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D7F1C0" w14:textId="5FBC5D76" w:rsidR="00887CA7" w:rsidRPr="00A310E6" w:rsidRDefault="00E15985" w:rsidP="00E15B3D">
      <w:pPr>
        <w:spacing w:line="240" w:lineRule="auto"/>
        <w:jc w:val="center"/>
        <w:rPr>
          <w:rFonts w:ascii="traditional" w:hAnsi="traditional" w:cs="Times New Roman"/>
          <w:b/>
          <w:bCs/>
          <w:sz w:val="36"/>
          <w:szCs w:val="36"/>
          <w:rtl/>
          <w:lang w:bidi="ar-DZ"/>
        </w:rPr>
      </w:pPr>
      <w:r>
        <w:rPr>
          <w:rFonts w:ascii="Traditional Arabic" w:hAnsi="Traditional Arabic" w:cs="SKR HEAD1"/>
          <w:b/>
          <w:bCs/>
          <w:noProof/>
          <w:sz w:val="90"/>
          <w:szCs w:val="90"/>
          <w:rtl/>
          <w:lang w:val="ar-DZ" w:bidi="ar-DZ"/>
        </w:rPr>
        <w:drawing>
          <wp:anchor distT="0" distB="0" distL="114300" distR="114300" simplePos="0" relativeHeight="251673600" behindDoc="1" locked="0" layoutInCell="1" allowOverlap="1" wp14:anchorId="0F2DE8E8" wp14:editId="1BF1DEF2">
            <wp:simplePos x="0" y="0"/>
            <wp:positionH relativeFrom="column">
              <wp:posOffset>-847090</wp:posOffset>
            </wp:positionH>
            <wp:positionV relativeFrom="paragraph">
              <wp:posOffset>-821690</wp:posOffset>
            </wp:positionV>
            <wp:extent cx="7809865" cy="10968990"/>
            <wp:effectExtent l="0" t="0" r="635" b="3810"/>
            <wp:wrapNone/>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صورة 22"/>
                    <pic:cNvPicPr/>
                  </pic:nvPicPr>
                  <pic:blipFill>
                    <a:blip r:embed="rId7">
                      <a:extLst>
                        <a:ext uri="{28A0092B-C50C-407E-A947-70E740481C1C}">
                          <a14:useLocalDpi xmlns:a14="http://schemas.microsoft.com/office/drawing/2010/main" val="0"/>
                        </a:ext>
                      </a:extLst>
                    </a:blip>
                    <a:stretch>
                      <a:fillRect/>
                    </a:stretch>
                  </pic:blipFill>
                  <pic:spPr>
                    <a:xfrm>
                      <a:off x="0" y="0"/>
                      <a:ext cx="7810500" cy="10969882"/>
                    </a:xfrm>
                    <a:prstGeom prst="rect">
                      <a:avLst/>
                    </a:prstGeom>
                  </pic:spPr>
                </pic:pic>
              </a:graphicData>
            </a:graphic>
            <wp14:sizeRelH relativeFrom="margin">
              <wp14:pctWidth>0</wp14:pctWidth>
            </wp14:sizeRelH>
            <wp14:sizeRelV relativeFrom="margin">
              <wp14:pctHeight>0</wp14:pctHeight>
            </wp14:sizeRelV>
          </wp:anchor>
        </w:drawing>
      </w:r>
      <w:r w:rsidR="001E36BB">
        <w:rPr>
          <w:noProof/>
        </w:rPr>
        <w:drawing>
          <wp:anchor distT="0" distB="0" distL="114300" distR="114300" simplePos="0" relativeHeight="251672576" behindDoc="0" locked="0" layoutInCell="1" allowOverlap="1" wp14:anchorId="3E2C91ED" wp14:editId="42C2F276">
            <wp:simplePos x="0" y="0"/>
            <wp:positionH relativeFrom="column">
              <wp:posOffset>349885</wp:posOffset>
            </wp:positionH>
            <wp:positionV relativeFrom="paragraph">
              <wp:posOffset>-635</wp:posOffset>
            </wp:positionV>
            <wp:extent cx="1143000" cy="1171575"/>
            <wp:effectExtent l="0" t="0" r="0" b="0"/>
            <wp:wrapNone/>
            <wp:docPr id="11" name="صورة 11" descr="Description : Description : Description : Description : Description : Serveur de messagerie de l'UAT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escription : Description : Description : Description : Serveur de messagerie de l'UATL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00" cy="1171575"/>
                    </a:xfrm>
                    <a:prstGeom prst="rect">
                      <a:avLst/>
                    </a:prstGeom>
                    <a:noFill/>
                    <a:ln>
                      <a:noFill/>
                    </a:ln>
                  </pic:spPr>
                </pic:pic>
              </a:graphicData>
            </a:graphic>
            <wp14:sizeRelH relativeFrom="page">
              <wp14:pctWidth>0</wp14:pctWidth>
            </wp14:sizeRelH>
            <wp14:sizeRelV relativeFrom="page">
              <wp14:pctHeight>0</wp14:pctHeight>
            </wp14:sizeRelV>
          </wp:anchor>
        </w:drawing>
      </w:r>
      <w:r w:rsidR="001E36BB">
        <w:rPr>
          <w:noProof/>
        </w:rPr>
        <w:drawing>
          <wp:anchor distT="0" distB="0" distL="114300" distR="114300" simplePos="0" relativeHeight="251670528" behindDoc="0" locked="0" layoutInCell="1" allowOverlap="1" wp14:anchorId="43AAE0C1" wp14:editId="4DC48592">
            <wp:simplePos x="0" y="0"/>
            <wp:positionH relativeFrom="column">
              <wp:posOffset>4617085</wp:posOffset>
            </wp:positionH>
            <wp:positionV relativeFrom="paragraph">
              <wp:posOffset>-635</wp:posOffset>
            </wp:positionV>
            <wp:extent cx="1143000" cy="1171575"/>
            <wp:effectExtent l="0" t="0" r="0" b="0"/>
            <wp:wrapNone/>
            <wp:docPr id="10" name="صورة 10" descr="Description : Description : Description : Description : Description : Serveur de messagerie de l'UAT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escription : Description : Description : Description : Serveur de messagerie de l'UATL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00" cy="1171575"/>
                    </a:xfrm>
                    <a:prstGeom prst="rect">
                      <a:avLst/>
                    </a:prstGeom>
                    <a:noFill/>
                    <a:ln>
                      <a:noFill/>
                    </a:ln>
                  </pic:spPr>
                </pic:pic>
              </a:graphicData>
            </a:graphic>
            <wp14:sizeRelH relativeFrom="page">
              <wp14:pctWidth>0</wp14:pctWidth>
            </wp14:sizeRelH>
            <wp14:sizeRelV relativeFrom="page">
              <wp14:pctHeight>0</wp14:pctHeight>
            </wp14:sizeRelV>
          </wp:anchor>
        </w:drawing>
      </w:r>
      <w:r w:rsidR="00887CA7" w:rsidRPr="00A310E6">
        <w:rPr>
          <w:rFonts w:ascii="Traditional Arabic" w:hAnsi="Traditional Arabic" w:cs="Traditional Arabic"/>
          <w:b/>
          <w:bCs/>
          <w:sz w:val="36"/>
          <w:szCs w:val="36"/>
          <w:rtl/>
          <w:lang w:bidi="ar-DZ"/>
        </w:rPr>
        <w:t>جامعة</w:t>
      </w:r>
      <w:r w:rsidR="00887CA7" w:rsidRPr="00A310E6">
        <w:rPr>
          <w:rFonts w:ascii="traditional" w:hAnsi="traditional" w:cs="traditional"/>
          <w:b/>
          <w:bCs/>
          <w:sz w:val="36"/>
          <w:szCs w:val="36"/>
          <w:rtl/>
          <w:lang w:bidi="ar-DZ"/>
        </w:rPr>
        <w:t xml:space="preserve"> </w:t>
      </w:r>
      <w:r w:rsidR="00887CA7" w:rsidRPr="00A310E6">
        <w:rPr>
          <w:rFonts w:ascii="Traditional Arabic" w:hAnsi="Traditional Arabic" w:cs="Traditional Arabic"/>
          <w:b/>
          <w:bCs/>
          <w:sz w:val="36"/>
          <w:szCs w:val="36"/>
          <w:rtl/>
          <w:lang w:bidi="ar-DZ"/>
        </w:rPr>
        <w:t>عمار</w:t>
      </w:r>
      <w:r w:rsidR="00887CA7" w:rsidRPr="00A310E6">
        <w:rPr>
          <w:rFonts w:ascii="traditional" w:hAnsi="traditional" w:cs="traditional"/>
          <w:b/>
          <w:bCs/>
          <w:sz w:val="36"/>
          <w:szCs w:val="36"/>
          <w:rtl/>
          <w:lang w:bidi="ar-DZ"/>
        </w:rPr>
        <w:t xml:space="preserve"> </w:t>
      </w:r>
      <w:r w:rsidR="00887CA7" w:rsidRPr="00A310E6">
        <w:rPr>
          <w:rFonts w:ascii="Traditional Arabic" w:hAnsi="Traditional Arabic" w:cs="Traditional Arabic"/>
          <w:b/>
          <w:bCs/>
          <w:sz w:val="36"/>
          <w:szCs w:val="36"/>
          <w:rtl/>
          <w:lang w:bidi="ar-DZ"/>
        </w:rPr>
        <w:t>ثليجي</w:t>
      </w:r>
      <w:r w:rsidR="00887CA7" w:rsidRPr="00A310E6">
        <w:rPr>
          <w:rFonts w:ascii="traditional" w:hAnsi="traditional" w:cs="traditional"/>
          <w:b/>
          <w:bCs/>
          <w:sz w:val="36"/>
          <w:szCs w:val="36"/>
          <w:rtl/>
          <w:lang w:bidi="ar-DZ"/>
        </w:rPr>
        <w:t xml:space="preserve"> </w:t>
      </w:r>
      <w:r w:rsidR="00887CA7" w:rsidRPr="00A310E6">
        <w:rPr>
          <w:rFonts w:ascii="Traditional Arabic" w:hAnsi="Traditional Arabic" w:cs="Traditional Arabic"/>
          <w:b/>
          <w:bCs/>
          <w:sz w:val="36"/>
          <w:szCs w:val="36"/>
          <w:rtl/>
          <w:lang w:bidi="ar-DZ"/>
        </w:rPr>
        <w:t>بالأغواط</w:t>
      </w:r>
    </w:p>
    <w:p w14:paraId="026219A3" w14:textId="62D48E81" w:rsidR="00887CA7" w:rsidRPr="00A310E6" w:rsidRDefault="00887CA7" w:rsidP="00587C67">
      <w:pPr>
        <w:spacing w:line="240" w:lineRule="auto"/>
        <w:jc w:val="center"/>
        <w:rPr>
          <w:rFonts w:ascii="traditional" w:hAnsi="traditional" w:cs="Times New Roman"/>
          <w:b/>
          <w:bCs/>
          <w:sz w:val="36"/>
          <w:szCs w:val="36"/>
          <w:rtl/>
          <w:lang w:bidi="ar-DZ"/>
        </w:rPr>
      </w:pPr>
      <w:r w:rsidRPr="00A310E6">
        <w:rPr>
          <w:rFonts w:ascii="Traditional Arabic" w:hAnsi="Traditional Arabic" w:cs="Traditional Arabic"/>
          <w:b/>
          <w:bCs/>
          <w:sz w:val="36"/>
          <w:szCs w:val="36"/>
          <w:rtl/>
          <w:lang w:bidi="ar-DZ"/>
        </w:rPr>
        <w:t>كلية</w:t>
      </w:r>
      <w:r w:rsidRPr="00A310E6">
        <w:rPr>
          <w:rFonts w:ascii="traditional" w:hAnsi="traditional" w:cs="traditional"/>
          <w:b/>
          <w:bCs/>
          <w:sz w:val="36"/>
          <w:szCs w:val="36"/>
          <w:rtl/>
          <w:lang w:bidi="ar-DZ"/>
        </w:rPr>
        <w:t xml:space="preserve"> </w:t>
      </w:r>
      <w:r w:rsidRPr="00A310E6">
        <w:rPr>
          <w:rFonts w:ascii="Traditional Arabic" w:hAnsi="Traditional Arabic" w:cs="Traditional Arabic"/>
          <w:b/>
          <w:bCs/>
          <w:sz w:val="36"/>
          <w:szCs w:val="36"/>
          <w:rtl/>
          <w:lang w:bidi="ar-DZ"/>
        </w:rPr>
        <w:t>الحقوق</w:t>
      </w:r>
      <w:r w:rsidRPr="00A310E6">
        <w:rPr>
          <w:rFonts w:ascii="traditional" w:hAnsi="traditional" w:cs="traditional"/>
          <w:b/>
          <w:bCs/>
          <w:sz w:val="36"/>
          <w:szCs w:val="36"/>
          <w:rtl/>
          <w:lang w:bidi="ar-DZ"/>
        </w:rPr>
        <w:t xml:space="preserve"> </w:t>
      </w:r>
      <w:r w:rsidRPr="00A310E6">
        <w:rPr>
          <w:rFonts w:ascii="Traditional Arabic" w:hAnsi="Traditional Arabic" w:cs="Traditional Arabic"/>
          <w:b/>
          <w:bCs/>
          <w:sz w:val="36"/>
          <w:szCs w:val="36"/>
          <w:rtl/>
          <w:lang w:bidi="ar-DZ"/>
        </w:rPr>
        <w:t>والعلوم</w:t>
      </w:r>
      <w:r w:rsidRPr="00A310E6">
        <w:rPr>
          <w:rFonts w:ascii="traditional" w:hAnsi="traditional" w:cs="traditional"/>
          <w:b/>
          <w:bCs/>
          <w:sz w:val="36"/>
          <w:szCs w:val="36"/>
          <w:rtl/>
          <w:lang w:bidi="ar-DZ"/>
        </w:rPr>
        <w:t xml:space="preserve"> </w:t>
      </w:r>
      <w:r w:rsidRPr="00A310E6">
        <w:rPr>
          <w:rFonts w:ascii="Traditional Arabic" w:hAnsi="Traditional Arabic" w:cs="Traditional Arabic"/>
          <w:b/>
          <w:bCs/>
          <w:sz w:val="36"/>
          <w:szCs w:val="36"/>
          <w:rtl/>
          <w:lang w:bidi="ar-DZ"/>
        </w:rPr>
        <w:t>السياسية</w:t>
      </w:r>
    </w:p>
    <w:p w14:paraId="087E2F40" w14:textId="1A95216F" w:rsidR="00887CA7" w:rsidRPr="00BA4F8D" w:rsidRDefault="00887CA7" w:rsidP="00587C67">
      <w:pPr>
        <w:spacing w:line="240" w:lineRule="auto"/>
        <w:jc w:val="center"/>
        <w:rPr>
          <w:rFonts w:ascii="traditional" w:hAnsi="traditional" w:cs="traditional"/>
          <w:b/>
          <w:bCs/>
          <w:sz w:val="36"/>
          <w:szCs w:val="36"/>
          <w:lang w:bidi="ar-DZ"/>
        </w:rPr>
      </w:pPr>
      <w:r w:rsidRPr="00A310E6">
        <w:rPr>
          <w:rFonts w:ascii="Traditional Arabic" w:hAnsi="Traditional Arabic" w:cs="Traditional Arabic"/>
          <w:b/>
          <w:bCs/>
          <w:sz w:val="36"/>
          <w:szCs w:val="36"/>
          <w:rtl/>
          <w:lang w:bidi="ar-DZ"/>
        </w:rPr>
        <w:t>قسم</w:t>
      </w:r>
      <w:r w:rsidRPr="00A310E6">
        <w:rPr>
          <w:rFonts w:ascii="traditional" w:hAnsi="traditional" w:cs="traditional"/>
          <w:b/>
          <w:bCs/>
          <w:sz w:val="36"/>
          <w:szCs w:val="36"/>
          <w:rtl/>
          <w:lang w:bidi="ar-DZ"/>
        </w:rPr>
        <w:t xml:space="preserve"> </w:t>
      </w:r>
      <w:r w:rsidRPr="00A310E6">
        <w:rPr>
          <w:rFonts w:ascii="Traditional Arabic" w:hAnsi="Traditional Arabic" w:cs="Traditional Arabic"/>
          <w:b/>
          <w:bCs/>
          <w:sz w:val="36"/>
          <w:szCs w:val="36"/>
          <w:rtl/>
          <w:lang w:bidi="ar-DZ"/>
        </w:rPr>
        <w:t>الحقوق</w:t>
      </w:r>
    </w:p>
    <w:p w14:paraId="3591B90F" w14:textId="66305BDD" w:rsidR="00A607AB" w:rsidRDefault="0057566B" w:rsidP="00587C67">
      <w:pPr>
        <w:spacing w:after="0" w:line="240" w:lineRule="auto"/>
        <w:jc w:val="center"/>
        <w:rPr>
          <w:rFonts w:ascii="Traditional Arabic" w:hAnsi="Traditional Arabic" w:cs="SKR HEAD1"/>
          <w:b/>
          <w:bCs/>
          <w:sz w:val="90"/>
          <w:szCs w:val="90"/>
          <w:rtl/>
          <w:lang w:bidi="ar-DZ"/>
        </w:rPr>
      </w:pPr>
      <w:r>
        <w:rPr>
          <w:rFonts w:ascii="Simplified Arabic,Bold" w:cs="Simplified Arabic,Bold"/>
          <w:b/>
          <w:bCs/>
          <w:noProof/>
          <w:sz w:val="24"/>
          <w:szCs w:val="24"/>
          <w:rtl/>
          <w:lang w:val="ar-SA"/>
        </w:rPr>
        <w:drawing>
          <wp:anchor distT="0" distB="0" distL="114300" distR="114300" simplePos="0" relativeHeight="251674624" behindDoc="1" locked="0" layoutInCell="1" allowOverlap="1" wp14:anchorId="4FEFF5C8" wp14:editId="00E374A9">
            <wp:simplePos x="0" y="0"/>
            <wp:positionH relativeFrom="column">
              <wp:posOffset>-125004</wp:posOffset>
            </wp:positionH>
            <wp:positionV relativeFrom="paragraph">
              <wp:posOffset>431528</wp:posOffset>
            </wp:positionV>
            <wp:extent cx="6241143" cy="2829347"/>
            <wp:effectExtent l="0" t="0" r="0" b="3175"/>
            <wp:wrapNone/>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صورة 23"/>
                    <pic:cNvPicPr/>
                  </pic:nvPicPr>
                  <pic:blipFill>
                    <a:blip r:embed="rId9">
                      <a:extLst>
                        <a:ext uri="{28A0092B-C50C-407E-A947-70E740481C1C}">
                          <a14:useLocalDpi xmlns:a14="http://schemas.microsoft.com/office/drawing/2010/main" val="0"/>
                        </a:ext>
                      </a:extLst>
                    </a:blip>
                    <a:stretch>
                      <a:fillRect/>
                    </a:stretch>
                  </pic:blipFill>
                  <pic:spPr>
                    <a:xfrm>
                      <a:off x="0" y="0"/>
                      <a:ext cx="6241612" cy="2829560"/>
                    </a:xfrm>
                    <a:prstGeom prst="rect">
                      <a:avLst/>
                    </a:prstGeom>
                  </pic:spPr>
                </pic:pic>
              </a:graphicData>
            </a:graphic>
            <wp14:sizeRelH relativeFrom="margin">
              <wp14:pctWidth>0</wp14:pctWidth>
            </wp14:sizeRelH>
            <wp14:sizeRelV relativeFrom="margin">
              <wp14:pctHeight>0</wp14:pctHeight>
            </wp14:sizeRelV>
          </wp:anchor>
        </w:drawing>
      </w:r>
    </w:p>
    <w:p w14:paraId="55F664D6" w14:textId="35E8D4D8" w:rsidR="00A607AB" w:rsidRDefault="00A607AB" w:rsidP="00587C67">
      <w:pPr>
        <w:spacing w:after="0" w:line="240" w:lineRule="auto"/>
        <w:jc w:val="center"/>
        <w:rPr>
          <w:rFonts w:ascii="Traditional Arabic" w:hAnsi="Traditional Arabic" w:cs="SKR HEAD1"/>
          <w:b/>
          <w:bCs/>
          <w:sz w:val="90"/>
          <w:szCs w:val="90"/>
          <w:rtl/>
          <w:lang w:bidi="ar-DZ"/>
        </w:rPr>
      </w:pPr>
    </w:p>
    <w:p w14:paraId="07451C37" w14:textId="4614C1A0" w:rsidR="00A607AB" w:rsidRPr="00274FD4" w:rsidRDefault="00A607AB" w:rsidP="00587C67">
      <w:pPr>
        <w:spacing w:after="0" w:line="240" w:lineRule="auto"/>
        <w:jc w:val="center"/>
        <w:rPr>
          <w:rFonts w:ascii="Traditional Arabic" w:hAnsi="Traditional Arabic" w:cs="SKR HEAD1"/>
          <w:b/>
          <w:bCs/>
          <w:sz w:val="100"/>
          <w:szCs w:val="100"/>
          <w:lang w:bidi="ar-DZ"/>
        </w:rPr>
      </w:pPr>
      <w:r w:rsidRPr="00381439">
        <w:rPr>
          <w:rFonts w:ascii="Traditional Arabic" w:hAnsi="Traditional Arabic" w:cs="SKR HEAD1" w:hint="eastAsia"/>
          <w:b/>
          <w:bCs/>
          <w:sz w:val="90"/>
          <w:szCs w:val="90"/>
          <w:rtl/>
          <w:lang w:bidi="ar-DZ"/>
        </w:rPr>
        <w:t>المسؤولية</w:t>
      </w:r>
      <w:r w:rsidRPr="00381439">
        <w:rPr>
          <w:rFonts w:ascii="Traditional Arabic" w:hAnsi="Traditional Arabic" w:cs="SKR HEAD1"/>
          <w:b/>
          <w:bCs/>
          <w:sz w:val="90"/>
          <w:szCs w:val="90"/>
          <w:rtl/>
          <w:lang w:bidi="ar-DZ"/>
        </w:rPr>
        <w:t xml:space="preserve"> </w:t>
      </w:r>
      <w:r w:rsidRPr="00381439">
        <w:rPr>
          <w:rFonts w:ascii="Traditional Arabic" w:hAnsi="Traditional Arabic" w:cs="SKR HEAD1" w:hint="eastAsia"/>
          <w:b/>
          <w:bCs/>
          <w:sz w:val="90"/>
          <w:szCs w:val="90"/>
          <w:rtl/>
          <w:lang w:bidi="ar-DZ"/>
        </w:rPr>
        <w:t>المدنية</w:t>
      </w:r>
      <w:r w:rsidRPr="00381439">
        <w:rPr>
          <w:rFonts w:ascii="Traditional Arabic" w:hAnsi="Traditional Arabic" w:cs="SKR HEAD1"/>
          <w:b/>
          <w:bCs/>
          <w:sz w:val="90"/>
          <w:szCs w:val="90"/>
          <w:rtl/>
          <w:lang w:bidi="ar-DZ"/>
        </w:rPr>
        <w:t xml:space="preserve"> </w:t>
      </w:r>
      <w:r w:rsidRPr="00381439">
        <w:rPr>
          <w:rFonts w:ascii="Traditional Arabic" w:hAnsi="Traditional Arabic" w:cs="SKR HEAD1" w:hint="eastAsia"/>
          <w:b/>
          <w:bCs/>
          <w:sz w:val="90"/>
          <w:szCs w:val="90"/>
          <w:rtl/>
          <w:lang w:bidi="ar-DZ"/>
        </w:rPr>
        <w:t>للطبيب</w:t>
      </w:r>
      <w:r w:rsidRPr="00381439">
        <w:rPr>
          <w:rFonts w:ascii="Traditional Arabic" w:hAnsi="Traditional Arabic" w:cs="SKR HEAD1"/>
          <w:b/>
          <w:bCs/>
          <w:sz w:val="90"/>
          <w:szCs w:val="90"/>
          <w:rtl/>
          <w:lang w:bidi="ar-DZ"/>
        </w:rPr>
        <w:t xml:space="preserve"> </w:t>
      </w:r>
      <w:r w:rsidRPr="00381439">
        <w:rPr>
          <w:rFonts w:ascii="Traditional Arabic" w:hAnsi="Traditional Arabic" w:cs="SKR HEAD1" w:hint="eastAsia"/>
          <w:b/>
          <w:bCs/>
          <w:sz w:val="90"/>
          <w:szCs w:val="90"/>
          <w:rtl/>
          <w:lang w:bidi="ar-DZ"/>
        </w:rPr>
        <w:t>الناجمة</w:t>
      </w:r>
      <w:r w:rsidRPr="00381439">
        <w:rPr>
          <w:rFonts w:ascii="Traditional Arabic" w:hAnsi="Traditional Arabic" w:cs="SKR HEAD1"/>
          <w:b/>
          <w:bCs/>
          <w:sz w:val="90"/>
          <w:szCs w:val="90"/>
          <w:rtl/>
          <w:lang w:bidi="ar-DZ"/>
        </w:rPr>
        <w:t xml:space="preserve"> </w:t>
      </w:r>
      <w:r w:rsidRPr="00381439">
        <w:rPr>
          <w:rFonts w:ascii="Traditional Arabic" w:hAnsi="Traditional Arabic" w:cs="SKR HEAD1" w:hint="eastAsia"/>
          <w:b/>
          <w:bCs/>
          <w:sz w:val="90"/>
          <w:szCs w:val="90"/>
          <w:rtl/>
          <w:lang w:bidi="ar-DZ"/>
        </w:rPr>
        <w:t>عن</w:t>
      </w:r>
      <w:r w:rsidRPr="00381439">
        <w:rPr>
          <w:rFonts w:ascii="Traditional Arabic" w:hAnsi="Traditional Arabic" w:cs="SKR HEAD1"/>
          <w:b/>
          <w:bCs/>
          <w:sz w:val="90"/>
          <w:szCs w:val="90"/>
          <w:rtl/>
          <w:lang w:bidi="ar-DZ"/>
        </w:rPr>
        <w:t xml:space="preserve"> </w:t>
      </w:r>
      <w:r w:rsidRPr="00381439">
        <w:rPr>
          <w:rFonts w:ascii="Traditional Arabic" w:hAnsi="Traditional Arabic" w:cs="SKR HEAD1" w:hint="eastAsia"/>
          <w:b/>
          <w:bCs/>
          <w:sz w:val="90"/>
          <w:szCs w:val="90"/>
          <w:rtl/>
          <w:lang w:bidi="ar-DZ"/>
        </w:rPr>
        <w:t>الخطأ</w:t>
      </w:r>
      <w:r w:rsidRPr="00381439">
        <w:rPr>
          <w:rFonts w:ascii="Traditional Arabic" w:hAnsi="Traditional Arabic" w:cs="SKR HEAD1"/>
          <w:b/>
          <w:bCs/>
          <w:sz w:val="90"/>
          <w:szCs w:val="90"/>
          <w:rtl/>
          <w:lang w:bidi="ar-DZ"/>
        </w:rPr>
        <w:t xml:space="preserve"> </w:t>
      </w:r>
      <w:r w:rsidRPr="00381439">
        <w:rPr>
          <w:rFonts w:ascii="Traditional Arabic" w:hAnsi="Traditional Arabic" w:cs="SKR HEAD1" w:hint="eastAsia"/>
          <w:b/>
          <w:bCs/>
          <w:sz w:val="90"/>
          <w:szCs w:val="90"/>
          <w:rtl/>
          <w:lang w:bidi="ar-DZ"/>
        </w:rPr>
        <w:t>الطبي</w:t>
      </w:r>
    </w:p>
    <w:p w14:paraId="7E091E96" w14:textId="186823A9" w:rsidR="00F106D4" w:rsidRDefault="00F106D4" w:rsidP="0042143D">
      <w:pPr>
        <w:ind w:firstLine="720"/>
        <w:rPr>
          <w:rFonts w:ascii="Simplified Arabic,Bold" w:cs="Simplified Arabic,Bold"/>
          <w:b/>
          <w:bCs/>
          <w:sz w:val="24"/>
          <w:szCs w:val="24"/>
          <w:rtl/>
        </w:rPr>
      </w:pPr>
    </w:p>
    <w:p w14:paraId="37E28C55" w14:textId="11BE007C" w:rsidR="001E1634" w:rsidRDefault="001E1634" w:rsidP="00587C67">
      <w:pPr>
        <w:spacing w:after="0" w:line="240" w:lineRule="auto"/>
        <w:ind w:left="360"/>
        <w:jc w:val="center"/>
        <w:rPr>
          <w:rFonts w:ascii="Traditional Arabic" w:hAnsi="Traditional Arabic" w:cs="Traditional Arabic"/>
          <w:b/>
          <w:bCs/>
          <w:sz w:val="36"/>
          <w:szCs w:val="36"/>
          <w:rtl/>
          <w:lang w:bidi="ar-DZ"/>
        </w:rPr>
      </w:pPr>
    </w:p>
    <w:p w14:paraId="61143182" w14:textId="0A6FC059" w:rsidR="006F2EF6" w:rsidRDefault="006F2EF6" w:rsidP="00587C67">
      <w:pPr>
        <w:spacing w:after="0" w:line="240" w:lineRule="auto"/>
        <w:ind w:left="360"/>
        <w:jc w:val="center"/>
        <w:rPr>
          <w:rFonts w:ascii="traditional" w:hAnsi="traditional" w:cs="Times New Roman"/>
          <w:b/>
          <w:bCs/>
          <w:sz w:val="36"/>
          <w:szCs w:val="36"/>
          <w:rtl/>
          <w:lang w:bidi="ar-DZ"/>
        </w:rPr>
      </w:pPr>
      <w:r w:rsidRPr="00AD7996">
        <w:rPr>
          <w:rFonts w:ascii="Traditional Arabic" w:hAnsi="Traditional Arabic" w:cs="Traditional Arabic"/>
          <w:b/>
          <w:bCs/>
          <w:sz w:val="36"/>
          <w:szCs w:val="36"/>
          <w:rtl/>
          <w:lang w:bidi="ar-DZ"/>
        </w:rPr>
        <w:t>مذكرة</w:t>
      </w:r>
      <w:r w:rsidRPr="00AD7996">
        <w:rPr>
          <w:rFonts w:ascii="traditional" w:hAnsi="traditional" w:cs="traditional"/>
          <w:b/>
          <w:bCs/>
          <w:sz w:val="36"/>
          <w:szCs w:val="36"/>
          <w:rtl/>
          <w:lang w:bidi="ar-DZ"/>
        </w:rPr>
        <w:t xml:space="preserve"> </w:t>
      </w:r>
      <w:r w:rsidRPr="00AD7996">
        <w:rPr>
          <w:rFonts w:ascii="Traditional Arabic" w:hAnsi="Traditional Arabic" w:cs="Traditional Arabic"/>
          <w:b/>
          <w:bCs/>
          <w:sz w:val="36"/>
          <w:szCs w:val="36"/>
          <w:rtl/>
          <w:lang w:bidi="ar-DZ"/>
        </w:rPr>
        <w:t>مكملة</w:t>
      </w:r>
      <w:r w:rsidRPr="00AD7996">
        <w:rPr>
          <w:rFonts w:ascii="traditional" w:hAnsi="traditional" w:cs="traditional"/>
          <w:b/>
          <w:bCs/>
          <w:sz w:val="36"/>
          <w:szCs w:val="36"/>
          <w:rtl/>
          <w:lang w:bidi="ar-DZ"/>
        </w:rPr>
        <w:t xml:space="preserve">  </w:t>
      </w:r>
      <w:r w:rsidRPr="00AD7996">
        <w:rPr>
          <w:rFonts w:ascii="Traditional Arabic" w:hAnsi="Traditional Arabic" w:cs="Traditional Arabic"/>
          <w:b/>
          <w:bCs/>
          <w:sz w:val="36"/>
          <w:szCs w:val="36"/>
          <w:rtl/>
          <w:lang w:bidi="ar-DZ"/>
        </w:rPr>
        <w:t>لنيل</w:t>
      </w:r>
      <w:r w:rsidRPr="00AD7996">
        <w:rPr>
          <w:rFonts w:ascii="traditional" w:hAnsi="traditional" w:cs="traditional"/>
          <w:b/>
          <w:bCs/>
          <w:sz w:val="36"/>
          <w:szCs w:val="36"/>
          <w:rtl/>
          <w:lang w:bidi="ar-DZ"/>
        </w:rPr>
        <w:t xml:space="preserve"> </w:t>
      </w:r>
      <w:r w:rsidRPr="00AD7996">
        <w:rPr>
          <w:rFonts w:ascii="Traditional Arabic" w:hAnsi="Traditional Arabic" w:cs="Traditional Arabic"/>
          <w:b/>
          <w:bCs/>
          <w:sz w:val="36"/>
          <w:szCs w:val="36"/>
          <w:rtl/>
          <w:lang w:bidi="ar-DZ"/>
        </w:rPr>
        <w:t>شهادة</w:t>
      </w:r>
      <w:r w:rsidRPr="00AD7996">
        <w:rPr>
          <w:rFonts w:ascii="traditional" w:hAnsi="traditional" w:cs="traditional"/>
          <w:b/>
          <w:bCs/>
          <w:sz w:val="36"/>
          <w:szCs w:val="36"/>
          <w:rtl/>
          <w:lang w:bidi="ar-DZ"/>
        </w:rPr>
        <w:t xml:space="preserve"> </w:t>
      </w:r>
      <w:r w:rsidRPr="00AD7996">
        <w:rPr>
          <w:rFonts w:ascii="Traditional Arabic" w:hAnsi="Traditional Arabic" w:cs="Traditional Arabic"/>
          <w:b/>
          <w:bCs/>
          <w:sz w:val="36"/>
          <w:szCs w:val="36"/>
          <w:rtl/>
          <w:lang w:bidi="ar-DZ"/>
        </w:rPr>
        <w:t>ماستر</w:t>
      </w:r>
      <w:r w:rsidRPr="00AD7996">
        <w:rPr>
          <w:rFonts w:ascii="traditional" w:hAnsi="traditional" w:cs="traditional"/>
          <w:b/>
          <w:bCs/>
          <w:sz w:val="36"/>
          <w:szCs w:val="36"/>
          <w:rtl/>
          <w:lang w:bidi="ar-DZ"/>
        </w:rPr>
        <w:t xml:space="preserve">  </w:t>
      </w:r>
      <w:r w:rsidRPr="00AD7996">
        <w:rPr>
          <w:rFonts w:ascii="Traditional Arabic" w:hAnsi="Traditional Arabic" w:cs="Traditional Arabic"/>
          <w:b/>
          <w:bCs/>
          <w:sz w:val="36"/>
          <w:szCs w:val="36"/>
          <w:rtl/>
          <w:lang w:bidi="ar-DZ"/>
        </w:rPr>
        <w:t>في</w:t>
      </w:r>
      <w:r w:rsidRPr="00AD7996">
        <w:rPr>
          <w:rFonts w:ascii="traditional" w:hAnsi="traditional" w:cs="traditional"/>
          <w:b/>
          <w:bCs/>
          <w:sz w:val="36"/>
          <w:szCs w:val="36"/>
          <w:rtl/>
          <w:lang w:bidi="ar-DZ"/>
        </w:rPr>
        <w:t xml:space="preserve"> </w:t>
      </w:r>
      <w:r w:rsidRPr="00AD7996">
        <w:rPr>
          <w:rFonts w:ascii="Traditional Arabic" w:hAnsi="Traditional Arabic" w:cs="Traditional Arabic"/>
          <w:b/>
          <w:bCs/>
          <w:sz w:val="36"/>
          <w:szCs w:val="36"/>
          <w:rtl/>
          <w:lang w:bidi="ar-DZ"/>
        </w:rPr>
        <w:t>الحقوق</w:t>
      </w:r>
      <w:r w:rsidRPr="00AD7996">
        <w:rPr>
          <w:rFonts w:ascii="traditional" w:hAnsi="traditional" w:cs="traditional"/>
          <w:b/>
          <w:bCs/>
          <w:sz w:val="36"/>
          <w:szCs w:val="36"/>
          <w:rtl/>
          <w:lang w:bidi="ar-DZ"/>
        </w:rPr>
        <w:t xml:space="preserve"> </w:t>
      </w:r>
    </w:p>
    <w:p w14:paraId="5EBC3ACA" w14:textId="7885F4FC" w:rsidR="006F2EF6" w:rsidRPr="00AD7996" w:rsidRDefault="006F2EF6" w:rsidP="00587C67">
      <w:pPr>
        <w:spacing w:after="0" w:line="240" w:lineRule="auto"/>
        <w:ind w:left="360"/>
        <w:jc w:val="center"/>
        <w:rPr>
          <w:rFonts w:ascii="traditional" w:hAnsi="traditional" w:cs="traditional"/>
          <w:b/>
          <w:bCs/>
          <w:sz w:val="36"/>
          <w:szCs w:val="36"/>
          <w:lang w:bidi="ar-DZ"/>
        </w:rPr>
      </w:pPr>
      <w:r w:rsidRPr="00AD7996">
        <w:rPr>
          <w:rFonts w:ascii="Traditional Arabic" w:hAnsi="Traditional Arabic" w:cs="Traditional Arabic"/>
          <w:b/>
          <w:bCs/>
          <w:sz w:val="36"/>
          <w:szCs w:val="36"/>
          <w:rtl/>
          <w:lang w:bidi="ar-DZ"/>
        </w:rPr>
        <w:t>تخصص</w:t>
      </w:r>
      <w:r w:rsidRPr="00AD7996">
        <w:rPr>
          <w:rFonts w:ascii="traditional" w:hAnsi="traditional" w:cs="traditional"/>
          <w:b/>
          <w:bCs/>
          <w:sz w:val="36"/>
          <w:szCs w:val="36"/>
          <w:rtl/>
          <w:lang w:bidi="ar-DZ"/>
        </w:rPr>
        <w:t xml:space="preserve"> </w:t>
      </w:r>
      <w:r>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عقود ومسؤولية</w:t>
      </w:r>
    </w:p>
    <w:p w14:paraId="293C0342" w14:textId="77777777" w:rsidR="0063048C" w:rsidRDefault="0063048C" w:rsidP="00344CFF">
      <w:pPr>
        <w:pStyle w:val="a3"/>
        <w:spacing w:after="0" w:line="240" w:lineRule="auto"/>
        <w:rPr>
          <w:rFonts w:ascii="Traditional Arabic" w:hAnsi="Traditional Arabic" w:cs="Traditional Arabic"/>
          <w:b/>
          <w:bCs/>
          <w:sz w:val="36"/>
          <w:szCs w:val="36"/>
          <w:rtl/>
        </w:rPr>
      </w:pPr>
    </w:p>
    <w:p w14:paraId="3FB7A236" w14:textId="72C1F32F" w:rsidR="0063048C" w:rsidRDefault="0063048C" w:rsidP="00344CFF">
      <w:pPr>
        <w:pStyle w:val="a3"/>
        <w:spacing w:after="0" w:line="240" w:lineRule="auto"/>
        <w:rPr>
          <w:rFonts w:ascii="Traditional Arabic" w:hAnsi="Traditional Arabic" w:cs="Traditional Arabic"/>
          <w:b/>
          <w:bCs/>
          <w:sz w:val="36"/>
          <w:szCs w:val="36"/>
          <w:rtl/>
        </w:rPr>
      </w:pPr>
    </w:p>
    <w:p w14:paraId="3C21AEFA" w14:textId="23982588" w:rsidR="00025813" w:rsidRDefault="00344CFF" w:rsidP="00344CFF">
      <w:pPr>
        <w:pStyle w:val="a3"/>
        <w:spacing w:after="0" w:line="240" w:lineRule="auto"/>
        <w:rPr>
          <w:rFonts w:ascii="traditional" w:hAnsi="traditional" w:cs="traditional"/>
          <w:b/>
          <w:bCs/>
          <w:sz w:val="36"/>
          <w:szCs w:val="36"/>
          <w:lang w:bidi="ar-DZ"/>
        </w:rPr>
      </w:pPr>
      <w:r w:rsidRPr="00B11E8E">
        <w:rPr>
          <w:rFonts w:ascii="Traditional Arabic" w:hAnsi="Traditional Arabic" w:cs="Traditional Arabic" w:hint="cs"/>
          <w:b/>
          <w:bCs/>
          <w:sz w:val="36"/>
          <w:szCs w:val="36"/>
          <w:rtl/>
        </w:rPr>
        <w:t>-</w:t>
      </w:r>
      <w:r w:rsidR="00025813" w:rsidRPr="00962DB0">
        <w:rPr>
          <w:rFonts w:ascii="Traditional Arabic" w:hAnsi="Traditional Arabic" w:cs="Traditional Arabic"/>
          <w:b/>
          <w:bCs/>
          <w:sz w:val="36"/>
          <w:szCs w:val="36"/>
          <w:rtl/>
          <w:lang w:bidi="ar-DZ"/>
        </w:rPr>
        <w:t>اعداد الطالب</w:t>
      </w:r>
      <w:r w:rsidR="00025813">
        <w:rPr>
          <w:rFonts w:ascii="Traditional Arabic" w:hAnsi="Traditional Arabic" w:cs="Traditional Arabic" w:hint="cs"/>
          <w:b/>
          <w:bCs/>
          <w:sz w:val="36"/>
          <w:szCs w:val="36"/>
          <w:rtl/>
          <w:lang w:bidi="ar-DZ"/>
        </w:rPr>
        <w:t>ة</w:t>
      </w:r>
      <w:r w:rsidR="00025813" w:rsidRPr="00962DB0">
        <w:rPr>
          <w:rFonts w:ascii="traditional" w:hAnsi="traditional" w:cs="traditional"/>
          <w:b/>
          <w:bCs/>
          <w:sz w:val="36"/>
          <w:szCs w:val="36"/>
          <w:rtl/>
          <w:lang w:bidi="ar-DZ"/>
        </w:rPr>
        <w:t>:</w:t>
      </w:r>
      <w:r w:rsidR="00025813" w:rsidRPr="00962DB0">
        <w:rPr>
          <w:rFonts w:ascii="traditional" w:hAnsi="traditional" w:cs="Times New Roman"/>
          <w:b/>
          <w:bCs/>
          <w:sz w:val="36"/>
          <w:szCs w:val="36"/>
          <w:rtl/>
          <w:lang w:bidi="ar-DZ"/>
        </w:rPr>
        <w:tab/>
      </w:r>
      <w:r w:rsidR="00025813" w:rsidRPr="00962DB0">
        <w:rPr>
          <w:rFonts w:ascii="traditional" w:hAnsi="traditional" w:cs="Times New Roman"/>
          <w:b/>
          <w:bCs/>
          <w:sz w:val="36"/>
          <w:szCs w:val="36"/>
          <w:rtl/>
          <w:lang w:bidi="ar-DZ"/>
        </w:rPr>
        <w:tab/>
      </w:r>
      <w:r w:rsidR="00025813" w:rsidRPr="00962DB0">
        <w:rPr>
          <w:rFonts w:ascii="traditional" w:hAnsi="traditional" w:cs="Times New Roman"/>
          <w:b/>
          <w:bCs/>
          <w:sz w:val="36"/>
          <w:szCs w:val="36"/>
          <w:rtl/>
          <w:lang w:bidi="ar-DZ"/>
        </w:rPr>
        <w:tab/>
      </w:r>
      <w:r w:rsidR="00025813" w:rsidRPr="00962DB0">
        <w:rPr>
          <w:rFonts w:ascii="traditional" w:hAnsi="traditional" w:cs="Times New Roman"/>
          <w:b/>
          <w:bCs/>
          <w:sz w:val="36"/>
          <w:szCs w:val="36"/>
          <w:rtl/>
          <w:lang w:bidi="ar-DZ"/>
        </w:rPr>
        <w:tab/>
      </w:r>
      <w:r w:rsidR="00025813" w:rsidRPr="00962DB0">
        <w:rPr>
          <w:rFonts w:ascii="traditional" w:hAnsi="traditional" w:cs="Times New Roman"/>
          <w:b/>
          <w:bCs/>
          <w:sz w:val="36"/>
          <w:szCs w:val="36"/>
          <w:rtl/>
          <w:lang w:bidi="ar-DZ"/>
        </w:rPr>
        <w:tab/>
      </w:r>
      <w:r w:rsidR="00025813" w:rsidRPr="00962DB0">
        <w:rPr>
          <w:rFonts w:ascii="traditional" w:hAnsi="traditional" w:cs="Times New Roman"/>
          <w:b/>
          <w:bCs/>
          <w:sz w:val="36"/>
          <w:szCs w:val="36"/>
          <w:rtl/>
          <w:lang w:bidi="ar-DZ"/>
        </w:rPr>
        <w:tab/>
      </w:r>
      <w:r>
        <w:rPr>
          <w:rFonts w:ascii="traditional" w:hAnsi="traditional" w:cs="traditional" w:hint="cs"/>
          <w:b/>
          <w:bCs/>
          <w:sz w:val="36"/>
          <w:szCs w:val="36"/>
          <w:rtl/>
          <w:lang w:bidi="ar-DZ"/>
        </w:rPr>
        <w:t>-</w:t>
      </w:r>
      <w:r w:rsidR="00025813" w:rsidRPr="00962DB0">
        <w:rPr>
          <w:rFonts w:ascii="Traditional Arabic" w:hAnsi="Traditional Arabic" w:cs="Traditional Arabic"/>
          <w:b/>
          <w:bCs/>
          <w:sz w:val="36"/>
          <w:szCs w:val="36"/>
          <w:rtl/>
          <w:lang w:bidi="ar-DZ"/>
        </w:rPr>
        <w:t xml:space="preserve">إشراف </w:t>
      </w:r>
      <w:r w:rsidR="00025813">
        <w:rPr>
          <w:rFonts w:ascii="Traditional Arabic" w:hAnsi="Traditional Arabic" w:cs="Traditional Arabic" w:hint="cs"/>
          <w:b/>
          <w:bCs/>
          <w:sz w:val="36"/>
          <w:szCs w:val="36"/>
          <w:rtl/>
          <w:lang w:bidi="ar-DZ"/>
        </w:rPr>
        <w:t>الدكتورة</w:t>
      </w:r>
      <w:r w:rsidR="00025813" w:rsidRPr="00962DB0">
        <w:rPr>
          <w:rFonts w:ascii="Traditional Arabic" w:hAnsi="Traditional Arabic" w:cs="Traditional Arabic"/>
          <w:b/>
          <w:bCs/>
          <w:sz w:val="36"/>
          <w:szCs w:val="36"/>
          <w:rtl/>
          <w:lang w:bidi="ar-DZ"/>
        </w:rPr>
        <w:t>:</w:t>
      </w:r>
    </w:p>
    <w:p w14:paraId="73428F93" w14:textId="03BA2DDE" w:rsidR="00025813" w:rsidRPr="001E1634" w:rsidRDefault="00344CFF" w:rsidP="001E1634">
      <w:pPr>
        <w:spacing w:after="0" w:line="240" w:lineRule="auto"/>
        <w:ind w:left="360"/>
        <w:rPr>
          <w:rFonts w:ascii="Traditional Arabic" w:hAnsi="Traditional Arabic" w:cs="Traditional Arabic"/>
          <w:b/>
          <w:bCs/>
          <w:sz w:val="36"/>
          <w:szCs w:val="36"/>
          <w:rtl/>
          <w:lang w:bidi="ar-DZ"/>
        </w:rPr>
      </w:pPr>
      <w:r w:rsidRPr="00B11E8E">
        <w:rPr>
          <w:rFonts w:ascii="Traditional Arabic" w:hAnsi="Traditional Arabic" w:cs="Traditional Arabic" w:hint="cs"/>
          <w:b/>
          <w:bCs/>
          <w:sz w:val="36"/>
          <w:szCs w:val="36"/>
          <w:rtl/>
          <w:lang w:bidi="ar-DZ"/>
        </w:rPr>
        <w:t>-</w:t>
      </w:r>
      <w:r w:rsidR="00025813" w:rsidRPr="001E1634">
        <w:rPr>
          <w:rFonts w:ascii="Traditional Arabic" w:hAnsi="Traditional Arabic" w:cs="Traditional Arabic"/>
          <w:b/>
          <w:bCs/>
          <w:sz w:val="36"/>
          <w:szCs w:val="36"/>
          <w:rtl/>
          <w:lang w:bidi="ar-DZ"/>
        </w:rPr>
        <w:t>بن قسمية أحلام</w:t>
      </w:r>
      <w:r w:rsidR="00025813" w:rsidRPr="001E1634">
        <w:rPr>
          <w:rFonts w:ascii="Traditional Arabic" w:hAnsi="Traditional Arabic" w:cs="Traditional Arabic" w:hint="cs"/>
          <w:b/>
          <w:bCs/>
          <w:sz w:val="36"/>
          <w:szCs w:val="36"/>
          <w:rtl/>
          <w:lang w:bidi="ar-DZ"/>
        </w:rPr>
        <w:t xml:space="preserve"> رقية</w:t>
      </w:r>
      <w:r w:rsidR="00025813" w:rsidRPr="001E1634">
        <w:rPr>
          <w:rFonts w:ascii="Traditional Arabic" w:hAnsi="Traditional Arabic" w:cs="Traditional Arabic"/>
          <w:b/>
          <w:bCs/>
          <w:sz w:val="36"/>
          <w:szCs w:val="36"/>
          <w:rtl/>
          <w:lang w:bidi="ar-DZ"/>
        </w:rPr>
        <w:tab/>
      </w:r>
      <w:r w:rsidR="00025813" w:rsidRPr="001E1634">
        <w:rPr>
          <w:rFonts w:ascii="Traditional Arabic" w:hAnsi="Traditional Arabic" w:cs="Traditional Arabic"/>
          <w:b/>
          <w:bCs/>
          <w:sz w:val="36"/>
          <w:szCs w:val="36"/>
          <w:rtl/>
          <w:lang w:bidi="ar-DZ"/>
        </w:rPr>
        <w:tab/>
      </w:r>
      <w:r w:rsidR="00025813" w:rsidRPr="001E1634">
        <w:rPr>
          <w:rFonts w:ascii="Traditional Arabic" w:hAnsi="Traditional Arabic" w:cs="Traditional Arabic"/>
          <w:b/>
          <w:bCs/>
          <w:sz w:val="36"/>
          <w:szCs w:val="36"/>
          <w:rtl/>
          <w:lang w:bidi="ar-DZ"/>
        </w:rPr>
        <w:tab/>
      </w:r>
      <w:r w:rsidR="00025813" w:rsidRPr="001E1634">
        <w:rPr>
          <w:rFonts w:ascii="Traditional Arabic" w:hAnsi="Traditional Arabic" w:cs="Traditional Arabic"/>
          <w:b/>
          <w:bCs/>
          <w:sz w:val="36"/>
          <w:szCs w:val="36"/>
          <w:rtl/>
          <w:lang w:bidi="ar-DZ"/>
        </w:rPr>
        <w:tab/>
      </w:r>
      <w:r w:rsidR="00025813" w:rsidRPr="001E1634">
        <w:rPr>
          <w:rFonts w:ascii="Traditional Arabic" w:hAnsi="Traditional Arabic" w:cs="Traditional Arabic"/>
          <w:b/>
          <w:bCs/>
          <w:sz w:val="36"/>
          <w:szCs w:val="36"/>
          <w:rtl/>
          <w:lang w:bidi="ar-DZ"/>
        </w:rPr>
        <w:tab/>
      </w:r>
      <w:r w:rsidR="00BD7FF2">
        <w:rPr>
          <w:rFonts w:ascii="Traditional Arabic" w:hAnsi="Traditional Arabic" w:cs="Traditional Arabic" w:hint="cs"/>
          <w:b/>
          <w:bCs/>
          <w:sz w:val="36"/>
          <w:szCs w:val="36"/>
          <w:rtl/>
          <w:lang w:bidi="ar-DZ"/>
        </w:rPr>
        <w:t xml:space="preserve">          </w:t>
      </w:r>
      <w:r w:rsidR="00025813" w:rsidRPr="001E1634">
        <w:rPr>
          <w:rFonts w:ascii="Traditional Arabic" w:hAnsi="Traditional Arabic" w:cs="Traditional Arabic"/>
          <w:b/>
          <w:bCs/>
          <w:sz w:val="36"/>
          <w:szCs w:val="36"/>
          <w:rtl/>
          <w:lang w:bidi="ar-DZ"/>
        </w:rPr>
        <w:t>عيمور راضية</w:t>
      </w:r>
    </w:p>
    <w:p w14:paraId="5B8AE3AD" w14:textId="0D7D2817" w:rsidR="00025813" w:rsidRDefault="00025813" w:rsidP="00587C67">
      <w:pPr>
        <w:spacing w:after="0" w:line="240" w:lineRule="auto"/>
        <w:jc w:val="center"/>
        <w:rPr>
          <w:rFonts w:ascii="Traditional Arabic" w:hAnsi="Traditional Arabic" w:cs="Traditional Arabic"/>
          <w:b/>
          <w:bCs/>
          <w:color w:val="080808"/>
          <w:sz w:val="32"/>
          <w:szCs w:val="32"/>
          <w:u w:val="single"/>
          <w:rtl/>
          <w:lang w:bidi="ar-DZ"/>
        </w:rPr>
      </w:pPr>
    </w:p>
    <w:p w14:paraId="7A4D45A0" w14:textId="67CFFF8D" w:rsidR="00025813" w:rsidRPr="00CF4EAF" w:rsidRDefault="00025813" w:rsidP="00587C67">
      <w:pPr>
        <w:spacing w:after="0" w:line="240" w:lineRule="auto"/>
        <w:jc w:val="center"/>
        <w:rPr>
          <w:rFonts w:ascii="traditional" w:hAnsi="traditional" w:cs="Times New Roman"/>
          <w:b/>
          <w:bCs/>
          <w:color w:val="080808"/>
          <w:sz w:val="32"/>
          <w:szCs w:val="32"/>
          <w:rtl/>
          <w:lang w:bidi="ar-DZ"/>
        </w:rPr>
      </w:pPr>
      <w:r w:rsidRPr="004143DB">
        <w:rPr>
          <w:rFonts w:ascii="Traditional Arabic" w:hAnsi="Traditional Arabic" w:cs="Traditional Arabic"/>
          <w:b/>
          <w:bCs/>
          <w:color w:val="080808"/>
          <w:sz w:val="32"/>
          <w:szCs w:val="32"/>
          <w:u w:val="single"/>
          <w:rtl/>
          <w:lang w:bidi="ar-DZ"/>
        </w:rPr>
        <w:t>لجنة المناقشــــة</w:t>
      </w:r>
      <w:r w:rsidRPr="00CF4EAF">
        <w:rPr>
          <w:rFonts w:ascii="traditional" w:hAnsi="traditional" w:cs="traditional"/>
          <w:b/>
          <w:bCs/>
          <w:color w:val="080808"/>
          <w:sz w:val="32"/>
          <w:szCs w:val="32"/>
          <w:rtl/>
          <w:lang w:bidi="ar-DZ"/>
        </w:rPr>
        <w:t xml:space="preserve"> :</w:t>
      </w:r>
    </w:p>
    <w:tbl>
      <w:tblPr>
        <w:tblStyle w:val="a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25"/>
        <w:gridCol w:w="3394"/>
      </w:tblGrid>
      <w:tr w:rsidR="00025813" w:rsidRPr="009C725B" w14:paraId="078A2589" w14:textId="77777777" w:rsidTr="00587C67">
        <w:trPr>
          <w:trHeight w:val="595"/>
        </w:trPr>
        <w:tc>
          <w:tcPr>
            <w:tcW w:w="5825" w:type="dxa"/>
          </w:tcPr>
          <w:p w14:paraId="01750CE8" w14:textId="5BC1BF9D" w:rsidR="00025813" w:rsidRPr="009C725B" w:rsidRDefault="00025813" w:rsidP="00587C67">
            <w:pPr>
              <w:rPr>
                <w:rFonts w:ascii="Traditional Arabic" w:hAnsi="Traditional Arabic" w:cs="Traditional Arabic"/>
                <w:b/>
                <w:bCs/>
                <w:color w:val="080808"/>
                <w:sz w:val="36"/>
                <w:szCs w:val="36"/>
                <w:rtl/>
                <w:lang w:bidi="ar-DZ"/>
              </w:rPr>
            </w:pPr>
            <w:r w:rsidRPr="009C725B">
              <w:rPr>
                <w:rFonts w:ascii="Traditional Arabic" w:hAnsi="Traditional Arabic" w:cs="Traditional Arabic"/>
                <w:b/>
                <w:bCs/>
                <w:color w:val="080808"/>
                <w:sz w:val="36"/>
                <w:szCs w:val="36"/>
                <w:rtl/>
                <w:lang w:bidi="ar-DZ"/>
              </w:rPr>
              <w:t>الدكتور</w:t>
            </w:r>
            <w:r w:rsidRPr="009C725B">
              <w:rPr>
                <w:rFonts w:ascii="traditional" w:hAnsi="traditional" w:cs="traditional"/>
                <w:b/>
                <w:bCs/>
                <w:color w:val="080808"/>
                <w:sz w:val="36"/>
                <w:szCs w:val="36"/>
                <w:rtl/>
                <w:lang w:bidi="ar-DZ"/>
              </w:rPr>
              <w:t xml:space="preserve">:  </w:t>
            </w:r>
            <w:r w:rsidRPr="009C725B">
              <w:rPr>
                <w:rFonts w:ascii="Traditional Arabic" w:hAnsi="Traditional Arabic" w:cs="Traditional Arabic" w:hint="cs"/>
                <w:b/>
                <w:bCs/>
                <w:color w:val="080808"/>
                <w:sz w:val="36"/>
                <w:szCs w:val="36"/>
                <w:rtl/>
                <w:lang w:bidi="ar-DZ"/>
              </w:rPr>
              <w:t>خضرون عطاء الله</w:t>
            </w:r>
          </w:p>
        </w:tc>
        <w:tc>
          <w:tcPr>
            <w:tcW w:w="3394" w:type="dxa"/>
          </w:tcPr>
          <w:p w14:paraId="027CC47A" w14:textId="1190851F" w:rsidR="00025813" w:rsidRPr="009C725B" w:rsidRDefault="00025813" w:rsidP="00587C67">
            <w:pPr>
              <w:rPr>
                <w:rFonts w:ascii="traditional" w:hAnsi="traditional" w:cs="Times New Roman"/>
                <w:b/>
                <w:bCs/>
                <w:color w:val="080808"/>
                <w:sz w:val="36"/>
                <w:szCs w:val="36"/>
                <w:rtl/>
                <w:lang w:bidi="ar-DZ"/>
              </w:rPr>
            </w:pPr>
            <w:r w:rsidRPr="009C725B">
              <w:rPr>
                <w:rFonts w:ascii="traditional" w:hAnsi="traditional" w:cs="traditional"/>
                <w:b/>
                <w:bCs/>
                <w:color w:val="080808"/>
                <w:sz w:val="36"/>
                <w:szCs w:val="36"/>
                <w:rtl/>
                <w:lang w:bidi="ar-DZ"/>
              </w:rPr>
              <w:t xml:space="preserve">                 </w:t>
            </w:r>
            <w:r w:rsidRPr="009C725B">
              <w:rPr>
                <w:rFonts w:ascii="Traditional Arabic" w:hAnsi="Traditional Arabic" w:cs="Traditional Arabic"/>
                <w:b/>
                <w:bCs/>
                <w:color w:val="080808"/>
                <w:sz w:val="36"/>
                <w:szCs w:val="36"/>
                <w:rtl/>
                <w:lang w:bidi="ar-DZ"/>
              </w:rPr>
              <w:t>رئيسا</w:t>
            </w:r>
          </w:p>
        </w:tc>
      </w:tr>
      <w:tr w:rsidR="00025813" w:rsidRPr="009C725B" w14:paraId="3E4B00B3" w14:textId="77777777" w:rsidTr="00587C67">
        <w:trPr>
          <w:trHeight w:val="613"/>
        </w:trPr>
        <w:tc>
          <w:tcPr>
            <w:tcW w:w="5825" w:type="dxa"/>
          </w:tcPr>
          <w:p w14:paraId="59CEB3FF" w14:textId="28E52161" w:rsidR="00025813" w:rsidRPr="009C725B" w:rsidRDefault="00C07BD3" w:rsidP="00587C67">
            <w:pPr>
              <w:rPr>
                <w:rFonts w:ascii="traditional" w:hAnsi="traditional" w:cs="Times New Roman"/>
                <w:b/>
                <w:bCs/>
                <w:color w:val="080808"/>
                <w:sz w:val="36"/>
                <w:szCs w:val="36"/>
                <w:rtl/>
                <w:lang w:bidi="ar-DZ"/>
              </w:rPr>
            </w:pPr>
            <w:r>
              <w:rPr>
                <w:rFonts w:ascii="Traditional Arabic" w:hAnsi="Traditional Arabic" w:cs="Traditional Arabic" w:hint="cs"/>
                <w:b/>
                <w:bCs/>
                <w:color w:val="080808"/>
                <w:sz w:val="36"/>
                <w:szCs w:val="36"/>
                <w:rtl/>
                <w:lang w:bidi="ar-DZ"/>
              </w:rPr>
              <w:t>البروفيسورة</w:t>
            </w:r>
            <w:r w:rsidR="00025813" w:rsidRPr="009C725B">
              <w:rPr>
                <w:rFonts w:ascii="traditional" w:hAnsi="traditional" w:cs="traditional"/>
                <w:b/>
                <w:bCs/>
                <w:color w:val="080808"/>
                <w:sz w:val="36"/>
                <w:szCs w:val="36"/>
                <w:rtl/>
                <w:lang w:bidi="ar-DZ"/>
              </w:rPr>
              <w:t xml:space="preserve">:  </w:t>
            </w:r>
            <w:r w:rsidR="00025813" w:rsidRPr="009C725B">
              <w:rPr>
                <w:rFonts w:ascii="Traditional Arabic" w:hAnsi="Traditional Arabic" w:cs="Traditional Arabic"/>
                <w:b/>
                <w:bCs/>
                <w:sz w:val="36"/>
                <w:szCs w:val="36"/>
                <w:rtl/>
                <w:lang w:bidi="ar-DZ"/>
              </w:rPr>
              <w:t>عيمور راضية</w:t>
            </w:r>
          </w:p>
        </w:tc>
        <w:tc>
          <w:tcPr>
            <w:tcW w:w="3394" w:type="dxa"/>
          </w:tcPr>
          <w:p w14:paraId="69DC2A2D" w14:textId="02F0F557" w:rsidR="00025813" w:rsidRPr="009C725B" w:rsidRDefault="00025813" w:rsidP="00587C67">
            <w:pPr>
              <w:jc w:val="center"/>
              <w:rPr>
                <w:rFonts w:ascii="traditional" w:hAnsi="traditional" w:cs="Times New Roman"/>
                <w:b/>
                <w:bCs/>
                <w:color w:val="080808"/>
                <w:sz w:val="36"/>
                <w:szCs w:val="36"/>
                <w:rtl/>
                <w:lang w:bidi="ar-DZ"/>
              </w:rPr>
            </w:pPr>
            <w:r w:rsidRPr="009C725B">
              <w:rPr>
                <w:rFonts w:ascii="traditional" w:hAnsi="traditional" w:cs="traditional"/>
                <w:b/>
                <w:bCs/>
                <w:color w:val="080808"/>
                <w:sz w:val="36"/>
                <w:szCs w:val="36"/>
                <w:rtl/>
                <w:lang w:bidi="ar-DZ"/>
              </w:rPr>
              <w:t xml:space="preserve">       </w:t>
            </w:r>
            <w:r w:rsidRPr="009C725B">
              <w:rPr>
                <w:rFonts w:ascii="Traditional Arabic" w:hAnsi="Traditional Arabic" w:cs="Traditional Arabic"/>
                <w:b/>
                <w:bCs/>
                <w:color w:val="080808"/>
                <w:sz w:val="36"/>
                <w:szCs w:val="36"/>
                <w:rtl/>
                <w:lang w:bidi="ar-DZ"/>
              </w:rPr>
              <w:t>مشرفا ومقررا</w:t>
            </w:r>
          </w:p>
        </w:tc>
      </w:tr>
      <w:tr w:rsidR="00025813" w:rsidRPr="009C725B" w14:paraId="3CE206C3" w14:textId="77777777" w:rsidTr="00587C67">
        <w:trPr>
          <w:trHeight w:val="613"/>
        </w:trPr>
        <w:tc>
          <w:tcPr>
            <w:tcW w:w="5825" w:type="dxa"/>
          </w:tcPr>
          <w:p w14:paraId="5E66B2A2" w14:textId="2CA51F13" w:rsidR="00025813" w:rsidRPr="009C725B" w:rsidRDefault="00025813" w:rsidP="00587C67">
            <w:pPr>
              <w:rPr>
                <w:rFonts w:ascii="Traditional Arabic" w:hAnsi="Traditional Arabic" w:cs="Traditional Arabic"/>
                <w:b/>
                <w:bCs/>
                <w:color w:val="080808"/>
                <w:sz w:val="36"/>
                <w:szCs w:val="36"/>
                <w:rtl/>
                <w:lang w:bidi="ar-DZ"/>
              </w:rPr>
            </w:pPr>
            <w:r w:rsidRPr="009C725B">
              <w:rPr>
                <w:rFonts w:ascii="Traditional Arabic" w:hAnsi="Traditional Arabic" w:cs="Traditional Arabic"/>
                <w:b/>
                <w:bCs/>
                <w:color w:val="080808"/>
                <w:sz w:val="36"/>
                <w:szCs w:val="36"/>
                <w:rtl/>
                <w:lang w:bidi="ar-DZ"/>
              </w:rPr>
              <w:t>البروفيسور: رابحي لخضر</w:t>
            </w:r>
          </w:p>
        </w:tc>
        <w:tc>
          <w:tcPr>
            <w:tcW w:w="3394" w:type="dxa"/>
          </w:tcPr>
          <w:p w14:paraId="24DFE85D" w14:textId="2ADBBC74" w:rsidR="00025813" w:rsidRPr="009C725B" w:rsidRDefault="00025813" w:rsidP="00587C67">
            <w:pPr>
              <w:rPr>
                <w:rFonts w:ascii="traditional" w:hAnsi="traditional" w:cs="Times New Roman"/>
                <w:b/>
                <w:bCs/>
                <w:color w:val="080808"/>
                <w:sz w:val="36"/>
                <w:szCs w:val="36"/>
                <w:rtl/>
                <w:lang w:bidi="ar-DZ"/>
              </w:rPr>
            </w:pPr>
            <w:r w:rsidRPr="009C725B">
              <w:rPr>
                <w:rFonts w:ascii="traditional" w:hAnsi="traditional" w:cs="traditional"/>
                <w:b/>
                <w:bCs/>
                <w:color w:val="080808"/>
                <w:sz w:val="36"/>
                <w:szCs w:val="36"/>
                <w:rtl/>
                <w:lang w:bidi="ar-DZ"/>
              </w:rPr>
              <w:t xml:space="preserve">                 </w:t>
            </w:r>
            <w:r w:rsidRPr="009C725B">
              <w:rPr>
                <w:rFonts w:ascii="Traditional Arabic" w:hAnsi="Traditional Arabic" w:cs="Traditional Arabic"/>
                <w:b/>
                <w:bCs/>
                <w:color w:val="080808"/>
                <w:sz w:val="36"/>
                <w:szCs w:val="36"/>
                <w:rtl/>
                <w:lang w:bidi="ar-DZ"/>
              </w:rPr>
              <w:t>مناقشا</w:t>
            </w:r>
          </w:p>
        </w:tc>
      </w:tr>
    </w:tbl>
    <w:p w14:paraId="462A2B8D" w14:textId="259F77FC" w:rsidR="00025813" w:rsidRDefault="00025813" w:rsidP="00587C67">
      <w:pPr>
        <w:jc w:val="center"/>
        <w:rPr>
          <w:rFonts w:ascii="traditional" w:hAnsi="traditional"/>
          <w:b/>
          <w:bCs/>
          <w:sz w:val="36"/>
          <w:szCs w:val="36"/>
          <w:lang w:bidi="ar-DZ"/>
        </w:rPr>
      </w:pPr>
      <w:r>
        <w:rPr>
          <w:rFonts w:ascii="Traditional Arabic" w:hAnsi="Traditional Arabic" w:cs="Traditional Arabic"/>
          <w:b/>
          <w:bCs/>
          <w:sz w:val="36"/>
          <w:szCs w:val="36"/>
          <w:rtl/>
          <w:lang w:bidi="ar-DZ"/>
        </w:rPr>
        <w:t xml:space="preserve">السنة الجامعية: </w:t>
      </w:r>
      <w:r>
        <w:rPr>
          <w:rFonts w:ascii="traditional" w:hAnsi="traditional" w:cs="traditional" w:hint="cs"/>
          <w:b/>
          <w:bCs/>
          <w:sz w:val="36"/>
          <w:szCs w:val="36"/>
          <w:rtl/>
          <w:lang w:bidi="ar-DZ"/>
        </w:rPr>
        <w:t>2022-2023</w:t>
      </w:r>
    </w:p>
    <w:p w14:paraId="3D2C9C7A" w14:textId="060AD935" w:rsidR="00F106D4" w:rsidRDefault="00FA12D9">
      <w:pPr>
        <w:bidi w:val="0"/>
        <w:rPr>
          <w:rFonts w:ascii="Simplified Arabic,Bold" w:cs="Simplified Arabic,Bold"/>
          <w:b/>
          <w:bCs/>
          <w:sz w:val="24"/>
          <w:szCs w:val="24"/>
          <w:rtl/>
        </w:rPr>
      </w:pPr>
      <w:r>
        <w:rPr>
          <w:rFonts w:ascii="Simplified Arabic,Bold" w:cs="Simplified Arabic,Bold"/>
          <w:b/>
          <w:bCs/>
          <w:noProof/>
          <w:sz w:val="24"/>
          <w:szCs w:val="24"/>
          <w:rtl/>
          <w:lang w:val="ar-SA"/>
        </w:rPr>
        <w:lastRenderedPageBreak/>
        <w:drawing>
          <wp:anchor distT="0" distB="0" distL="114300" distR="114300" simplePos="0" relativeHeight="251667456" behindDoc="1" locked="0" layoutInCell="1" allowOverlap="1" wp14:anchorId="408D1BA7" wp14:editId="008EE7E1">
            <wp:simplePos x="0" y="0"/>
            <wp:positionH relativeFrom="column">
              <wp:posOffset>-850719</wp:posOffset>
            </wp:positionH>
            <wp:positionV relativeFrom="paragraph">
              <wp:posOffset>-705575</wp:posOffset>
            </wp:positionV>
            <wp:extent cx="7793717" cy="10769600"/>
            <wp:effectExtent l="0" t="0" r="4445" b="0"/>
            <wp:wrapNone/>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صورة 9"/>
                    <pic:cNvPicPr/>
                  </pic:nvPicPr>
                  <pic:blipFill>
                    <a:blip r:embed="rId7">
                      <a:extLst>
                        <a:ext uri="{28A0092B-C50C-407E-A947-70E740481C1C}">
                          <a14:useLocalDpi xmlns:a14="http://schemas.microsoft.com/office/drawing/2010/main" val="0"/>
                        </a:ext>
                      </a:extLst>
                    </a:blip>
                    <a:stretch>
                      <a:fillRect/>
                    </a:stretch>
                  </pic:blipFill>
                  <pic:spPr>
                    <a:xfrm>
                      <a:off x="0" y="0"/>
                      <a:ext cx="7794172" cy="10770229"/>
                    </a:xfrm>
                    <a:prstGeom prst="rect">
                      <a:avLst/>
                    </a:prstGeom>
                  </pic:spPr>
                </pic:pic>
              </a:graphicData>
            </a:graphic>
            <wp14:sizeRelH relativeFrom="margin">
              <wp14:pctWidth>0</wp14:pctWidth>
            </wp14:sizeRelH>
            <wp14:sizeRelV relativeFrom="margin">
              <wp14:pctHeight>0</wp14:pctHeight>
            </wp14:sizeRelV>
          </wp:anchor>
        </w:drawing>
      </w:r>
    </w:p>
    <w:p w14:paraId="4F162B95" w14:textId="486B83CC" w:rsidR="00F106D4" w:rsidRDefault="00F106D4" w:rsidP="0042143D">
      <w:pPr>
        <w:ind w:firstLine="720"/>
        <w:rPr>
          <w:rFonts w:ascii="Simplified Arabic,Bold" w:cs="Simplified Arabic,Bold"/>
          <w:b/>
          <w:bCs/>
          <w:sz w:val="24"/>
          <w:szCs w:val="24"/>
          <w:rtl/>
        </w:rPr>
      </w:pPr>
    </w:p>
    <w:p w14:paraId="2174D070" w14:textId="2DA09BAB" w:rsidR="00AD0C6F" w:rsidRDefault="00DD4859" w:rsidP="0042143D">
      <w:pPr>
        <w:ind w:firstLine="720"/>
        <w:rPr>
          <w:rFonts w:ascii="Simplified Arabic,Bold" w:cs="Simplified Arabic,Bold"/>
          <w:b/>
          <w:bCs/>
          <w:sz w:val="24"/>
          <w:szCs w:val="24"/>
          <w:rtl/>
        </w:rPr>
      </w:pPr>
      <w:r>
        <w:rPr>
          <w:noProof/>
        </w:rPr>
        <w:drawing>
          <wp:anchor distT="0" distB="0" distL="114300" distR="114300" simplePos="0" relativeHeight="251668480" behindDoc="1" locked="0" layoutInCell="1" allowOverlap="1" wp14:anchorId="69801366" wp14:editId="208340CA">
            <wp:simplePos x="0" y="0"/>
            <wp:positionH relativeFrom="column">
              <wp:posOffset>346710</wp:posOffset>
            </wp:positionH>
            <wp:positionV relativeFrom="paragraph">
              <wp:posOffset>274100</wp:posOffset>
            </wp:positionV>
            <wp:extent cx="5472545" cy="7976752"/>
            <wp:effectExtent l="0" t="0" r="1270" b="0"/>
            <wp:wrapNone/>
            <wp:docPr id="5" name="Image 5" descr="بسم الله الرحمن الرحي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بسم الله الرحمن الرحيم"/>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72545" cy="7976752"/>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0B18EF29" w14:textId="26C64920" w:rsidR="00AD0C6F" w:rsidRDefault="00AD0C6F" w:rsidP="0042143D">
      <w:pPr>
        <w:ind w:firstLine="720"/>
        <w:rPr>
          <w:rFonts w:ascii="Simplified Arabic,Bold" w:cs="Simplified Arabic,Bold"/>
          <w:b/>
          <w:bCs/>
          <w:sz w:val="24"/>
          <w:szCs w:val="24"/>
          <w:rtl/>
        </w:rPr>
      </w:pPr>
    </w:p>
    <w:p w14:paraId="2EB679EA" w14:textId="77777777" w:rsidR="00AD0C6F" w:rsidRDefault="00AD0C6F" w:rsidP="0042143D">
      <w:pPr>
        <w:ind w:firstLine="720"/>
        <w:rPr>
          <w:rFonts w:ascii="Simplified Arabic,Bold" w:cs="Simplified Arabic,Bold"/>
          <w:b/>
          <w:bCs/>
          <w:sz w:val="24"/>
          <w:szCs w:val="24"/>
          <w:rtl/>
        </w:rPr>
      </w:pPr>
    </w:p>
    <w:p w14:paraId="43D17AAB" w14:textId="77777777" w:rsidR="00AD0C6F" w:rsidRDefault="00AD0C6F" w:rsidP="0042143D">
      <w:pPr>
        <w:ind w:firstLine="720"/>
        <w:rPr>
          <w:rFonts w:ascii="Simplified Arabic,Bold" w:cs="Simplified Arabic,Bold"/>
          <w:b/>
          <w:bCs/>
          <w:sz w:val="24"/>
          <w:szCs w:val="24"/>
          <w:rtl/>
        </w:rPr>
      </w:pPr>
    </w:p>
    <w:p w14:paraId="1A6A5104" w14:textId="77777777" w:rsidR="00AD0C6F" w:rsidRDefault="00AD0C6F" w:rsidP="0042143D">
      <w:pPr>
        <w:ind w:firstLine="720"/>
        <w:rPr>
          <w:rFonts w:ascii="Simplified Arabic,Bold" w:cs="Simplified Arabic,Bold"/>
          <w:b/>
          <w:bCs/>
          <w:sz w:val="24"/>
          <w:szCs w:val="24"/>
          <w:rtl/>
        </w:rPr>
      </w:pPr>
    </w:p>
    <w:p w14:paraId="153732BF" w14:textId="77777777" w:rsidR="00AD0C6F" w:rsidRDefault="00AD0C6F" w:rsidP="0042143D">
      <w:pPr>
        <w:ind w:firstLine="720"/>
        <w:rPr>
          <w:rFonts w:ascii="Simplified Arabic,Bold" w:cs="Simplified Arabic,Bold"/>
          <w:b/>
          <w:bCs/>
          <w:sz w:val="24"/>
          <w:szCs w:val="24"/>
          <w:rtl/>
        </w:rPr>
      </w:pPr>
    </w:p>
    <w:p w14:paraId="50274CC5" w14:textId="77777777" w:rsidR="00AD0C6F" w:rsidRDefault="00AD0C6F" w:rsidP="0042143D">
      <w:pPr>
        <w:ind w:firstLine="720"/>
        <w:rPr>
          <w:rFonts w:ascii="Simplified Arabic,Bold" w:cs="Simplified Arabic,Bold"/>
          <w:b/>
          <w:bCs/>
          <w:sz w:val="24"/>
          <w:szCs w:val="24"/>
          <w:rtl/>
        </w:rPr>
      </w:pPr>
    </w:p>
    <w:p w14:paraId="694CA505" w14:textId="185D0BA6" w:rsidR="00AD0C6F" w:rsidRDefault="00AD0C6F" w:rsidP="0042143D">
      <w:pPr>
        <w:ind w:firstLine="720"/>
        <w:rPr>
          <w:rFonts w:ascii="Simplified Arabic,Bold" w:cs="Simplified Arabic,Bold"/>
          <w:b/>
          <w:bCs/>
          <w:sz w:val="24"/>
          <w:szCs w:val="24"/>
          <w:rtl/>
        </w:rPr>
      </w:pPr>
    </w:p>
    <w:p w14:paraId="53D92909" w14:textId="77777777" w:rsidR="00AD0C6F" w:rsidRDefault="00AD0C6F" w:rsidP="0042143D">
      <w:pPr>
        <w:ind w:firstLine="720"/>
        <w:rPr>
          <w:rFonts w:ascii="Simplified Arabic,Bold" w:cs="Simplified Arabic,Bold"/>
          <w:b/>
          <w:bCs/>
          <w:sz w:val="24"/>
          <w:szCs w:val="24"/>
          <w:rtl/>
        </w:rPr>
      </w:pPr>
    </w:p>
    <w:p w14:paraId="4C7785FD" w14:textId="77777777" w:rsidR="00AD0C6F" w:rsidRDefault="00AD0C6F" w:rsidP="0042143D">
      <w:pPr>
        <w:ind w:firstLine="720"/>
        <w:rPr>
          <w:rFonts w:ascii="Simplified Arabic,Bold" w:cs="Simplified Arabic,Bold"/>
          <w:b/>
          <w:bCs/>
          <w:sz w:val="24"/>
          <w:szCs w:val="24"/>
          <w:rtl/>
        </w:rPr>
      </w:pPr>
    </w:p>
    <w:p w14:paraId="06A0866B" w14:textId="77777777" w:rsidR="00AD0C6F" w:rsidRDefault="00AD0C6F" w:rsidP="0042143D">
      <w:pPr>
        <w:ind w:firstLine="720"/>
        <w:rPr>
          <w:rFonts w:ascii="Simplified Arabic,Bold" w:cs="Simplified Arabic,Bold"/>
          <w:b/>
          <w:bCs/>
          <w:sz w:val="24"/>
          <w:szCs w:val="24"/>
          <w:rtl/>
        </w:rPr>
      </w:pPr>
    </w:p>
    <w:p w14:paraId="6A19021D" w14:textId="77777777" w:rsidR="00AD0C6F" w:rsidRDefault="00AD0C6F" w:rsidP="0042143D">
      <w:pPr>
        <w:ind w:firstLine="720"/>
        <w:rPr>
          <w:rFonts w:ascii="Simplified Arabic,Bold" w:cs="Simplified Arabic,Bold"/>
          <w:b/>
          <w:bCs/>
          <w:sz w:val="24"/>
          <w:szCs w:val="24"/>
          <w:rtl/>
        </w:rPr>
      </w:pPr>
    </w:p>
    <w:p w14:paraId="4263F3B5" w14:textId="26241D42" w:rsidR="00AD0C6F" w:rsidRDefault="00AD0C6F" w:rsidP="0042143D">
      <w:pPr>
        <w:ind w:firstLine="720"/>
        <w:rPr>
          <w:rFonts w:ascii="Simplified Arabic,Bold" w:cs="Simplified Arabic,Bold"/>
          <w:b/>
          <w:bCs/>
          <w:sz w:val="24"/>
          <w:szCs w:val="24"/>
          <w:rtl/>
        </w:rPr>
      </w:pPr>
    </w:p>
    <w:p w14:paraId="1FB0B6B2" w14:textId="77777777" w:rsidR="00AD0C6F" w:rsidRDefault="00AD0C6F" w:rsidP="0042143D">
      <w:pPr>
        <w:ind w:firstLine="720"/>
        <w:rPr>
          <w:rFonts w:ascii="Simplified Arabic,Bold" w:cs="Simplified Arabic,Bold"/>
          <w:b/>
          <w:bCs/>
          <w:sz w:val="24"/>
          <w:szCs w:val="24"/>
          <w:rtl/>
        </w:rPr>
      </w:pPr>
    </w:p>
    <w:p w14:paraId="73AB9203" w14:textId="77777777" w:rsidR="00AD0C6F" w:rsidRDefault="00AD0C6F" w:rsidP="0042143D">
      <w:pPr>
        <w:ind w:firstLine="720"/>
        <w:rPr>
          <w:rFonts w:ascii="Simplified Arabic,Bold" w:cs="Simplified Arabic,Bold"/>
          <w:b/>
          <w:bCs/>
          <w:sz w:val="24"/>
          <w:szCs w:val="24"/>
          <w:rtl/>
        </w:rPr>
      </w:pPr>
    </w:p>
    <w:p w14:paraId="58F6D322" w14:textId="2E74CD42" w:rsidR="00AD0C6F" w:rsidRDefault="00AD0C6F" w:rsidP="0042143D">
      <w:pPr>
        <w:ind w:firstLine="720"/>
        <w:rPr>
          <w:rFonts w:ascii="Simplified Arabic,Bold" w:cs="Simplified Arabic,Bold"/>
          <w:b/>
          <w:bCs/>
          <w:sz w:val="24"/>
          <w:szCs w:val="24"/>
          <w:rtl/>
        </w:rPr>
      </w:pPr>
    </w:p>
    <w:p w14:paraId="1B2BDD92" w14:textId="77777777" w:rsidR="00AD0C6F" w:rsidRDefault="00AD0C6F" w:rsidP="0042143D">
      <w:pPr>
        <w:ind w:firstLine="720"/>
        <w:rPr>
          <w:rFonts w:ascii="Simplified Arabic,Bold" w:cs="Simplified Arabic,Bold"/>
          <w:b/>
          <w:bCs/>
          <w:sz w:val="24"/>
          <w:szCs w:val="24"/>
          <w:rtl/>
        </w:rPr>
      </w:pPr>
    </w:p>
    <w:p w14:paraId="349DB2FA" w14:textId="77777777" w:rsidR="00AD0C6F" w:rsidRDefault="00AD0C6F" w:rsidP="0042143D">
      <w:pPr>
        <w:ind w:firstLine="720"/>
        <w:rPr>
          <w:rFonts w:ascii="Simplified Arabic,Bold" w:cs="Simplified Arabic,Bold"/>
          <w:b/>
          <w:bCs/>
          <w:sz w:val="24"/>
          <w:szCs w:val="24"/>
          <w:rtl/>
        </w:rPr>
      </w:pPr>
    </w:p>
    <w:p w14:paraId="7E7C7795" w14:textId="77777777" w:rsidR="00AD0C6F" w:rsidRDefault="00AD0C6F" w:rsidP="0042143D">
      <w:pPr>
        <w:ind w:firstLine="720"/>
        <w:rPr>
          <w:rFonts w:ascii="Simplified Arabic,Bold" w:cs="Simplified Arabic,Bold"/>
          <w:b/>
          <w:bCs/>
          <w:sz w:val="24"/>
          <w:szCs w:val="24"/>
          <w:rtl/>
        </w:rPr>
      </w:pPr>
    </w:p>
    <w:p w14:paraId="2EA2E82B" w14:textId="77777777" w:rsidR="00AD0C6F" w:rsidRDefault="00AD0C6F" w:rsidP="0042143D">
      <w:pPr>
        <w:ind w:firstLine="720"/>
        <w:rPr>
          <w:rFonts w:ascii="Simplified Arabic,Bold" w:cs="Simplified Arabic,Bold"/>
          <w:b/>
          <w:bCs/>
          <w:sz w:val="24"/>
          <w:szCs w:val="24"/>
          <w:rtl/>
        </w:rPr>
      </w:pPr>
    </w:p>
    <w:p w14:paraId="44BE7DBA" w14:textId="77777777" w:rsidR="00AD0C6F" w:rsidRDefault="00AD0C6F" w:rsidP="0042143D">
      <w:pPr>
        <w:ind w:firstLine="720"/>
        <w:rPr>
          <w:rFonts w:ascii="Simplified Arabic,Bold" w:cs="Simplified Arabic,Bold"/>
          <w:b/>
          <w:bCs/>
          <w:sz w:val="24"/>
          <w:szCs w:val="24"/>
          <w:rtl/>
        </w:rPr>
      </w:pPr>
    </w:p>
    <w:p w14:paraId="633407F2" w14:textId="77777777" w:rsidR="00AD0C6F" w:rsidRDefault="00AD0C6F" w:rsidP="0042143D">
      <w:pPr>
        <w:ind w:firstLine="720"/>
        <w:rPr>
          <w:rFonts w:ascii="Simplified Arabic,Bold" w:cs="Simplified Arabic,Bold"/>
          <w:b/>
          <w:bCs/>
          <w:sz w:val="24"/>
          <w:szCs w:val="24"/>
          <w:rtl/>
        </w:rPr>
      </w:pPr>
    </w:p>
    <w:p w14:paraId="4CE09F73" w14:textId="77777777" w:rsidR="00AD0C6F" w:rsidRDefault="00AD0C6F" w:rsidP="0042143D">
      <w:pPr>
        <w:ind w:firstLine="720"/>
        <w:rPr>
          <w:rFonts w:ascii="Simplified Arabic,Bold" w:cs="Simplified Arabic,Bold"/>
          <w:b/>
          <w:bCs/>
          <w:sz w:val="24"/>
          <w:szCs w:val="24"/>
          <w:rtl/>
        </w:rPr>
      </w:pPr>
    </w:p>
    <w:p w14:paraId="3D5AA94E" w14:textId="77777777" w:rsidR="00AD0C6F" w:rsidRDefault="00AD0C6F" w:rsidP="0042143D">
      <w:pPr>
        <w:ind w:firstLine="720"/>
        <w:rPr>
          <w:rtl/>
        </w:rPr>
      </w:pPr>
    </w:p>
    <w:p w14:paraId="5F7F8898" w14:textId="77777777" w:rsidR="00A61BC8" w:rsidRDefault="00A61BC8" w:rsidP="0042143D">
      <w:pPr>
        <w:ind w:firstLine="720"/>
        <w:rPr>
          <w:rtl/>
        </w:rPr>
      </w:pPr>
    </w:p>
    <w:p w14:paraId="5C8A0972" w14:textId="77777777" w:rsidR="00A61BC8" w:rsidRDefault="00A61BC8" w:rsidP="0042143D">
      <w:pPr>
        <w:ind w:firstLine="720"/>
        <w:rPr>
          <w:rtl/>
        </w:rPr>
      </w:pPr>
    </w:p>
    <w:p w14:paraId="311CD4C4" w14:textId="77777777" w:rsidR="00A61BC8" w:rsidRDefault="00A61BC8" w:rsidP="0042143D">
      <w:pPr>
        <w:ind w:firstLine="720"/>
        <w:rPr>
          <w:rtl/>
        </w:rPr>
      </w:pPr>
    </w:p>
    <w:p w14:paraId="662E286B" w14:textId="77777777" w:rsidR="005C7595" w:rsidRDefault="005C7595" w:rsidP="00587C67">
      <w:pPr>
        <w:autoSpaceDE w:val="0"/>
        <w:autoSpaceDN w:val="0"/>
        <w:adjustRightInd w:val="0"/>
        <w:spacing w:after="0" w:line="240" w:lineRule="auto"/>
        <w:rPr>
          <w:rFonts w:ascii="Simplified Arabic,Bold" w:cs="Simplified Arabic,Bold"/>
          <w:b/>
          <w:bCs/>
          <w:sz w:val="24"/>
          <w:szCs w:val="24"/>
        </w:rPr>
      </w:pPr>
      <w:r>
        <w:rPr>
          <w:rFonts w:ascii="Simplified Arabic,Bold" w:cs="Simplified Arabic,Bold" w:hint="cs"/>
          <w:b/>
          <w:bCs/>
          <w:sz w:val="24"/>
          <w:szCs w:val="24"/>
          <w:rtl/>
        </w:rPr>
        <w:t>ملخص</w:t>
      </w:r>
      <w:r>
        <w:rPr>
          <w:rFonts w:ascii="Simplified Arabic,Bold" w:cs="Simplified Arabic,Bold"/>
          <w:b/>
          <w:bCs/>
          <w:sz w:val="24"/>
          <w:szCs w:val="24"/>
        </w:rPr>
        <w:t>:</w:t>
      </w:r>
    </w:p>
    <w:p w14:paraId="13D18AA2" w14:textId="77777777" w:rsidR="005C7595" w:rsidRPr="00BF23C0" w:rsidRDefault="005C7595" w:rsidP="00587C67">
      <w:pPr>
        <w:autoSpaceDE w:val="0"/>
        <w:autoSpaceDN w:val="0"/>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حاولت </w:t>
      </w:r>
      <w:r w:rsidRPr="00BF23C0">
        <w:rPr>
          <w:rFonts w:ascii="Simplified Arabic" w:hAnsi="Simplified Arabic" w:cs="Simplified Arabic"/>
          <w:sz w:val="28"/>
          <w:szCs w:val="28"/>
          <w:rtl/>
        </w:rPr>
        <w:t>من خلال</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دراسة</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المسؤولية المدنية للطبيب الناجمة عن الخطأ الطبي،</w:t>
      </w:r>
      <w:r>
        <w:rPr>
          <w:rFonts w:ascii="Simplified Arabic" w:hAnsi="Simplified Arabic" w:cs="Simplified Arabic" w:hint="cs"/>
          <w:sz w:val="28"/>
          <w:szCs w:val="28"/>
          <w:rtl/>
        </w:rPr>
        <w:t xml:space="preserve"> </w:t>
      </w:r>
      <w:r w:rsidRPr="00BF23C0">
        <w:rPr>
          <w:rFonts w:ascii="Simplified Arabic" w:hAnsi="Simplified Arabic" w:cs="Simplified Arabic"/>
          <w:sz w:val="28"/>
          <w:szCs w:val="28"/>
          <w:rtl/>
        </w:rPr>
        <w:t>في</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مقاربة</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تحليلية</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تشير</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مفهوم الخطأ الطبي المنشأ للمسؤولية المدنية وقواعدها ،</w:t>
      </w:r>
      <w:r w:rsidRPr="00BF23C0">
        <w:rPr>
          <w:rFonts w:ascii="Simplified Arabic" w:hAnsi="Simplified Arabic" w:cs="Simplified Arabic"/>
          <w:sz w:val="28"/>
          <w:szCs w:val="28"/>
          <w:rtl/>
          <w:lang w:val="fr-FR" w:bidi="ar-DZ"/>
        </w:rPr>
        <w:t xml:space="preserve"> </w:t>
      </w:r>
      <w:r w:rsidRPr="00BF23C0">
        <w:rPr>
          <w:rFonts w:ascii="Simplified Arabic" w:hAnsi="Simplified Arabic" w:cs="Simplified Arabic"/>
          <w:sz w:val="28"/>
          <w:szCs w:val="28"/>
          <w:rtl/>
        </w:rPr>
        <w:t>حيث</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تبين</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في</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فصلها</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الأول</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مفهوم</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الخطأ</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الطبي</w:t>
      </w:r>
      <w:r w:rsidRPr="00BF23C0">
        <w:rPr>
          <w:rFonts w:ascii="Simplified Arabic" w:hAnsi="Simplified Arabic" w:cs="Simplified Arabic"/>
          <w:sz w:val="28"/>
          <w:szCs w:val="28"/>
          <w:rtl/>
          <w:lang w:val="fr-FR"/>
        </w:rPr>
        <w:t xml:space="preserve"> </w:t>
      </w:r>
      <w:r w:rsidRPr="00BF23C0">
        <w:rPr>
          <w:rFonts w:ascii="Simplified Arabic" w:hAnsi="Simplified Arabic" w:cs="Simplified Arabic"/>
          <w:sz w:val="28"/>
          <w:szCs w:val="28"/>
          <w:rtl/>
        </w:rPr>
        <w:t>في</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فقه</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القانون</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المدني</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وما</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ارتبط</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بفكرة</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الخطأ</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الطبي</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من</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تطورات</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نظرية</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وتشريعية،</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وتعرض</w:t>
      </w:r>
      <w:r>
        <w:rPr>
          <w:rFonts w:ascii="Simplified Arabic" w:hAnsi="Simplified Arabic" w:cs="Simplified Arabic" w:hint="cs"/>
          <w:sz w:val="28"/>
          <w:szCs w:val="28"/>
          <w:rtl/>
        </w:rPr>
        <w:t xml:space="preserve"> </w:t>
      </w:r>
      <w:r w:rsidRPr="00BF23C0">
        <w:rPr>
          <w:rFonts w:ascii="Simplified Arabic" w:hAnsi="Simplified Arabic" w:cs="Simplified Arabic"/>
          <w:sz w:val="28"/>
          <w:szCs w:val="28"/>
          <w:rtl/>
        </w:rPr>
        <w:t xml:space="preserve">صور الخطأ الطبي المنشئ للمسؤولية، </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بينما</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تبين</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في</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فصلها</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الثاني</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قيام المسؤولية المدنية للطبيب</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lang w:bidi="ar-DZ"/>
        </w:rPr>
        <w:t xml:space="preserve">من خلال التعرف على </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أركان المسؤولية المدنية للطبيب وحالات نفيها ثم</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تتناول</w:t>
      </w:r>
      <w:r w:rsidRPr="00BF23C0">
        <w:rPr>
          <w:rFonts w:ascii="Simplified Arabic" w:hAnsi="Simplified Arabic" w:cs="Simplified Arabic"/>
          <w:sz w:val="28"/>
          <w:szCs w:val="28"/>
        </w:rPr>
        <w:t xml:space="preserve"> </w:t>
      </w:r>
      <w:r w:rsidRPr="00BF23C0">
        <w:rPr>
          <w:rFonts w:ascii="Simplified Arabic" w:hAnsi="Simplified Arabic" w:cs="Simplified Arabic"/>
          <w:sz w:val="28"/>
          <w:szCs w:val="28"/>
          <w:rtl/>
        </w:rPr>
        <w:t>اثار المسؤولية المدنية للطبيب</w:t>
      </w:r>
      <w:r w:rsidRPr="00BF23C0">
        <w:rPr>
          <w:rFonts w:ascii="Simplified Arabic" w:hAnsi="Simplified Arabic" w:cs="Simplified Arabic"/>
          <w:sz w:val="28"/>
          <w:szCs w:val="28"/>
          <w:rtl/>
          <w:lang w:bidi="ar-DZ"/>
        </w:rPr>
        <w:t>،من خلال دراستنا لهذا الموضوع استخلصنا بأن الخطأ الطبي لا يمكن أن يكون إلا إخلالا بحق المريض من قبل الطبيب</w:t>
      </w:r>
      <w:r>
        <w:rPr>
          <w:rFonts w:ascii="Simplified Arabic" w:hAnsi="Simplified Arabic" w:cs="Simplified Arabic"/>
          <w:sz w:val="28"/>
          <w:szCs w:val="28"/>
          <w:rtl/>
          <w:lang w:bidi="ar-DZ"/>
        </w:rPr>
        <w:t xml:space="preserve"> و</w:t>
      </w:r>
      <w:r w:rsidRPr="00BF23C0">
        <w:rPr>
          <w:rFonts w:ascii="Simplified Arabic" w:hAnsi="Simplified Arabic" w:cs="Simplified Arabic"/>
          <w:sz w:val="28"/>
          <w:szCs w:val="28"/>
          <w:rtl/>
          <w:lang w:bidi="ar-DZ"/>
        </w:rPr>
        <w:t xml:space="preserve">إخلال بواجب قانوني عام قائم على أصل أخلاقي، وهذا يعني أن الخطأ الطبي هو أحد أوجه الخطأ المهني الذي يرتب قيام مسؤولية الطبيب، </w:t>
      </w:r>
      <w:r w:rsidRPr="00BF23C0">
        <w:rPr>
          <w:rFonts w:ascii="Simplified Arabic" w:hAnsi="Simplified Arabic" w:cs="Simplified Arabic"/>
          <w:color w:val="000000" w:themeColor="text1"/>
          <w:sz w:val="28"/>
          <w:szCs w:val="28"/>
          <w:rtl/>
        </w:rPr>
        <w:t>وعليه فإن فكرة الخطأ قابلة للتطور، وليس ثمة ضرورة لإنكاره مادام أنه يتسع للحالات التي تطوّرت فيها المسؤولية الطبية المدنية، وأن هذه المسؤولية ولدت لتبقى، وأن ركنها الأساس وهو الخطأ قد بقي، وأنه بدون الخطأ لا تكون هناك مسؤولية إلا في الحقول الضيقة</w:t>
      </w:r>
      <w:r>
        <w:rPr>
          <w:rFonts w:ascii="Simplified Arabic" w:hAnsi="Simplified Arabic" w:cs="Simplified Arabic" w:hint="cs"/>
          <w:sz w:val="28"/>
          <w:szCs w:val="28"/>
          <w:rtl/>
        </w:rPr>
        <w:t>.</w:t>
      </w:r>
    </w:p>
    <w:p w14:paraId="68C022B2" w14:textId="77777777" w:rsidR="005C7595" w:rsidRPr="00BF23C0" w:rsidRDefault="005C7595" w:rsidP="00587C67">
      <w:pPr>
        <w:jc w:val="both"/>
        <w:rPr>
          <w:rFonts w:ascii="Simplified Arabic" w:hAnsi="Simplified Arabic" w:cs="Simplified Arabic"/>
          <w:b/>
          <w:bCs/>
          <w:sz w:val="28"/>
          <w:szCs w:val="28"/>
          <w:rtl/>
          <w:lang w:bidi="ar-DZ"/>
        </w:rPr>
      </w:pPr>
      <w:r w:rsidRPr="00BF23C0">
        <w:rPr>
          <w:rFonts w:ascii="Simplified Arabic" w:hAnsi="Simplified Arabic" w:cs="Simplified Arabic"/>
          <w:b/>
          <w:bCs/>
          <w:sz w:val="28"/>
          <w:szCs w:val="28"/>
          <w:rtl/>
        </w:rPr>
        <w:t>الكلمات</w:t>
      </w:r>
      <w:r w:rsidRPr="00BF23C0">
        <w:rPr>
          <w:rFonts w:ascii="Simplified Arabic" w:hAnsi="Simplified Arabic" w:cs="Simplified Arabic"/>
          <w:b/>
          <w:bCs/>
          <w:sz w:val="28"/>
          <w:szCs w:val="28"/>
        </w:rPr>
        <w:t xml:space="preserve"> </w:t>
      </w:r>
      <w:r w:rsidRPr="00BF23C0">
        <w:rPr>
          <w:rFonts w:ascii="Simplified Arabic" w:hAnsi="Simplified Arabic" w:cs="Simplified Arabic"/>
          <w:b/>
          <w:bCs/>
          <w:sz w:val="28"/>
          <w:szCs w:val="28"/>
          <w:rtl/>
        </w:rPr>
        <w:t>المفتاحية</w:t>
      </w:r>
      <w:r w:rsidRPr="00BF23C0">
        <w:rPr>
          <w:rFonts w:ascii="Simplified Arabic" w:hAnsi="Simplified Arabic" w:cs="Simplified Arabic"/>
          <w:b/>
          <w:bCs/>
          <w:sz w:val="28"/>
          <w:szCs w:val="28"/>
        </w:rPr>
        <w:t xml:space="preserve">: </w:t>
      </w:r>
      <w:r w:rsidRPr="00BF23C0">
        <w:rPr>
          <w:rFonts w:ascii="Simplified Arabic" w:hAnsi="Simplified Arabic" w:cs="Simplified Arabic"/>
          <w:b/>
          <w:bCs/>
          <w:sz w:val="28"/>
          <w:szCs w:val="28"/>
          <w:rtl/>
        </w:rPr>
        <w:t>الخطأ</w:t>
      </w:r>
      <w:r w:rsidRPr="00BF23C0">
        <w:rPr>
          <w:rFonts w:ascii="Simplified Arabic" w:hAnsi="Simplified Arabic" w:cs="Simplified Arabic"/>
          <w:b/>
          <w:bCs/>
          <w:sz w:val="28"/>
          <w:szCs w:val="28"/>
        </w:rPr>
        <w:t xml:space="preserve"> </w:t>
      </w:r>
      <w:r w:rsidRPr="00BF23C0">
        <w:rPr>
          <w:rFonts w:ascii="Simplified Arabic" w:hAnsi="Simplified Arabic" w:cs="Simplified Arabic"/>
          <w:b/>
          <w:bCs/>
          <w:sz w:val="28"/>
          <w:szCs w:val="28"/>
          <w:rtl/>
        </w:rPr>
        <w:t>الطبي،</w:t>
      </w:r>
      <w:r w:rsidRPr="00BF23C0">
        <w:rPr>
          <w:rFonts w:ascii="Simplified Arabic" w:hAnsi="Simplified Arabic" w:cs="Simplified Arabic"/>
          <w:b/>
          <w:bCs/>
          <w:sz w:val="28"/>
          <w:szCs w:val="28"/>
        </w:rPr>
        <w:t xml:space="preserve"> </w:t>
      </w:r>
      <w:r w:rsidRPr="00BF23C0">
        <w:rPr>
          <w:rFonts w:ascii="Simplified Arabic" w:hAnsi="Simplified Arabic" w:cs="Simplified Arabic"/>
          <w:b/>
          <w:bCs/>
          <w:sz w:val="28"/>
          <w:szCs w:val="28"/>
          <w:rtl/>
        </w:rPr>
        <w:t>المسؤولية المدنية،</w:t>
      </w:r>
      <w:r w:rsidRPr="00BF23C0">
        <w:rPr>
          <w:rFonts w:ascii="Simplified Arabic" w:hAnsi="Simplified Arabic" w:cs="Simplified Arabic"/>
          <w:b/>
          <w:bCs/>
          <w:sz w:val="28"/>
          <w:szCs w:val="28"/>
        </w:rPr>
        <w:t xml:space="preserve"> </w:t>
      </w:r>
      <w:r w:rsidRPr="00BF23C0">
        <w:rPr>
          <w:rFonts w:ascii="Simplified Arabic" w:hAnsi="Simplified Arabic" w:cs="Simplified Arabic"/>
          <w:b/>
          <w:bCs/>
          <w:sz w:val="28"/>
          <w:szCs w:val="28"/>
          <w:rtl/>
        </w:rPr>
        <w:t>الطبيب</w:t>
      </w:r>
      <w:r w:rsidRPr="00BF23C0">
        <w:rPr>
          <w:rFonts w:ascii="Simplified Arabic" w:hAnsi="Simplified Arabic" w:cs="Simplified Arabic"/>
          <w:b/>
          <w:bCs/>
          <w:sz w:val="28"/>
          <w:szCs w:val="28"/>
        </w:rPr>
        <w:t>.</w:t>
      </w:r>
    </w:p>
    <w:p w14:paraId="2DFFE932" w14:textId="77777777" w:rsidR="005C7595" w:rsidRPr="00BF23C0" w:rsidRDefault="005C7595" w:rsidP="00587C67">
      <w:pPr>
        <w:bidi w:val="0"/>
        <w:spacing w:after="0" w:line="240" w:lineRule="auto"/>
        <w:jc w:val="both"/>
        <w:rPr>
          <w:rFonts w:asciiTheme="majorBidi" w:hAnsiTheme="majorBidi" w:cstheme="majorBidi"/>
          <w:sz w:val="26"/>
          <w:szCs w:val="26"/>
          <w:lang w:bidi="ar-DZ"/>
        </w:rPr>
      </w:pPr>
      <w:r w:rsidRPr="00BF23C0">
        <w:rPr>
          <w:rFonts w:asciiTheme="majorBidi" w:hAnsiTheme="majorBidi" w:cstheme="majorBidi"/>
          <w:b/>
          <w:bCs/>
          <w:sz w:val="26"/>
          <w:szCs w:val="26"/>
        </w:rPr>
        <w:t>Abstract</w:t>
      </w:r>
      <w:r w:rsidRPr="00BF23C0">
        <w:rPr>
          <w:rFonts w:asciiTheme="majorBidi" w:hAnsiTheme="majorBidi" w:cstheme="majorBidi"/>
          <w:sz w:val="26"/>
          <w:szCs w:val="26"/>
          <w:lang w:bidi="ar-DZ"/>
        </w:rPr>
        <w:t>:</w:t>
      </w:r>
    </w:p>
    <w:p w14:paraId="4DA1F788" w14:textId="77777777" w:rsidR="005C7595" w:rsidRDefault="005C7595" w:rsidP="00587C67">
      <w:pPr>
        <w:bidi w:val="0"/>
        <w:spacing w:after="0" w:line="240" w:lineRule="auto"/>
        <w:jc w:val="both"/>
        <w:rPr>
          <w:rFonts w:asciiTheme="majorBidi" w:hAnsiTheme="majorBidi" w:cstheme="majorBidi"/>
          <w:sz w:val="26"/>
          <w:szCs w:val="26"/>
          <w:lang w:bidi="ar-DZ"/>
        </w:rPr>
      </w:pPr>
      <w:r w:rsidRPr="00BF23C0">
        <w:rPr>
          <w:rFonts w:asciiTheme="majorBidi" w:hAnsiTheme="majorBidi" w:cstheme="majorBidi"/>
          <w:sz w:val="26"/>
          <w:szCs w:val="26"/>
          <w:lang w:bidi="ar-DZ"/>
        </w:rPr>
        <w:t>Through the study of the doctor's civil liability resulting from a medical error, in an analytical approach, she tried to refer to the concept of medical error originating from civil liability and its rules, as it was shown in the first chapter the concept of medical error in the jurisprudence of civil law and what was associated with the idea of medical error in terms of theoretical and legislative developments, and presented images of error The medical establishment of responsibility, while it was shown in its second chapter the civil liability of the doctor by identifying the elements of the civil liability of the doctor and the cases of its denial, and then dealing with the effects of the civil liability of the doctor, through our study of this topic we concluded that the medical error can only be a violation of the right of the patient by the doctor And a violation of a general legal duty based on a moral origin, and this means that the medical error is one of the aspects of the professional error that leads to the establishment of the doctor’s responsibility, and therefore the idea of error is subject to development, and there is no need to deny it as long as it accommodates cases in which civil medical responsibility has developed, and that this Responsibility was born to remain, and its main pillar, which is error, has remained, and that without error, there is no responsibility except in narrow fields.</w:t>
      </w:r>
    </w:p>
    <w:p w14:paraId="59A20A7A" w14:textId="77777777" w:rsidR="005C7595" w:rsidRPr="008C7EEB" w:rsidRDefault="005C7595" w:rsidP="00587C67">
      <w:pPr>
        <w:bidi w:val="0"/>
        <w:spacing w:after="0" w:line="240" w:lineRule="auto"/>
        <w:jc w:val="both"/>
        <w:rPr>
          <w:rFonts w:asciiTheme="majorBidi" w:hAnsiTheme="majorBidi" w:cstheme="majorBidi"/>
          <w:b/>
          <w:bCs/>
          <w:sz w:val="26"/>
          <w:szCs w:val="26"/>
          <w:lang w:bidi="ar-DZ"/>
        </w:rPr>
      </w:pPr>
      <w:r w:rsidRPr="008C7EEB">
        <w:rPr>
          <w:rFonts w:asciiTheme="majorBidi" w:hAnsiTheme="majorBidi" w:cstheme="majorBidi"/>
          <w:b/>
          <w:bCs/>
          <w:sz w:val="26"/>
          <w:szCs w:val="26"/>
          <w:lang w:bidi="ar-DZ"/>
        </w:rPr>
        <w:t>Keywords: medical error, civil liability, doctor.</w:t>
      </w:r>
    </w:p>
    <w:p w14:paraId="3878BDA4" w14:textId="77777777" w:rsidR="005C7595" w:rsidRPr="00BF23C0" w:rsidRDefault="005C7595" w:rsidP="00587C67">
      <w:pPr>
        <w:bidi w:val="0"/>
        <w:spacing w:after="0" w:line="240" w:lineRule="auto"/>
        <w:jc w:val="both"/>
        <w:rPr>
          <w:rFonts w:asciiTheme="majorBidi" w:hAnsiTheme="majorBidi" w:cstheme="majorBidi"/>
          <w:sz w:val="26"/>
          <w:szCs w:val="26"/>
          <w:lang w:bidi="ar-DZ"/>
        </w:rPr>
      </w:pPr>
    </w:p>
    <w:p w14:paraId="0B1015D2" w14:textId="77777777" w:rsidR="005C7595" w:rsidRDefault="005C7595" w:rsidP="00587C67">
      <w:pPr>
        <w:ind w:firstLine="720"/>
        <w:rPr>
          <w:rtl/>
        </w:rPr>
      </w:pPr>
    </w:p>
    <w:p w14:paraId="5AAFDE99" w14:textId="6E833896" w:rsidR="005C7595" w:rsidRDefault="005C7595" w:rsidP="00A61BC8">
      <w:pPr>
        <w:rPr>
          <w:rtl/>
        </w:rPr>
      </w:pPr>
    </w:p>
    <w:p w14:paraId="3B1EB59F" w14:textId="77777777" w:rsidR="005C7595" w:rsidRDefault="005C7595">
      <w:pPr>
        <w:bidi w:val="0"/>
        <w:rPr>
          <w:rtl/>
        </w:rPr>
      </w:pPr>
      <w:r>
        <w:rPr>
          <w:rtl/>
        </w:rPr>
        <w:br w:type="page"/>
      </w:r>
    </w:p>
    <w:p w14:paraId="441ED94D" w14:textId="77777777" w:rsidR="00A61BC8" w:rsidRDefault="00A61BC8" w:rsidP="00A61BC8">
      <w:pPr>
        <w:rPr>
          <w:rtl/>
        </w:rPr>
        <w:sectPr w:rsidR="00A61BC8" w:rsidSect="00274FD4">
          <w:footerReference w:type="default" r:id="rId11"/>
          <w:pgSz w:w="11906" w:h="16838"/>
          <w:pgMar w:top="1134" w:right="1701" w:bottom="1134" w:left="1134" w:header="708" w:footer="708" w:gutter="0"/>
          <w:cols w:space="708"/>
          <w:bidi/>
          <w:rtlGutter/>
          <w:docGrid w:linePitch="360"/>
        </w:sectPr>
      </w:pPr>
    </w:p>
    <w:p w14:paraId="27FB8819" w14:textId="77777777" w:rsidR="00F47408" w:rsidRPr="009F0EDD" w:rsidRDefault="00F47408" w:rsidP="00F47408">
      <w:pPr>
        <w:jc w:val="center"/>
        <w:rPr>
          <w:rFonts w:ascii="traditional" w:hAnsi="traditional" w:cs="Times New Roman"/>
          <w:b/>
          <w:bCs/>
          <w:color w:val="000000" w:themeColor="text1"/>
          <w:sz w:val="100"/>
          <w:szCs w:val="100"/>
          <w:rtl/>
        </w:rPr>
      </w:pPr>
      <w:r w:rsidRPr="009F0EDD">
        <w:rPr>
          <w:rFonts w:ascii="Traditional Arabic" w:hAnsi="Traditional Arabic" w:cs="Traditional Arabic"/>
          <w:b/>
          <w:bCs/>
          <w:color w:val="000000" w:themeColor="text1"/>
          <w:sz w:val="100"/>
          <w:szCs w:val="100"/>
          <w:rtl/>
        </w:rPr>
        <w:lastRenderedPageBreak/>
        <w:t>كلمة</w:t>
      </w:r>
      <w:r w:rsidRPr="009F0EDD">
        <w:rPr>
          <w:rFonts w:ascii="traditional" w:hAnsi="traditional" w:cs="traditional"/>
          <w:b/>
          <w:bCs/>
          <w:color w:val="000000" w:themeColor="text1"/>
          <w:sz w:val="100"/>
          <w:szCs w:val="100"/>
          <w:rtl/>
        </w:rPr>
        <w:t xml:space="preserve"> </w:t>
      </w:r>
      <w:r w:rsidRPr="009F0EDD">
        <w:rPr>
          <w:rFonts w:ascii="Traditional Arabic" w:hAnsi="Traditional Arabic" w:cs="Traditional Arabic"/>
          <w:b/>
          <w:bCs/>
          <w:color w:val="000000" w:themeColor="text1"/>
          <w:sz w:val="100"/>
          <w:szCs w:val="100"/>
          <w:rtl/>
        </w:rPr>
        <w:t>شكر</w:t>
      </w:r>
    </w:p>
    <w:p w14:paraId="77A0EBDD" w14:textId="77777777" w:rsidR="00F47408" w:rsidRPr="00B52D2A" w:rsidRDefault="00F47408" w:rsidP="00F47408">
      <w:pPr>
        <w:spacing w:after="0" w:line="240" w:lineRule="auto"/>
        <w:jc w:val="center"/>
        <w:rPr>
          <w:rFonts w:ascii="Simplified Arabic" w:hAnsi="Simplified Arabic" w:cs="Simplified Arabic"/>
          <w:b/>
          <w:bCs/>
          <w:color w:val="000000" w:themeColor="text1"/>
          <w:sz w:val="40"/>
          <w:szCs w:val="40"/>
          <w:rtl/>
          <w:lang w:bidi="ar-DZ"/>
        </w:rPr>
      </w:pPr>
      <w:r w:rsidRPr="00B52D2A">
        <w:rPr>
          <w:rFonts w:ascii="Simplified Arabic" w:hAnsi="Simplified Arabic" w:cs="Simplified Arabic"/>
          <w:b/>
          <w:bCs/>
          <w:color w:val="000000" w:themeColor="text1"/>
          <w:sz w:val="40"/>
          <w:szCs w:val="40"/>
          <w:rtl/>
          <w:lang w:bidi="ar-DZ"/>
        </w:rPr>
        <w:t>أتوجـه بخالـص الشكـر والتقديـر والعرفـان إلـى أستـاذتي الفاضـلة الدكتـورة عيمور راضية، دون أن أنسى الدكتور خضرون عطاء الله على  مـا أسـداه لـي مـن نصـح وتوجيـه وإرشـاد خـلال إعـداد هـذه المذكرة .</w:t>
      </w:r>
    </w:p>
    <w:p w14:paraId="738573BE" w14:textId="39356947" w:rsidR="00F47408" w:rsidRPr="00B52D2A" w:rsidRDefault="00F47408" w:rsidP="00F47408">
      <w:pPr>
        <w:spacing w:after="0" w:line="240" w:lineRule="auto"/>
        <w:jc w:val="center"/>
        <w:rPr>
          <w:rFonts w:ascii="Simplified Arabic" w:hAnsi="Simplified Arabic" w:cs="Simplified Arabic"/>
          <w:b/>
          <w:bCs/>
          <w:color w:val="000000" w:themeColor="text1"/>
          <w:sz w:val="40"/>
          <w:szCs w:val="40"/>
          <w:rtl/>
          <w:lang w:bidi="ar-DZ"/>
        </w:rPr>
      </w:pPr>
      <w:r w:rsidRPr="00B52D2A">
        <w:rPr>
          <w:rFonts w:ascii="Simplified Arabic" w:hAnsi="Simplified Arabic" w:cs="Simplified Arabic"/>
          <w:b/>
          <w:bCs/>
          <w:color w:val="000000" w:themeColor="text1"/>
          <w:sz w:val="40"/>
          <w:szCs w:val="40"/>
          <w:rtl/>
          <w:lang w:bidi="ar-DZ"/>
        </w:rPr>
        <w:t>وأتقدم بالشكر الى البروفيسور رابحي لخضر الذي شرفني في لجنة المناقشة.</w:t>
      </w:r>
    </w:p>
    <w:p w14:paraId="61B646F8" w14:textId="6556E2D1" w:rsidR="00F47408" w:rsidRPr="00B52D2A" w:rsidRDefault="00F47408" w:rsidP="00F47408">
      <w:pPr>
        <w:spacing w:after="0" w:line="240" w:lineRule="auto"/>
        <w:jc w:val="center"/>
        <w:rPr>
          <w:rFonts w:ascii="Simplified Arabic" w:hAnsi="Simplified Arabic" w:cs="Simplified Arabic"/>
          <w:b/>
          <w:bCs/>
          <w:color w:val="000000" w:themeColor="text1"/>
          <w:sz w:val="40"/>
          <w:szCs w:val="40"/>
          <w:rtl/>
          <w:lang w:bidi="ar-DZ"/>
        </w:rPr>
      </w:pPr>
      <w:r w:rsidRPr="00B52D2A">
        <w:rPr>
          <w:rFonts w:ascii="Simplified Arabic" w:hAnsi="Simplified Arabic" w:cs="Simplified Arabic"/>
          <w:b/>
          <w:bCs/>
          <w:color w:val="000000" w:themeColor="text1"/>
          <w:sz w:val="40"/>
          <w:szCs w:val="40"/>
          <w:rtl/>
          <w:lang w:bidi="ar-DZ"/>
        </w:rPr>
        <w:t>كمـا أتقـدم بجزيـل الشكـر والامتنـان إلـى كـل مـن أمدنـي بيـد العـون والمساعـدة  .</w:t>
      </w:r>
    </w:p>
    <w:p w14:paraId="28CD772E" w14:textId="77777777" w:rsidR="00F47408" w:rsidRPr="00B52D2A" w:rsidRDefault="00F47408" w:rsidP="00F47408">
      <w:pPr>
        <w:spacing w:after="0" w:line="240" w:lineRule="auto"/>
        <w:jc w:val="center"/>
        <w:rPr>
          <w:rFonts w:ascii="Simplified Arabic" w:hAnsi="Simplified Arabic" w:cs="Simplified Arabic"/>
          <w:b/>
          <w:bCs/>
          <w:color w:val="000000" w:themeColor="text1"/>
          <w:sz w:val="100"/>
          <w:szCs w:val="100"/>
          <w:rtl/>
          <w:lang w:bidi="ar-DZ"/>
        </w:rPr>
      </w:pPr>
      <w:r w:rsidRPr="00B52D2A">
        <w:rPr>
          <w:rFonts w:ascii="Simplified Arabic" w:hAnsi="Simplified Arabic" w:cs="Simplified Arabic"/>
          <w:b/>
          <w:bCs/>
          <w:color w:val="000000" w:themeColor="text1"/>
          <w:sz w:val="40"/>
          <w:szCs w:val="40"/>
          <w:rtl/>
          <w:lang w:bidi="ar-DZ"/>
        </w:rPr>
        <w:t>وأخيـرا أتمنـى التوفيـق والسـداد لكل من يسعى باحثا في العلم</w:t>
      </w:r>
    </w:p>
    <w:p w14:paraId="6D61E671" w14:textId="77777777" w:rsidR="00F47408" w:rsidRPr="00B52D2A" w:rsidRDefault="00F47408" w:rsidP="00F47408">
      <w:pPr>
        <w:spacing w:after="0" w:line="240" w:lineRule="auto"/>
        <w:jc w:val="center"/>
        <w:rPr>
          <w:rFonts w:ascii="Simplified Arabic" w:hAnsi="Simplified Arabic" w:cs="Simplified Arabic"/>
          <w:b/>
          <w:bCs/>
          <w:color w:val="000000" w:themeColor="text1"/>
          <w:sz w:val="100"/>
          <w:szCs w:val="100"/>
          <w:rtl/>
          <w:lang w:bidi="ar-DZ"/>
        </w:rPr>
      </w:pPr>
    </w:p>
    <w:p w14:paraId="5FD268DF" w14:textId="1590D890" w:rsidR="00F47408" w:rsidRDefault="00F47408" w:rsidP="00F47408">
      <w:pPr>
        <w:spacing w:after="0" w:line="240" w:lineRule="auto"/>
        <w:jc w:val="right"/>
        <w:rPr>
          <w:rFonts w:ascii="Simplified Arabic" w:hAnsi="Simplified Arabic" w:cs="Simplified Arabic"/>
          <w:b/>
          <w:bCs/>
          <w:color w:val="000000" w:themeColor="text1"/>
          <w:sz w:val="40"/>
          <w:szCs w:val="40"/>
          <w:rtl/>
          <w:lang w:bidi="ar-DZ"/>
        </w:rPr>
      </w:pPr>
      <w:r w:rsidRPr="00B52D2A">
        <w:rPr>
          <w:rFonts w:ascii="Simplified Arabic" w:hAnsi="Simplified Arabic" w:cs="Simplified Arabic"/>
          <w:b/>
          <w:bCs/>
          <w:color w:val="000000" w:themeColor="text1"/>
          <w:sz w:val="40"/>
          <w:szCs w:val="40"/>
          <w:rtl/>
          <w:lang w:bidi="ar-DZ"/>
        </w:rPr>
        <w:t>بن قسمية أحلام رقية</w:t>
      </w:r>
    </w:p>
    <w:p w14:paraId="4BBA5236" w14:textId="77777777" w:rsidR="00CD15FC" w:rsidRDefault="00CD15FC" w:rsidP="00CD15FC">
      <w:pPr>
        <w:spacing w:after="0" w:line="480" w:lineRule="auto"/>
        <w:jc w:val="center"/>
        <w:rPr>
          <w:rFonts w:ascii="Abadi" w:eastAsiaTheme="minorEastAsia" w:hAnsi="Abadi" w:cstheme="minorBidi"/>
          <w:b/>
          <w:bCs/>
          <w:kern w:val="2"/>
          <w:sz w:val="32"/>
          <w:szCs w:val="32"/>
          <w:rtl/>
          <w14:ligatures w14:val="standardContextual"/>
        </w:rPr>
      </w:pPr>
    </w:p>
    <w:p w14:paraId="3F264B3F" w14:textId="77777777" w:rsidR="00CD15FC" w:rsidRDefault="00CD15FC" w:rsidP="00CD15FC">
      <w:pPr>
        <w:spacing w:after="0" w:line="480" w:lineRule="auto"/>
        <w:jc w:val="center"/>
        <w:rPr>
          <w:rFonts w:ascii="Abadi" w:eastAsiaTheme="minorEastAsia" w:hAnsi="Abadi" w:cstheme="minorBidi"/>
          <w:b/>
          <w:bCs/>
          <w:kern w:val="2"/>
          <w:sz w:val="32"/>
          <w:szCs w:val="32"/>
          <w:rtl/>
          <w14:ligatures w14:val="standardContextual"/>
        </w:rPr>
      </w:pPr>
    </w:p>
    <w:p w14:paraId="0EFE49A5" w14:textId="77777777" w:rsidR="00CD15FC" w:rsidRDefault="00CD15FC" w:rsidP="00CD15FC">
      <w:pPr>
        <w:spacing w:after="0" w:line="480" w:lineRule="auto"/>
        <w:jc w:val="center"/>
        <w:rPr>
          <w:rFonts w:ascii="Abadi" w:eastAsiaTheme="minorEastAsia" w:hAnsi="Abadi" w:cstheme="minorBidi"/>
          <w:b/>
          <w:bCs/>
          <w:kern w:val="2"/>
          <w:sz w:val="32"/>
          <w:szCs w:val="32"/>
          <w:rtl/>
          <w14:ligatures w14:val="standardContextual"/>
        </w:rPr>
      </w:pPr>
    </w:p>
    <w:p w14:paraId="7F053DD1" w14:textId="77777777" w:rsidR="00CD15FC" w:rsidRDefault="00CD15FC" w:rsidP="00CD15FC">
      <w:pPr>
        <w:spacing w:after="0" w:line="480" w:lineRule="auto"/>
        <w:jc w:val="center"/>
        <w:rPr>
          <w:rFonts w:ascii="Abadi" w:eastAsiaTheme="minorEastAsia" w:hAnsi="Abadi" w:cstheme="minorBidi"/>
          <w:b/>
          <w:bCs/>
          <w:kern w:val="2"/>
          <w:sz w:val="32"/>
          <w:szCs w:val="32"/>
          <w:rtl/>
          <w14:ligatures w14:val="standardContextual"/>
        </w:rPr>
      </w:pPr>
    </w:p>
    <w:p w14:paraId="270DDA50" w14:textId="77777777" w:rsidR="00CD15FC" w:rsidRDefault="00CD15FC" w:rsidP="00CD15FC">
      <w:pPr>
        <w:spacing w:after="0" w:line="480" w:lineRule="auto"/>
        <w:jc w:val="center"/>
        <w:rPr>
          <w:rFonts w:ascii="Abadi" w:eastAsiaTheme="minorEastAsia" w:hAnsi="Abadi" w:cstheme="minorBidi"/>
          <w:b/>
          <w:bCs/>
          <w:kern w:val="2"/>
          <w:sz w:val="32"/>
          <w:szCs w:val="32"/>
          <w:rtl/>
          <w14:ligatures w14:val="standardContextual"/>
        </w:rPr>
      </w:pPr>
    </w:p>
    <w:p w14:paraId="2747F717" w14:textId="77777777" w:rsidR="00CD15FC" w:rsidRDefault="00CD15FC" w:rsidP="00CD15FC">
      <w:pPr>
        <w:spacing w:after="0" w:line="480" w:lineRule="auto"/>
        <w:jc w:val="center"/>
        <w:rPr>
          <w:rFonts w:ascii="Abadi" w:eastAsiaTheme="minorEastAsia" w:hAnsi="Abadi" w:cstheme="minorBidi"/>
          <w:b/>
          <w:bCs/>
          <w:kern w:val="2"/>
          <w:sz w:val="32"/>
          <w:szCs w:val="32"/>
          <w:rtl/>
          <w14:ligatures w14:val="standardContextual"/>
        </w:rPr>
      </w:pPr>
    </w:p>
    <w:p w14:paraId="1B9A0C8E" w14:textId="77777777" w:rsidR="00CD15FC" w:rsidRDefault="00CD15FC" w:rsidP="00CD15FC">
      <w:pPr>
        <w:spacing w:after="0" w:line="480" w:lineRule="auto"/>
        <w:jc w:val="center"/>
        <w:rPr>
          <w:rFonts w:ascii="Abadi" w:eastAsiaTheme="minorEastAsia" w:hAnsi="Abadi" w:cstheme="minorBidi"/>
          <w:b/>
          <w:bCs/>
          <w:kern w:val="2"/>
          <w:sz w:val="32"/>
          <w:szCs w:val="32"/>
          <w:rtl/>
          <w14:ligatures w14:val="standardContextual"/>
        </w:rPr>
      </w:pPr>
    </w:p>
    <w:p w14:paraId="73903A07" w14:textId="77777777" w:rsidR="000027A8" w:rsidRDefault="00CD15FC" w:rsidP="000027A8">
      <w:pPr>
        <w:spacing w:after="0"/>
        <w:jc w:val="center"/>
        <w:rPr>
          <w:rFonts w:ascii="Simplified Arabic" w:eastAsiaTheme="minorEastAsia" w:hAnsi="Simplified Arabic" w:cs="Simplified Arabic"/>
          <w:kern w:val="2"/>
          <w:sz w:val="100"/>
          <w:szCs w:val="100"/>
          <w:rtl/>
          <w14:ligatures w14:val="standardContextual"/>
        </w:rPr>
      </w:pPr>
      <w:r w:rsidRPr="00CD15FC">
        <w:rPr>
          <w:rFonts w:ascii="Simplified Arabic" w:eastAsiaTheme="minorEastAsia" w:hAnsi="Simplified Arabic" w:cs="Simplified Arabic" w:hint="cs"/>
          <w:kern w:val="2"/>
          <w:sz w:val="100"/>
          <w:szCs w:val="100"/>
          <w:rtl/>
          <w14:ligatures w14:val="standardContextual"/>
        </w:rPr>
        <w:lastRenderedPageBreak/>
        <w:t xml:space="preserve">إلاهداء </w:t>
      </w:r>
    </w:p>
    <w:p w14:paraId="020B20A3" w14:textId="5B7D5E1C" w:rsidR="00CD15FC" w:rsidRPr="00CD15FC" w:rsidRDefault="00CD15FC" w:rsidP="000027A8">
      <w:pPr>
        <w:spacing w:after="0" w:line="480" w:lineRule="auto"/>
        <w:jc w:val="center"/>
        <w:rPr>
          <w:rFonts w:ascii="Simplified Arabic" w:eastAsiaTheme="minorEastAsia" w:hAnsi="Simplified Arabic" w:cs="Simplified Arabic" w:hint="cs"/>
          <w:kern w:val="2"/>
          <w:sz w:val="100"/>
          <w:szCs w:val="100"/>
          <w14:ligatures w14:val="standardContextual"/>
        </w:rPr>
      </w:pPr>
      <w:r w:rsidRPr="00CD15FC">
        <w:rPr>
          <w:rFonts w:ascii="Simplified Arabic" w:eastAsiaTheme="minorEastAsia" w:hAnsi="Simplified Arabic" w:cs="Simplified Arabic" w:hint="cs"/>
          <w:kern w:val="2"/>
          <w:sz w:val="40"/>
          <w:szCs w:val="40"/>
          <w:rtl/>
          <w14:ligatures w14:val="standardContextual"/>
        </w:rPr>
        <w:t>بسم الله الرحمن الرحيم</w:t>
      </w:r>
    </w:p>
    <w:p w14:paraId="2D1068D8" w14:textId="29C602B7" w:rsidR="00CD15FC" w:rsidRPr="00CD15FC" w:rsidRDefault="00CD15FC" w:rsidP="00277CEB">
      <w:pPr>
        <w:spacing w:after="0"/>
        <w:jc w:val="center"/>
        <w:rPr>
          <w:rFonts w:ascii="Simplified Arabic" w:eastAsiaTheme="minorEastAsia" w:hAnsi="Simplified Arabic" w:cs="Simplified Arabic" w:hint="cs"/>
          <w:kern w:val="2"/>
          <w:sz w:val="40"/>
          <w:szCs w:val="40"/>
          <w:lang w:val="en-GB"/>
          <w14:ligatures w14:val="standardContextual"/>
        </w:rPr>
      </w:pPr>
      <w:r w:rsidRPr="00CD15FC">
        <w:rPr>
          <w:rFonts w:ascii="Simplified Arabic" w:eastAsiaTheme="minorEastAsia" w:hAnsi="Simplified Arabic" w:cs="Simplified Arabic" w:hint="cs"/>
          <w:kern w:val="2"/>
          <w:sz w:val="40"/>
          <w:szCs w:val="40"/>
          <w:rtl/>
          <w:lang w:val="en-GB"/>
          <w14:ligatures w14:val="standardContextual"/>
        </w:rPr>
        <w:t>"ولئن شكرتم  لأزيدنكم"</w:t>
      </w:r>
    </w:p>
    <w:p w14:paraId="6993010E" w14:textId="77777777" w:rsidR="00CD15FC" w:rsidRPr="00CD15FC" w:rsidRDefault="00CD15FC" w:rsidP="00277CEB">
      <w:pPr>
        <w:spacing w:after="0"/>
        <w:jc w:val="center"/>
        <w:rPr>
          <w:rFonts w:ascii="Simplified Arabic" w:eastAsiaTheme="minorEastAsia" w:hAnsi="Simplified Arabic" w:cs="Simplified Arabic" w:hint="cs"/>
          <w:kern w:val="2"/>
          <w:sz w:val="40"/>
          <w:szCs w:val="40"/>
          <w:rtl/>
          <w:lang w:val="en-GB"/>
          <w14:ligatures w14:val="standardContextual"/>
        </w:rPr>
      </w:pPr>
      <w:r w:rsidRPr="00CD15FC">
        <w:rPr>
          <w:rFonts w:ascii="Simplified Arabic" w:eastAsiaTheme="minorEastAsia" w:hAnsi="Simplified Arabic" w:cs="Simplified Arabic" w:hint="cs"/>
          <w:kern w:val="2"/>
          <w:sz w:val="40"/>
          <w:szCs w:val="40"/>
          <w:rtl/>
          <w:lang w:val="en-GB"/>
          <w14:ligatures w14:val="standardContextual"/>
        </w:rPr>
        <w:t>ها قد وصلت إلى نهاية المشوار في هذا الحلم لي أبدا من جديد حلمًا أخر وها قد إنتهت حياتي الجامعية الأولى عشنا بين جانبتها الكثير من المواقف والظروف منها ماهو جميل ومنها ماهو السيء</w:t>
      </w:r>
    </w:p>
    <w:p w14:paraId="479C6714" w14:textId="77777777" w:rsidR="00CD15FC" w:rsidRPr="00CD15FC" w:rsidRDefault="00CD15FC" w:rsidP="00277CEB">
      <w:pPr>
        <w:spacing w:after="0"/>
        <w:jc w:val="center"/>
        <w:rPr>
          <w:rFonts w:ascii="Simplified Arabic" w:eastAsiaTheme="minorEastAsia" w:hAnsi="Simplified Arabic" w:cs="Simplified Arabic" w:hint="cs"/>
          <w:kern w:val="2"/>
          <w:sz w:val="40"/>
          <w:szCs w:val="40"/>
          <w:rtl/>
          <w:lang w:val="en-GB"/>
          <w14:ligatures w14:val="standardContextual"/>
        </w:rPr>
      </w:pPr>
      <w:r w:rsidRPr="00CD15FC">
        <w:rPr>
          <w:rFonts w:ascii="Simplified Arabic" w:eastAsiaTheme="minorEastAsia" w:hAnsi="Simplified Arabic" w:cs="Simplified Arabic" w:hint="cs"/>
          <w:kern w:val="2"/>
          <w:sz w:val="40"/>
          <w:szCs w:val="40"/>
          <w:rtl/>
          <w:lang w:val="en-GB"/>
          <w14:ligatures w14:val="standardContextual"/>
        </w:rPr>
        <w:t>أهدي هذا العمل المتواضع الى أمي ثم أمي ثم أمي منبع الحب والحنان الغالية التي أضاءت مسيرتي بعطفها وغمرتني بحبها وتشجيعها كي تراني أصل الى هذا المستوى أمي الغالية حفظها الله وأطال في عمرها</w:t>
      </w:r>
    </w:p>
    <w:p w14:paraId="562B40CF" w14:textId="77777777" w:rsidR="00CD15FC" w:rsidRPr="00CD15FC" w:rsidRDefault="00CD15FC" w:rsidP="00277CEB">
      <w:pPr>
        <w:spacing w:after="0"/>
        <w:jc w:val="center"/>
        <w:rPr>
          <w:rFonts w:ascii="Simplified Arabic" w:eastAsiaTheme="minorEastAsia" w:hAnsi="Simplified Arabic" w:cs="Simplified Arabic" w:hint="cs"/>
          <w:kern w:val="2"/>
          <w:sz w:val="40"/>
          <w:szCs w:val="40"/>
          <w:rtl/>
          <w:lang w:val="en-GB"/>
          <w14:ligatures w14:val="standardContextual"/>
        </w:rPr>
      </w:pPr>
      <w:r w:rsidRPr="00CD15FC">
        <w:rPr>
          <w:rFonts w:ascii="Simplified Arabic" w:eastAsiaTheme="minorEastAsia" w:hAnsi="Simplified Arabic" w:cs="Simplified Arabic" w:hint="cs"/>
          <w:kern w:val="2"/>
          <w:sz w:val="40"/>
          <w:szCs w:val="40"/>
          <w:rtl/>
          <w:lang w:val="en-GB"/>
          <w14:ligatures w14:val="standardContextual"/>
        </w:rPr>
        <w:t>إلى أبي الغالي حفظه الله وأطال الله في عمره،إلى أغلى ما أملك في هذه الدنيا اخوتي سندي في حياتي أخي عز الدين ومسعود</w:t>
      </w:r>
    </w:p>
    <w:p w14:paraId="5462172B" w14:textId="77777777" w:rsidR="00CD15FC" w:rsidRPr="00CD15FC" w:rsidRDefault="00CD15FC" w:rsidP="00277CEB">
      <w:pPr>
        <w:spacing w:after="0"/>
        <w:jc w:val="center"/>
        <w:rPr>
          <w:rFonts w:ascii="Simplified Arabic" w:eastAsiaTheme="minorEastAsia" w:hAnsi="Simplified Arabic" w:cs="Simplified Arabic" w:hint="cs"/>
          <w:kern w:val="2"/>
          <w:sz w:val="40"/>
          <w:szCs w:val="40"/>
          <w:rtl/>
          <w:lang w:val="en-GB"/>
          <w14:ligatures w14:val="standardContextual"/>
        </w:rPr>
      </w:pPr>
      <w:r w:rsidRPr="00CD15FC">
        <w:rPr>
          <w:rFonts w:ascii="Simplified Arabic" w:eastAsiaTheme="minorEastAsia" w:hAnsi="Simplified Arabic" w:cs="Simplified Arabic" w:hint="cs"/>
          <w:kern w:val="2"/>
          <w:sz w:val="40"/>
          <w:szCs w:val="40"/>
          <w:rtl/>
          <w:lang w:val="en-GB"/>
          <w14:ligatures w14:val="standardContextual"/>
        </w:rPr>
        <w:t xml:space="preserve">إلى اساتذتي الكرام  دكتور خضرون عطاء الله والدكتوررابحي لخضر والدكتور يخلف والدكتورة عيمور راضية  و كل من فتح هذه المذكرة وتصفحها بعدنا أهدي إليكم رسالة الماستر داعيا المولى-سبحانه وتعالى-أن تكل بالنجاح والقبول من جانب أعضاء لجنة المناقشة </w:t>
      </w:r>
    </w:p>
    <w:p w14:paraId="521FC1E2" w14:textId="77777777" w:rsidR="00CD15FC" w:rsidRPr="00CD15FC" w:rsidRDefault="00CD15FC" w:rsidP="00CD15FC">
      <w:pPr>
        <w:spacing w:after="0" w:line="480" w:lineRule="auto"/>
        <w:jc w:val="center"/>
        <w:rPr>
          <w:rFonts w:ascii="Simplified Arabic" w:eastAsiaTheme="minorEastAsia" w:hAnsi="Simplified Arabic" w:cs="Simplified Arabic" w:hint="cs"/>
          <w:kern w:val="2"/>
          <w:sz w:val="40"/>
          <w:szCs w:val="40"/>
          <w:rtl/>
          <w:lang w:val="en-GB"/>
          <w14:ligatures w14:val="standardContextual"/>
        </w:rPr>
      </w:pPr>
    </w:p>
    <w:p w14:paraId="64993399" w14:textId="77777777" w:rsidR="00F47408" w:rsidRDefault="00F47408" w:rsidP="0042143D">
      <w:pPr>
        <w:ind w:firstLine="720"/>
        <w:rPr>
          <w:rtl/>
        </w:rPr>
        <w:sectPr w:rsidR="00F47408" w:rsidSect="00F47408">
          <w:pgSz w:w="11906" w:h="16838"/>
          <w:pgMar w:top="1134" w:right="1701" w:bottom="1134" w:left="1134" w:header="708" w:footer="708"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rtlGutter/>
          <w:docGrid w:linePitch="360"/>
        </w:sectPr>
      </w:pPr>
    </w:p>
    <w:p w14:paraId="645D66FF" w14:textId="77777777" w:rsidR="00F47408" w:rsidRPr="001705D9" w:rsidRDefault="00F47408" w:rsidP="00F47408">
      <w:pPr>
        <w:jc w:val="center"/>
        <w:rPr>
          <w:rFonts w:ascii="ae_Cortoba" w:hAnsi="ae_Cortoba" w:cs="ae_Cortoba"/>
          <w:b/>
          <w:bCs/>
          <w:sz w:val="200"/>
          <w:szCs w:val="200"/>
          <w:lang w:bidi="ar-DZ"/>
        </w:rPr>
      </w:pPr>
    </w:p>
    <w:p w14:paraId="6E452C7C" w14:textId="39ECC27E" w:rsidR="00F47408" w:rsidRPr="001705D9" w:rsidRDefault="00F47408" w:rsidP="00F47408">
      <w:pPr>
        <w:jc w:val="center"/>
        <w:rPr>
          <w:rFonts w:ascii="ae_Cortoba" w:hAnsi="ae_Cortoba" w:cs="ae_Cortoba"/>
          <w:b/>
          <w:bCs/>
          <w:sz w:val="260"/>
          <w:szCs w:val="260"/>
          <w:rtl/>
        </w:rPr>
      </w:pPr>
      <w:r w:rsidRPr="001705D9">
        <w:rPr>
          <w:rFonts w:ascii="ae_Cortoba" w:hAnsi="ae_Cortoba" w:cs="ae_Cortoba"/>
          <w:b/>
          <w:bCs/>
          <w:sz w:val="260"/>
          <w:szCs w:val="260"/>
          <w:rtl/>
        </w:rPr>
        <w:t>مقدمة</w:t>
      </w:r>
    </w:p>
    <w:p w14:paraId="6EC887CE" w14:textId="77777777" w:rsidR="00F47408" w:rsidRDefault="00F47408" w:rsidP="0042143D">
      <w:pPr>
        <w:ind w:firstLine="720"/>
        <w:rPr>
          <w:rtl/>
        </w:rPr>
        <w:sectPr w:rsidR="00F47408" w:rsidSect="00F47408">
          <w:headerReference w:type="default" r:id="rId12"/>
          <w:footerReference w:type="default" r:id="rId13"/>
          <w:pgSz w:w="11906" w:h="16838"/>
          <w:pgMar w:top="1134" w:right="1701" w:bottom="1134" w:left="1134" w:header="708" w:footer="708"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rtlGutter/>
          <w:docGrid w:linePitch="360"/>
        </w:sectPr>
      </w:pPr>
    </w:p>
    <w:p w14:paraId="1E0EE64B" w14:textId="77777777" w:rsidR="00F47408" w:rsidRPr="007660C3" w:rsidRDefault="00F47408" w:rsidP="00F47408">
      <w:pPr>
        <w:spacing w:after="0" w:line="240" w:lineRule="auto"/>
        <w:ind w:firstLine="720"/>
        <w:jc w:val="both"/>
        <w:rPr>
          <w:rFonts w:ascii="Simplified" w:hAnsi="Simplified" w:cs="Times New Roman"/>
          <w:sz w:val="32"/>
          <w:szCs w:val="32"/>
          <w:rtl/>
        </w:rPr>
      </w:pPr>
      <w:r w:rsidRPr="007660C3">
        <w:rPr>
          <w:rFonts w:ascii="Simplified Arabic" w:hAnsi="Simplified Arabic" w:cs="Simplified Arabic"/>
          <w:sz w:val="32"/>
          <w:szCs w:val="32"/>
          <w:rtl/>
        </w:rPr>
        <w:lastRenderedPageBreak/>
        <w:t>المسؤولية</w:t>
      </w:r>
      <w:r>
        <w:rPr>
          <w:rFonts w:ascii="Simplified" w:hAnsi="Simplified" w:cs="Times New Roman"/>
          <w:sz w:val="32"/>
          <w:szCs w:val="32"/>
          <w:rtl/>
        </w:rPr>
        <w:t xml:space="preserve"> </w:t>
      </w:r>
      <w:r w:rsidRPr="007660C3">
        <w:rPr>
          <w:rFonts w:ascii="Simplified Arabic" w:hAnsi="Simplified Arabic" w:cs="Simplified Arabic"/>
          <w:sz w:val="32"/>
          <w:szCs w:val="32"/>
          <w:rtl/>
        </w:rPr>
        <w:t>المدنية</w:t>
      </w:r>
      <w:r>
        <w:rPr>
          <w:rFonts w:ascii="Simplified" w:hAnsi="Simplified" w:cs="Times New Roman"/>
          <w:sz w:val="32"/>
          <w:szCs w:val="32"/>
          <w:rtl/>
        </w:rPr>
        <w:t xml:space="preserve"> </w:t>
      </w:r>
      <w:r w:rsidRPr="007660C3">
        <w:rPr>
          <w:rFonts w:ascii="Simplified Arabic" w:hAnsi="Simplified Arabic" w:cs="Simplified Arabic"/>
          <w:sz w:val="32"/>
          <w:szCs w:val="32"/>
          <w:rtl/>
        </w:rPr>
        <w:t>هي</w:t>
      </w:r>
      <w:r>
        <w:rPr>
          <w:rFonts w:ascii="Simplified" w:hAnsi="Simplified" w:cs="Times New Roman"/>
          <w:sz w:val="32"/>
          <w:szCs w:val="32"/>
          <w:rtl/>
        </w:rPr>
        <w:t xml:space="preserve"> </w:t>
      </w:r>
      <w:r w:rsidRPr="007660C3">
        <w:rPr>
          <w:rFonts w:ascii="Simplified Arabic" w:hAnsi="Simplified Arabic" w:cs="Simplified Arabic"/>
          <w:sz w:val="32"/>
          <w:szCs w:val="32"/>
          <w:rtl/>
        </w:rPr>
        <w:t>مجموعة</w:t>
      </w:r>
      <w:r>
        <w:rPr>
          <w:rFonts w:ascii="Simplified" w:hAnsi="Simplified" w:cs="Times New Roman"/>
          <w:sz w:val="32"/>
          <w:szCs w:val="32"/>
          <w:rtl/>
        </w:rPr>
        <w:t xml:space="preserve"> </w:t>
      </w:r>
      <w:r w:rsidRPr="007660C3">
        <w:rPr>
          <w:rFonts w:ascii="Simplified Arabic" w:hAnsi="Simplified Arabic" w:cs="Simplified Arabic"/>
          <w:sz w:val="32"/>
          <w:szCs w:val="32"/>
          <w:rtl/>
        </w:rPr>
        <w:t>القواعد</w:t>
      </w:r>
      <w:r>
        <w:rPr>
          <w:rFonts w:ascii="Simplified" w:hAnsi="Simplified" w:cs="Times New Roman"/>
          <w:sz w:val="32"/>
          <w:szCs w:val="32"/>
          <w:rtl/>
        </w:rPr>
        <w:t xml:space="preserve"> </w:t>
      </w:r>
      <w:r w:rsidRPr="007660C3">
        <w:rPr>
          <w:rFonts w:ascii="Simplified Arabic" w:hAnsi="Simplified Arabic" w:cs="Simplified Arabic"/>
          <w:sz w:val="32"/>
          <w:szCs w:val="32"/>
          <w:rtl/>
        </w:rPr>
        <w:t>التي</w:t>
      </w:r>
      <w:r>
        <w:rPr>
          <w:rFonts w:ascii="Simplified" w:hAnsi="Simplified" w:cs="Times New Roman"/>
          <w:sz w:val="32"/>
          <w:szCs w:val="32"/>
          <w:rtl/>
        </w:rPr>
        <w:t xml:space="preserve"> </w:t>
      </w:r>
      <w:r w:rsidRPr="007660C3">
        <w:rPr>
          <w:rFonts w:ascii="Simplified Arabic" w:hAnsi="Simplified Arabic" w:cs="Simplified Arabic"/>
          <w:sz w:val="32"/>
          <w:szCs w:val="32"/>
          <w:rtl/>
        </w:rPr>
        <w:t>تلزم</w:t>
      </w:r>
      <w:r>
        <w:rPr>
          <w:rFonts w:ascii="Simplified" w:hAnsi="Simplified" w:cs="Times New Roman"/>
          <w:sz w:val="32"/>
          <w:szCs w:val="32"/>
          <w:rtl/>
        </w:rPr>
        <w:t xml:space="preserve"> </w:t>
      </w:r>
      <w:r w:rsidRPr="007660C3">
        <w:rPr>
          <w:rFonts w:ascii="Simplified Arabic" w:hAnsi="Simplified Arabic" w:cs="Simplified Arabic"/>
          <w:sz w:val="32"/>
          <w:szCs w:val="32"/>
          <w:rtl/>
        </w:rPr>
        <w:t>من</w:t>
      </w:r>
      <w:r>
        <w:rPr>
          <w:rFonts w:ascii="Simplified" w:hAnsi="Simplified" w:cs="Times New Roman"/>
          <w:sz w:val="32"/>
          <w:szCs w:val="32"/>
          <w:rtl/>
        </w:rPr>
        <w:t xml:space="preserve"> </w:t>
      </w:r>
      <w:r w:rsidRPr="007660C3">
        <w:rPr>
          <w:rFonts w:ascii="Simplified Arabic" w:hAnsi="Simplified Arabic" w:cs="Simplified Arabic"/>
          <w:sz w:val="32"/>
          <w:szCs w:val="32"/>
          <w:rtl/>
        </w:rPr>
        <w:t>ألحق</w:t>
      </w:r>
      <w:r>
        <w:rPr>
          <w:rFonts w:ascii="Simplified" w:hAnsi="Simplified" w:cs="Times New Roman"/>
          <w:sz w:val="32"/>
          <w:szCs w:val="32"/>
          <w:rtl/>
        </w:rPr>
        <w:t xml:space="preserve"> </w:t>
      </w:r>
      <w:r w:rsidRPr="007660C3">
        <w:rPr>
          <w:rFonts w:ascii="Simplified Arabic" w:hAnsi="Simplified Arabic" w:cs="Simplified Arabic"/>
          <w:sz w:val="32"/>
          <w:szCs w:val="32"/>
          <w:rtl/>
        </w:rPr>
        <w:t>ضررا</w:t>
      </w:r>
      <w:r>
        <w:rPr>
          <w:rFonts w:ascii="Simplified" w:hAnsi="Simplified" w:cs="Times New Roman"/>
          <w:sz w:val="32"/>
          <w:szCs w:val="32"/>
          <w:rtl/>
        </w:rPr>
        <w:t xml:space="preserve"> </w:t>
      </w:r>
      <w:r w:rsidRPr="007660C3">
        <w:rPr>
          <w:rFonts w:ascii="Simplified Arabic" w:hAnsi="Simplified Arabic" w:cs="Simplified Arabic"/>
          <w:sz w:val="32"/>
          <w:szCs w:val="32"/>
          <w:rtl/>
        </w:rPr>
        <w:t>بالغير</w:t>
      </w:r>
      <w:r>
        <w:rPr>
          <w:rFonts w:ascii="Simplified" w:hAnsi="Simplified" w:cs="Times New Roman"/>
          <w:sz w:val="32"/>
          <w:szCs w:val="32"/>
          <w:rtl/>
        </w:rPr>
        <w:t xml:space="preserve"> </w:t>
      </w:r>
      <w:r w:rsidRPr="007660C3">
        <w:rPr>
          <w:rFonts w:ascii="Simplified Arabic" w:hAnsi="Simplified Arabic" w:cs="Simplified Arabic"/>
          <w:sz w:val="32"/>
          <w:szCs w:val="32"/>
          <w:rtl/>
        </w:rPr>
        <w:t>بجبر</w:t>
      </w:r>
      <w:r>
        <w:rPr>
          <w:rFonts w:ascii="Simplified" w:hAnsi="Simplified" w:cs="Times New Roman"/>
          <w:sz w:val="32"/>
          <w:szCs w:val="32"/>
          <w:rtl/>
        </w:rPr>
        <w:t xml:space="preserve"> </w:t>
      </w:r>
      <w:r w:rsidRPr="007660C3">
        <w:rPr>
          <w:rFonts w:ascii="Simplified Arabic" w:hAnsi="Simplified Arabic" w:cs="Simplified Arabic"/>
          <w:sz w:val="32"/>
          <w:szCs w:val="32"/>
          <w:rtl/>
        </w:rPr>
        <w:t>هذا</w:t>
      </w:r>
      <w:r>
        <w:rPr>
          <w:rFonts w:ascii="Simplified" w:hAnsi="Simplified" w:cs="Times New Roman"/>
          <w:sz w:val="32"/>
          <w:szCs w:val="32"/>
          <w:rtl/>
        </w:rPr>
        <w:t xml:space="preserve"> </w:t>
      </w:r>
      <w:r w:rsidRPr="007660C3">
        <w:rPr>
          <w:rFonts w:ascii="Simplified Arabic" w:hAnsi="Simplified Arabic" w:cs="Simplified Arabic"/>
          <w:sz w:val="32"/>
          <w:szCs w:val="32"/>
          <w:rtl/>
        </w:rPr>
        <w:t>الأخير</w:t>
      </w:r>
      <w:r>
        <w:rPr>
          <w:rFonts w:ascii="Simplified" w:hAnsi="Simplified" w:cs="Times New Roman"/>
          <w:sz w:val="32"/>
          <w:szCs w:val="32"/>
          <w:rtl/>
        </w:rPr>
        <w:t xml:space="preserve"> و</w:t>
      </w:r>
      <w:r w:rsidRPr="007660C3">
        <w:rPr>
          <w:rFonts w:ascii="Simplified Arabic" w:hAnsi="Simplified Arabic" w:cs="Simplified Arabic"/>
          <w:sz w:val="32"/>
          <w:szCs w:val="32"/>
          <w:rtl/>
        </w:rPr>
        <w:t>ذلك</w:t>
      </w:r>
      <w:r>
        <w:rPr>
          <w:rFonts w:ascii="Simplified" w:hAnsi="Simplified" w:cs="Times New Roman"/>
          <w:sz w:val="32"/>
          <w:szCs w:val="32"/>
          <w:rtl/>
        </w:rPr>
        <w:t xml:space="preserve"> </w:t>
      </w:r>
      <w:r w:rsidRPr="007660C3">
        <w:rPr>
          <w:rFonts w:ascii="Simplified Arabic" w:hAnsi="Simplified Arabic" w:cs="Simplified Arabic"/>
          <w:sz w:val="32"/>
          <w:szCs w:val="32"/>
          <w:rtl/>
        </w:rPr>
        <w:t>عن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طريق</w:t>
      </w:r>
      <w:r>
        <w:rPr>
          <w:rFonts w:ascii="Simplified" w:hAnsi="Simplified" w:cs="Times New Roman"/>
          <w:sz w:val="32"/>
          <w:szCs w:val="32"/>
          <w:rtl/>
        </w:rPr>
        <w:t xml:space="preserve"> </w:t>
      </w:r>
      <w:r w:rsidRPr="007660C3">
        <w:rPr>
          <w:rFonts w:ascii="Simplified Arabic" w:hAnsi="Simplified Arabic" w:cs="Simplified Arabic"/>
          <w:sz w:val="32"/>
          <w:szCs w:val="32"/>
          <w:rtl/>
        </w:rPr>
        <w:t>تعويض</w:t>
      </w:r>
      <w:r>
        <w:rPr>
          <w:rFonts w:ascii="Simplified" w:hAnsi="Simplified" w:cs="Times New Roman"/>
          <w:sz w:val="32"/>
          <w:szCs w:val="32"/>
          <w:rtl/>
        </w:rPr>
        <w:t xml:space="preserve"> </w:t>
      </w:r>
      <w:r w:rsidRPr="007660C3">
        <w:rPr>
          <w:rFonts w:ascii="Simplified Arabic" w:hAnsi="Simplified Arabic" w:cs="Simplified Arabic"/>
          <w:sz w:val="32"/>
          <w:szCs w:val="32"/>
          <w:rtl/>
        </w:rPr>
        <w:t>يقدمه</w:t>
      </w:r>
      <w:r>
        <w:rPr>
          <w:rFonts w:ascii="Simplified" w:hAnsi="Simplified" w:cs="Times New Roman"/>
          <w:sz w:val="32"/>
          <w:szCs w:val="32"/>
          <w:rtl/>
        </w:rPr>
        <w:t xml:space="preserve"> </w:t>
      </w:r>
      <w:r w:rsidRPr="007660C3">
        <w:rPr>
          <w:rFonts w:ascii="Simplified Arabic" w:hAnsi="Simplified Arabic" w:cs="Simplified Arabic"/>
          <w:sz w:val="32"/>
          <w:szCs w:val="32"/>
          <w:rtl/>
        </w:rPr>
        <w:t>للمضرور،</w:t>
      </w:r>
      <w:r>
        <w:rPr>
          <w:rFonts w:ascii="Simplified" w:hAnsi="Simplified" w:cs="Times New Roman"/>
          <w:sz w:val="32"/>
          <w:szCs w:val="32"/>
          <w:rtl/>
        </w:rPr>
        <w:t xml:space="preserve"> و</w:t>
      </w:r>
      <w:r w:rsidRPr="007660C3">
        <w:rPr>
          <w:rFonts w:ascii="Simplified Arabic" w:hAnsi="Simplified Arabic" w:cs="Simplified Arabic"/>
          <w:sz w:val="32"/>
          <w:szCs w:val="32"/>
          <w:rtl/>
        </w:rPr>
        <w:t>على</w:t>
      </w:r>
      <w:r>
        <w:rPr>
          <w:rFonts w:ascii="Simplified" w:hAnsi="Simplified" w:cs="Times New Roman"/>
          <w:sz w:val="32"/>
          <w:szCs w:val="32"/>
          <w:rtl/>
        </w:rPr>
        <w:t xml:space="preserve"> </w:t>
      </w:r>
      <w:r w:rsidRPr="007660C3">
        <w:rPr>
          <w:rFonts w:ascii="Simplified Arabic" w:hAnsi="Simplified Arabic" w:cs="Simplified Arabic"/>
          <w:sz w:val="32"/>
          <w:szCs w:val="32"/>
          <w:rtl/>
        </w:rPr>
        <w:t>العموم</w:t>
      </w:r>
      <w:r>
        <w:rPr>
          <w:rFonts w:ascii="Simplified" w:hAnsi="Simplified" w:cs="Times New Roman"/>
          <w:sz w:val="32"/>
          <w:szCs w:val="32"/>
          <w:rtl/>
        </w:rPr>
        <w:t xml:space="preserve"> </w:t>
      </w:r>
      <w:r w:rsidRPr="007660C3">
        <w:rPr>
          <w:rFonts w:ascii="Simplified Arabic" w:hAnsi="Simplified Arabic" w:cs="Simplified Arabic"/>
          <w:sz w:val="32"/>
          <w:szCs w:val="32"/>
          <w:rtl/>
        </w:rPr>
        <w:t>هذا</w:t>
      </w:r>
      <w:r>
        <w:rPr>
          <w:rFonts w:ascii="Simplified" w:hAnsi="Simplified" w:cs="Times New Roman"/>
          <w:sz w:val="32"/>
          <w:szCs w:val="32"/>
          <w:rtl/>
        </w:rPr>
        <w:t xml:space="preserve"> </w:t>
      </w:r>
      <w:r w:rsidRPr="007660C3">
        <w:rPr>
          <w:rFonts w:ascii="Simplified Arabic" w:hAnsi="Simplified Arabic" w:cs="Simplified Arabic"/>
          <w:sz w:val="32"/>
          <w:szCs w:val="32"/>
          <w:rtl/>
        </w:rPr>
        <w:t>التّعويض</w:t>
      </w:r>
      <w:r>
        <w:rPr>
          <w:rFonts w:ascii="Simplified" w:hAnsi="Simplified" w:cs="Times New Roman"/>
          <w:sz w:val="32"/>
          <w:szCs w:val="32"/>
          <w:rtl/>
        </w:rPr>
        <w:t xml:space="preserve"> </w:t>
      </w:r>
      <w:r w:rsidRPr="007660C3">
        <w:rPr>
          <w:rFonts w:ascii="Simplified Arabic" w:hAnsi="Simplified Arabic" w:cs="Simplified Arabic"/>
          <w:sz w:val="32"/>
          <w:szCs w:val="32"/>
          <w:rtl/>
        </w:rPr>
        <w:t>الّذي</w:t>
      </w:r>
      <w:r>
        <w:rPr>
          <w:rFonts w:ascii="Simplified" w:hAnsi="Simplified" w:cs="Times New Roman"/>
          <w:sz w:val="32"/>
          <w:szCs w:val="32"/>
          <w:rtl/>
        </w:rPr>
        <w:t xml:space="preserve"> </w:t>
      </w:r>
      <w:r w:rsidRPr="007660C3">
        <w:rPr>
          <w:rFonts w:ascii="Simplified Arabic" w:hAnsi="Simplified Arabic" w:cs="Simplified Arabic"/>
          <w:sz w:val="32"/>
          <w:szCs w:val="32"/>
          <w:rtl/>
        </w:rPr>
        <w:t>يتحمّله</w:t>
      </w:r>
      <w:r>
        <w:rPr>
          <w:rFonts w:ascii="Simplified" w:hAnsi="Simplified" w:cs="Times New Roman"/>
          <w:sz w:val="32"/>
          <w:szCs w:val="32"/>
          <w:rtl/>
        </w:rPr>
        <w:t xml:space="preserve"> </w:t>
      </w:r>
      <w:r w:rsidRPr="007660C3">
        <w:rPr>
          <w:rFonts w:ascii="Simplified Arabic" w:hAnsi="Simplified Arabic" w:cs="Simplified Arabic"/>
          <w:sz w:val="32"/>
          <w:szCs w:val="32"/>
          <w:rtl/>
        </w:rPr>
        <w:t>المسؤول</w:t>
      </w:r>
      <w:r>
        <w:rPr>
          <w:rFonts w:ascii="Simplified" w:hAnsi="Simplified" w:cs="Times New Roman"/>
          <w:sz w:val="32"/>
          <w:szCs w:val="32"/>
          <w:rtl/>
        </w:rPr>
        <w:t xml:space="preserve"> </w:t>
      </w:r>
      <w:r w:rsidRPr="007660C3">
        <w:rPr>
          <w:rFonts w:ascii="Simplified Arabic" w:hAnsi="Simplified Arabic" w:cs="Simplified Arabic"/>
          <w:sz w:val="32"/>
          <w:szCs w:val="32"/>
          <w:rtl/>
        </w:rPr>
        <w:t>هو</w:t>
      </w:r>
      <w:r>
        <w:rPr>
          <w:rFonts w:ascii="Simplified" w:hAnsi="Simplified" w:cs="Times New Roman"/>
          <w:sz w:val="32"/>
          <w:szCs w:val="32"/>
          <w:rtl/>
        </w:rPr>
        <w:t xml:space="preserve"> </w:t>
      </w:r>
      <w:r w:rsidRPr="007660C3">
        <w:rPr>
          <w:rFonts w:ascii="Simplified Arabic" w:hAnsi="Simplified Arabic" w:cs="Simplified Arabic"/>
          <w:sz w:val="32"/>
          <w:szCs w:val="32"/>
          <w:rtl/>
        </w:rPr>
        <w:t>نتيجة</w:t>
      </w:r>
      <w:r>
        <w:rPr>
          <w:rFonts w:ascii="Simplified" w:hAnsi="Simplified" w:cs="Times New Roman"/>
          <w:sz w:val="32"/>
          <w:szCs w:val="32"/>
          <w:rtl/>
        </w:rPr>
        <w:t xml:space="preserve"> </w:t>
      </w:r>
      <w:r w:rsidRPr="007660C3">
        <w:rPr>
          <w:rFonts w:ascii="Simplified Arabic" w:hAnsi="Simplified Arabic" w:cs="Simplified Arabic"/>
          <w:sz w:val="32"/>
          <w:szCs w:val="32"/>
          <w:rtl/>
        </w:rPr>
        <w:t>إخلاله</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بإلتزام</w:t>
      </w:r>
      <w:r>
        <w:rPr>
          <w:rFonts w:ascii="Simplified" w:hAnsi="Simplified" w:cs="Times New Roman"/>
          <w:sz w:val="32"/>
          <w:szCs w:val="32"/>
          <w:rtl/>
        </w:rPr>
        <w:t xml:space="preserve"> </w:t>
      </w:r>
      <w:r w:rsidRPr="007660C3">
        <w:rPr>
          <w:rFonts w:ascii="Simplified Arabic" w:hAnsi="Simplified Arabic" w:cs="Simplified Arabic"/>
          <w:sz w:val="32"/>
          <w:szCs w:val="32"/>
          <w:rtl/>
        </w:rPr>
        <w:t>سابق</w:t>
      </w:r>
      <w:r>
        <w:rPr>
          <w:rFonts w:ascii="Simplified" w:hAnsi="Simplified" w:cs="Times New Roman"/>
          <w:sz w:val="32"/>
          <w:szCs w:val="32"/>
          <w:rtl/>
        </w:rPr>
        <w:t xml:space="preserve"> </w:t>
      </w:r>
      <w:r w:rsidRPr="007660C3">
        <w:rPr>
          <w:rFonts w:ascii="Simplified Arabic" w:hAnsi="Simplified Arabic" w:cs="Simplified Arabic"/>
          <w:sz w:val="32"/>
          <w:szCs w:val="32"/>
          <w:rtl/>
        </w:rPr>
        <w:t>رتبه</w:t>
      </w:r>
      <w:r>
        <w:rPr>
          <w:rFonts w:ascii="Simplified" w:hAnsi="Simplified" w:cs="Times New Roman"/>
          <w:sz w:val="32"/>
          <w:szCs w:val="32"/>
          <w:rtl/>
        </w:rPr>
        <w:t xml:space="preserve"> </w:t>
      </w:r>
      <w:r w:rsidRPr="007660C3">
        <w:rPr>
          <w:rFonts w:ascii="Simplified Arabic" w:hAnsi="Simplified Arabic" w:cs="Simplified Arabic"/>
          <w:sz w:val="32"/>
          <w:szCs w:val="32"/>
          <w:rtl/>
        </w:rPr>
        <w:t>العقد</w:t>
      </w:r>
      <w:r>
        <w:rPr>
          <w:rFonts w:ascii="Simplified" w:hAnsi="Simplified" w:cs="Times New Roman"/>
          <w:sz w:val="32"/>
          <w:szCs w:val="32"/>
          <w:rtl/>
        </w:rPr>
        <w:t xml:space="preserve"> </w:t>
      </w:r>
      <w:r w:rsidRPr="007660C3">
        <w:rPr>
          <w:rFonts w:ascii="Simplified Arabic" w:hAnsi="Simplified Arabic" w:cs="Simplified Arabic"/>
          <w:sz w:val="32"/>
          <w:szCs w:val="32"/>
          <w:rtl/>
        </w:rPr>
        <w:t>أو</w:t>
      </w:r>
      <w:r>
        <w:rPr>
          <w:rFonts w:ascii="Simplified" w:hAnsi="Simplified" w:cs="Times New Roman"/>
          <w:sz w:val="32"/>
          <w:szCs w:val="32"/>
          <w:rtl/>
        </w:rPr>
        <w:t xml:space="preserve"> </w:t>
      </w:r>
      <w:r w:rsidRPr="007660C3">
        <w:rPr>
          <w:rFonts w:ascii="Simplified Arabic" w:hAnsi="Simplified Arabic" w:cs="Simplified Arabic"/>
          <w:sz w:val="32"/>
          <w:szCs w:val="32"/>
          <w:rtl/>
        </w:rPr>
        <w:t>القانون،</w:t>
      </w:r>
      <w:r>
        <w:rPr>
          <w:rFonts w:ascii="Simplified" w:hAnsi="Simplified" w:cs="Times New Roman"/>
          <w:sz w:val="32"/>
          <w:szCs w:val="32"/>
          <w:rtl/>
        </w:rPr>
        <w:t xml:space="preserve"> و</w:t>
      </w:r>
      <w:r w:rsidRPr="007660C3">
        <w:rPr>
          <w:rFonts w:ascii="Simplified Arabic" w:hAnsi="Simplified Arabic" w:cs="Simplified Arabic"/>
          <w:sz w:val="32"/>
          <w:szCs w:val="32"/>
          <w:rtl/>
        </w:rPr>
        <w:t>هكذا</w:t>
      </w:r>
      <w:r>
        <w:rPr>
          <w:rFonts w:ascii="Simplified" w:hAnsi="Simplified" w:cs="Times New Roman"/>
          <w:sz w:val="32"/>
          <w:szCs w:val="32"/>
          <w:rtl/>
        </w:rPr>
        <w:t xml:space="preserve"> </w:t>
      </w:r>
      <w:r w:rsidRPr="007660C3">
        <w:rPr>
          <w:rFonts w:ascii="Simplified Arabic" w:hAnsi="Simplified Arabic" w:cs="Simplified Arabic"/>
          <w:sz w:val="32"/>
          <w:szCs w:val="32"/>
          <w:rtl/>
        </w:rPr>
        <w:t>فإنّ</w:t>
      </w:r>
      <w:r>
        <w:rPr>
          <w:rFonts w:ascii="Simplified" w:hAnsi="Simplified" w:cs="Times New Roman"/>
          <w:sz w:val="32"/>
          <w:szCs w:val="32"/>
          <w:rtl/>
        </w:rPr>
        <w:t xml:space="preserve"> </w:t>
      </w:r>
      <w:r w:rsidRPr="007660C3">
        <w:rPr>
          <w:rFonts w:ascii="Simplified Arabic" w:hAnsi="Simplified Arabic" w:cs="Simplified Arabic"/>
          <w:sz w:val="32"/>
          <w:szCs w:val="32"/>
          <w:rtl/>
        </w:rPr>
        <w:t>المسؤولية</w:t>
      </w:r>
      <w:r>
        <w:rPr>
          <w:rFonts w:ascii="Simplified" w:hAnsi="Simplified" w:cs="Times New Roman"/>
          <w:sz w:val="32"/>
          <w:szCs w:val="32"/>
          <w:rtl/>
        </w:rPr>
        <w:t xml:space="preserve"> </w:t>
      </w:r>
      <w:r w:rsidRPr="007660C3">
        <w:rPr>
          <w:rFonts w:ascii="Simplified Arabic" w:hAnsi="Simplified Arabic" w:cs="Simplified Arabic"/>
          <w:sz w:val="32"/>
          <w:szCs w:val="32"/>
          <w:rtl/>
        </w:rPr>
        <w:t>المدنية</w:t>
      </w:r>
      <w:r>
        <w:rPr>
          <w:rFonts w:ascii="Simplified" w:hAnsi="Simplified" w:cs="Times New Roman"/>
          <w:sz w:val="32"/>
          <w:szCs w:val="32"/>
          <w:rtl/>
        </w:rPr>
        <w:t xml:space="preserve"> </w:t>
      </w:r>
      <w:r w:rsidRPr="007660C3">
        <w:rPr>
          <w:rFonts w:ascii="Simplified Arabic" w:hAnsi="Simplified Arabic" w:cs="Simplified Arabic"/>
          <w:sz w:val="32"/>
          <w:szCs w:val="32"/>
          <w:rtl/>
        </w:rPr>
        <w:t>تنشأ</w:t>
      </w:r>
      <w:r>
        <w:rPr>
          <w:rFonts w:ascii="Simplified" w:hAnsi="Simplified" w:cs="Times New Roman"/>
          <w:sz w:val="32"/>
          <w:szCs w:val="32"/>
          <w:rtl/>
        </w:rPr>
        <w:t xml:space="preserve"> </w:t>
      </w:r>
      <w:r w:rsidRPr="007660C3">
        <w:rPr>
          <w:rFonts w:ascii="Simplified Arabic" w:hAnsi="Simplified Arabic" w:cs="Simplified Arabic"/>
          <w:sz w:val="32"/>
          <w:szCs w:val="32"/>
          <w:rtl/>
        </w:rPr>
        <w:t>عند</w:t>
      </w:r>
      <w:r>
        <w:rPr>
          <w:rFonts w:ascii="Simplified" w:hAnsi="Simplified" w:cs="Times New Roman"/>
          <w:sz w:val="32"/>
          <w:szCs w:val="32"/>
          <w:rtl/>
        </w:rPr>
        <w:t xml:space="preserve"> </w:t>
      </w:r>
      <w:r w:rsidRPr="007660C3">
        <w:rPr>
          <w:rFonts w:ascii="Simplified Arabic" w:hAnsi="Simplified Arabic" w:cs="Simplified Arabic"/>
          <w:sz w:val="32"/>
          <w:szCs w:val="32"/>
          <w:rtl/>
        </w:rPr>
        <w:t>امتناع</w:t>
      </w:r>
      <w:r>
        <w:rPr>
          <w:rFonts w:ascii="Simplified" w:hAnsi="Simplified" w:cs="Times New Roman"/>
          <w:sz w:val="32"/>
          <w:szCs w:val="32"/>
          <w:rtl/>
        </w:rPr>
        <w:t xml:space="preserve"> </w:t>
      </w:r>
      <w:r w:rsidRPr="007660C3">
        <w:rPr>
          <w:rFonts w:ascii="Simplified Arabic" w:hAnsi="Simplified Arabic" w:cs="Simplified Arabic"/>
          <w:sz w:val="32"/>
          <w:szCs w:val="32"/>
          <w:rtl/>
        </w:rPr>
        <w:t>المسؤول</w:t>
      </w:r>
      <w:r>
        <w:rPr>
          <w:rFonts w:ascii="Simplified" w:hAnsi="Simplified" w:cs="Times New Roman"/>
          <w:sz w:val="32"/>
          <w:szCs w:val="32"/>
          <w:rtl/>
        </w:rPr>
        <w:t xml:space="preserve"> </w:t>
      </w:r>
      <w:r w:rsidRPr="007660C3">
        <w:rPr>
          <w:rFonts w:ascii="Simplified Arabic" w:hAnsi="Simplified Arabic" w:cs="Simplified Arabic"/>
          <w:sz w:val="32"/>
          <w:szCs w:val="32"/>
          <w:rtl/>
        </w:rPr>
        <w:t>عن</w:t>
      </w:r>
      <w:r>
        <w:rPr>
          <w:rFonts w:ascii="Simplified" w:hAnsi="Simplified" w:cs="Times New Roman"/>
          <w:sz w:val="32"/>
          <w:szCs w:val="32"/>
          <w:rtl/>
        </w:rPr>
        <w:t xml:space="preserve"> </w:t>
      </w:r>
      <w:r w:rsidRPr="007660C3">
        <w:rPr>
          <w:rFonts w:ascii="Simplified Arabic" w:hAnsi="Simplified Arabic" w:cs="Simplified Arabic"/>
          <w:sz w:val="32"/>
          <w:szCs w:val="32"/>
          <w:rtl/>
        </w:rPr>
        <w:t>تنفيذ</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ما</w:t>
      </w:r>
      <w:r>
        <w:rPr>
          <w:rFonts w:ascii="Simplified" w:hAnsi="Simplified" w:cs="Times New Roman"/>
          <w:sz w:val="32"/>
          <w:szCs w:val="32"/>
          <w:rtl/>
        </w:rPr>
        <w:t xml:space="preserve"> </w:t>
      </w:r>
      <w:r w:rsidRPr="007660C3">
        <w:rPr>
          <w:rFonts w:ascii="Simplified Arabic" w:hAnsi="Simplified Arabic" w:cs="Simplified Arabic"/>
          <w:sz w:val="32"/>
          <w:szCs w:val="32"/>
          <w:rtl/>
        </w:rPr>
        <w:t>تعهّد</w:t>
      </w:r>
      <w:r>
        <w:rPr>
          <w:rFonts w:ascii="Simplified" w:hAnsi="Simplified" w:cs="Times New Roman"/>
          <w:sz w:val="32"/>
          <w:szCs w:val="32"/>
          <w:rtl/>
        </w:rPr>
        <w:t xml:space="preserve"> </w:t>
      </w:r>
      <w:r w:rsidRPr="007660C3">
        <w:rPr>
          <w:rFonts w:ascii="Simplified Arabic" w:hAnsi="Simplified Arabic" w:cs="Simplified Arabic"/>
          <w:sz w:val="32"/>
          <w:szCs w:val="32"/>
          <w:rtl/>
        </w:rPr>
        <w:t>به</w:t>
      </w:r>
      <w:r>
        <w:rPr>
          <w:rFonts w:ascii="Simplified" w:hAnsi="Simplified" w:cs="Times New Roman"/>
          <w:sz w:val="32"/>
          <w:szCs w:val="32"/>
          <w:rtl/>
        </w:rPr>
        <w:t xml:space="preserve"> </w:t>
      </w:r>
      <w:r w:rsidRPr="007660C3">
        <w:rPr>
          <w:rFonts w:ascii="Simplified Arabic" w:hAnsi="Simplified Arabic" w:cs="Simplified Arabic"/>
          <w:sz w:val="32"/>
          <w:szCs w:val="32"/>
          <w:rtl/>
        </w:rPr>
        <w:t>من</w:t>
      </w:r>
      <w:r>
        <w:rPr>
          <w:rFonts w:ascii="Simplified" w:hAnsi="Simplified" w:cs="Times New Roman"/>
          <w:sz w:val="32"/>
          <w:szCs w:val="32"/>
          <w:rtl/>
        </w:rPr>
        <w:t xml:space="preserve"> </w:t>
      </w:r>
      <w:r w:rsidRPr="007660C3">
        <w:rPr>
          <w:rFonts w:ascii="Simplified Arabic" w:hAnsi="Simplified Arabic" w:cs="Simplified Arabic"/>
          <w:sz w:val="32"/>
          <w:szCs w:val="32"/>
          <w:rtl/>
        </w:rPr>
        <w:t>إلتزامات</w:t>
      </w:r>
      <w:r>
        <w:rPr>
          <w:rFonts w:ascii="Simplified" w:hAnsi="Simplified" w:cs="Times New Roman"/>
          <w:sz w:val="32"/>
          <w:szCs w:val="32"/>
          <w:rtl/>
        </w:rPr>
        <w:t xml:space="preserve"> </w:t>
      </w:r>
      <w:r w:rsidRPr="007660C3">
        <w:rPr>
          <w:rFonts w:ascii="Simplified Arabic" w:hAnsi="Simplified Arabic" w:cs="Simplified Arabic"/>
          <w:sz w:val="32"/>
          <w:szCs w:val="32"/>
          <w:rtl/>
        </w:rPr>
        <w:t>عقدية</w:t>
      </w:r>
      <w:r>
        <w:rPr>
          <w:rFonts w:ascii="Simplified" w:hAnsi="Simplified" w:cs="Times New Roman"/>
          <w:sz w:val="32"/>
          <w:szCs w:val="32"/>
          <w:rtl/>
        </w:rPr>
        <w:t xml:space="preserve"> </w:t>
      </w:r>
      <w:r w:rsidRPr="007660C3">
        <w:rPr>
          <w:rFonts w:ascii="Simplified Arabic" w:hAnsi="Simplified Arabic" w:cs="Simplified Arabic"/>
          <w:sz w:val="32"/>
          <w:szCs w:val="32"/>
          <w:rtl/>
        </w:rPr>
        <w:t>أو</w:t>
      </w:r>
      <w:r>
        <w:rPr>
          <w:rFonts w:ascii="Simplified" w:hAnsi="Simplified" w:cs="Times New Roman"/>
          <w:sz w:val="32"/>
          <w:szCs w:val="32"/>
          <w:rtl/>
        </w:rPr>
        <w:t xml:space="preserve"> </w:t>
      </w:r>
      <w:r w:rsidRPr="007660C3">
        <w:rPr>
          <w:rFonts w:ascii="Simplified Arabic" w:hAnsi="Simplified Arabic" w:cs="Simplified Arabic"/>
          <w:sz w:val="32"/>
          <w:szCs w:val="32"/>
          <w:rtl/>
        </w:rPr>
        <w:t>القيام</w:t>
      </w:r>
      <w:r>
        <w:rPr>
          <w:rFonts w:ascii="Simplified" w:hAnsi="Simplified" w:cs="Times New Roman"/>
          <w:sz w:val="32"/>
          <w:szCs w:val="32"/>
          <w:rtl/>
        </w:rPr>
        <w:t xml:space="preserve"> </w:t>
      </w:r>
      <w:r w:rsidRPr="007660C3">
        <w:rPr>
          <w:rFonts w:ascii="Simplified Arabic" w:hAnsi="Simplified Arabic" w:cs="Simplified Arabic"/>
          <w:sz w:val="32"/>
          <w:szCs w:val="32"/>
          <w:rtl/>
        </w:rPr>
        <w:t>بإلتزام</w:t>
      </w:r>
      <w:r>
        <w:rPr>
          <w:rFonts w:ascii="Simplified" w:hAnsi="Simplified" w:cs="Times New Roman"/>
          <w:sz w:val="32"/>
          <w:szCs w:val="32"/>
          <w:rtl/>
        </w:rPr>
        <w:t xml:space="preserve"> </w:t>
      </w:r>
      <w:r w:rsidRPr="007660C3">
        <w:rPr>
          <w:rFonts w:ascii="Simplified Arabic" w:hAnsi="Simplified Arabic" w:cs="Simplified Arabic"/>
          <w:sz w:val="32"/>
          <w:szCs w:val="32"/>
          <w:rtl/>
        </w:rPr>
        <w:t>قانوني</w:t>
      </w:r>
      <w:r>
        <w:rPr>
          <w:rFonts w:ascii="Simplified" w:hAnsi="Simplified" w:cs="Times New Roman"/>
          <w:sz w:val="32"/>
          <w:szCs w:val="32"/>
          <w:rtl/>
        </w:rPr>
        <w:t xml:space="preserve"> </w:t>
      </w:r>
      <w:r w:rsidRPr="007660C3">
        <w:rPr>
          <w:rFonts w:ascii="Simplified Arabic" w:hAnsi="Simplified Arabic" w:cs="Simplified Arabic"/>
          <w:sz w:val="32"/>
          <w:szCs w:val="32"/>
          <w:rtl/>
        </w:rPr>
        <w:t>مقتضاه</w:t>
      </w:r>
      <w:r>
        <w:rPr>
          <w:rFonts w:ascii="Simplified" w:hAnsi="Simplified" w:cs="Times New Roman"/>
          <w:sz w:val="32"/>
          <w:szCs w:val="32"/>
          <w:rtl/>
        </w:rPr>
        <w:t xml:space="preserve"> </w:t>
      </w:r>
      <w:r w:rsidRPr="007660C3">
        <w:rPr>
          <w:rFonts w:ascii="Simplified Arabic" w:hAnsi="Simplified Arabic" w:cs="Simplified Arabic"/>
          <w:sz w:val="32"/>
          <w:szCs w:val="32"/>
          <w:rtl/>
        </w:rPr>
        <w:t>عدم</w:t>
      </w:r>
      <w:r>
        <w:rPr>
          <w:rFonts w:ascii="Simplified" w:hAnsi="Simplified" w:cs="Times New Roman"/>
          <w:sz w:val="32"/>
          <w:szCs w:val="32"/>
          <w:rtl/>
        </w:rPr>
        <w:t xml:space="preserve"> </w:t>
      </w:r>
      <w:r w:rsidRPr="007660C3">
        <w:rPr>
          <w:rFonts w:ascii="Simplified Arabic" w:hAnsi="Simplified Arabic" w:cs="Simplified Arabic"/>
          <w:sz w:val="32"/>
          <w:szCs w:val="32"/>
          <w:rtl/>
        </w:rPr>
        <w:t>الإضرار</w:t>
      </w:r>
      <w:r>
        <w:rPr>
          <w:rFonts w:ascii="Simplified" w:hAnsi="Simplified" w:cs="Times New Roman"/>
          <w:sz w:val="32"/>
          <w:szCs w:val="32"/>
          <w:rtl/>
        </w:rPr>
        <w:t xml:space="preserve"> </w:t>
      </w:r>
      <w:r w:rsidRPr="007660C3">
        <w:rPr>
          <w:rFonts w:ascii="Simplified Arabic" w:hAnsi="Simplified Arabic" w:cs="Simplified Arabic"/>
          <w:sz w:val="32"/>
          <w:szCs w:val="32"/>
          <w:rtl/>
        </w:rPr>
        <w:t>بالغير،</w:t>
      </w:r>
      <w:r>
        <w:rPr>
          <w:rFonts w:ascii="Simplified" w:hAnsi="Simplified" w:cs="Times New Roman"/>
          <w:sz w:val="32"/>
          <w:szCs w:val="32"/>
          <w:rtl/>
        </w:rPr>
        <w:t xml:space="preserve"> </w:t>
      </w:r>
      <w:r w:rsidRPr="007660C3">
        <w:rPr>
          <w:rFonts w:ascii="Simplified Arabic" w:hAnsi="Simplified Arabic" w:cs="Simplified Arabic"/>
          <w:sz w:val="32"/>
          <w:szCs w:val="32"/>
          <w:rtl/>
        </w:rPr>
        <w:t>فالغرض</w:t>
      </w:r>
      <w:r>
        <w:rPr>
          <w:rFonts w:ascii="Simplified" w:hAnsi="Simplified" w:cs="Times New Roman"/>
          <w:sz w:val="32"/>
          <w:szCs w:val="32"/>
          <w:rtl/>
        </w:rPr>
        <w:t xml:space="preserve"> </w:t>
      </w:r>
      <w:r w:rsidRPr="007660C3">
        <w:rPr>
          <w:rFonts w:ascii="Simplified Arabic" w:hAnsi="Simplified Arabic" w:cs="Simplified Arabic"/>
          <w:sz w:val="32"/>
          <w:szCs w:val="32"/>
          <w:rtl/>
        </w:rPr>
        <w:t>من</w:t>
      </w:r>
      <w:r>
        <w:rPr>
          <w:rFonts w:ascii="Simplified" w:hAnsi="Simplified" w:cs="Times New Roman"/>
          <w:sz w:val="32"/>
          <w:szCs w:val="32"/>
          <w:rtl/>
        </w:rPr>
        <w:t xml:space="preserve"> </w:t>
      </w:r>
      <w:r w:rsidRPr="007660C3">
        <w:rPr>
          <w:rFonts w:ascii="Simplified Arabic" w:hAnsi="Simplified Arabic" w:cs="Simplified Arabic"/>
          <w:sz w:val="32"/>
          <w:szCs w:val="32"/>
          <w:rtl/>
        </w:rPr>
        <w:t>هذا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الإلتزام</w:t>
      </w:r>
      <w:r>
        <w:rPr>
          <w:rFonts w:ascii="Simplified" w:hAnsi="Simplified" w:cs="Times New Roman"/>
          <w:sz w:val="32"/>
          <w:szCs w:val="32"/>
          <w:rtl/>
        </w:rPr>
        <w:t xml:space="preserve"> </w:t>
      </w:r>
      <w:r w:rsidRPr="007660C3">
        <w:rPr>
          <w:rFonts w:ascii="Simplified Arabic" w:hAnsi="Simplified Arabic" w:cs="Simplified Arabic"/>
          <w:sz w:val="32"/>
          <w:szCs w:val="32"/>
          <w:rtl/>
        </w:rPr>
        <w:t>الجديد،</w:t>
      </w:r>
      <w:r>
        <w:rPr>
          <w:rFonts w:ascii="Simplified" w:hAnsi="Simplified" w:cs="Times New Roman"/>
          <w:sz w:val="32"/>
          <w:szCs w:val="32"/>
          <w:rtl/>
        </w:rPr>
        <w:t xml:space="preserve"> </w:t>
      </w:r>
      <w:r w:rsidRPr="007660C3">
        <w:rPr>
          <w:rFonts w:ascii="Simplified Arabic" w:hAnsi="Simplified Arabic" w:cs="Simplified Arabic"/>
          <w:sz w:val="32"/>
          <w:szCs w:val="32"/>
          <w:rtl/>
        </w:rPr>
        <w:t>الّذي</w:t>
      </w:r>
      <w:r>
        <w:rPr>
          <w:rFonts w:ascii="Simplified" w:hAnsi="Simplified" w:cs="Times New Roman"/>
          <w:sz w:val="32"/>
          <w:szCs w:val="32"/>
          <w:rtl/>
        </w:rPr>
        <w:t xml:space="preserve"> </w:t>
      </w:r>
      <w:r w:rsidRPr="007660C3">
        <w:rPr>
          <w:rFonts w:ascii="Simplified Arabic" w:hAnsi="Simplified Arabic" w:cs="Simplified Arabic"/>
          <w:sz w:val="32"/>
          <w:szCs w:val="32"/>
          <w:rtl/>
        </w:rPr>
        <w:t>هو</w:t>
      </w:r>
      <w:r>
        <w:rPr>
          <w:rFonts w:ascii="Simplified" w:hAnsi="Simplified" w:cs="Times New Roman"/>
          <w:sz w:val="32"/>
          <w:szCs w:val="32"/>
          <w:rtl/>
        </w:rPr>
        <w:t xml:space="preserve"> </w:t>
      </w:r>
      <w:r w:rsidRPr="007660C3">
        <w:rPr>
          <w:rFonts w:ascii="Simplified Arabic" w:hAnsi="Simplified Arabic" w:cs="Simplified Arabic"/>
          <w:sz w:val="32"/>
          <w:szCs w:val="32"/>
          <w:rtl/>
        </w:rPr>
        <w:t>محلّ</w:t>
      </w:r>
      <w:r>
        <w:rPr>
          <w:rFonts w:ascii="Simplified" w:hAnsi="Simplified" w:cs="Times New Roman"/>
          <w:sz w:val="32"/>
          <w:szCs w:val="32"/>
          <w:rtl/>
        </w:rPr>
        <w:t xml:space="preserve"> </w:t>
      </w:r>
      <w:r w:rsidRPr="007660C3">
        <w:rPr>
          <w:rFonts w:ascii="Simplified Arabic" w:hAnsi="Simplified Arabic" w:cs="Simplified Arabic"/>
          <w:sz w:val="32"/>
          <w:szCs w:val="32"/>
          <w:rtl/>
        </w:rPr>
        <w:t>المسؤولية</w:t>
      </w:r>
      <w:r>
        <w:rPr>
          <w:rFonts w:ascii="Simplified" w:hAnsi="Simplified" w:cs="Times New Roman"/>
          <w:sz w:val="32"/>
          <w:szCs w:val="32"/>
          <w:rtl/>
        </w:rPr>
        <w:t xml:space="preserve"> </w:t>
      </w:r>
      <w:r w:rsidRPr="007660C3">
        <w:rPr>
          <w:rFonts w:ascii="Simplified Arabic" w:hAnsi="Simplified Arabic" w:cs="Simplified Arabic"/>
          <w:sz w:val="32"/>
          <w:szCs w:val="32"/>
          <w:rtl/>
        </w:rPr>
        <w:t>المدنية،</w:t>
      </w:r>
      <w:r>
        <w:rPr>
          <w:rFonts w:ascii="Simplified" w:hAnsi="Simplified" w:cs="Times New Roman"/>
          <w:sz w:val="32"/>
          <w:szCs w:val="32"/>
          <w:rtl/>
        </w:rPr>
        <w:t xml:space="preserve"> </w:t>
      </w:r>
      <w:r w:rsidRPr="007660C3">
        <w:rPr>
          <w:rFonts w:ascii="Simplified Arabic" w:hAnsi="Simplified Arabic" w:cs="Simplified Arabic"/>
          <w:sz w:val="32"/>
          <w:szCs w:val="32"/>
          <w:rtl/>
        </w:rPr>
        <w:t>هو</w:t>
      </w:r>
      <w:r>
        <w:rPr>
          <w:rFonts w:ascii="Simplified" w:hAnsi="Simplified" w:cs="Times New Roman"/>
          <w:sz w:val="32"/>
          <w:szCs w:val="32"/>
          <w:rtl/>
        </w:rPr>
        <w:t xml:space="preserve"> </w:t>
      </w:r>
      <w:r w:rsidRPr="007660C3">
        <w:rPr>
          <w:rFonts w:ascii="Simplified Arabic" w:hAnsi="Simplified Arabic" w:cs="Simplified Arabic"/>
          <w:sz w:val="32"/>
          <w:szCs w:val="32"/>
          <w:rtl/>
        </w:rPr>
        <w:t>تعويض</w:t>
      </w:r>
      <w:r>
        <w:rPr>
          <w:rFonts w:ascii="Simplified" w:hAnsi="Simplified" w:cs="Times New Roman"/>
          <w:sz w:val="32"/>
          <w:szCs w:val="32"/>
          <w:rtl/>
        </w:rPr>
        <w:t xml:space="preserve"> </w:t>
      </w:r>
      <w:r w:rsidRPr="007660C3">
        <w:rPr>
          <w:rFonts w:ascii="Simplified Arabic" w:hAnsi="Simplified Arabic" w:cs="Simplified Arabic"/>
          <w:sz w:val="32"/>
          <w:szCs w:val="32"/>
          <w:rtl/>
        </w:rPr>
        <w:t>المضرور</w:t>
      </w:r>
      <w:r>
        <w:rPr>
          <w:rFonts w:ascii="Simplified" w:hAnsi="Simplified" w:cs="Times New Roman"/>
          <w:sz w:val="32"/>
          <w:szCs w:val="32"/>
          <w:rtl/>
        </w:rPr>
        <w:t xml:space="preserve"> </w:t>
      </w:r>
      <w:r w:rsidRPr="007660C3">
        <w:rPr>
          <w:rFonts w:ascii="Simplified Arabic" w:hAnsi="Simplified Arabic" w:cs="Simplified Arabic"/>
          <w:sz w:val="32"/>
          <w:szCs w:val="32"/>
          <w:rtl/>
        </w:rPr>
        <w:t>عن</w:t>
      </w:r>
      <w:r>
        <w:rPr>
          <w:rFonts w:ascii="Simplified" w:hAnsi="Simplified" w:cs="Times New Roman"/>
          <w:sz w:val="32"/>
          <w:szCs w:val="32"/>
          <w:rtl/>
        </w:rPr>
        <w:t xml:space="preserve"> </w:t>
      </w:r>
      <w:r w:rsidRPr="007660C3">
        <w:rPr>
          <w:rFonts w:ascii="Simplified Arabic" w:hAnsi="Simplified Arabic" w:cs="Simplified Arabic"/>
          <w:sz w:val="32"/>
          <w:szCs w:val="32"/>
          <w:rtl/>
        </w:rPr>
        <w:t>الضرر</w:t>
      </w:r>
      <w:r>
        <w:rPr>
          <w:rFonts w:ascii="Simplified" w:hAnsi="Simplified" w:cs="Times New Roman"/>
          <w:sz w:val="32"/>
          <w:szCs w:val="32"/>
          <w:rtl/>
        </w:rPr>
        <w:t xml:space="preserve"> </w:t>
      </w:r>
      <w:r w:rsidRPr="007660C3">
        <w:rPr>
          <w:rFonts w:ascii="Simplified Arabic" w:hAnsi="Simplified Arabic" w:cs="Simplified Arabic"/>
          <w:sz w:val="32"/>
          <w:szCs w:val="32"/>
          <w:rtl/>
        </w:rPr>
        <w:t>الّذي</w:t>
      </w:r>
      <w:r>
        <w:rPr>
          <w:rFonts w:ascii="Simplified" w:hAnsi="Simplified" w:cs="Times New Roman"/>
          <w:sz w:val="32"/>
          <w:szCs w:val="32"/>
          <w:rtl/>
        </w:rPr>
        <w:t xml:space="preserve"> </w:t>
      </w:r>
      <w:r w:rsidRPr="007660C3">
        <w:rPr>
          <w:rFonts w:ascii="Simplified Arabic" w:hAnsi="Simplified Arabic" w:cs="Simplified Arabic"/>
          <w:sz w:val="32"/>
          <w:szCs w:val="32"/>
          <w:rtl/>
        </w:rPr>
        <w:t>أصابه</w:t>
      </w:r>
      <w:r>
        <w:rPr>
          <w:rFonts w:ascii="Simplified" w:hAnsi="Simplified" w:cs="Times New Roman"/>
          <w:sz w:val="32"/>
          <w:szCs w:val="32"/>
          <w:rtl/>
        </w:rPr>
        <w:t xml:space="preserve"> </w:t>
      </w:r>
      <w:r w:rsidRPr="007660C3">
        <w:rPr>
          <w:rFonts w:ascii="Simplified Arabic" w:hAnsi="Simplified Arabic" w:cs="Simplified Arabic"/>
          <w:sz w:val="32"/>
          <w:szCs w:val="32"/>
          <w:rtl/>
        </w:rPr>
        <w:t>بسبب</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إمتناع</w:t>
      </w:r>
      <w:r>
        <w:rPr>
          <w:rFonts w:ascii="Simplified" w:hAnsi="Simplified" w:cs="Times New Roman"/>
          <w:sz w:val="32"/>
          <w:szCs w:val="32"/>
          <w:rtl/>
        </w:rPr>
        <w:t xml:space="preserve"> </w:t>
      </w:r>
      <w:r w:rsidRPr="007660C3">
        <w:rPr>
          <w:rFonts w:ascii="Simplified Arabic" w:hAnsi="Simplified Arabic" w:cs="Simplified Arabic"/>
          <w:sz w:val="32"/>
          <w:szCs w:val="32"/>
          <w:rtl/>
        </w:rPr>
        <w:t>أو</w:t>
      </w:r>
      <w:r>
        <w:rPr>
          <w:rFonts w:ascii="Simplified" w:hAnsi="Simplified" w:cs="Times New Roman"/>
          <w:sz w:val="32"/>
          <w:szCs w:val="32"/>
          <w:rtl/>
        </w:rPr>
        <w:t xml:space="preserve"> </w:t>
      </w:r>
      <w:r w:rsidRPr="007660C3">
        <w:rPr>
          <w:rFonts w:ascii="Simplified Arabic" w:hAnsi="Simplified Arabic" w:cs="Simplified Arabic"/>
          <w:sz w:val="32"/>
          <w:szCs w:val="32"/>
          <w:rtl/>
        </w:rPr>
        <w:t>تخلّف</w:t>
      </w:r>
      <w:r>
        <w:rPr>
          <w:rFonts w:ascii="Simplified" w:hAnsi="Simplified" w:cs="Times New Roman"/>
          <w:sz w:val="32"/>
          <w:szCs w:val="32"/>
          <w:rtl/>
        </w:rPr>
        <w:t xml:space="preserve"> </w:t>
      </w:r>
      <w:r w:rsidRPr="007660C3">
        <w:rPr>
          <w:rFonts w:ascii="Simplified Arabic" w:hAnsi="Simplified Arabic" w:cs="Simplified Arabic"/>
          <w:sz w:val="32"/>
          <w:szCs w:val="32"/>
          <w:rtl/>
        </w:rPr>
        <w:t>المسؤول</w:t>
      </w:r>
      <w:r>
        <w:rPr>
          <w:rFonts w:ascii="Simplified" w:hAnsi="Simplified" w:cs="Times New Roman"/>
          <w:sz w:val="32"/>
          <w:szCs w:val="32"/>
          <w:rtl/>
        </w:rPr>
        <w:t xml:space="preserve"> </w:t>
      </w:r>
      <w:r w:rsidRPr="007660C3">
        <w:rPr>
          <w:rFonts w:ascii="Simplified Arabic" w:hAnsi="Simplified Arabic" w:cs="Simplified Arabic"/>
          <w:sz w:val="32"/>
          <w:szCs w:val="32"/>
          <w:rtl/>
        </w:rPr>
        <w:t>عن</w:t>
      </w:r>
      <w:r>
        <w:rPr>
          <w:rFonts w:ascii="Simplified" w:hAnsi="Simplified" w:cs="Times New Roman"/>
          <w:sz w:val="32"/>
          <w:szCs w:val="32"/>
          <w:rtl/>
        </w:rPr>
        <w:t xml:space="preserve"> </w:t>
      </w:r>
      <w:r w:rsidRPr="007660C3">
        <w:rPr>
          <w:rFonts w:ascii="Simplified Arabic" w:hAnsi="Simplified Arabic" w:cs="Simplified Arabic"/>
          <w:sz w:val="32"/>
          <w:szCs w:val="32"/>
          <w:rtl/>
        </w:rPr>
        <w:t>تنفيذ</w:t>
      </w:r>
      <w:r>
        <w:rPr>
          <w:rFonts w:ascii="Simplified" w:hAnsi="Simplified" w:cs="Times New Roman"/>
          <w:sz w:val="32"/>
          <w:szCs w:val="32"/>
          <w:rtl/>
        </w:rPr>
        <w:t xml:space="preserve"> </w:t>
      </w:r>
      <w:r w:rsidRPr="007660C3">
        <w:rPr>
          <w:rFonts w:ascii="Simplified Arabic" w:hAnsi="Simplified Arabic" w:cs="Simplified Arabic"/>
          <w:sz w:val="32"/>
          <w:szCs w:val="32"/>
          <w:rtl/>
        </w:rPr>
        <w:t>ما</w:t>
      </w:r>
      <w:r>
        <w:rPr>
          <w:rFonts w:ascii="Simplified" w:hAnsi="Simplified" w:cs="Times New Roman"/>
          <w:sz w:val="32"/>
          <w:szCs w:val="32"/>
          <w:rtl/>
        </w:rPr>
        <w:t xml:space="preserve"> </w:t>
      </w:r>
      <w:r w:rsidRPr="007660C3">
        <w:rPr>
          <w:rFonts w:ascii="Simplified Arabic" w:hAnsi="Simplified Arabic" w:cs="Simplified Arabic"/>
          <w:sz w:val="32"/>
          <w:szCs w:val="32"/>
          <w:rtl/>
        </w:rPr>
        <w:t>تحمله</w:t>
      </w:r>
      <w:r>
        <w:rPr>
          <w:rFonts w:ascii="Simplified" w:hAnsi="Simplified" w:cs="Times New Roman"/>
          <w:sz w:val="32"/>
          <w:szCs w:val="32"/>
          <w:rtl/>
        </w:rPr>
        <w:t xml:space="preserve"> </w:t>
      </w:r>
      <w:r w:rsidRPr="007660C3">
        <w:rPr>
          <w:rFonts w:ascii="Simplified Arabic" w:hAnsi="Simplified Arabic" w:cs="Simplified Arabic"/>
          <w:sz w:val="32"/>
          <w:szCs w:val="32"/>
          <w:rtl/>
        </w:rPr>
        <w:t>من</w:t>
      </w:r>
      <w:r>
        <w:rPr>
          <w:rFonts w:ascii="Simplified" w:hAnsi="Simplified" w:cs="Times New Roman"/>
          <w:sz w:val="32"/>
          <w:szCs w:val="32"/>
          <w:rtl/>
        </w:rPr>
        <w:t xml:space="preserve"> </w:t>
      </w:r>
      <w:r w:rsidRPr="007660C3">
        <w:rPr>
          <w:rFonts w:ascii="Simplified Arabic" w:hAnsi="Simplified Arabic" w:cs="Simplified Arabic"/>
          <w:sz w:val="32"/>
          <w:szCs w:val="32"/>
          <w:rtl/>
        </w:rPr>
        <w:t>إلتزامات</w:t>
      </w:r>
      <w:r>
        <w:rPr>
          <w:rFonts w:ascii="Simplified" w:hAnsi="Simplified" w:cs="Times New Roman"/>
          <w:sz w:val="32"/>
          <w:szCs w:val="32"/>
          <w:rtl/>
        </w:rPr>
        <w:t xml:space="preserve"> </w:t>
      </w:r>
      <w:r w:rsidRPr="007660C3">
        <w:rPr>
          <w:rFonts w:ascii="Simplified Arabic" w:hAnsi="Simplified Arabic" w:cs="Simplified Arabic"/>
          <w:sz w:val="32"/>
          <w:szCs w:val="32"/>
          <w:rtl/>
        </w:rPr>
        <w:t>سابقة</w:t>
      </w:r>
      <w:r>
        <w:rPr>
          <w:rFonts w:ascii="Simplified" w:hAnsi="Simplified" w:cs="Times New Roman"/>
          <w:sz w:val="32"/>
          <w:szCs w:val="32"/>
          <w:rtl/>
        </w:rPr>
        <w:t xml:space="preserve"> </w:t>
      </w:r>
      <w:r w:rsidRPr="007660C3">
        <w:rPr>
          <w:rFonts w:ascii="Simplified Arabic" w:hAnsi="Simplified Arabic" w:cs="Simplified Arabic"/>
          <w:sz w:val="32"/>
          <w:szCs w:val="32"/>
          <w:rtl/>
        </w:rPr>
        <w:t>بمحض</w:t>
      </w:r>
      <w:r>
        <w:rPr>
          <w:rFonts w:ascii="Simplified" w:hAnsi="Simplified" w:cs="Times New Roman"/>
          <w:sz w:val="32"/>
          <w:szCs w:val="32"/>
          <w:rtl/>
        </w:rPr>
        <w:t xml:space="preserve"> </w:t>
      </w:r>
      <w:r w:rsidRPr="007660C3">
        <w:rPr>
          <w:rFonts w:ascii="Simplified Arabic" w:hAnsi="Simplified Arabic" w:cs="Simplified Arabic"/>
          <w:sz w:val="32"/>
          <w:szCs w:val="32"/>
          <w:rtl/>
        </w:rPr>
        <w:t>إرادته</w:t>
      </w:r>
      <w:r>
        <w:rPr>
          <w:rFonts w:ascii="Simplified" w:hAnsi="Simplified" w:cs="Times New Roman"/>
          <w:sz w:val="32"/>
          <w:szCs w:val="32"/>
          <w:rtl/>
        </w:rPr>
        <w:t xml:space="preserve"> </w:t>
      </w:r>
      <w:r w:rsidRPr="007660C3">
        <w:rPr>
          <w:rFonts w:ascii="Simplified Arabic" w:hAnsi="Simplified Arabic" w:cs="Simplified Arabic"/>
          <w:sz w:val="32"/>
          <w:szCs w:val="32"/>
          <w:rtl/>
        </w:rPr>
        <w:t>أو</w:t>
      </w:r>
      <w:r>
        <w:rPr>
          <w:rFonts w:ascii="Simplified" w:hAnsi="Simplified" w:cs="Times New Roman"/>
          <w:sz w:val="32"/>
          <w:szCs w:val="32"/>
          <w:rtl/>
        </w:rPr>
        <w:t xml:space="preserve"> </w:t>
      </w:r>
      <w:r w:rsidRPr="007660C3">
        <w:rPr>
          <w:rFonts w:ascii="Simplified Arabic" w:hAnsi="Simplified Arabic" w:cs="Simplified Arabic"/>
          <w:sz w:val="32"/>
          <w:szCs w:val="32"/>
          <w:rtl/>
        </w:rPr>
        <w:t>بموجب</w:t>
      </w:r>
      <w:r>
        <w:rPr>
          <w:rFonts w:ascii="Simplified" w:hAnsi="Simplified" w:cs="Times New Roman"/>
          <w:sz w:val="32"/>
          <w:szCs w:val="32"/>
          <w:rtl/>
        </w:rPr>
        <w:t xml:space="preserve"> </w:t>
      </w:r>
      <w:r w:rsidRPr="007660C3">
        <w:rPr>
          <w:rFonts w:ascii="Simplified Arabic" w:hAnsi="Simplified Arabic" w:cs="Simplified Arabic"/>
          <w:sz w:val="32"/>
          <w:szCs w:val="32"/>
          <w:rtl/>
        </w:rPr>
        <w:t>القانون</w:t>
      </w:r>
      <w:r w:rsidRPr="007660C3">
        <w:rPr>
          <w:rFonts w:ascii="Simplified" w:hAnsi="Simplified" w:cs="Simplified"/>
          <w:sz w:val="32"/>
          <w:szCs w:val="32"/>
        </w:rPr>
        <w:t>.</w:t>
      </w:r>
    </w:p>
    <w:p w14:paraId="3CA599D9" w14:textId="77777777" w:rsidR="00F47408" w:rsidRPr="007660C3" w:rsidRDefault="00F47408" w:rsidP="00F47408">
      <w:pPr>
        <w:spacing w:after="0" w:line="240" w:lineRule="auto"/>
        <w:ind w:firstLine="360"/>
        <w:jc w:val="both"/>
        <w:rPr>
          <w:rFonts w:ascii="Simplified" w:hAnsi="Simplified" w:cs="Times New Roman"/>
          <w:sz w:val="32"/>
          <w:szCs w:val="32"/>
          <w:rtl/>
        </w:rPr>
      </w:pPr>
      <w:r w:rsidRPr="007660C3">
        <w:rPr>
          <w:rFonts w:ascii="Simplified Arabic" w:hAnsi="Simplified Arabic" w:cs="Simplified Arabic"/>
          <w:sz w:val="32"/>
          <w:szCs w:val="32"/>
          <w:rtl/>
        </w:rPr>
        <w:t>إن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الأخطاء</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الصادرة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من</w:t>
      </w:r>
      <w:r>
        <w:rPr>
          <w:rFonts w:ascii="Simplified Arabic" w:hAnsi="Simplified Arabic" w:cs="Simplified Arabic"/>
          <w:sz w:val="32"/>
          <w:szCs w:val="32"/>
          <w:rtl/>
        </w:rPr>
        <w:t xml:space="preserve"> الاطباء </w:t>
      </w:r>
      <w:r>
        <w:rPr>
          <w:rFonts w:ascii="Simplified" w:hAnsi="Simplified" w:cs="Times New Roman"/>
          <w:sz w:val="32"/>
          <w:szCs w:val="32"/>
          <w:rtl/>
        </w:rPr>
        <w:t xml:space="preserve"> </w:t>
      </w:r>
      <w:r w:rsidRPr="007660C3">
        <w:rPr>
          <w:rFonts w:ascii="Simplified Arabic" w:hAnsi="Simplified Arabic" w:cs="Simplified Arabic"/>
          <w:sz w:val="32"/>
          <w:szCs w:val="32"/>
          <w:rtl/>
        </w:rPr>
        <w:t>هي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طبيعة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خاصة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مما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يثير</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النقاش</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حول</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كيفية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تحديدها</w:t>
      </w:r>
      <w:r>
        <w:rPr>
          <w:rFonts w:ascii="Simplified Arabic" w:hAnsi="Simplified Arabic" w:cs="Simplified Arabic"/>
          <w:sz w:val="32"/>
          <w:szCs w:val="32"/>
          <w:rtl/>
        </w:rPr>
        <w:t xml:space="preserve"> و</w:t>
      </w:r>
      <w:r w:rsidRPr="007660C3">
        <w:rPr>
          <w:rFonts w:ascii="Simplified Arabic" w:hAnsi="Simplified Arabic" w:cs="Simplified Arabic"/>
          <w:sz w:val="32"/>
          <w:szCs w:val="32"/>
          <w:rtl/>
        </w:rPr>
        <w:t>ماهيتها</w:t>
      </w:r>
      <w:r>
        <w:rPr>
          <w:rFonts w:ascii="Simplified Arabic" w:hAnsi="Simplified Arabic" w:cs="Simplified Arabic"/>
          <w:sz w:val="32"/>
          <w:szCs w:val="32"/>
          <w:rtl/>
        </w:rPr>
        <w:t xml:space="preserve"> و</w:t>
      </w:r>
      <w:r w:rsidRPr="007660C3">
        <w:rPr>
          <w:rFonts w:ascii="Simplified Arabic" w:hAnsi="Simplified Arabic" w:cs="Simplified Arabic"/>
          <w:sz w:val="32"/>
          <w:szCs w:val="32"/>
          <w:rtl/>
        </w:rPr>
        <w:t>ما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يترتب</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عليها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نتائج</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فمسؤولية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الأطباء</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بكافة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أنواعهم</w:t>
      </w:r>
      <w:r>
        <w:rPr>
          <w:rFonts w:ascii="Simplified Arabic" w:hAnsi="Simplified Arabic" w:cs="Simplified Arabic"/>
          <w:sz w:val="32"/>
          <w:szCs w:val="32"/>
          <w:rtl/>
        </w:rPr>
        <w:t xml:space="preserve"> و</w:t>
      </w:r>
      <w:r w:rsidRPr="007660C3">
        <w:rPr>
          <w:rFonts w:ascii="Simplified Arabic" w:hAnsi="Simplified Arabic" w:cs="Simplified Arabic"/>
          <w:sz w:val="32"/>
          <w:szCs w:val="32"/>
          <w:rtl/>
        </w:rPr>
        <w:t>الصيادلة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أثارت</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جدلا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كبيرا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ساحات</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القضاء</w:t>
      </w:r>
      <w:r>
        <w:rPr>
          <w:rFonts w:ascii="Simplified" w:hAnsi="Simplified" w:cstheme="minorBidi" w:hint="cs"/>
          <w:sz w:val="32"/>
          <w:szCs w:val="32"/>
          <w:rtl/>
          <w:lang w:val="fr-FR" w:bidi="ar-DZ"/>
        </w:rPr>
        <w:t xml:space="preserve">، </w:t>
      </w:r>
      <w:r>
        <w:rPr>
          <w:rFonts w:ascii="Simplified" w:hAnsi="Simplified" w:cs="Times New Roman"/>
          <w:sz w:val="32"/>
          <w:szCs w:val="32"/>
          <w:rtl/>
        </w:rPr>
        <w:t>و</w:t>
      </w:r>
      <w:r w:rsidRPr="007660C3">
        <w:rPr>
          <w:rFonts w:ascii="Simplified Arabic" w:hAnsi="Simplified Arabic" w:cs="Simplified Arabic"/>
          <w:sz w:val="32"/>
          <w:szCs w:val="32"/>
          <w:rtl/>
        </w:rPr>
        <w:t>تبدو</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حساسية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الميدان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الطبي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خلال</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اتصاله</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بالجسم</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الإنساني</w:t>
      </w:r>
      <w:r>
        <w:rPr>
          <w:rFonts w:ascii="Simplified Arabic" w:hAnsi="Simplified Arabic" w:cs="Simplified Arabic"/>
          <w:sz w:val="32"/>
          <w:szCs w:val="32"/>
          <w:rtl/>
        </w:rPr>
        <w:t xml:space="preserve"> و</w:t>
      </w:r>
      <w:r w:rsidRPr="007660C3">
        <w:rPr>
          <w:rFonts w:ascii="Simplified Arabic" w:hAnsi="Simplified Arabic" w:cs="Simplified Arabic"/>
          <w:sz w:val="32"/>
          <w:szCs w:val="32"/>
          <w:rtl/>
        </w:rPr>
        <w:t>ما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يقتضيه</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ذلك</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احترام</w:t>
      </w:r>
      <w:r>
        <w:rPr>
          <w:rFonts w:ascii="Simplified Arabic" w:hAnsi="Simplified Arabic" w:cs="Simplified Arabic"/>
          <w:sz w:val="32"/>
          <w:szCs w:val="32"/>
          <w:rtl/>
        </w:rPr>
        <w:t xml:space="preserve"> و</w:t>
      </w:r>
      <w:r w:rsidRPr="007660C3">
        <w:rPr>
          <w:rFonts w:ascii="Simplified Arabic" w:hAnsi="Simplified Arabic" w:cs="Simplified Arabic"/>
          <w:sz w:val="32"/>
          <w:szCs w:val="32"/>
          <w:rtl/>
        </w:rPr>
        <w:t>تقدير</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فالقضاء</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حيرة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بين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أمرين</w:t>
      </w:r>
      <w:r w:rsidRPr="007660C3">
        <w:rPr>
          <w:rFonts w:ascii="Simplified" w:hAnsi="Simplified" w:cs="Simplified"/>
          <w:sz w:val="32"/>
          <w:szCs w:val="32"/>
        </w:rPr>
        <w:t>:</w:t>
      </w:r>
    </w:p>
    <w:p w14:paraId="380BE210" w14:textId="77777777" w:rsidR="00F47408" w:rsidRPr="007660C3" w:rsidRDefault="00F47408" w:rsidP="00F47408">
      <w:pPr>
        <w:pStyle w:val="a3"/>
        <w:numPr>
          <w:ilvl w:val="0"/>
          <w:numId w:val="3"/>
        </w:numPr>
        <w:spacing w:after="0" w:line="240" w:lineRule="auto"/>
        <w:jc w:val="both"/>
        <w:rPr>
          <w:rFonts w:ascii="Simplified" w:hAnsi="Simplified" w:cs="Times New Roman"/>
          <w:sz w:val="32"/>
          <w:szCs w:val="32"/>
          <w:rtl/>
        </w:rPr>
      </w:pPr>
      <w:r w:rsidRPr="007660C3">
        <w:rPr>
          <w:rFonts w:ascii="Simplified Arabic" w:hAnsi="Simplified Arabic" w:cs="Simplified Arabic"/>
          <w:sz w:val="32"/>
          <w:szCs w:val="32"/>
          <w:rtl/>
        </w:rPr>
        <w:t>توفير</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العناية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الطبية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اللازمة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خلال</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تأكيد</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مسؤولية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الأطباء</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أو</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الصيادلة</w:t>
      </w:r>
      <w:r>
        <w:rPr>
          <w:rFonts w:ascii="Simplified" w:hAnsi="Simplified" w:cs="Times New Roman"/>
          <w:sz w:val="32"/>
          <w:szCs w:val="32"/>
          <w:rtl/>
        </w:rPr>
        <w:t xml:space="preserve"> </w:t>
      </w:r>
      <w:r w:rsidRPr="007660C3">
        <w:rPr>
          <w:rFonts w:ascii="Simplified" w:hAnsi="Simplified" w:cs="Simplified"/>
          <w:sz w:val="32"/>
          <w:szCs w:val="32"/>
        </w:rPr>
        <w:t>.</w:t>
      </w:r>
      <w:r>
        <w:rPr>
          <w:rFonts w:ascii="Simplified" w:hAnsi="Simplified" w:cs="Times New Roman"/>
          <w:sz w:val="32"/>
          <w:szCs w:val="32"/>
          <w:rtl/>
        </w:rPr>
        <w:t xml:space="preserve"> </w:t>
      </w:r>
    </w:p>
    <w:p w14:paraId="3AEC5D8C" w14:textId="77777777" w:rsidR="00F47408" w:rsidRPr="007660C3" w:rsidRDefault="00F47408" w:rsidP="00F47408">
      <w:pPr>
        <w:pStyle w:val="a3"/>
        <w:numPr>
          <w:ilvl w:val="0"/>
          <w:numId w:val="3"/>
        </w:numPr>
        <w:spacing w:after="0" w:line="240" w:lineRule="auto"/>
        <w:jc w:val="both"/>
        <w:rPr>
          <w:rFonts w:ascii="Simplified" w:hAnsi="Simplified" w:cs="Simplified"/>
          <w:sz w:val="32"/>
          <w:szCs w:val="32"/>
        </w:rPr>
      </w:pPr>
      <w:r>
        <w:rPr>
          <w:rFonts w:ascii="Simplified" w:hAnsi="Simplified" w:cs="Times New Roman"/>
          <w:sz w:val="32"/>
          <w:szCs w:val="32"/>
          <w:rtl/>
        </w:rPr>
        <w:t xml:space="preserve"> </w:t>
      </w:r>
      <w:r w:rsidRPr="007660C3">
        <w:rPr>
          <w:rFonts w:ascii="Simplified Arabic" w:hAnsi="Simplified Arabic" w:cs="Simplified Arabic"/>
          <w:sz w:val="32"/>
          <w:szCs w:val="32"/>
          <w:rtl/>
        </w:rPr>
        <w:t>توفير</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الحرية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اللازمة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للأطباء</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معالجة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مرضاهم</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فالطبيب</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الذي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يخشى</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إرهاب</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المسؤولية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سيتردد</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عن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فحص</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المريض</w:t>
      </w:r>
      <w:r>
        <w:rPr>
          <w:rFonts w:ascii="Simplified Arabic" w:hAnsi="Simplified Arabic" w:cs="Simplified Arabic"/>
          <w:sz w:val="32"/>
          <w:szCs w:val="32"/>
          <w:rtl/>
        </w:rPr>
        <w:t xml:space="preserve"> و</w:t>
      </w:r>
      <w:r w:rsidRPr="007660C3">
        <w:rPr>
          <w:rFonts w:ascii="Simplified Arabic" w:hAnsi="Simplified Arabic" w:cs="Simplified Arabic"/>
          <w:sz w:val="32"/>
          <w:szCs w:val="32"/>
          <w:rtl/>
        </w:rPr>
        <w:t>تبنى</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الطرق</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اللازمة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التي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تستدعيها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حالته</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فعمل</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الأطباء</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يجب</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أن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يكون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جو</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كاف</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الثقة</w:t>
      </w:r>
      <w:r>
        <w:rPr>
          <w:rFonts w:ascii="Simplified Arabic" w:hAnsi="Simplified Arabic" w:cs="Simplified Arabic"/>
          <w:sz w:val="32"/>
          <w:szCs w:val="32"/>
          <w:rtl/>
        </w:rPr>
        <w:t xml:space="preserve"> و</w:t>
      </w:r>
      <w:r w:rsidRPr="007660C3">
        <w:rPr>
          <w:rFonts w:ascii="Simplified Arabic" w:hAnsi="Simplified Arabic" w:cs="Simplified Arabic"/>
          <w:sz w:val="32"/>
          <w:szCs w:val="32"/>
          <w:rtl/>
        </w:rPr>
        <w:t>الاطمئنان</w:t>
      </w:r>
      <w:r>
        <w:rPr>
          <w:rFonts w:ascii="Simplified" w:hAnsi="Simplified" w:cs="Times New Roman"/>
          <w:sz w:val="32"/>
          <w:szCs w:val="32"/>
          <w:rtl/>
        </w:rPr>
        <w:t xml:space="preserve"> </w:t>
      </w:r>
      <w:r w:rsidRPr="007660C3">
        <w:rPr>
          <w:rFonts w:ascii="Simplified" w:hAnsi="Simplified" w:cs="Simplified"/>
          <w:sz w:val="32"/>
          <w:szCs w:val="32"/>
        </w:rPr>
        <w:t>.</w:t>
      </w:r>
      <w:r>
        <w:rPr>
          <w:rFonts w:ascii="Simplified" w:hAnsi="Simplified" w:cs="Times New Roman"/>
          <w:sz w:val="32"/>
          <w:szCs w:val="32"/>
          <w:rtl/>
        </w:rPr>
        <w:t xml:space="preserve"> </w:t>
      </w:r>
    </w:p>
    <w:p w14:paraId="18CDA69E" w14:textId="77777777" w:rsidR="00F47408" w:rsidRDefault="00F47408" w:rsidP="00F47408">
      <w:pPr>
        <w:spacing w:after="0" w:line="240" w:lineRule="auto"/>
        <w:ind w:firstLine="360"/>
        <w:jc w:val="both"/>
        <w:rPr>
          <w:rFonts w:ascii="Simplified" w:hAnsi="Simplified" w:cs="Times New Roman"/>
          <w:sz w:val="32"/>
          <w:szCs w:val="32"/>
          <w:rtl/>
        </w:rPr>
      </w:pPr>
      <w:r w:rsidRPr="007660C3">
        <w:rPr>
          <w:rFonts w:ascii="Simplified Arabic" w:hAnsi="Simplified Arabic" w:cs="Simplified Arabic"/>
          <w:sz w:val="32"/>
          <w:szCs w:val="32"/>
          <w:rtl/>
        </w:rPr>
        <w:t>ولعلى</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أول</w:t>
      </w:r>
      <w:r>
        <w:rPr>
          <w:rFonts w:ascii="Simplified Arabic" w:hAnsi="Simplified Arabic" w:cs="Simplified Arabic"/>
          <w:sz w:val="32"/>
          <w:szCs w:val="32"/>
          <w:rtl/>
        </w:rPr>
        <w:t xml:space="preserve"> و</w:t>
      </w:r>
      <w:r w:rsidRPr="007660C3">
        <w:rPr>
          <w:rFonts w:ascii="Simplified Arabic" w:hAnsi="Simplified Arabic" w:cs="Simplified Arabic"/>
          <w:sz w:val="32"/>
          <w:szCs w:val="32"/>
          <w:rtl/>
        </w:rPr>
        <w:t>أهم</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يبرز</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المسؤولية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الطبية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هي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طبيعة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الخطأ</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المرتكب</w:t>
      </w:r>
      <w:r>
        <w:rPr>
          <w:rFonts w:ascii="Simplified Arabic" w:hAnsi="Simplified Arabic" w:cs="Simplified Arabic"/>
          <w:sz w:val="32"/>
          <w:szCs w:val="32"/>
          <w:rtl/>
        </w:rPr>
        <w:t xml:space="preserve"> و</w:t>
      </w:r>
      <w:r w:rsidRPr="007660C3">
        <w:rPr>
          <w:rFonts w:ascii="Simplified Arabic" w:hAnsi="Simplified Arabic" w:cs="Simplified Arabic"/>
          <w:sz w:val="32"/>
          <w:szCs w:val="32"/>
          <w:rtl/>
        </w:rPr>
        <w:t>كيفية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تصنيفه</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لما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ينطوي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عليه</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عمل</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فني</w:t>
      </w:r>
      <w:r>
        <w:rPr>
          <w:rFonts w:ascii="Simplified Arabic" w:hAnsi="Simplified Arabic" w:cs="Simplified Arabic"/>
          <w:sz w:val="32"/>
          <w:szCs w:val="32"/>
          <w:rtl/>
        </w:rPr>
        <w:t xml:space="preserve"> و</w:t>
      </w:r>
      <w:r w:rsidRPr="007660C3">
        <w:rPr>
          <w:rFonts w:ascii="Simplified Arabic" w:hAnsi="Simplified Arabic" w:cs="Simplified Arabic"/>
          <w:sz w:val="32"/>
          <w:szCs w:val="32"/>
          <w:rtl/>
        </w:rPr>
        <w:t>تعقيد</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علمي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دقيق</w:t>
      </w:r>
      <w:r>
        <w:rPr>
          <w:rFonts w:ascii="Simplified Arabic" w:hAnsi="Simplified Arabic" w:cs="Simplified Arabic"/>
          <w:sz w:val="32"/>
          <w:szCs w:val="32"/>
          <w:rtl/>
        </w:rPr>
        <w:t xml:space="preserve"> و</w:t>
      </w:r>
      <w:r w:rsidRPr="007660C3">
        <w:rPr>
          <w:rFonts w:ascii="Simplified Arabic" w:hAnsi="Simplified Arabic" w:cs="Simplified Arabic"/>
          <w:sz w:val="32"/>
          <w:szCs w:val="32"/>
          <w:rtl/>
        </w:rPr>
        <w:t>لهذا</w:t>
      </w:r>
      <w:r>
        <w:rPr>
          <w:rFonts w:ascii="Simplified Arabic" w:hAnsi="Simplified Arabic" w:cs="Simplified Arabic"/>
          <w:sz w:val="32"/>
          <w:szCs w:val="32"/>
          <w:rtl/>
        </w:rPr>
        <w:t xml:space="preserve"> حاولنا تكييف المسؤولية الطبية و</w:t>
      </w:r>
      <w:r w:rsidRPr="007660C3">
        <w:rPr>
          <w:rFonts w:ascii="Simplified Arabic" w:hAnsi="Simplified Arabic" w:cs="Simplified Arabic"/>
          <w:sz w:val="32"/>
          <w:szCs w:val="32"/>
          <w:rtl/>
        </w:rPr>
        <w:t>ذلك</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بالتعرف</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على</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طبيعتها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القانونية</w:t>
      </w:r>
      <w:r>
        <w:rPr>
          <w:rFonts w:ascii="Simplified Arabic" w:hAnsi="Simplified Arabic" w:cs="Simplified Arabic"/>
          <w:sz w:val="32"/>
          <w:szCs w:val="32"/>
          <w:rtl/>
        </w:rPr>
        <w:t>، و</w:t>
      </w:r>
      <w:r w:rsidRPr="007660C3">
        <w:rPr>
          <w:rFonts w:ascii="Simplified Arabic" w:hAnsi="Simplified Arabic" w:cs="Simplified Arabic"/>
          <w:sz w:val="32"/>
          <w:szCs w:val="32"/>
          <w:rtl/>
        </w:rPr>
        <w:t>على</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طبيعة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التزام</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الطبيب</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إن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كانت</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التزام</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ببذل</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العناية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أم</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بتحقيق</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النتيجة</w:t>
      </w:r>
      <w:r>
        <w:rPr>
          <w:rFonts w:ascii="Simplified Arabic" w:hAnsi="Simplified Arabic" w:cs="Simplified Arabic"/>
          <w:sz w:val="32"/>
          <w:szCs w:val="32"/>
          <w:rtl/>
        </w:rPr>
        <w:t xml:space="preserve"> </w:t>
      </w:r>
      <w:r>
        <w:rPr>
          <w:rFonts w:ascii="Simplified" w:hAnsi="Simplified" w:cs="Simplified"/>
          <w:sz w:val="32"/>
          <w:szCs w:val="32"/>
          <w:rtl/>
        </w:rPr>
        <w:t>.</w:t>
      </w:r>
    </w:p>
    <w:p w14:paraId="247DBE50" w14:textId="77777777" w:rsidR="00F47408" w:rsidRDefault="00F47408" w:rsidP="00F47408">
      <w:pPr>
        <w:autoSpaceDE w:val="0"/>
        <w:autoSpaceDN w:val="0"/>
        <w:adjustRightInd w:val="0"/>
        <w:spacing w:after="0" w:line="240" w:lineRule="auto"/>
        <w:ind w:firstLine="720"/>
        <w:jc w:val="both"/>
        <w:rPr>
          <w:rFonts w:ascii="Simplified" w:hAnsi="Simplified" w:cs="Times New Roman"/>
          <w:sz w:val="32"/>
          <w:szCs w:val="32"/>
          <w:rtl/>
        </w:rPr>
      </w:pPr>
      <w:r w:rsidRPr="00516809">
        <w:rPr>
          <w:rFonts w:ascii="Simplified Arabic" w:hAnsi="Simplified Arabic" w:cs="Simplified Arabic"/>
          <w:sz w:val="32"/>
          <w:szCs w:val="32"/>
          <w:rtl/>
        </w:rPr>
        <w:t>فقد</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يكون</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هناك</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إخلال</w:t>
      </w:r>
      <w:r>
        <w:rPr>
          <w:rFonts w:ascii="Simplified Arabic" w:hAnsi="Simplified Arabic" w:cs="Simplified Arabic"/>
          <w:sz w:val="32"/>
          <w:szCs w:val="32"/>
          <w:rtl/>
          <w:lang w:bidi="ar-DZ"/>
        </w:rPr>
        <w:t xml:space="preserve"> </w:t>
      </w:r>
      <w:r w:rsidRPr="00516809">
        <w:rPr>
          <w:rFonts w:ascii="Simplified Arabic" w:hAnsi="Simplified Arabic" w:cs="Simplified Arabic"/>
          <w:sz w:val="32"/>
          <w:szCs w:val="32"/>
          <w:rtl/>
        </w:rPr>
        <w:t>بالالتزامات</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التي</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يفرضها</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القانون</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مما</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يسبب</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في</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إلحاق</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أضرار</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للمريض</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مادية</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كانت</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أم</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معنوية</w:t>
      </w:r>
      <w:r>
        <w:rPr>
          <w:rFonts w:ascii="Simplified Arabic" w:hAnsi="Simplified Arabic" w:cs="Simplified Arabic"/>
          <w:sz w:val="32"/>
          <w:szCs w:val="32"/>
          <w:rtl/>
        </w:rPr>
        <w:t>، و</w:t>
      </w:r>
      <w:r w:rsidRPr="00516809">
        <w:rPr>
          <w:rFonts w:ascii="Simplified Arabic" w:hAnsi="Simplified Arabic" w:cs="Simplified Arabic"/>
          <w:sz w:val="32"/>
          <w:szCs w:val="32"/>
          <w:rtl/>
        </w:rPr>
        <w:t>ذلك</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بسبب</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الأخطاء</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المرتكبة</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من</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طرف</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الأطباء</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مما</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ينتج</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عنه</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قيام</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المسؤولية</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المدنية</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للطبيب</w:t>
      </w:r>
      <w:r>
        <w:rPr>
          <w:rFonts w:ascii="Simplified Arabic" w:hAnsi="Simplified Arabic" w:cs="Simplified Arabic"/>
          <w:sz w:val="32"/>
          <w:szCs w:val="32"/>
          <w:rtl/>
        </w:rPr>
        <w:t xml:space="preserve"> و</w:t>
      </w:r>
      <w:r w:rsidRPr="00516809">
        <w:rPr>
          <w:rFonts w:ascii="Simplified Arabic" w:hAnsi="Simplified Arabic" w:cs="Simplified Arabic"/>
          <w:sz w:val="32"/>
          <w:szCs w:val="32"/>
          <w:rtl/>
        </w:rPr>
        <w:t>هذا</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نتيجة</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الخطأ</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الطبي</w:t>
      </w:r>
      <w:r>
        <w:rPr>
          <w:rFonts w:ascii="Simplified Arabic" w:hAnsi="Simplified Arabic" w:cs="Simplified Arabic"/>
          <w:sz w:val="32"/>
          <w:szCs w:val="32"/>
          <w:rtl/>
        </w:rPr>
        <w:t xml:space="preserve"> و</w:t>
      </w:r>
      <w:r w:rsidRPr="00516809">
        <w:rPr>
          <w:rFonts w:ascii="Simplified Arabic" w:hAnsi="Simplified Arabic" w:cs="Simplified Arabic"/>
          <w:sz w:val="32"/>
          <w:szCs w:val="32"/>
          <w:rtl/>
        </w:rPr>
        <w:t>الذي</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يشكل</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كأحد</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أسس</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قيام</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المسؤولية</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المدنية</w:t>
      </w:r>
      <w:r>
        <w:rPr>
          <w:rFonts w:ascii="Simplified Arabic" w:hAnsi="Simplified Arabic" w:cs="Simplified Arabic"/>
          <w:sz w:val="32"/>
          <w:szCs w:val="32"/>
          <w:rtl/>
        </w:rPr>
        <w:t xml:space="preserve"> </w:t>
      </w:r>
      <w:r w:rsidRPr="00516809">
        <w:rPr>
          <w:rFonts w:ascii="Simplified Arabic" w:hAnsi="Simplified Arabic" w:cs="Simplified Arabic"/>
          <w:sz w:val="32"/>
          <w:szCs w:val="32"/>
          <w:rtl/>
        </w:rPr>
        <w:t>للطبيب</w:t>
      </w:r>
      <w:r>
        <w:rPr>
          <w:rFonts w:ascii="Simplified Arabic" w:hAnsi="Simplified Arabic" w:cs="Simplified Arabic" w:hint="cs"/>
          <w:sz w:val="32"/>
          <w:szCs w:val="32"/>
          <w:rtl/>
        </w:rPr>
        <w:t xml:space="preserve">، فقد </w:t>
      </w:r>
      <w:r w:rsidRPr="007660C3">
        <w:rPr>
          <w:rFonts w:ascii="Simplified Arabic" w:hAnsi="Simplified Arabic" w:cs="Simplified Arabic"/>
          <w:sz w:val="32"/>
          <w:szCs w:val="32"/>
          <w:rtl/>
        </w:rPr>
        <w:t>حرصت</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الجزائر</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على</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تكريس</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الحق</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الرعاية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الصحية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ضمن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مبادئ</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الدستور</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وأحكامه،</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ترجع</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اهمية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الدراسة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إلى</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تبيان</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مدى</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تكريس فكرة الخطأ الطبي في </w:t>
      </w:r>
      <w:r>
        <w:rPr>
          <w:rFonts w:ascii="Simplified Arabic" w:hAnsi="Simplified Arabic" w:cs="Simplified Arabic"/>
          <w:sz w:val="32"/>
          <w:szCs w:val="32"/>
          <w:rtl/>
        </w:rPr>
        <w:t>نظام المسؤولية المدنية للطبيب</w:t>
      </w:r>
      <w:r>
        <w:rPr>
          <w:rFonts w:ascii="Simplified" w:hAnsi="Simplified" w:cs="Simplified"/>
          <w:sz w:val="32"/>
          <w:szCs w:val="32"/>
          <w:rtl/>
        </w:rPr>
        <w:t>.</w:t>
      </w:r>
    </w:p>
    <w:p w14:paraId="5EE17953" w14:textId="77777777" w:rsidR="00A61BC8" w:rsidRDefault="00A61BC8" w:rsidP="00F47408">
      <w:pPr>
        <w:autoSpaceDE w:val="0"/>
        <w:autoSpaceDN w:val="0"/>
        <w:adjustRightInd w:val="0"/>
        <w:spacing w:after="0" w:line="240" w:lineRule="auto"/>
        <w:ind w:firstLine="720"/>
        <w:jc w:val="both"/>
        <w:rPr>
          <w:rFonts w:ascii="Simplified" w:hAnsi="Simplified" w:cs="Times New Roman"/>
          <w:sz w:val="32"/>
          <w:szCs w:val="32"/>
          <w:rtl/>
        </w:rPr>
      </w:pPr>
    </w:p>
    <w:p w14:paraId="6448AEB5" w14:textId="77777777" w:rsidR="00A247E7" w:rsidRDefault="00A247E7" w:rsidP="00F47408">
      <w:pPr>
        <w:autoSpaceDE w:val="0"/>
        <w:autoSpaceDN w:val="0"/>
        <w:adjustRightInd w:val="0"/>
        <w:spacing w:after="0" w:line="240" w:lineRule="auto"/>
        <w:ind w:firstLine="720"/>
        <w:jc w:val="both"/>
        <w:rPr>
          <w:rFonts w:ascii="Simplified" w:hAnsi="Simplified" w:cs="Times New Roman"/>
          <w:sz w:val="32"/>
          <w:szCs w:val="32"/>
          <w:rtl/>
        </w:rPr>
      </w:pPr>
    </w:p>
    <w:p w14:paraId="06FABE69" w14:textId="77777777" w:rsidR="00F47408" w:rsidRDefault="00F47408" w:rsidP="00F47408">
      <w:pPr>
        <w:spacing w:after="0" w:line="240" w:lineRule="auto"/>
        <w:ind w:firstLine="720"/>
        <w:jc w:val="both"/>
        <w:rPr>
          <w:rFonts w:ascii="Simplified Arabic" w:hAnsi="Simplified Arabic" w:cs="Simplified Arabic"/>
          <w:sz w:val="32"/>
          <w:szCs w:val="32"/>
          <w:rtl/>
        </w:rPr>
      </w:pPr>
      <w:r w:rsidRPr="0041531C">
        <w:rPr>
          <w:rFonts w:ascii="Simplified Arabic" w:hAnsi="Simplified Arabic" w:cs="Simplified Arabic" w:hint="eastAsia"/>
          <w:sz w:val="32"/>
          <w:szCs w:val="32"/>
          <w:rtl/>
        </w:rPr>
        <w:lastRenderedPageBreak/>
        <w:t>والهدف</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من</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هذه</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الدراسة</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هو</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التعرض</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للخطأ</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الطبي</w:t>
      </w:r>
      <w:r>
        <w:rPr>
          <w:rFonts w:ascii="Simplified Arabic" w:hAnsi="Simplified Arabic" w:cs="Simplified Arabic"/>
          <w:sz w:val="32"/>
          <w:szCs w:val="32"/>
          <w:rtl/>
        </w:rPr>
        <w:t xml:space="preserve"> و</w:t>
      </w:r>
      <w:r w:rsidRPr="0041531C">
        <w:rPr>
          <w:rFonts w:ascii="Simplified Arabic" w:hAnsi="Simplified Arabic" w:cs="Simplified Arabic" w:hint="eastAsia"/>
          <w:sz w:val="32"/>
          <w:szCs w:val="32"/>
          <w:rtl/>
        </w:rPr>
        <w:t>الوقوف</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على</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الآثار</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التي</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تترتب</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عن</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الخطأ</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الطبي</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في</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مجال</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المسؤولية</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المدنية</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للطبيب</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للفرد</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المتضرر</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من</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الخطأ</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الطبي</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سواء</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كان</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خطأ</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تقصيري</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او</w:t>
      </w:r>
      <w:r>
        <w:rPr>
          <w:rFonts w:ascii="Simplified Arabic" w:hAnsi="Simplified Arabic" w:cs="Simplified Arabic"/>
          <w:sz w:val="32"/>
          <w:szCs w:val="32"/>
          <w:rtl/>
        </w:rPr>
        <w:t xml:space="preserve"> </w:t>
      </w:r>
      <w:r w:rsidRPr="0041531C">
        <w:rPr>
          <w:rFonts w:ascii="Simplified Arabic" w:hAnsi="Simplified Arabic" w:cs="Simplified Arabic" w:hint="eastAsia"/>
          <w:sz w:val="32"/>
          <w:szCs w:val="32"/>
          <w:rtl/>
        </w:rPr>
        <w:t>عقدي</w:t>
      </w:r>
      <w:r w:rsidRPr="0041531C">
        <w:rPr>
          <w:rFonts w:ascii="Simplified Arabic" w:hAnsi="Simplified Arabic" w:cs="Simplified Arabic"/>
          <w:sz w:val="32"/>
          <w:szCs w:val="32"/>
          <w:rtl/>
        </w:rPr>
        <w:t>.</w:t>
      </w:r>
    </w:p>
    <w:p w14:paraId="5C677039" w14:textId="77777777" w:rsidR="00F47408" w:rsidRDefault="00F47408" w:rsidP="00F47408">
      <w:pPr>
        <w:spacing w:after="0" w:line="240" w:lineRule="auto"/>
        <w:ind w:firstLine="720"/>
        <w:jc w:val="both"/>
        <w:rPr>
          <w:rFonts w:ascii="Simplified" w:hAnsi="Simplified" w:cs="Times New Roman"/>
          <w:sz w:val="32"/>
          <w:szCs w:val="32"/>
          <w:rtl/>
        </w:rPr>
      </w:pPr>
      <w:r w:rsidRPr="007660C3">
        <w:rPr>
          <w:rFonts w:ascii="Simplified Arabic" w:hAnsi="Simplified Arabic" w:cs="Simplified Arabic"/>
          <w:sz w:val="32"/>
          <w:szCs w:val="32"/>
          <w:rtl/>
        </w:rPr>
        <w:t>لقد</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كانت</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صعوبات</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الدراسة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متمثلة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في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ضيق</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الوقت</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المخصص</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لها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وهذا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نظرا</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لطبيعة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الموضوع</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التي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هي</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متشعبة</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وكذلك</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تحديد</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عدد</w:t>
      </w:r>
      <w:r>
        <w:rPr>
          <w:rFonts w:ascii="Simplified Arabic" w:hAnsi="Simplified Arabic" w:cs="Simplified Arabic"/>
          <w:sz w:val="32"/>
          <w:szCs w:val="32"/>
          <w:rtl/>
        </w:rPr>
        <w:t xml:space="preserve"> </w:t>
      </w:r>
      <w:r w:rsidRPr="007660C3">
        <w:rPr>
          <w:rFonts w:ascii="Simplified Arabic" w:hAnsi="Simplified Arabic" w:cs="Simplified Arabic"/>
          <w:sz w:val="32"/>
          <w:szCs w:val="32"/>
          <w:rtl/>
        </w:rPr>
        <w:t>الصفحات</w:t>
      </w:r>
      <w:r>
        <w:rPr>
          <w:rFonts w:ascii="Simplified" w:hAnsi="Simplified" w:cs="Simplified"/>
          <w:sz w:val="32"/>
          <w:szCs w:val="32"/>
          <w:rtl/>
        </w:rPr>
        <w:t>.</w:t>
      </w:r>
    </w:p>
    <w:p w14:paraId="07492FC0" w14:textId="77777777" w:rsidR="00F47408" w:rsidRDefault="00F47408" w:rsidP="00F47408">
      <w:pPr>
        <w:spacing w:after="0" w:line="240" w:lineRule="auto"/>
        <w:jc w:val="both"/>
        <w:rPr>
          <w:rFonts w:ascii="Simplified" w:hAnsi="Simplified" w:cs="Times New Roman"/>
          <w:sz w:val="32"/>
          <w:szCs w:val="32"/>
          <w:rtl/>
        </w:rPr>
      </w:pPr>
      <w:r>
        <w:rPr>
          <w:rFonts w:ascii="Simplified Arabic" w:hAnsi="Simplified Arabic" w:cs="Simplified Arabic"/>
          <w:sz w:val="32"/>
          <w:szCs w:val="32"/>
          <w:rtl/>
        </w:rPr>
        <w:t>كان وراء اختيار</w:t>
      </w:r>
      <w:r>
        <w:rPr>
          <w:rFonts w:ascii="Simplified Arabic" w:hAnsi="Simplified Arabic" w:cs="Simplified Arabic" w:hint="cs"/>
          <w:sz w:val="32"/>
          <w:szCs w:val="32"/>
          <w:rtl/>
        </w:rPr>
        <w:t xml:space="preserve">ي </w:t>
      </w:r>
      <w:r>
        <w:rPr>
          <w:rFonts w:ascii="Simplified Arabic" w:hAnsi="Simplified Arabic" w:cs="Simplified Arabic"/>
          <w:sz w:val="32"/>
          <w:szCs w:val="32"/>
          <w:rtl/>
        </w:rPr>
        <w:t>للموضوع توجيه الاستاذ المشرف لنا اليه وبعد الاطلاع على الدراسات المتعلقة بالموضوع وجدنا انه موضوع واسع وشيق وهو ما دفعنا الى محاولة دراسة الموضوع ولو بشكل بسيط.</w:t>
      </w:r>
    </w:p>
    <w:p w14:paraId="1DB98197" w14:textId="77777777" w:rsidR="00F47408" w:rsidRPr="00570DBD" w:rsidRDefault="00F47408" w:rsidP="00172587">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sz w:val="32"/>
          <w:szCs w:val="32"/>
          <w:rtl/>
        </w:rPr>
        <w:t xml:space="preserve">وبناءا على ما تقدم سوف نقوم بدراسة توجهات المسؤولية المدنية عن الخطأ الطبي من </w:t>
      </w:r>
      <w:r w:rsidRPr="00570DBD">
        <w:rPr>
          <w:rFonts w:ascii="Simplified Arabic" w:hAnsi="Simplified Arabic" w:cs="Simplified Arabic"/>
          <w:sz w:val="32"/>
          <w:szCs w:val="32"/>
          <w:rtl/>
        </w:rPr>
        <w:t>خلال</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الاشكالية</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التالية</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w:t>
      </w:r>
      <w:r>
        <w:rPr>
          <w:rFonts w:ascii="Simplified Arabic" w:hAnsi="Simplified Arabic" w:cs="Simplified Arabic"/>
          <w:sz w:val="32"/>
          <w:szCs w:val="32"/>
          <w:rtl/>
        </w:rPr>
        <w:t xml:space="preserve"> </w:t>
      </w:r>
      <w:r w:rsidR="00172587">
        <w:rPr>
          <w:rFonts w:ascii="Simplified Arabic" w:hAnsi="Simplified Arabic" w:cs="Simplified Arabic" w:hint="cs"/>
          <w:sz w:val="32"/>
          <w:szCs w:val="32"/>
          <w:rtl/>
        </w:rPr>
        <w:t>هل يمكن ان تثار المسؤولية المدنية للطبيب عند ارتكاب الخطأ</w:t>
      </w:r>
      <w:r w:rsidRPr="00570DBD">
        <w:rPr>
          <w:rFonts w:ascii="Simplified Arabic" w:hAnsi="Simplified Arabic" w:cs="Simplified Arabic"/>
          <w:sz w:val="32"/>
          <w:szCs w:val="32"/>
          <w:rtl/>
        </w:rPr>
        <w:t>؟</w:t>
      </w:r>
    </w:p>
    <w:p w14:paraId="70AD311B" w14:textId="77777777" w:rsidR="00F47408" w:rsidRPr="00570DBD" w:rsidRDefault="00F47408" w:rsidP="00F47408">
      <w:pPr>
        <w:spacing w:after="0" w:line="240" w:lineRule="auto"/>
        <w:ind w:firstLine="720"/>
        <w:jc w:val="both"/>
        <w:rPr>
          <w:rFonts w:ascii="Simplified Arabic" w:hAnsi="Simplified Arabic" w:cs="Simplified Arabic"/>
          <w:sz w:val="32"/>
          <w:szCs w:val="32"/>
          <w:rtl/>
        </w:rPr>
      </w:pPr>
      <w:r w:rsidRPr="00570DBD">
        <w:rPr>
          <w:rFonts w:ascii="Simplified Arabic" w:hAnsi="Simplified Arabic" w:cs="Simplified Arabic"/>
          <w:sz w:val="32"/>
          <w:szCs w:val="32"/>
          <w:rtl/>
        </w:rPr>
        <w:t>لمعالجة</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هذا</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ال</w:t>
      </w:r>
      <w:r>
        <w:rPr>
          <w:rFonts w:ascii="Simplified Arabic" w:hAnsi="Simplified Arabic" w:cs="Simplified Arabic"/>
          <w:sz w:val="32"/>
          <w:szCs w:val="32"/>
          <w:rtl/>
        </w:rPr>
        <w:t>موضوع تم استخدام، المنهج الوصفي</w:t>
      </w:r>
      <w:r w:rsidRPr="00570DBD">
        <w:rPr>
          <w:rFonts w:ascii="Simplified Arabic" w:hAnsi="Simplified Arabic" w:cs="Simplified Arabic"/>
          <w:sz w:val="32"/>
          <w:szCs w:val="32"/>
          <w:rtl/>
        </w:rPr>
        <w:t>،</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ويظهر</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ذلك</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في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التعرض للآراء الفقهية والنصوص القانونية.</w:t>
      </w:r>
    </w:p>
    <w:p w14:paraId="3F41BBF0" w14:textId="77777777" w:rsidR="00F47408" w:rsidRPr="00570DBD" w:rsidRDefault="00F47408" w:rsidP="00F47408">
      <w:pPr>
        <w:spacing w:after="0" w:line="240" w:lineRule="auto"/>
        <w:ind w:firstLine="720"/>
        <w:jc w:val="both"/>
        <w:rPr>
          <w:rFonts w:ascii="Simplified Arabic" w:hAnsi="Simplified Arabic" w:cs="Simplified Arabic"/>
          <w:sz w:val="32"/>
          <w:szCs w:val="32"/>
          <w:rtl/>
        </w:rPr>
      </w:pPr>
      <w:r w:rsidRPr="00570DBD">
        <w:rPr>
          <w:rFonts w:ascii="Simplified Arabic" w:hAnsi="Simplified Arabic" w:cs="Simplified Arabic"/>
          <w:sz w:val="32"/>
          <w:szCs w:val="32"/>
          <w:rtl/>
        </w:rPr>
        <w:t>وعلى</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هذا</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النحو</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قسم</w:t>
      </w:r>
      <w:r>
        <w:rPr>
          <w:rFonts w:ascii="Simplified Arabic" w:hAnsi="Simplified Arabic" w:cs="Simplified Arabic" w:hint="cs"/>
          <w:sz w:val="32"/>
          <w:szCs w:val="32"/>
          <w:rtl/>
        </w:rPr>
        <w:t>ت</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الدراسة</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ال</w:t>
      </w:r>
      <w:r>
        <w:rPr>
          <w:rFonts w:ascii="Simplified Arabic" w:hAnsi="Simplified Arabic" w:cs="Simplified Arabic"/>
          <w:sz w:val="32"/>
          <w:szCs w:val="32"/>
          <w:rtl/>
        </w:rPr>
        <w:t xml:space="preserve">ى </w:t>
      </w:r>
      <w:r w:rsidRPr="00570DBD">
        <w:rPr>
          <w:rFonts w:ascii="Simplified Arabic" w:hAnsi="Simplified Arabic" w:cs="Simplified Arabic"/>
          <w:sz w:val="32"/>
          <w:szCs w:val="32"/>
          <w:rtl/>
        </w:rPr>
        <w:t>فصلين</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تناولنا</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في</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الفصل</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الاول</w:t>
      </w:r>
      <w:r>
        <w:rPr>
          <w:rFonts w:ascii="Simplified Arabic" w:hAnsi="Simplified Arabic" w:cs="Simplified Arabic"/>
          <w:sz w:val="32"/>
          <w:szCs w:val="32"/>
          <w:rtl/>
        </w:rPr>
        <w:t xml:space="preserve"> </w:t>
      </w:r>
      <w:r w:rsidRPr="00E074F6">
        <w:rPr>
          <w:rFonts w:ascii="Simplified Arabic" w:hAnsi="Simplified Arabic" w:cs="Simplified Arabic" w:hint="eastAsia"/>
          <w:sz w:val="32"/>
          <w:szCs w:val="32"/>
          <w:rtl/>
        </w:rPr>
        <w:t>الخطأ</w:t>
      </w:r>
      <w:r>
        <w:rPr>
          <w:rFonts w:ascii="Simplified Arabic" w:hAnsi="Simplified Arabic" w:cs="Simplified Arabic"/>
          <w:sz w:val="32"/>
          <w:szCs w:val="32"/>
          <w:rtl/>
        </w:rPr>
        <w:t xml:space="preserve"> </w:t>
      </w:r>
      <w:r w:rsidRPr="00E074F6">
        <w:rPr>
          <w:rFonts w:ascii="Simplified Arabic" w:hAnsi="Simplified Arabic" w:cs="Simplified Arabic" w:hint="eastAsia"/>
          <w:sz w:val="32"/>
          <w:szCs w:val="32"/>
          <w:rtl/>
        </w:rPr>
        <w:t>الطبي</w:t>
      </w:r>
      <w:r>
        <w:rPr>
          <w:rFonts w:ascii="Simplified Arabic" w:hAnsi="Simplified Arabic" w:cs="Simplified Arabic"/>
          <w:sz w:val="32"/>
          <w:szCs w:val="32"/>
          <w:rtl/>
        </w:rPr>
        <w:t xml:space="preserve"> </w:t>
      </w:r>
      <w:r w:rsidRPr="00E074F6">
        <w:rPr>
          <w:rFonts w:ascii="Simplified Arabic" w:hAnsi="Simplified Arabic" w:cs="Simplified Arabic" w:hint="eastAsia"/>
          <w:sz w:val="32"/>
          <w:szCs w:val="32"/>
          <w:rtl/>
        </w:rPr>
        <w:t>المنشئ</w:t>
      </w:r>
      <w:r>
        <w:rPr>
          <w:rFonts w:ascii="Simplified Arabic" w:hAnsi="Simplified Arabic" w:cs="Simplified Arabic"/>
          <w:sz w:val="32"/>
          <w:szCs w:val="32"/>
          <w:rtl/>
        </w:rPr>
        <w:t xml:space="preserve"> </w:t>
      </w:r>
      <w:r w:rsidRPr="00E074F6">
        <w:rPr>
          <w:rFonts w:ascii="Simplified Arabic" w:hAnsi="Simplified Arabic" w:cs="Simplified Arabic" w:hint="eastAsia"/>
          <w:sz w:val="32"/>
          <w:szCs w:val="32"/>
          <w:rtl/>
        </w:rPr>
        <w:t>للمسؤولية</w:t>
      </w:r>
      <w:r>
        <w:rPr>
          <w:rFonts w:ascii="Simplified Arabic" w:hAnsi="Simplified Arabic" w:cs="Simplified Arabic"/>
          <w:sz w:val="32"/>
          <w:szCs w:val="32"/>
          <w:rtl/>
        </w:rPr>
        <w:t>،</w:t>
      </w:r>
      <w:r w:rsidRPr="00BE2512">
        <w:rPr>
          <w:rFonts w:hint="eastAsia"/>
          <w:rtl/>
        </w:rPr>
        <w:t xml:space="preserve"> </w:t>
      </w:r>
      <w:r w:rsidRPr="00BE2512">
        <w:rPr>
          <w:rFonts w:ascii="Simplified Arabic" w:hAnsi="Simplified Arabic" w:cs="Simplified Arabic" w:hint="eastAsia"/>
          <w:sz w:val="32"/>
          <w:szCs w:val="32"/>
          <w:rtl/>
        </w:rPr>
        <w:t>نتطرق</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في</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هذا</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الفصل</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الى</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مفهوم</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الخطأ</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الطبي،</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عناصره</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ومعيار</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تقديره</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في</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المبحث</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الاول،</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ثم</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صور</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الخطأ</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الطبي</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في</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المبحث</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الثاني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ثم</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في</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الفصل</w:t>
      </w:r>
      <w:r>
        <w:rPr>
          <w:rFonts w:ascii="Simplified Arabic" w:hAnsi="Simplified Arabic" w:cs="Simplified Arabic"/>
          <w:sz w:val="32"/>
          <w:szCs w:val="32"/>
          <w:rtl/>
        </w:rPr>
        <w:t xml:space="preserve"> </w:t>
      </w:r>
      <w:r w:rsidRPr="00570DBD">
        <w:rPr>
          <w:rFonts w:ascii="Simplified Arabic" w:hAnsi="Simplified Arabic" w:cs="Simplified Arabic"/>
          <w:sz w:val="32"/>
          <w:szCs w:val="32"/>
          <w:rtl/>
        </w:rPr>
        <w:t>الثاني</w:t>
      </w:r>
      <w:r>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قواعد</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المسؤولية</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المدنية</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للطبيب</w:t>
      </w:r>
      <w:r>
        <w:rPr>
          <w:rFonts w:ascii="Simplified Arabic" w:hAnsi="Simplified Arabic" w:cs="Simplified Arabic" w:hint="cs"/>
          <w:sz w:val="32"/>
          <w:szCs w:val="32"/>
          <w:rtl/>
        </w:rPr>
        <w:t xml:space="preserve">، حيث تناول </w:t>
      </w:r>
      <w:r w:rsidRPr="00BE2512">
        <w:rPr>
          <w:rFonts w:ascii="Simplified Arabic" w:hAnsi="Simplified Arabic" w:cs="Simplified Arabic" w:hint="eastAsia"/>
          <w:sz w:val="32"/>
          <w:szCs w:val="32"/>
          <w:rtl/>
        </w:rPr>
        <w:t>هذا</w:t>
      </w:r>
      <w:r w:rsidRPr="00BE2512">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sidRPr="00BE2512">
        <w:rPr>
          <w:rFonts w:ascii="Simplified Arabic" w:hAnsi="Simplified Arabic" w:cs="Simplified Arabic" w:hint="eastAsia"/>
          <w:sz w:val="32"/>
          <w:szCs w:val="32"/>
          <w:rtl/>
        </w:rPr>
        <w:t>لفصل</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دراسة</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قيام</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المسؤولية</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المدنية</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للطبيب</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في</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المبحث</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الاول،</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ثم</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اثار</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المسؤولية</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المدنية</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للطبيب</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في</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المبحث</w:t>
      </w:r>
      <w:r w:rsidRPr="00BE2512">
        <w:rPr>
          <w:rFonts w:ascii="Simplified Arabic" w:hAnsi="Simplified Arabic" w:cs="Simplified Arabic"/>
          <w:sz w:val="32"/>
          <w:szCs w:val="32"/>
          <w:rtl/>
        </w:rPr>
        <w:t xml:space="preserve"> </w:t>
      </w:r>
      <w:r w:rsidRPr="00BE2512">
        <w:rPr>
          <w:rFonts w:ascii="Simplified Arabic" w:hAnsi="Simplified Arabic" w:cs="Simplified Arabic" w:hint="eastAsia"/>
          <w:sz w:val="32"/>
          <w:szCs w:val="32"/>
          <w:rtl/>
        </w:rPr>
        <w:t>الثاني</w:t>
      </w:r>
      <w:r>
        <w:rPr>
          <w:rFonts w:ascii="Simplified Arabic" w:hAnsi="Simplified Arabic" w:cs="Simplified Arabic" w:hint="cs"/>
          <w:sz w:val="32"/>
          <w:szCs w:val="32"/>
          <w:rtl/>
        </w:rPr>
        <w:t>.</w:t>
      </w:r>
    </w:p>
    <w:p w14:paraId="57D3CC04" w14:textId="77777777" w:rsidR="00F47408" w:rsidRPr="007660C3" w:rsidRDefault="00F47408" w:rsidP="00F47408">
      <w:pPr>
        <w:rPr>
          <w:rFonts w:ascii="Simplified" w:hAnsi="Simplified" w:cs="Simplified"/>
          <w:sz w:val="32"/>
          <w:szCs w:val="32"/>
        </w:rPr>
      </w:pPr>
    </w:p>
    <w:p w14:paraId="73468985" w14:textId="77777777" w:rsidR="00F47408" w:rsidRPr="007660C3" w:rsidRDefault="00F47408" w:rsidP="00F47408">
      <w:pPr>
        <w:rPr>
          <w:rFonts w:ascii="Simplified" w:hAnsi="Simplified" w:cs="Simplified"/>
          <w:sz w:val="32"/>
          <w:szCs w:val="32"/>
        </w:rPr>
      </w:pPr>
    </w:p>
    <w:p w14:paraId="7416ABE0" w14:textId="77777777" w:rsidR="00F47408" w:rsidRPr="00BC6820" w:rsidRDefault="00F47408" w:rsidP="00F47408">
      <w:pPr>
        <w:rPr>
          <w:lang w:bidi="ar-DZ"/>
        </w:rPr>
      </w:pPr>
    </w:p>
    <w:p w14:paraId="24CC9442" w14:textId="77777777" w:rsidR="00F47408" w:rsidRDefault="00F47408" w:rsidP="0042143D">
      <w:pPr>
        <w:ind w:firstLine="720"/>
        <w:rPr>
          <w:rtl/>
        </w:rPr>
        <w:sectPr w:rsidR="00F47408" w:rsidSect="00F47408">
          <w:headerReference w:type="default" r:id="rId14"/>
          <w:footerReference w:type="default" r:id="rId15"/>
          <w:footnotePr>
            <w:numRestart w:val="eachPage"/>
          </w:footnotePr>
          <w:pgSz w:w="11906" w:h="16838"/>
          <w:pgMar w:top="1134" w:right="1701" w:bottom="1134" w:left="1134" w:header="708" w:footer="708" w:gutter="0"/>
          <w:pgNumType w:start="1"/>
          <w:cols w:space="708"/>
          <w:bidi/>
          <w:rtlGutter/>
          <w:docGrid w:linePitch="360"/>
        </w:sectPr>
      </w:pPr>
    </w:p>
    <w:p w14:paraId="57606065" w14:textId="77777777" w:rsidR="00F47408" w:rsidRPr="001705D9" w:rsidRDefault="00F47408" w:rsidP="00F47408">
      <w:pPr>
        <w:spacing w:after="0" w:line="240" w:lineRule="auto"/>
        <w:jc w:val="center"/>
        <w:rPr>
          <w:rFonts w:ascii="ae_Cortoba" w:hAnsi="ae_Cortoba" w:cs="ae_Cortoba"/>
          <w:b/>
          <w:bCs/>
          <w:sz w:val="200"/>
          <w:szCs w:val="200"/>
          <w:rtl/>
          <w:lang w:bidi="ar-DZ"/>
        </w:rPr>
      </w:pPr>
      <w:r w:rsidRPr="001705D9">
        <w:rPr>
          <w:rFonts w:ascii="ae_Cortoba" w:hAnsi="ae_Cortoba" w:cs="ae_Cortoba"/>
          <w:b/>
          <w:bCs/>
          <w:sz w:val="200"/>
          <w:szCs w:val="200"/>
          <w:rtl/>
        </w:rPr>
        <w:lastRenderedPageBreak/>
        <w:t xml:space="preserve">الفصل الأول: </w:t>
      </w:r>
      <w:r w:rsidRPr="001705D9">
        <w:rPr>
          <w:rFonts w:ascii="ae_Cortoba" w:hAnsi="ae_Cortoba" w:cs="ae_Cortoba"/>
          <w:b/>
          <w:bCs/>
          <w:sz w:val="120"/>
          <w:szCs w:val="120"/>
          <w:rtl/>
          <w:lang w:bidi="ar-DZ"/>
        </w:rPr>
        <w:t>الخطأ الطبي المنشئ للمسؤولية</w:t>
      </w:r>
    </w:p>
    <w:p w14:paraId="275EFA47" w14:textId="77777777" w:rsidR="00F47408" w:rsidRDefault="00F47408" w:rsidP="0042143D">
      <w:pPr>
        <w:ind w:firstLine="720"/>
        <w:rPr>
          <w:rtl/>
          <w:lang w:bidi="ar-DZ"/>
        </w:rPr>
        <w:sectPr w:rsidR="00F47408" w:rsidSect="00F47408">
          <w:headerReference w:type="default" r:id="rId16"/>
          <w:footerReference w:type="default" r:id="rId17"/>
          <w:footnotePr>
            <w:numRestart w:val="eachPage"/>
          </w:footnotePr>
          <w:pgSz w:w="11906" w:h="16838"/>
          <w:pgMar w:top="1134" w:right="1701" w:bottom="1134" w:left="1134"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pPr>
    </w:p>
    <w:p w14:paraId="01B44BBD" w14:textId="77777777" w:rsidR="00E8034E" w:rsidRDefault="00E8034E" w:rsidP="00E8034E">
      <w:pPr>
        <w:spacing w:after="0" w:line="240" w:lineRule="auto"/>
        <w:ind w:firstLine="720"/>
        <w:jc w:val="both"/>
        <w:rPr>
          <w:rFonts w:ascii="Simplified Arabic" w:hAnsi="Simplified Arabic" w:cs="Simplified Arabic"/>
          <w:sz w:val="32"/>
          <w:szCs w:val="32"/>
          <w:rtl/>
          <w:lang w:bidi="ar-YE"/>
        </w:rPr>
      </w:pPr>
      <w:r w:rsidRPr="00E8034E">
        <w:rPr>
          <w:rFonts w:ascii="Simplified Arabic" w:hAnsi="Simplified Arabic" w:cs="Simplified Arabic" w:hint="eastAsia"/>
          <w:sz w:val="32"/>
          <w:szCs w:val="32"/>
          <w:rtl/>
          <w:lang w:bidi="ar-YE"/>
        </w:rPr>
        <w:lastRenderedPageBreak/>
        <w:t>ظهرت</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فكرة</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الخطأ</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في</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أول</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أمرها</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لدى</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فقهاء</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الكنيسة</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في</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القرون</w:t>
      </w:r>
      <w:r>
        <w:rPr>
          <w:rFonts w:ascii="Simplified Arabic" w:hAnsi="Simplified Arabic" w:cs="Simplified Arabic" w:hint="cs"/>
          <w:sz w:val="32"/>
          <w:szCs w:val="32"/>
          <w:rtl/>
          <w:lang w:bidi="ar-YE"/>
        </w:rPr>
        <w:t xml:space="preserve"> </w:t>
      </w:r>
      <w:r w:rsidRPr="00E8034E">
        <w:rPr>
          <w:rFonts w:ascii="Simplified Arabic" w:hAnsi="Simplified Arabic" w:cs="Simplified Arabic" w:hint="eastAsia"/>
          <w:sz w:val="32"/>
          <w:szCs w:val="32"/>
          <w:rtl/>
          <w:lang w:bidi="ar-YE"/>
        </w:rPr>
        <w:t>الوسطى،</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إلا</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أن</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الفضل</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يعود</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للفقيه</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دوما</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الذي</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أبرز</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فكرة</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الخطأ</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بوضوح</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في</w:t>
      </w:r>
      <w:r>
        <w:rPr>
          <w:rFonts w:ascii="Simplified Arabic" w:hAnsi="Simplified Arabic" w:cs="Simplified Arabic" w:hint="cs"/>
          <w:sz w:val="32"/>
          <w:szCs w:val="32"/>
          <w:rtl/>
          <w:lang w:bidi="ar-YE"/>
        </w:rPr>
        <w:t xml:space="preserve"> </w:t>
      </w:r>
      <w:r w:rsidRPr="00E8034E">
        <w:rPr>
          <w:rFonts w:ascii="Simplified Arabic" w:hAnsi="Simplified Arabic" w:cs="Simplified Arabic" w:hint="eastAsia"/>
          <w:sz w:val="32"/>
          <w:szCs w:val="32"/>
          <w:rtl/>
          <w:lang w:bidi="ar-YE"/>
        </w:rPr>
        <w:t>مؤلَّفِه</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القوانين</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المدنية</w:t>
      </w:r>
      <w:r w:rsidRPr="00E8034E">
        <w:rPr>
          <w:rFonts w:ascii="Simplified Arabic" w:hAnsi="Simplified Arabic" w:cs="Simplified Arabic"/>
          <w:sz w:val="32"/>
          <w:szCs w:val="32"/>
          <w:rtl/>
          <w:lang w:bidi="ar-YE"/>
        </w:rPr>
        <w:t>"</w:t>
      </w:r>
      <w:r w:rsidRPr="00E8034E">
        <w:rPr>
          <w:rFonts w:ascii="Simplified Arabic" w:hAnsi="Simplified Arabic" w:cs="Simplified Arabic" w:hint="eastAsia"/>
          <w:sz w:val="32"/>
          <w:szCs w:val="32"/>
          <w:rtl/>
          <w:lang w:bidi="ar-YE"/>
        </w:rPr>
        <w:t>،</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وأقام</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دوما</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و</w:t>
      </w:r>
      <w:r w:rsidRPr="00E8034E">
        <w:rPr>
          <w:rFonts w:ascii="Simplified Arabic" w:hAnsi="Simplified Arabic" w:cs="Simplified Arabic"/>
          <w:sz w:val="32"/>
          <w:szCs w:val="32"/>
          <w:rtl/>
          <w:lang w:bidi="ar-YE"/>
        </w:rPr>
        <w:t>"</w:t>
      </w:r>
      <w:r w:rsidRPr="00E8034E">
        <w:rPr>
          <w:rFonts w:ascii="Simplified Arabic" w:hAnsi="Simplified Arabic" w:cs="Simplified Arabic" w:hint="eastAsia"/>
          <w:sz w:val="32"/>
          <w:szCs w:val="32"/>
          <w:rtl/>
          <w:lang w:bidi="ar-YE"/>
        </w:rPr>
        <w:t>بوتييه</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المسؤولية</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المدنية</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في</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نوعيها</w:t>
      </w:r>
      <w:r>
        <w:rPr>
          <w:rFonts w:ascii="Simplified Arabic" w:hAnsi="Simplified Arabic" w:cs="Simplified Arabic" w:hint="cs"/>
          <w:sz w:val="32"/>
          <w:szCs w:val="32"/>
          <w:rtl/>
          <w:lang w:bidi="ar-YE"/>
        </w:rPr>
        <w:t xml:space="preserve"> </w:t>
      </w:r>
      <w:r w:rsidRPr="00E8034E">
        <w:rPr>
          <w:rFonts w:ascii="Simplified Arabic" w:hAnsi="Simplified Arabic" w:cs="Simplified Arabic" w:hint="eastAsia"/>
          <w:sz w:val="32"/>
          <w:szCs w:val="32"/>
          <w:rtl/>
          <w:lang w:bidi="ar-YE"/>
        </w:rPr>
        <w:t>التقصيري</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والعقدي</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على</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أساس</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الخطأ</w:t>
      </w:r>
      <w:r>
        <w:rPr>
          <w:rFonts w:ascii="Simplified Arabic" w:hAnsi="Simplified Arabic" w:cs="Simplified Arabic" w:hint="cs"/>
          <w:sz w:val="32"/>
          <w:szCs w:val="32"/>
          <w:rtl/>
          <w:lang w:bidi="ar-YE"/>
        </w:rPr>
        <w:t xml:space="preserve">، </w:t>
      </w:r>
      <w:r w:rsidRPr="00E8034E">
        <w:rPr>
          <w:rFonts w:ascii="Simplified Arabic" w:hAnsi="Simplified Arabic" w:cs="Simplified Arabic" w:hint="eastAsia"/>
          <w:sz w:val="32"/>
          <w:szCs w:val="32"/>
          <w:rtl/>
          <w:lang w:bidi="ar-YE"/>
        </w:rPr>
        <w:t>وظلت</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فكرة</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الخطأ</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على</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أنها</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قَوَام</w:t>
      </w:r>
      <w:r>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المسؤولية</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المدنية</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للطبيب</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سائدةً</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لفترة</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طويلةٍ</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من</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الزمن</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إلى</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أن</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حصلت</w:t>
      </w:r>
      <w:r>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تطور</w:t>
      </w:r>
      <w:r>
        <w:rPr>
          <w:rFonts w:ascii="Simplified Arabic" w:hAnsi="Simplified Arabic" w:cs="Simplified Arabic" w:hint="cs"/>
          <w:sz w:val="32"/>
          <w:szCs w:val="32"/>
          <w:rtl/>
          <w:lang w:bidi="ar-YE"/>
        </w:rPr>
        <w:t>ا</w:t>
      </w:r>
      <w:r w:rsidRPr="00E8034E">
        <w:rPr>
          <w:rFonts w:ascii="Simplified Arabic" w:hAnsi="Simplified Arabic" w:cs="Simplified Arabic" w:hint="eastAsia"/>
          <w:sz w:val="32"/>
          <w:szCs w:val="32"/>
          <w:rtl/>
          <w:lang w:bidi="ar-YE"/>
        </w:rPr>
        <w:t>تٌ</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جعلتها</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تتر</w:t>
      </w:r>
      <w:r>
        <w:rPr>
          <w:rFonts w:ascii="Simplified Arabic" w:hAnsi="Simplified Arabic" w:cs="Simplified Arabic" w:hint="cs"/>
          <w:sz w:val="32"/>
          <w:szCs w:val="32"/>
          <w:rtl/>
          <w:lang w:bidi="ar-YE"/>
        </w:rPr>
        <w:t>ا</w:t>
      </w:r>
      <w:r w:rsidRPr="00E8034E">
        <w:rPr>
          <w:rFonts w:ascii="Simplified Arabic" w:hAnsi="Simplified Arabic" w:cs="Simplified Arabic" w:hint="eastAsia"/>
          <w:sz w:val="32"/>
          <w:szCs w:val="32"/>
          <w:rtl/>
          <w:lang w:bidi="ar-YE"/>
        </w:rPr>
        <w:t>جع</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أو</w:t>
      </w:r>
      <w:r w:rsidRPr="00E8034E">
        <w:rPr>
          <w:rFonts w:ascii="Simplified Arabic" w:hAnsi="Simplified Arabic" w:cs="Simplified Arabic"/>
          <w:sz w:val="32"/>
          <w:szCs w:val="32"/>
          <w:rtl/>
          <w:lang w:bidi="ar-YE"/>
        </w:rPr>
        <w:t xml:space="preserve"> </w:t>
      </w:r>
      <w:r w:rsidRPr="00E8034E">
        <w:rPr>
          <w:rFonts w:ascii="Simplified Arabic" w:hAnsi="Simplified Arabic" w:cs="Simplified Arabic" w:hint="eastAsia"/>
          <w:sz w:val="32"/>
          <w:szCs w:val="32"/>
          <w:rtl/>
          <w:lang w:bidi="ar-YE"/>
        </w:rPr>
        <w:t>تنحصر</w:t>
      </w:r>
      <w:r>
        <w:rPr>
          <w:rFonts w:ascii="Simplified Arabic" w:hAnsi="Simplified Arabic" w:cs="Simplified Arabic" w:hint="cs"/>
          <w:sz w:val="32"/>
          <w:szCs w:val="32"/>
          <w:rtl/>
          <w:lang w:bidi="ar-YE"/>
        </w:rPr>
        <w:t>.</w:t>
      </w:r>
    </w:p>
    <w:p w14:paraId="7CCA523F"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bidi="ar-YE"/>
        </w:rPr>
      </w:pPr>
      <w:r w:rsidRPr="00577C21">
        <w:rPr>
          <w:rFonts w:ascii="Simplified Arabic" w:hAnsi="Simplified Arabic" w:cs="Simplified Arabic"/>
          <w:sz w:val="32"/>
          <w:szCs w:val="32"/>
          <w:rtl/>
          <w:lang w:bidi="ar-YE"/>
        </w:rPr>
        <w:t xml:space="preserve">تنقسم المسؤولية المدنية الطبية بوجهها العام التقليدي إلى نوعين؛ مسؤولية تقصيرية تقوم على أساس الخطأ المترتب عند إخلال الطبيب بالتزام قانوني. ومسؤولية عقدية تقوم على أساس الخطأ المترتب عند إخلال الطبيب بالتزاماته العقدية. </w:t>
      </w:r>
    </w:p>
    <w:p w14:paraId="78C22AC1"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bidi="ar-YE"/>
        </w:rPr>
      </w:pPr>
      <w:r w:rsidRPr="00577C21">
        <w:rPr>
          <w:rFonts w:ascii="Simplified Arabic" w:hAnsi="Simplified Arabic" w:cs="Simplified Arabic"/>
          <w:sz w:val="32"/>
          <w:szCs w:val="32"/>
          <w:rtl/>
          <w:lang w:bidi="ar-YE"/>
        </w:rPr>
        <w:t>وإذا كان من المتفق عليه أن طبيعة الخطأ هي التي تحدد نوع المسؤولية المدنية بصفة عامة، فإن الفقه والقضاء قد اختلف حول طبيعة الخطأ المنشئ للمسؤولية الطبية حيث تعددت الاتجاهات في هذا المجال بين جانح</w:t>
      </w:r>
      <w:r w:rsidRPr="00577C21">
        <w:rPr>
          <w:rFonts w:ascii="Simplified Arabic" w:hAnsi="Simplified Arabic" w:cs="Simplified Arabic"/>
          <w:b/>
          <w:bCs/>
          <w:color w:val="000000" w:themeColor="text1"/>
          <w:sz w:val="32"/>
          <w:szCs w:val="32"/>
          <w:rtl/>
          <w:lang w:bidi="ar-YE"/>
        </w:rPr>
        <w:t xml:space="preserve"> </w:t>
      </w:r>
      <w:r w:rsidRPr="00577C21">
        <w:rPr>
          <w:rFonts w:ascii="Simplified Arabic" w:hAnsi="Simplified Arabic" w:cs="Simplified Arabic"/>
          <w:sz w:val="32"/>
          <w:szCs w:val="32"/>
          <w:rtl/>
        </w:rPr>
        <w:t>للمسؤولية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القائمة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على</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أساس</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الخطأ</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 xml:space="preserve">وعليه سوف نتطرق في هذا الفصل الى مفهوم الخطأ الطبي، عناصره ومعيار تقديره في المبحث الاول، ثم صور الخطأ الطبي في المبحث الثاني. </w:t>
      </w:r>
    </w:p>
    <w:p w14:paraId="4BEF2639"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lang w:bidi="ar-YE"/>
        </w:rPr>
      </w:pPr>
    </w:p>
    <w:p w14:paraId="309A3924"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278EEB27"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30DFFF2D"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1C4D2A2E"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5757EF77"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638A9061"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55D1C582"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6B92F81F"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0045ACAF"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0BFE6CF3"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3AA662AC"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1C2431C6"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3396468E"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271D9652"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lang w:bidi="ar-DZ"/>
        </w:rPr>
      </w:pPr>
      <w:r w:rsidRPr="00577C21">
        <w:rPr>
          <w:rFonts w:ascii="Simplified Arabic" w:eastAsiaTheme="minorHAnsi" w:hAnsi="Simplified Arabic" w:cs="Simplified Arabic"/>
          <w:b/>
          <w:bCs/>
          <w:sz w:val="32"/>
          <w:szCs w:val="32"/>
          <w:rtl/>
        </w:rPr>
        <w:lastRenderedPageBreak/>
        <w:t>المبحث</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الأول</w:t>
      </w:r>
      <w:r w:rsidRPr="00577C21">
        <w:rPr>
          <w:rFonts w:ascii="Simplified Arabic" w:eastAsiaTheme="minorHAnsi" w:hAnsi="Simplified Arabic" w:cs="Simplified Arabic"/>
          <w:b/>
          <w:bCs/>
          <w:sz w:val="32"/>
          <w:szCs w:val="32"/>
          <w:lang w:val="fr-FR"/>
        </w:rPr>
        <w:t xml:space="preserve"> </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lang w:bidi="ar-DZ"/>
        </w:rPr>
        <w:t xml:space="preserve">مفهوم </w:t>
      </w:r>
      <w:r w:rsidRPr="00577C21">
        <w:rPr>
          <w:rFonts w:ascii="Simplified Arabic" w:eastAsiaTheme="minorHAnsi" w:hAnsi="Simplified Arabic" w:cs="Simplified Arabic"/>
          <w:b/>
          <w:bCs/>
          <w:sz w:val="32"/>
          <w:szCs w:val="32"/>
          <w:rtl/>
        </w:rPr>
        <w:t>الخطأ</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الطبي،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عناصره ومعيار</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تقديره</w:t>
      </w:r>
    </w:p>
    <w:p w14:paraId="351C8E5F"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lang w:bidi="ar-DZ"/>
        </w:rPr>
        <w:t xml:space="preserve">تقوم المسؤولية الطبية كغيرها من المسؤوليات الأخرى على أسس وأركان، ونظرا لحرمة حياة الإنسان المقدسة بنصوص دينية وقانونية تجعل الطبيب مسؤولا، بحيث يسأل عنها، ويعتبر الخطأ ذو أهمية بالغة في إطار المسؤولية الطبية فهو أساس لقيام المسؤولية ونشأتها، ومنه سوف نتطرق في هذا المبحث الى </w:t>
      </w:r>
      <w:r w:rsidRPr="00577C21">
        <w:rPr>
          <w:rFonts w:ascii="Simplified Arabic" w:eastAsiaTheme="minorHAnsi" w:hAnsi="Simplified Arabic" w:cs="Simplified Arabic"/>
          <w:b/>
          <w:bCs/>
          <w:sz w:val="32"/>
          <w:szCs w:val="32"/>
          <w:rtl/>
        </w:rPr>
        <w:t>تعريف وعناصر</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الخطأ</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الطبي</w:t>
      </w:r>
      <w:r w:rsidRPr="00577C21">
        <w:rPr>
          <w:rFonts w:ascii="Simplified Arabic" w:eastAsiaTheme="minorHAnsi" w:hAnsi="Simplified Arabic" w:cs="Simplified Arabic"/>
          <w:sz w:val="32"/>
          <w:szCs w:val="32"/>
          <w:rtl/>
        </w:rPr>
        <w:t xml:space="preserve"> في المطلب الاول، ثم معيار تقدير الخطأ الطبي في المطلب الثاني.</w:t>
      </w:r>
    </w:p>
    <w:p w14:paraId="238EB066"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المطلب</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الأول</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تعريف وعناصر</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الخطأ</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الطبي</w:t>
      </w:r>
      <w:r w:rsidRPr="00577C21">
        <w:rPr>
          <w:rFonts w:ascii="Simplified Arabic" w:eastAsiaTheme="minorHAnsi" w:hAnsi="Simplified Arabic" w:cs="Simplified Arabic"/>
          <w:b/>
          <w:bCs/>
          <w:sz w:val="32"/>
          <w:szCs w:val="32"/>
        </w:rPr>
        <w:t xml:space="preserve"> </w:t>
      </w:r>
    </w:p>
    <w:p w14:paraId="34120362"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يعتبر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شرطا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ضروريا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لقيام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المسؤولية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المدنية،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انه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الأساس</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الذي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تقوم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عليه،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إذ</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يجب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على</w:t>
      </w:r>
      <w:r w:rsidRPr="00577C21">
        <w:rPr>
          <w:rFonts w:ascii="Simplified Arabic" w:eastAsiaTheme="minorHAnsi" w:hAnsi="Simplified Arabic" w:cs="Simplified Arabic"/>
          <w:sz w:val="32"/>
          <w:szCs w:val="32"/>
          <w:rtl/>
          <w:lang w:bidi="ar-DZ"/>
        </w:rPr>
        <w:t xml:space="preserve"> </w:t>
      </w:r>
      <w:r w:rsidRPr="00577C21">
        <w:rPr>
          <w:rFonts w:ascii="Simplified Arabic" w:eastAsiaTheme="minorHAnsi" w:hAnsi="Simplified Arabic" w:cs="Simplified Arabic"/>
          <w:sz w:val="32"/>
          <w:szCs w:val="32"/>
          <w:rtl/>
        </w:rPr>
        <w:t>المضرور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يتمسك</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وقع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الفاعل ويقيم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الدليل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عليه</w:t>
      </w:r>
      <w:r w:rsidRPr="00577C21">
        <w:rPr>
          <w:rStyle w:val="a9"/>
          <w:rFonts w:ascii="Simplified Arabic" w:eastAsiaTheme="minorHAnsi" w:hAnsi="Simplified Arabic" w:cs="Simplified Arabic"/>
          <w:b/>
          <w:bCs/>
          <w:sz w:val="32"/>
          <w:szCs w:val="32"/>
          <w:rtl/>
        </w:rPr>
        <w:footnoteReference w:id="1"/>
      </w:r>
    </w:p>
    <w:p w14:paraId="3218A7A3" w14:textId="77777777" w:rsidR="0056022C" w:rsidRPr="00577C21" w:rsidRDefault="0056022C" w:rsidP="0056022C">
      <w:pPr>
        <w:spacing w:after="0" w:line="240" w:lineRule="auto"/>
        <w:jc w:val="both"/>
        <w:rPr>
          <w:rFonts w:ascii="Simplified Arabic" w:hAnsi="Simplified Arabic" w:cs="Simplified Arabic"/>
          <w:bCs/>
          <w:sz w:val="32"/>
          <w:szCs w:val="32"/>
          <w:rtl/>
        </w:rPr>
      </w:pPr>
      <w:r w:rsidRPr="00577C21">
        <w:rPr>
          <w:rFonts w:ascii="Simplified Arabic" w:hAnsi="Simplified Arabic" w:cs="Simplified Arabic"/>
          <w:bCs/>
          <w:sz w:val="32"/>
          <w:szCs w:val="32"/>
          <w:rtl/>
        </w:rPr>
        <w:t>الفرع الاول: تعريف الخطأ بوجه عام</w:t>
      </w:r>
    </w:p>
    <w:p w14:paraId="76E3D44E" w14:textId="77777777" w:rsidR="0056022C" w:rsidRPr="00577C21" w:rsidRDefault="0056022C" w:rsidP="0056022C">
      <w:pPr>
        <w:spacing w:after="0" w:line="240" w:lineRule="auto"/>
        <w:ind w:firstLine="720"/>
        <w:jc w:val="both"/>
        <w:rPr>
          <w:rFonts w:ascii="Simplified Arabic" w:hAnsi="Simplified Arabic" w:cs="Simplified Arabic"/>
          <w:b/>
          <w:sz w:val="32"/>
          <w:szCs w:val="32"/>
          <w:rtl/>
        </w:rPr>
      </w:pPr>
      <w:r w:rsidRPr="00577C21">
        <w:rPr>
          <w:rFonts w:ascii="Simplified Arabic" w:hAnsi="Simplified Arabic" w:cs="Simplified Arabic"/>
          <w:b/>
          <w:sz w:val="32"/>
          <w:szCs w:val="32"/>
          <w:rtl/>
        </w:rPr>
        <w:t>سوف نغرض في هذا الفرع تعريف الخطأ لغة واصطلاحا ثم تعريف الخطأ الطبي .</w:t>
      </w:r>
    </w:p>
    <w:p w14:paraId="1D54A81A" w14:textId="77777777" w:rsidR="0056022C" w:rsidRPr="00577C21" w:rsidRDefault="0056022C" w:rsidP="0056022C">
      <w:pPr>
        <w:spacing w:after="0" w:line="240" w:lineRule="auto"/>
        <w:jc w:val="both"/>
        <w:rPr>
          <w:rFonts w:ascii="Simplified Arabic" w:hAnsi="Simplified Arabic" w:cs="Simplified Arabic"/>
          <w:bCs/>
          <w:sz w:val="32"/>
          <w:szCs w:val="32"/>
        </w:rPr>
      </w:pPr>
      <w:r w:rsidRPr="00577C21">
        <w:rPr>
          <w:rFonts w:ascii="Simplified Arabic" w:hAnsi="Simplified Arabic" w:cs="Simplified Arabic"/>
          <w:bCs/>
          <w:sz w:val="32"/>
          <w:szCs w:val="32"/>
          <w:rtl/>
        </w:rPr>
        <w:t>أولا : التعريف اللغوي للخطأ</w:t>
      </w:r>
    </w:p>
    <w:p w14:paraId="53C1B959" w14:textId="77777777" w:rsidR="0056022C" w:rsidRPr="00577C21" w:rsidRDefault="0056022C" w:rsidP="0056022C">
      <w:pPr>
        <w:spacing w:after="0" w:line="240" w:lineRule="auto"/>
        <w:ind w:firstLine="720"/>
        <w:jc w:val="both"/>
        <w:rPr>
          <w:rFonts w:ascii="Simplified Arabic" w:hAnsi="Simplified Arabic" w:cs="Simplified Arabic"/>
          <w:sz w:val="32"/>
          <w:szCs w:val="32"/>
        </w:rPr>
      </w:pPr>
      <w:r w:rsidRPr="00577C21">
        <w:rPr>
          <w:rFonts w:ascii="Simplified Arabic" w:hAnsi="Simplified Arabic" w:cs="Simplified Arabic"/>
          <w:sz w:val="32"/>
          <w:szCs w:val="32"/>
          <w:rtl/>
        </w:rPr>
        <w:t>الخطأ في اللغة: ضد الصواب، الخطأ : ما لم يتعمد والخطء : ما تعمد في الحديث: قتل الخطأ كذا وكذا هو ضد العمد، وهو أن تقتل إنسانا بفعلك من غير أن تقصد قتله، أو لا تقصد ضربه بما قتلته به، وأخطأ يخطئ إذا سلك سبل الخطأ عمدا أو سهوا، ويقال : خطء بمعنى أخطأ، وقيل خطء إذا تعمد وأخطأ إذا لم يتعمد</w:t>
      </w:r>
      <w:r w:rsidRPr="00577C21">
        <w:rPr>
          <w:rFonts w:ascii="Simplified Arabic" w:hAnsi="Simplified Arabic" w:cs="Simplified Arabic"/>
          <w:b/>
          <w:sz w:val="32"/>
          <w:szCs w:val="32"/>
          <w:vertAlign w:val="superscript"/>
        </w:rPr>
        <w:footnoteReference w:id="2"/>
      </w:r>
      <w:r w:rsidRPr="00577C21">
        <w:rPr>
          <w:rFonts w:ascii="Simplified Arabic" w:hAnsi="Simplified Arabic" w:cs="Simplified Arabic"/>
          <w:sz w:val="32"/>
          <w:szCs w:val="32"/>
        </w:rPr>
        <w:t>.</w:t>
      </w:r>
    </w:p>
    <w:p w14:paraId="49F0653F" w14:textId="77777777" w:rsidR="0056022C" w:rsidRPr="00577C21" w:rsidRDefault="0056022C" w:rsidP="0056022C">
      <w:pPr>
        <w:spacing w:after="0" w:line="240" w:lineRule="auto"/>
        <w:jc w:val="both"/>
        <w:rPr>
          <w:rFonts w:ascii="Simplified Arabic" w:hAnsi="Simplified Arabic" w:cs="Simplified Arabic"/>
          <w:bCs/>
          <w:sz w:val="32"/>
          <w:szCs w:val="32"/>
        </w:rPr>
      </w:pPr>
      <w:r w:rsidRPr="00577C21">
        <w:rPr>
          <w:rFonts w:ascii="Simplified Arabic" w:hAnsi="Simplified Arabic" w:cs="Simplified Arabic"/>
          <w:bCs/>
          <w:sz w:val="32"/>
          <w:szCs w:val="32"/>
          <w:rtl/>
        </w:rPr>
        <w:t xml:space="preserve">ثانيا: التعريف الاصطلاحي </w:t>
      </w:r>
    </w:p>
    <w:p w14:paraId="2668FA87" w14:textId="77777777" w:rsidR="0056022C" w:rsidRPr="00577C21" w:rsidRDefault="0056022C" w:rsidP="0056022C">
      <w:pPr>
        <w:spacing w:after="0" w:line="240" w:lineRule="auto"/>
        <w:ind w:firstLine="720"/>
        <w:jc w:val="both"/>
        <w:rPr>
          <w:rFonts w:ascii="Simplified Arabic" w:hAnsi="Simplified Arabic" w:cs="Simplified Arabic"/>
          <w:sz w:val="32"/>
          <w:szCs w:val="32"/>
        </w:rPr>
      </w:pPr>
      <w:r w:rsidRPr="00577C21">
        <w:rPr>
          <w:rFonts w:ascii="Simplified Arabic" w:hAnsi="Simplified Arabic" w:cs="Simplified Arabic"/>
          <w:sz w:val="32"/>
          <w:szCs w:val="32"/>
          <w:rtl/>
        </w:rPr>
        <w:t xml:space="preserve">لم تتضمن التشريعات المختلفة تعريفا للخطأ حيث تركت هذه المسألة للفقه، وبذلك الخصوص اختلف الفقهاء حول وضع تعريف محدد للخطأ، حيث ذهب الفقيه الفرنسي </w:t>
      </w:r>
      <w:r w:rsidRPr="00577C21">
        <w:rPr>
          <w:rFonts w:ascii="Simplified Arabic" w:hAnsi="Simplified Arabic" w:cs="Simplified Arabic"/>
          <w:b/>
          <w:sz w:val="32"/>
          <w:szCs w:val="32"/>
          <w:rtl/>
        </w:rPr>
        <w:t xml:space="preserve">(ريبير) </w:t>
      </w:r>
      <w:r w:rsidRPr="00577C21">
        <w:rPr>
          <w:rFonts w:ascii="Simplified Arabic" w:hAnsi="Simplified Arabic" w:cs="Simplified Arabic"/>
          <w:sz w:val="32"/>
          <w:szCs w:val="32"/>
          <w:rtl/>
        </w:rPr>
        <w:t>إلى أنه لا يوجد أي تعريف مقبول للخطأ، ولا يمكن البحث عن تعريف شامل، إلا أن ذلك يجب ألا يُثنينا عن هذه المهمة</w:t>
      </w:r>
      <w:r w:rsidRPr="00577C21">
        <w:rPr>
          <w:rFonts w:ascii="Simplified Arabic" w:hAnsi="Simplified Arabic" w:cs="Simplified Arabic"/>
          <w:sz w:val="32"/>
          <w:szCs w:val="32"/>
          <w:vertAlign w:val="superscript"/>
        </w:rPr>
        <w:footnoteReference w:id="3"/>
      </w:r>
      <w:r w:rsidRPr="00577C21">
        <w:rPr>
          <w:rFonts w:ascii="Simplified Arabic" w:hAnsi="Simplified Arabic" w:cs="Simplified Arabic"/>
          <w:sz w:val="32"/>
          <w:szCs w:val="32"/>
        </w:rPr>
        <w:t xml:space="preserve"> .</w:t>
      </w:r>
    </w:p>
    <w:p w14:paraId="245FE250" w14:textId="77777777" w:rsidR="0056022C" w:rsidRPr="00577C21" w:rsidRDefault="0056022C" w:rsidP="0056022C">
      <w:pPr>
        <w:spacing w:after="0" w:line="240" w:lineRule="auto"/>
        <w:ind w:firstLine="720"/>
        <w:jc w:val="both"/>
        <w:rPr>
          <w:rFonts w:ascii="Simplified Arabic" w:hAnsi="Simplified Arabic" w:cs="Simplified Arabic"/>
          <w:sz w:val="32"/>
          <w:szCs w:val="32"/>
        </w:rPr>
      </w:pPr>
      <w:r w:rsidRPr="00577C21">
        <w:rPr>
          <w:rFonts w:ascii="Simplified Arabic" w:hAnsi="Simplified Arabic" w:cs="Simplified Arabic"/>
          <w:sz w:val="32"/>
          <w:szCs w:val="32"/>
          <w:rtl/>
        </w:rPr>
        <w:lastRenderedPageBreak/>
        <w:t xml:space="preserve">وقد حاول هؤلاء منذ تقنين نابوليون تعريف الخطأ، فكانت تعريفاتهم كثيرا ما تتباين وفقا لنزعاتهم الشخصية، وحسب ظروف المجتمع الذي يعيشون فيه من الناحية الاجتماعية والاقتصادية ومتطلبات هذا التطور </w:t>
      </w:r>
      <w:r w:rsidRPr="00577C21">
        <w:rPr>
          <w:rFonts w:ascii="Simplified Arabic" w:hAnsi="Simplified Arabic" w:cs="Simplified Arabic"/>
          <w:b/>
          <w:sz w:val="32"/>
          <w:szCs w:val="32"/>
          <w:vertAlign w:val="superscript"/>
        </w:rPr>
        <w:footnoteReference w:id="4"/>
      </w:r>
      <w:r w:rsidRPr="00577C21">
        <w:rPr>
          <w:rFonts w:ascii="Simplified Arabic" w:hAnsi="Simplified Arabic" w:cs="Simplified Arabic"/>
          <w:sz w:val="32"/>
          <w:szCs w:val="32"/>
        </w:rPr>
        <w:t>.</w:t>
      </w:r>
    </w:p>
    <w:p w14:paraId="0D79E5AA" w14:textId="77777777" w:rsidR="0056022C" w:rsidRPr="00577C21" w:rsidRDefault="0056022C" w:rsidP="0056022C">
      <w:pPr>
        <w:spacing w:after="0" w:line="240" w:lineRule="auto"/>
        <w:ind w:firstLine="720"/>
        <w:jc w:val="both"/>
        <w:rPr>
          <w:rFonts w:ascii="Simplified Arabic" w:hAnsi="Simplified Arabic" w:cs="Simplified Arabic"/>
          <w:sz w:val="32"/>
          <w:szCs w:val="32"/>
          <w:lang w:bidi="ar-DZ"/>
        </w:rPr>
      </w:pPr>
      <w:r w:rsidRPr="00577C21">
        <w:rPr>
          <w:rFonts w:ascii="Simplified Arabic" w:hAnsi="Simplified Arabic" w:cs="Simplified Arabic"/>
          <w:sz w:val="32"/>
          <w:szCs w:val="32"/>
          <w:rtl/>
        </w:rPr>
        <w:t>اول ما نلاحظه أن القانون تجن بالقيام بتعريف الخطأ</w:t>
      </w:r>
      <w:r w:rsidRPr="00577C21">
        <w:rPr>
          <w:rFonts w:ascii="Simplified Arabic" w:hAnsi="Simplified Arabic" w:cs="Simplified Arabic"/>
          <w:sz w:val="32"/>
          <w:szCs w:val="32"/>
          <w:vertAlign w:val="superscript"/>
        </w:rPr>
        <w:footnoteReference w:id="5"/>
      </w:r>
      <w:r w:rsidRPr="00577C21">
        <w:rPr>
          <w:rFonts w:ascii="Simplified Arabic" w:hAnsi="Simplified Arabic" w:cs="Simplified Arabic"/>
          <w:sz w:val="32"/>
          <w:szCs w:val="32"/>
          <w:rtl/>
        </w:rPr>
        <w:t>، لذلك كان المجال واسعا للفقه للاجتهاد في هذه المسألة، وفعلا وُجدت الكثير من التعريفات المتباينة، وهذا التباين يُش كل نتيجة طبيعية لاختلاف المنطلق الفكري والتأسيسي لكل من حاول أن يعرف الخطأ خاصة وأن استعماله الواسع للتعبير عن أعمال لا حصر لها يساعد الاختلاف في فهمه .</w:t>
      </w:r>
    </w:p>
    <w:p w14:paraId="186C72FE" w14:textId="77777777" w:rsidR="0056022C" w:rsidRPr="00577C21" w:rsidRDefault="0056022C" w:rsidP="0056022C">
      <w:pPr>
        <w:spacing w:after="0" w:line="240" w:lineRule="auto"/>
        <w:ind w:firstLine="720"/>
        <w:jc w:val="both"/>
        <w:rPr>
          <w:rFonts w:ascii="Simplified Arabic" w:hAnsi="Simplified Arabic" w:cs="Simplified Arabic"/>
          <w:sz w:val="32"/>
          <w:szCs w:val="32"/>
        </w:rPr>
      </w:pPr>
      <w:r w:rsidRPr="00577C21">
        <w:rPr>
          <w:rFonts w:ascii="Simplified Arabic" w:hAnsi="Simplified Arabic" w:cs="Simplified Arabic"/>
          <w:sz w:val="32"/>
          <w:szCs w:val="32"/>
          <w:rtl/>
        </w:rPr>
        <w:t xml:space="preserve">أما الدكتور </w:t>
      </w:r>
      <w:r w:rsidRPr="00577C21">
        <w:rPr>
          <w:rFonts w:ascii="Simplified Arabic" w:hAnsi="Simplified Arabic" w:cs="Simplified Arabic"/>
          <w:b/>
          <w:sz w:val="32"/>
          <w:szCs w:val="32"/>
          <w:rtl/>
        </w:rPr>
        <w:t xml:space="preserve">" بلحاج العربي " </w:t>
      </w:r>
      <w:r w:rsidRPr="00577C21">
        <w:rPr>
          <w:rFonts w:ascii="Simplified Arabic" w:hAnsi="Simplified Arabic" w:cs="Simplified Arabic"/>
          <w:sz w:val="32"/>
          <w:szCs w:val="32"/>
          <w:rtl/>
        </w:rPr>
        <w:t xml:space="preserve">فيقول والمستقر عليه فقها وقضاء الآن أن الخطأ في المسؤولية التقصيرية هو اخلال الشخص بالتزام قانوني مع لهذا الاخلال فهو اخلال بالتزام قانوني أي بمعنى الانحراف في السلوك المألوف للشخص العادي ويتمثل هذا الالتزام في وجوب أن يصطنع الشخص في السلوك اليقظة والتبصر حتى لا يضر بالغير فإذا انحرف عن هذا السلوك الواجب وكان مدركا لهذا الانحراف كان هذا منه خطأ يستوجب مسؤوليته التقصيرية " </w:t>
      </w:r>
      <w:r w:rsidRPr="00577C21">
        <w:rPr>
          <w:rFonts w:ascii="Simplified Arabic" w:hAnsi="Simplified Arabic" w:cs="Simplified Arabic"/>
          <w:sz w:val="32"/>
          <w:szCs w:val="32"/>
          <w:vertAlign w:val="superscript"/>
        </w:rPr>
        <w:footnoteReference w:id="6"/>
      </w:r>
    </w:p>
    <w:p w14:paraId="138431A6"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الفرع الثاني: تعريف الخطأ الطبي</w:t>
      </w:r>
    </w:p>
    <w:p w14:paraId="517169B2"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sz w:val="32"/>
          <w:szCs w:val="32"/>
          <w:rtl/>
        </w:rPr>
        <w:t>يعتبر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ركنا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أركان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المسؤولية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المدنية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الذي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شغل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العديد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 الفقهاء،</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وكرس</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العديد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القضايا،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لهذا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سنقوم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خلال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بتحديد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التعريف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الفقهي والقضائي وكذا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التعريف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القانوني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w:t>
      </w:r>
      <w:r w:rsidRPr="00577C21">
        <w:rPr>
          <w:rFonts w:ascii="Simplified Arabic" w:eastAsiaTheme="minorHAnsi" w:hAnsi="Simplified Arabic" w:cs="Simplified Arabic"/>
          <w:b/>
          <w:bCs/>
          <w:sz w:val="32"/>
          <w:szCs w:val="32"/>
          <w:rtl/>
        </w:rPr>
        <w:t>.</w:t>
      </w:r>
    </w:p>
    <w:p w14:paraId="06F0BAF1"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اولا: التعريف الفقهي للخطأ الطبي</w:t>
      </w:r>
    </w:p>
    <w:p w14:paraId="5C406AE5"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Pr>
      </w:pPr>
      <w:r w:rsidRPr="00577C21">
        <w:rPr>
          <w:rFonts w:ascii="Simplified Arabic" w:eastAsiaTheme="minorHAnsi" w:hAnsi="Simplified Arabic" w:cs="Simplified Arabic"/>
          <w:sz w:val="32"/>
          <w:szCs w:val="32"/>
          <w:rtl/>
        </w:rPr>
        <w:t>يعتبر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المواضيع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لازمت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ممارسة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 ولقد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وضعت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التشريعات نصوصا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تحدد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أحكامه،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ظهرت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الشأن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عدة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إجتهادات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قضائية،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باعتبار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 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إخلال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بأحد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إلتزاماته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المهنية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كونه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أساسا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لقيام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مسؤوليته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الطبية</w:t>
      </w:r>
      <w:r w:rsidRPr="00577C21">
        <w:rPr>
          <w:rFonts w:ascii="Simplified Arabic" w:eastAsiaTheme="minorHAnsi" w:hAnsi="Simplified Arabic" w:cs="Simplified Arabic"/>
          <w:sz w:val="32"/>
          <w:szCs w:val="32"/>
        </w:rPr>
        <w:t>.</w:t>
      </w:r>
    </w:p>
    <w:p w14:paraId="2E51A7A3"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sz w:val="32"/>
          <w:szCs w:val="32"/>
          <w:rtl/>
        </w:rPr>
        <w:lastRenderedPageBreak/>
        <w:t>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تطور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العلوم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الطبية وتقدمها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أصبح</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لوازمه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التعقيد وظهور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آثارا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ضارة،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ذلك</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 الممارسة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الحديثة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تتم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غالبية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الأحيان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خلال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علاجات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تنتج</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عنها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عواقب وآثار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غير متوقعة، وإن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كان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ظهورها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بعد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وقت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معين،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بالإضافة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اختلافها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حالة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أخرى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 زيادة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اعتماد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الآلات والأدوات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تتميز</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بالدقة وحساسية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السيطرة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عليها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قد تؤدي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ارتكاب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مهني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عند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مزاولته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للطب</w:t>
      </w:r>
      <w:r w:rsidRPr="00577C21">
        <w:rPr>
          <w:rFonts w:ascii="Simplified Arabic" w:eastAsiaTheme="minorHAnsi" w:hAnsi="Simplified Arabic" w:cs="Simplified Arabic"/>
          <w:sz w:val="32"/>
          <w:szCs w:val="32"/>
        </w:rPr>
        <w:t>.</w:t>
      </w:r>
      <w:r w:rsidRPr="00577C21">
        <w:rPr>
          <w:rFonts w:ascii="Simplified Arabic" w:eastAsiaTheme="minorHAnsi" w:hAnsi="Simplified Arabic" w:cs="Simplified Arabic"/>
          <w:b/>
          <w:bCs/>
          <w:sz w:val="32"/>
          <w:szCs w:val="32"/>
          <w:rtl/>
        </w:rPr>
        <w:t xml:space="preserve"> </w:t>
      </w:r>
    </w:p>
    <w:p w14:paraId="0D98E6E5"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Pr>
      </w:pPr>
      <w:r w:rsidRPr="00577C21">
        <w:rPr>
          <w:rFonts w:ascii="Simplified Arabic" w:eastAsiaTheme="minorHAnsi" w:hAnsi="Simplified Arabic" w:cs="Simplified Arabic"/>
          <w:sz w:val="32"/>
          <w:szCs w:val="32"/>
          <w:rtl/>
        </w:rPr>
        <w:t>أما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فقد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تعريفه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بأنه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عدم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قيام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بالالتزامات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الخاصة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فرضتها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عليه مهنة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بأنه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تقصير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مسلك</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w:t>
      </w:r>
    </w:p>
    <w:p w14:paraId="3DDE8807" w14:textId="77777777" w:rsidR="0056022C" w:rsidRPr="00577C21" w:rsidRDefault="0056022C" w:rsidP="008012FA">
      <w:pPr>
        <w:autoSpaceDE w:val="0"/>
        <w:autoSpaceDN w:val="0"/>
        <w:adjustRightInd w:val="0"/>
        <w:spacing w:after="0" w:line="240" w:lineRule="auto"/>
        <w:ind w:firstLine="720"/>
        <w:jc w:val="both"/>
        <w:rPr>
          <w:rFonts w:ascii="Simplified Arabic" w:eastAsiaTheme="minorHAnsi" w:hAnsi="Simplified Arabic" w:cs="Simplified Arabic"/>
          <w:sz w:val="32"/>
          <w:szCs w:val="32"/>
          <w:lang w:val="fr-FR"/>
        </w:rPr>
      </w:pPr>
      <w:r w:rsidRPr="00577C21">
        <w:rPr>
          <w:rFonts w:ascii="Simplified Arabic" w:eastAsiaTheme="minorHAnsi" w:hAnsi="Simplified Arabic" w:cs="Simplified Arabic"/>
          <w:sz w:val="32"/>
          <w:szCs w:val="32"/>
          <w:rtl/>
        </w:rPr>
        <w:t>وحيث</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الإلتزام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الذي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يقع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عاتق</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حيث</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المبدأ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التزام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ببذل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عناية،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فإن مضمون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الإلتزام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بذل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الجهود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الصادقة واليقظة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تتفق</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الأصول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العلمية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الثابتة، والظروف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القائمة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بهدف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شفاء</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المريض وتحسين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حالته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الصحية، وكل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إخلال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بهذا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الالتزام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يشكل 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طبيا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يثير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مسؤولية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w:t>
      </w:r>
      <w:r w:rsidRPr="00577C21">
        <w:rPr>
          <w:rStyle w:val="a9"/>
          <w:rFonts w:ascii="Simplified Arabic" w:eastAsiaTheme="minorHAnsi" w:hAnsi="Simplified Arabic" w:cs="Simplified Arabic"/>
          <w:sz w:val="32"/>
          <w:szCs w:val="32"/>
        </w:rPr>
        <w:footnoteReference w:id="7"/>
      </w:r>
    </w:p>
    <w:p w14:paraId="1D154E29"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Pr>
      </w:pPr>
      <w:r w:rsidRPr="00577C21">
        <w:rPr>
          <w:rFonts w:ascii="Simplified Arabic" w:eastAsiaTheme="minorHAnsi" w:hAnsi="Simplified Arabic" w:cs="Simplified Arabic"/>
          <w:sz w:val="32"/>
          <w:szCs w:val="32"/>
          <w:rtl/>
        </w:rPr>
        <w:t>كذلك</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يعرف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بأنه</w:t>
      </w:r>
      <w:r w:rsidRPr="00577C21">
        <w:rPr>
          <w:rFonts w:ascii="Simplified Arabic" w:eastAsiaTheme="minorHAnsi" w:hAnsi="Simplified Arabic" w:cs="Simplified Arabic"/>
          <w:sz w:val="32"/>
          <w:szCs w:val="32"/>
        </w:rPr>
        <w:t xml:space="preserve"> : </w:t>
      </w:r>
      <w:r w:rsidRPr="00577C21">
        <w:rPr>
          <w:rFonts w:ascii="Simplified Arabic" w:eastAsiaTheme="minorHAnsi" w:hAnsi="Simplified Arabic" w:cs="Simplified Arabic"/>
          <w:sz w:val="32"/>
          <w:szCs w:val="32"/>
          <w:rtl/>
        </w:rPr>
        <w:t>الذي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ينجم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عدم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قيام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بالتزاماته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الخاصة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التي تفرضها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عليه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مهنته، والذي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يحوي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طياته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طبيعة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تلك</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الإلتزامات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للطبيب، والتي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منشؤها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ذلك الواجب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القانوني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بعدم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الإضرار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بالغير،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المرجع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القواعد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المهنية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تحددها وتبين</w:t>
      </w:r>
      <w:r w:rsidRPr="00577C21">
        <w:rPr>
          <w:rFonts w:ascii="Simplified Arabic" w:eastAsiaTheme="minorHAnsi" w:hAnsi="Simplified Arabic" w:cs="Simplified Arabic"/>
          <w:sz w:val="32"/>
          <w:szCs w:val="32"/>
          <w:rtl/>
          <w:lang w:bidi="ar-DZ"/>
        </w:rPr>
        <w:t xml:space="preserve"> </w:t>
      </w:r>
      <w:r w:rsidRPr="00577C21">
        <w:rPr>
          <w:rFonts w:ascii="Simplified Arabic" w:eastAsiaTheme="minorHAnsi" w:hAnsi="Simplified Arabic" w:cs="Simplified Arabic"/>
          <w:sz w:val="32"/>
          <w:szCs w:val="32"/>
          <w:rtl/>
        </w:rPr>
        <w:t>مداها</w:t>
      </w:r>
      <w:r w:rsidRPr="00577C21">
        <w:rPr>
          <w:rFonts w:ascii="Simplified Arabic" w:eastAsiaTheme="minorHAnsi" w:hAnsi="Simplified Arabic" w:cs="Simplified Arabic"/>
          <w:sz w:val="32"/>
          <w:szCs w:val="32"/>
        </w:rPr>
        <w:t>"</w:t>
      </w:r>
      <w:r w:rsidRPr="00577C21">
        <w:rPr>
          <w:rStyle w:val="a9"/>
          <w:rFonts w:ascii="Simplified Arabic" w:eastAsiaTheme="minorHAnsi" w:hAnsi="Simplified Arabic" w:cs="Simplified Arabic"/>
          <w:sz w:val="32"/>
          <w:szCs w:val="32"/>
        </w:rPr>
        <w:footnoteReference w:id="8"/>
      </w:r>
    </w:p>
    <w:p w14:paraId="556437A9"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Pr>
      </w:pPr>
      <w:r w:rsidRPr="00577C21">
        <w:rPr>
          <w:rFonts w:ascii="Simplified Arabic" w:eastAsiaTheme="minorHAnsi" w:hAnsi="Simplified Arabic" w:cs="Simplified Arabic"/>
          <w:sz w:val="32"/>
          <w:szCs w:val="32"/>
          <w:rtl/>
        </w:rPr>
        <w:t>أما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التعريف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الذي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يقترحه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الأستاذ</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أسامة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عبد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الله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قايد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مخالفة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أو خروج</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سلوكه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القواعد والأصول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يقضي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العلم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أو المتعارف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عليها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نظريا وعلميا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وقت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تنفيذ</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العمل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إخلاله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بواجبات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الحيطة والحذر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واليقظة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يفرضها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القانون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متى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ترتب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فعله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نتائج</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جسيمة،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حين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كان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قدرته وواجبا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عليه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يتخذ</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تصرفه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اليقظة والتبصر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حتى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يضر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بالمريض</w:t>
      </w:r>
      <w:r w:rsidRPr="00577C21">
        <w:rPr>
          <w:rFonts w:ascii="Simplified Arabic" w:eastAsiaTheme="minorHAnsi" w:hAnsi="Simplified Arabic" w:cs="Simplified Arabic"/>
          <w:sz w:val="32"/>
          <w:szCs w:val="32"/>
        </w:rPr>
        <w:t>".</w:t>
      </w:r>
      <w:r w:rsidRPr="00577C21">
        <w:rPr>
          <w:rStyle w:val="a9"/>
          <w:rFonts w:ascii="Simplified Arabic" w:eastAsiaTheme="minorHAnsi" w:hAnsi="Simplified Arabic" w:cs="Simplified Arabic"/>
          <w:sz w:val="32"/>
          <w:szCs w:val="32"/>
        </w:rPr>
        <w:footnoteReference w:id="9"/>
      </w:r>
    </w:p>
    <w:p w14:paraId="00B83427"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lastRenderedPageBreak/>
        <w:t>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بذلك</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فإن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إخلال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بالأصو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العلمية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الثابتة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المعترف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بها، والتي</w:t>
      </w:r>
      <w:r w:rsidRPr="00577C21">
        <w:rPr>
          <w:rFonts w:ascii="Simplified Arabic" w:eastAsiaTheme="minorHAnsi" w:hAnsi="Simplified Arabic" w:cs="Simplified Arabic"/>
          <w:sz w:val="32"/>
          <w:szCs w:val="32"/>
          <w:rtl/>
          <w:lang w:bidi="ar-DZ"/>
        </w:rPr>
        <w:t xml:space="preserve"> </w:t>
      </w:r>
      <w:r w:rsidRPr="00577C21">
        <w:rPr>
          <w:rFonts w:ascii="Simplified Arabic" w:eastAsiaTheme="minorHAnsi" w:hAnsi="Simplified Arabic" w:cs="Simplified Arabic"/>
          <w:sz w:val="32"/>
          <w:szCs w:val="32"/>
          <w:rtl/>
        </w:rPr>
        <w:t>يتحتم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عادي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الإلمام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بها، وسبب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الإخلال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قد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يرجع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تسرع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أو إهماله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عدم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أخذه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للحيطة والحذر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اللازمين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أثناء</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التشخيص، وعدم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استعماله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للوسائل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التي يضعها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العلم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تحت</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تصرفه، وهو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يجعله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موجبا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للمسؤولية</w:t>
      </w:r>
      <w:r w:rsidRPr="00577C21">
        <w:rPr>
          <w:rFonts w:ascii="Simplified Arabic" w:eastAsiaTheme="minorHAnsi" w:hAnsi="Simplified Arabic" w:cs="Simplified Arabic"/>
          <w:sz w:val="32"/>
          <w:szCs w:val="32"/>
        </w:rPr>
        <w:t>.</w:t>
      </w:r>
    </w:p>
    <w:p w14:paraId="35B562E8"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ثانيا:</w:t>
      </w:r>
      <w:r w:rsidRPr="00577C21">
        <w:rPr>
          <w:rFonts w:ascii="Simplified Arabic" w:hAnsi="Simplified Arabic" w:cs="Simplified Arabic"/>
          <w:b/>
          <w:bCs/>
          <w:sz w:val="32"/>
          <w:szCs w:val="32"/>
          <w:rtl/>
        </w:rPr>
        <w:t xml:space="preserve"> </w:t>
      </w:r>
      <w:r w:rsidRPr="00577C21">
        <w:rPr>
          <w:rFonts w:ascii="Simplified Arabic" w:eastAsiaTheme="minorHAnsi" w:hAnsi="Simplified Arabic" w:cs="Simplified Arabic"/>
          <w:b/>
          <w:bCs/>
          <w:sz w:val="32"/>
          <w:szCs w:val="32"/>
          <w:rtl/>
        </w:rPr>
        <w:t>التعريف القانوني للخطأ الطبي</w:t>
      </w:r>
    </w:p>
    <w:p w14:paraId="0AA0349A"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لم يضع المشرع الجزائري تعريفا للخطأ الطبي، سواء في القانون المدني أو في مدونة أخلاقيات مهنة الطب، أو في قانون حماية الصحة وترقيتها، وإنما اكتفى فقط بذكر التزامات الطبيب</w:t>
      </w:r>
      <w:r w:rsidRPr="00577C21">
        <w:rPr>
          <w:rStyle w:val="a9"/>
          <w:rFonts w:ascii="Simplified Arabic" w:eastAsiaTheme="minorHAnsi" w:hAnsi="Simplified Arabic" w:cs="Simplified Arabic"/>
          <w:sz w:val="32"/>
          <w:szCs w:val="32"/>
          <w:rtl/>
        </w:rPr>
        <w:footnoteReference w:id="10"/>
      </w:r>
    </w:p>
    <w:p w14:paraId="3F0EC07A"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ونجد المشرع الجزائري قد أخذ بالمفهوم التقليدي للخطأ، وذلك بنصه في المادة 124 من ق.م.ج بأنه :" كل فعل أيا كان يرتكبه الشخص بخطئه، ويسبب ضر را للغير يلزم من كان سببا في حدوثه بالتعويض "، كما أضافت المادة 125 من نفس القانون والتي تنص على مايلي:"لا يسأل المتسبب في الضرر الذي يحدثه بفعله أو امتناعه أو إهماله وعدم حيطته إلا إذا كان مميزا "، وعليه، فان الخطأ الطبي هو إخلال الطبيب بالالتزامات والواجبات الخاصة التي تفرضها علوم الطب، والقواعد العامة والأصول المستقرة والثابتة التي تحكم هذه المهنة، أو بان يقوم الطبيب بعلاج يتجاوز العمل المتبع والمألوف الذي يقوم به طبيب أخر في نفس المستوى.</w:t>
      </w:r>
      <w:r w:rsidRPr="00577C21">
        <w:rPr>
          <w:rStyle w:val="a9"/>
          <w:rFonts w:ascii="Simplified Arabic" w:eastAsiaTheme="minorHAnsi" w:hAnsi="Simplified Arabic" w:cs="Simplified Arabic"/>
          <w:sz w:val="32"/>
          <w:szCs w:val="32"/>
        </w:rPr>
        <w:footnoteReference w:id="11"/>
      </w:r>
    </w:p>
    <w:p w14:paraId="33FADB91"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الفرع الثالث:</w:t>
      </w:r>
      <w:r w:rsidRPr="00577C21">
        <w:rPr>
          <w:rFonts w:ascii="Simplified Arabic" w:hAnsi="Simplified Arabic" w:cs="Simplified Arabic"/>
          <w:b/>
          <w:bCs/>
          <w:sz w:val="32"/>
          <w:szCs w:val="32"/>
          <w:rtl/>
        </w:rPr>
        <w:t xml:space="preserve"> </w:t>
      </w:r>
      <w:r w:rsidRPr="00577C21">
        <w:rPr>
          <w:rFonts w:ascii="Simplified Arabic" w:eastAsiaTheme="minorHAnsi" w:hAnsi="Simplified Arabic" w:cs="Simplified Arabic"/>
          <w:b/>
          <w:bCs/>
          <w:sz w:val="32"/>
          <w:szCs w:val="32"/>
          <w:rtl/>
        </w:rPr>
        <w:t>عناصر الخطأ الطبي</w:t>
      </w:r>
    </w:p>
    <w:p w14:paraId="39C61BF3"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إن مهنة الطب تحتاج إلى درجة معتبرة من الحرص والإتقان ولهذا فإن إفراط الطبيب في عمله وإخلاله بالتزامه المهني يعتبره قد ارتكب خطأ طبيا، غير أنه لهذا الخطأ الطبي عناصر تتمثل فيما يلي:</w:t>
      </w:r>
    </w:p>
    <w:p w14:paraId="002AFDB1"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أولا: الإهمال</w:t>
      </w:r>
    </w:p>
    <w:p w14:paraId="0C531C90"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 xml:space="preserve">قد لا يعطي الطبيب عمله ما يستحقه من الدقة والملاحظة، فينتج عن ذلك آثارا مرضية خلاف المرض الذي كان يعالجه، ومن ذلك نسيان الجراح لأدواته في تجاويف بطن </w:t>
      </w:r>
      <w:r w:rsidRPr="00577C21">
        <w:rPr>
          <w:rFonts w:ascii="Simplified Arabic" w:eastAsiaTheme="minorHAnsi" w:hAnsi="Simplified Arabic" w:cs="Simplified Arabic"/>
          <w:sz w:val="32"/>
          <w:szCs w:val="32"/>
          <w:rtl/>
        </w:rPr>
        <w:lastRenderedPageBreak/>
        <w:t>المريض، لأنه يجب على الطبيب الجراح عدم نسيان أداة في جسم المريض، وفي الحالة العكسية فإن القضاء الفرنسي أجمع على مساءلة الجراح على أساس الإهمال.</w:t>
      </w:r>
      <w:r w:rsidRPr="00577C21">
        <w:rPr>
          <w:rStyle w:val="a9"/>
          <w:rFonts w:ascii="Simplified Arabic" w:eastAsiaTheme="minorHAnsi" w:hAnsi="Simplified Arabic" w:cs="Simplified Arabic"/>
          <w:sz w:val="32"/>
          <w:szCs w:val="32"/>
          <w:rtl/>
        </w:rPr>
        <w:footnoteReference w:id="12"/>
      </w:r>
    </w:p>
    <w:p w14:paraId="6B7B68B3"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كما يعرف بأنه : هو التعدي الذي يرتكبه المرء دون قصد الإضرار بالغير، فالشخص مدرك لما قام به غير أنه لم ينو ولم يقصد من خلال هذا الانحراف في السلوك النتيجة التي ترتبت عنه في حق الغير ويقصد به جهل الطبيب المعالج وعدم درايته ببعض الأساليب العلاجية المطابقة لحالة المريض، وضعف مستواه العلاجي باعتبار درجة مؤهلاته والتي تقضي بأن تكون عنايته بالمريض عالية، هذا إلى جانب الاعتبارات الأخرى كحسن الخلق والمعاملة الطبية.</w:t>
      </w:r>
    </w:p>
    <w:p w14:paraId="786C7F92"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وعرفه البعض الآخر بأنه الإهمال أو عدم التبصر الذي بلغ حدا من الجسامة يجعل له أهمية خاصة أما الخطأ اليسير فهو غير الجسيم ويحكم على مداه موضوعيا وذاتيا كعدم إسعاف من هو بحاجة إلى إسعافه، أو إفشاء السر المهني، أو أن يخطئ في كمية "جرعات" الدواء التي يعطيها للمريض</w:t>
      </w:r>
      <w:r w:rsidRPr="00577C21">
        <w:rPr>
          <w:rStyle w:val="a9"/>
          <w:rFonts w:ascii="Simplified Arabic" w:eastAsiaTheme="minorHAnsi" w:hAnsi="Simplified Arabic" w:cs="Simplified Arabic"/>
          <w:sz w:val="32"/>
          <w:szCs w:val="32"/>
        </w:rPr>
        <w:t xml:space="preserve"> </w:t>
      </w:r>
      <w:r w:rsidRPr="00577C21">
        <w:rPr>
          <w:rStyle w:val="a9"/>
          <w:rFonts w:ascii="Simplified Arabic" w:eastAsiaTheme="minorHAnsi" w:hAnsi="Simplified Arabic" w:cs="Simplified Arabic"/>
          <w:sz w:val="32"/>
          <w:szCs w:val="32"/>
        </w:rPr>
        <w:footnoteReference w:id="13"/>
      </w:r>
    </w:p>
    <w:p w14:paraId="7566EBD0"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أو أن يتقدم الجراح على إجراء العملية الجراحية ويده عاجزة عن العمل أو هو في حالة سكر شديدة أن يجري العملية خطأ على العضو السليم للمريض بدلا من العضو المصاب.</w:t>
      </w:r>
      <w:r w:rsidRPr="00577C21">
        <w:rPr>
          <w:rStyle w:val="a9"/>
          <w:rFonts w:ascii="Simplified Arabic" w:eastAsiaTheme="minorHAnsi" w:hAnsi="Simplified Arabic" w:cs="Simplified Arabic"/>
          <w:sz w:val="32"/>
          <w:szCs w:val="32"/>
          <w:rtl/>
        </w:rPr>
        <w:footnoteReference w:id="14"/>
      </w:r>
    </w:p>
    <w:p w14:paraId="08717A6F"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ثانيا</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الرعونة</w:t>
      </w:r>
    </w:p>
    <w:p w14:paraId="0472AF26"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يقصد بها سوء التقدير أو الخفة أو نقص المهارة، وفي هذه الصورة لا يقدر الفاعل ما يفعله، ولا يدري أن عمله أو تركه الإرادي للعمل يمكن أن يترتب عليه النتيجة التي كان السبب في حدوثها غير أن الفعل الإيجابي هو الغالب لصورة الرعونةو المتمثلة في عدم الالتزام بالقواعد العلمية والأساسية للطب.</w:t>
      </w:r>
    </w:p>
    <w:p w14:paraId="3EB5E879"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ثالثا: عدم الإحتراز</w:t>
      </w:r>
    </w:p>
    <w:p w14:paraId="63A42F1D"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 xml:space="preserve">يقصد به إقدام الشخص على أمر كان يجب عليه الإمتناع عنه أو توقعه للأخطار التي قد تترتب على عمله ومضيه فيه، دون أن يتخذ الوسائل الوقائية بالقدر اللازم لدرء هذه الأخطار، فيكون الجراح مسؤولا عندما يعالج مرضا في حلق سيدة بإجراء عملية جراحية </w:t>
      </w:r>
      <w:r w:rsidRPr="00577C21">
        <w:rPr>
          <w:rFonts w:ascii="Simplified Arabic" w:eastAsiaTheme="minorHAnsi" w:hAnsi="Simplified Arabic" w:cs="Simplified Arabic"/>
          <w:sz w:val="32"/>
          <w:szCs w:val="32"/>
          <w:rtl/>
        </w:rPr>
        <w:lastRenderedPageBreak/>
        <w:t>خطيرة ترتب عليها قطع الشريان السبائي فأصيبت بنزيف إنتهى إلى وفاتها وذلك لأنه لجأ إلى عملية خطيرة لا لزوم لها في منطقة تؤدي أقل حركة خاطئة إلى موت المريضة، خصوصا وأنها كانت مصابة بتهيج عصبي شديد كان يقتضي تأجيل العملية، وقد جازف بإجراء العملية ر غم كل ذلك ولغير ضرورة عاجلة في الوقت الذي كان يمكن فيه أن يقتصر على بتر جزء من اللوزة ليس غير.</w:t>
      </w:r>
      <w:r w:rsidRPr="00577C21">
        <w:rPr>
          <w:rStyle w:val="a9"/>
          <w:rFonts w:ascii="Simplified Arabic" w:eastAsiaTheme="minorHAnsi" w:hAnsi="Simplified Arabic" w:cs="Simplified Arabic"/>
          <w:sz w:val="32"/>
          <w:szCs w:val="32"/>
          <w:rtl/>
        </w:rPr>
        <w:footnoteReference w:id="15"/>
      </w:r>
    </w:p>
    <w:p w14:paraId="2CB05E7A"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رابعا: عدم مراعاة القوانين والقرارات واللوائح والأنظمة</w:t>
      </w:r>
    </w:p>
    <w:p w14:paraId="05253A3A"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الترخيص القانوني هو الأساس الذي تستند إليه إباحة الأعمال الطبية التي تباشر على جسم المريض، ويعطى هذا التر خيص لطائفة معينة من الأشخاص يطلق عليهم " الأطباء " وذلك في شكل إذن من وزير الصحة، يجيز لهم مباشرة الأعمال الطبية والجراحية التي تستند لإذن القانون، ويمنح وزير الصحة في الجزائر الترخيص لمن تتو فر فيه الشروط التي يحددها القانون لمباشرة الأعمال الطبية، حيث أنه</w:t>
      </w:r>
      <w:r w:rsidRPr="00577C21">
        <w:rPr>
          <w:rFonts w:ascii="Simplified Arabic" w:hAnsi="Simplified Arabic" w:cs="Simplified Arabic"/>
          <w:sz w:val="32"/>
          <w:szCs w:val="32"/>
          <w:rtl/>
        </w:rPr>
        <w:t xml:space="preserve"> بعد</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إنهاء</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طالب</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الطب</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الدراسة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الجامعية</w:t>
      </w:r>
      <w:r w:rsidR="00E8034E">
        <w:rPr>
          <w:rFonts w:ascii="Simplified Arabic" w:hAnsi="Simplified Arabic" w:cs="Simplified Arabic"/>
          <w:sz w:val="32"/>
          <w:szCs w:val="32"/>
          <w:rtl/>
        </w:rPr>
        <w:t xml:space="preserve"> و</w:t>
      </w:r>
      <w:r w:rsidRPr="00577C21">
        <w:rPr>
          <w:rFonts w:ascii="Simplified Arabic" w:hAnsi="Simplified Arabic" w:cs="Simplified Arabic"/>
          <w:sz w:val="32"/>
          <w:szCs w:val="32"/>
          <w:rtl/>
        </w:rPr>
        <w:t>حصوله</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على</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الشهادة،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يستلزم</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عليه</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أيضا</w:t>
      </w:r>
      <w:r w:rsidRPr="00577C21">
        <w:rPr>
          <w:rFonts w:ascii="Simplified Arabic" w:hAnsi="Simplified Arabic" w:cs="Simplified Arabic"/>
          <w:sz w:val="32"/>
          <w:szCs w:val="32"/>
          <w:rtl/>
          <w:lang w:bidi="ar-DZ"/>
        </w:rPr>
        <w:t xml:space="preserve"> </w:t>
      </w:r>
      <w:r w:rsidRPr="00577C21">
        <w:rPr>
          <w:rFonts w:ascii="Simplified Arabic" w:hAnsi="Simplified Arabic" w:cs="Simplified Arabic"/>
          <w:sz w:val="32"/>
          <w:szCs w:val="32"/>
          <w:rtl/>
        </w:rPr>
        <w:t>الحصول</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على</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ترخيص</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وزاري</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بعد</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التحقق</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من</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كون</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طالب</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الرخصة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لا</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يعاني</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من</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عاهة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أو</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علة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مرضية</w:t>
      </w:r>
      <w:r w:rsidRPr="00577C21">
        <w:rPr>
          <w:rFonts w:ascii="Simplified Arabic" w:hAnsi="Simplified Arabic" w:cs="Simplified Arabic"/>
          <w:sz w:val="32"/>
          <w:szCs w:val="32"/>
          <w:rtl/>
          <w:lang w:bidi="ar-DZ"/>
        </w:rPr>
        <w:t xml:space="preserve"> </w:t>
      </w:r>
      <w:r w:rsidRPr="00577C21">
        <w:rPr>
          <w:rFonts w:ascii="Simplified Arabic" w:hAnsi="Simplified Arabic" w:cs="Simplified Arabic"/>
          <w:sz w:val="32"/>
          <w:szCs w:val="32"/>
          <w:rtl/>
        </w:rPr>
        <w:t>منافية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لممارسة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المهنة،</w:t>
      </w:r>
      <w:r w:rsidR="00E8034E">
        <w:rPr>
          <w:rFonts w:ascii="Simplified Arabic" w:hAnsi="Simplified Arabic" w:cs="Simplified Arabic"/>
          <w:sz w:val="32"/>
          <w:szCs w:val="32"/>
          <w:rtl/>
        </w:rPr>
        <w:t xml:space="preserve"> و</w:t>
      </w:r>
      <w:r w:rsidRPr="00577C21">
        <w:rPr>
          <w:rFonts w:ascii="Simplified Arabic" w:hAnsi="Simplified Arabic" w:cs="Simplified Arabic"/>
          <w:sz w:val="32"/>
          <w:szCs w:val="32"/>
          <w:rtl/>
        </w:rPr>
        <w:t>أن</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لا</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يكون</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قد</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تعرض</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لعقوبة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مخلة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بالشرف</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فبتوفر</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الشروط</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السابقة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الذكر</w:t>
      </w:r>
      <w:r w:rsidRPr="00577C21">
        <w:rPr>
          <w:rFonts w:ascii="Simplified Arabic" w:hAnsi="Simplified Arabic" w:cs="Simplified Arabic"/>
          <w:sz w:val="32"/>
          <w:szCs w:val="32"/>
          <w:rtl/>
          <w:lang w:bidi="ar-DZ"/>
        </w:rPr>
        <w:t xml:space="preserve"> </w:t>
      </w:r>
      <w:r w:rsidRPr="00577C21">
        <w:rPr>
          <w:rFonts w:ascii="Simplified Arabic" w:hAnsi="Simplified Arabic" w:cs="Simplified Arabic"/>
          <w:sz w:val="32"/>
          <w:szCs w:val="32"/>
          <w:rtl/>
        </w:rPr>
        <w:t>يعطي</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للطبيب</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ترخيصا</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وزاريا</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يسمح</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له</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بممارسة</w:t>
      </w:r>
      <w:r w:rsidRPr="00577C21">
        <w:rPr>
          <w:rFonts w:ascii="Simplified Arabic" w:hAnsi="Simplified Arabic" w:cs="Simplified Arabic"/>
          <w:sz w:val="32"/>
          <w:szCs w:val="32"/>
        </w:rPr>
        <w:t xml:space="preserve"> </w:t>
      </w:r>
      <w:r w:rsidRPr="00577C21">
        <w:rPr>
          <w:rFonts w:ascii="Simplified Arabic" w:hAnsi="Simplified Arabic" w:cs="Simplified Arabic"/>
          <w:sz w:val="32"/>
          <w:szCs w:val="32"/>
          <w:rtl/>
        </w:rPr>
        <w:t>المهنة</w:t>
      </w:r>
      <w:r w:rsidRPr="00577C21">
        <w:rPr>
          <w:rFonts w:ascii="Simplified Arabic" w:hAnsi="Simplified Arabic" w:cs="Simplified Arabic"/>
          <w:sz w:val="32"/>
          <w:szCs w:val="32"/>
          <w:lang w:val="fr-FR"/>
        </w:rPr>
        <w:t>.</w:t>
      </w:r>
      <w:r w:rsidRPr="00577C21">
        <w:rPr>
          <w:rFonts w:ascii="Simplified Arabic" w:hAnsi="Simplified Arabic" w:cs="Simplified Arabic"/>
          <w:sz w:val="32"/>
          <w:szCs w:val="32"/>
        </w:rPr>
        <w:t>"</w:t>
      </w:r>
      <w:r w:rsidRPr="00577C21">
        <w:rPr>
          <w:rStyle w:val="a9"/>
          <w:rFonts w:ascii="Simplified Arabic" w:hAnsi="Simplified Arabic" w:cs="Simplified Arabic"/>
          <w:sz w:val="32"/>
          <w:szCs w:val="32"/>
          <w:rtl/>
        </w:rPr>
        <w:footnoteReference w:id="16"/>
      </w:r>
    </w:p>
    <w:p w14:paraId="003776A0"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Pr>
      </w:pPr>
      <w:r w:rsidRPr="00577C21">
        <w:rPr>
          <w:rFonts w:ascii="Simplified Arabic" w:eastAsiaTheme="minorHAnsi" w:hAnsi="Simplified Arabic" w:cs="Simplified Arabic"/>
          <w:sz w:val="32"/>
          <w:szCs w:val="32"/>
          <w:rtl/>
        </w:rPr>
        <w:t>وعدم مراعاة القوانين والقرارات واللوائح والأنظمة يعني عدم مطابقة سلوك المسؤول لقواعد السلوك الآمرة، سواء صدرت عن السلطة التشريعية أم عن السلطة التنفيذية، مثال ذلك القوانين واللوائح الخاصة بالصحة العامة وتنظيم المهن، كما تشمل القوانين قانون العقوبات، أما اللوائح فتشمل القرارات والتعليمات الإدارية بمختلف أنواعها.</w:t>
      </w:r>
      <w:r w:rsidRPr="00577C21">
        <w:rPr>
          <w:rStyle w:val="a9"/>
          <w:rFonts w:ascii="Simplified Arabic" w:eastAsiaTheme="minorHAnsi" w:hAnsi="Simplified Arabic" w:cs="Simplified Arabic"/>
          <w:sz w:val="32"/>
          <w:szCs w:val="32"/>
        </w:rPr>
        <w:t xml:space="preserve"> </w:t>
      </w:r>
      <w:r w:rsidRPr="00577C21">
        <w:rPr>
          <w:rStyle w:val="a9"/>
          <w:rFonts w:ascii="Simplified Arabic" w:eastAsiaTheme="minorHAnsi" w:hAnsi="Simplified Arabic" w:cs="Simplified Arabic"/>
          <w:sz w:val="32"/>
          <w:szCs w:val="32"/>
        </w:rPr>
        <w:footnoteReference w:id="17"/>
      </w:r>
    </w:p>
    <w:p w14:paraId="6ACE8A66"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lang w:bidi="ar-DZ"/>
        </w:rPr>
      </w:pPr>
      <w:r w:rsidRPr="00577C21">
        <w:rPr>
          <w:rFonts w:ascii="Simplified Arabic" w:eastAsiaTheme="minorHAnsi" w:hAnsi="Simplified Arabic" w:cs="Simplified Arabic"/>
          <w:b/>
          <w:bCs/>
          <w:sz w:val="32"/>
          <w:szCs w:val="32"/>
          <w:rtl/>
        </w:rPr>
        <w:t>المطلب</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الثاني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معيار</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تقدير</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الخطأ</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الطبي</w:t>
      </w:r>
    </w:p>
    <w:p w14:paraId="10A066B1"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lang w:bidi="ar-DZ"/>
        </w:rPr>
      </w:pPr>
      <w:r w:rsidRPr="00577C21">
        <w:rPr>
          <w:rFonts w:ascii="Simplified Arabic" w:eastAsiaTheme="minorHAnsi" w:hAnsi="Simplified Arabic" w:cs="Simplified Arabic"/>
          <w:sz w:val="32"/>
          <w:szCs w:val="32"/>
          <w:rtl/>
          <w:lang w:bidi="ar-DZ"/>
        </w:rPr>
        <w:t xml:space="preserve">لا يمكن القطع بأن الطبيب قد ارتكب خطأ إلا إذا اعتمدنا معيارا ثابتا يعرض عليه فعل الطبيب ليتبين وجود الخطأ من عدمه، وأمر كهذا هو لا شك على درجة كبيرة من الأهمية، بل إنه يعد من المسائل الجوهرية في المسؤولية الطبية بوجه خاص، ولما كان الخطأ الطبي هو انحراف الطبيب في سلوكه عن سلوك طبيب يقظ وجد في نفس الظروف </w:t>
      </w:r>
      <w:r w:rsidRPr="00577C21">
        <w:rPr>
          <w:rFonts w:ascii="Simplified Arabic" w:eastAsiaTheme="minorHAnsi" w:hAnsi="Simplified Arabic" w:cs="Simplified Arabic"/>
          <w:sz w:val="32"/>
          <w:szCs w:val="32"/>
          <w:rtl/>
          <w:lang w:bidi="ar-DZ"/>
        </w:rPr>
        <w:lastRenderedPageBreak/>
        <w:t>الخارجية للطبيب المسؤول فجوهر الخطأ الطبي هو إخلال الطبيب بواجب الحيطة والحذر الذين يفرضهما عليه المشرع.</w:t>
      </w:r>
    </w:p>
    <w:p w14:paraId="74904AEC"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lang w:bidi="ar-DZ"/>
        </w:rPr>
      </w:pPr>
      <w:r w:rsidRPr="00577C21">
        <w:rPr>
          <w:rFonts w:ascii="Simplified Arabic" w:eastAsiaTheme="minorHAnsi" w:hAnsi="Simplified Arabic" w:cs="Simplified Arabic"/>
          <w:sz w:val="32"/>
          <w:szCs w:val="32"/>
          <w:rtl/>
          <w:lang w:bidi="ar-DZ"/>
        </w:rPr>
        <w:t>وتختلف العناية المطلوبة تبعا لطبيعة العمل الذي يقوم به الطبيب، وما إذا كان عملا فنيا يتصل اتصالا مباشرا ووثيقا بمهنة الطب، أو كان عملا عاديا لا علاقة له مباشرة بهذه المهنة، ولهذا فإنه يجب مراعاة الطبيعة الفنية لعمل الطبيب، عند وضع المعيار الذي يقاس به سلوكه، وبعبارة أخرى، فإن هذا المعيار الذي سيقدر به خطأ الطبيب يختلف باختلاف طبيعة العمل الذي حدث الإخلال بالالتزام في مجاله</w:t>
      </w:r>
      <w:r w:rsidRPr="00577C21">
        <w:rPr>
          <w:rStyle w:val="a9"/>
          <w:rFonts w:ascii="Simplified Arabic" w:eastAsiaTheme="minorHAnsi" w:hAnsi="Simplified Arabic" w:cs="Simplified Arabic"/>
          <w:sz w:val="32"/>
          <w:szCs w:val="32"/>
          <w:rtl/>
          <w:lang w:bidi="ar-DZ"/>
        </w:rPr>
        <w:footnoteReference w:id="18"/>
      </w:r>
    </w:p>
    <w:p w14:paraId="5E972988"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الفرع الاول: معيار</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الخطأ</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العادي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للطبيب</w:t>
      </w:r>
    </w:p>
    <w:p w14:paraId="68213287"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الذي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يرتكبه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عند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مزاولته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لمهنته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دون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يكون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لهذا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علاقة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بالأصول الفنية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لمهنة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w:t>
      </w:r>
      <w:r w:rsidRPr="00577C21">
        <w:rPr>
          <w:rFonts w:ascii="Simplified Arabic" w:eastAsiaTheme="minorHAnsi" w:hAnsi="Simplified Arabic" w:cs="Simplified Arabic"/>
          <w:sz w:val="32"/>
          <w:szCs w:val="32"/>
          <w:rtl/>
          <w:lang w:val="fr-FR" w:bidi="ar-DZ"/>
        </w:rPr>
        <w:t>، و</w:t>
      </w:r>
      <w:r w:rsidRPr="00577C21">
        <w:rPr>
          <w:rFonts w:ascii="Simplified Arabic" w:eastAsiaTheme="minorHAnsi" w:hAnsi="Simplified Arabic" w:cs="Simplified Arabic"/>
          <w:sz w:val="32"/>
          <w:szCs w:val="32"/>
          <w:rtl/>
        </w:rPr>
        <w:t>الفرق</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بين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الشخصي والمرفقي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الأول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الفعل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التقصيري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الذي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يكشف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عن عدم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تبصر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الشخص</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المرتكب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بضرر،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هذه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الحالة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يسأل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الموظف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شخصيا،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بين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 المرفقي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الذي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يصعب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وضع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تعريف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حسب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الفقه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الذي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ينسب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المرفق</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العام ولا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ينسب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شخص</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الموظف وإن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كان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تسبب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قيامه.</w:t>
      </w:r>
      <w:r w:rsidRPr="00577C21">
        <w:rPr>
          <w:rStyle w:val="a9"/>
          <w:rFonts w:ascii="Simplified Arabic" w:eastAsiaTheme="minorHAnsi" w:hAnsi="Simplified Arabic" w:cs="Simplified Arabic"/>
          <w:b/>
          <w:bCs/>
          <w:sz w:val="32"/>
          <w:szCs w:val="32"/>
          <w:rtl/>
        </w:rPr>
        <w:footnoteReference w:id="19"/>
      </w:r>
    </w:p>
    <w:p w14:paraId="5C9C4300"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وقد عالج المشرع الجزائري مسألة تحديد معيار للتميز بين الخطأ الشخصي والمرفقي بصفة غير مباشرة في المادة 129 من القانون المدني وذلك بجعل المرؤوسين غير مسؤولين شخصيا عن أعمالهم الضارة إذا كانت نتيجة تنفيذ الأوامر صدرت إليهم من رئيس ومتى كانت إطاعة هذه الأوامر واجبة عليهم، غير أن المشرع الجزائري لم يحسم مسألة معيار التفرقة بين الخطأ الشخصي والمرفقي بصورة جامعة ومانعة ونهائية وإنما أشار فقط إلى ملامح وآفاق كل من الخطأين وآثار ذلك، ولذلك تركت مهمة التمييز والبحث عن معالم التمييز بين هذين الخطأين إلى الفقه والقضاء.</w:t>
      </w:r>
      <w:r w:rsidRPr="00577C21">
        <w:rPr>
          <w:rStyle w:val="a9"/>
          <w:rFonts w:ascii="Simplified Arabic" w:eastAsiaTheme="minorHAnsi" w:hAnsi="Simplified Arabic" w:cs="Simplified Arabic"/>
          <w:sz w:val="32"/>
          <w:szCs w:val="32"/>
          <w:rtl/>
        </w:rPr>
        <w:footnoteReference w:id="20"/>
      </w:r>
    </w:p>
    <w:p w14:paraId="71C34EA8"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lastRenderedPageBreak/>
        <w:t>أما الفقه فقد تعددت معاييره للتميز بين الخطأ الشخصي والمرفقي بصفة عامة، ومن تلك المعايير الخطأ العمدي، الخطأ الجسيم، الخطأ المنفصل ومعيار الهدف، وفيما تعلق بموقف القضاء وباستعراض أحكامه في هذا الصدد أنه فرق بين نوعين من التصرفات تصرفات تتخذ خارج الوظيفة وأخرى تتم داخلها، فإذا وقعت التصرفات خارج الوظيفة فإنها أخطاء شخصية والعكس، أما إذا وقعت داخل الوظيفة ولكن كانت تتميز بطابع من الجسامة بحيث لا يمكن تبريرها بأي حال من الأحوال كما لو قام أحد الأطباء بتطعيم عدد من الأطفال ضد الدفتيريا بدون اتخاذ الإجراءات الوقائية اللازمة أو أن تكون عمدية كأن يقوم الطبيب بإفشاء السر الطبي أو يقوم بتجارب طبية دون أن يستشير مجلس أخلاقيات الطب فهنا تعتبر أخطاء شخصية.</w:t>
      </w:r>
      <w:r w:rsidRPr="00577C21">
        <w:rPr>
          <w:rStyle w:val="a9"/>
          <w:rFonts w:ascii="Simplified Arabic" w:eastAsiaTheme="minorHAnsi" w:hAnsi="Simplified Arabic" w:cs="Simplified Arabic"/>
          <w:sz w:val="32"/>
          <w:szCs w:val="32"/>
          <w:rtl/>
        </w:rPr>
        <w:footnoteReference w:id="21"/>
      </w:r>
    </w:p>
    <w:p w14:paraId="6CAD864E"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أولا</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المعيار</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الشخصي</w:t>
      </w:r>
    </w:p>
    <w:p w14:paraId="5806412A"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b/>
          <w:bCs/>
          <w:sz w:val="32"/>
          <w:szCs w:val="32"/>
        </w:rPr>
      </w:pPr>
      <w:r w:rsidRPr="00577C21">
        <w:rPr>
          <w:rFonts w:ascii="Simplified Arabic" w:eastAsiaTheme="minorHAnsi" w:hAnsi="Simplified Arabic" w:cs="Simplified Arabic"/>
          <w:sz w:val="32"/>
          <w:szCs w:val="32"/>
          <w:rtl/>
        </w:rPr>
        <w:t>يقصد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بالمعيار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الشخصي،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المعيار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الواقعي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إلزام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ببذل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اعتاد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بذله 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يقظة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وتبصر،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فإذا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ظهر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كان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يستطيع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يتفادى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الفعل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الضار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المنسوب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إليه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وأن ضميره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يؤنبه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اقترفه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أعمال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اعتبر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مخطئا،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وإلا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غير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مخطئ فإذا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أخذنا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بالمعيار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الشخصي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يجب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ننظر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الشخص</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مسبب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الضرر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وظروفه الخاصة،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كان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وقع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يعد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انحرافا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سلوكه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لا</w:t>
      </w:r>
      <w:r w:rsidRPr="00577C21">
        <w:rPr>
          <w:rFonts w:ascii="Simplified Arabic" w:eastAsiaTheme="minorHAnsi" w:hAnsi="Simplified Arabic" w:cs="Simplified Arabic"/>
          <w:sz w:val="32"/>
          <w:szCs w:val="32"/>
        </w:rPr>
        <w:t>.</w:t>
      </w:r>
      <w:r w:rsidRPr="00577C21">
        <w:rPr>
          <w:rStyle w:val="a9"/>
          <w:rFonts w:ascii="Simplified Arabic" w:eastAsiaTheme="minorHAnsi" w:hAnsi="Simplified Arabic" w:cs="Simplified Arabic"/>
          <w:b/>
          <w:bCs/>
          <w:sz w:val="32"/>
          <w:szCs w:val="32"/>
        </w:rPr>
        <w:footnoteReference w:id="22"/>
      </w:r>
    </w:p>
    <w:p w14:paraId="02FED894"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يعتبر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أهم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المعايير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اعتمادها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لتقدير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سلوك</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إنسان،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فالمعيار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الشخصي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الزام</w:t>
      </w:r>
      <w:r w:rsidRPr="00577C21">
        <w:rPr>
          <w:rFonts w:ascii="Simplified Arabic" w:eastAsiaTheme="minorHAnsi" w:hAnsi="Simplified Arabic" w:cs="Simplified Arabic"/>
          <w:sz w:val="32"/>
          <w:szCs w:val="32"/>
          <w:rtl/>
          <w:lang w:bidi="ar-DZ"/>
        </w:rPr>
        <w:t xml:space="preserve"> </w:t>
      </w:r>
      <w:r w:rsidRPr="00577C21">
        <w:rPr>
          <w:rFonts w:ascii="Simplified Arabic" w:eastAsiaTheme="minorHAnsi" w:hAnsi="Simplified Arabic" w:cs="Simplified Arabic"/>
          <w:sz w:val="32"/>
          <w:szCs w:val="32"/>
          <w:rtl/>
        </w:rPr>
        <w:t>الطبيب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بذل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اعتاد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بذله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يقظة وتبصر،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فإذا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ظهر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كان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يستطيع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يتفادى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الفعل الضار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المنسوب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إليه وأن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ضميره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يؤنبه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اقترفه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أعمال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اعتبر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مخطئا، وإلا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غير</w:t>
      </w:r>
      <w:r w:rsidRPr="00577C21">
        <w:rPr>
          <w:rFonts w:ascii="Simplified Arabic" w:eastAsiaTheme="minorHAnsi" w:hAnsi="Simplified Arabic" w:cs="Simplified Arabic"/>
          <w:sz w:val="32"/>
          <w:szCs w:val="32"/>
          <w:rtl/>
          <w:lang w:bidi="ar-DZ"/>
        </w:rPr>
        <w:t xml:space="preserve"> </w:t>
      </w:r>
      <w:r w:rsidRPr="00577C21">
        <w:rPr>
          <w:rFonts w:ascii="Simplified Arabic" w:eastAsiaTheme="minorHAnsi" w:hAnsi="Simplified Arabic" w:cs="Simplified Arabic"/>
          <w:sz w:val="32"/>
          <w:szCs w:val="32"/>
          <w:rtl/>
        </w:rPr>
        <w:t>مخطئ</w:t>
      </w:r>
      <w:r w:rsidRPr="00577C21">
        <w:rPr>
          <w:rFonts w:ascii="Simplified Arabic" w:eastAsiaTheme="minorHAnsi" w:hAnsi="Simplified Arabic" w:cs="Simplified Arabic"/>
          <w:sz w:val="32"/>
          <w:szCs w:val="32"/>
        </w:rPr>
        <w:t xml:space="preserve"> </w:t>
      </w:r>
      <w:r w:rsidRPr="00577C21">
        <w:rPr>
          <w:rStyle w:val="a9"/>
          <w:rFonts w:ascii="Simplified Arabic" w:eastAsiaTheme="minorHAnsi" w:hAnsi="Simplified Arabic" w:cs="Simplified Arabic"/>
          <w:sz w:val="32"/>
          <w:szCs w:val="32"/>
        </w:rPr>
        <w:footnoteReference w:id="23"/>
      </w:r>
      <w:r w:rsidRPr="00577C21">
        <w:rPr>
          <w:rFonts w:ascii="Simplified Arabic" w:eastAsiaTheme="minorHAnsi" w:hAnsi="Simplified Arabic" w:cs="Simplified Arabic"/>
          <w:sz w:val="32"/>
          <w:szCs w:val="32"/>
          <w:rtl/>
          <w:lang w:bidi="ar-DZ"/>
        </w:rPr>
        <w:t xml:space="preserve">، </w:t>
      </w:r>
      <w:r w:rsidRPr="00577C21">
        <w:rPr>
          <w:rFonts w:ascii="Simplified Arabic" w:eastAsiaTheme="minorHAnsi" w:hAnsi="Simplified Arabic" w:cs="Simplified Arabic"/>
          <w:sz w:val="32"/>
          <w:szCs w:val="32"/>
          <w:rtl/>
        </w:rPr>
        <w:t>ومن أهم الانتقادات التي وجهت لهذا المعيار ما يأتي:</w:t>
      </w:r>
    </w:p>
    <w:p w14:paraId="05C763F6"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إن الفرد قد يكون على درجة كبيرة من اليقظة، بحيث يعتبر أقل انحراف في سلوكه خطأ، وقد يكون دون المستوى العادي فلا يعتبر مخطئا إلا إذا كان الانحراف في سلوكه انحرافا كبيرا بارزا.</w:t>
      </w:r>
      <w:r w:rsidRPr="00577C21">
        <w:rPr>
          <w:rStyle w:val="a9"/>
          <w:rFonts w:ascii="Simplified Arabic" w:eastAsiaTheme="minorHAnsi" w:hAnsi="Simplified Arabic" w:cs="Simplified Arabic"/>
          <w:sz w:val="32"/>
          <w:szCs w:val="32"/>
          <w:rtl/>
        </w:rPr>
        <w:footnoteReference w:id="24"/>
      </w:r>
    </w:p>
    <w:p w14:paraId="4D527EB4"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lastRenderedPageBreak/>
        <w:t>كما عيب على هذا المعيار صعوبة تطبيقه، إذ هو يقتضي البحث في شخصية كل شخص</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حتى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نتمكن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معرفة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كان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سلوكه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يشكل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بالمقارنة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مع</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سلوكه العادي،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وهذا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بلا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شك</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منتهى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الصعوبة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على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أساس</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الأمر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خفي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يستحيل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كشفه، ثم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بعد</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ذلك</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يختلف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باختلاف</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الأشخاص،</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ذنب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المضرور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يكون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المتسبب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فيه شخصا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فوق</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المستوى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العادي،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دون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المستوى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إضافة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التعويض</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جزاء مدني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ينظر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وليس</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جزاء</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جنائيا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ينظر</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الشخص</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المعتدي،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اضافة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إلى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صعوبة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تطبيقه،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إذ</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يقتضي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البحث 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شخصية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شخص</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حتى</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نتمكن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معرفة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إذا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كان</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سلوكه</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يشكل</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أم</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لا</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بالمقارنة</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مع</w:t>
      </w:r>
      <w:r w:rsidRPr="00577C21">
        <w:rPr>
          <w:rFonts w:ascii="Simplified Arabic" w:hAnsi="Simplified Arabic" w:cs="Simplified Arabic"/>
          <w:sz w:val="32"/>
          <w:szCs w:val="32"/>
          <w:rtl/>
        </w:rPr>
        <w:t xml:space="preserve"> </w:t>
      </w:r>
      <w:r w:rsidRPr="00577C21">
        <w:rPr>
          <w:rFonts w:ascii="Simplified Arabic" w:eastAsiaTheme="minorHAnsi" w:hAnsi="Simplified Arabic" w:cs="Simplified Arabic"/>
          <w:sz w:val="32"/>
          <w:szCs w:val="32"/>
          <w:rtl/>
        </w:rPr>
        <w:t>سلوكه العادي، وهو الأمر يستحيل كشفه كما يختلف باختلاف الأشخاص، فما ذنب المضرور أن يكون المتسبب فيه شخصا فوق المستوى العادي، أو دون هذا المستوى؟ هذا اضافة إلى أن التعويض جزاء مدني ينظر فيه إلى الخطأ، وليس جزاء جنائيا ينظر فيه إلى الشخص المعتد.</w:t>
      </w:r>
      <w:r w:rsidRPr="00577C21">
        <w:rPr>
          <w:rStyle w:val="a9"/>
          <w:rFonts w:ascii="Simplified Arabic" w:eastAsiaTheme="minorHAnsi" w:hAnsi="Simplified Arabic" w:cs="Simplified Arabic"/>
          <w:sz w:val="32"/>
          <w:szCs w:val="32"/>
          <w:rtl/>
        </w:rPr>
        <w:footnoteReference w:id="25"/>
      </w:r>
    </w:p>
    <w:p w14:paraId="70D3A1EA"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ثانيا:</w:t>
      </w:r>
      <w:r w:rsidRPr="00577C21">
        <w:rPr>
          <w:rFonts w:ascii="Simplified Arabic" w:hAnsi="Simplified Arabic" w:cs="Simplified Arabic"/>
          <w:b/>
          <w:bCs/>
          <w:sz w:val="32"/>
          <w:szCs w:val="32"/>
          <w:rtl/>
        </w:rPr>
        <w:t xml:space="preserve"> </w:t>
      </w:r>
      <w:r w:rsidRPr="00577C21">
        <w:rPr>
          <w:rFonts w:ascii="Simplified Arabic" w:eastAsiaTheme="minorHAnsi" w:hAnsi="Simplified Arabic" w:cs="Simplified Arabic"/>
          <w:b/>
          <w:bCs/>
          <w:sz w:val="32"/>
          <w:szCs w:val="32"/>
          <w:rtl/>
        </w:rPr>
        <w:t>المعيار الموضوعي</w:t>
      </w:r>
    </w:p>
    <w:p w14:paraId="01F7811A"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 xml:space="preserve">يعد الفقه </w:t>
      </w:r>
      <w:proofErr w:type="spellStart"/>
      <w:r w:rsidRPr="00577C21">
        <w:rPr>
          <w:rFonts w:ascii="Simplified Arabic" w:eastAsiaTheme="minorHAnsi" w:hAnsi="Simplified Arabic" w:cs="Simplified Arabic"/>
          <w:sz w:val="32"/>
          <w:szCs w:val="32"/>
        </w:rPr>
        <w:t>Mazeaud</w:t>
      </w:r>
      <w:proofErr w:type="spellEnd"/>
      <w:r w:rsidRPr="00577C21">
        <w:rPr>
          <w:rFonts w:ascii="Simplified Arabic" w:eastAsiaTheme="minorHAnsi" w:hAnsi="Simplified Arabic" w:cs="Simplified Arabic"/>
          <w:sz w:val="32"/>
          <w:szCs w:val="32"/>
          <w:rtl/>
        </w:rPr>
        <w:t xml:space="preserve"> أول من قال بالمعيار الموضوعي وقوامه السلوكات المألوفة للشخص العادي، الذي يمثل براي الفقه الشخص الوسط بين الناس، فلا هو كثير اليقظة فيرتفع عن مرتبة الشخص العادي، ولا هو محدود الفطنة فينزل دون مستوى الشخص العادي، وهو شخص عرفه القانون الروماني وسماه برب الأسرة العاقل.</w:t>
      </w:r>
      <w:r w:rsidRPr="00577C21">
        <w:rPr>
          <w:rStyle w:val="a9"/>
          <w:rFonts w:ascii="Simplified Arabic" w:eastAsiaTheme="minorHAnsi" w:hAnsi="Simplified Arabic" w:cs="Simplified Arabic"/>
          <w:sz w:val="32"/>
          <w:szCs w:val="32"/>
          <w:rtl/>
        </w:rPr>
        <w:footnoteReference w:id="26"/>
      </w:r>
    </w:p>
    <w:p w14:paraId="0F2075ED"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فتطبيقا لهذا المعيار ننظر إلى المألوف من سلوك هذا الشخص العادي ونقيس عليه سلوك الشخص الذي نسب إليه الخطأ.</w:t>
      </w:r>
      <w:r w:rsidRPr="00577C21">
        <w:rPr>
          <w:rStyle w:val="a9"/>
          <w:rFonts w:ascii="Simplified Arabic" w:eastAsiaTheme="minorHAnsi" w:hAnsi="Simplified Arabic" w:cs="Simplified Arabic"/>
          <w:sz w:val="32"/>
          <w:szCs w:val="32"/>
          <w:rtl/>
        </w:rPr>
        <w:footnoteReference w:id="27"/>
      </w:r>
    </w:p>
    <w:p w14:paraId="6B58B068"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 xml:space="preserve">هذا المعيار يقتضي استبعاد الصفات الذاتية التي يتصف بها الشخص والوقوف عند الصفات العامة التي تتوافر في مجموع الأشخاص، وهذا ما يقيم وينشئ المعيار الموضوعي، مما يستلزم استبعاد الطبع الشخصية والحالة النفسية والصحية، والاجتماعية للطبيب، والسن، . والجنس، فلا ينظر إليها عند قياس سلوكه ومقارنته بما يسلكه الطبيب الصالح الفطن </w:t>
      </w:r>
      <w:r w:rsidRPr="00577C21">
        <w:rPr>
          <w:rStyle w:val="a9"/>
          <w:rFonts w:ascii="Simplified Arabic" w:eastAsiaTheme="minorHAnsi" w:hAnsi="Simplified Arabic" w:cs="Simplified Arabic"/>
          <w:sz w:val="32"/>
          <w:szCs w:val="32"/>
          <w:rtl/>
        </w:rPr>
        <w:footnoteReference w:id="28"/>
      </w:r>
    </w:p>
    <w:p w14:paraId="4474762C" w14:textId="77777777" w:rsidR="0056022C" w:rsidRPr="00577C21" w:rsidRDefault="0056022C" w:rsidP="008012FA">
      <w:pPr>
        <w:autoSpaceDE w:val="0"/>
        <w:autoSpaceDN w:val="0"/>
        <w:adjustRightInd w:val="0"/>
        <w:spacing w:after="0" w:line="240" w:lineRule="auto"/>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lastRenderedPageBreak/>
        <w:t xml:space="preserve">رغم أن أغلبية الفقهاءراوا في المعيار الموضوعي المقياس الوحيد في تقدير الخطأ الطبي فإنه لم يسلم من بعض الانتقادات الموجهة إليه، حيث يرى البعض أنه معيار يقوم على فكرة مجردة </w:t>
      </w:r>
      <w:r w:rsidRPr="00577C21">
        <w:rPr>
          <w:rStyle w:val="a9"/>
          <w:rFonts w:ascii="Simplified Arabic" w:eastAsiaTheme="minorHAnsi" w:hAnsi="Simplified Arabic" w:cs="Simplified Arabic"/>
          <w:sz w:val="32"/>
          <w:szCs w:val="32"/>
          <w:rtl/>
        </w:rPr>
        <w:footnoteReference w:id="29"/>
      </w:r>
    </w:p>
    <w:p w14:paraId="42E66182"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الفرع الثاني: معيار الخطأ الفني للطبيب</w:t>
      </w:r>
    </w:p>
    <w:p w14:paraId="1B3784CE"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يخضع تقدير الخطأ بالنسبة إلى العمل الفني للطبيب لمعيار الخطأ المهني، والمقياس الذي يقاس به سلوك المهني مرتكب الفعل الضار هو السلوك الفني المألوف من شخص وسط من نفس المهنة في عمله وكفايته ويقظته، يوجد في نفس الظروف التي أحاطت بالمهني فيما يقتضي بذل العناية الفنية التي تتطلبها الأصول المستقرة للمهنة.</w:t>
      </w:r>
      <w:r w:rsidRPr="00577C21">
        <w:rPr>
          <w:rStyle w:val="a9"/>
          <w:rFonts w:ascii="Simplified Arabic" w:eastAsiaTheme="minorHAnsi" w:hAnsi="Simplified Arabic" w:cs="Simplified Arabic"/>
          <w:sz w:val="32"/>
          <w:szCs w:val="32"/>
          <w:rtl/>
        </w:rPr>
        <w:footnoteReference w:id="30"/>
      </w:r>
    </w:p>
    <w:p w14:paraId="3BEE9EBD"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فإذا كان سلوك الرجل العادي هو معيار قياس الخطأ العادي، فإنه يقتضي في الخطأ الفني بالنسبة لأصحاب المهن أن يكون سلوك شخص من أوسطهم هو المعيار لقيامه، ومثل هذا الشخص لا يجوز له أن يخطئ فيما استقرت عليه أصول الفن العائدة لمهنته، والأصول</w:t>
      </w:r>
      <w:r w:rsidRPr="00577C21">
        <w:rPr>
          <w:rFonts w:ascii="Simplified Arabic" w:hAnsi="Simplified Arabic" w:cs="Simplified Arabic"/>
          <w:sz w:val="32"/>
          <w:szCs w:val="32"/>
          <w:rtl/>
        </w:rPr>
        <w:t xml:space="preserve"> </w:t>
      </w:r>
      <w:r w:rsidRPr="00577C21">
        <w:rPr>
          <w:rFonts w:ascii="Simplified Arabic" w:eastAsiaTheme="minorHAnsi" w:hAnsi="Simplified Arabic" w:cs="Simplified Arabic"/>
          <w:sz w:val="32"/>
          <w:szCs w:val="32"/>
          <w:rtl/>
        </w:rPr>
        <w:t xml:space="preserve">المستقرة هي تلك التي لم تعد محلا للمناقشة بين رجال الفن، بل إن جمهرتهم يسلمون بها ولا يقبلون فيها جدلا، والشخص الفني الوسط الذي يؤخذ معيارا للخطأ المهني يجب أن لا يتجرد من الظروف الخارجية، وفقا للقواعد المقررة في هذا الصدد، فبالنسبة إلى الطبيب فإنه يتعين النظر إلى أية طائفة من الأطباء ينتمي، هل هو طبيب يزاول الطب بصفة عامة؟ أم هو طبيب مختص في مرض معين من الأمراض، أم هل هو طبيب يمارس مهامه في إحدى المناطق الريفية النائية، أم أنه طبيب يعمل في إحدى المستشفيات في المدن الكبرى المتوفرة على الإمكانيات الحديثة والهامة، فلكل مستواه المهني، ولكل معياره الفني </w:t>
      </w:r>
      <w:r w:rsidRPr="00577C21">
        <w:rPr>
          <w:rStyle w:val="a9"/>
          <w:rFonts w:ascii="Simplified Arabic" w:eastAsiaTheme="minorHAnsi" w:hAnsi="Simplified Arabic" w:cs="Simplified Arabic"/>
          <w:sz w:val="32"/>
          <w:szCs w:val="32"/>
          <w:rtl/>
        </w:rPr>
        <w:footnoteReference w:id="31"/>
      </w:r>
    </w:p>
    <w:p w14:paraId="4C4C9293"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فوفقا لذلك يتم تقدير الخطأ الطبي الفني من طرف القاضي، بمراعاة المستوى المهني للطبيب المسؤول وما تحصل عليه من خبرة عملية، فيقارن سلوك طبيب عام بطبيب عام مثله، وطبيب أخصائي بطبيب أخصائي مثله</w:t>
      </w:r>
      <w:r w:rsidRPr="00577C21">
        <w:rPr>
          <w:rStyle w:val="a9"/>
          <w:rFonts w:ascii="Simplified Arabic" w:eastAsiaTheme="minorHAnsi" w:hAnsi="Simplified Arabic" w:cs="Simplified Arabic"/>
          <w:sz w:val="32"/>
          <w:szCs w:val="32"/>
          <w:rtl/>
        </w:rPr>
        <w:footnoteReference w:id="32"/>
      </w:r>
      <w:r w:rsidRPr="00577C21">
        <w:rPr>
          <w:rFonts w:ascii="Simplified Arabic" w:eastAsiaTheme="minorHAnsi" w:hAnsi="Simplified Arabic" w:cs="Simplified Arabic"/>
          <w:sz w:val="32"/>
          <w:szCs w:val="32"/>
          <w:rtl/>
        </w:rPr>
        <w:t xml:space="preserve">، فلا يجب أن يتحمل الطبيب الأخصائي نفس النتائج التي يتحملها الطبيب العام، إنما يجب أن يحدد خطأه في حدود اختصاصه، </w:t>
      </w:r>
      <w:r w:rsidRPr="00577C21">
        <w:rPr>
          <w:rFonts w:ascii="Simplified Arabic" w:eastAsiaTheme="minorHAnsi" w:hAnsi="Simplified Arabic" w:cs="Simplified Arabic"/>
          <w:sz w:val="32"/>
          <w:szCs w:val="32"/>
          <w:rtl/>
        </w:rPr>
        <w:lastRenderedPageBreak/>
        <w:t>وعليه يجب أن نقارن سلوك الطبيب بسلوك طبيب وسط من نفس مستواه وفي نفس ظروفه، والطبيب الوسط لا يجوز له أن يخرج في عمله عن الأصول التي استقرت عليها المهنة الطبية فحسب، بل يجب عليه فوق ذلك ألا يهمل في بذل العناية اللازمة للمريض، ويتعين عليه أن يأخذ جانب الحيطة والحذر في عمله وكل إهمال</w:t>
      </w:r>
      <w:r w:rsidRPr="00577C21">
        <w:rPr>
          <w:rFonts w:ascii="Simplified Arabic" w:hAnsi="Simplified Arabic" w:cs="Simplified Arabic"/>
          <w:sz w:val="32"/>
          <w:szCs w:val="32"/>
          <w:rtl/>
        </w:rPr>
        <w:t xml:space="preserve"> </w:t>
      </w:r>
      <w:r w:rsidRPr="00577C21">
        <w:rPr>
          <w:rFonts w:ascii="Simplified Arabic" w:eastAsiaTheme="minorHAnsi" w:hAnsi="Simplified Arabic" w:cs="Simplified Arabic"/>
          <w:sz w:val="32"/>
          <w:szCs w:val="32"/>
          <w:rtl/>
        </w:rPr>
        <w:t>أو تقصير في اتخاذ الحيطة والحذر، أو كل خروج عن الأصول المستقرة عن جهل أو تفريط يجعل الطبيب مسؤولا عن خطئه .</w:t>
      </w:r>
      <w:r w:rsidRPr="00577C21">
        <w:rPr>
          <w:rStyle w:val="a9"/>
          <w:rFonts w:ascii="Simplified Arabic" w:eastAsiaTheme="minorHAnsi" w:hAnsi="Simplified Arabic" w:cs="Simplified Arabic"/>
          <w:sz w:val="32"/>
          <w:szCs w:val="32"/>
          <w:rtl/>
        </w:rPr>
        <w:footnoteReference w:id="33"/>
      </w:r>
    </w:p>
    <w:p w14:paraId="309FEA0B"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01E27D45"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68EC684D"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506A4092"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173BEF6B"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715C8F32"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06EE5B44"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012FFAFA"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28BBEFEF"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4CF0769F"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40038C17"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632213D0"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2D5EFB04"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2FD083DF"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6D5FDD6C"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11BE6928"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50D4CCD1"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0EC24AFD"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4EC39650"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p>
    <w:p w14:paraId="406A6310"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lang w:val="fr-FR" w:bidi="ar-DZ"/>
        </w:rPr>
      </w:pPr>
      <w:r w:rsidRPr="00577C21">
        <w:rPr>
          <w:rFonts w:ascii="Simplified Arabic" w:eastAsiaTheme="minorHAnsi" w:hAnsi="Simplified Arabic" w:cs="Simplified Arabic"/>
          <w:b/>
          <w:bCs/>
          <w:sz w:val="32"/>
          <w:szCs w:val="32"/>
          <w:rtl/>
        </w:rPr>
        <w:lastRenderedPageBreak/>
        <w:t>المبحث</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الثاني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صور</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الخطأ</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الطبي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lang w:val="fr-FR" w:bidi="ar-DZ"/>
        </w:rPr>
        <w:t>المنشئ للمسؤولية</w:t>
      </w:r>
    </w:p>
    <w:p w14:paraId="4C673B26"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lang w:bidi="ar-DZ"/>
        </w:rPr>
      </w:pPr>
      <w:r w:rsidRPr="00577C21">
        <w:rPr>
          <w:rFonts w:ascii="Simplified Arabic" w:eastAsiaTheme="minorHAnsi" w:hAnsi="Simplified Arabic" w:cs="Simplified Arabic"/>
          <w:sz w:val="32"/>
          <w:szCs w:val="32"/>
          <w:rtl/>
          <w:lang w:bidi="ar-DZ"/>
        </w:rPr>
        <w:t>من صور الأخطاء المتعلقة بالإنسانية الطبية نتطرق لثلاث صور أساسية وهي: الإخلال بالالتزام بإعلام المريض، عدم الحصول على رضى المريض، والخطأ الطبي في عملية الفحص، تشخيص والعلاج، وسوف نتطرق في هطا المبحث الى الخطأ الطبي في إعلام المريض ورضائه في المطلب الاول، ثم الخطأ الطبي في عملية الفحص، تشخيص والعلاج في المطلب الثاني.</w:t>
      </w:r>
    </w:p>
    <w:p w14:paraId="2F54EE95"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المطلب</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الأول</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الخطأ</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الطبي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في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إعلام</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المريض ورضائه</w:t>
      </w:r>
      <w:r w:rsidRPr="00577C21">
        <w:rPr>
          <w:rFonts w:ascii="Simplified Arabic" w:eastAsiaTheme="minorHAnsi" w:hAnsi="Simplified Arabic" w:cs="Simplified Arabic"/>
          <w:b/>
          <w:bCs/>
          <w:sz w:val="32"/>
          <w:szCs w:val="32"/>
        </w:rPr>
        <w:t xml:space="preserve"> </w:t>
      </w:r>
    </w:p>
    <w:p w14:paraId="6851926F"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sz w:val="32"/>
          <w:szCs w:val="32"/>
          <w:rtl/>
        </w:rPr>
        <w:t>تعتبر مسؤولية الطبيب في القانون الجزائري مسؤولية عقدية تستند إلى وجود عقد من طبيعة خاصة بين الطبيب والمريض في مجال العيادات الخاصة</w:t>
      </w:r>
      <w:r w:rsidRPr="00577C21">
        <w:rPr>
          <w:rStyle w:val="a9"/>
          <w:rFonts w:ascii="Simplified Arabic" w:eastAsiaTheme="minorHAnsi" w:hAnsi="Simplified Arabic" w:cs="Simplified Arabic"/>
          <w:sz w:val="32"/>
          <w:szCs w:val="32"/>
          <w:rtl/>
        </w:rPr>
        <w:footnoteReference w:id="34"/>
      </w:r>
      <w:r w:rsidRPr="00577C21">
        <w:rPr>
          <w:rFonts w:ascii="Simplified Arabic" w:eastAsiaTheme="minorHAnsi" w:hAnsi="Simplified Arabic" w:cs="Simplified Arabic"/>
          <w:sz w:val="32"/>
          <w:szCs w:val="32"/>
          <w:rtl/>
        </w:rPr>
        <w:t>، وتعتبر العلاقة بين الطبيب والمريض في إطار المستشفى العام علاقة لائحية على أساس أن الطبيب مكلف فيه بأداء خدمة عامة وهو ما أكده مجلس الدولة الفرنسي من أنه لا وجود لعقد بين المريض والطبيب في إطار المرفق العام</w:t>
      </w:r>
      <w:r w:rsidRPr="00577C21">
        <w:rPr>
          <w:rStyle w:val="a9"/>
          <w:rFonts w:ascii="Simplified Arabic" w:eastAsiaTheme="minorHAnsi" w:hAnsi="Simplified Arabic" w:cs="Simplified Arabic"/>
          <w:sz w:val="32"/>
          <w:szCs w:val="32"/>
          <w:rtl/>
        </w:rPr>
        <w:footnoteReference w:id="35"/>
      </w:r>
      <w:r w:rsidRPr="00577C21">
        <w:rPr>
          <w:rFonts w:ascii="Simplified Arabic" w:eastAsiaTheme="minorHAnsi" w:hAnsi="Simplified Arabic" w:cs="Simplified Arabic"/>
          <w:sz w:val="32"/>
          <w:szCs w:val="32"/>
          <w:rtl/>
        </w:rPr>
        <w:t>، غير أن ذلك يستلزم في الحالتين صدور رضاء صحيح من المريض أو من ممثله القانوني إلا إذا لم تسمح حالته بذلك، أو كان غير متمتع بالأهلية، وهذا ما سنتطرق إليه بالتفصيل في دراسة الصورة الثانية من الخطأ الطبي وهي عدم الحصول على رضا المريض</w:t>
      </w:r>
      <w:r w:rsidRPr="00577C21">
        <w:rPr>
          <w:rFonts w:ascii="Simplified Arabic" w:eastAsiaTheme="minorHAnsi" w:hAnsi="Simplified Arabic" w:cs="Simplified Arabic"/>
          <w:b/>
          <w:bCs/>
          <w:sz w:val="32"/>
          <w:szCs w:val="32"/>
          <w:rtl/>
        </w:rPr>
        <w:t>.</w:t>
      </w:r>
    </w:p>
    <w:p w14:paraId="1C6B9108"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الفرع الاول: الخطأ</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الطبي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في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إعلام</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المريض.</w:t>
      </w:r>
    </w:p>
    <w:p w14:paraId="65A7982D"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فإذا كان يتعين على الطبيب الحصول على رضاء المريض قبل مباشرة أي عمل طبي، فإن ذلك يستلزم قيامه بإعلام المريض بحالته المرضية وبالعلاج الذي ينوي تطبيقه، وما يتضمنه من مخاطر، إذ بذلك يكون رضى المريض بالعمل الطبي رضاء مستنيرا، ويكون قبوله عن بينة بحقيقة حالته المرضية والعلاج المقترح لها. وبالتالي فإن التزام الطبيب بإعلام المريض هو واجب تحذير وليس واجب إقناع.</w:t>
      </w:r>
    </w:p>
    <w:p w14:paraId="6985DFFF"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 xml:space="preserve">إن الالتزام بإعلام المريض يفرضه واجب الطبيب مراعاة الإنسانية الطبية في مباشرة مهنته، وفي هذا الصدد تنص المادة 43 من مدونة أخلاقيات الطب الجزائري على التزام </w:t>
      </w:r>
      <w:r w:rsidRPr="00577C21">
        <w:rPr>
          <w:rFonts w:ascii="Simplified Arabic" w:eastAsiaTheme="minorHAnsi" w:hAnsi="Simplified Arabic" w:cs="Simplified Arabic"/>
          <w:sz w:val="32"/>
          <w:szCs w:val="32"/>
          <w:rtl/>
        </w:rPr>
        <w:lastRenderedPageBreak/>
        <w:t>الطبيب بإعلام المريض بقولها: " يجب على الطبيب أو جراح الأسنان أن يجتهد لإفادة مريضه بمعلومات واضحة وصادقة بشأن أسباب كل عمل طبي"</w:t>
      </w:r>
      <w:r w:rsidRPr="00577C21">
        <w:rPr>
          <w:rStyle w:val="a9"/>
          <w:rFonts w:ascii="Simplified Arabic" w:eastAsiaTheme="minorHAnsi" w:hAnsi="Simplified Arabic" w:cs="Simplified Arabic"/>
          <w:sz w:val="32"/>
          <w:szCs w:val="32"/>
          <w:rtl/>
        </w:rPr>
        <w:footnoteReference w:id="36"/>
      </w:r>
    </w:p>
    <w:p w14:paraId="4FEF17D2"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يتضح مما سبق أنه ينشأ من الالتزام بالإعلام خطأ من طبيعة خاصة ضمن أنظمة</w:t>
      </w:r>
      <w:r w:rsidRPr="00577C21">
        <w:rPr>
          <w:rFonts w:ascii="Simplified Arabic" w:eastAsiaTheme="minorHAnsi" w:hAnsi="Simplified Arabic" w:cs="Simplified Arabic"/>
          <w:sz w:val="32"/>
          <w:szCs w:val="32"/>
          <w:rtl/>
          <w:lang w:bidi="ar-DZ"/>
        </w:rPr>
        <w:t xml:space="preserve"> </w:t>
      </w:r>
      <w:r w:rsidRPr="00577C21">
        <w:rPr>
          <w:rFonts w:ascii="Simplified Arabic" w:eastAsiaTheme="minorHAnsi" w:hAnsi="Simplified Arabic" w:cs="Simplified Arabic"/>
          <w:sz w:val="32"/>
          <w:szCs w:val="32"/>
          <w:rtl/>
        </w:rPr>
        <w:t>المسؤولية الطبية والإستشفائية هو: الإخلال بالالتزام بالإعلام، وهو خطأ يتعلق بالعمل الطبي، يتمثل في تخلف الإعلام كلية أو عدم كفايته، وكذا الإعلام الخاطئ وهو</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خطأ</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في</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حق</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الطب</w:t>
      </w:r>
      <w:r w:rsidRPr="00577C21">
        <w:rPr>
          <w:rFonts w:ascii="Simplified Arabic" w:eastAsiaTheme="minorHAnsi" w:hAnsi="Simplified Arabic" w:cs="Simplified Arabic"/>
          <w:sz w:val="32"/>
          <w:szCs w:val="32"/>
        </w:rPr>
        <w:t xml:space="preserve"> </w:t>
      </w:r>
      <w:r w:rsidRPr="00577C21">
        <w:rPr>
          <w:rFonts w:ascii="Simplified Arabic" w:eastAsiaTheme="minorHAnsi" w:hAnsi="Simplified Arabic" w:cs="Simplified Arabic"/>
          <w:sz w:val="32"/>
          <w:szCs w:val="32"/>
          <w:rtl/>
        </w:rPr>
        <w:t>الإنساني وليس خطأ ذو طابع فني.</w:t>
      </w:r>
    </w:p>
    <w:p w14:paraId="2271B97E"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نرى أن الالتزام بالإعلام يجب أن يكون قانونيا، سواء من حيث الخصائص التي يشترطها القانون أو من حيث النطاق، أي المعلومات التي يجب على الطبيب الإدلاء بها للمريض، بحيث تعتبر كل مخالفة لذلك خطأ طبيا يستوجب مساءلة الطبيب عليه.</w:t>
      </w:r>
    </w:p>
    <w:p w14:paraId="7FE5E751"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وعلى هذا الأساس سنحاول بيان خصائص الالتزام، كنقطة أولى ثم بيان نطاقه كنقطة ثانية.</w:t>
      </w:r>
      <w:r w:rsidRPr="00577C21">
        <w:rPr>
          <w:rStyle w:val="a9"/>
          <w:rFonts w:ascii="Simplified Arabic" w:eastAsiaTheme="minorHAnsi" w:hAnsi="Simplified Arabic" w:cs="Simplified Arabic"/>
          <w:sz w:val="32"/>
          <w:szCs w:val="32"/>
        </w:rPr>
        <w:footnoteReference w:id="37"/>
      </w:r>
    </w:p>
    <w:p w14:paraId="31E818BF"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يقع على عاتق الطبيب المشرف على العمل الطبي واجب إعلام مريضه بكل المخاطر المتوقعة من العمل الطبي أو العلاج المراد الإقدام عليه، وضرورة إخباره بكافة العواقب التي يمكن أن تترتب عليه</w:t>
      </w:r>
      <w:r w:rsidRPr="00577C21">
        <w:rPr>
          <w:rStyle w:val="a9"/>
          <w:rFonts w:ascii="Simplified Arabic" w:eastAsiaTheme="minorHAnsi" w:hAnsi="Simplified Arabic" w:cs="Simplified Arabic"/>
          <w:sz w:val="32"/>
          <w:szCs w:val="32"/>
          <w:rtl/>
        </w:rPr>
        <w:footnoteReference w:id="38"/>
      </w:r>
      <w:r w:rsidRPr="00577C21">
        <w:rPr>
          <w:rFonts w:ascii="Simplified Arabic" w:eastAsiaTheme="minorHAnsi" w:hAnsi="Simplified Arabic" w:cs="Simplified Arabic"/>
          <w:sz w:val="32"/>
          <w:szCs w:val="32"/>
          <w:rtl/>
        </w:rPr>
        <w:t>، فقد ذهب الفقه في هذا الصدد إلى قصر التزام الطبيب بإعلام مريضه بالمخاطر المتوقعة عادة وعدم التزامه بإعلام المريض بالمخاطر الاستثنائية نادرة الحدوث، والتي لا يشكل السكوت عنها خطئا طبيا، بعكس النوع الأول الذي يشكل السكوت عنه خطأ طبيا.</w:t>
      </w:r>
    </w:p>
    <w:p w14:paraId="300A16B4"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لقد كان الطبيب يعفى تقليديا من التزامه بالإعلام فيما يتعلق بالمخاطر ذات الطابع الاستثنائي سواء أمام القاضي المدني أو القاضي الإداري، باستثناء العمليات التجميلية التي يلتزم فيها الطبيب بإعلام المريض بالمخاطر الاستثنائية نادرة الحدوث.</w:t>
      </w:r>
    </w:p>
    <w:p w14:paraId="0E15BD87" w14:textId="77777777" w:rsidR="0056022C" w:rsidRPr="00577C21" w:rsidRDefault="0056022C" w:rsidP="0056022C">
      <w:pPr>
        <w:autoSpaceDE w:val="0"/>
        <w:autoSpaceDN w:val="0"/>
        <w:adjustRightInd w:val="0"/>
        <w:spacing w:after="0" w:line="240" w:lineRule="auto"/>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 xml:space="preserve">ويبرر الفقه ذلك بأن التزام الطبيب بإعلام مريضه بكل المخاطر، سواء كانت متوقعة أو غير متوقعة، يؤدي إلى عرقلة مهنته، إضافة إلى أن مثل هذا الإعلام قد يشكل خطرا على </w:t>
      </w:r>
      <w:r w:rsidRPr="00577C21">
        <w:rPr>
          <w:rFonts w:ascii="Simplified Arabic" w:eastAsiaTheme="minorHAnsi" w:hAnsi="Simplified Arabic" w:cs="Simplified Arabic"/>
          <w:sz w:val="32"/>
          <w:szCs w:val="32"/>
          <w:rtl/>
        </w:rPr>
        <w:lastRenderedPageBreak/>
        <w:t>مصلحة المريض، فقد يخلق في نفس المريض نوعا من القلق والفزع تجاه العلاج، مما قد يدفعه إلى رفضه، أو قبوله لكن دون أمل في الشفاء.</w:t>
      </w:r>
    </w:p>
    <w:p w14:paraId="7314981E" w14:textId="77777777" w:rsidR="0056022C" w:rsidRPr="00577C21"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Pr>
      </w:pPr>
      <w:r w:rsidRPr="00577C21">
        <w:rPr>
          <w:rFonts w:ascii="Simplified Arabic" w:eastAsiaTheme="minorHAnsi" w:hAnsi="Simplified Arabic" w:cs="Simplified Arabic"/>
          <w:sz w:val="32"/>
          <w:szCs w:val="32"/>
          <w:rtl/>
        </w:rPr>
        <w:t>ويتضمن الإلتزام بالإعلام على المعلومات الضرورية، التي ستسمح للمريض باستيعاب ما يجب معرفته بشأن العمل الطبي، دون أن يكون مثقلا بالمعلومة غير الضرورية، فما يحتاج إليه المريض هو إلتزام بالإعلام الذي ينحصر في المعلومة الضرورية الكاملة دون الخوض في متاهات قد لا يستوعبها، وقد تولد في نفسه الخوف والفزع عوض الطمأنينة التي يحتاج إليها، غير أنه يمكن القول أن الطبيب غير ملزم بضمان ذلك، فيكفي أن يستوعب أي شخص عادي في نفس مستوى المريض، سواء من حيث الجنس أو السن أو المستوى الثقافي ما يعلمه به الطبيب حتى نقول إن هذا الأخير قد أدى ما عليه من واجب بإعلام المريض، وعليه هذا الالتزام بالإعلام يلزم الطبيب بالبحث عن المعلومات الموجهة للمريض، وهو أيضا التزام بتبليغ هذه المعلومات.</w:t>
      </w:r>
      <w:r w:rsidRPr="00577C21">
        <w:rPr>
          <w:rStyle w:val="a9"/>
          <w:rFonts w:ascii="Simplified Arabic" w:eastAsiaTheme="minorHAnsi" w:hAnsi="Simplified Arabic" w:cs="Simplified Arabic"/>
          <w:sz w:val="32"/>
          <w:szCs w:val="32"/>
        </w:rPr>
        <w:footnoteReference w:id="39"/>
      </w:r>
    </w:p>
    <w:p w14:paraId="781C99F3" w14:textId="77777777" w:rsidR="0056022C" w:rsidRPr="00577C21" w:rsidRDefault="0056022C" w:rsidP="0056022C">
      <w:pPr>
        <w:spacing w:after="0" w:line="240" w:lineRule="auto"/>
        <w:jc w:val="both"/>
        <w:rPr>
          <w:rFonts w:ascii="Simplified Arabic" w:eastAsiaTheme="minorHAnsi" w:hAnsi="Simplified Arabic" w:cs="Simplified Arabic"/>
          <w:b/>
          <w:bCs/>
          <w:sz w:val="32"/>
          <w:szCs w:val="32"/>
          <w:rtl/>
        </w:rPr>
      </w:pPr>
      <w:r w:rsidRPr="00577C21">
        <w:rPr>
          <w:rFonts w:ascii="Simplified Arabic" w:eastAsiaTheme="minorHAnsi" w:hAnsi="Simplified Arabic" w:cs="Simplified Arabic"/>
          <w:b/>
          <w:bCs/>
          <w:sz w:val="32"/>
          <w:szCs w:val="32"/>
          <w:rtl/>
        </w:rPr>
        <w:t>الفرع الثاني: تخلف رضا المريض</w:t>
      </w:r>
    </w:p>
    <w:p w14:paraId="7C4B046C" w14:textId="77777777" w:rsidR="0056022C" w:rsidRPr="00577C21" w:rsidRDefault="0056022C" w:rsidP="0056022C">
      <w:pPr>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تجد ضرورة الرضا في الواقع تبريرها في الكر امة الإنسانية والإحترام الواجب للجسد البشري لذلك فإن رضا المريض بالعمل الطبي يعتبر ضرورة سواء كانت علاقة الطبيب المريض علاقة عقدية، أم خارج هذا الإطار العقدي، ويقصد</w:t>
      </w:r>
      <w:r w:rsidRPr="00577C21">
        <w:rPr>
          <w:rFonts w:ascii="Simplified Arabic" w:eastAsiaTheme="minorHAnsi" w:hAnsi="Simplified Arabic" w:cs="Simplified Arabic"/>
          <w:b/>
          <w:bCs/>
          <w:sz w:val="32"/>
          <w:szCs w:val="32"/>
          <w:rtl/>
        </w:rPr>
        <w:t xml:space="preserve"> </w:t>
      </w:r>
      <w:r w:rsidRPr="00577C21">
        <w:rPr>
          <w:rFonts w:ascii="Simplified Arabic" w:eastAsiaTheme="minorHAnsi" w:hAnsi="Simplified Arabic" w:cs="Simplified Arabic"/>
          <w:sz w:val="32"/>
          <w:szCs w:val="32"/>
          <w:rtl/>
        </w:rPr>
        <w:t>بذلك حالة المريض الذي يتلقى العلاج في إحدى المستشفيات العامة وقد أكد قانون الصحة الفرنسي هذا المبدأ بنصه في المادة بنصه في المادة 1111 فقرة ( 4) على أنه:" كل شخص يأخذ إلى جانب مهني الصحة تبعا للمعلومات والنصائح التي تعطى له، القرارات التي تخص صحته .</w:t>
      </w:r>
      <w:r w:rsidRPr="00577C21">
        <w:rPr>
          <w:rStyle w:val="a9"/>
          <w:rFonts w:ascii="Simplified Arabic" w:eastAsiaTheme="minorHAnsi" w:hAnsi="Simplified Arabic" w:cs="Simplified Arabic"/>
          <w:sz w:val="32"/>
          <w:szCs w:val="32"/>
          <w:rtl/>
        </w:rPr>
        <w:footnoteReference w:id="40"/>
      </w:r>
    </w:p>
    <w:p w14:paraId="64F59AE5" w14:textId="77777777" w:rsidR="0056022C" w:rsidRPr="00577C21" w:rsidRDefault="0056022C" w:rsidP="0056022C">
      <w:pPr>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ويجب على الطبيب أن يحترم إرادة هذا الشخص بعد إعلامه بنتائج إختباره، إذا كانت إرادة الشخص رفض أو قطع العلاج يجعل حياته في خطر، على الطبيب أن يقوم على إقناعه على الموافقة على العلاج الضروري.</w:t>
      </w:r>
    </w:p>
    <w:p w14:paraId="3D44202E" w14:textId="77777777" w:rsidR="0056022C" w:rsidRPr="00577C21" w:rsidRDefault="0056022C" w:rsidP="0056022C">
      <w:pPr>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عندما يكون الشخص في حالة لا تسمح له في إبداء إرادته، فلا يمكن إجراء أي تدخل أو فحص، إلا في حالة الإستعجال أو حالة الإستحالة، بدون أن يكون الشخص الموثوق فيه المحدد في المادة 1111 فقرة (6)، أو العائلة، أو أحد الأقارب يكون قد تم إستشارتهم .</w:t>
      </w:r>
    </w:p>
    <w:p w14:paraId="79934825" w14:textId="77777777" w:rsidR="0056022C" w:rsidRPr="00577C21" w:rsidRDefault="0056022C" w:rsidP="0056022C">
      <w:pPr>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lastRenderedPageBreak/>
        <w:t xml:space="preserve">إن رضا القاصر أو البالغ تحت الوصاية يجب أن تكون متواجدة إذا كان قادرا على التعبير عن إرادته والمشاركة في إتخاذ القرار ..." </w:t>
      </w:r>
      <w:r w:rsidRPr="00577C21">
        <w:rPr>
          <w:rStyle w:val="a9"/>
          <w:rFonts w:ascii="Simplified Arabic" w:eastAsiaTheme="minorHAnsi" w:hAnsi="Simplified Arabic" w:cs="Simplified Arabic"/>
          <w:sz w:val="32"/>
          <w:szCs w:val="32"/>
          <w:rtl/>
        </w:rPr>
        <w:footnoteReference w:id="41"/>
      </w:r>
    </w:p>
    <w:p w14:paraId="22439F91" w14:textId="77777777" w:rsidR="0056022C" w:rsidRPr="00577C21" w:rsidRDefault="0056022C" w:rsidP="0056022C">
      <w:pPr>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وأية عملية جراحية للمريض دون رضائه كأصل عام، فصيانة جسم الإنسان يقتضي عدم القاعدة العامة أنه يتوجب لقيام الطبيب بالعلاج أو العمليات الجراحية الحصول على رضا المريض وتخلف هذا الرضا يجعل الطبيب مخطئا، ويتحمل قيمة المخاطرة الناشئة عن العلاج حتى ولو لم يرتكب أدنى خطأ في مباشرته، وتزداد أهمية الحصول على رضا المريض كلما كان العلاج أو الجراحة ينطوي على كثير من المخاطر عليه يجب على الطبيب بحسب الأصل عدم الالتجاء إلى علاج المريض أو المساس بجسمه دون الحصول على رضائه سلفا، فهذا الرضا يقتضه احترام الحرية الشخصية للفرد، إذ لكل إنسان حقوق مقدمة على جسمه لا يجوز المساس بها بغير رضائه، وكل اعتداء على هذه الحقوق يرتب مسؤولية على من ارتكبه.</w:t>
      </w:r>
    </w:p>
    <w:p w14:paraId="174D355A" w14:textId="77777777" w:rsidR="0056022C" w:rsidRPr="00577C21" w:rsidRDefault="0056022C" w:rsidP="0056022C">
      <w:pPr>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 xml:space="preserve">إضافة إلى أن التزام الطبيب بالحصول على موافقة المريض لا يقتصر على العلاج الذي يشير به فقط، بل يجب على الطبيب أن يحيط المريض علما بكافة النتائج والمضاعفات التي قد تحدث بسبب ذلك العلاج. </w:t>
      </w:r>
      <w:r w:rsidRPr="00577C21">
        <w:rPr>
          <w:rStyle w:val="a9"/>
          <w:rFonts w:ascii="Simplified Arabic" w:eastAsiaTheme="minorHAnsi" w:hAnsi="Simplified Arabic" w:cs="Simplified Arabic"/>
          <w:sz w:val="32"/>
          <w:szCs w:val="32"/>
          <w:rtl/>
        </w:rPr>
        <w:footnoteReference w:id="42"/>
      </w:r>
    </w:p>
    <w:p w14:paraId="08046F9A" w14:textId="77777777" w:rsidR="0056022C" w:rsidRPr="00577C21" w:rsidRDefault="0056022C" w:rsidP="0056022C">
      <w:pPr>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وينبغي من حيث المبدأ أن يصدر الرضا من المريض نفسه طالما أنه في حالة تسمح له بذلك، أما إذا كان المريض في حالة لا تسمح له بالتعبير عن رضاءه في الوقت الذي يستدعي حالته التدخل السريع، فإنه يعتد برضا ممثله القانوني، غير أنه هناك حالات يمكن الاستغناء عن رضا المريض وذلك في الوضع الذي تقضي فيه حالة المريض التدخل السريع وعدم انتظار أخذ راي ممثليه أو أقربائه كما هو الحال في حوادث وعند إجراء العمليات الجراحية حيث تقضي الضرورة أحيانا إجراء عملية جراحية أخرى ملازمة ولا تحتمل الانتظار.</w:t>
      </w:r>
    </w:p>
    <w:p w14:paraId="2D3A1960" w14:textId="77777777" w:rsidR="0056022C" w:rsidRPr="00577C21" w:rsidRDefault="0056022C" w:rsidP="0056022C">
      <w:pPr>
        <w:spacing w:after="0" w:line="240" w:lineRule="auto"/>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لا يلزم أخيرا رضا المريض في الحالات التي يلزم القانون الطبيب فيها بالتدخل كإجراء التحقيق والفحوصات العسكرية،...إلخ. وعليه الطبيب الذي لا يحصل على رضا المريض أو من يمثله يكون مسؤولا مبدئيا.</w:t>
      </w:r>
      <w:r w:rsidRPr="00577C21">
        <w:rPr>
          <w:rStyle w:val="a9"/>
          <w:rFonts w:ascii="Simplified Arabic" w:eastAsiaTheme="minorHAnsi" w:hAnsi="Simplified Arabic" w:cs="Simplified Arabic"/>
          <w:sz w:val="32"/>
          <w:szCs w:val="32"/>
          <w:rtl/>
        </w:rPr>
        <w:footnoteReference w:id="43"/>
      </w:r>
    </w:p>
    <w:p w14:paraId="28EC34B8" w14:textId="77777777" w:rsidR="0056022C" w:rsidRPr="00577C21" w:rsidRDefault="0056022C" w:rsidP="0056022C">
      <w:pPr>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lastRenderedPageBreak/>
        <w:t>غير أنه يمكن إعفاء الطبيب من الحصول على رضى المريض أو أقاربه ولا يعتبر تصرفه خطأ يوجب مسؤوليته في حالة الضرورة والاستعجال، ولكن يشترط في مثل هذه الأمور أن تكون حالة المريض لا تحتمل التأخير وأن يكون فاقد الوعي وغير قادر على التعبير عن إرادته، وتطبيقا لذلك قضى بعدم مسؤولية الطبيب الجراح الذي قام باستئصال ثدي امرأة بأكمله أثناء إجراء عملية لإزالة كيس دهني من ثديها، حيث وجد من الضروري إزالة الثدي لاكتشاف إصابته بالسرطان</w:t>
      </w:r>
      <w:r w:rsidRPr="00577C21">
        <w:rPr>
          <w:rStyle w:val="a9"/>
          <w:rFonts w:ascii="Simplified Arabic" w:eastAsiaTheme="minorHAnsi" w:hAnsi="Simplified Arabic" w:cs="Simplified Arabic"/>
          <w:sz w:val="32"/>
          <w:szCs w:val="32"/>
          <w:rtl/>
        </w:rPr>
        <w:footnoteReference w:id="44"/>
      </w:r>
    </w:p>
    <w:p w14:paraId="08AF3D35" w14:textId="77777777" w:rsidR="0056022C" w:rsidRPr="00577C21" w:rsidRDefault="0056022C" w:rsidP="0056022C">
      <w:pPr>
        <w:spacing w:after="0" w:line="240" w:lineRule="auto"/>
        <w:ind w:firstLine="720"/>
        <w:jc w:val="both"/>
        <w:rPr>
          <w:rFonts w:ascii="Simplified Arabic" w:eastAsiaTheme="minorHAnsi" w:hAnsi="Simplified Arabic" w:cs="Simplified Arabic"/>
          <w:sz w:val="32"/>
          <w:szCs w:val="32"/>
          <w:rtl/>
        </w:rPr>
      </w:pPr>
      <w:r w:rsidRPr="00577C21">
        <w:rPr>
          <w:rFonts w:ascii="Simplified Arabic" w:eastAsiaTheme="minorHAnsi" w:hAnsi="Simplified Arabic" w:cs="Simplified Arabic"/>
          <w:sz w:val="32"/>
          <w:szCs w:val="32"/>
          <w:rtl/>
        </w:rPr>
        <w:t>وكأصل عام يكون الطبيب ملزما بالحصول على رضى المريض قبل أي عمل طبي أو رضى أقاربه في حال تعذر ذلك، لكن هناك استثناءات على هذا الأصل، حيث هناك بعض الأعمال الطبية التي لا يؤخذ فيها رضى المريض بعين الاعتبار، ولا تقام مسؤولية الطبيب رغم ذلك، وهي إجراءات الوقاية الصحية والتطعيمات الجبرية، فالقيام بهذا العمل لا يتطلب من الآباء الحصول على رضى الخاضعين له ولا حتى رفضهم ففي الحالات التي تقتضيها المصلحة العامة، كالأمراض المعدية، التي تهدد المجتمع والصحة العمومية بانتشار الوباء، يجوز للطبيب أن يجبر المريض على العلاج أو تعاطي وسيلة من وسائل الوقاية ما دام في ذلك مصلحة مشروعة للمجتمع.</w:t>
      </w:r>
      <w:r w:rsidRPr="00577C21">
        <w:rPr>
          <w:rStyle w:val="a9"/>
          <w:rFonts w:ascii="Simplified Arabic" w:eastAsiaTheme="minorHAnsi" w:hAnsi="Simplified Arabic" w:cs="Simplified Arabic"/>
          <w:sz w:val="32"/>
          <w:szCs w:val="32"/>
          <w:rtl/>
        </w:rPr>
        <w:footnoteReference w:id="45"/>
      </w:r>
    </w:p>
    <w:p w14:paraId="45CBBCDF" w14:textId="77777777" w:rsidR="0056022C" w:rsidRPr="00577C21" w:rsidRDefault="0056022C" w:rsidP="0056022C">
      <w:pPr>
        <w:spacing w:after="0" w:line="240" w:lineRule="auto"/>
        <w:jc w:val="both"/>
        <w:rPr>
          <w:rFonts w:ascii="Simplified Arabic" w:hAnsi="Simplified Arabic" w:cs="Simplified Arabic"/>
          <w:b/>
          <w:bCs/>
          <w:sz w:val="32"/>
          <w:szCs w:val="32"/>
          <w:rtl/>
          <w:lang w:bidi="ar-DZ"/>
        </w:rPr>
      </w:pPr>
      <w:r w:rsidRPr="00577C21">
        <w:rPr>
          <w:rFonts w:ascii="Simplified Arabic" w:eastAsiaTheme="minorHAnsi" w:hAnsi="Simplified Arabic" w:cs="Simplified Arabic"/>
          <w:b/>
          <w:bCs/>
          <w:sz w:val="32"/>
          <w:szCs w:val="32"/>
          <w:rtl/>
        </w:rPr>
        <w:t>المطلب</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الثاني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الخطأ</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الطبي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في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عملية</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الفحص،</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تشخيص</w:t>
      </w:r>
      <w:r w:rsidRPr="00577C21">
        <w:rPr>
          <w:rFonts w:ascii="Simplified Arabic" w:hAnsi="Simplified Arabic" w:cs="Simplified Arabic"/>
          <w:b/>
          <w:bCs/>
          <w:sz w:val="32"/>
          <w:szCs w:val="32"/>
          <w:rtl/>
        </w:rPr>
        <w:t xml:space="preserve"> والعلاج </w:t>
      </w:r>
    </w:p>
    <w:p w14:paraId="34198DB4" w14:textId="77777777" w:rsidR="0056022C" w:rsidRPr="00577C21" w:rsidRDefault="0056022C" w:rsidP="0056022C">
      <w:pPr>
        <w:spacing w:after="0" w:line="240" w:lineRule="auto"/>
        <w:jc w:val="both"/>
        <w:rPr>
          <w:rFonts w:ascii="Simplified Arabic" w:hAnsi="Simplified Arabic" w:cs="Simplified Arabic"/>
          <w:sz w:val="32"/>
          <w:szCs w:val="32"/>
          <w:rtl/>
        </w:rPr>
      </w:pPr>
      <w:r w:rsidRPr="00577C21">
        <w:rPr>
          <w:rFonts w:ascii="Simplified Arabic" w:hAnsi="Simplified Arabic" w:cs="Simplified Arabic"/>
          <w:sz w:val="32"/>
          <w:szCs w:val="32"/>
          <w:rtl/>
        </w:rPr>
        <w:t>لقد حدد المشرع في القانون المذكور المتضمن مدونة أخلاقيات الطبة أعاله جملة من الواجبات التي يجب على الطبيب القيام بها والتي نوجزها فيما يلي</w:t>
      </w:r>
      <w:r w:rsidRPr="00577C21">
        <w:rPr>
          <w:rFonts w:ascii="Simplified Arabic" w:hAnsi="Simplified Arabic" w:cs="Simplified Arabic"/>
          <w:sz w:val="32"/>
          <w:szCs w:val="32"/>
        </w:rPr>
        <w:t xml:space="preserve"> :</w:t>
      </w:r>
      <w:r w:rsidRPr="00577C21">
        <w:rPr>
          <w:rStyle w:val="a9"/>
          <w:rFonts w:ascii="Simplified Arabic" w:hAnsi="Simplified Arabic" w:cs="Simplified Arabic"/>
          <w:sz w:val="32"/>
          <w:szCs w:val="32"/>
          <w:rtl/>
        </w:rPr>
        <w:t xml:space="preserve"> </w:t>
      </w:r>
      <w:r w:rsidRPr="00577C21">
        <w:rPr>
          <w:rStyle w:val="a9"/>
          <w:rFonts w:ascii="Simplified Arabic" w:hAnsi="Simplified Arabic" w:cs="Simplified Arabic"/>
          <w:sz w:val="32"/>
          <w:szCs w:val="32"/>
          <w:rtl/>
        </w:rPr>
        <w:footnoteReference w:id="46"/>
      </w:r>
    </w:p>
    <w:p w14:paraId="535E124C" w14:textId="77777777" w:rsidR="0056022C" w:rsidRPr="00577C21" w:rsidRDefault="0056022C" w:rsidP="0056022C">
      <w:pPr>
        <w:spacing w:after="0" w:line="240" w:lineRule="auto"/>
        <w:jc w:val="both"/>
        <w:rPr>
          <w:rFonts w:ascii="Simplified Arabic" w:hAnsi="Simplified Arabic" w:cs="Simplified Arabic"/>
          <w:sz w:val="32"/>
          <w:szCs w:val="32"/>
          <w:rtl/>
        </w:rPr>
      </w:pPr>
      <w:r w:rsidRPr="00577C21">
        <w:rPr>
          <w:rFonts w:ascii="Simplified Arabic" w:hAnsi="Simplified Arabic" w:cs="Simplified Arabic"/>
          <w:sz w:val="32"/>
          <w:szCs w:val="32"/>
        </w:rPr>
        <w:t xml:space="preserve"> - </w:t>
      </w:r>
      <w:r w:rsidRPr="00577C21">
        <w:rPr>
          <w:rFonts w:ascii="Simplified Arabic" w:hAnsi="Simplified Arabic" w:cs="Simplified Arabic"/>
          <w:sz w:val="32"/>
          <w:szCs w:val="32"/>
          <w:rtl/>
        </w:rPr>
        <w:t xml:space="preserve">واجب خدمة الفرد والصحة العمومية، وعلى إثرها إحترام حياة الفرد وشخصه البشري </w:t>
      </w:r>
    </w:p>
    <w:p w14:paraId="5AF0DAA1" w14:textId="77777777" w:rsidR="0056022C" w:rsidRPr="00577C21" w:rsidRDefault="0056022C" w:rsidP="0056022C">
      <w:pPr>
        <w:spacing w:after="0" w:line="240" w:lineRule="auto"/>
        <w:jc w:val="both"/>
        <w:rPr>
          <w:rFonts w:ascii="Simplified Arabic" w:hAnsi="Simplified Arabic" w:cs="Simplified Arabic"/>
          <w:sz w:val="32"/>
          <w:szCs w:val="32"/>
          <w:rtl/>
        </w:rPr>
      </w:pPr>
      <w:r w:rsidRPr="00577C21">
        <w:rPr>
          <w:rFonts w:ascii="Simplified Arabic" w:hAnsi="Simplified Arabic" w:cs="Simplified Arabic"/>
          <w:sz w:val="32"/>
          <w:szCs w:val="32"/>
        </w:rPr>
        <w:t>-</w:t>
      </w:r>
      <w:r w:rsidRPr="00577C21">
        <w:rPr>
          <w:rFonts w:ascii="Simplified Arabic" w:hAnsi="Simplified Arabic" w:cs="Simplified Arabic"/>
          <w:sz w:val="32"/>
          <w:szCs w:val="32"/>
          <w:rtl/>
        </w:rPr>
        <w:t xml:space="preserve"> واجب الدفاع عن صحة الانسان البدنية والعقلية مع وجوب التخفيف عن معاناته </w:t>
      </w:r>
    </w:p>
    <w:p w14:paraId="65003757" w14:textId="77777777" w:rsidR="0056022C" w:rsidRPr="00577C21" w:rsidRDefault="0056022C" w:rsidP="0056022C">
      <w:pPr>
        <w:spacing w:after="0" w:line="240" w:lineRule="auto"/>
        <w:jc w:val="both"/>
        <w:rPr>
          <w:rFonts w:ascii="Simplified Arabic" w:hAnsi="Simplified Arabic" w:cs="Simplified Arabic"/>
          <w:sz w:val="32"/>
          <w:szCs w:val="32"/>
          <w:rtl/>
        </w:rPr>
      </w:pPr>
      <w:r w:rsidRPr="00577C21">
        <w:rPr>
          <w:rFonts w:ascii="Simplified Arabic" w:hAnsi="Simplified Arabic" w:cs="Simplified Arabic"/>
          <w:sz w:val="32"/>
          <w:szCs w:val="32"/>
          <w:rtl/>
        </w:rPr>
        <w:t>- واجب العمل في إيطار ملائم لممارسة الطب، ذلك بتوفير كل الامكانيات المادية والمعنوية</w:t>
      </w:r>
      <w:r w:rsidRPr="00577C21">
        <w:rPr>
          <w:rFonts w:ascii="Simplified Arabic" w:hAnsi="Simplified Arabic" w:cs="Simplified Arabic"/>
          <w:sz w:val="32"/>
          <w:szCs w:val="32"/>
        </w:rPr>
        <w:t xml:space="preserve"> .</w:t>
      </w:r>
    </w:p>
    <w:p w14:paraId="5457F12D" w14:textId="77777777" w:rsidR="0056022C" w:rsidRPr="00577C21" w:rsidRDefault="0056022C" w:rsidP="0056022C">
      <w:pPr>
        <w:spacing w:after="0" w:line="240" w:lineRule="auto"/>
        <w:jc w:val="both"/>
        <w:rPr>
          <w:rFonts w:ascii="Simplified Arabic" w:hAnsi="Simplified Arabic" w:cs="Simplified Arabic"/>
          <w:sz w:val="32"/>
          <w:szCs w:val="32"/>
          <w:lang w:val="fr-FR"/>
        </w:rPr>
      </w:pPr>
      <w:r w:rsidRPr="00577C21">
        <w:rPr>
          <w:rFonts w:ascii="Simplified Arabic" w:hAnsi="Simplified Arabic" w:cs="Simplified Arabic"/>
          <w:sz w:val="32"/>
          <w:szCs w:val="32"/>
          <w:rtl/>
        </w:rPr>
        <w:t xml:space="preserve">واجب تحرير الوصفة الطبية بكل وضوح </w:t>
      </w:r>
      <w:r w:rsidRPr="00577C21">
        <w:rPr>
          <w:rFonts w:ascii="Simplified Arabic" w:hAnsi="Simplified Arabic" w:cs="Simplified Arabic"/>
          <w:sz w:val="32"/>
          <w:szCs w:val="32"/>
        </w:rPr>
        <w:t>.</w:t>
      </w:r>
    </w:p>
    <w:p w14:paraId="4CCC2CC1" w14:textId="77777777" w:rsidR="0056022C" w:rsidRPr="00577C21" w:rsidRDefault="0056022C" w:rsidP="0056022C">
      <w:pPr>
        <w:spacing w:after="0" w:line="240" w:lineRule="auto"/>
        <w:jc w:val="both"/>
        <w:rPr>
          <w:rFonts w:ascii="Simplified Arabic" w:hAnsi="Simplified Arabic" w:cs="Simplified Arabic"/>
          <w:sz w:val="32"/>
          <w:szCs w:val="32"/>
        </w:rPr>
      </w:pPr>
      <w:r w:rsidRPr="00577C21">
        <w:rPr>
          <w:rFonts w:ascii="Simplified Arabic" w:hAnsi="Simplified Arabic" w:cs="Simplified Arabic"/>
          <w:sz w:val="32"/>
          <w:szCs w:val="32"/>
          <w:lang w:val="fr-FR"/>
        </w:rPr>
        <w:t>-</w:t>
      </w:r>
      <w:r w:rsidRPr="00577C21">
        <w:rPr>
          <w:rFonts w:ascii="Simplified Arabic" w:hAnsi="Simplified Arabic" w:cs="Simplified Arabic"/>
          <w:sz w:val="32"/>
          <w:szCs w:val="32"/>
          <w:rtl/>
        </w:rPr>
        <w:t xml:space="preserve"> واجب تقديم العالج للزملاء مجانا </w:t>
      </w:r>
      <w:r w:rsidRPr="00577C21">
        <w:rPr>
          <w:rFonts w:ascii="Simplified Arabic" w:hAnsi="Simplified Arabic" w:cs="Simplified Arabic"/>
          <w:sz w:val="32"/>
          <w:szCs w:val="32"/>
        </w:rPr>
        <w:t>.</w:t>
      </w:r>
    </w:p>
    <w:p w14:paraId="4FDDC70C" w14:textId="77777777" w:rsidR="0056022C" w:rsidRPr="00577C21" w:rsidRDefault="0056022C" w:rsidP="0056022C">
      <w:pPr>
        <w:spacing w:after="0" w:line="240" w:lineRule="auto"/>
        <w:jc w:val="both"/>
        <w:rPr>
          <w:rFonts w:ascii="Simplified Arabic" w:hAnsi="Simplified Arabic" w:cs="Simplified Arabic"/>
          <w:sz w:val="32"/>
          <w:szCs w:val="32"/>
          <w:rtl/>
          <w:lang w:bidi="ar-DZ"/>
        </w:rPr>
      </w:pPr>
      <w:r w:rsidRPr="00577C21">
        <w:rPr>
          <w:rFonts w:ascii="Simplified Arabic" w:hAnsi="Simplified Arabic" w:cs="Simplified Arabic"/>
          <w:sz w:val="32"/>
          <w:szCs w:val="32"/>
        </w:rPr>
        <w:lastRenderedPageBreak/>
        <w:t xml:space="preserve">- </w:t>
      </w:r>
      <w:r w:rsidRPr="00577C21">
        <w:rPr>
          <w:rFonts w:ascii="Simplified Arabic" w:hAnsi="Simplified Arabic" w:cs="Simplified Arabic"/>
          <w:sz w:val="32"/>
          <w:szCs w:val="32"/>
          <w:rtl/>
        </w:rPr>
        <w:t>واجب الاعتناء بالمعلومات الطبية وتحسينها</w:t>
      </w:r>
    </w:p>
    <w:p w14:paraId="0A29F686" w14:textId="77777777" w:rsidR="0056022C" w:rsidRPr="00577C21" w:rsidRDefault="0056022C" w:rsidP="0056022C">
      <w:pPr>
        <w:spacing w:after="0" w:line="240" w:lineRule="auto"/>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هي تلك المرحلة ذلك الاتصال الأول الذي يحدث بين الطبيب والمريض، وفيه يحاول الطبيب التعرف على وضع المريض الصحي والنفسي بما يساعده على معالجته وشفاءه. وتقليديا، تشمل هذه الفترة مرحلتين هامتين هما: الفحص الطبي والتشخيص.</w:t>
      </w:r>
    </w:p>
    <w:p w14:paraId="06E31A05" w14:textId="77777777" w:rsidR="0056022C" w:rsidRPr="00577C21" w:rsidRDefault="0056022C" w:rsidP="0056022C">
      <w:pPr>
        <w:spacing w:after="0" w:line="240" w:lineRule="auto"/>
        <w:jc w:val="both"/>
        <w:rPr>
          <w:rFonts w:ascii="Simplified Arabic" w:hAnsi="Simplified Arabic" w:cs="Simplified Arabic"/>
          <w:b/>
          <w:bCs/>
          <w:sz w:val="32"/>
          <w:szCs w:val="32"/>
          <w:rtl/>
          <w:lang w:val="fr-FR"/>
        </w:rPr>
      </w:pPr>
      <w:r w:rsidRPr="00577C21">
        <w:rPr>
          <w:rFonts w:ascii="Simplified Arabic" w:hAnsi="Simplified Arabic" w:cs="Simplified Arabic"/>
          <w:b/>
          <w:bCs/>
          <w:sz w:val="32"/>
          <w:szCs w:val="32"/>
          <w:rtl/>
          <w:lang w:val="fr-FR" w:bidi="ar-DZ"/>
        </w:rPr>
        <w:t xml:space="preserve">الفرع الأول: </w:t>
      </w:r>
      <w:r w:rsidRPr="00577C21">
        <w:rPr>
          <w:rFonts w:ascii="Simplified Arabic" w:eastAsiaTheme="minorHAnsi" w:hAnsi="Simplified Arabic" w:cs="Simplified Arabic"/>
          <w:b/>
          <w:bCs/>
          <w:sz w:val="32"/>
          <w:szCs w:val="32"/>
          <w:rtl/>
        </w:rPr>
        <w:t>الخطأ</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الطبي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في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عملية</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الفحص</w:t>
      </w:r>
    </w:p>
    <w:p w14:paraId="5169F327"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أول مرحلة تأتي في عقد العلاج الطبي هي مرحلة الفحص الطبي وهي بداية العمل الذي يقوم به الطبيب، بفحص الحالة الصحية للمريض فحصا ظاهريا، حيث يمكن ان يستعين الطبيب في الفحص ببعض المعدات الطبية</w:t>
      </w:r>
      <w:r w:rsidRPr="00577C21">
        <w:rPr>
          <w:rFonts w:ascii="Simplified Arabic" w:hAnsi="Simplified Arabic" w:cs="Simplified Arabic"/>
          <w:rtl/>
        </w:rPr>
        <w:t xml:space="preserve"> </w:t>
      </w:r>
      <w:r w:rsidRPr="00577C21">
        <w:rPr>
          <w:rFonts w:ascii="Simplified Arabic" w:hAnsi="Simplified Arabic" w:cs="Simplified Arabic"/>
          <w:sz w:val="32"/>
          <w:szCs w:val="32"/>
          <w:rtl/>
          <w:lang w:val="fr-FR" w:bidi="ar-DZ"/>
        </w:rPr>
        <w:t xml:space="preserve">يقصد بالمستلزم طبي في مفهوم هذا القانون كل جهاز او اداة او تجهيز او مادة او منتوج، باستثناء المنتوجات ذات الاصل البشري او مادة اخرى مستعملة لوحدها او بصفة مشتركة، بما في طلك الملحقات والبرمجيات التي تدخل في سيره وموجهة للاستعمال لدى الانسان لاغراض طبية </w:t>
      </w:r>
      <w:r w:rsidRPr="00577C21">
        <w:rPr>
          <w:rStyle w:val="a9"/>
          <w:rFonts w:ascii="Simplified Arabic" w:hAnsi="Simplified Arabic" w:cs="Simplified Arabic"/>
          <w:sz w:val="32"/>
          <w:szCs w:val="32"/>
          <w:rtl/>
          <w:lang w:val="fr-FR" w:bidi="ar-DZ"/>
        </w:rPr>
        <w:footnoteReference w:id="47"/>
      </w:r>
      <w:r w:rsidRPr="00577C21">
        <w:rPr>
          <w:rFonts w:ascii="Simplified Arabic" w:hAnsi="Simplified Arabic" w:cs="Simplified Arabic"/>
          <w:sz w:val="32"/>
          <w:szCs w:val="32"/>
          <w:rtl/>
          <w:lang w:val="fr-FR" w:bidi="ar-DZ"/>
        </w:rPr>
        <w:t>.</w:t>
      </w:r>
    </w:p>
    <w:p w14:paraId="68A207FE"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وتعتبر كذلك كمستلزمات طبية تلك المستعملة في التشخيص في المخبر المنتوجات والكواشف والمواد والادوات والأنظمة ومكوناتها وملحقاتها وكذا اوعية العينات الموجهة خصوصا للاستعمال في المخبر لوحدها او بصفة مشتركة في فحص عينات متأتية من جسم الانسان من اجل توفير معلومة بخصوص حالة فيزيولوجية او مرضية مثبتة او محتملة او شذذ خلقي من اجل مراقبة قياسات علاجية او من اجل تحديد أمن نزع عناصر من جسم الانسان او مطابقته مع متلقين محتملين</w:t>
      </w:r>
      <w:r w:rsidRPr="00577C21">
        <w:rPr>
          <w:rStyle w:val="a9"/>
          <w:rFonts w:ascii="Simplified Arabic" w:hAnsi="Simplified Arabic" w:cs="Simplified Arabic"/>
          <w:sz w:val="32"/>
          <w:szCs w:val="32"/>
          <w:rtl/>
          <w:lang w:val="fr-FR" w:bidi="ar-DZ"/>
        </w:rPr>
        <w:footnoteReference w:id="48"/>
      </w:r>
      <w:r w:rsidRPr="00577C21">
        <w:rPr>
          <w:rFonts w:ascii="Simplified Arabic" w:hAnsi="Simplified Arabic" w:cs="Simplified Arabic"/>
          <w:sz w:val="32"/>
          <w:szCs w:val="32"/>
          <w:rtl/>
          <w:lang w:val="fr-FR" w:bidi="ar-DZ"/>
        </w:rPr>
        <w:t>، والهدف من الفحص هو التحقق من وجود دلالات معينة تساعد الطبيب في وضع التشخيص المناسب للمرض، كما يمكن للطبيب في حالة عدم القدرة للوصول لتشخيص المرض عن طريق الأدوات البسيطة أن يلجأ إلى إجراء فحوصات أكثر دقة وعمقا، كالتحاليل الطبية والأشعة والمناظير</w:t>
      </w:r>
      <w:r w:rsidRPr="00577C21">
        <w:rPr>
          <w:rFonts w:ascii="Simplified Arabic" w:hAnsi="Simplified Arabic" w:cs="Simplified Arabic"/>
          <w:b/>
          <w:bCs/>
          <w:sz w:val="32"/>
          <w:szCs w:val="32"/>
          <w:vertAlign w:val="superscript"/>
          <w:rtl/>
          <w:lang w:val="fr-FR" w:bidi="ar-DZ"/>
        </w:rPr>
        <w:footnoteReference w:id="49"/>
      </w:r>
      <w:r w:rsidRPr="00577C21">
        <w:rPr>
          <w:rFonts w:ascii="Simplified Arabic" w:hAnsi="Simplified Arabic" w:cs="Simplified Arabic"/>
          <w:sz w:val="32"/>
          <w:szCs w:val="32"/>
          <w:rtl/>
          <w:lang w:val="fr-FR" w:bidi="ar-DZ"/>
        </w:rPr>
        <w:t>.</w:t>
      </w:r>
    </w:p>
    <w:p w14:paraId="2B197989"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lastRenderedPageBreak/>
        <w:t>وعليه فإن الفحص الطبي يتم على مرحلتين، الأولى تتمثل في مرحلة الفحص الطبي التمهيدي، وفيها يستعمل الطبيب يده أو أذنه أو بعض المعدات البسيطة، وهي ضرورية قبل اللجوء لأي علاج، اما المرحلة الثانية هي مرحلة الفحص الطبي التكميلي، وفيها يقوم الطبيب بإجراء فحوصات عميقة باستخدام أجهزة حديثة لبيان حالة المريض، كالتحاليل وأجهزة التصوير والتخطيط</w:t>
      </w:r>
      <w:r w:rsidRPr="00577C21">
        <w:rPr>
          <w:rFonts w:ascii="Simplified Arabic" w:hAnsi="Simplified Arabic" w:cs="Simplified Arabic"/>
          <w:b/>
          <w:bCs/>
          <w:sz w:val="32"/>
          <w:szCs w:val="32"/>
          <w:vertAlign w:val="superscript"/>
          <w:rtl/>
          <w:lang w:val="fr-FR" w:bidi="ar-DZ"/>
        </w:rPr>
        <w:footnoteReference w:id="50"/>
      </w:r>
      <w:r w:rsidRPr="00577C21">
        <w:rPr>
          <w:rFonts w:ascii="Simplified Arabic" w:hAnsi="Simplified Arabic" w:cs="Simplified Arabic"/>
          <w:sz w:val="32"/>
          <w:szCs w:val="32"/>
          <w:rtl/>
          <w:lang w:val="fr-FR" w:bidi="ar-DZ"/>
        </w:rPr>
        <w:t>، وتكون هذه المرحلة مترجمة للدلائل المتحصل عليها من الفحص التمهيدي، واستقراء نتائجها لوضع التشخيص الدقيق للمرض</w:t>
      </w:r>
      <w:r w:rsidRPr="00577C21">
        <w:rPr>
          <w:rFonts w:ascii="Simplified Arabic" w:hAnsi="Simplified Arabic" w:cs="Simplified Arabic"/>
          <w:b/>
          <w:bCs/>
          <w:sz w:val="32"/>
          <w:szCs w:val="32"/>
          <w:vertAlign w:val="superscript"/>
          <w:rtl/>
          <w:lang w:val="fr-FR" w:bidi="ar-DZ"/>
        </w:rPr>
        <w:footnoteReference w:id="51"/>
      </w:r>
      <w:r w:rsidRPr="00577C21">
        <w:rPr>
          <w:rFonts w:ascii="Simplified Arabic" w:hAnsi="Simplified Arabic" w:cs="Simplified Arabic"/>
          <w:sz w:val="32"/>
          <w:szCs w:val="32"/>
          <w:rtl/>
          <w:lang w:val="fr-FR" w:bidi="ar-DZ"/>
        </w:rPr>
        <w:t>.</w:t>
      </w:r>
    </w:p>
    <w:p w14:paraId="0B584395"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ويعد عدم قيام الطبيب بإجراء الفحوص الأولية، قبل البدء في العلاج أو الجراحة إهمالا يمكن أن يثير مسؤوليته، وهو ما ذهب إليه القضاء الفرنسي من أن إجراء الفحوص الطبية التمهيدية للمريض، يعد أمرا ضروريا قبل الإقدام على إجراء الجراحة أو تنفيذ العلاج، وأن الإهمال الواقع من الطبيب في إجراء مثل هذه الفحوص، يشكل خطأ في جانبه، تقوم به مسؤوليته.</w:t>
      </w:r>
    </w:p>
    <w:p w14:paraId="54255131" w14:textId="77777777" w:rsidR="0056022C" w:rsidRPr="00577C21" w:rsidRDefault="0056022C" w:rsidP="0056022C">
      <w:pPr>
        <w:spacing w:after="0" w:line="240" w:lineRule="auto"/>
        <w:jc w:val="both"/>
        <w:rPr>
          <w:rFonts w:ascii="Simplified Arabic" w:hAnsi="Simplified Arabic" w:cs="Simplified Arabic"/>
          <w:b/>
          <w:bCs/>
          <w:sz w:val="32"/>
          <w:szCs w:val="32"/>
          <w:rtl/>
          <w:lang w:val="fr-FR" w:bidi="ar-DZ"/>
        </w:rPr>
      </w:pPr>
      <w:r w:rsidRPr="00577C21">
        <w:rPr>
          <w:rFonts w:ascii="Simplified Arabic" w:hAnsi="Simplified Arabic" w:cs="Simplified Arabic"/>
          <w:b/>
          <w:bCs/>
          <w:sz w:val="32"/>
          <w:szCs w:val="32"/>
          <w:rtl/>
          <w:lang w:val="fr-FR" w:bidi="ar-DZ"/>
        </w:rPr>
        <w:t xml:space="preserve">الفرع الثاني: </w:t>
      </w:r>
      <w:r w:rsidRPr="00577C21">
        <w:rPr>
          <w:rFonts w:ascii="Simplified Arabic" w:eastAsiaTheme="minorHAnsi" w:hAnsi="Simplified Arabic" w:cs="Simplified Arabic"/>
          <w:b/>
          <w:bCs/>
          <w:sz w:val="32"/>
          <w:szCs w:val="32"/>
          <w:rtl/>
        </w:rPr>
        <w:t>الخطأ</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الطبي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في</w:t>
      </w:r>
      <w:r w:rsidRPr="00577C21">
        <w:rPr>
          <w:rFonts w:ascii="Simplified Arabic" w:eastAsiaTheme="minorHAnsi" w:hAnsi="Simplified Arabic" w:cs="Simplified Arabic"/>
          <w:b/>
          <w:bCs/>
          <w:sz w:val="32"/>
          <w:szCs w:val="32"/>
        </w:rPr>
        <w:t xml:space="preserve"> </w:t>
      </w:r>
      <w:r w:rsidRPr="00577C21">
        <w:rPr>
          <w:rFonts w:ascii="Simplified Arabic" w:eastAsiaTheme="minorHAnsi" w:hAnsi="Simplified Arabic" w:cs="Simplified Arabic"/>
          <w:b/>
          <w:bCs/>
          <w:sz w:val="32"/>
          <w:szCs w:val="32"/>
          <w:rtl/>
        </w:rPr>
        <w:t>عملية</w:t>
      </w:r>
      <w:r w:rsidRPr="00577C21">
        <w:rPr>
          <w:rFonts w:ascii="Simplified Arabic" w:eastAsiaTheme="minorHAnsi" w:hAnsi="Simplified Arabic" w:cs="Simplified Arabic"/>
          <w:b/>
          <w:bCs/>
          <w:sz w:val="32"/>
          <w:szCs w:val="32"/>
        </w:rPr>
        <w:t xml:space="preserve"> </w:t>
      </w:r>
      <w:r w:rsidRPr="00577C21">
        <w:rPr>
          <w:rFonts w:ascii="Simplified Arabic" w:hAnsi="Simplified Arabic" w:cs="Simplified Arabic"/>
          <w:b/>
          <w:bCs/>
          <w:sz w:val="32"/>
          <w:szCs w:val="32"/>
          <w:rtl/>
          <w:lang w:val="fr-FR" w:bidi="ar-DZ"/>
        </w:rPr>
        <w:t>التشخيــص</w:t>
      </w:r>
    </w:p>
    <w:p w14:paraId="36A8A921"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وهي البداية في علاقة الطبيب بمريضه، ويقوم العمل الطبي على صحة التشخيص وسلامته، وإذا أخطأ فقد تصبح الأعمال اللاحقة وخصوصا العلاج الموصوف خاطئة أيضا، وهنا يقع على الطبيب أن يبذل في التشخيص العناية اليَقِظَة، إذ عليه أن يستمع إلى شكوى المريض وأن يأخذ منه ومن أهله كافة المعلومات التي يحتاج إليها، ثم يبدأ بفحص المريض بشكل دقيق بحيث يكون رأيه في التشخيص بعيدا عن الغلط قدر الإمكان</w:t>
      </w:r>
      <w:r w:rsidRPr="00577C21">
        <w:rPr>
          <w:rFonts w:ascii="Simplified Arabic" w:hAnsi="Simplified Arabic" w:cs="Simplified Arabic"/>
          <w:b/>
          <w:bCs/>
          <w:sz w:val="32"/>
          <w:szCs w:val="32"/>
          <w:vertAlign w:val="superscript"/>
          <w:rtl/>
          <w:lang w:val="fr-FR" w:bidi="ar-DZ"/>
        </w:rPr>
        <w:footnoteReference w:id="52"/>
      </w:r>
      <w:r w:rsidRPr="00577C21">
        <w:rPr>
          <w:rFonts w:ascii="Simplified Arabic" w:hAnsi="Simplified Arabic" w:cs="Simplified Arabic"/>
          <w:sz w:val="32"/>
          <w:szCs w:val="32"/>
          <w:rtl/>
          <w:lang w:val="fr-FR" w:bidi="ar-DZ"/>
        </w:rPr>
        <w:t>.</w:t>
      </w:r>
    </w:p>
    <w:p w14:paraId="7F6D3924"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 xml:space="preserve">والتشخيص هو العمل الذي يحدد من خلاله الطبيب المرض، بحصر خصائصه، أعراضه وأسبابه، ويحدد مخاطر حدوث المرض بدلالة ميولات واستعدادات المريض، حيث نجد القضاء الفرنسي قد ذهب إلى أن التشخيص هو العمل الذي يحدد الأمراض بعد معرفة أعراضها وتكتسي عملية تشخيص الحالة المرضية للمريض أهمية بالغة، فعلى أساسها يتم </w:t>
      </w:r>
      <w:r w:rsidRPr="00577C21">
        <w:rPr>
          <w:rFonts w:ascii="Simplified Arabic" w:hAnsi="Simplified Arabic" w:cs="Simplified Arabic"/>
          <w:sz w:val="32"/>
          <w:szCs w:val="32"/>
          <w:rtl/>
          <w:lang w:val="fr-FR" w:bidi="ar-DZ"/>
        </w:rPr>
        <w:lastRenderedPageBreak/>
        <w:t>تحديد طبيعة المرض ووضعه في الإطار المناسب له، فالتشخيص هو عملية فكرية معقدة، من خلالها يتعرف على المرض انطلاقا من الأعراض التي يعانيها المريض.</w:t>
      </w:r>
    </w:p>
    <w:p w14:paraId="1C361856"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ويفترض على الطبيب أن يبذل عناية الرجل اليقظ وجد في نفس الظروف الخارجية التي أحاطت بالطبيب المسؤول، وكان مماثلا له في الشهادة والتخصص وفي الظروف العامة الموجودة. وعلى الطبيب كذلك أن يعتمد في تشخيصه كافة الوسائل والتجهيزات الطبية الضرورية، واستعمال الطرق العلمية الجاري العمل بها عند الأطباء، وله الاستعانة بزملائه الأكثر تخصصا، إذا ما ثارت شكوكه حول طبيعة المرض</w:t>
      </w:r>
      <w:r w:rsidRPr="00577C21">
        <w:rPr>
          <w:rFonts w:ascii="Simplified Arabic" w:hAnsi="Simplified Arabic" w:cs="Simplified Arabic"/>
          <w:b/>
          <w:bCs/>
          <w:sz w:val="32"/>
          <w:szCs w:val="32"/>
          <w:vertAlign w:val="superscript"/>
          <w:rtl/>
          <w:lang w:val="fr-FR" w:bidi="ar-DZ"/>
        </w:rPr>
        <w:footnoteReference w:id="53"/>
      </w:r>
      <w:r w:rsidRPr="00577C21">
        <w:rPr>
          <w:rFonts w:ascii="Simplified Arabic" w:hAnsi="Simplified Arabic" w:cs="Simplified Arabic"/>
          <w:sz w:val="32"/>
          <w:szCs w:val="32"/>
          <w:rtl/>
          <w:lang w:val="fr-FR" w:bidi="ar-DZ"/>
        </w:rPr>
        <w:t>.</w:t>
      </w:r>
    </w:p>
    <w:p w14:paraId="62505144"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والحقيقة أن مهمة الأطباء في التشخيص ليست بالهينة، فكثيرا ما تتشابه الأعراض المرضية، ويعجز الطبيب عن معرفة التشخيص السليم، بل أن أمهر الأطباء وأكبرهم لم يسلموا من الغلط في التشخيص، على الرغم من ممارستهم الطب لسنوات طويلة.</w:t>
      </w:r>
    </w:p>
    <w:p w14:paraId="3E4A761E"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كما ان التشخيص متصل بفن الطب وصنعته، فهو ثمرة تفسير شخصي جدا للوقائع، لذلك ذهب القضاء الفرنسي إلى أن مجرد الغلط في التشخيص لا يشكل من حيث المبدأ خطأ تقوم به مسؤولية الطبيب. وبالتالي فلا مسؤولية للطبيب عن غلطه في التشخيص الذي يقع فيه بالرغم من إتباعه للأصول الفنية، واستعانته بجميع الوسائل الطبية المتيسرة.</w:t>
      </w:r>
    </w:p>
    <w:p w14:paraId="49A243A0"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كما يجب القول بأن العلوم الطبية لا زالت في تطور مستمر، وأن طرق التشخيص والعلاج محل خلاف بين العلماء، وفي هذا الشأن قضت محكمة النقض الفرنسية بأنه طالما كنا بصدد حالة مازالت أمام البحث العلمي، فإن الطبيب لا يسأل إذا كان الخطأ في التشخيص راجعا إلى مفاضلة رأي علمي على آخر.</w:t>
      </w:r>
    </w:p>
    <w:p w14:paraId="71092C16"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وقد اهتم القانون الفرنسي بالتشخيص كعمل طبي، يترتب على من يقوم به بشكل غير مشروع المسؤولية الجزائية بالممارسة غير المشروعة للطب، حيث يمكن أن يتم بأعمال شخصية، استشارات شفوية أو مكتوبة وكل طريقة مهما كانت. ونظرا لأهمية التشخيص في الكشف عن الأمراض والإصابات الخطيرة، جعله المشرع الفرنسي إجباريا قبل ولادة الجنين، وهذا توقيا لأي عارض يهدد سلامته حال الحمل، أو بعده بالنسبة للطفل.</w:t>
      </w:r>
    </w:p>
    <w:p w14:paraId="07ED3577"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lastRenderedPageBreak/>
        <w:t>أما المشرع الجزائري فقد خول الطبيب الحق في القيام بكل أعمال التشخيص، مع مراعاة اختصاصاته وإمكانياته</w:t>
      </w:r>
      <w:r w:rsidRPr="00577C21">
        <w:rPr>
          <w:rFonts w:ascii="Simplified Arabic" w:hAnsi="Simplified Arabic" w:cs="Simplified Arabic"/>
          <w:b/>
          <w:bCs/>
          <w:sz w:val="32"/>
          <w:szCs w:val="32"/>
          <w:vertAlign w:val="superscript"/>
          <w:rtl/>
          <w:lang w:val="fr-FR" w:bidi="ar-DZ"/>
        </w:rPr>
        <w:footnoteReference w:id="54"/>
      </w:r>
      <w:r w:rsidRPr="00577C21">
        <w:rPr>
          <w:rFonts w:ascii="Simplified Arabic" w:hAnsi="Simplified Arabic" w:cs="Simplified Arabic"/>
          <w:sz w:val="32"/>
          <w:szCs w:val="32"/>
          <w:rtl/>
          <w:lang w:val="fr-FR" w:bidi="ar-DZ"/>
        </w:rPr>
        <w:t xml:space="preserve">. </w:t>
      </w:r>
    </w:p>
    <w:p w14:paraId="3228D83E"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كما حث الأطباء والمهنيين الذين يعملون لحسابهم الخاص على استعمال الوسائل والتجهيزات الضرورية لمهنتهم، شرط ألا يعرضوا صحة المريض أو شرف المهنة للخطر</w:t>
      </w:r>
      <w:r w:rsidRPr="00577C21">
        <w:rPr>
          <w:rFonts w:ascii="Simplified Arabic" w:hAnsi="Simplified Arabic" w:cs="Simplified Arabic"/>
          <w:b/>
          <w:bCs/>
          <w:sz w:val="32"/>
          <w:szCs w:val="32"/>
          <w:vertAlign w:val="superscript"/>
          <w:rtl/>
          <w:lang w:val="fr-FR" w:bidi="ar-DZ"/>
        </w:rPr>
        <w:footnoteReference w:id="55"/>
      </w:r>
      <w:r w:rsidRPr="00577C21">
        <w:rPr>
          <w:rFonts w:ascii="Simplified Arabic" w:hAnsi="Simplified Arabic" w:cs="Simplified Arabic"/>
          <w:sz w:val="32"/>
          <w:szCs w:val="32"/>
          <w:rtl/>
          <w:lang w:val="fr-FR" w:bidi="ar-DZ"/>
        </w:rPr>
        <w:t>، إن هذا التشجيع على استعمال الوسائل والتجهيزات الطبية يرافقه تحذير هام يخص أعضاء السلك الطبي، العموميين والخواص، بعدم اللجوء لأساليب تشخيصية أو علاجية غير مؤكدة</w:t>
      </w:r>
      <w:r w:rsidRPr="00577C21">
        <w:rPr>
          <w:rFonts w:ascii="Simplified Arabic" w:hAnsi="Simplified Arabic" w:cs="Simplified Arabic"/>
          <w:b/>
          <w:bCs/>
          <w:sz w:val="32"/>
          <w:szCs w:val="32"/>
          <w:vertAlign w:val="superscript"/>
          <w:rtl/>
          <w:lang w:val="fr-FR" w:bidi="ar-DZ"/>
        </w:rPr>
        <w:footnoteReference w:id="56"/>
      </w:r>
      <w:r w:rsidRPr="00577C21">
        <w:rPr>
          <w:rFonts w:ascii="Simplified Arabic" w:hAnsi="Simplified Arabic" w:cs="Simplified Arabic"/>
          <w:sz w:val="32"/>
          <w:szCs w:val="32"/>
          <w:rtl/>
          <w:lang w:val="fr-FR" w:bidi="ar-DZ"/>
        </w:rPr>
        <w:t xml:space="preserve">، وذهبت المحكمة العليا في الجزائر إلى اعتبار التشخيص من المراحل الأولى للعمل الطبي، حيث قضت بمسؤولية الطبيب الذي حقن مريضة بالأنسولين دون كشف مدى قابليتها لذلك، وخلاصة القول أن التشخيص مرحلة هامة في حياة العمل الطبي، ويتوقف على صحته ودقته نجاح العلاج وشفاء المريض، كما يسمح التشخيص الجيد في معرفة العلاج الواجب الإتباع وهو ما نبينه فيما يلي. </w:t>
      </w:r>
    </w:p>
    <w:p w14:paraId="63FC9D56" w14:textId="77777777" w:rsidR="0056022C" w:rsidRPr="00577C21" w:rsidRDefault="0056022C" w:rsidP="0056022C">
      <w:pPr>
        <w:spacing w:after="0" w:line="240" w:lineRule="auto"/>
        <w:jc w:val="both"/>
        <w:rPr>
          <w:rFonts w:ascii="Simplified Arabic" w:hAnsi="Simplified Arabic" w:cs="Simplified Arabic"/>
          <w:b/>
          <w:bCs/>
          <w:sz w:val="32"/>
          <w:szCs w:val="32"/>
          <w:rtl/>
          <w:lang w:val="fr-FR" w:bidi="ar-DZ"/>
        </w:rPr>
      </w:pPr>
      <w:r w:rsidRPr="00577C21">
        <w:rPr>
          <w:rFonts w:ascii="Simplified Arabic" w:hAnsi="Simplified Arabic" w:cs="Simplified Arabic"/>
          <w:b/>
          <w:bCs/>
          <w:sz w:val="32"/>
          <w:szCs w:val="32"/>
          <w:rtl/>
          <w:lang w:val="fr-FR" w:bidi="ar-DZ"/>
        </w:rPr>
        <w:t>الفرع الثالث: الخطأ الطبي في التزام الطبيب في مرحلة العلاج</w:t>
      </w:r>
    </w:p>
    <w:p w14:paraId="6D2CCBC6"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بعد الفراغ من التشخيص، ينتقل الطبيب إلى مرحلة العلاج، وتحديد ما يناسب المريض من طرق وأساليب علاجية، تصد تحقيق الشفاء ما أمكن ذلك. وحق المريض في العلاج مسألة جوهرية، ومن الحقوق الأساسية للإنسان، كحقه في الحياة وفي سلامة جسمه، ولذلك تعتبر مرحلة العلاج المرحلة الحاسمة والجوهرية بالنسبة للمريض بعد إجراء التشخيص المناسب</w:t>
      </w:r>
      <w:r w:rsidRPr="00577C21">
        <w:rPr>
          <w:rFonts w:ascii="Simplified Arabic" w:hAnsi="Simplified Arabic" w:cs="Simplified Arabic"/>
          <w:b/>
          <w:bCs/>
          <w:sz w:val="32"/>
          <w:szCs w:val="32"/>
          <w:vertAlign w:val="superscript"/>
          <w:rtl/>
          <w:lang w:val="fr-FR" w:bidi="ar-DZ"/>
        </w:rPr>
        <w:footnoteReference w:id="57"/>
      </w:r>
      <w:r w:rsidRPr="00577C21">
        <w:rPr>
          <w:rFonts w:ascii="Simplified Arabic" w:hAnsi="Simplified Arabic" w:cs="Simplified Arabic"/>
          <w:sz w:val="32"/>
          <w:szCs w:val="32"/>
          <w:rtl/>
          <w:lang w:val="fr-FR" w:bidi="ar-DZ"/>
        </w:rPr>
        <w:t>.</w:t>
      </w:r>
    </w:p>
    <w:p w14:paraId="6A925B78"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 xml:space="preserve">ويعرّف العلاج بأنه الوسيلة التي يختارها الطبيب، والمؤدية للشفاء من المرض أو الحد من أخطاره أو التخفيف من آلامه الناتجة عنه، سواء بتسكينها أو القضاء عليها. كما </w:t>
      </w:r>
      <w:r w:rsidRPr="00577C21">
        <w:rPr>
          <w:rFonts w:ascii="Simplified Arabic" w:hAnsi="Simplified Arabic" w:cs="Simplified Arabic"/>
          <w:sz w:val="32"/>
          <w:szCs w:val="32"/>
          <w:rtl/>
          <w:lang w:val="fr-FR" w:bidi="ar-DZ"/>
        </w:rPr>
        <w:lastRenderedPageBreak/>
        <w:t>عرّفه القضاء الفرنسي بأنه كل إجراء أيا كان يؤدي إلى الشفاء من المرض أو تخفيف الحالة المرضية. وعرّفه بعض الباحثين كذلك بأنه  "إجراء يصدر عن طبيب مرخص له يعقب التشخيص، ويتضمن العمل على القضاء على المرض أو الحد منه "</w:t>
      </w:r>
      <w:r w:rsidRPr="00577C21">
        <w:rPr>
          <w:rFonts w:ascii="Simplified Arabic" w:hAnsi="Simplified Arabic" w:cs="Simplified Arabic"/>
          <w:b/>
          <w:bCs/>
          <w:sz w:val="32"/>
          <w:szCs w:val="32"/>
          <w:vertAlign w:val="superscript"/>
          <w:rtl/>
          <w:lang w:val="fr-FR" w:bidi="ar-DZ"/>
        </w:rPr>
        <w:footnoteReference w:id="58"/>
      </w:r>
      <w:r w:rsidRPr="00577C21">
        <w:rPr>
          <w:rFonts w:ascii="Simplified Arabic" w:hAnsi="Simplified Arabic" w:cs="Simplified Arabic"/>
          <w:sz w:val="32"/>
          <w:szCs w:val="32"/>
          <w:rtl/>
          <w:lang w:val="fr-FR" w:bidi="ar-DZ"/>
        </w:rPr>
        <w:t>.</w:t>
      </w:r>
    </w:p>
    <w:p w14:paraId="0BCC040E" w14:textId="77777777" w:rsidR="0056022C" w:rsidRPr="00577C21" w:rsidRDefault="0056022C" w:rsidP="0056022C">
      <w:pPr>
        <w:spacing w:after="0" w:line="240" w:lineRule="auto"/>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أما القانون الفرنسي فلم ينص على تعريف محدد للعلاج، واكتفى باستخدام المصطلح في ثنايا تشريعاته، وهو نفس مذهب القانون الطبي الجزائري</w:t>
      </w:r>
      <w:r w:rsidRPr="00577C21">
        <w:rPr>
          <w:rFonts w:ascii="Simplified Arabic" w:hAnsi="Simplified Arabic" w:cs="Simplified Arabic"/>
          <w:b/>
          <w:bCs/>
          <w:sz w:val="32"/>
          <w:szCs w:val="32"/>
          <w:vertAlign w:val="superscript"/>
          <w:rtl/>
          <w:lang w:val="fr-FR" w:bidi="ar-DZ"/>
        </w:rPr>
        <w:footnoteReference w:id="59"/>
      </w:r>
      <w:r w:rsidRPr="00577C21">
        <w:rPr>
          <w:rFonts w:ascii="Simplified Arabic" w:hAnsi="Simplified Arabic" w:cs="Simplified Arabic"/>
          <w:sz w:val="32"/>
          <w:szCs w:val="32"/>
          <w:rtl/>
          <w:lang w:val="fr-FR" w:bidi="ar-DZ"/>
        </w:rPr>
        <w:t>. والحديث عن العلاج يقتضي تناول مرحلتين العلاج بذاته وهما: وصف العلاج، ثم مباشرته.</w:t>
      </w:r>
    </w:p>
    <w:p w14:paraId="2CC4516C" w14:textId="77777777" w:rsidR="0056022C" w:rsidRPr="00577C21" w:rsidRDefault="0056022C" w:rsidP="0056022C">
      <w:pPr>
        <w:spacing w:after="0" w:line="240" w:lineRule="auto"/>
        <w:jc w:val="both"/>
        <w:rPr>
          <w:rFonts w:ascii="Simplified Arabic" w:hAnsi="Simplified Arabic" w:cs="Simplified Arabic"/>
          <w:sz w:val="32"/>
          <w:szCs w:val="32"/>
          <w:rtl/>
          <w:lang w:val="fr-FR" w:bidi="ar-DZ"/>
        </w:rPr>
      </w:pPr>
      <w:r w:rsidRPr="00577C21">
        <w:rPr>
          <w:rFonts w:ascii="Simplified Arabic" w:hAnsi="Simplified Arabic" w:cs="Simplified Arabic"/>
          <w:b/>
          <w:bCs/>
          <w:sz w:val="32"/>
          <w:szCs w:val="32"/>
          <w:rtl/>
          <w:lang w:val="fr-FR" w:bidi="ar-DZ"/>
        </w:rPr>
        <w:t>أولا: الخطأ الطبي في مرحلة وصف العلاج</w:t>
      </w:r>
    </w:p>
    <w:p w14:paraId="027468E4"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بعد أن يقوم الطبيب بتشخيص المرض، يتجه إلى وصف العلاج الملائم للمريض، والمتفق مع حالته الصحية ووضعه الجسماني. والمبدأ العام في العلاج هو حرية الطبيب في اختيار الأنسب منه للمريض</w:t>
      </w:r>
      <w:r w:rsidRPr="00577C21">
        <w:rPr>
          <w:rFonts w:ascii="Simplified Arabic" w:hAnsi="Simplified Arabic" w:cs="Simplified Arabic"/>
          <w:b/>
          <w:bCs/>
          <w:sz w:val="32"/>
          <w:szCs w:val="32"/>
          <w:vertAlign w:val="superscript"/>
          <w:rtl/>
          <w:lang w:val="fr-FR" w:bidi="ar-DZ"/>
        </w:rPr>
        <w:footnoteReference w:id="60"/>
      </w:r>
      <w:r w:rsidRPr="00577C21">
        <w:rPr>
          <w:rFonts w:ascii="Simplified Arabic" w:hAnsi="Simplified Arabic" w:cs="Simplified Arabic"/>
          <w:sz w:val="32"/>
          <w:szCs w:val="32"/>
          <w:rtl/>
          <w:lang w:val="fr-FR" w:bidi="ar-DZ"/>
        </w:rPr>
        <w:t>، وهي مسألة أساسية يجب احترامها من جانب القضاء، نظرا لكون مهنة الطب كغيرها من المهن الحرة تتميز بوجود المبادرة الشخصية كسمة بارزة لها، فضلا عن أنّ عامل التخمين يلعب دورا هاما في هذا المجال.</w:t>
      </w:r>
    </w:p>
    <w:p w14:paraId="46E89F56"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 xml:space="preserve">والحقيقة أن القضاء قد احترم خصوصية المهنة الطبية وكرّس حرية الأطباء في اختيار علاجاتهم، فقد قضت محكمة </w:t>
      </w:r>
      <w:r w:rsidRPr="00577C21">
        <w:rPr>
          <w:rFonts w:ascii="Simplified Arabic" w:hAnsi="Simplified Arabic" w:cs="Simplified Arabic"/>
          <w:sz w:val="32"/>
          <w:szCs w:val="32"/>
          <w:lang w:val="fr-FR" w:bidi="ar-DZ"/>
        </w:rPr>
        <w:t>Aix</w:t>
      </w:r>
      <w:r w:rsidRPr="00577C21">
        <w:rPr>
          <w:rFonts w:ascii="Simplified Arabic" w:hAnsi="Simplified Arabic" w:cs="Simplified Arabic"/>
          <w:sz w:val="32"/>
          <w:szCs w:val="32"/>
          <w:rtl/>
          <w:lang w:val="fr-FR" w:bidi="ar-DZ"/>
        </w:rPr>
        <w:t xml:space="preserve"> الفرنسية بأن الجراح له حرية اختيار طريقة العلاج التي تبدو له أنها الصحيحة والملائمة للحالة المعروضة عليه. وذهبت محكمة </w:t>
      </w:r>
      <w:r w:rsidRPr="00577C21">
        <w:rPr>
          <w:rFonts w:ascii="Simplified Arabic" w:hAnsi="Simplified Arabic" w:cs="Simplified Arabic"/>
          <w:sz w:val="32"/>
          <w:szCs w:val="32"/>
          <w:lang w:val="fr-FR" w:bidi="ar-DZ"/>
        </w:rPr>
        <w:t>Liège</w:t>
      </w:r>
      <w:r w:rsidRPr="00577C21">
        <w:rPr>
          <w:rFonts w:ascii="Simplified Arabic" w:hAnsi="Simplified Arabic" w:cs="Simplified Arabic"/>
          <w:sz w:val="32"/>
          <w:szCs w:val="32"/>
          <w:rtl/>
          <w:lang w:val="fr-FR" w:bidi="ar-DZ"/>
        </w:rPr>
        <w:t xml:space="preserve"> إلى أنه ليس للقاضي أن يتدخل في بحث قيام الطبيب بتفضيل طريقة على أخرى من طرق العلاج أو الجراحة.</w:t>
      </w:r>
    </w:p>
    <w:p w14:paraId="65357C09" w14:textId="77777777" w:rsidR="0056022C" w:rsidRPr="00577C21" w:rsidRDefault="0056022C" w:rsidP="0056022C">
      <w:pPr>
        <w:spacing w:after="0" w:line="240" w:lineRule="auto"/>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ونفس الاتجاه ذهب إليه القضاء المصري، من أن الطبيب يسأل عن خطئه في العلاج عندما يكون الخطأ الذي وقع منه ظاهرا لا يحتمل أي نقاش فني، وأما إذا كان الأمر يتعلق بمسائل علمية يختلف حولها الأطباء ورأى الطبيب إتباع نظرية دون أخرى فلا لوم عليه</w:t>
      </w:r>
      <w:r w:rsidRPr="00577C21">
        <w:rPr>
          <w:rFonts w:ascii="Simplified Arabic" w:hAnsi="Simplified Arabic" w:cs="Simplified Arabic"/>
          <w:b/>
          <w:bCs/>
          <w:sz w:val="32"/>
          <w:szCs w:val="32"/>
          <w:rtl/>
          <w:lang w:val="fr-FR" w:bidi="ar-DZ"/>
        </w:rPr>
        <w:t>.</w:t>
      </w:r>
    </w:p>
    <w:p w14:paraId="4FE45549"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lastRenderedPageBreak/>
        <w:t>وعلى الطبيب أن يراعي في وصف العلاج بنية المريض وسنه وقوة إمعان المرض فيه وحالته النفسية كي يأتي العلاج مناسبا، فالمرض الواحد ليس له علاج واحد في جميع الأحوال، وما ينفع مريضا في العلاج قد يضر مريضا آخر مصابا بالمرض ذاته، حتى قيل بأنه ليس هناك أمراض بل مرضى</w:t>
      </w:r>
      <w:r w:rsidRPr="00577C21">
        <w:rPr>
          <w:rFonts w:ascii="Simplified Arabic" w:hAnsi="Simplified Arabic" w:cs="Simplified Arabic"/>
          <w:b/>
          <w:bCs/>
          <w:sz w:val="32"/>
          <w:szCs w:val="32"/>
          <w:vertAlign w:val="superscript"/>
          <w:rtl/>
          <w:lang w:val="fr-FR" w:bidi="ar-DZ"/>
        </w:rPr>
        <w:footnoteReference w:id="61"/>
      </w:r>
      <w:r w:rsidRPr="00577C21">
        <w:rPr>
          <w:rFonts w:ascii="Simplified Arabic" w:hAnsi="Simplified Arabic" w:cs="Simplified Arabic"/>
          <w:sz w:val="32"/>
          <w:szCs w:val="32"/>
          <w:rtl/>
          <w:lang w:val="fr-FR" w:bidi="ar-DZ"/>
        </w:rPr>
        <w:t xml:space="preserve">. </w:t>
      </w:r>
    </w:p>
    <w:p w14:paraId="05A8C091"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غير أن حرية الطبيب في وصف العلاج ليست مطلقة، بل هي مقيدة بجملة من الضوابط، أهمها مراعاة القواعد والأصول العلمية الثابتة</w:t>
      </w:r>
      <w:r w:rsidRPr="00577C21">
        <w:rPr>
          <w:rFonts w:ascii="Simplified Arabic" w:hAnsi="Simplified Arabic" w:cs="Simplified Arabic"/>
          <w:b/>
          <w:bCs/>
          <w:sz w:val="32"/>
          <w:szCs w:val="32"/>
          <w:vertAlign w:val="superscript"/>
          <w:rtl/>
          <w:lang w:val="fr-FR" w:bidi="ar-DZ"/>
        </w:rPr>
        <w:footnoteReference w:id="62"/>
      </w:r>
      <w:r w:rsidRPr="00577C21">
        <w:rPr>
          <w:rFonts w:ascii="Simplified Arabic" w:hAnsi="Simplified Arabic" w:cs="Simplified Arabic"/>
          <w:sz w:val="32"/>
          <w:szCs w:val="32"/>
          <w:rtl/>
          <w:lang w:val="fr-FR" w:bidi="ar-DZ"/>
        </w:rPr>
        <w:t>، واتخاذ منتهى الحيطة والحذر واليقظة عند وصف العلاج</w:t>
      </w:r>
      <w:r w:rsidRPr="00577C21">
        <w:rPr>
          <w:rFonts w:ascii="Simplified Arabic" w:hAnsi="Simplified Arabic" w:cs="Simplified Arabic"/>
          <w:b/>
          <w:bCs/>
          <w:sz w:val="32"/>
          <w:szCs w:val="32"/>
          <w:vertAlign w:val="superscript"/>
          <w:rtl/>
          <w:lang w:val="fr-FR" w:bidi="ar-DZ"/>
        </w:rPr>
        <w:footnoteReference w:id="63"/>
      </w:r>
      <w:r w:rsidRPr="00577C21">
        <w:rPr>
          <w:rFonts w:ascii="Simplified Arabic" w:hAnsi="Simplified Arabic" w:cs="Simplified Arabic"/>
          <w:sz w:val="32"/>
          <w:szCs w:val="32"/>
          <w:rtl/>
          <w:lang w:val="fr-FR" w:bidi="ar-DZ"/>
        </w:rPr>
        <w:t>.</w:t>
      </w:r>
    </w:p>
    <w:p w14:paraId="35F0357F"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وإذا كان من الصعب على الطبيب مواكبة التطورات التي تحصل في مجال العلوم الطبية، فإن الأمر يستدعي على الأقل أن يكون على معرفة بالطرق الهامة المستحدثة، ذلك لأن ممارسته للعلاج بطريقة مخالفة ولجوءه إلى طريقة تخلى عنها زملاؤه من شأنه أن يؤدي إلى قيام مسؤوليته.</w:t>
      </w:r>
    </w:p>
    <w:p w14:paraId="5B41132A"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وعادة ما يحرر الطبيب العلاج المتوصل إليه بعد التشخيص في الوصفة الطبية، التي تعرف بأنها:  "وثيقة مكتوبة، يحررها الطبيب المعالج تتضمن تحديد حالة المريض انطلاقا من عملية التشخيص، أو تحديد تنظيم معين يقتضي على المريض إتباعه أو وصف أدوية لعلاج الداء الذي يعاني منه هذا الأخير ".</w:t>
      </w:r>
    </w:p>
    <w:p w14:paraId="6A891DC7"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ويجب أن تكون الوصفة الطبية، التي يعتبر بعض الفقهاء إصدارها عملا طبيا، يجب أن تكون حقلا مصغرا تظهر فيه بوضوح كافة الالتزامات المفروضة على الطبيب في مجال العمل الطبي: تشخيصا، واختيارا للعلاج، ومطابقة لمعطيات العلم المتوفرة، فضلا عن ضرورة احتوائها على كافة المعطيات القانونية</w:t>
      </w:r>
      <w:r w:rsidRPr="00577C21">
        <w:rPr>
          <w:rFonts w:ascii="Simplified Arabic" w:hAnsi="Simplified Arabic" w:cs="Simplified Arabic"/>
          <w:b/>
          <w:bCs/>
          <w:sz w:val="32"/>
          <w:szCs w:val="32"/>
          <w:vertAlign w:val="superscript"/>
          <w:rtl/>
          <w:lang w:val="fr-FR" w:bidi="ar-DZ"/>
        </w:rPr>
        <w:footnoteReference w:id="64"/>
      </w:r>
      <w:r w:rsidRPr="00577C21">
        <w:rPr>
          <w:rFonts w:ascii="Simplified Arabic" w:hAnsi="Simplified Arabic" w:cs="Simplified Arabic"/>
          <w:sz w:val="32"/>
          <w:szCs w:val="32"/>
          <w:rtl/>
          <w:lang w:val="fr-FR" w:bidi="ar-DZ"/>
        </w:rPr>
        <w:t xml:space="preserve">، لأنها تعتبر وثيقة إثبات للعلاقة القائمة بين </w:t>
      </w:r>
      <w:r w:rsidRPr="00577C21">
        <w:rPr>
          <w:rFonts w:ascii="Simplified Arabic" w:hAnsi="Simplified Arabic" w:cs="Simplified Arabic"/>
          <w:sz w:val="32"/>
          <w:szCs w:val="32"/>
          <w:rtl/>
          <w:lang w:val="fr-FR" w:bidi="ar-DZ"/>
        </w:rPr>
        <w:lastRenderedPageBreak/>
        <w:t>الطبيب والمريض، وهي بذلك تساهم في تخفيف عبء الإثبات لمن هو مطالب به، في حالة تضمينها للمعلومات اللازمة، وتجدر الإشارة إلى أنه، ومع إمكانية الطبيب استخدام أساليب جديدة في ظل الحرية العلاجية، لا يجوز له أن يقوم بتجربة طريقة جديدة وغير مؤكدة في العلاج أو غير معروفة النتائج بشكل جازم</w:t>
      </w:r>
      <w:r w:rsidRPr="00577C21">
        <w:rPr>
          <w:rFonts w:ascii="Simplified Arabic" w:hAnsi="Simplified Arabic" w:cs="Simplified Arabic"/>
          <w:b/>
          <w:bCs/>
          <w:sz w:val="32"/>
          <w:szCs w:val="32"/>
          <w:vertAlign w:val="superscript"/>
          <w:rtl/>
          <w:lang w:val="fr-FR" w:bidi="ar-DZ"/>
        </w:rPr>
        <w:footnoteReference w:id="65"/>
      </w:r>
      <w:r w:rsidRPr="00577C21">
        <w:rPr>
          <w:rFonts w:ascii="Simplified Arabic" w:hAnsi="Simplified Arabic" w:cs="Simplified Arabic"/>
          <w:sz w:val="32"/>
          <w:szCs w:val="32"/>
          <w:rtl/>
          <w:lang w:val="fr-FR" w:bidi="ar-DZ"/>
        </w:rPr>
        <w:t>.</w:t>
      </w:r>
    </w:p>
    <w:p w14:paraId="29484E3C" w14:textId="77777777" w:rsidR="0056022C" w:rsidRPr="00577C21" w:rsidRDefault="0056022C" w:rsidP="0056022C">
      <w:pPr>
        <w:spacing w:after="0" w:line="240" w:lineRule="auto"/>
        <w:jc w:val="both"/>
        <w:rPr>
          <w:rFonts w:ascii="Simplified Arabic" w:hAnsi="Simplified Arabic" w:cs="Simplified Arabic"/>
          <w:b/>
          <w:bCs/>
          <w:sz w:val="32"/>
          <w:szCs w:val="32"/>
          <w:rtl/>
          <w:lang w:val="fr-FR" w:bidi="ar-DZ"/>
        </w:rPr>
      </w:pPr>
      <w:r w:rsidRPr="00577C21">
        <w:rPr>
          <w:rFonts w:ascii="Simplified Arabic" w:hAnsi="Simplified Arabic" w:cs="Simplified Arabic"/>
          <w:b/>
          <w:bCs/>
          <w:sz w:val="32"/>
          <w:szCs w:val="32"/>
          <w:rtl/>
          <w:lang w:val="fr-FR" w:bidi="ar-DZ"/>
        </w:rPr>
        <w:t>ثانيا: الخطأ الطبي في مرحلة تنفيذ العلاج</w:t>
      </w:r>
    </w:p>
    <w:p w14:paraId="55EE1FB3"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تأتي هذه المرحلة زمنيا، بعد أن يشخص الطبيب المرض، ويستقر على العلاج الملائم والموصوف له، فيبدأ في مباشرة العلاج، وبذلك تكون مرحلة نهائية فيه، وذات أهمية بالغة. وقد يكون تنفيذ العلاج بسيطا، يشترك فيه المريض مع الطبيب، كأن يصف له دواء ويوجهه لطريقة استعماله. كما قد يكون العلاج أصعب من ذلك بأن يشمل القيام بالعمليات الجراحية، وما تستلزمه من ضرورة قيام الطبيب بواجبه بكل دقة من الفحص إلى التشخيص، وصولا إلى إجراء العملية، وينبغي أن يكون الفحص شاملا وكاملا، فلا يقتصر على العضو المعني بالجراحة فقط، مع دراسة كافة الاحتمالات والنتائج العرضية التي قد تنتج عن الفعل الجراحي، وقد عبر الأستاذ الأبراشي عن خطورة الموقف بقوله:  "أن شق البطون وقطع الشرايين وفتح الرؤوس وبتر الأعضاء واستئصالها يتطلب من الجراح يقظة تزيد بقدر ما يتعرض له المريض من الخطر "</w:t>
      </w:r>
      <w:r w:rsidRPr="00577C21">
        <w:rPr>
          <w:rFonts w:ascii="Simplified Arabic" w:hAnsi="Simplified Arabic" w:cs="Simplified Arabic"/>
          <w:b/>
          <w:bCs/>
          <w:sz w:val="32"/>
          <w:szCs w:val="32"/>
          <w:vertAlign w:val="superscript"/>
          <w:rtl/>
          <w:lang w:bidi="ar-DZ"/>
        </w:rPr>
        <w:footnoteReference w:id="66"/>
      </w:r>
      <w:r w:rsidRPr="00577C21">
        <w:rPr>
          <w:rFonts w:ascii="Simplified Arabic" w:hAnsi="Simplified Arabic" w:cs="Simplified Arabic"/>
          <w:sz w:val="32"/>
          <w:szCs w:val="32"/>
          <w:rtl/>
          <w:lang w:val="fr-FR" w:bidi="ar-DZ"/>
        </w:rPr>
        <w:t xml:space="preserve">. </w:t>
      </w:r>
    </w:p>
    <w:p w14:paraId="2B42EFF1"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وعلى هذا يتأكد على الطبيب، عند مباشرته للعلاج، أن يتبع الأصول الطبية. وهذا التزام عام على عاتق الطبيب، فيقدم لمرضاه العناية اللازمة والمطلوبة، وفقا للأصول العلمية المستقرة والسائدة في العلوم الطبية، وهو لا يسأل عند قيامه بالعلاج المقدم وفقا للأصول العلمية عن الآثار السيئة التي تحدث نتيجة مباشرته هذا العلاج، ولكن مسؤوليته تقوم إذا ثبت وجود خطأ في جانبه.</w:t>
      </w:r>
    </w:p>
    <w:p w14:paraId="41FBC931" w14:textId="77777777" w:rsidR="0056022C" w:rsidRPr="00577C21"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 xml:space="preserve">وقد أكد المشرع الجزائري على ضرورة إيلاء الأطباء العناية القصوى للعلاج المقدم من طرفهم للمرضى، هذا التأكيد سينتج من خلال المبادئ السامية التي نص عليها كالتزام </w:t>
      </w:r>
      <w:r w:rsidRPr="00577C21">
        <w:rPr>
          <w:rFonts w:ascii="Simplified Arabic" w:hAnsi="Simplified Arabic" w:cs="Simplified Arabic"/>
          <w:sz w:val="32"/>
          <w:szCs w:val="32"/>
          <w:rtl/>
          <w:lang w:val="fr-FR" w:bidi="ar-DZ"/>
        </w:rPr>
        <w:lastRenderedPageBreak/>
        <w:t>ملقى على عاتق الأطباء كخدمة الفرد والصحة، التخفيف من المعاناة، تقديم علاج يتسم بالإخلاص والتفاني والمطابقة لمعطيات العلم الحديثة، والسهر على أحسن تنفيذ للعلاج</w:t>
      </w:r>
      <w:r w:rsidRPr="00577C21">
        <w:rPr>
          <w:rFonts w:ascii="Simplified Arabic" w:hAnsi="Simplified Arabic" w:cs="Simplified Arabic"/>
          <w:b/>
          <w:bCs/>
          <w:sz w:val="32"/>
          <w:szCs w:val="32"/>
          <w:vertAlign w:val="superscript"/>
          <w:rtl/>
          <w:lang w:bidi="ar-DZ"/>
        </w:rPr>
        <w:footnoteReference w:id="67"/>
      </w:r>
      <w:r w:rsidRPr="00577C21">
        <w:rPr>
          <w:rFonts w:ascii="Simplified Arabic" w:hAnsi="Simplified Arabic" w:cs="Simplified Arabic"/>
          <w:sz w:val="32"/>
          <w:szCs w:val="32"/>
          <w:rtl/>
          <w:lang w:val="fr-FR" w:bidi="ar-DZ"/>
        </w:rPr>
        <w:t>.</w:t>
      </w:r>
    </w:p>
    <w:p w14:paraId="73623211"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r w:rsidRPr="00577C21">
        <w:rPr>
          <w:rFonts w:ascii="Simplified Arabic" w:hAnsi="Simplified Arabic" w:cs="Simplified Arabic"/>
          <w:sz w:val="32"/>
          <w:szCs w:val="32"/>
          <w:rtl/>
          <w:lang w:val="fr-FR" w:bidi="ar-DZ"/>
        </w:rPr>
        <w:t>ومن التطبيقات القضائية، ما ذهب إليه القضاء الفرنسي من إدانة الطبيب والصيدلي اللذان أهملا في تحديد تركيز الدواء الموصوف للمريض وفي تركيبه، مما أدى لوفاة المريض</w:t>
      </w:r>
      <w:r w:rsidRPr="00577C21">
        <w:rPr>
          <w:rFonts w:ascii="Simplified Arabic" w:hAnsi="Simplified Arabic" w:cs="Simplified Arabic"/>
          <w:b/>
          <w:bCs/>
          <w:sz w:val="32"/>
          <w:szCs w:val="32"/>
          <w:vertAlign w:val="superscript"/>
          <w:rtl/>
          <w:lang w:bidi="ar-DZ"/>
        </w:rPr>
        <w:footnoteReference w:id="68"/>
      </w:r>
      <w:r w:rsidRPr="00577C21">
        <w:rPr>
          <w:rFonts w:ascii="Simplified Arabic" w:hAnsi="Simplified Arabic" w:cs="Simplified Arabic"/>
          <w:sz w:val="32"/>
          <w:szCs w:val="32"/>
          <w:rtl/>
          <w:lang w:val="fr-FR" w:bidi="ar-DZ"/>
        </w:rPr>
        <w:t>. كما قضت المحكمة العليا بأن صرف دواء غير ملائم لحالة المريض الصحية، والمؤدي إلى وفاته، كفيل بانعقاد مسؤولية الطبيب على أساس خطئه المتمثل في الإهمال وعدم الانتباه</w:t>
      </w:r>
      <w:r w:rsidRPr="00577C21">
        <w:rPr>
          <w:rFonts w:ascii="Simplified Arabic" w:hAnsi="Simplified Arabic" w:cs="Simplified Arabic"/>
          <w:b/>
          <w:bCs/>
          <w:sz w:val="32"/>
          <w:szCs w:val="32"/>
          <w:vertAlign w:val="superscript"/>
          <w:rtl/>
          <w:lang w:bidi="ar-DZ"/>
        </w:rPr>
        <w:footnoteReference w:id="69"/>
      </w:r>
      <w:r w:rsidRPr="00577C21">
        <w:rPr>
          <w:rFonts w:ascii="Simplified Arabic" w:hAnsi="Simplified Arabic" w:cs="Simplified Arabic"/>
          <w:sz w:val="32"/>
          <w:szCs w:val="32"/>
          <w:rtl/>
          <w:lang w:val="fr-FR" w:bidi="ar-DZ"/>
        </w:rPr>
        <w:t>، وبهذه التوجيهات، يتمكن الطبيب من حسن اختيار العلاج، وحسن تنفيذه، فما يتبقى له، في حياة العمل الطبي غير المرحلة اللاحقة على العلاج.</w:t>
      </w:r>
    </w:p>
    <w:p w14:paraId="1927AB24"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21DD4C63"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41C8304E"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37F1FEF9"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59CF59BE"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02B2AC36"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1B855375"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64DF800D"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6D406DAD"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5BBC88D2"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6AD9CD9B"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40B1B409"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7C54995A" w14:textId="77777777" w:rsidR="0056022C" w:rsidRDefault="0056022C" w:rsidP="0056022C">
      <w:pPr>
        <w:spacing w:after="0" w:line="240" w:lineRule="auto"/>
        <w:ind w:firstLine="720"/>
        <w:jc w:val="both"/>
        <w:rPr>
          <w:rFonts w:ascii="Simplified Arabic" w:hAnsi="Simplified Arabic" w:cs="Simplified Arabic"/>
          <w:sz w:val="32"/>
          <w:szCs w:val="32"/>
          <w:rtl/>
          <w:lang w:val="fr-FR" w:bidi="ar-DZ"/>
        </w:rPr>
      </w:pPr>
    </w:p>
    <w:p w14:paraId="548C1AF7" w14:textId="77777777" w:rsidR="0056022C" w:rsidRPr="00257D09" w:rsidRDefault="0056022C" w:rsidP="0056022C">
      <w:pPr>
        <w:spacing w:after="0" w:line="240" w:lineRule="auto"/>
        <w:ind w:firstLine="720"/>
        <w:jc w:val="both"/>
        <w:rPr>
          <w:rFonts w:ascii="Simplified Arabic" w:hAnsi="Simplified Arabic" w:cs="Simplified Arabic"/>
          <w:b/>
          <w:bCs/>
          <w:sz w:val="32"/>
          <w:szCs w:val="32"/>
          <w:rtl/>
          <w:lang w:val="fr-FR" w:bidi="ar-DZ"/>
        </w:rPr>
      </w:pPr>
      <w:r w:rsidRPr="00257D09">
        <w:rPr>
          <w:rFonts w:ascii="Simplified Arabic" w:hAnsi="Simplified Arabic" w:cs="Simplified Arabic" w:hint="cs"/>
          <w:b/>
          <w:bCs/>
          <w:sz w:val="32"/>
          <w:szCs w:val="32"/>
          <w:rtl/>
          <w:lang w:val="fr-FR" w:bidi="ar-DZ"/>
        </w:rPr>
        <w:lastRenderedPageBreak/>
        <w:t>خلاصة الفصل</w:t>
      </w:r>
    </w:p>
    <w:p w14:paraId="1DF34695" w14:textId="77777777" w:rsidR="0056022C" w:rsidRPr="00690656" w:rsidRDefault="0056022C" w:rsidP="0056022C">
      <w:pPr>
        <w:spacing w:after="0" w:line="240" w:lineRule="auto"/>
        <w:ind w:firstLine="720"/>
        <w:jc w:val="both"/>
        <w:rPr>
          <w:rFonts w:ascii="Simplified Arabic" w:hAnsi="Simplified Arabic" w:cs="Simplified Arabic"/>
          <w:sz w:val="32"/>
          <w:szCs w:val="32"/>
          <w:rtl/>
        </w:rPr>
      </w:pPr>
      <w:r w:rsidRPr="00690656">
        <w:rPr>
          <w:rFonts w:ascii="Simplified Arabic" w:hAnsi="Simplified Arabic" w:cs="Simplified Arabic" w:hint="eastAsia"/>
          <w:sz w:val="32"/>
          <w:szCs w:val="32"/>
          <w:rtl/>
        </w:rPr>
        <w:t>إن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التزام</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الطبيب</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ببذل</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عناية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اتجاه</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المريض</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يجعل</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هذا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الأخير</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مكلفا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بعبء</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إثبات</w:t>
      </w:r>
      <w:r>
        <w:rPr>
          <w:rFonts w:ascii="Simplified Arabic" w:hAnsi="Simplified Arabic" w:cs="Simplified Arabic" w:hint="cs"/>
          <w:sz w:val="32"/>
          <w:szCs w:val="32"/>
          <w:rtl/>
        </w:rPr>
        <w:t xml:space="preserve"> </w:t>
      </w:r>
      <w:r w:rsidRPr="00690656">
        <w:rPr>
          <w:rFonts w:ascii="Simplified Arabic" w:hAnsi="Simplified Arabic" w:cs="Simplified Arabic" w:hint="eastAsia"/>
          <w:sz w:val="32"/>
          <w:szCs w:val="32"/>
          <w:rtl/>
        </w:rPr>
        <w:t>وجود</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خطأ</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طبي</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في</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حالة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إذا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لحقه</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ضرر</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جراء</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العمل</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الطبي</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ولابد</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وضع</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تعريف</w:t>
      </w:r>
      <w:r>
        <w:rPr>
          <w:rFonts w:ascii="Simplified Arabic" w:hAnsi="Simplified Arabic" w:cs="Simplified Arabic" w:hint="cs"/>
          <w:sz w:val="32"/>
          <w:szCs w:val="32"/>
          <w:rtl/>
        </w:rPr>
        <w:t xml:space="preserve"> </w:t>
      </w:r>
      <w:r w:rsidRPr="00690656">
        <w:rPr>
          <w:rFonts w:ascii="Simplified Arabic" w:hAnsi="Simplified Arabic" w:cs="Simplified Arabic" w:hint="eastAsia"/>
          <w:sz w:val="32"/>
          <w:szCs w:val="32"/>
          <w:rtl/>
        </w:rPr>
        <w:t>للخطأ</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حتى</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يتسنى</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لرجل</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القانون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معرفة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إذا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كان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سلوك</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الطبيب</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يعتبر</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خطأ</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أم</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لا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يعتبر</w:t>
      </w:r>
      <w:r>
        <w:rPr>
          <w:rFonts w:ascii="Simplified Arabic" w:hAnsi="Simplified Arabic" w:cs="Simplified Arabic" w:hint="cs"/>
          <w:sz w:val="32"/>
          <w:szCs w:val="32"/>
          <w:rtl/>
        </w:rPr>
        <w:t xml:space="preserve"> </w:t>
      </w:r>
      <w:r w:rsidRPr="00690656">
        <w:rPr>
          <w:rFonts w:ascii="Simplified Arabic" w:hAnsi="Simplified Arabic" w:cs="Simplified Arabic" w:hint="eastAsia"/>
          <w:sz w:val="32"/>
          <w:szCs w:val="32"/>
          <w:rtl/>
        </w:rPr>
        <w:t>كذلك،</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كما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يستلزم</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ذلك</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وضع</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قاعدة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قانونية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يمكن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خلالها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معرفة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كان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يجب</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على</w:t>
      </w:r>
      <w:r>
        <w:rPr>
          <w:rFonts w:ascii="Simplified Arabic" w:hAnsi="Simplified Arabic" w:cs="Simplified Arabic" w:hint="cs"/>
          <w:sz w:val="32"/>
          <w:szCs w:val="32"/>
          <w:rtl/>
        </w:rPr>
        <w:t xml:space="preserve"> </w:t>
      </w:r>
      <w:r w:rsidRPr="00690656">
        <w:rPr>
          <w:rFonts w:ascii="Simplified Arabic" w:hAnsi="Simplified Arabic" w:cs="Simplified Arabic" w:hint="eastAsia"/>
          <w:sz w:val="32"/>
          <w:szCs w:val="32"/>
          <w:rtl/>
        </w:rPr>
        <w:t>الطبيب</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فعله،</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حتى</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نتمكن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القول</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بأنه</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أخل</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بالتزامه</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في</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حالة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لم</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يقم</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بما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هو</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واجب</w:t>
      </w:r>
      <w:r>
        <w:rPr>
          <w:rFonts w:ascii="Simplified Arabic" w:hAnsi="Simplified Arabic" w:cs="Simplified Arabic" w:hint="cs"/>
          <w:sz w:val="32"/>
          <w:szCs w:val="32"/>
          <w:rtl/>
        </w:rPr>
        <w:t xml:space="preserve"> </w:t>
      </w:r>
      <w:r w:rsidRPr="00690656">
        <w:rPr>
          <w:rFonts w:ascii="Simplified Arabic" w:hAnsi="Simplified Arabic" w:cs="Simplified Arabic" w:hint="eastAsia"/>
          <w:sz w:val="32"/>
          <w:szCs w:val="32"/>
          <w:rtl/>
        </w:rPr>
        <w:t>عليه</w:t>
      </w:r>
      <w:r w:rsidRPr="00690656">
        <w:rPr>
          <w:rFonts w:ascii="Simplified Arabic" w:hAnsi="Simplified Arabic" w:cs="Simplified Arabic"/>
          <w:sz w:val="32"/>
          <w:szCs w:val="32"/>
          <w:rtl/>
        </w:rPr>
        <w:t>.</w:t>
      </w:r>
    </w:p>
    <w:p w14:paraId="18E7753C" w14:textId="77777777" w:rsidR="0056022C" w:rsidRPr="00690656" w:rsidRDefault="0056022C" w:rsidP="0056022C">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Pr="00690656">
        <w:rPr>
          <w:rFonts w:ascii="Simplified Arabic" w:hAnsi="Simplified Arabic" w:cs="Simplified Arabic" w:hint="eastAsia"/>
          <w:sz w:val="32"/>
          <w:szCs w:val="32"/>
          <w:rtl/>
        </w:rPr>
        <w:t>لا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يمكن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القطع</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بأن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الطبيب</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قد</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ارتكب</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خطأ</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إلا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إذا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اعتمدنا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معيارا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ثابتا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يعرض</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عليه</w:t>
      </w:r>
    </w:p>
    <w:p w14:paraId="02892DA2" w14:textId="77777777" w:rsidR="0056022C" w:rsidRPr="00690656" w:rsidRDefault="0056022C" w:rsidP="0056022C">
      <w:pPr>
        <w:spacing w:after="0" w:line="240" w:lineRule="auto"/>
        <w:jc w:val="both"/>
        <w:rPr>
          <w:rFonts w:ascii="Simplified Arabic" w:hAnsi="Simplified Arabic" w:cs="Simplified Arabic"/>
          <w:sz w:val="32"/>
          <w:szCs w:val="32"/>
          <w:rtl/>
        </w:rPr>
      </w:pPr>
      <w:r w:rsidRPr="00690656">
        <w:rPr>
          <w:rFonts w:ascii="Simplified Arabic" w:hAnsi="Simplified Arabic" w:cs="Simplified Arabic" w:hint="eastAsia"/>
          <w:sz w:val="32"/>
          <w:szCs w:val="32"/>
          <w:rtl/>
        </w:rPr>
        <w:t>فعل</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الطبيب</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ليتبين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وجود</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الخطأ</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عدمه،</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وأمر</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كهذا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هو</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لا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شك</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على</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درجة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كبيرة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من</w:t>
      </w:r>
      <w:r>
        <w:rPr>
          <w:rFonts w:ascii="Simplified Arabic" w:hAnsi="Simplified Arabic" w:cs="Simplified Arabic" w:hint="cs"/>
          <w:sz w:val="32"/>
          <w:szCs w:val="32"/>
          <w:rtl/>
        </w:rPr>
        <w:t xml:space="preserve"> </w:t>
      </w:r>
      <w:r w:rsidRPr="00690656">
        <w:rPr>
          <w:rFonts w:ascii="Simplified Arabic" w:hAnsi="Simplified Arabic" w:cs="Simplified Arabic" w:hint="eastAsia"/>
          <w:sz w:val="32"/>
          <w:szCs w:val="32"/>
          <w:rtl/>
        </w:rPr>
        <w:t>الأهمية،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بل</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إنه</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يعد</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المسائل</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الجوهرية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في</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المسؤولية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الطبية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بوجه</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خاص</w:t>
      </w:r>
      <w:r w:rsidRPr="00690656">
        <w:rPr>
          <w:rFonts w:ascii="Simplified Arabic" w:hAnsi="Simplified Arabic" w:cs="Simplified Arabic" w:hint="cs"/>
          <w:sz w:val="32"/>
          <w:szCs w:val="32"/>
          <w:rtl/>
        </w:rPr>
        <w:t xml:space="preserve">، </w:t>
      </w:r>
      <w:r w:rsidRPr="00690656">
        <w:rPr>
          <w:rFonts w:ascii="Simplified Arabic" w:hAnsi="Simplified Arabic" w:cs="Simplified Arabic" w:hint="eastAsia"/>
          <w:sz w:val="32"/>
          <w:szCs w:val="32"/>
          <w:rtl/>
        </w:rPr>
        <w:t>لقد</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سبق</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وأن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قلنا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أن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الخطأ</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الطبي</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قد</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يكون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خطأ</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عاديا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لا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علاقة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له</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بمهنة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الطب</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وقد</w:t>
      </w:r>
      <w:r>
        <w:rPr>
          <w:rFonts w:ascii="Simplified Arabic" w:hAnsi="Simplified Arabic" w:cs="Simplified Arabic" w:hint="cs"/>
          <w:sz w:val="32"/>
          <w:szCs w:val="32"/>
          <w:rtl/>
        </w:rPr>
        <w:t xml:space="preserve"> </w:t>
      </w:r>
      <w:r w:rsidRPr="00690656">
        <w:rPr>
          <w:rFonts w:ascii="Simplified Arabic" w:hAnsi="Simplified Arabic" w:cs="Simplified Arabic" w:hint="eastAsia"/>
          <w:sz w:val="32"/>
          <w:szCs w:val="32"/>
          <w:rtl/>
        </w:rPr>
        <w:t>يكون</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خطأ</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مهنيا</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وهو</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كل</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مخالفة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لأصول</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المهنة</w:t>
      </w:r>
      <w:r w:rsidRPr="00690656">
        <w:rPr>
          <w:rFonts w:ascii="Simplified Arabic" w:hAnsi="Simplified Arabic" w:cs="Simplified Arabic"/>
          <w:sz w:val="32"/>
          <w:szCs w:val="32"/>
          <w:rtl/>
        </w:rPr>
        <w:t xml:space="preserve"> </w:t>
      </w:r>
      <w:r w:rsidRPr="00690656">
        <w:rPr>
          <w:rFonts w:ascii="Simplified Arabic" w:hAnsi="Simplified Arabic" w:cs="Simplified Arabic" w:hint="eastAsia"/>
          <w:sz w:val="32"/>
          <w:szCs w:val="32"/>
          <w:rtl/>
        </w:rPr>
        <w:t>الطبية</w:t>
      </w:r>
      <w:r>
        <w:rPr>
          <w:rFonts w:ascii="Simplified Arabic" w:hAnsi="Simplified Arabic" w:cs="Simplified Arabic" w:hint="cs"/>
          <w:sz w:val="32"/>
          <w:szCs w:val="32"/>
          <w:rtl/>
        </w:rPr>
        <w:t>.</w:t>
      </w:r>
    </w:p>
    <w:p w14:paraId="63A8411E" w14:textId="77777777" w:rsidR="0056022C" w:rsidRPr="00577C21" w:rsidRDefault="0056022C" w:rsidP="0056022C">
      <w:pPr>
        <w:jc w:val="both"/>
        <w:rPr>
          <w:rFonts w:ascii="Simplified Arabic" w:hAnsi="Simplified Arabic" w:cs="Simplified Arabic"/>
          <w:sz w:val="32"/>
          <w:szCs w:val="32"/>
        </w:rPr>
      </w:pPr>
    </w:p>
    <w:p w14:paraId="48D70E9E" w14:textId="77777777" w:rsidR="0056022C" w:rsidRDefault="0056022C" w:rsidP="0056022C">
      <w:pPr>
        <w:ind w:firstLine="720"/>
        <w:rPr>
          <w:rtl/>
          <w:lang w:bidi="ar-DZ"/>
        </w:rPr>
        <w:sectPr w:rsidR="0056022C" w:rsidSect="0056022C">
          <w:headerReference w:type="default" r:id="rId18"/>
          <w:footerReference w:type="default" r:id="rId19"/>
          <w:footnotePr>
            <w:numRestart w:val="eachPage"/>
          </w:footnotePr>
          <w:pgSz w:w="11906" w:h="16838"/>
          <w:pgMar w:top="1134" w:right="1701" w:bottom="1134" w:left="1134" w:header="708" w:footer="708" w:gutter="0"/>
          <w:pgNumType w:start="4"/>
          <w:cols w:space="708"/>
          <w:bidi/>
          <w:rtlGutter/>
          <w:docGrid w:linePitch="360"/>
        </w:sectPr>
      </w:pPr>
    </w:p>
    <w:p w14:paraId="7D589165" w14:textId="77777777" w:rsidR="0056022C" w:rsidRPr="001705D9" w:rsidRDefault="0056022C" w:rsidP="0056022C">
      <w:pPr>
        <w:spacing w:after="0" w:line="240" w:lineRule="auto"/>
        <w:jc w:val="center"/>
        <w:rPr>
          <w:rFonts w:ascii="ae_Cortoba" w:hAnsi="ae_Cortoba" w:cs="ae_Cortoba"/>
          <w:b/>
          <w:bCs/>
          <w:sz w:val="120"/>
          <w:szCs w:val="120"/>
          <w:rtl/>
          <w:lang w:bidi="ar-DZ"/>
        </w:rPr>
      </w:pPr>
      <w:r w:rsidRPr="001705D9">
        <w:rPr>
          <w:rFonts w:ascii="ae_Cortoba" w:hAnsi="ae_Cortoba" w:cs="ae_Cortoba"/>
          <w:b/>
          <w:bCs/>
          <w:sz w:val="200"/>
          <w:szCs w:val="200"/>
          <w:rtl/>
        </w:rPr>
        <w:lastRenderedPageBreak/>
        <w:t xml:space="preserve">الفصل الثاني:  </w:t>
      </w:r>
      <w:r w:rsidRPr="001705D9">
        <w:rPr>
          <w:rFonts w:ascii="ae_Cortoba" w:hAnsi="ae_Cortoba" w:cs="ae_Cortoba"/>
          <w:b/>
          <w:bCs/>
          <w:sz w:val="120"/>
          <w:szCs w:val="120"/>
          <w:rtl/>
          <w:lang w:bidi="ar-DZ"/>
        </w:rPr>
        <w:t>قواعد المسؤولية المدنية للطبيب</w:t>
      </w:r>
    </w:p>
    <w:p w14:paraId="49CED344" w14:textId="77777777" w:rsidR="0056022C" w:rsidRPr="001705D9" w:rsidRDefault="0056022C" w:rsidP="0056022C">
      <w:pPr>
        <w:jc w:val="center"/>
        <w:rPr>
          <w:rFonts w:ascii="ae_Cortoba" w:hAnsi="ae_Cortoba" w:cs="ae_Cortoba"/>
          <w:b/>
          <w:bCs/>
          <w:sz w:val="120"/>
          <w:szCs w:val="120"/>
          <w:rtl/>
          <w:lang w:bidi="ar-DZ"/>
        </w:rPr>
      </w:pPr>
    </w:p>
    <w:p w14:paraId="1E8BB00C" w14:textId="77777777" w:rsidR="0056022C" w:rsidRDefault="0056022C" w:rsidP="0056022C">
      <w:pPr>
        <w:ind w:firstLine="720"/>
        <w:rPr>
          <w:rtl/>
          <w:lang w:bidi="ar-DZ"/>
        </w:rPr>
        <w:sectPr w:rsidR="0056022C" w:rsidSect="0056022C">
          <w:headerReference w:type="default" r:id="rId20"/>
          <w:footerReference w:type="default" r:id="rId21"/>
          <w:footnotePr>
            <w:numRestart w:val="eachPage"/>
          </w:footnotePr>
          <w:pgSz w:w="11906" w:h="16838"/>
          <w:pgMar w:top="1134" w:right="1701" w:bottom="1134" w:left="1134"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4"/>
          <w:cols w:space="708"/>
          <w:bidi/>
          <w:rtlGutter/>
          <w:docGrid w:linePitch="360"/>
        </w:sectPr>
      </w:pPr>
    </w:p>
    <w:p w14:paraId="6FED75C0" w14:textId="77777777" w:rsidR="000319BF" w:rsidRDefault="000319BF" w:rsidP="000319BF">
      <w:pPr>
        <w:spacing w:after="0" w:line="240" w:lineRule="auto"/>
        <w:ind w:firstLine="720"/>
        <w:jc w:val="both"/>
        <w:rPr>
          <w:rFonts w:ascii="Simplified Arabic" w:eastAsiaTheme="minorHAnsi" w:hAnsi="Simplified Arabic" w:cs="Simplified Arabic"/>
          <w:sz w:val="32"/>
          <w:szCs w:val="32"/>
          <w:rtl/>
        </w:rPr>
      </w:pPr>
      <w:r w:rsidRPr="000319BF">
        <w:rPr>
          <w:rFonts w:ascii="Simplified Arabic" w:eastAsiaTheme="minorHAnsi" w:hAnsi="Simplified Arabic" w:cs="Simplified Arabic" w:hint="eastAsia"/>
          <w:sz w:val="32"/>
          <w:szCs w:val="32"/>
          <w:rtl/>
        </w:rPr>
        <w:lastRenderedPageBreak/>
        <w:t>يعتبر</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موضوع</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المسؤولية</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المدنية</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للطبيب</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من</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المواضيع</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المهمة</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من</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الناحية</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العملية،</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ولقيام</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هذه</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المسؤولية</w:t>
      </w:r>
      <w:r>
        <w:rPr>
          <w:rFonts w:ascii="Simplified Arabic" w:eastAsiaTheme="minorHAnsi" w:hAnsi="Simplified Arabic" w:cs="Simplified Arabic" w:hint="cs"/>
          <w:sz w:val="32"/>
          <w:szCs w:val="32"/>
          <w:rtl/>
        </w:rPr>
        <w:t xml:space="preserve"> </w:t>
      </w:r>
      <w:r w:rsidRPr="000319BF">
        <w:rPr>
          <w:rFonts w:ascii="Simplified Arabic" w:eastAsiaTheme="minorHAnsi" w:hAnsi="Simplified Arabic" w:cs="Simplified Arabic" w:hint="eastAsia"/>
          <w:sz w:val="32"/>
          <w:szCs w:val="32"/>
          <w:rtl/>
        </w:rPr>
        <w:t>يشترط</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توفر</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ثلاثة</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أركان،</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التي</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لو</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تخلف</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احدها</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لما</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أمكن</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القول</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بالمساءلة</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المدنية</w:t>
      </w:r>
      <w:r w:rsidRPr="000319BF">
        <w:rPr>
          <w:rFonts w:ascii="Simplified Arabic" w:eastAsiaTheme="minorHAnsi" w:hAnsi="Simplified Arabic" w:cs="Simplified Arabic"/>
          <w:sz w:val="32"/>
          <w:szCs w:val="32"/>
          <w:rtl/>
        </w:rPr>
        <w:t xml:space="preserve"> </w:t>
      </w:r>
      <w:r w:rsidRPr="000319BF">
        <w:rPr>
          <w:rFonts w:ascii="Simplified Arabic" w:eastAsiaTheme="minorHAnsi" w:hAnsi="Simplified Arabic" w:cs="Simplified Arabic" w:hint="eastAsia"/>
          <w:sz w:val="32"/>
          <w:szCs w:val="32"/>
          <w:rtl/>
        </w:rPr>
        <w:t>للطبيب</w:t>
      </w:r>
      <w:r w:rsidRPr="000319BF">
        <w:rPr>
          <w:rFonts w:ascii="Simplified Arabic" w:eastAsiaTheme="minorHAnsi" w:hAnsi="Simplified Arabic" w:cs="Simplified Arabic"/>
          <w:sz w:val="32"/>
          <w:szCs w:val="32"/>
          <w:rtl/>
        </w:rPr>
        <w:t xml:space="preserve"> . </w:t>
      </w:r>
    </w:p>
    <w:p w14:paraId="03CB4C34" w14:textId="77777777" w:rsidR="0056022C" w:rsidRPr="007672DA" w:rsidRDefault="0056022C" w:rsidP="000319BF">
      <w:pPr>
        <w:spacing w:after="0" w:line="240" w:lineRule="auto"/>
        <w:ind w:firstLine="720"/>
        <w:jc w:val="both"/>
        <w:rPr>
          <w:rFonts w:ascii="Simplified Arabic" w:hAnsi="Simplified Arabic" w:cs="Simplified Arabic"/>
          <w:sz w:val="32"/>
          <w:szCs w:val="32"/>
          <w:rtl/>
          <w:lang w:bidi="ar-DZ"/>
        </w:rPr>
      </w:pPr>
      <w:r w:rsidRPr="007672DA">
        <w:rPr>
          <w:rFonts w:ascii="Simplified Arabic" w:eastAsiaTheme="minorHAnsi" w:hAnsi="Simplified Arabic" w:cs="Simplified Arabic"/>
          <w:sz w:val="32"/>
          <w:szCs w:val="32"/>
          <w:rtl/>
        </w:rPr>
        <w:t xml:space="preserve">إن الحديث عن قيام المسؤولية المدنية للطبيب يقتضي بيان الاركان التي تبنى عليها هذه المسؤولية، والتي لو تخلف أحدها لما أمكن القول بمساءلة الطبيب مدنيا، تبرز آثار المسؤولیة المدنیة في دعوى التعویض، التي یلجأ إليها المتضرر أمام القضاء للمطالبة بجبر ما لحقه من ضرر، ویتعین أن لا یتجاوز هذا التعویض مقدار الضرر، وهذا ما نصت عليه المادة 182 ق .م.ج، وعليه سوف نخصص هذا لفصل لدراسة قيام المسؤولية المدنية للطبيب في المبحث الاول، ثم </w:t>
      </w:r>
      <w:r w:rsidRPr="007672DA">
        <w:rPr>
          <w:rFonts w:ascii="Simplified Arabic" w:hAnsi="Simplified Arabic" w:cs="Simplified Arabic"/>
          <w:sz w:val="32"/>
          <w:szCs w:val="32"/>
          <w:rtl/>
          <w:lang w:bidi="ar-DZ"/>
        </w:rPr>
        <w:t>اثار المسؤولية المدنية للطبيب في المبحث الثاني.</w:t>
      </w:r>
    </w:p>
    <w:p w14:paraId="29370756"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3F213AAB"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78D49672"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0E9C9BF0"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2916F7B8"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712A03CA"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73E05431"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000AC6BA"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387688D7"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366C6D95"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78B4CD8F"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4B3EDE62"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45E643F9"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2DCA704A"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4A428FA3"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768D485D"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251E040F"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0B8E7910" w14:textId="77777777" w:rsidR="0056022C" w:rsidRDefault="0056022C" w:rsidP="0056022C">
      <w:pPr>
        <w:spacing w:after="0" w:line="240" w:lineRule="auto"/>
        <w:rPr>
          <w:rFonts w:ascii="Simplified Arabic" w:eastAsiaTheme="minorHAnsi" w:hAnsi="Simplified Arabic" w:cs="Simplified Arabic"/>
          <w:b/>
          <w:bCs/>
          <w:sz w:val="32"/>
          <w:szCs w:val="32"/>
          <w:rtl/>
        </w:rPr>
      </w:pPr>
    </w:p>
    <w:p w14:paraId="73C70478" w14:textId="77777777" w:rsidR="0056022C" w:rsidRPr="007672DA" w:rsidRDefault="0056022C" w:rsidP="0056022C">
      <w:pPr>
        <w:spacing w:after="0" w:line="240" w:lineRule="auto"/>
        <w:rPr>
          <w:rFonts w:ascii="Simplified Arabic" w:eastAsiaTheme="minorHAnsi" w:hAnsi="Simplified Arabic" w:cs="Simplified Arabic"/>
          <w:b/>
          <w:bCs/>
          <w:sz w:val="32"/>
          <w:szCs w:val="32"/>
          <w:rtl/>
        </w:rPr>
      </w:pPr>
      <w:r w:rsidRPr="007672DA">
        <w:rPr>
          <w:rFonts w:ascii="Simplified Arabic" w:eastAsiaTheme="minorHAnsi" w:hAnsi="Simplified Arabic" w:cs="Simplified Arabic"/>
          <w:b/>
          <w:bCs/>
          <w:sz w:val="32"/>
          <w:szCs w:val="32"/>
          <w:rtl/>
        </w:rPr>
        <w:lastRenderedPageBreak/>
        <w:t xml:space="preserve">المبحث الأول : قيام المسؤولية المدنية للطبيب </w:t>
      </w:r>
    </w:p>
    <w:p w14:paraId="35036F7F" w14:textId="77777777" w:rsidR="0056022C" w:rsidRPr="007672DA" w:rsidRDefault="0056022C" w:rsidP="0056022C">
      <w:pPr>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كرست معظم التشريعات حق السلامة الجسدية الوضعية منها والسماوية والمواثيق الدولية والقوانين الاقليمية والداخلية للدول إذ نصت كلها على عدم جواز الاعتداء على كيان الانسان الجسدي والمعنوي مهما كانت الظروف ولا حتى بمبرر وإن كانت تهدف إلى حماية المريض</w:t>
      </w:r>
      <w:r>
        <w:rPr>
          <w:rFonts w:ascii="Simplified Arabic" w:hAnsi="Simplified Arabic" w:cs="Simplified Arabic" w:hint="cs"/>
          <w:color w:val="000000" w:themeColor="text1"/>
          <w:sz w:val="32"/>
          <w:szCs w:val="32"/>
          <w:rtl/>
        </w:rPr>
        <w:t>، و</w:t>
      </w:r>
      <w:r w:rsidRPr="007672DA">
        <w:rPr>
          <w:rFonts w:ascii="Simplified Arabic" w:hAnsi="Simplified Arabic" w:cs="Simplified Arabic"/>
          <w:color w:val="000000" w:themeColor="text1"/>
          <w:sz w:val="32"/>
          <w:szCs w:val="32"/>
          <w:rtl/>
        </w:rPr>
        <w:t>لأن مهنة الطب تفرض عليه واجب أخلاقي وقانوني وذلك ببذل أقصى الجهود عندما بمعالجة مرضاه، وإعطاء الطبيب المجال الكافي لمعالجة مرضاه في جو من الثقة و</w:t>
      </w:r>
      <w:r>
        <w:rPr>
          <w:rFonts w:ascii="Simplified Arabic" w:hAnsi="Simplified Arabic" w:cs="Simplified Arabic" w:hint="cs"/>
          <w:color w:val="000000" w:themeColor="text1"/>
          <w:sz w:val="32"/>
          <w:szCs w:val="32"/>
          <w:rtl/>
        </w:rPr>
        <w:t>عليه ولضمان حقوق المريض والطبيب أقر المشرع أركان تقوم عليها المسؤولية المدنية للطبيب وهو ما سوف نتطرق اليه في المطلب الاول، ثم نبين حالات انتفاء المسؤولية عن الطبيب في المطلب الثاني.</w:t>
      </w:r>
    </w:p>
    <w:p w14:paraId="5FD9375F" w14:textId="77777777" w:rsidR="0056022C" w:rsidRPr="007672DA" w:rsidRDefault="0056022C" w:rsidP="0056022C">
      <w:pPr>
        <w:spacing w:after="0" w:line="240" w:lineRule="auto"/>
        <w:jc w:val="both"/>
        <w:rPr>
          <w:rFonts w:ascii="Simplified Arabic" w:eastAsiaTheme="minorHAnsi" w:hAnsi="Simplified Arabic" w:cs="Simplified Arabic"/>
          <w:b/>
          <w:bCs/>
          <w:sz w:val="32"/>
          <w:szCs w:val="32"/>
          <w:rtl/>
        </w:rPr>
      </w:pPr>
      <w:r w:rsidRPr="007672DA">
        <w:rPr>
          <w:rFonts w:ascii="Simplified Arabic" w:eastAsiaTheme="minorHAnsi" w:hAnsi="Simplified Arabic" w:cs="Simplified Arabic"/>
          <w:b/>
          <w:bCs/>
          <w:sz w:val="32"/>
          <w:szCs w:val="32"/>
          <w:rtl/>
        </w:rPr>
        <w:t>المطلب الاول : أركان المسؤولية المدنية للطبيب</w:t>
      </w:r>
    </w:p>
    <w:p w14:paraId="2B2E285B" w14:textId="77777777" w:rsidR="0056022C" w:rsidRPr="007672DA" w:rsidRDefault="0056022C" w:rsidP="0056022C">
      <w:pPr>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مسالة المسؤولية الطبية وطبيعة هذه المسؤولية ولا شك أن الفضل يعود إلى اجتهاد القضاء الفرنسي بالخصوص</w:t>
      </w:r>
      <w:r w:rsidRPr="007672DA">
        <w:rPr>
          <w:rStyle w:val="a9"/>
          <w:rFonts w:ascii="Simplified Arabic" w:hAnsi="Simplified Arabic" w:cs="Simplified Arabic"/>
          <w:color w:val="000000" w:themeColor="text1"/>
          <w:sz w:val="32"/>
          <w:szCs w:val="32"/>
          <w:rtl/>
        </w:rPr>
        <w:footnoteReference w:id="70"/>
      </w:r>
      <w:r w:rsidRPr="007672DA">
        <w:rPr>
          <w:rFonts w:ascii="Simplified Arabic" w:hAnsi="Simplified Arabic" w:cs="Simplified Arabic"/>
          <w:color w:val="000000" w:themeColor="text1"/>
          <w:sz w:val="32"/>
          <w:szCs w:val="32"/>
          <w:rtl/>
        </w:rPr>
        <w:t>، وبدا يدين الأطباء على أخطائهم سواء جزائيا أو مدنيا ويحكم بالتعويض لضحايا هذه الأخطاء سواء تعلق الأمر بالأطباء الخواص أو المستشفيات العامة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 xml:space="preserve">بل ذهب إلى مناقشة أسس هذه المسؤولية سواء </w:t>
      </w:r>
      <w:r>
        <w:rPr>
          <w:rFonts w:ascii="Simplified Arabic" w:hAnsi="Simplified Arabic" w:cs="Simplified Arabic" w:hint="cs"/>
          <w:color w:val="000000" w:themeColor="text1"/>
          <w:sz w:val="32"/>
          <w:szCs w:val="32"/>
          <w:rtl/>
        </w:rPr>
        <w:t>ك</w:t>
      </w:r>
      <w:r w:rsidRPr="007672DA">
        <w:rPr>
          <w:rFonts w:ascii="Simplified Arabic" w:hAnsi="Simplified Arabic" w:cs="Simplified Arabic"/>
          <w:color w:val="000000" w:themeColor="text1"/>
          <w:sz w:val="32"/>
          <w:szCs w:val="32"/>
          <w:rtl/>
        </w:rPr>
        <w:t>ان العقد أو الخطأ لتقصيري ،و مع هذه الدراسات المتقدمة والاجتهادات القضائية السابقة فهذا لا يعنى سهولة موضوع المسؤولية الطبية لان عمل الطبيب أصلا هو عمل حرفي يحتاج إلى الدقة والمعارف الدقيقة</w:t>
      </w:r>
      <w:r w:rsidRPr="007672DA">
        <w:rPr>
          <w:rStyle w:val="a9"/>
          <w:rFonts w:ascii="Simplified Arabic" w:hAnsi="Simplified Arabic" w:cs="Simplified Arabic"/>
          <w:color w:val="000000" w:themeColor="text1"/>
          <w:sz w:val="32"/>
          <w:szCs w:val="32"/>
        </w:rPr>
        <w:footnoteReference w:id="71"/>
      </w:r>
      <w:r w:rsidRPr="007672DA">
        <w:rPr>
          <w:rFonts w:ascii="Simplified Arabic" w:hAnsi="Simplified Arabic" w:cs="Simplified Arabic"/>
          <w:color w:val="000000" w:themeColor="text1"/>
          <w:sz w:val="32"/>
          <w:szCs w:val="32"/>
        </w:rPr>
        <w:t xml:space="preserve">. </w:t>
      </w:r>
    </w:p>
    <w:p w14:paraId="24CEF3AB"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color w:val="000000" w:themeColor="text1"/>
          <w:sz w:val="32"/>
          <w:szCs w:val="32"/>
          <w:rtl/>
        </w:rPr>
        <w:t>بالإضافة إلا أن موضوع هذا العمل هو جسم الإنسان الذي يثير جدلا كثيرا بين فقهاء القانون هل جسم الإنسان من الموجودات الأشياء أم هو من الأشخاص ؟ ذلك في إطار التقسيم القانوني للموجودات بين الأشخاص وأشياء تقع عليها هذه الصلاحيات</w:t>
      </w:r>
      <w:r w:rsidRPr="007672DA">
        <w:rPr>
          <w:rStyle w:val="a9"/>
          <w:rFonts w:ascii="Simplified Arabic" w:hAnsi="Simplified Arabic" w:cs="Simplified Arabic"/>
          <w:color w:val="000000" w:themeColor="text1"/>
          <w:sz w:val="32"/>
          <w:szCs w:val="32"/>
          <w:rtl/>
        </w:rPr>
        <w:footnoteReference w:id="72"/>
      </w:r>
      <w:r w:rsidRPr="007672DA">
        <w:rPr>
          <w:rFonts w:ascii="Simplified Arabic" w:hAnsi="Simplified Arabic" w:cs="Simplified Arabic"/>
          <w:color w:val="000000" w:themeColor="text1"/>
          <w:sz w:val="32"/>
          <w:szCs w:val="32"/>
          <w:rtl/>
        </w:rPr>
        <w:t>،</w:t>
      </w:r>
      <w:r>
        <w:rPr>
          <w:rFonts w:ascii="Simplified Arabic" w:hAnsi="Simplified Arabic" w:cs="Simplified Arabic" w:hint="cs"/>
          <w:color w:val="000000" w:themeColor="text1"/>
          <w:sz w:val="32"/>
          <w:szCs w:val="32"/>
          <w:rtl/>
        </w:rPr>
        <w:t xml:space="preserve"> </w:t>
      </w:r>
      <w:r w:rsidRPr="007672DA">
        <w:rPr>
          <w:rFonts w:ascii="Simplified Arabic" w:hAnsi="Simplified Arabic" w:cs="Simplified Arabic"/>
          <w:color w:val="000000" w:themeColor="text1"/>
          <w:sz w:val="32"/>
          <w:szCs w:val="32"/>
          <w:rtl/>
        </w:rPr>
        <w:t xml:space="preserve">بحيث تتناول الأبحاث عن الجنين والجثة وأعضاء الجسم البشري وقضايا حديثة مثل زرع الأعضاء واستئجار الأرحام تثير جدلا بين فقهاء القانون، ولهذا فإن عمل الطبيب الدقيق وحول </w:t>
      </w:r>
      <w:r w:rsidRPr="007672DA">
        <w:rPr>
          <w:rFonts w:ascii="Simplified Arabic" w:hAnsi="Simplified Arabic" w:cs="Simplified Arabic"/>
          <w:color w:val="000000" w:themeColor="text1"/>
          <w:sz w:val="32"/>
          <w:szCs w:val="32"/>
          <w:rtl/>
        </w:rPr>
        <w:lastRenderedPageBreak/>
        <w:t>موضوع جسم الإنسان يكتسي أهمية بالغة جدا فاء ناي ضرر يتسبب فيه بخطأ يؤدي في الكثير من الأحيان إلى ضرر يتعلق بالجسم .</w:t>
      </w:r>
      <w:r w:rsidRPr="007672DA">
        <w:rPr>
          <w:rStyle w:val="a9"/>
          <w:rFonts w:ascii="Simplified Arabic" w:hAnsi="Simplified Arabic" w:cs="Simplified Arabic"/>
          <w:b/>
          <w:bCs/>
          <w:color w:val="000000" w:themeColor="text1"/>
          <w:sz w:val="32"/>
          <w:szCs w:val="32"/>
          <w:rtl/>
        </w:rPr>
        <w:footnoteReference w:id="73"/>
      </w:r>
    </w:p>
    <w:p w14:paraId="32669AF9" w14:textId="77777777" w:rsidR="0056022C" w:rsidRPr="00C1336C" w:rsidRDefault="0056022C" w:rsidP="0056022C">
      <w:pPr>
        <w:spacing w:after="0" w:line="240" w:lineRule="auto"/>
        <w:ind w:firstLine="720"/>
        <w:jc w:val="both"/>
        <w:rPr>
          <w:rFonts w:ascii="Simplified Arabic" w:eastAsiaTheme="minorHAnsi" w:hAnsi="Simplified Arabic" w:cs="Simplified Arabic"/>
          <w:sz w:val="32"/>
          <w:szCs w:val="32"/>
          <w:rtl/>
        </w:rPr>
      </w:pPr>
      <w:r w:rsidRPr="00C1336C">
        <w:rPr>
          <w:rFonts w:ascii="Simplified Arabic" w:eastAsiaTheme="minorHAnsi" w:hAnsi="Simplified Arabic" w:cs="Simplified Arabic"/>
          <w:sz w:val="32"/>
          <w:szCs w:val="32"/>
          <w:rtl/>
        </w:rPr>
        <w:t>وسوف نقتصر هنا عن الضرر والعلاقة السببية باعتبار انه تم التطرق الى الخطأ الطبي في الفصل الاول.</w:t>
      </w:r>
    </w:p>
    <w:p w14:paraId="2554109C" w14:textId="77777777" w:rsidR="0056022C" w:rsidRDefault="0056022C" w:rsidP="0056022C">
      <w:pPr>
        <w:spacing w:after="0" w:line="240" w:lineRule="auto"/>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الفرع الاول:</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b/>
          <w:bCs/>
          <w:color w:val="000000" w:themeColor="text1"/>
          <w:sz w:val="32"/>
          <w:szCs w:val="32"/>
          <w:rtl/>
        </w:rPr>
        <w:t xml:space="preserve">الضرر </w:t>
      </w:r>
      <w:r>
        <w:rPr>
          <w:rFonts w:ascii="Simplified Arabic" w:hAnsi="Simplified Arabic" w:cs="Simplified Arabic" w:hint="cs"/>
          <w:b/>
          <w:bCs/>
          <w:color w:val="000000" w:themeColor="text1"/>
          <w:sz w:val="32"/>
          <w:szCs w:val="32"/>
          <w:rtl/>
        </w:rPr>
        <w:t>في المسؤولية المدنية للطبيب</w:t>
      </w:r>
    </w:p>
    <w:p w14:paraId="250DF575" w14:textId="77777777" w:rsidR="0056022C" w:rsidRPr="00510B00" w:rsidRDefault="0056022C" w:rsidP="0056022C">
      <w:pPr>
        <w:spacing w:after="0" w:line="240" w:lineRule="auto"/>
        <w:ind w:firstLine="720"/>
        <w:rPr>
          <w:rFonts w:ascii="Simplified Arabic" w:hAnsi="Simplified Arabic" w:cs="Simplified Arabic"/>
          <w:color w:val="000000" w:themeColor="text1"/>
          <w:sz w:val="32"/>
          <w:szCs w:val="32"/>
          <w:rtl/>
        </w:rPr>
      </w:pPr>
      <w:r w:rsidRPr="00510B00">
        <w:rPr>
          <w:rFonts w:ascii="Simplified Arabic" w:hAnsi="Simplified Arabic" w:cs="Simplified Arabic" w:hint="cs"/>
          <w:color w:val="000000" w:themeColor="text1"/>
          <w:sz w:val="32"/>
          <w:szCs w:val="32"/>
          <w:rtl/>
        </w:rPr>
        <w:t xml:space="preserve">قبل التطرق الى </w:t>
      </w:r>
      <w:r w:rsidRPr="00510B00">
        <w:rPr>
          <w:rFonts w:ascii="Simplified Arabic" w:hAnsi="Simplified Arabic" w:cs="Simplified Arabic" w:hint="eastAsia"/>
          <w:color w:val="000000" w:themeColor="text1"/>
          <w:sz w:val="32"/>
          <w:szCs w:val="32"/>
          <w:rtl/>
        </w:rPr>
        <w:t>الضرر</w:t>
      </w:r>
      <w:r w:rsidRPr="00510B00">
        <w:rPr>
          <w:rFonts w:ascii="Simplified Arabic" w:hAnsi="Simplified Arabic" w:cs="Simplified Arabic"/>
          <w:color w:val="000000" w:themeColor="text1"/>
          <w:sz w:val="32"/>
          <w:szCs w:val="32"/>
          <w:rtl/>
        </w:rPr>
        <w:t xml:space="preserve"> </w:t>
      </w:r>
      <w:r w:rsidRPr="00510B00">
        <w:rPr>
          <w:rFonts w:ascii="Simplified Arabic" w:hAnsi="Simplified Arabic" w:cs="Simplified Arabic" w:hint="eastAsia"/>
          <w:color w:val="000000" w:themeColor="text1"/>
          <w:sz w:val="32"/>
          <w:szCs w:val="32"/>
          <w:rtl/>
        </w:rPr>
        <w:t>في</w:t>
      </w:r>
      <w:r w:rsidRPr="00510B00">
        <w:rPr>
          <w:rFonts w:ascii="Simplified Arabic" w:hAnsi="Simplified Arabic" w:cs="Simplified Arabic"/>
          <w:color w:val="000000" w:themeColor="text1"/>
          <w:sz w:val="32"/>
          <w:szCs w:val="32"/>
          <w:rtl/>
        </w:rPr>
        <w:t xml:space="preserve"> </w:t>
      </w:r>
      <w:r w:rsidRPr="00510B00">
        <w:rPr>
          <w:rFonts w:ascii="Simplified Arabic" w:hAnsi="Simplified Arabic" w:cs="Simplified Arabic" w:hint="eastAsia"/>
          <w:color w:val="000000" w:themeColor="text1"/>
          <w:sz w:val="32"/>
          <w:szCs w:val="32"/>
          <w:rtl/>
        </w:rPr>
        <w:t>المسؤولية</w:t>
      </w:r>
      <w:r w:rsidRPr="00510B00">
        <w:rPr>
          <w:rFonts w:ascii="Simplified Arabic" w:hAnsi="Simplified Arabic" w:cs="Simplified Arabic"/>
          <w:color w:val="000000" w:themeColor="text1"/>
          <w:sz w:val="32"/>
          <w:szCs w:val="32"/>
          <w:rtl/>
        </w:rPr>
        <w:t xml:space="preserve"> </w:t>
      </w:r>
      <w:r w:rsidRPr="00510B00">
        <w:rPr>
          <w:rFonts w:ascii="Simplified Arabic" w:hAnsi="Simplified Arabic" w:cs="Simplified Arabic" w:hint="eastAsia"/>
          <w:color w:val="000000" w:themeColor="text1"/>
          <w:sz w:val="32"/>
          <w:szCs w:val="32"/>
          <w:rtl/>
        </w:rPr>
        <w:t>المدنية</w:t>
      </w:r>
      <w:r w:rsidRPr="00510B00">
        <w:rPr>
          <w:rFonts w:ascii="Simplified Arabic" w:hAnsi="Simplified Arabic" w:cs="Simplified Arabic"/>
          <w:color w:val="000000" w:themeColor="text1"/>
          <w:sz w:val="32"/>
          <w:szCs w:val="32"/>
          <w:rtl/>
        </w:rPr>
        <w:t xml:space="preserve"> </w:t>
      </w:r>
      <w:r w:rsidRPr="00510B00">
        <w:rPr>
          <w:rFonts w:ascii="Simplified Arabic" w:hAnsi="Simplified Arabic" w:cs="Simplified Arabic" w:hint="eastAsia"/>
          <w:color w:val="000000" w:themeColor="text1"/>
          <w:sz w:val="32"/>
          <w:szCs w:val="32"/>
          <w:rtl/>
        </w:rPr>
        <w:t>للطبيب</w:t>
      </w:r>
      <w:r w:rsidRPr="00510B00">
        <w:rPr>
          <w:rFonts w:ascii="Simplified Arabic" w:hAnsi="Simplified Arabic" w:cs="Simplified Arabic" w:hint="cs"/>
          <w:color w:val="000000" w:themeColor="text1"/>
          <w:sz w:val="32"/>
          <w:szCs w:val="32"/>
          <w:rtl/>
        </w:rPr>
        <w:t xml:space="preserve"> لا بد من تعريفه</w:t>
      </w:r>
      <w:r>
        <w:rPr>
          <w:rFonts w:ascii="Simplified Arabic" w:hAnsi="Simplified Arabic" w:cs="Simplified Arabic" w:hint="cs"/>
          <w:color w:val="000000" w:themeColor="text1"/>
          <w:sz w:val="32"/>
          <w:szCs w:val="32"/>
          <w:rtl/>
        </w:rPr>
        <w:t>(اولا)</w:t>
      </w:r>
      <w:r w:rsidRPr="00510B00">
        <w:rPr>
          <w:rFonts w:ascii="Simplified Arabic" w:hAnsi="Simplified Arabic" w:cs="Simplified Arabic" w:hint="cs"/>
          <w:color w:val="000000" w:themeColor="text1"/>
          <w:sz w:val="32"/>
          <w:szCs w:val="32"/>
          <w:rtl/>
        </w:rPr>
        <w:t xml:space="preserve"> حتى تتبين لنا صوره</w:t>
      </w:r>
      <w:r>
        <w:rPr>
          <w:rFonts w:ascii="Simplified Arabic" w:hAnsi="Simplified Arabic" w:cs="Simplified Arabic" w:hint="cs"/>
          <w:color w:val="000000" w:themeColor="text1"/>
          <w:sz w:val="32"/>
          <w:szCs w:val="32"/>
          <w:rtl/>
        </w:rPr>
        <w:t>(ثانيا)، وفي الأخير</w:t>
      </w:r>
      <w:r w:rsidRPr="00EE6714">
        <w:rPr>
          <w:rFonts w:hint="eastAsia"/>
          <w:rtl/>
        </w:rPr>
        <w:t xml:space="preserve"> </w:t>
      </w:r>
      <w:r w:rsidRPr="00EE6714">
        <w:rPr>
          <w:rFonts w:ascii="Simplified Arabic" w:hAnsi="Simplified Arabic" w:cs="Simplified Arabic" w:hint="eastAsia"/>
          <w:color w:val="000000" w:themeColor="text1"/>
          <w:sz w:val="32"/>
          <w:szCs w:val="32"/>
          <w:rtl/>
        </w:rPr>
        <w:t>الأضرار</w:t>
      </w:r>
      <w:r w:rsidRPr="00EE6714">
        <w:rPr>
          <w:rFonts w:ascii="Simplified Arabic" w:hAnsi="Simplified Arabic" w:cs="Simplified Arabic"/>
          <w:color w:val="000000" w:themeColor="text1"/>
          <w:sz w:val="32"/>
          <w:szCs w:val="32"/>
          <w:rtl/>
        </w:rPr>
        <w:t xml:space="preserve"> </w:t>
      </w:r>
      <w:r w:rsidRPr="00EE6714">
        <w:rPr>
          <w:rFonts w:ascii="Simplified Arabic" w:hAnsi="Simplified Arabic" w:cs="Simplified Arabic" w:hint="eastAsia"/>
          <w:color w:val="000000" w:themeColor="text1"/>
          <w:sz w:val="32"/>
          <w:szCs w:val="32"/>
          <w:rtl/>
        </w:rPr>
        <w:t>الموجبة</w:t>
      </w:r>
      <w:r w:rsidRPr="00EE6714">
        <w:rPr>
          <w:rFonts w:ascii="Simplified Arabic" w:hAnsi="Simplified Arabic" w:cs="Simplified Arabic"/>
          <w:color w:val="000000" w:themeColor="text1"/>
          <w:sz w:val="32"/>
          <w:szCs w:val="32"/>
          <w:rtl/>
        </w:rPr>
        <w:t xml:space="preserve"> </w:t>
      </w:r>
      <w:r w:rsidRPr="00EE6714">
        <w:rPr>
          <w:rFonts w:ascii="Simplified Arabic" w:hAnsi="Simplified Arabic" w:cs="Simplified Arabic" w:hint="eastAsia"/>
          <w:color w:val="000000" w:themeColor="text1"/>
          <w:sz w:val="32"/>
          <w:szCs w:val="32"/>
          <w:rtl/>
        </w:rPr>
        <w:t>للتعويض</w:t>
      </w:r>
      <w:r>
        <w:rPr>
          <w:rFonts w:ascii="Simplified Arabic" w:hAnsi="Simplified Arabic" w:cs="Simplified Arabic" w:hint="cs"/>
          <w:color w:val="000000" w:themeColor="text1"/>
          <w:sz w:val="32"/>
          <w:szCs w:val="32"/>
          <w:rtl/>
        </w:rPr>
        <w:t xml:space="preserve"> (ثالثا).</w:t>
      </w:r>
    </w:p>
    <w:p w14:paraId="238E599B" w14:textId="77777777" w:rsidR="0056022C" w:rsidRDefault="0056022C" w:rsidP="0056022C">
      <w:pPr>
        <w:spacing w:after="0" w:line="24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اولا:</w:t>
      </w:r>
      <w:r w:rsidRPr="007672DA">
        <w:rPr>
          <w:rFonts w:ascii="Simplified Arabic" w:hAnsi="Simplified Arabic" w:cs="Simplified Arabic"/>
          <w:b/>
          <w:bCs/>
          <w:color w:val="000000" w:themeColor="text1"/>
          <w:sz w:val="32"/>
          <w:szCs w:val="32"/>
          <w:rtl/>
        </w:rPr>
        <w:t xml:space="preserve"> تعريف الضرر الطبي</w:t>
      </w:r>
    </w:p>
    <w:p w14:paraId="27104974"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الضرر الطبي هو الركن الثاني من أركان قيام المسؤولية الطبية، وهو الاذى الذي يلحق بالشخص من جراء</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الاخلال بمصلحة مشروعة له أو حق من حقوقه سواء تعلق بسالمة جسمه</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أو عاطفته أو شرفه، أي تلك الخسارة المادية والمعنوية التي تلحق بالضحية نتيجة</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التعدي الذي وقع عليه</w:t>
      </w:r>
      <w:r w:rsidRPr="007672DA">
        <w:rPr>
          <w:rStyle w:val="a9"/>
          <w:rFonts w:ascii="Simplified Arabic" w:hAnsi="Simplified Arabic" w:cs="Simplified Arabic"/>
          <w:b/>
          <w:bCs/>
          <w:color w:val="000000" w:themeColor="text1"/>
          <w:sz w:val="32"/>
          <w:szCs w:val="32"/>
          <w:rtl/>
        </w:rPr>
        <w:footnoteReference w:id="74"/>
      </w:r>
      <w:r w:rsidRPr="007672DA">
        <w:rPr>
          <w:rFonts w:ascii="Simplified Arabic" w:hAnsi="Simplified Arabic" w:cs="Simplified Arabic"/>
          <w:b/>
          <w:bCs/>
          <w:color w:val="000000" w:themeColor="text1"/>
          <w:sz w:val="32"/>
          <w:szCs w:val="32"/>
          <w:rtl/>
        </w:rPr>
        <w:t>.</w:t>
      </w:r>
    </w:p>
    <w:p w14:paraId="36DEBF2F"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color w:val="000000" w:themeColor="text1"/>
          <w:sz w:val="32"/>
          <w:szCs w:val="32"/>
          <w:rtl/>
        </w:rPr>
        <w:t>و لم يعرف المشرع الضرر الطبي في المواد 124 إلى 140 من ق.م والتي نصت أحكامها على</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مختلف حالات الضرر العادي، بما في ذلك</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الاضرار الناتجة عن</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الاعمال الطبية</w:t>
      </w:r>
      <w:r w:rsidRPr="007672DA">
        <w:rPr>
          <w:rStyle w:val="a9"/>
          <w:rFonts w:ascii="Simplified Arabic" w:hAnsi="Simplified Arabic" w:cs="Simplified Arabic"/>
          <w:color w:val="000000" w:themeColor="text1"/>
          <w:sz w:val="32"/>
          <w:szCs w:val="32"/>
          <w:rtl/>
        </w:rPr>
        <w:footnoteReference w:id="75"/>
      </w:r>
      <w:r w:rsidRPr="007672DA">
        <w:rPr>
          <w:rFonts w:ascii="Simplified Arabic" w:hAnsi="Simplified Arabic" w:cs="Simplified Arabic"/>
          <w:b/>
          <w:bCs/>
          <w:color w:val="000000" w:themeColor="text1"/>
          <w:sz w:val="32"/>
          <w:szCs w:val="32"/>
          <w:rtl/>
        </w:rPr>
        <w:t>.</w:t>
      </w:r>
    </w:p>
    <w:p w14:paraId="1A5931F6" w14:textId="77777777" w:rsidR="0056022C" w:rsidRPr="007672DA" w:rsidRDefault="0056022C" w:rsidP="0056022C">
      <w:pPr>
        <w:spacing w:after="0" w:line="24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ثانيا:</w:t>
      </w:r>
      <w:r w:rsidRPr="007672DA">
        <w:rPr>
          <w:rFonts w:ascii="Simplified Arabic" w:hAnsi="Simplified Arabic" w:cs="Simplified Arabic"/>
          <w:b/>
          <w:bCs/>
          <w:color w:val="000000" w:themeColor="text1"/>
          <w:sz w:val="32"/>
          <w:szCs w:val="32"/>
          <w:rtl/>
        </w:rPr>
        <w:t xml:space="preserve"> صور الضرر الطبي</w:t>
      </w:r>
      <w:r w:rsidRPr="007672DA">
        <w:rPr>
          <w:rFonts w:ascii="Simplified Arabic" w:hAnsi="Simplified Arabic" w:cs="Simplified Arabic"/>
          <w:b/>
          <w:bCs/>
          <w:color w:val="000000" w:themeColor="text1"/>
          <w:sz w:val="32"/>
          <w:szCs w:val="32"/>
        </w:rPr>
        <w:t>:</w:t>
      </w:r>
    </w:p>
    <w:p w14:paraId="6ADE7392" w14:textId="77777777" w:rsidR="0056022C" w:rsidRPr="007672DA" w:rsidRDefault="0056022C" w:rsidP="0056022C">
      <w:pPr>
        <w:pStyle w:val="a3"/>
        <w:numPr>
          <w:ilvl w:val="0"/>
          <w:numId w:val="6"/>
        </w:numPr>
        <w:spacing w:after="0" w:line="240" w:lineRule="auto"/>
        <w:jc w:val="both"/>
        <w:rPr>
          <w:rFonts w:ascii="Simplified Arabic" w:hAnsi="Simplified Arabic" w:cs="Simplified Arabic"/>
          <w:color w:val="000000" w:themeColor="text1"/>
          <w:sz w:val="32"/>
          <w:szCs w:val="32"/>
          <w:rtl/>
          <w:lang w:bidi="ar-DZ"/>
        </w:rPr>
      </w:pPr>
      <w:r w:rsidRPr="007672DA">
        <w:rPr>
          <w:rFonts w:ascii="Simplified Arabic" w:hAnsi="Simplified Arabic" w:cs="Simplified Arabic"/>
          <w:b/>
          <w:bCs/>
          <w:color w:val="000000" w:themeColor="text1"/>
          <w:sz w:val="32"/>
          <w:szCs w:val="32"/>
          <w:rtl/>
        </w:rPr>
        <w:t>الضرر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 xml:space="preserve">المادي: </w:t>
      </w:r>
      <w:r w:rsidRPr="007672DA">
        <w:rPr>
          <w:rFonts w:ascii="Simplified Arabic" w:hAnsi="Simplified Arabic" w:cs="Simplified Arabic"/>
          <w:color w:val="000000" w:themeColor="text1"/>
          <w:sz w:val="32"/>
          <w:szCs w:val="32"/>
          <w:rtl/>
        </w:rPr>
        <w:t>هو التعدي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سلامة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جسم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بإحداث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تشويه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اتلاف، وما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يؤدي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عجزه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عجزا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دائما</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مؤقتا، كليا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 جزئيا،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 عدم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قدرته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 مزاولته</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حياته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الطبيعية</w:t>
      </w:r>
      <w:r w:rsidRPr="007672DA">
        <w:rPr>
          <w:rFonts w:ascii="Simplified Arabic" w:hAnsi="Simplified Arabic" w:cs="Simplified Arabic"/>
          <w:color w:val="000000" w:themeColor="text1"/>
          <w:sz w:val="32"/>
          <w:szCs w:val="32"/>
        </w:rPr>
        <w:t xml:space="preserve"> </w:t>
      </w:r>
      <w:r w:rsidRPr="007672DA">
        <w:rPr>
          <w:rStyle w:val="a9"/>
          <w:rFonts w:ascii="Simplified Arabic" w:hAnsi="Simplified Arabic" w:cs="Simplified Arabic"/>
          <w:color w:val="000000" w:themeColor="text1"/>
          <w:sz w:val="32"/>
          <w:szCs w:val="32"/>
        </w:rPr>
        <w:footnoteReference w:id="76"/>
      </w:r>
      <w:r w:rsidRPr="007672DA">
        <w:rPr>
          <w:rFonts w:ascii="Simplified Arabic" w:hAnsi="Simplified Arabic" w:cs="Simplified Arabic"/>
          <w:color w:val="000000" w:themeColor="text1"/>
          <w:sz w:val="32"/>
          <w:szCs w:val="32"/>
          <w:rtl/>
        </w:rPr>
        <w:t xml:space="preserve"> وتعطيل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قدرته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الكسب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 في نفقات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العلاج</w:t>
      </w:r>
      <w:r w:rsidRPr="007672DA">
        <w:rPr>
          <w:rFonts w:ascii="Simplified Arabic" w:hAnsi="Simplified Arabic" w:cs="Simplified Arabic"/>
          <w:color w:val="000000" w:themeColor="text1"/>
          <w:sz w:val="32"/>
          <w:szCs w:val="32"/>
        </w:rPr>
        <w:t>.</w:t>
      </w:r>
    </w:p>
    <w:p w14:paraId="730493A2" w14:textId="77777777" w:rsidR="0056022C" w:rsidRPr="007672DA" w:rsidRDefault="0056022C" w:rsidP="0056022C">
      <w:pPr>
        <w:spacing w:after="0" w:line="240" w:lineRule="auto"/>
        <w:jc w:val="both"/>
        <w:rPr>
          <w:rFonts w:ascii="Simplified Arabic" w:hAnsi="Simplified Arabic" w:cs="Simplified Arabic"/>
          <w:color w:val="000000" w:themeColor="text1"/>
          <w:sz w:val="32"/>
          <w:szCs w:val="32"/>
          <w:rtl/>
          <w:lang w:bidi="ar-DZ"/>
        </w:rPr>
      </w:pPr>
      <w:r w:rsidRPr="007672DA">
        <w:rPr>
          <w:rFonts w:ascii="Simplified Arabic" w:hAnsi="Simplified Arabic" w:cs="Simplified Arabic"/>
          <w:color w:val="000000" w:themeColor="text1"/>
          <w:sz w:val="32"/>
          <w:szCs w:val="32"/>
          <w:rtl/>
        </w:rPr>
        <w:lastRenderedPageBreak/>
        <w:t>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كل وكما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يقع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الانسان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الحياة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فتؤدي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حرمانه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بزهق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روحه</w:t>
      </w:r>
      <w:r w:rsidRPr="007672DA">
        <w:rPr>
          <w:rFonts w:ascii="Simplified Arabic" w:hAnsi="Simplified Arabic" w:cs="Simplified Arabic"/>
          <w:color w:val="000000" w:themeColor="text1"/>
          <w:sz w:val="32"/>
          <w:szCs w:val="32"/>
        </w:rPr>
        <w:t xml:space="preserve"> </w:t>
      </w:r>
      <w:r w:rsidRPr="007672DA">
        <w:rPr>
          <w:rStyle w:val="a9"/>
          <w:rFonts w:ascii="Simplified Arabic" w:hAnsi="Simplified Arabic" w:cs="Simplified Arabic"/>
          <w:color w:val="000000" w:themeColor="text1"/>
          <w:sz w:val="32"/>
          <w:szCs w:val="32"/>
        </w:rPr>
        <w:footnoteReference w:id="77"/>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يعرف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إخلال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بمصلحة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قيمة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مالية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للمضرور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الإخلال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محقق وليس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احتمالي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الوقوع</w:t>
      </w:r>
      <w:r w:rsidRPr="007672DA">
        <w:rPr>
          <w:rStyle w:val="a9"/>
          <w:rFonts w:ascii="Simplified Arabic" w:hAnsi="Simplified Arabic" w:cs="Simplified Arabic"/>
          <w:color w:val="000000" w:themeColor="text1"/>
          <w:sz w:val="32"/>
          <w:szCs w:val="32"/>
          <w:rtl/>
          <w:lang w:bidi="ar-DZ"/>
        </w:rPr>
        <w:footnoteReference w:id="78"/>
      </w:r>
      <w:r w:rsidRPr="007672DA">
        <w:rPr>
          <w:rFonts w:ascii="Simplified Arabic" w:hAnsi="Simplified Arabic" w:cs="Simplified Arabic"/>
          <w:color w:val="000000" w:themeColor="text1"/>
          <w:sz w:val="32"/>
          <w:szCs w:val="32"/>
          <w:rtl/>
          <w:lang w:bidi="ar-DZ"/>
        </w:rPr>
        <w:t>.</w:t>
      </w:r>
    </w:p>
    <w:p w14:paraId="11A0A7C3" w14:textId="77777777" w:rsidR="0056022C" w:rsidRPr="007672DA" w:rsidRDefault="0056022C" w:rsidP="0056022C">
      <w:pPr>
        <w:spacing w:after="0" w:line="240" w:lineRule="auto"/>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color w:val="000000" w:themeColor="text1"/>
          <w:sz w:val="32"/>
          <w:szCs w:val="32"/>
          <w:rtl/>
        </w:rPr>
        <w:t>ويمكن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توضيح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الأضرار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يلي</w:t>
      </w:r>
      <w:r w:rsidRPr="007672DA">
        <w:rPr>
          <w:rFonts w:ascii="Simplified Arabic" w:hAnsi="Simplified Arabic" w:cs="Simplified Arabic"/>
          <w:color w:val="000000" w:themeColor="text1"/>
          <w:sz w:val="32"/>
          <w:szCs w:val="32"/>
        </w:rPr>
        <w:t>:</w:t>
      </w:r>
    </w:p>
    <w:p w14:paraId="5B50ABB2" w14:textId="77777777" w:rsidR="0056022C" w:rsidRPr="007672DA" w:rsidRDefault="0056022C" w:rsidP="0056022C">
      <w:pPr>
        <w:pStyle w:val="a3"/>
        <w:numPr>
          <w:ilvl w:val="0"/>
          <w:numId w:val="5"/>
        </w:numPr>
        <w:spacing w:after="0" w:line="240" w:lineRule="auto"/>
        <w:jc w:val="both"/>
        <w:rPr>
          <w:rFonts w:ascii="Simplified Arabic" w:hAnsi="Simplified Arabic" w:cs="Simplified Arabic"/>
          <w:color w:val="000000" w:themeColor="text1"/>
          <w:sz w:val="32"/>
          <w:szCs w:val="32"/>
          <w:rtl/>
        </w:rPr>
      </w:pPr>
      <w:r w:rsidRPr="007672DA">
        <w:rPr>
          <w:rFonts w:ascii="Simplified Arabic" w:hAnsi="Simplified Arabic" w:cs="Simplified Arabic"/>
          <w:b/>
          <w:bCs/>
          <w:color w:val="000000" w:themeColor="text1"/>
          <w:sz w:val="32"/>
          <w:szCs w:val="32"/>
          <w:rtl/>
        </w:rPr>
        <w:t>الضرر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الجسدي:</w:t>
      </w:r>
      <w:r w:rsidRPr="007672DA">
        <w:rPr>
          <w:rFonts w:ascii="Simplified Arabic" w:hAnsi="Simplified Arabic" w:cs="Simplified Arabic"/>
          <w:color w:val="000000" w:themeColor="text1"/>
          <w:sz w:val="32"/>
          <w:szCs w:val="32"/>
          <w:rtl/>
        </w:rPr>
        <w:t xml:space="preserve"> يشمل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اصابة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يترتب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عجز</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جسماني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كإتلاف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عضو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أعضاء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الجسم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الانتقاص منه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التسبب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بعاهة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مستديمة</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الخ</w:t>
      </w:r>
      <w:r w:rsidRPr="007672DA">
        <w:rPr>
          <w:rFonts w:ascii="Simplified Arabic" w:hAnsi="Simplified Arabic" w:cs="Simplified Arabic"/>
          <w:color w:val="000000" w:themeColor="text1"/>
          <w:sz w:val="32"/>
          <w:szCs w:val="32"/>
        </w:rPr>
        <w:t>.</w:t>
      </w:r>
    </w:p>
    <w:p w14:paraId="40D7ACEC" w14:textId="77777777" w:rsidR="0056022C" w:rsidRPr="007672DA" w:rsidRDefault="0056022C" w:rsidP="0056022C">
      <w:pPr>
        <w:pStyle w:val="a3"/>
        <w:numPr>
          <w:ilvl w:val="0"/>
          <w:numId w:val="5"/>
        </w:numPr>
        <w:spacing w:after="0" w:line="240" w:lineRule="auto"/>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الضرر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المالي:</w:t>
      </w:r>
      <w:r w:rsidRPr="007672DA">
        <w:rPr>
          <w:rFonts w:ascii="Simplified Arabic" w:hAnsi="Simplified Arabic" w:cs="Simplified Arabic"/>
          <w:color w:val="000000" w:themeColor="text1"/>
          <w:sz w:val="32"/>
          <w:szCs w:val="32"/>
          <w:rtl/>
        </w:rPr>
        <w:t xml:space="preserve"> 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يمس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الطرف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ذمته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المؤدي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عاهة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مستديمة ينجر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خلال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العلاج</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ونفقات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الدواء والانقطاع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العمل.</w:t>
      </w:r>
      <w:r w:rsidRPr="007672DA">
        <w:rPr>
          <w:rStyle w:val="a9"/>
          <w:rFonts w:ascii="Simplified Arabic" w:hAnsi="Simplified Arabic" w:cs="Simplified Arabic"/>
          <w:color w:val="000000" w:themeColor="text1"/>
          <w:sz w:val="32"/>
          <w:szCs w:val="32"/>
          <w:rtl/>
        </w:rPr>
        <w:footnoteReference w:id="79"/>
      </w:r>
    </w:p>
    <w:p w14:paraId="2D11AABC" w14:textId="77777777" w:rsidR="0056022C" w:rsidRPr="007672DA" w:rsidRDefault="0056022C" w:rsidP="0056022C">
      <w:pPr>
        <w:pStyle w:val="a3"/>
        <w:numPr>
          <w:ilvl w:val="0"/>
          <w:numId w:val="6"/>
        </w:numPr>
        <w:spacing w:after="0" w:line="240" w:lineRule="auto"/>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الضرر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المعنوي:</w:t>
      </w:r>
      <w:r w:rsidRPr="007672DA">
        <w:rPr>
          <w:rFonts w:ascii="Simplified Arabic" w:hAnsi="Simplified Arabic" w:cs="Simplified Arabic"/>
          <w:color w:val="000000" w:themeColor="text1"/>
          <w:sz w:val="32"/>
          <w:szCs w:val="32"/>
          <w:rtl/>
        </w:rPr>
        <w:t xml:space="preserve"> 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يمس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مشاعر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الشخص وعواطفه وسمعته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ويظهر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الآلام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النفسية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يمكن 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يتعرض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جراء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إفشاء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أسرار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تخص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ومرضه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يؤدي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لإساءة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سمعته وشرفه ومركزه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الاجتماعي</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حتى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صحيح</w:t>
      </w:r>
      <w:r w:rsidRPr="007672DA">
        <w:rPr>
          <w:rFonts w:ascii="Simplified Arabic" w:hAnsi="Simplified Arabic" w:cs="Simplified Arabic"/>
          <w:color w:val="000000" w:themeColor="text1"/>
          <w:sz w:val="32"/>
          <w:szCs w:val="32"/>
        </w:rPr>
        <w:t xml:space="preserve"> </w:t>
      </w:r>
      <w:r w:rsidRPr="007672DA">
        <w:rPr>
          <w:rStyle w:val="a9"/>
          <w:rFonts w:ascii="Simplified Arabic" w:hAnsi="Simplified Arabic" w:cs="Simplified Arabic"/>
          <w:color w:val="000000" w:themeColor="text1"/>
          <w:sz w:val="32"/>
          <w:szCs w:val="32"/>
          <w:rtl/>
        </w:rPr>
        <w:footnoteReference w:id="80"/>
      </w:r>
      <w:r w:rsidRPr="007672DA">
        <w:rPr>
          <w:rFonts w:ascii="Simplified Arabic" w:hAnsi="Simplified Arabic" w:cs="Simplified Arabic"/>
          <w:color w:val="000000" w:themeColor="text1"/>
          <w:sz w:val="32"/>
          <w:szCs w:val="32"/>
          <w:rtl/>
        </w:rPr>
        <w:t>،</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المعنوي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جميع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حالاته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يجب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يعوض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طالما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توفرت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الشروط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فيه ومن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الأضرار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نذكر</w:t>
      </w:r>
      <w:r w:rsidRPr="007672DA">
        <w:rPr>
          <w:rFonts w:ascii="Simplified Arabic" w:hAnsi="Simplified Arabic" w:cs="Simplified Arabic"/>
          <w:color w:val="000000" w:themeColor="text1"/>
          <w:sz w:val="32"/>
          <w:szCs w:val="32"/>
        </w:rPr>
        <w:t>:</w:t>
      </w:r>
    </w:p>
    <w:p w14:paraId="19CFAF56" w14:textId="77777777" w:rsidR="0056022C" w:rsidRPr="007672DA" w:rsidRDefault="0056022C" w:rsidP="0056022C">
      <w:pPr>
        <w:spacing w:after="0" w:line="240" w:lineRule="auto"/>
        <w:jc w:val="both"/>
        <w:rPr>
          <w:rFonts w:ascii="Simplified Arabic" w:hAnsi="Simplified Arabic" w:cs="Simplified Arabic"/>
          <w:b/>
          <w:bCs/>
          <w:color w:val="000000" w:themeColor="text1"/>
          <w:sz w:val="32"/>
          <w:szCs w:val="32"/>
          <w:rtl/>
          <w:lang w:val="fr-FR" w:bidi="ar-DZ"/>
        </w:rPr>
      </w:pPr>
      <w:r w:rsidRPr="007672DA">
        <w:rPr>
          <w:rFonts w:ascii="Simplified Arabic" w:hAnsi="Simplified Arabic" w:cs="Simplified Arabic"/>
          <w:b/>
          <w:bCs/>
          <w:color w:val="000000" w:themeColor="text1"/>
          <w:sz w:val="32"/>
          <w:szCs w:val="32"/>
          <w:rtl/>
        </w:rPr>
        <w:t>أ. الضرر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المتعلق</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بالآلام</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 xml:space="preserve">الجسمانية: </w:t>
      </w:r>
      <w:r w:rsidRPr="007672DA">
        <w:rPr>
          <w:rFonts w:ascii="Simplified Arabic" w:hAnsi="Simplified Arabic" w:cs="Simplified Arabic"/>
          <w:color w:val="000000" w:themeColor="text1"/>
          <w:sz w:val="32"/>
          <w:szCs w:val="32"/>
          <w:rtl/>
        </w:rPr>
        <w:t>قد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 ويسيء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العلاج ويلحق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جسماني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تسبب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آلام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جسدية بسبب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العجز</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الدائم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المؤقت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يختلف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معيار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الآلام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الجسدية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شخص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لآخر حسب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السن</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الجنس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ودرجة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محل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الإصابة ويستعين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بخبير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ووصف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الألم</w:t>
      </w:r>
      <w:r w:rsidRPr="007672DA">
        <w:rPr>
          <w:rStyle w:val="a9"/>
          <w:rFonts w:ascii="Simplified Arabic" w:hAnsi="Simplified Arabic" w:cs="Simplified Arabic"/>
          <w:color w:val="000000" w:themeColor="text1"/>
          <w:sz w:val="32"/>
          <w:szCs w:val="32"/>
          <w:rtl/>
        </w:rPr>
        <w:footnoteReference w:id="81"/>
      </w:r>
      <w:r w:rsidRPr="007672DA">
        <w:rPr>
          <w:rFonts w:ascii="Simplified Arabic" w:hAnsi="Simplified Arabic" w:cs="Simplified Arabic"/>
          <w:color w:val="000000" w:themeColor="text1"/>
          <w:sz w:val="32"/>
          <w:szCs w:val="32"/>
          <w:rtl/>
        </w:rPr>
        <w:t>، لما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تلحق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w:t>
      </w:r>
      <w:r w:rsidRPr="007672DA">
        <w:rPr>
          <w:rFonts w:ascii="Simplified Arabic" w:hAnsi="Simplified Arabic" w:cs="Simplified Arabic"/>
          <w:color w:val="000000" w:themeColor="text1"/>
          <w:sz w:val="32"/>
          <w:szCs w:val="32"/>
          <w:rtl/>
          <w:lang w:bidi="ar-DZ"/>
        </w:rPr>
        <w:t xml:space="preserve">ضرار </w:t>
      </w:r>
      <w:r w:rsidRPr="007672DA">
        <w:rPr>
          <w:rFonts w:ascii="Simplified Arabic" w:hAnsi="Simplified Arabic" w:cs="Simplified Arabic"/>
          <w:color w:val="000000" w:themeColor="text1"/>
          <w:sz w:val="32"/>
          <w:szCs w:val="32"/>
          <w:rtl/>
        </w:rPr>
        <w:t>الجسمانية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آلام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نفسية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تمس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الشعور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وتصيب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بالأحزان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كالآلام والجروح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والأوجاع</w:t>
      </w:r>
      <w:r w:rsidRPr="007672DA">
        <w:rPr>
          <w:rFonts w:ascii="Simplified Arabic" w:hAnsi="Simplified Arabic" w:cs="Simplified Arabic"/>
          <w:b/>
          <w:bCs/>
          <w:color w:val="000000" w:themeColor="text1"/>
          <w:sz w:val="32"/>
          <w:szCs w:val="32"/>
          <w:rtl/>
          <w:lang w:val="fr-FR" w:bidi="ar-DZ"/>
        </w:rPr>
        <w:t>.</w:t>
      </w:r>
    </w:p>
    <w:p w14:paraId="4F864331" w14:textId="77777777" w:rsidR="0056022C" w:rsidRPr="007672DA" w:rsidRDefault="0056022C" w:rsidP="0056022C">
      <w:pPr>
        <w:spacing w:after="0" w:line="240" w:lineRule="auto"/>
        <w:jc w:val="both"/>
        <w:rPr>
          <w:rFonts w:ascii="Simplified Arabic" w:hAnsi="Simplified Arabic" w:cs="Simplified Arabic"/>
          <w:b/>
          <w:bCs/>
          <w:color w:val="000000" w:themeColor="text1"/>
          <w:sz w:val="32"/>
          <w:szCs w:val="32"/>
          <w:lang w:val="fr-FR" w:bidi="ar-DZ"/>
        </w:rPr>
      </w:pPr>
      <w:r w:rsidRPr="007672DA">
        <w:rPr>
          <w:rFonts w:ascii="Simplified Arabic" w:hAnsi="Simplified Arabic" w:cs="Simplified Arabic"/>
          <w:b/>
          <w:bCs/>
          <w:color w:val="000000" w:themeColor="text1"/>
          <w:sz w:val="32"/>
          <w:szCs w:val="32"/>
          <w:rtl/>
          <w:lang w:bidi="ar-DZ"/>
        </w:rPr>
        <w:lastRenderedPageBreak/>
        <w:t>ب.</w:t>
      </w:r>
      <w:r w:rsidRPr="007672DA">
        <w:rPr>
          <w:rFonts w:ascii="Simplified Arabic" w:hAnsi="Simplified Arabic" w:cs="Simplified Arabic"/>
          <w:b/>
          <w:bCs/>
          <w:color w:val="000000" w:themeColor="text1"/>
          <w:sz w:val="32"/>
          <w:szCs w:val="32"/>
          <w:rtl/>
        </w:rPr>
        <w:t>الضرر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 xml:space="preserve">الجمالي: </w:t>
      </w:r>
      <w:r w:rsidRPr="007672DA">
        <w:rPr>
          <w:rFonts w:ascii="Simplified Arabic" w:hAnsi="Simplified Arabic" w:cs="Simplified Arabic"/>
          <w:color w:val="000000" w:themeColor="text1"/>
          <w:sz w:val="32"/>
          <w:szCs w:val="32"/>
          <w:rtl/>
        </w:rPr>
        <w:t>تعرف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جراحة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التجميل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بأنها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ممارسات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طبية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عمليات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جراحية</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تسعى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تعديل</w:t>
      </w:r>
      <w:r w:rsidRPr="007672DA">
        <w:rPr>
          <w:rFonts w:ascii="Simplified Arabic" w:hAnsi="Simplified Arabic" w:cs="Simplified Arabic"/>
          <w:b/>
          <w:bCs/>
          <w:color w:val="000000" w:themeColor="text1"/>
          <w:sz w:val="32"/>
          <w:szCs w:val="32"/>
          <w:rtl/>
          <w:lang w:val="fr-FR"/>
        </w:rPr>
        <w:t xml:space="preserve"> </w:t>
      </w:r>
      <w:r w:rsidRPr="007672DA">
        <w:rPr>
          <w:rFonts w:ascii="Simplified Arabic" w:hAnsi="Simplified Arabic" w:cs="Simplified Arabic"/>
          <w:color w:val="000000" w:themeColor="text1"/>
          <w:sz w:val="32"/>
          <w:szCs w:val="32"/>
          <w:rtl/>
        </w:rPr>
        <w:t>مواصفات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هيئة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صورة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الشخص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الجمالي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إحداث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نقص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جمال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وخلقة الجسم وما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ينتج</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 تشويه وأضرار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معنوية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بالغة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الأهمية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خاصة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بعض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الأشخاص</w:t>
      </w:r>
      <w:r w:rsidRPr="007672DA">
        <w:rPr>
          <w:rFonts w:ascii="Simplified Arabic" w:hAnsi="Simplified Arabic" w:cs="Simplified Arabic"/>
          <w:b/>
          <w:bCs/>
          <w:color w:val="000000" w:themeColor="text1"/>
          <w:sz w:val="32"/>
          <w:szCs w:val="32"/>
          <w:rtl/>
          <w:lang w:val="fr-FR"/>
        </w:rPr>
        <w:t xml:space="preserve"> </w:t>
      </w:r>
      <w:r w:rsidRPr="007672DA">
        <w:rPr>
          <w:rFonts w:ascii="Simplified Arabic" w:hAnsi="Simplified Arabic" w:cs="Simplified Arabic"/>
          <w:color w:val="000000" w:themeColor="text1"/>
          <w:sz w:val="32"/>
          <w:szCs w:val="32"/>
          <w:rtl/>
        </w:rPr>
        <w:t>كالمغنيين والممثلين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ويتم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الجمالي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باعتباره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معنوي</w:t>
      </w:r>
      <w:r w:rsidRPr="007672DA">
        <w:rPr>
          <w:rFonts w:ascii="Simplified Arabic" w:hAnsi="Simplified Arabic" w:cs="Simplified Arabic"/>
          <w:b/>
          <w:bCs/>
          <w:color w:val="000000" w:themeColor="text1"/>
          <w:sz w:val="32"/>
          <w:szCs w:val="32"/>
          <w:rtl/>
          <w:lang w:val="fr-FR" w:bidi="ar-DZ"/>
        </w:rPr>
        <w:t xml:space="preserve"> </w:t>
      </w:r>
      <w:r w:rsidRPr="007672DA">
        <w:rPr>
          <w:rFonts w:ascii="Simplified Arabic" w:hAnsi="Simplified Arabic" w:cs="Simplified Arabic"/>
          <w:color w:val="000000" w:themeColor="text1"/>
          <w:sz w:val="32"/>
          <w:szCs w:val="32"/>
          <w:rtl/>
        </w:rPr>
        <w:t>بالاستناد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معيار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السن والجنس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والوظيفة والوضع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العائلي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فتشويه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وجه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المرأة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أشد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تأثيرا</w:t>
      </w:r>
      <w:r w:rsidRPr="007672DA">
        <w:rPr>
          <w:rFonts w:ascii="Simplified Arabic" w:hAnsi="Simplified Arabic" w:cs="Simplified Arabic"/>
          <w:b/>
          <w:bCs/>
          <w:color w:val="000000" w:themeColor="text1"/>
          <w:sz w:val="32"/>
          <w:szCs w:val="32"/>
          <w:rtl/>
          <w:lang w:val="fr-FR"/>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وجه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الرجل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متزوجا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أعزب ويدخل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مقدار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الجمال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السابق للشخص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المصاب</w:t>
      </w:r>
      <w:r w:rsidRPr="007672DA">
        <w:rPr>
          <w:rFonts w:ascii="Simplified Arabic" w:hAnsi="Simplified Arabic" w:cs="Simplified Arabic"/>
          <w:color w:val="000000" w:themeColor="text1"/>
          <w:sz w:val="32"/>
          <w:szCs w:val="32"/>
        </w:rPr>
        <w:t>.</w:t>
      </w:r>
    </w:p>
    <w:p w14:paraId="6CCC9D8B"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lang w:val="fr-FR" w:bidi="ar-DZ"/>
        </w:rPr>
      </w:pPr>
      <w:r w:rsidRPr="007672DA">
        <w:rPr>
          <w:rFonts w:ascii="Simplified Arabic" w:hAnsi="Simplified Arabic" w:cs="Simplified Arabic"/>
          <w:color w:val="000000" w:themeColor="text1"/>
          <w:sz w:val="32"/>
          <w:szCs w:val="32"/>
          <w:rtl/>
        </w:rPr>
        <w:t>وقد أخذ المشرع بالضرر المعنوي في المواد من م124-131 ق.م والمادتين 182مكرر منه التي تنص على أنه "يشمل التعويض عن الضرر المعنوي كل مساس بالحرية أو الشرف أو السمعة " والمادة 47 من ق.م التي تنص على أنه:" لكل من وقع عليه اعتداء غير مشروع في حق من الحقوق الملازمة لشخصيته ان يطلب وقف هذا</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الاعتداء والتعويض عما يكون قد لحقه من ضرر</w:t>
      </w:r>
      <w:r w:rsidRPr="007672DA">
        <w:rPr>
          <w:rStyle w:val="a9"/>
          <w:rFonts w:ascii="Simplified Arabic" w:hAnsi="Simplified Arabic" w:cs="Simplified Arabic"/>
          <w:b/>
          <w:bCs/>
          <w:color w:val="000000" w:themeColor="text1"/>
          <w:sz w:val="32"/>
          <w:szCs w:val="32"/>
          <w:rtl/>
          <w:lang w:val="fr-FR" w:bidi="ar-DZ"/>
        </w:rPr>
        <w:footnoteReference w:id="82"/>
      </w:r>
    </w:p>
    <w:p w14:paraId="00C4C92C" w14:textId="77777777" w:rsidR="0056022C" w:rsidRPr="007672DA" w:rsidRDefault="0056022C" w:rsidP="0056022C">
      <w:pPr>
        <w:spacing w:after="0" w:line="240" w:lineRule="auto"/>
        <w:jc w:val="both"/>
        <w:rPr>
          <w:rFonts w:ascii="Simplified Arabic" w:hAnsi="Simplified Arabic" w:cs="Simplified Arabic"/>
          <w:color w:val="000000" w:themeColor="text1"/>
          <w:sz w:val="32"/>
          <w:szCs w:val="32"/>
          <w:rtl/>
        </w:rPr>
      </w:pPr>
      <w:r w:rsidRPr="007672DA">
        <w:rPr>
          <w:rFonts w:ascii="Simplified Arabic" w:hAnsi="Simplified Arabic" w:cs="Simplified Arabic"/>
          <w:b/>
          <w:bCs/>
          <w:color w:val="000000" w:themeColor="text1"/>
          <w:sz w:val="32"/>
          <w:szCs w:val="32"/>
          <w:rtl/>
        </w:rPr>
        <w:t>ج-الضرر المتعلق بحرمان</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b/>
          <w:bCs/>
          <w:color w:val="000000" w:themeColor="text1"/>
          <w:sz w:val="32"/>
          <w:szCs w:val="32"/>
          <w:rtl/>
        </w:rPr>
        <w:t>الانسان من متع الحياة</w:t>
      </w:r>
      <w:r w:rsidRPr="007672DA">
        <w:rPr>
          <w:rFonts w:ascii="Simplified Arabic" w:hAnsi="Simplified Arabic" w:cs="Simplified Arabic"/>
          <w:b/>
          <w:bCs/>
          <w:color w:val="000000" w:themeColor="text1"/>
          <w:sz w:val="32"/>
          <w:szCs w:val="32"/>
          <w:rtl/>
          <w:lang w:val="fr-FR"/>
        </w:rPr>
        <w:t>:</w:t>
      </w:r>
      <w:r w:rsidRPr="007672DA">
        <w:rPr>
          <w:rFonts w:ascii="Simplified Arabic" w:hAnsi="Simplified Arabic" w:cs="Simplified Arabic"/>
          <w:color w:val="000000" w:themeColor="text1"/>
          <w:sz w:val="32"/>
          <w:szCs w:val="32"/>
          <w:rtl/>
        </w:rPr>
        <w:t xml:space="preserve"> 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عائقا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ويحول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الشخص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ممارسة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حياته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الطبيعية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 يصاب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شخص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بشلل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يمنعه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ممارسة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الرياضة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اعتاد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عليها</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اما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طفل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صغير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فهذه الاصابة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تمنعه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التمتع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بحياته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كغيره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الصغار</w:t>
      </w:r>
      <w:r w:rsidRPr="007672DA">
        <w:rPr>
          <w:rFonts w:ascii="Simplified Arabic" w:hAnsi="Simplified Arabic" w:cs="Simplified Arabic"/>
          <w:color w:val="000000" w:themeColor="text1"/>
          <w:sz w:val="32"/>
          <w:szCs w:val="32"/>
        </w:rPr>
        <w:t>.</w:t>
      </w:r>
    </w:p>
    <w:p w14:paraId="18665136" w14:textId="77777777" w:rsidR="0056022C" w:rsidRPr="007672DA" w:rsidRDefault="0056022C" w:rsidP="0056022C">
      <w:pPr>
        <w:spacing w:after="0" w:line="240" w:lineRule="auto"/>
        <w:jc w:val="both"/>
        <w:rPr>
          <w:rFonts w:ascii="Simplified Arabic" w:hAnsi="Simplified Arabic" w:cs="Simplified Arabic"/>
          <w:b/>
          <w:bCs/>
          <w:color w:val="000000" w:themeColor="text1"/>
          <w:sz w:val="32"/>
          <w:szCs w:val="32"/>
          <w:rtl/>
          <w:lang w:val="fr-FR" w:bidi="ar-DZ"/>
        </w:rPr>
      </w:pPr>
      <w:r w:rsidRPr="007672DA">
        <w:rPr>
          <w:rFonts w:ascii="Simplified Arabic" w:hAnsi="Simplified Arabic" w:cs="Simplified Arabic"/>
          <w:b/>
          <w:bCs/>
          <w:color w:val="000000" w:themeColor="text1"/>
          <w:sz w:val="32"/>
          <w:szCs w:val="32"/>
          <w:rtl/>
        </w:rPr>
        <w:t>د</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الضرر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الناتج</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عن</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المساس</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بشرف</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واعتبار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المريض:</w:t>
      </w:r>
      <w:r w:rsidRPr="007672DA">
        <w:rPr>
          <w:rFonts w:ascii="Simplified Arabic" w:hAnsi="Simplified Arabic" w:cs="Simplified Arabic"/>
          <w:color w:val="000000" w:themeColor="text1"/>
          <w:sz w:val="32"/>
          <w:szCs w:val="32"/>
          <w:rtl/>
        </w:rPr>
        <w:t xml:space="preserve"> وينتج</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 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افشاء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المهنة والذي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المشرع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حماية</w:t>
      </w:r>
      <w:r w:rsidRPr="007672DA">
        <w:rPr>
          <w:rFonts w:ascii="Simplified Arabic" w:hAnsi="Simplified Arabic" w:cs="Simplified Arabic"/>
          <w:b/>
          <w:bCs/>
          <w:color w:val="000000" w:themeColor="text1"/>
          <w:sz w:val="32"/>
          <w:szCs w:val="32"/>
          <w:rtl/>
          <w:lang w:val="fr-FR"/>
        </w:rPr>
        <w:t xml:space="preserve"> </w:t>
      </w:r>
      <w:r w:rsidRPr="007672DA">
        <w:rPr>
          <w:rFonts w:ascii="Simplified Arabic" w:hAnsi="Simplified Arabic" w:cs="Simplified Arabic"/>
          <w:color w:val="000000" w:themeColor="text1"/>
          <w:sz w:val="32"/>
          <w:szCs w:val="32"/>
          <w:rtl/>
        </w:rPr>
        <w:t>الصحة وترقيتها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مدونة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اخلاقيات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وافشاؤها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يعرض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صاحبها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w:t>
      </w:r>
      <w:r w:rsidRPr="007672DA">
        <w:rPr>
          <w:rFonts w:ascii="Simplified Arabic" w:hAnsi="Simplified Arabic" w:cs="Simplified Arabic"/>
          <w:color w:val="000000" w:themeColor="text1"/>
          <w:sz w:val="32"/>
          <w:szCs w:val="32"/>
          <w:rtl/>
          <w:lang w:bidi="ar-DZ"/>
        </w:rPr>
        <w:t>جزاء.</w:t>
      </w:r>
      <w:r w:rsidRPr="007672DA">
        <w:rPr>
          <w:rStyle w:val="a9"/>
          <w:rFonts w:ascii="Simplified Arabic" w:hAnsi="Simplified Arabic" w:cs="Simplified Arabic"/>
          <w:color w:val="000000" w:themeColor="text1"/>
          <w:sz w:val="32"/>
          <w:szCs w:val="32"/>
          <w:rtl/>
          <w:lang w:bidi="ar-DZ"/>
        </w:rPr>
        <w:footnoteReference w:id="83"/>
      </w:r>
    </w:p>
    <w:p w14:paraId="28464F40" w14:textId="77777777" w:rsidR="0056022C" w:rsidRPr="007672DA" w:rsidRDefault="0056022C" w:rsidP="0056022C">
      <w:pPr>
        <w:pStyle w:val="aa"/>
        <w:shd w:val="clear" w:color="auto" w:fill="FFFFFF"/>
        <w:bidi/>
        <w:spacing w:before="0" w:beforeAutospacing="0" w:after="0" w:afterAutospacing="0"/>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rPr>
        <w:t xml:space="preserve">ثالثا: </w:t>
      </w:r>
      <w:r w:rsidRPr="007672DA">
        <w:rPr>
          <w:rFonts w:ascii="Simplified Arabic" w:hAnsi="Simplified Arabic" w:cs="Simplified Arabic"/>
          <w:b/>
          <w:bCs/>
          <w:color w:val="000000" w:themeColor="text1"/>
          <w:sz w:val="32"/>
          <w:szCs w:val="32"/>
          <w:rtl/>
        </w:rPr>
        <w:t>الأضرار الموجبة للتعويض</w:t>
      </w:r>
      <w:r w:rsidRPr="007672DA">
        <w:rPr>
          <w:rFonts w:ascii="Simplified Arabic" w:hAnsi="Simplified Arabic" w:cs="Simplified Arabic"/>
          <w:b/>
          <w:bCs/>
          <w:color w:val="000000" w:themeColor="text1"/>
          <w:sz w:val="32"/>
          <w:szCs w:val="32"/>
        </w:rPr>
        <w:t>.</w:t>
      </w:r>
    </w:p>
    <w:p w14:paraId="2C5B05EF" w14:textId="77777777" w:rsidR="0056022C" w:rsidRPr="007672DA" w:rsidRDefault="0056022C" w:rsidP="0056022C">
      <w:pPr>
        <w:pStyle w:val="aa"/>
        <w:numPr>
          <w:ilvl w:val="0"/>
          <w:numId w:val="7"/>
        </w:numPr>
        <w:shd w:val="clear" w:color="auto" w:fill="FFFFFF"/>
        <w:bidi/>
        <w:spacing w:before="0" w:beforeAutospacing="0" w:after="0" w:afterAutospacing="0"/>
        <w:ind w:left="141"/>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أن يكون أكيدا</w:t>
      </w:r>
      <w:r w:rsidRPr="007672DA">
        <w:rPr>
          <w:rFonts w:ascii="Simplified Arabic" w:hAnsi="Simplified Arabic" w:cs="Simplified Arabic"/>
          <w:color w:val="000000" w:themeColor="text1"/>
          <w:sz w:val="32"/>
          <w:szCs w:val="32"/>
        </w:rPr>
        <w:t>: </w:t>
      </w:r>
      <w:r w:rsidRPr="007672DA">
        <w:rPr>
          <w:rFonts w:ascii="Simplified Arabic" w:hAnsi="Simplified Arabic" w:cs="Simplified Arabic"/>
          <w:color w:val="000000" w:themeColor="text1"/>
          <w:sz w:val="32"/>
          <w:szCs w:val="32"/>
          <w:rtl/>
        </w:rPr>
        <w:t>أي أن يكون وجوده ثابتا وإن لم يكن بصورة كاملة وفورية، وهذا دون أن يكون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حاليا وآنيا</w:t>
      </w:r>
      <w:r w:rsidRPr="007672DA">
        <w:rPr>
          <w:rStyle w:val="a9"/>
          <w:rFonts w:ascii="Simplified Arabic" w:hAnsi="Simplified Arabic" w:cs="Simplified Arabic"/>
          <w:color w:val="000000" w:themeColor="text1"/>
          <w:sz w:val="32"/>
          <w:szCs w:val="32"/>
          <w:rtl/>
        </w:rPr>
        <w:footnoteReference w:id="84"/>
      </w:r>
      <w:r w:rsidRPr="007672DA">
        <w:rPr>
          <w:rFonts w:ascii="Simplified Arabic" w:hAnsi="Simplified Arabic" w:cs="Simplified Arabic"/>
          <w:color w:val="000000" w:themeColor="text1"/>
          <w:sz w:val="32"/>
          <w:szCs w:val="32"/>
          <w:rtl/>
        </w:rPr>
        <w:t>، ذلكان التعويض عن الضرر المستقبلي الذي سيقع حتما ممكن التعويض عنه</w:t>
      </w:r>
      <w:r w:rsidRPr="007672DA">
        <w:rPr>
          <w:rFonts w:ascii="Simplified Arabic" w:hAnsi="Simplified Arabic" w:cs="Simplified Arabic"/>
          <w:color w:val="000000" w:themeColor="text1"/>
          <w:sz w:val="32"/>
          <w:szCs w:val="32"/>
        </w:rPr>
        <w:t>.</w:t>
      </w:r>
    </w:p>
    <w:p w14:paraId="3AFF5C15" w14:textId="77777777" w:rsidR="0056022C" w:rsidRPr="007672DA" w:rsidRDefault="0056022C" w:rsidP="0056022C">
      <w:pPr>
        <w:pStyle w:val="aa"/>
        <w:numPr>
          <w:ilvl w:val="0"/>
          <w:numId w:val="7"/>
        </w:numPr>
        <w:shd w:val="clear" w:color="auto" w:fill="FFFFFF"/>
        <w:bidi/>
        <w:spacing w:before="0" w:beforeAutospacing="0" w:after="0" w:afterAutospacing="0"/>
        <w:ind w:left="141"/>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lastRenderedPageBreak/>
        <w:t>أن يكون مباشرا</w:t>
      </w:r>
      <w:r w:rsidRPr="007672DA">
        <w:rPr>
          <w:rFonts w:ascii="Simplified Arabic" w:hAnsi="Simplified Arabic" w:cs="Simplified Arabic"/>
          <w:color w:val="000000" w:themeColor="text1"/>
          <w:sz w:val="32"/>
          <w:szCs w:val="32"/>
        </w:rPr>
        <w:t>: </w:t>
      </w:r>
      <w:r w:rsidRPr="007672DA">
        <w:rPr>
          <w:rFonts w:ascii="Simplified Arabic" w:hAnsi="Simplified Arabic" w:cs="Simplified Arabic"/>
          <w:color w:val="000000" w:themeColor="text1"/>
          <w:sz w:val="32"/>
          <w:szCs w:val="32"/>
          <w:rtl/>
        </w:rPr>
        <w:t>وهو أن يكون نتيجة طبيعية لخطأ الطبيب الذي أحدثه وترتب عنه</w:t>
      </w:r>
      <w:r w:rsidRPr="007672DA">
        <w:rPr>
          <w:rFonts w:ascii="Simplified Arabic" w:hAnsi="Simplified Arabic" w:cs="Simplified Arabic"/>
          <w:color w:val="000000" w:themeColor="text1"/>
          <w:sz w:val="32"/>
          <w:szCs w:val="32"/>
        </w:rPr>
        <w:t>. </w:t>
      </w:r>
      <w:r w:rsidRPr="007672DA">
        <w:rPr>
          <w:rFonts w:ascii="Simplified Arabic" w:hAnsi="Simplified Arabic" w:cs="Simplified Arabic"/>
          <w:color w:val="000000" w:themeColor="text1"/>
          <w:sz w:val="32"/>
          <w:szCs w:val="32"/>
          <w:rtl/>
        </w:rPr>
        <w:t>وهذا الضرر هو فقط الذي تكون بينه وبين الخطأ المنشئ له علاقة سببية وفقا للقانون</w:t>
      </w:r>
      <w:r w:rsidRPr="007672DA">
        <w:rPr>
          <w:rFonts w:ascii="Simplified Arabic" w:hAnsi="Simplified Arabic" w:cs="Simplified Arabic"/>
          <w:color w:val="000000" w:themeColor="text1"/>
          <w:sz w:val="32"/>
          <w:szCs w:val="32"/>
        </w:rPr>
        <w:t>.</w:t>
      </w:r>
      <w:r w:rsidRPr="007672DA">
        <w:rPr>
          <w:rStyle w:val="a9"/>
          <w:rFonts w:ascii="Simplified Arabic" w:hAnsi="Simplified Arabic" w:cs="Simplified Arabic"/>
          <w:color w:val="000000" w:themeColor="text1"/>
          <w:sz w:val="32"/>
          <w:szCs w:val="32"/>
        </w:rPr>
        <w:footnoteReference w:id="85"/>
      </w:r>
    </w:p>
    <w:p w14:paraId="717C60F0" w14:textId="77777777" w:rsidR="0056022C" w:rsidRPr="007672DA" w:rsidRDefault="0056022C" w:rsidP="0056022C">
      <w:pPr>
        <w:pStyle w:val="aa"/>
        <w:bidi/>
        <w:spacing w:before="0" w:beforeAutospacing="0" w:after="0" w:afterAutospacing="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shd w:val="clear" w:color="auto" w:fill="FFFFFF"/>
          <w:rtl/>
        </w:rPr>
        <w:t>نشير في ختام حديثنا عن الضرر في إطار المسؤولية المدنية للطبيب أن هناك اتجاها قضائيا في فرنسا</w:t>
      </w:r>
      <w:r w:rsidRPr="007672DA">
        <w:rPr>
          <w:rFonts w:ascii="Simplified Arabic" w:hAnsi="Simplified Arabic" w:cs="Simplified Arabic"/>
          <w:color w:val="000000" w:themeColor="text1"/>
          <w:sz w:val="32"/>
          <w:szCs w:val="32"/>
          <w:shd w:val="clear" w:color="auto" w:fill="FFFFFF"/>
          <w:rtl/>
          <w:lang w:bidi="ar-DZ"/>
        </w:rPr>
        <w:t xml:space="preserve"> </w:t>
      </w:r>
      <w:r w:rsidRPr="007672DA">
        <w:rPr>
          <w:rFonts w:ascii="Simplified Arabic" w:hAnsi="Simplified Arabic" w:cs="Simplified Arabic"/>
          <w:color w:val="000000" w:themeColor="text1"/>
          <w:sz w:val="32"/>
          <w:szCs w:val="32"/>
          <w:shd w:val="clear" w:color="auto" w:fill="FFFFFF"/>
          <w:rtl/>
        </w:rPr>
        <w:t>يرى بضرورة مراعاة الفائدة التي عادت على المريض من العلاج، وعدم الفصل بين الآثار الضارة</w:t>
      </w:r>
      <w:r w:rsidRPr="007672DA">
        <w:rPr>
          <w:rFonts w:ascii="Simplified Arabic" w:hAnsi="Simplified Arabic" w:cs="Simplified Arabic"/>
          <w:color w:val="000000" w:themeColor="text1"/>
          <w:sz w:val="32"/>
          <w:szCs w:val="32"/>
          <w:shd w:val="clear" w:color="auto" w:fill="FFFFFF"/>
          <w:rtl/>
          <w:lang w:bidi="ar-DZ"/>
        </w:rPr>
        <w:t xml:space="preserve"> </w:t>
      </w:r>
      <w:r w:rsidRPr="007672DA">
        <w:rPr>
          <w:rFonts w:ascii="Simplified Arabic" w:hAnsi="Simplified Arabic" w:cs="Simplified Arabic"/>
          <w:color w:val="000000" w:themeColor="text1"/>
          <w:sz w:val="32"/>
          <w:szCs w:val="32"/>
          <w:shd w:val="clear" w:color="auto" w:fill="FFFFFF"/>
          <w:rtl/>
        </w:rPr>
        <w:t>والآثار المفيدة الواقعة نتاج عمل الطبيب الذي شكل خطأ الطبيب والذي نفسه أحدث الضرر بالمريض</w:t>
      </w:r>
      <w:r w:rsidRPr="007672DA">
        <w:rPr>
          <w:rFonts w:ascii="Simplified Arabic" w:hAnsi="Simplified Arabic" w:cs="Simplified Arabic"/>
          <w:color w:val="000000" w:themeColor="text1"/>
          <w:sz w:val="32"/>
          <w:szCs w:val="32"/>
          <w:shd w:val="clear" w:color="auto" w:fill="FFFFFF"/>
          <w:rtl/>
          <w:lang w:bidi="ar-DZ"/>
        </w:rPr>
        <w:t xml:space="preserve"> </w:t>
      </w:r>
      <w:r w:rsidRPr="007672DA">
        <w:rPr>
          <w:rFonts w:ascii="Simplified Arabic" w:hAnsi="Simplified Arabic" w:cs="Simplified Arabic"/>
          <w:color w:val="000000" w:themeColor="text1"/>
          <w:sz w:val="32"/>
          <w:szCs w:val="32"/>
          <w:rtl/>
        </w:rPr>
        <w:t>وحقق له نفعا في آن واحد فهو يشكل إذن وحدة لا تقبل الانقسام</w:t>
      </w:r>
      <w:r w:rsidRPr="007672DA">
        <w:rPr>
          <w:rFonts w:ascii="Simplified Arabic" w:hAnsi="Simplified Arabic" w:cs="Simplified Arabic"/>
          <w:color w:val="000000" w:themeColor="text1"/>
          <w:sz w:val="32"/>
          <w:szCs w:val="32"/>
        </w:rPr>
        <w:t>. </w:t>
      </w:r>
    </w:p>
    <w:p w14:paraId="4B9FCE79" w14:textId="77777777" w:rsidR="0056022C" w:rsidRPr="007672DA" w:rsidRDefault="0056022C" w:rsidP="0056022C">
      <w:pPr>
        <w:pStyle w:val="aa"/>
        <w:bidi/>
        <w:spacing w:before="0" w:beforeAutospacing="0" w:after="0" w:afterAutospacing="0"/>
        <w:jc w:val="both"/>
        <w:rPr>
          <w:rFonts w:ascii="Simplified Arabic" w:hAnsi="Simplified Arabic" w:cs="Simplified Arabic"/>
          <w:color w:val="000000" w:themeColor="text1"/>
          <w:sz w:val="32"/>
          <w:szCs w:val="32"/>
          <w:shd w:val="clear" w:color="auto" w:fill="FFFFFF"/>
        </w:rPr>
      </w:pPr>
      <w:r w:rsidRPr="007672DA">
        <w:rPr>
          <w:rFonts w:ascii="Simplified Arabic" w:hAnsi="Simplified Arabic" w:cs="Simplified Arabic"/>
          <w:color w:val="000000" w:themeColor="text1"/>
          <w:sz w:val="32"/>
          <w:szCs w:val="32"/>
          <w:rtl/>
        </w:rPr>
        <w:t>وبهذا يجوز للطبيب الذي أنقذ</w:t>
      </w:r>
      <w:r w:rsidRPr="007672DA">
        <w:rPr>
          <w:rFonts w:ascii="Simplified Arabic" w:hAnsi="Simplified Arabic" w:cs="Simplified Arabic"/>
          <w:color w:val="000000" w:themeColor="text1"/>
          <w:sz w:val="32"/>
          <w:szCs w:val="32"/>
          <w:shd w:val="clear" w:color="auto" w:fill="FFFFFF"/>
          <w:rtl/>
          <w:lang w:bidi="ar-DZ"/>
        </w:rPr>
        <w:t xml:space="preserve"> </w:t>
      </w:r>
      <w:r w:rsidRPr="007672DA">
        <w:rPr>
          <w:rFonts w:ascii="Simplified Arabic" w:hAnsi="Simplified Arabic" w:cs="Simplified Arabic"/>
          <w:color w:val="000000" w:themeColor="text1"/>
          <w:sz w:val="32"/>
          <w:szCs w:val="32"/>
          <w:shd w:val="clear" w:color="auto" w:fill="FFFFFF"/>
          <w:rtl/>
        </w:rPr>
        <w:t>المريض من الموت أن يطالب بالمقاصة بين ما جناه المريض من نفع، وما لحقه من ضرر بسبب تركه</w:t>
      </w:r>
      <w:r w:rsidRPr="007672DA">
        <w:rPr>
          <w:rFonts w:ascii="Simplified Arabic" w:hAnsi="Simplified Arabic" w:cs="Simplified Arabic"/>
          <w:color w:val="000000" w:themeColor="text1"/>
          <w:sz w:val="32"/>
          <w:szCs w:val="32"/>
          <w:shd w:val="clear" w:color="auto" w:fill="FFFFFF"/>
          <w:rtl/>
          <w:lang w:bidi="ar-DZ"/>
        </w:rPr>
        <w:t xml:space="preserve"> </w:t>
      </w:r>
      <w:r w:rsidRPr="007672DA">
        <w:rPr>
          <w:rFonts w:ascii="Simplified Arabic" w:hAnsi="Simplified Arabic" w:cs="Simplified Arabic"/>
          <w:color w:val="000000" w:themeColor="text1"/>
          <w:sz w:val="32"/>
          <w:szCs w:val="32"/>
          <w:rtl/>
        </w:rPr>
        <w:t>المريض عاجزا وتخليه عن مواصلة علاجه</w:t>
      </w:r>
      <w:r w:rsidRPr="007672DA">
        <w:rPr>
          <w:rStyle w:val="a9"/>
          <w:rFonts w:ascii="Simplified Arabic" w:hAnsi="Simplified Arabic" w:cs="Simplified Arabic"/>
          <w:color w:val="000000" w:themeColor="text1"/>
          <w:sz w:val="32"/>
          <w:szCs w:val="32"/>
          <w:rtl/>
        </w:rPr>
        <w:footnoteReference w:id="86"/>
      </w:r>
      <w:r w:rsidRPr="007672DA">
        <w:rPr>
          <w:rFonts w:ascii="Simplified Arabic" w:hAnsi="Simplified Arabic" w:cs="Simplified Arabic"/>
          <w:color w:val="000000" w:themeColor="text1"/>
          <w:sz w:val="32"/>
          <w:szCs w:val="32"/>
          <w:shd w:val="clear" w:color="auto" w:fill="FFFFFF"/>
          <w:rtl/>
        </w:rPr>
        <w:t>.</w:t>
      </w:r>
    </w:p>
    <w:p w14:paraId="4CC0D864" w14:textId="77777777" w:rsidR="0056022C" w:rsidRPr="007672DA" w:rsidRDefault="0056022C" w:rsidP="0056022C">
      <w:pPr>
        <w:pStyle w:val="aa"/>
        <w:bidi/>
        <w:spacing w:before="0" w:beforeAutospacing="0" w:after="0" w:afterAutospacing="0"/>
        <w:jc w:val="both"/>
        <w:rPr>
          <w:rFonts w:ascii="Simplified Arabic" w:hAnsi="Simplified Arabic" w:cs="Simplified Arabic"/>
          <w:color w:val="000000" w:themeColor="text1"/>
          <w:sz w:val="32"/>
          <w:szCs w:val="32"/>
          <w:shd w:val="clear" w:color="auto" w:fill="FFFFFF"/>
        </w:rPr>
      </w:pPr>
      <w:r w:rsidRPr="007672DA">
        <w:rPr>
          <w:rFonts w:ascii="Simplified Arabic" w:hAnsi="Simplified Arabic" w:cs="Simplified Arabic"/>
          <w:color w:val="000000" w:themeColor="text1"/>
          <w:sz w:val="32"/>
          <w:szCs w:val="32"/>
          <w:shd w:val="clear" w:color="auto" w:fill="FFFFFF"/>
          <w:rtl/>
        </w:rPr>
        <w:t>غير أن هذا الاتجاه لا يمكن تصوره حسب رأينا في التطبيق القضائي الجزائري، فالطبيب لا يستطيع</w:t>
      </w:r>
      <w:r w:rsidRPr="007672DA">
        <w:rPr>
          <w:rFonts w:ascii="Simplified Arabic" w:hAnsi="Simplified Arabic" w:cs="Simplified Arabic"/>
          <w:color w:val="000000" w:themeColor="text1"/>
          <w:sz w:val="32"/>
          <w:szCs w:val="32"/>
          <w:shd w:val="clear" w:color="auto" w:fill="FFFFFF"/>
          <w:rtl/>
          <w:lang w:bidi="ar-DZ"/>
        </w:rPr>
        <w:t xml:space="preserve"> </w:t>
      </w:r>
      <w:r w:rsidRPr="007672DA">
        <w:rPr>
          <w:rFonts w:ascii="Simplified Arabic" w:hAnsi="Simplified Arabic" w:cs="Simplified Arabic"/>
          <w:color w:val="000000" w:themeColor="text1"/>
          <w:sz w:val="32"/>
          <w:szCs w:val="32"/>
          <w:rtl/>
        </w:rPr>
        <w:t>أن يتحرر من مواصلة علاجه للمريض إلا إذا تضمن مواصلة العلاج للمريض</w:t>
      </w:r>
      <w:r w:rsidRPr="007672DA">
        <w:rPr>
          <w:rFonts w:ascii="Simplified Arabic" w:hAnsi="Simplified Arabic" w:cs="Simplified Arabic"/>
          <w:color w:val="000000" w:themeColor="text1"/>
          <w:sz w:val="32"/>
          <w:szCs w:val="32"/>
        </w:rPr>
        <w:t> </w:t>
      </w:r>
      <w:r w:rsidRPr="007672DA">
        <w:rPr>
          <w:rFonts w:ascii="Simplified Arabic" w:hAnsi="Simplified Arabic" w:cs="Simplified Arabic"/>
          <w:color w:val="000000" w:themeColor="text1"/>
          <w:sz w:val="32"/>
          <w:szCs w:val="32"/>
          <w:rtl/>
          <w:lang w:bidi="ar-DZ"/>
        </w:rPr>
        <w:t>(</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color w:val="000000" w:themeColor="text1"/>
          <w:sz w:val="32"/>
          <w:szCs w:val="32"/>
        </w:rPr>
        <w:t> 50 </w:t>
      </w:r>
      <w:r w:rsidRPr="007672DA">
        <w:rPr>
          <w:rFonts w:ascii="Simplified Arabic" w:hAnsi="Simplified Arabic" w:cs="Simplified Arabic"/>
          <w:color w:val="000000" w:themeColor="text1"/>
          <w:sz w:val="32"/>
          <w:szCs w:val="32"/>
          <w:rtl/>
        </w:rPr>
        <w:t>من مدونة</w:t>
      </w:r>
      <w:r w:rsidRPr="007672DA">
        <w:rPr>
          <w:rFonts w:ascii="Simplified Arabic" w:hAnsi="Simplified Arabic" w:cs="Simplified Arabic"/>
          <w:color w:val="000000" w:themeColor="text1"/>
          <w:sz w:val="32"/>
          <w:szCs w:val="32"/>
          <w:shd w:val="clear" w:color="auto" w:fill="FFFFFF"/>
          <w:rtl/>
          <w:lang w:bidi="ar-DZ"/>
        </w:rPr>
        <w:t xml:space="preserve"> </w:t>
      </w:r>
      <w:r w:rsidRPr="007672DA">
        <w:rPr>
          <w:rFonts w:ascii="Simplified Arabic" w:hAnsi="Simplified Arabic" w:cs="Simplified Arabic"/>
          <w:color w:val="000000" w:themeColor="text1"/>
          <w:sz w:val="32"/>
          <w:szCs w:val="32"/>
          <w:rtl/>
        </w:rPr>
        <w:t>أخلاقيات الطب)</w:t>
      </w:r>
      <w:r w:rsidRPr="007672DA">
        <w:rPr>
          <w:rStyle w:val="a9"/>
          <w:rFonts w:ascii="Simplified Arabic" w:hAnsi="Simplified Arabic" w:cs="Simplified Arabic"/>
          <w:color w:val="000000" w:themeColor="text1"/>
          <w:sz w:val="32"/>
          <w:szCs w:val="32"/>
          <w:rtl/>
        </w:rPr>
        <w:footnoteReference w:id="87"/>
      </w:r>
    </w:p>
    <w:p w14:paraId="1D3A4567" w14:textId="77777777" w:rsidR="0056022C" w:rsidRPr="007672DA" w:rsidRDefault="0056022C" w:rsidP="0056022C">
      <w:pPr>
        <w:spacing w:after="0" w:line="240" w:lineRule="auto"/>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الفرع الثاني:</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b/>
          <w:bCs/>
          <w:color w:val="000000" w:themeColor="text1"/>
          <w:sz w:val="32"/>
          <w:szCs w:val="32"/>
          <w:rtl/>
        </w:rPr>
        <w:t>العلاقة سببية</w:t>
      </w:r>
    </w:p>
    <w:p w14:paraId="5F85486C" w14:textId="77777777" w:rsidR="0056022C" w:rsidRPr="007672DA" w:rsidRDefault="0056022C" w:rsidP="0056022C">
      <w:pPr>
        <w:spacing w:after="0" w:line="240" w:lineRule="auto"/>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ونعني بالعلاقة السببية وجوب وجود علاقة مباشرة بين الخطأ الذي ارتكبه الشخص المسؤول وبين الضرر الذي وقع بالشخص.</w:t>
      </w:r>
      <w:r w:rsidRPr="007672DA">
        <w:rPr>
          <w:rStyle w:val="a9"/>
          <w:rFonts w:ascii="Simplified Arabic" w:hAnsi="Simplified Arabic" w:cs="Simplified Arabic"/>
          <w:color w:val="000000" w:themeColor="text1"/>
          <w:sz w:val="32"/>
          <w:szCs w:val="32"/>
          <w:rtl/>
        </w:rPr>
        <w:footnoteReference w:id="88"/>
      </w:r>
      <w:r w:rsidRPr="007672DA">
        <w:rPr>
          <w:rFonts w:ascii="Simplified Arabic" w:hAnsi="Simplified Arabic" w:cs="Simplified Arabic"/>
          <w:color w:val="000000" w:themeColor="text1"/>
          <w:sz w:val="32"/>
          <w:szCs w:val="32"/>
          <w:rtl/>
        </w:rPr>
        <w:t xml:space="preserve"> </w:t>
      </w:r>
    </w:p>
    <w:p w14:paraId="1738466E" w14:textId="77777777" w:rsidR="0056022C" w:rsidRPr="007672DA" w:rsidRDefault="0056022C" w:rsidP="0056022C">
      <w:pPr>
        <w:spacing w:after="0" w:line="240" w:lineRule="auto"/>
        <w:ind w:firstLine="720"/>
        <w:jc w:val="both"/>
        <w:rPr>
          <w:rFonts w:ascii="Simplified Arabic" w:hAnsi="Simplified Arabic" w:cs="Simplified Arabic"/>
          <w:color w:val="000000" w:themeColor="text1"/>
          <w:sz w:val="32"/>
          <w:szCs w:val="32"/>
          <w:rtl/>
          <w:lang w:val="fr-FR" w:bidi="ar-DZ"/>
        </w:rPr>
      </w:pPr>
      <w:r w:rsidRPr="007672DA">
        <w:rPr>
          <w:rFonts w:ascii="Simplified Arabic" w:hAnsi="Simplified Arabic" w:cs="Simplified Arabic"/>
          <w:color w:val="000000" w:themeColor="text1"/>
          <w:sz w:val="32"/>
          <w:szCs w:val="32"/>
          <w:rtl/>
        </w:rPr>
        <w:t>وقد عبر المشرع الجزائري عن ركن السببية في المادة 124 ق م في عبارة " ويسبب ضررا" لذا حتى يستحق الضرر التعويض يجب أن يثبت وجود علاقة سببية بين الخطأ والضرر، وعلى المسؤول إذا ما أراد أن ينفي علاقة السببية ان يثبت السبب الأجنبي أي السبب الذي لا يد فيه</w:t>
      </w:r>
      <w:r w:rsidRPr="007672DA">
        <w:rPr>
          <w:rFonts w:ascii="Simplified Arabic" w:hAnsi="Simplified Arabic" w:cs="Simplified Arabic"/>
          <w:color w:val="000000" w:themeColor="text1"/>
          <w:sz w:val="32"/>
          <w:szCs w:val="32"/>
        </w:rPr>
        <w:t>.</w:t>
      </w:r>
    </w:p>
    <w:p w14:paraId="64F2B2B7" w14:textId="77777777" w:rsidR="0056022C" w:rsidRPr="007672DA" w:rsidRDefault="0056022C" w:rsidP="0056022C">
      <w:pPr>
        <w:spacing w:after="0" w:line="240" w:lineRule="auto"/>
        <w:ind w:firstLine="720"/>
        <w:jc w:val="both"/>
        <w:rPr>
          <w:rFonts w:ascii="Simplified Arabic" w:hAnsi="Simplified Arabic" w:cs="Simplified Arabic"/>
          <w:color w:val="000000" w:themeColor="text1"/>
          <w:sz w:val="32"/>
          <w:szCs w:val="32"/>
          <w:rtl/>
          <w:lang w:val="fr-FR"/>
        </w:rPr>
      </w:pPr>
      <w:r w:rsidRPr="007672DA">
        <w:rPr>
          <w:rFonts w:ascii="Simplified Arabic" w:hAnsi="Simplified Arabic" w:cs="Simplified Arabic"/>
          <w:color w:val="000000" w:themeColor="text1"/>
          <w:sz w:val="32"/>
          <w:szCs w:val="32"/>
          <w:rtl/>
        </w:rPr>
        <w:lastRenderedPageBreak/>
        <w:t>ولتحديد</w:t>
      </w:r>
      <w:r>
        <w:rPr>
          <w:rFonts w:ascii="Simplified Arabic" w:hAnsi="Simplified Arabic" w:cs="Simplified Arabic" w:hint="cs"/>
          <w:color w:val="000000" w:themeColor="text1"/>
          <w:sz w:val="32"/>
          <w:szCs w:val="32"/>
          <w:rtl/>
        </w:rPr>
        <w:t xml:space="preserve"> العلاقة</w:t>
      </w:r>
      <w:r w:rsidRPr="007672DA">
        <w:rPr>
          <w:rFonts w:ascii="Simplified Arabic" w:hAnsi="Simplified Arabic" w:cs="Simplified Arabic"/>
          <w:color w:val="000000" w:themeColor="text1"/>
          <w:sz w:val="32"/>
          <w:szCs w:val="32"/>
          <w:rtl/>
        </w:rPr>
        <w:t xml:space="preserve"> السببية نجد أنفسنا أمام أمر بالغ التعقيد وذلك لأنه يمكن ان ينسب الضرر لعدة أسباب لا لسبب واحد أي أمام تعدد الأسباب، ويمكن ان يترتب عن خطأ ما ضرر أو ويلحقه وقوع ضرر ثاني ثم ثالث وهذا ما يسمى بتعاقب الأضرار، وفي هذا تحديد الأضرار التي أنتجها الخطأ ومن تحديد النقطة التي تنقطع عندها السببية</w:t>
      </w:r>
      <w:r w:rsidRPr="007672DA">
        <w:rPr>
          <w:rFonts w:ascii="Simplified Arabic" w:hAnsi="Simplified Arabic" w:cs="Simplified Arabic"/>
          <w:color w:val="000000" w:themeColor="text1"/>
          <w:sz w:val="32"/>
          <w:szCs w:val="32"/>
        </w:rPr>
        <w:t>.</w:t>
      </w:r>
      <w:r w:rsidRPr="007672DA">
        <w:rPr>
          <w:rStyle w:val="a9"/>
          <w:rFonts w:ascii="Simplified Arabic" w:hAnsi="Simplified Arabic" w:cs="Simplified Arabic"/>
          <w:color w:val="000000" w:themeColor="text1"/>
          <w:sz w:val="32"/>
          <w:szCs w:val="32"/>
        </w:rPr>
        <w:footnoteReference w:id="89"/>
      </w:r>
    </w:p>
    <w:p w14:paraId="4DBEFEA1" w14:textId="77777777" w:rsidR="0056022C" w:rsidRDefault="0056022C" w:rsidP="0056022C">
      <w:pPr>
        <w:spacing w:after="0" w:line="240" w:lineRule="auto"/>
        <w:jc w:val="both"/>
        <w:rPr>
          <w:rFonts w:ascii="Simplified Arabic" w:hAnsi="Simplified Arabic" w:cs="Simplified Arabic"/>
          <w:color w:val="000000" w:themeColor="text1"/>
          <w:sz w:val="32"/>
          <w:szCs w:val="32"/>
          <w:rtl/>
        </w:rPr>
      </w:pPr>
      <w:r w:rsidRPr="007672DA">
        <w:rPr>
          <w:rFonts w:ascii="Simplified Arabic" w:hAnsi="Simplified Arabic" w:cs="Simplified Arabic"/>
          <w:b/>
          <w:bCs/>
          <w:color w:val="000000" w:themeColor="text1"/>
          <w:sz w:val="32"/>
          <w:szCs w:val="32"/>
          <w:rtl/>
        </w:rPr>
        <w:t>اولا: العلاقة السببية في المسؤولية المدنية للطبيب:</w:t>
      </w:r>
      <w:r w:rsidRPr="007672DA">
        <w:rPr>
          <w:rFonts w:ascii="Simplified Arabic" w:hAnsi="Simplified Arabic" w:cs="Simplified Arabic"/>
          <w:color w:val="000000" w:themeColor="text1"/>
          <w:sz w:val="32"/>
          <w:szCs w:val="32"/>
          <w:rtl/>
        </w:rPr>
        <w:t xml:space="preserve"> </w:t>
      </w:r>
    </w:p>
    <w:p w14:paraId="333B52C3" w14:textId="77777777" w:rsidR="0056022C" w:rsidRPr="007672DA" w:rsidRDefault="0056022C" w:rsidP="0056022C">
      <w:pPr>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تعد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علاقة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السببية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الخطأ والضرر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ركنا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أساسيا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لقيام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الطبية ومناط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وجودها، رغم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ليس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السهل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تبيانها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المجال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نظرا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لتعقيدات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الجسم وتغير</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خصائصه</w:t>
      </w:r>
      <w:r w:rsidRPr="007672DA">
        <w:rPr>
          <w:rFonts w:ascii="Simplified Arabic" w:hAnsi="Simplified Arabic" w:cs="Simplified Arabic"/>
          <w:color w:val="000000" w:themeColor="text1"/>
          <w:sz w:val="32"/>
          <w:szCs w:val="32"/>
          <w:rtl/>
          <w:lang w:bidi="ar-DZ"/>
        </w:rPr>
        <w:t>، و</w:t>
      </w:r>
      <w:r w:rsidRPr="007672DA">
        <w:rPr>
          <w:rFonts w:ascii="Simplified Arabic" w:hAnsi="Simplified Arabic" w:cs="Simplified Arabic"/>
          <w:color w:val="000000" w:themeColor="text1"/>
          <w:sz w:val="32"/>
          <w:szCs w:val="32"/>
          <w:rtl/>
        </w:rPr>
        <w:t>تعرف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علاقة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السببية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 المجال بأنها تواجد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علاقة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مباشرة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 ارتكبه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 والضرر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أصاب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 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b/>
          <w:bCs/>
          <w:color w:val="000000" w:themeColor="text1"/>
          <w:sz w:val="32"/>
          <w:szCs w:val="32"/>
          <w:rtl/>
          <w:lang w:val="fr-FR"/>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السبب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أدى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وقوع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بالمريض</w:t>
      </w:r>
      <w:r w:rsidRPr="007672DA">
        <w:rPr>
          <w:rFonts w:ascii="Simplified Arabic" w:hAnsi="Simplified Arabic" w:cs="Simplified Arabic"/>
          <w:color w:val="000000" w:themeColor="text1"/>
          <w:sz w:val="32"/>
          <w:szCs w:val="32"/>
        </w:rPr>
        <w:t xml:space="preserve"> .</w:t>
      </w:r>
      <w:r w:rsidRPr="007672DA">
        <w:rPr>
          <w:rStyle w:val="a9"/>
          <w:rFonts w:ascii="Simplified Arabic" w:hAnsi="Simplified Arabic" w:cs="Simplified Arabic"/>
          <w:color w:val="000000" w:themeColor="text1"/>
          <w:sz w:val="32"/>
          <w:szCs w:val="32"/>
        </w:rPr>
        <w:footnoteReference w:id="90"/>
      </w:r>
    </w:p>
    <w:p w14:paraId="05E2C861"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color w:val="000000" w:themeColor="text1"/>
          <w:sz w:val="32"/>
          <w:szCs w:val="32"/>
          <w:rtl/>
        </w:rPr>
        <w:t>والضرر الذي يصيب المريض قد يكون نتيجة أسباب مختلفة ومتفاوتة تؤدي إلى المساهمة في وقوع الخطأ أو تفاقمه، فقد يكون خطا الطبيب هو المنتج للضرر كونه لعب دورا رئيسيا في تحققه وقد يكون أحد العوامل التي شاركت في حدوثه، في حين قد يكون لخطا الطبيب دور ضئيل في وقوع 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،ونحد ان المشرع الجزائري قد أخذ بفكرة السبب المنتج في علاقة السببية ويعتبر السبب منتجا إذا كان السبب المألوف لاحداث الضرر عادة حسب المجرى</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الطبيعي للامور</w:t>
      </w:r>
      <w:r w:rsidRPr="007672DA">
        <w:rPr>
          <w:rFonts w:ascii="Simplified Arabic" w:hAnsi="Simplified Arabic" w:cs="Simplified Arabic"/>
          <w:color w:val="000000" w:themeColor="text1"/>
          <w:sz w:val="32"/>
          <w:szCs w:val="32"/>
        </w:rPr>
        <w:t xml:space="preserve"> .</w:t>
      </w:r>
      <w:r w:rsidRPr="007672DA">
        <w:rPr>
          <w:rStyle w:val="a9"/>
          <w:rFonts w:ascii="Simplified Arabic" w:hAnsi="Simplified Arabic" w:cs="Simplified Arabic"/>
          <w:color w:val="000000" w:themeColor="text1"/>
          <w:sz w:val="32"/>
          <w:szCs w:val="32"/>
        </w:rPr>
        <w:footnoteReference w:id="91"/>
      </w:r>
    </w:p>
    <w:p w14:paraId="682DD3EE" w14:textId="77777777" w:rsidR="0056022C" w:rsidRDefault="0056022C" w:rsidP="0056022C">
      <w:pPr>
        <w:spacing w:after="0" w:line="240" w:lineRule="auto"/>
        <w:jc w:val="both"/>
        <w:rPr>
          <w:rFonts w:ascii="Simplified Arabic" w:hAnsi="Simplified Arabic" w:cs="Simplified Arabic"/>
          <w:b/>
          <w:bCs/>
          <w:color w:val="000000" w:themeColor="text1"/>
          <w:sz w:val="32"/>
          <w:szCs w:val="32"/>
          <w:rtl/>
          <w:lang w:bidi="ar-DZ"/>
        </w:rPr>
      </w:pPr>
      <w:r w:rsidRPr="007672DA">
        <w:rPr>
          <w:rFonts w:ascii="Simplified Arabic" w:hAnsi="Simplified Arabic" w:cs="Simplified Arabic"/>
          <w:b/>
          <w:bCs/>
          <w:color w:val="000000" w:themeColor="text1"/>
          <w:sz w:val="32"/>
          <w:szCs w:val="32"/>
          <w:rtl/>
        </w:rPr>
        <w:t>ثانيا</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إثبات</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العلاقة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السببية</w:t>
      </w:r>
      <w:r w:rsidRPr="007672DA">
        <w:rPr>
          <w:rFonts w:ascii="Simplified Arabic" w:hAnsi="Simplified Arabic" w:cs="Simplified Arabic"/>
          <w:b/>
          <w:bCs/>
          <w:color w:val="000000" w:themeColor="text1"/>
          <w:sz w:val="32"/>
          <w:szCs w:val="32"/>
          <w:rtl/>
          <w:lang w:bidi="ar-DZ"/>
        </w:rPr>
        <w:t xml:space="preserve">: </w:t>
      </w:r>
    </w:p>
    <w:p w14:paraId="41282F1F" w14:textId="77777777" w:rsidR="0056022C" w:rsidRDefault="0056022C" w:rsidP="0056022C">
      <w:pPr>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 xml:space="preserve">لقيام مسؤولية الطبيب إشتراط القضاء المدني الفرنسي قيام عالقة سببية مباشرة ومحققة بين خطأ الطبيب والضرر الذي أصاب المريض، والخبرة الطبية تعجز أحيانا عن إثبات العالقة السببية مما يرتب عنه إعفاء الاطباء من المسؤولية ،و يقع عبء إثبات العلاقة السببية على عاتق المضرور–المدعي وفي هذا الصدد نستعرض العديد من النظريات الخاصة بالعلاقة السببية نظرية تعادل الاسباب تأسست على يد الفقيه الالماني فون بوري ملخصها أن كل الاسباب والعوامل التي أدت إلى نتيجة تعد مسؤولة عن تلك النتيجة سواء </w:t>
      </w:r>
      <w:r w:rsidRPr="007672DA">
        <w:rPr>
          <w:rFonts w:ascii="Simplified Arabic" w:hAnsi="Simplified Arabic" w:cs="Simplified Arabic"/>
          <w:color w:val="000000" w:themeColor="text1"/>
          <w:sz w:val="32"/>
          <w:szCs w:val="32"/>
          <w:rtl/>
        </w:rPr>
        <w:lastRenderedPageBreak/>
        <w:t>كان السبب بعيدا أو مألوفا أو يعود إلى فعل الانسان أو الطبيعة ،</w:t>
      </w:r>
      <w:r>
        <w:rPr>
          <w:rFonts w:ascii="Simplified Arabic" w:hAnsi="Simplified Arabic" w:cs="Simplified Arabic"/>
          <w:color w:val="000000" w:themeColor="text1"/>
          <w:sz w:val="32"/>
          <w:szCs w:val="32"/>
          <w:rtl/>
        </w:rPr>
        <w:t>و هذه النظرية تحمل المسؤولية ل</w:t>
      </w:r>
      <w:r>
        <w:rPr>
          <w:rFonts w:ascii="Simplified Arabic" w:hAnsi="Simplified Arabic" w:cs="Simplified Arabic" w:hint="cs"/>
          <w:color w:val="000000" w:themeColor="text1"/>
          <w:sz w:val="32"/>
          <w:szCs w:val="32"/>
          <w:rtl/>
        </w:rPr>
        <w:t>ل</w:t>
      </w:r>
      <w:r>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tl/>
        </w:rPr>
        <w:t>نسان وحده حتى ولو كان بفعل قوة قاهرة .</w:t>
      </w:r>
    </w:p>
    <w:p w14:paraId="3DA4940D"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lang w:bidi="ar-DZ"/>
        </w:rPr>
      </w:pPr>
      <w:r w:rsidRPr="007672DA">
        <w:rPr>
          <w:rFonts w:ascii="Simplified Arabic" w:hAnsi="Simplified Arabic" w:cs="Simplified Arabic"/>
          <w:color w:val="000000" w:themeColor="text1"/>
          <w:sz w:val="32"/>
          <w:szCs w:val="32"/>
          <w:rtl/>
        </w:rPr>
        <w:t>فإذا إشترك في الخطأ أكثر من طبيب وأدى إلى نتيجة فيسألون جميعا عن الخطأ فهذه النظرية توجب الاعتداد بجميع الاسباب التي إشتركت في حصولها وإعتبارها متكافئة في</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المسؤولية، لكن إنتقدت النظرية السابقة على أنها تحمل المضرور وترهقه وتضيع مصلحته المشروعة وحقه.</w:t>
      </w:r>
    </w:p>
    <w:p w14:paraId="6DD07DC1" w14:textId="77777777" w:rsidR="0056022C" w:rsidRPr="007672DA" w:rsidRDefault="0056022C" w:rsidP="0056022C">
      <w:pPr>
        <w:spacing w:after="0" w:line="240" w:lineRule="auto"/>
        <w:jc w:val="both"/>
        <w:rPr>
          <w:rFonts w:ascii="Simplified Arabic" w:hAnsi="Simplified Arabic" w:cs="Simplified Arabic"/>
          <w:color w:val="000000" w:themeColor="text1"/>
          <w:sz w:val="32"/>
          <w:szCs w:val="32"/>
          <w:rtl/>
          <w:lang w:bidi="ar-DZ"/>
        </w:rPr>
      </w:pPr>
      <w:r w:rsidRPr="007672DA">
        <w:rPr>
          <w:rFonts w:ascii="Simplified Arabic" w:hAnsi="Simplified Arabic" w:cs="Simplified Arabic"/>
          <w:color w:val="000000" w:themeColor="text1"/>
          <w:sz w:val="32"/>
          <w:szCs w:val="32"/>
          <w:rtl/>
          <w:lang w:bidi="ar-DZ"/>
        </w:rPr>
        <w:t>-نظرية السبب المنتج (الفعال) أسس هذه النظرية الفقيه الالماني فون كريس وعدلها أكثر من فقيه أمثال</w:t>
      </w:r>
      <w:r>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lang w:bidi="ar-DZ"/>
        </w:rPr>
        <w:t>روملين، وتراجر،و أخذ بها القضاء المصري والفرنسي. ومجمل هذه النظرية هو عرض جميع الاسباب التي لها دخل في إحداث الضر ر،لكن يؤخذ بالسبب المنتج وحده كونه هو السبب المؤدي للضرر حسب طبيعة الامور والمنطق والسبب العارض ال يسأل صاحبه عنه،و في هذا الصدد قررت محكمة ليون الفرنسية في القرار رقم 1014/2 بتاريخ 25/05/1971 أن الفريق الطبي غير مسؤول عن الحالة الشاذة والتي لم يكن يتوقعها الطبيب أو يعلم مسبقا بها في قضية قطع شريان مريض أثناء إجراء عملية جراحية في البلعوم بسبب أن الوريد لم يكن في مكانه وهذا سبب كاف لاعفائهم من المسؤولية ولو ثبت هناك خلل في الاجهزة الطبية ولم يكن ذا أثر على وفاة المريض</w:t>
      </w:r>
      <w:r w:rsidRPr="007672DA">
        <w:rPr>
          <w:rStyle w:val="a9"/>
          <w:rFonts w:ascii="Simplified Arabic" w:hAnsi="Simplified Arabic" w:cs="Simplified Arabic"/>
          <w:color w:val="000000" w:themeColor="text1"/>
          <w:sz w:val="32"/>
          <w:szCs w:val="32"/>
          <w:rtl/>
          <w:lang w:bidi="ar-DZ"/>
        </w:rPr>
        <w:footnoteReference w:id="92"/>
      </w:r>
    </w:p>
    <w:p w14:paraId="72753671"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وهنا نجد المشرع فقد سار على نهج كل من المشرع الفرنسي والمصري حسب أري بعض الفقه الذي يرى بأنه أخذ بنظرية السبب المنتج مادام انه قد اعتد بوجود الضرر المتولد كنتيجة طبيعية</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لعدم الوفاء بالالتزام وذلك حسب المادة182 ق.م</w:t>
      </w:r>
      <w:r w:rsidRPr="007672DA">
        <w:rPr>
          <w:rStyle w:val="a9"/>
          <w:rFonts w:ascii="Simplified Arabic" w:hAnsi="Simplified Arabic" w:cs="Simplified Arabic"/>
          <w:color w:val="000000" w:themeColor="text1"/>
          <w:sz w:val="32"/>
          <w:szCs w:val="32"/>
          <w:rtl/>
        </w:rPr>
        <w:footnoteReference w:id="93"/>
      </w:r>
    </w:p>
    <w:p w14:paraId="15B68B75"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lang w:val="fr-FR"/>
        </w:rPr>
      </w:pP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 أن القضاء قد ساير هذا الاتجاه بحيث جاء في احد قرارات المحكمة العليا "حيث أن الطبيب لم يأخذ بعين الاعتبار المرض الذي كانت تعاني منه الضحية من قبل وأمر الطبيب</w:t>
      </w:r>
      <w:r w:rsidRPr="007672DA">
        <w:rPr>
          <w:rFonts w:ascii="Simplified Arabic" w:hAnsi="Simplified Arabic" w:cs="Simplified Arabic"/>
          <w:color w:val="000000" w:themeColor="text1"/>
          <w:sz w:val="32"/>
          <w:szCs w:val="32"/>
        </w:rPr>
        <w:t>.</w:t>
      </w:r>
    </w:p>
    <w:p w14:paraId="1710CB77" w14:textId="77777777" w:rsidR="0056022C" w:rsidRPr="007672DA" w:rsidRDefault="0056022C" w:rsidP="0056022C">
      <w:pPr>
        <w:spacing w:after="0" w:line="240" w:lineRule="auto"/>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الفرع الثالث: مجالات تطبيق المسؤولية التقصيرية عن خطأ الطبي</w:t>
      </w:r>
    </w:p>
    <w:p w14:paraId="7A5A6467"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عند غياب العقد الطبي نجد تطبيقات المسئولية التقصيرية تظهر بصورة جلية، كيفما كانت طبيعة وصورة هذا الغياب</w:t>
      </w:r>
      <w:r w:rsidRPr="007672DA">
        <w:rPr>
          <w:rStyle w:val="a9"/>
          <w:rFonts w:ascii="Simplified Arabic" w:hAnsi="Simplified Arabic" w:cs="Simplified Arabic"/>
          <w:color w:val="000000" w:themeColor="text1"/>
          <w:sz w:val="32"/>
          <w:szCs w:val="32"/>
          <w:rtl/>
        </w:rPr>
        <w:footnoteReference w:id="94"/>
      </w:r>
      <w:r w:rsidRPr="007672DA">
        <w:rPr>
          <w:rFonts w:ascii="Simplified Arabic" w:hAnsi="Simplified Arabic" w:cs="Simplified Arabic"/>
          <w:color w:val="000000" w:themeColor="text1"/>
          <w:sz w:val="32"/>
          <w:szCs w:val="32"/>
          <w:rtl/>
        </w:rPr>
        <w:t>، وهذا ما سوف نتطرق اليه من خلال الفروع التالية :</w:t>
      </w:r>
    </w:p>
    <w:p w14:paraId="78CAAAE4" w14:textId="77777777" w:rsidR="0056022C" w:rsidRPr="007672DA" w:rsidRDefault="0056022C" w:rsidP="0056022C">
      <w:pPr>
        <w:pStyle w:val="aa"/>
        <w:bidi/>
        <w:spacing w:before="0" w:beforeAutospacing="0" w:after="0" w:afterAutospacing="0"/>
        <w:jc w:val="both"/>
        <w:rPr>
          <w:rFonts w:ascii="Simplified Arabic" w:hAnsi="Simplified Arabic" w:cs="Simplified Arabic"/>
          <w:color w:val="000000" w:themeColor="text1"/>
          <w:sz w:val="32"/>
          <w:szCs w:val="32"/>
          <w:rtl/>
        </w:rPr>
      </w:pPr>
      <w:r w:rsidRPr="007672DA">
        <w:rPr>
          <w:rFonts w:ascii="Simplified Arabic" w:hAnsi="Simplified Arabic" w:cs="Simplified Arabic"/>
          <w:b/>
          <w:bCs/>
          <w:color w:val="000000" w:themeColor="text1"/>
          <w:sz w:val="32"/>
          <w:szCs w:val="32"/>
          <w:rtl/>
        </w:rPr>
        <w:lastRenderedPageBreak/>
        <w:t>اولا :</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b/>
          <w:bCs/>
          <w:color w:val="000000" w:themeColor="text1"/>
          <w:sz w:val="32"/>
          <w:szCs w:val="32"/>
          <w:rtl/>
        </w:rPr>
        <w:t>حالات انتفاء العقد</w:t>
      </w:r>
      <w:r w:rsidRPr="007672DA">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b/>
          <w:bCs/>
          <w:color w:val="000000" w:themeColor="text1"/>
          <w:sz w:val="32"/>
          <w:szCs w:val="32"/>
          <w:rtl/>
        </w:rPr>
        <w:t>او بطلان العقد</w:t>
      </w:r>
      <w:r w:rsidRPr="007672DA">
        <w:rPr>
          <w:rFonts w:ascii="Simplified Arabic" w:hAnsi="Simplified Arabic" w:cs="Simplified Arabic"/>
          <w:color w:val="000000" w:themeColor="text1"/>
          <w:sz w:val="32"/>
          <w:szCs w:val="32"/>
          <w:rtl/>
        </w:rPr>
        <w:t xml:space="preserve"> </w:t>
      </w:r>
    </w:p>
    <w:p w14:paraId="120AE730"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نجد ان في الاساس في</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 xml:space="preserve">المسؤولية التقصيرية يكون أطراف العقد أجنبيان عن بعضهما قبل وقوع الضرر، ومعيار التفرقة بين المسؤوليتين العقدية والتقصيرية في المسؤولية المدنية هو وجود الرابطة العقدية أو انتقاؤها، فإذا انتقلت العلاقة العقدية بين الدائن والمدين تترتب مباشرة المسؤولية التقصيرية. </w:t>
      </w:r>
    </w:p>
    <w:p w14:paraId="4753E7BE" w14:textId="77777777" w:rsidR="0056022C" w:rsidRPr="007672DA" w:rsidRDefault="0056022C" w:rsidP="0056022C">
      <w:pPr>
        <w:pStyle w:val="aa"/>
        <w:bidi/>
        <w:spacing w:before="0" w:beforeAutospacing="0" w:after="0" w:afterAutospacing="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 xml:space="preserve">1. حالة انعدام قدرة المريض عن التعبير عن إرادته </w:t>
      </w:r>
    </w:p>
    <w:p w14:paraId="78EE2C8D"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sz w:val="32"/>
          <w:szCs w:val="32"/>
        </w:rPr>
      </w:pPr>
      <w:r w:rsidRPr="007672DA">
        <w:rPr>
          <w:rFonts w:ascii="Simplified Arabic" w:hAnsi="Simplified Arabic" w:cs="Simplified Arabic"/>
          <w:sz w:val="32"/>
          <w:szCs w:val="32"/>
          <w:rtl/>
        </w:rPr>
        <w:t>يتضح</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ذلك</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من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خلال</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الأحوال</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التي</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يقدم</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فيها</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الطبيب</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على</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تقديم</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العلاج</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في</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الحالات الاستعجالية كما</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لو</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أصيب</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المريض</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على</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إثر</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حادث</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سير</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أو</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حريق</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أو</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lang w:bidi="ar-DZ"/>
        </w:rPr>
        <w:t>ه</w:t>
      </w:r>
      <w:r w:rsidRPr="007672DA">
        <w:rPr>
          <w:rFonts w:ascii="Simplified Arabic" w:hAnsi="Simplified Arabic" w:cs="Simplified Arabic"/>
          <w:sz w:val="32"/>
          <w:szCs w:val="32"/>
          <w:rtl/>
        </w:rPr>
        <w:t>دم</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بناء</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أو</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زلزال</w:t>
      </w:r>
      <w:r w:rsidRPr="007672DA">
        <w:rPr>
          <w:rFonts w:ascii="Simplified Arabic" w:hAnsi="Simplified Arabic" w:cs="Simplified Arabic"/>
          <w:sz w:val="32"/>
          <w:szCs w:val="32"/>
        </w:rPr>
        <w:t>...</w:t>
      </w:r>
      <w:r w:rsidRPr="007672DA">
        <w:rPr>
          <w:rFonts w:ascii="Simplified Arabic" w:hAnsi="Simplified Arabic" w:cs="Simplified Arabic"/>
          <w:sz w:val="32"/>
          <w:szCs w:val="32"/>
          <w:rtl/>
        </w:rPr>
        <w:t>،</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فكان من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شأن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تدخل</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الطبيب</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إصابة</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المريض</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بضرر،</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فطبيعة</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المسؤولية</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المترتبة</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لن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تكون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إلا</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تقصيرية</w:t>
      </w:r>
      <w:r w:rsidRPr="007672DA">
        <w:rPr>
          <w:rFonts w:ascii="Simplified Arabic" w:hAnsi="Simplified Arabic" w:cs="Simplified Arabic"/>
          <w:sz w:val="32"/>
          <w:szCs w:val="32"/>
        </w:rPr>
        <w:t>.</w:t>
      </w:r>
    </w:p>
    <w:p w14:paraId="643016D4"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sz w:val="32"/>
          <w:szCs w:val="32"/>
          <w:rtl/>
        </w:rPr>
      </w:pPr>
      <w:r w:rsidRPr="007672DA">
        <w:rPr>
          <w:rFonts w:ascii="Simplified Arabic" w:hAnsi="Simplified Arabic" w:cs="Simplified Arabic"/>
          <w:sz w:val="32"/>
          <w:szCs w:val="32"/>
          <w:rtl/>
        </w:rPr>
        <w:t>ولا</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يغير</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من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ذلك ان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يكون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تدخل</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الطبيب</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لإسعاف</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المريض،</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قد</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تم</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بناء</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على</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دعوة</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الجمهور، مادام</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أن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هذا</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الأخير</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ليست</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له</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الصفة</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في</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تمثيله</w:t>
      </w:r>
      <w:r w:rsidRPr="007672DA">
        <w:rPr>
          <w:rFonts w:ascii="Simplified Arabic" w:hAnsi="Simplified Arabic" w:cs="Simplified Arabic"/>
          <w:sz w:val="32"/>
          <w:szCs w:val="32"/>
        </w:rPr>
        <w:t>.</w:t>
      </w:r>
    </w:p>
    <w:p w14:paraId="23E8BBBA" w14:textId="77777777" w:rsidR="0056022C" w:rsidRDefault="0056022C" w:rsidP="0056022C">
      <w:pPr>
        <w:autoSpaceDE w:val="0"/>
        <w:autoSpaceDN w:val="0"/>
        <w:adjustRightInd w:val="0"/>
        <w:spacing w:after="0" w:line="240" w:lineRule="auto"/>
        <w:ind w:firstLine="720"/>
        <w:jc w:val="both"/>
        <w:rPr>
          <w:rFonts w:ascii="Simplified Arabic" w:hAnsi="Simplified Arabic" w:cs="Simplified Arabic"/>
          <w:sz w:val="32"/>
          <w:szCs w:val="32"/>
          <w:rtl/>
        </w:rPr>
      </w:pPr>
      <w:r w:rsidRPr="007672DA">
        <w:rPr>
          <w:rFonts w:ascii="Simplified Arabic" w:hAnsi="Simplified Arabic" w:cs="Simplified Arabic"/>
          <w:sz w:val="32"/>
          <w:szCs w:val="32"/>
          <w:rtl/>
        </w:rPr>
        <w:t>كما ينطوي تحت هذه الأحوال حالات الضرورة التي يضطر فيها الطبيب إلى التدخل لإجراء</w:t>
      </w:r>
      <w:r>
        <w:rPr>
          <w:rFonts w:ascii="Simplified Arabic" w:hAnsi="Simplified Arabic" w:cs="Simplified Arabic" w:hint="cs"/>
          <w:sz w:val="32"/>
          <w:szCs w:val="32"/>
          <w:rtl/>
        </w:rPr>
        <w:t xml:space="preserve"> </w:t>
      </w:r>
      <w:r w:rsidRPr="007672DA">
        <w:rPr>
          <w:rFonts w:ascii="Simplified Arabic" w:hAnsi="Simplified Arabic" w:cs="Simplified Arabic"/>
          <w:sz w:val="32"/>
          <w:szCs w:val="32"/>
          <w:rtl/>
        </w:rPr>
        <w:t xml:space="preserve">عملية جراحية مثلا، أو كان المريض تحت تأثير الغيبوبة أو التخدير الذي لا يمكنه معه التعبير عن إرادته. </w:t>
      </w:r>
    </w:p>
    <w:p w14:paraId="327699F3"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sz w:val="32"/>
          <w:szCs w:val="32"/>
        </w:rPr>
      </w:pPr>
      <w:r w:rsidRPr="007672DA">
        <w:rPr>
          <w:rFonts w:ascii="Simplified Arabic" w:hAnsi="Simplified Arabic" w:cs="Simplified Arabic"/>
          <w:sz w:val="32"/>
          <w:szCs w:val="32"/>
          <w:rtl/>
        </w:rPr>
        <w:t>ذلك</w:t>
      </w:r>
      <w:r>
        <w:rPr>
          <w:rFonts w:ascii="Simplified Arabic" w:hAnsi="Simplified Arabic" w:cs="Simplified Arabic" w:hint="cs"/>
          <w:sz w:val="32"/>
          <w:szCs w:val="32"/>
          <w:rtl/>
        </w:rPr>
        <w:t xml:space="preserve"> </w:t>
      </w:r>
      <w:r w:rsidRPr="007672DA">
        <w:rPr>
          <w:rFonts w:ascii="Simplified Arabic" w:hAnsi="Simplified Arabic" w:cs="Simplified Arabic"/>
          <w:sz w:val="32"/>
          <w:szCs w:val="32"/>
          <w:rtl/>
        </w:rPr>
        <w:t>ان الواجب الإنساني والطبي يقتضيان تدخل الطبيب دون انتظار الموافقة ونشير</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إلى</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أن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بعض</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الفقه</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قد</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اعتبر</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هذه</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التدخلات</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توجب</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المسؤولية</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العقدية،</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على</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أساس</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أن غريزة</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حب</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البقاء</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تدفع</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المريض</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للرضا بهذا</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التدخل، فالرضا</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حسب</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قولهم</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مفترض</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يستنتج</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من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الظروف المحيطة</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بالمريض</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غير</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أنه</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يرد</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على</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ذلك</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بأن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الرضا</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لا</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يفترض،</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بل</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يتطلب</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إيجاب</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وقبول</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دون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ضغط</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أو إكراه،</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فإذا</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أخطأ</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الطبيب</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في</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مثل</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هذه</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الحالات</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تكون</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مسؤولية</w:t>
      </w:r>
      <w:r w:rsidRPr="007672DA">
        <w:rPr>
          <w:rFonts w:ascii="Simplified Arabic" w:hAnsi="Simplified Arabic" w:cs="Simplified Arabic"/>
          <w:sz w:val="32"/>
          <w:szCs w:val="32"/>
        </w:rPr>
        <w:t xml:space="preserve"> </w:t>
      </w:r>
      <w:r w:rsidRPr="007672DA">
        <w:rPr>
          <w:rFonts w:ascii="Simplified Arabic" w:hAnsi="Simplified Arabic" w:cs="Simplified Arabic"/>
          <w:sz w:val="32"/>
          <w:szCs w:val="32"/>
          <w:rtl/>
        </w:rPr>
        <w:t>تقصيرية</w:t>
      </w:r>
      <w:r w:rsidRPr="007672DA">
        <w:rPr>
          <w:rStyle w:val="a9"/>
          <w:rFonts w:ascii="Simplified Arabic" w:hAnsi="Simplified Arabic" w:cs="Simplified Arabic"/>
          <w:sz w:val="32"/>
          <w:szCs w:val="32"/>
        </w:rPr>
        <w:footnoteReference w:id="95"/>
      </w:r>
    </w:p>
    <w:p w14:paraId="0AFCCEC8"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 xml:space="preserve">فإذا عجز الطبيب عن إثبات رضا المريض التقى العقد بينهما وطبقت على أخطاء الطبيب أحكام المسؤولية التقصيرية. كما لو أصيب المريض إثر حادث سير أو حريق أو </w:t>
      </w:r>
      <w:r w:rsidRPr="007672DA">
        <w:rPr>
          <w:rFonts w:ascii="Simplified Arabic" w:hAnsi="Simplified Arabic" w:cs="Simplified Arabic"/>
          <w:color w:val="000000" w:themeColor="text1"/>
          <w:sz w:val="32"/>
          <w:szCs w:val="32"/>
          <w:rtl/>
        </w:rPr>
        <w:lastRenderedPageBreak/>
        <w:t>زلزال، فكان من شأن تدخل الطبيب إصابة المريض بضرر، فطبيعة المسؤولية المترتبة هذا لن تكون إلا تقصيرية.</w:t>
      </w:r>
    </w:p>
    <w:p w14:paraId="1F95776B"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كما ينطوي تحت هذه الأحول حالات الضرورة التي يضطر فيها الطبيب إلى التدخل لإجراء عملية جراحية على سبيل المثال، أو كان المريض تحت تأثير الغيبوبة أو التخدير الذي لا يمكنه معه التعبير عن إرادته.</w:t>
      </w:r>
    </w:p>
    <w:p w14:paraId="44131684" w14:textId="77777777" w:rsidR="0056022C" w:rsidRPr="007672DA" w:rsidRDefault="0056022C" w:rsidP="0056022C">
      <w:pPr>
        <w:pStyle w:val="aa"/>
        <w:bidi/>
        <w:spacing w:before="0" w:beforeAutospacing="0" w:after="0" w:afterAutospacing="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هذا وتشير إلى أن بعض من الفقه وعلى رأسهم الدكتور محمد فهر شفقة، قد اعتبر هذه التدخلات توجب اجتماع المسؤولية العقدية والتقصيرية، على أساس أن الغريزة الإنسانية في حلب البقاء تدفع المريض للرضا بهذا التدخل. غير أنه يرد على ذلك بأن رضا المريض لا يفترض، بل يتطلب ایجاب وقبول دون ضغط أو إكراه، فإذا أخطأ المريض في مثل هذه الحالات تكون مسؤولية تقصيرية</w:t>
      </w:r>
      <w:r w:rsidRPr="007672DA">
        <w:rPr>
          <w:rStyle w:val="a9"/>
          <w:rFonts w:ascii="Simplified Arabic" w:hAnsi="Simplified Arabic" w:cs="Simplified Arabic"/>
          <w:color w:val="000000" w:themeColor="text1"/>
          <w:sz w:val="32"/>
          <w:szCs w:val="32"/>
          <w:rtl/>
        </w:rPr>
        <w:footnoteReference w:id="96"/>
      </w:r>
      <w:r w:rsidRPr="007672DA">
        <w:rPr>
          <w:rFonts w:ascii="Simplified Arabic" w:hAnsi="Simplified Arabic" w:cs="Simplified Arabic"/>
          <w:color w:val="000000" w:themeColor="text1"/>
          <w:sz w:val="32"/>
          <w:szCs w:val="32"/>
          <w:rtl/>
        </w:rPr>
        <w:t xml:space="preserve"> </w:t>
      </w:r>
    </w:p>
    <w:p w14:paraId="2B53AD35" w14:textId="77777777" w:rsidR="0056022C" w:rsidRPr="007672DA" w:rsidRDefault="0056022C" w:rsidP="0056022C">
      <w:pPr>
        <w:pStyle w:val="aa"/>
        <w:bidi/>
        <w:spacing w:before="0" w:beforeAutospacing="0" w:after="0" w:afterAutospacing="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 xml:space="preserve">2. حالة امتناع الطبيب عن تقديم العلاج أو المساعدة الطبية </w:t>
      </w:r>
    </w:p>
    <w:p w14:paraId="44288945"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كان</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لظهور فكرة المصلحة العامة</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إلى إقرار مسؤولية الطبيب الممتنع عن تلبية دعوی علاج مريض لا يتحمل معها التأجيل، إذا كان هدف الطبيب الإضرار إلى ذلك المريض، وسماه البعض التعسف في استعمال الحق.</w:t>
      </w:r>
    </w:p>
    <w:p w14:paraId="6226ECB0"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 xml:space="preserve"> ويرى البعض من الفقهاء</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أن الخطأ بالامتناع عن تلبية دعوة المريض تحكمها قواعد المسؤولية التقصيرية وأن هذا الامتناع يشبه قواعد الخطأ الإيجابي كما هو الحال في المسؤولية التعاقدية، فالطبيب الذي رفض زيارة مريض في منطقة نائية، مع أنه يعلم أن تدخله الفوري ضروري لإنقاذ حياة المريض يوقعه تحت طائل المسؤولية التقصيرية، وقضت في هذا الصدد المحكمة العليا بمسئولية الطبية التي لم تقدم المساعدة الطبية المريض في حالة خطر، بقرار جاء فيه: " من المقرر قانونا أن كل شخص المتع عمدا عن تقديم المساعدة الشخص في حالة خطر، كان بإمكانه تقديمها إليه، بعمل مباشر منه، أو يطلب الإغاثة له وذلك دون أن تكون هناك خطورة عليه أو على الخير</w:t>
      </w:r>
      <w:r w:rsidRPr="007672DA">
        <w:rPr>
          <w:rStyle w:val="a9"/>
          <w:rFonts w:ascii="Simplified Arabic" w:hAnsi="Simplified Arabic" w:cs="Simplified Arabic"/>
          <w:color w:val="000000" w:themeColor="text1"/>
          <w:sz w:val="32"/>
          <w:szCs w:val="32"/>
          <w:rtl/>
        </w:rPr>
        <w:footnoteReference w:id="97"/>
      </w:r>
      <w:r w:rsidRPr="007672DA">
        <w:rPr>
          <w:rFonts w:ascii="Simplified Arabic" w:hAnsi="Simplified Arabic" w:cs="Simplified Arabic"/>
          <w:color w:val="000000" w:themeColor="text1"/>
          <w:sz w:val="32"/>
          <w:szCs w:val="32"/>
          <w:rtl/>
        </w:rPr>
        <w:t xml:space="preserve"> .</w:t>
      </w:r>
    </w:p>
    <w:p w14:paraId="0A5306DD" w14:textId="77777777" w:rsidR="0056022C" w:rsidRPr="007672DA" w:rsidRDefault="0056022C" w:rsidP="0056022C">
      <w:pPr>
        <w:pStyle w:val="aa"/>
        <w:bidi/>
        <w:spacing w:before="0" w:beforeAutospacing="0" w:after="0" w:afterAutospacing="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3. حالة الطبيب العامل في مرفق عام</w:t>
      </w:r>
    </w:p>
    <w:p w14:paraId="2E3B077B"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 xml:space="preserve">نظرا للظروف التي يقدم فيها المرفق العام خدماته للمواطنين، فإنه لا يمكن القول أن المريض اختار طبيبا ما لعلاجه، حتى ينعقد العقد، فالطبيب يمثل مركزا تنظيميا داخل </w:t>
      </w:r>
      <w:r w:rsidRPr="007672DA">
        <w:rPr>
          <w:rFonts w:ascii="Simplified Arabic" w:hAnsi="Simplified Arabic" w:cs="Simplified Arabic"/>
          <w:color w:val="000000" w:themeColor="text1"/>
          <w:sz w:val="32"/>
          <w:szCs w:val="32"/>
          <w:rtl/>
        </w:rPr>
        <w:lastRenderedPageBreak/>
        <w:t>المرفق الصحي ذهب البعض من الفقهاء الى القول أنه لا توجد علاقة عقدية في المرفق الصحي بين الطبيب والمريض أو بين المريض وإدارة المستشفى، وأن المريض ينتفع بالخدمات التي يقدمها هذا المستشفي، ويعتبر المريض أحد المواطنين الذين لهم الحق في الانتفاع بخدمات هذه المرافق طبقا للقواعد واللوائح والتنظيمات، ودونما الحاجة إلى العقد. لأن العلاقة بين المريض والطبيب في هذه المرافق ليست عقدية بل ذات طبيعة إدارية لائحية، لذلك لا يمكن إقامة مسؤولية المستشفى العام العقدية على الأخطاء الطبية داخل هذه المؤسسات.</w:t>
      </w:r>
    </w:p>
    <w:p w14:paraId="299AC031"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ويذهب القضاء والفقه في البلاد العربية التطبيق أحكام المسؤولية التقصيرية على الأخطاء الطبية داخل المستشفيات والمراكز الصحية العمومية، على الرغم من عدم تبيان موقفه على نحو صريح من مشكلة طبيعة مسؤولية الإدارة الصحية تجاه المريض عما أصابه من ضرر مترتب على حمل أطبائها وجراحيها، إلا أن تطبيقه للقواعد الواردة في المسؤولية التقصيرية وبصفة خاصة قواعد مسؤولية المتبوع عن أعمال تابعيه، لا يفسر إلا أنه طبق المسؤولية التقصيرية</w:t>
      </w:r>
      <w:r w:rsidRPr="007672DA">
        <w:rPr>
          <w:rStyle w:val="a9"/>
          <w:rFonts w:ascii="Simplified Arabic" w:hAnsi="Simplified Arabic" w:cs="Simplified Arabic"/>
          <w:color w:val="000000" w:themeColor="text1"/>
          <w:sz w:val="32"/>
          <w:szCs w:val="32"/>
          <w:rtl/>
        </w:rPr>
        <w:footnoteReference w:id="98"/>
      </w:r>
      <w:r w:rsidRPr="007672DA">
        <w:rPr>
          <w:rFonts w:ascii="Simplified Arabic" w:hAnsi="Simplified Arabic" w:cs="Simplified Arabic"/>
          <w:color w:val="000000" w:themeColor="text1"/>
          <w:sz w:val="32"/>
          <w:szCs w:val="32"/>
          <w:rtl/>
        </w:rPr>
        <w:t>.</w:t>
      </w:r>
    </w:p>
    <w:p w14:paraId="30CBEEB8"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ورغم قلة الأحكام القضائية القضاء الجزائري بل وعدم إثارتها الطبيعة المسؤولية المدنية المترتبة عن الخطأ الطبي داخل المرافق العمومية الصحية، إلا أنه يمكن تصنيف المسؤولية المستشفيات العمومية ضمن المسؤولية التقصيرية. حيث قضت المحكمة العليا بمسؤولية المستشفى نتيجة إهماله وعدم متابعة المريض ومراقبة حالته</w:t>
      </w:r>
      <w:r w:rsidRPr="007672DA">
        <w:rPr>
          <w:rStyle w:val="a9"/>
          <w:rFonts w:ascii="Simplified Arabic" w:hAnsi="Simplified Arabic" w:cs="Simplified Arabic"/>
          <w:color w:val="000000" w:themeColor="text1"/>
          <w:sz w:val="32"/>
          <w:szCs w:val="32"/>
          <w:rtl/>
        </w:rPr>
        <w:footnoteReference w:id="99"/>
      </w:r>
    </w:p>
    <w:p w14:paraId="1A91D74C"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كما قضى مجلس الدولة في قرار حديث بمسؤولية المرفق الصحي العام ( المستشفى) عن خطأ ارتكبه طبيب الأشعة، أدى إلى بتر احد اليد اليمنى للضحية، حيث جاء فيه " إنه من مبدأ القانون أن الضرر الناجم عن الخطأ الطبي يلزم المرفق الاستشفائي بتعويض الضرر، ويحدد المبلغ المستحق له بناء على نسبة العجز الدائم التحق به</w:t>
      </w:r>
      <w:r w:rsidRPr="007672DA">
        <w:rPr>
          <w:rStyle w:val="a9"/>
          <w:rFonts w:ascii="Simplified Arabic" w:hAnsi="Simplified Arabic" w:cs="Simplified Arabic"/>
          <w:color w:val="000000" w:themeColor="text1"/>
          <w:sz w:val="32"/>
          <w:szCs w:val="32"/>
          <w:rtl/>
        </w:rPr>
        <w:footnoteReference w:id="100"/>
      </w:r>
    </w:p>
    <w:p w14:paraId="67FD38E7"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lastRenderedPageBreak/>
        <w:t>وخلاصة القول أن مسؤولية المستشفى التقصيرية عن خطأ الطبيب، قد تتعقد متى التقى خطأ الطبيب وثبت خطأ المستشفى وحدد، أو متى استغرق</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خطأ المستشفى خطأ الطبيب. كما تقوم مسؤوليتهما بحسب نسبة خطأ كل واحد منهما، وإن كان المريض قد رفع الدعوى ضد المستشفى، فقد يرجع المستشفى لاحقا على الطبيب بنصيبه في التعويض متی ثبت خطأه</w:t>
      </w:r>
      <w:r w:rsidRPr="007672DA">
        <w:rPr>
          <w:rStyle w:val="a9"/>
          <w:rFonts w:ascii="Simplified Arabic" w:hAnsi="Simplified Arabic" w:cs="Simplified Arabic"/>
          <w:color w:val="000000" w:themeColor="text1"/>
          <w:sz w:val="32"/>
          <w:szCs w:val="32"/>
          <w:rtl/>
        </w:rPr>
        <w:footnoteReference w:id="101"/>
      </w:r>
    </w:p>
    <w:p w14:paraId="787CDBE4" w14:textId="77777777" w:rsidR="0056022C" w:rsidRPr="007672DA" w:rsidRDefault="0056022C" w:rsidP="0056022C">
      <w:pPr>
        <w:pStyle w:val="aa"/>
        <w:bidi/>
        <w:spacing w:before="0" w:beforeAutospacing="0" w:after="0" w:afterAutospacing="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ثانيا:</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b/>
          <w:bCs/>
          <w:color w:val="000000" w:themeColor="text1"/>
          <w:sz w:val="32"/>
          <w:szCs w:val="32"/>
          <w:rtl/>
        </w:rPr>
        <w:t>حالات اخرى لقيام المسؤولية التقصيرية للطبيب</w:t>
      </w:r>
    </w:p>
    <w:p w14:paraId="690CC232" w14:textId="77777777" w:rsidR="0056022C" w:rsidRPr="007672DA" w:rsidRDefault="0056022C" w:rsidP="0056022C">
      <w:pPr>
        <w:pStyle w:val="aa"/>
        <w:bidi/>
        <w:spacing w:before="0" w:beforeAutospacing="0" w:after="0" w:afterAutospacing="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هناك عدة حالات اخرى لقيام المسؤولية الطبية وهي على النحو التالي:</w:t>
      </w:r>
    </w:p>
    <w:p w14:paraId="2982E87C" w14:textId="77777777" w:rsidR="0056022C" w:rsidRPr="007672DA" w:rsidRDefault="0056022C" w:rsidP="0056022C">
      <w:pPr>
        <w:pStyle w:val="aa"/>
        <w:bidi/>
        <w:spacing w:before="0" w:beforeAutospacing="0" w:after="0" w:afterAutospacing="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1. حالات بطلان العقد</w:t>
      </w:r>
      <w:r>
        <w:rPr>
          <w:rFonts w:ascii="Simplified Arabic" w:hAnsi="Simplified Arabic" w:cs="Simplified Arabic" w:hint="cs"/>
          <w:b/>
          <w:bCs/>
          <w:color w:val="000000" w:themeColor="text1"/>
          <w:sz w:val="32"/>
          <w:szCs w:val="32"/>
          <w:rtl/>
        </w:rPr>
        <w:t>:</w:t>
      </w:r>
    </w:p>
    <w:p w14:paraId="1E1D9B3D"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قد يكون عقد العلاج باطلا ما</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كما لو تخلف أحد أركانه أو شرط من شروط صحة محله أو سببه هو من الأمثلة على ذلك، أن يقوم الطبيب بإجراء تدخل جراحي لمريض دون موافقته ورضائه، وذلك في الحالات التي يشترط فيها موافقة المريض، كل الأعضاء البشرية، زراعتها، القيام بعمليات التلقيح الاصطناعي، أو إجراء عملية جراحية خطيرة تتطلب موافقة كتابية صريحة من المريض، ومن أمثلة ذلك أيضا إجراء تجارب طبية على الإنسان بهدف غير الشفاء وبقصد البحث العلمي، فهذا العمل يعتبر غير مشروع حتى ولو حصل الطبيب على رضا المريض، وتنور معه أحكام المسؤولية التقصيرية</w:t>
      </w:r>
      <w:r w:rsidRPr="007672DA">
        <w:rPr>
          <w:rStyle w:val="a9"/>
          <w:rFonts w:ascii="Simplified Arabic" w:hAnsi="Simplified Arabic" w:cs="Simplified Arabic"/>
          <w:color w:val="000000" w:themeColor="text1"/>
          <w:sz w:val="32"/>
          <w:szCs w:val="32"/>
          <w:rtl/>
        </w:rPr>
        <w:footnoteReference w:id="102"/>
      </w:r>
    </w:p>
    <w:p w14:paraId="70D943DB" w14:textId="77777777" w:rsidR="0056022C" w:rsidRPr="007672DA" w:rsidRDefault="0056022C" w:rsidP="0056022C">
      <w:pPr>
        <w:pStyle w:val="aa"/>
        <w:bidi/>
        <w:spacing w:before="0" w:beforeAutospacing="0" w:after="0" w:afterAutospacing="0"/>
        <w:jc w:val="both"/>
        <w:rPr>
          <w:rFonts w:ascii="Simplified Arabic" w:hAnsi="Simplified Arabic" w:cs="Simplified Arabic"/>
          <w:color w:val="000000" w:themeColor="text1"/>
          <w:sz w:val="32"/>
          <w:szCs w:val="32"/>
        </w:rPr>
      </w:pPr>
      <w:r w:rsidRPr="007672DA">
        <w:rPr>
          <w:rFonts w:ascii="Simplified Arabic" w:hAnsi="Simplified Arabic" w:cs="Simplified Arabic"/>
          <w:b/>
          <w:bCs/>
          <w:color w:val="000000" w:themeColor="text1"/>
          <w:sz w:val="32"/>
          <w:szCs w:val="32"/>
          <w:rtl/>
        </w:rPr>
        <w:t>2. إصابة غير المريض بضرر</w:t>
      </w:r>
      <w:r>
        <w:rPr>
          <w:rFonts w:ascii="Simplified Arabic" w:hAnsi="Simplified Arabic" w:cs="Simplified Arabic" w:hint="cs"/>
          <w:color w:val="000000" w:themeColor="text1"/>
          <w:sz w:val="32"/>
          <w:szCs w:val="32"/>
          <w:rtl/>
        </w:rPr>
        <w:t>:</w:t>
      </w:r>
    </w:p>
    <w:p w14:paraId="5A0D1A73" w14:textId="77777777" w:rsidR="0056022C" w:rsidRDefault="0056022C" w:rsidP="000319BF">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قد تحدث حالات تقوم فيها مسؤولية الطبيب التقصيرية، نتيجة أخطاء ترتكب أثناء خضوع المريض للمراقبة أو العلاج تحت إشراف الطبيب أو المستشفى ومن أمثلة ذلك الضرر التي يتعرض إليه غير المريض وذلك بإلحاق الأذى به من قبل مريض أخر مصاب بمرض عقلي داخل المستشفى، وكذلك الحال بالنسبة للعدوى التي تنتقل من أحد المرضى الذين يعالج</w:t>
      </w:r>
      <w:r w:rsidR="000319BF">
        <w:rPr>
          <w:rFonts w:ascii="Simplified Arabic" w:hAnsi="Simplified Arabic" w:cs="Simplified Arabic" w:hint="cs"/>
          <w:color w:val="000000" w:themeColor="text1"/>
          <w:sz w:val="32"/>
          <w:szCs w:val="32"/>
          <w:rtl/>
        </w:rPr>
        <w:t>ه</w:t>
      </w:r>
      <w:r w:rsidRPr="007672DA">
        <w:rPr>
          <w:rFonts w:ascii="Simplified Arabic" w:hAnsi="Simplified Arabic" w:cs="Simplified Arabic"/>
          <w:color w:val="000000" w:themeColor="text1"/>
          <w:sz w:val="32"/>
          <w:szCs w:val="32"/>
          <w:rtl/>
        </w:rPr>
        <w:t>م الطبيب، فتصيب الغير بضرر، أو تحرير شهادة طبية غير مطابقة للحقيقة فتؤدي إلى إصابة الخير بضرر نتيجة إصدار مثل الشهادة، كتحرير شهادة مرضية غير م</w:t>
      </w:r>
      <w:r>
        <w:rPr>
          <w:rFonts w:ascii="Simplified Arabic" w:hAnsi="Simplified Arabic" w:cs="Simplified Arabic"/>
          <w:color w:val="000000" w:themeColor="text1"/>
          <w:sz w:val="32"/>
          <w:szCs w:val="32"/>
          <w:rtl/>
        </w:rPr>
        <w:t xml:space="preserve">طابقة للحالة الصحية للعاملين </w:t>
      </w:r>
      <w:r>
        <w:rPr>
          <w:rFonts w:ascii="Simplified Arabic" w:hAnsi="Simplified Arabic" w:cs="Simplified Arabic" w:hint="cs"/>
          <w:color w:val="000000" w:themeColor="text1"/>
          <w:sz w:val="32"/>
          <w:szCs w:val="32"/>
          <w:rtl/>
        </w:rPr>
        <w:t>.</w:t>
      </w:r>
    </w:p>
    <w:p w14:paraId="43BC8B37" w14:textId="77777777" w:rsidR="0056022C"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p>
    <w:p w14:paraId="333583DD"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p>
    <w:p w14:paraId="271088AF" w14:textId="77777777" w:rsidR="0056022C" w:rsidRPr="007672DA" w:rsidRDefault="0056022C" w:rsidP="0056022C">
      <w:pPr>
        <w:pStyle w:val="aa"/>
        <w:bidi/>
        <w:spacing w:before="0" w:beforeAutospacing="0" w:after="0" w:afterAutospacing="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lastRenderedPageBreak/>
        <w:t>3.</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b/>
          <w:bCs/>
          <w:color w:val="000000" w:themeColor="text1"/>
          <w:sz w:val="32"/>
          <w:szCs w:val="32"/>
          <w:rtl/>
        </w:rPr>
        <w:t>اقتران الخطأ المدني بالخطأ الجنائي</w:t>
      </w:r>
      <w:r>
        <w:rPr>
          <w:rFonts w:ascii="Simplified Arabic" w:hAnsi="Simplified Arabic" w:cs="Simplified Arabic" w:hint="cs"/>
          <w:b/>
          <w:bCs/>
          <w:color w:val="000000" w:themeColor="text1"/>
          <w:sz w:val="32"/>
          <w:szCs w:val="32"/>
          <w:rtl/>
        </w:rPr>
        <w:t>:</w:t>
      </w:r>
    </w:p>
    <w:p w14:paraId="40585B6B"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عند إنبات خطأ الطبيب وانعقاد النية بإضرار المريض كان الخطأ المرتكب خطأ جرميا، وتكون مسؤوليته المدنية تقصيرية، ومرتبطة بدعوى جنائية، ولا تسقط إلا بسقوطها وأقام القضاء الفرنسي في هذا الشأن مسؤولية الممرضة التي نتجت في إهمال جسيم أدى إلى وفاة طفل حديث الولادة، وكذلك التجأ القضاء الفرنسي إلى نفس المسؤولية أي التقصيرية على الطبيب الذي أجرى عملية جراحية لمريض مصاب باضطرابات دموية، أدت إلى نزيف حاد تتسبب بوفاته</w:t>
      </w:r>
      <w:r w:rsidRPr="007672DA">
        <w:rPr>
          <w:rStyle w:val="a9"/>
          <w:rFonts w:ascii="Simplified Arabic" w:hAnsi="Simplified Arabic" w:cs="Simplified Arabic"/>
          <w:color w:val="000000" w:themeColor="text1"/>
          <w:sz w:val="32"/>
          <w:szCs w:val="32"/>
          <w:rtl/>
        </w:rPr>
        <w:footnoteReference w:id="103"/>
      </w:r>
    </w:p>
    <w:p w14:paraId="18B7FA68" w14:textId="77777777" w:rsidR="0056022C" w:rsidRPr="007672DA" w:rsidRDefault="0056022C" w:rsidP="0056022C">
      <w:pPr>
        <w:pStyle w:val="aa"/>
        <w:bidi/>
        <w:spacing w:before="0" w:beforeAutospacing="0" w:after="0" w:afterAutospacing="0"/>
        <w:ind w:firstLine="720"/>
        <w:jc w:val="both"/>
        <w:rPr>
          <w:rFonts w:ascii="Simplified Arabic" w:hAnsi="Simplified Arabic" w:cs="Simplified Arabic"/>
          <w:color w:val="000000" w:themeColor="text1"/>
          <w:sz w:val="32"/>
          <w:szCs w:val="32"/>
        </w:rPr>
      </w:pPr>
      <w:r>
        <w:rPr>
          <w:rFonts w:ascii="Simplified Arabic" w:hAnsi="Simplified Arabic" w:cs="Simplified Arabic"/>
          <w:color w:val="000000" w:themeColor="text1"/>
          <w:sz w:val="32"/>
          <w:szCs w:val="32"/>
          <w:rtl/>
        </w:rPr>
        <w:t>و</w:t>
      </w:r>
      <w:r w:rsidRPr="007672DA">
        <w:rPr>
          <w:rFonts w:ascii="Simplified Arabic" w:hAnsi="Simplified Arabic" w:cs="Simplified Arabic"/>
          <w:color w:val="000000" w:themeColor="text1"/>
          <w:sz w:val="32"/>
          <w:szCs w:val="32"/>
          <w:rtl/>
        </w:rPr>
        <w:t>أصدر القضاء الجزائري في هذا القبيل على هذا الأساس أدانت محكمة باتنة طبيبا جراحا متعاقدا للمداومات مع القطاع الصحي بنقاوس بعقوبة الحبس النافذ لمدة ستة أشهر، والتعوي</w:t>
      </w:r>
      <w:r>
        <w:rPr>
          <w:rFonts w:ascii="Simplified Arabic" w:hAnsi="Simplified Arabic" w:cs="Simplified Arabic"/>
          <w:color w:val="000000" w:themeColor="text1"/>
          <w:sz w:val="32"/>
          <w:szCs w:val="32"/>
          <w:rtl/>
        </w:rPr>
        <w:t>ض لذوي المرأة بمبلغ 600.000 دج</w:t>
      </w:r>
      <w:r>
        <w:rPr>
          <w:rFonts w:ascii="Simplified Arabic" w:hAnsi="Simplified Arabic" w:cs="Simplified Arabic" w:hint="cs"/>
          <w:color w:val="000000" w:themeColor="text1"/>
          <w:sz w:val="32"/>
          <w:szCs w:val="32"/>
          <w:rtl/>
        </w:rPr>
        <w:t xml:space="preserve">، </w:t>
      </w:r>
      <w:r w:rsidRPr="007672DA">
        <w:rPr>
          <w:rFonts w:ascii="Simplified Arabic" w:hAnsi="Simplified Arabic" w:cs="Simplified Arabic"/>
          <w:color w:val="000000" w:themeColor="text1"/>
          <w:sz w:val="32"/>
          <w:szCs w:val="32"/>
          <w:rtl/>
        </w:rPr>
        <w:t>وذلك بسبب نسيانه قطعة قماش في بطنها بعد إجراء عملية جراحية لاستئصال ورم في رحمها في شهر أبريل 1999، أدّى إلى وفاتها</w:t>
      </w:r>
      <w:r w:rsidRPr="007672DA">
        <w:rPr>
          <w:rStyle w:val="a9"/>
          <w:rFonts w:ascii="Simplified Arabic" w:hAnsi="Simplified Arabic" w:cs="Simplified Arabic"/>
          <w:color w:val="000000" w:themeColor="text1"/>
          <w:sz w:val="32"/>
          <w:szCs w:val="32"/>
        </w:rPr>
        <w:footnoteReference w:id="104"/>
      </w:r>
    </w:p>
    <w:p w14:paraId="650E15C9" w14:textId="77777777" w:rsidR="0056022C" w:rsidRPr="007672DA" w:rsidRDefault="0056022C" w:rsidP="0056022C">
      <w:pPr>
        <w:spacing w:after="0" w:line="240" w:lineRule="auto"/>
        <w:jc w:val="both"/>
        <w:rPr>
          <w:rFonts w:ascii="Simplified Arabic" w:hAnsi="Simplified Arabic" w:cs="Simplified Arabic"/>
          <w:b/>
          <w:bCs/>
          <w:sz w:val="32"/>
          <w:szCs w:val="32"/>
          <w:rtl/>
        </w:rPr>
      </w:pPr>
      <w:r w:rsidRPr="007672DA">
        <w:rPr>
          <w:rFonts w:ascii="Simplified Arabic" w:eastAsiaTheme="minorHAnsi" w:hAnsi="Simplified Arabic" w:cs="Simplified Arabic"/>
          <w:b/>
          <w:bCs/>
          <w:sz w:val="32"/>
          <w:szCs w:val="32"/>
          <w:rtl/>
        </w:rPr>
        <w:t>المطلب الثاني : نفي المسؤولية الطبية (انتفاء علاقة السببية بين الخطأ الطبي والضرر</w:t>
      </w:r>
    </w:p>
    <w:p w14:paraId="6866AE16"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color w:val="000000" w:themeColor="text1"/>
          <w:sz w:val="32"/>
          <w:szCs w:val="32"/>
          <w:rtl/>
        </w:rPr>
        <w:t>نص المشرع الجزائري على امكانية هدم علاقة السببية بين الخطا والضرر المثبت من المضرور متى توافرت احدى حالات قطع العلاقة السببية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وعلى هذا فيمكن للمدين هنا وهو الطبيب نفي علاقة السببية بين خطئه والضرر الحاصل للمريض بأن يثبت قيام السبب الاجنبي الذي قد يكون حادثا مفاجئا أو قوة قاهرة أو خطأ المضرور أو خطا الغير</w:t>
      </w:r>
      <w:r w:rsidRPr="007672DA">
        <w:rPr>
          <w:rStyle w:val="a9"/>
          <w:rFonts w:ascii="Simplified Arabic" w:hAnsi="Simplified Arabic" w:cs="Simplified Arabic"/>
          <w:color w:val="000000" w:themeColor="text1"/>
          <w:sz w:val="32"/>
          <w:szCs w:val="32"/>
          <w:rtl/>
        </w:rPr>
        <w:footnoteReference w:id="105"/>
      </w:r>
    </w:p>
    <w:p w14:paraId="46317BAD" w14:textId="77777777" w:rsidR="0056022C" w:rsidRPr="007672DA" w:rsidRDefault="0056022C" w:rsidP="0056022C">
      <w:pPr>
        <w:spacing w:after="0" w:line="240" w:lineRule="auto"/>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الفرع الأول : الحادث المفاجىء والقوة القاهرة</w:t>
      </w:r>
      <w:r w:rsidRPr="007672DA">
        <w:rPr>
          <w:rFonts w:ascii="Simplified Arabic" w:hAnsi="Simplified Arabic" w:cs="Simplified Arabic"/>
          <w:b/>
          <w:bCs/>
          <w:color w:val="000000" w:themeColor="text1"/>
          <w:sz w:val="32"/>
          <w:szCs w:val="32"/>
        </w:rPr>
        <w:t xml:space="preserve"> :</w:t>
      </w:r>
    </w:p>
    <w:p w14:paraId="73627516"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color w:val="000000" w:themeColor="text1"/>
          <w:sz w:val="32"/>
          <w:szCs w:val="32"/>
          <w:rtl/>
        </w:rPr>
        <w:t>يعرف الحادث الفجائي أو</w:t>
      </w:r>
      <w:r>
        <w:rPr>
          <w:rFonts w:ascii="Simplified Arabic" w:hAnsi="Simplified Arabic" w:cs="Simplified Arabic" w:hint="cs"/>
          <w:color w:val="000000" w:themeColor="text1"/>
          <w:sz w:val="32"/>
          <w:szCs w:val="32"/>
          <w:rtl/>
        </w:rPr>
        <w:t xml:space="preserve"> </w:t>
      </w:r>
      <w:r w:rsidRPr="007672DA">
        <w:rPr>
          <w:rFonts w:ascii="Simplified Arabic" w:hAnsi="Simplified Arabic" w:cs="Simplified Arabic"/>
          <w:color w:val="000000" w:themeColor="text1"/>
          <w:sz w:val="32"/>
          <w:szCs w:val="32"/>
          <w:rtl/>
        </w:rPr>
        <w:t xml:space="preserve">القوة القاهرة أنه حادث خارجي ال يمكن دفعه أو توخيه وال حتى </w:t>
      </w:r>
      <w:r w:rsidRPr="007672DA">
        <w:rPr>
          <w:rFonts w:ascii="Simplified Arabic" w:hAnsi="Simplified Arabic" w:cs="Simplified Arabic"/>
          <w:color w:val="000000" w:themeColor="text1"/>
          <w:sz w:val="32"/>
          <w:szCs w:val="32"/>
        </w:rPr>
        <w:t xml:space="preserve">2 </w:t>
      </w:r>
      <w:r w:rsidRPr="007672DA">
        <w:rPr>
          <w:rFonts w:ascii="Simplified Arabic" w:hAnsi="Simplified Arabic" w:cs="Simplified Arabic"/>
          <w:color w:val="000000" w:themeColor="text1"/>
          <w:sz w:val="32"/>
          <w:szCs w:val="32"/>
          <w:rtl/>
        </w:rPr>
        <w:t xml:space="preserve">توقعه، ويؤدي إلى إحداث ضرر والقوة القاهرة والحادث الفجائي ال يختلفان </w:t>
      </w:r>
      <w:r w:rsidRPr="007672DA">
        <w:rPr>
          <w:rFonts w:ascii="Simplified Arabic" w:hAnsi="Simplified Arabic" w:cs="Simplified Arabic"/>
          <w:color w:val="000000" w:themeColor="text1"/>
          <w:sz w:val="32"/>
          <w:szCs w:val="32"/>
          <w:rtl/>
        </w:rPr>
        <w:lastRenderedPageBreak/>
        <w:t>كثيرا عن بعضها يجب أن تتوفرفي الواقعة لكي تؤدي إلى قطع العالقة السببية أو إنتفائها شرطان: أن يكون حدث غير متوقع و</w:t>
      </w:r>
      <w:r>
        <w:rPr>
          <w:rFonts w:ascii="Simplified Arabic" w:hAnsi="Simplified Arabic" w:cs="Simplified Arabic" w:hint="cs"/>
          <w:color w:val="000000" w:themeColor="text1"/>
          <w:sz w:val="32"/>
          <w:szCs w:val="32"/>
          <w:rtl/>
        </w:rPr>
        <w:t>لا</w:t>
      </w:r>
      <w:r w:rsidRPr="007672DA">
        <w:rPr>
          <w:rFonts w:ascii="Simplified Arabic" w:hAnsi="Simplified Arabic" w:cs="Simplified Arabic"/>
          <w:color w:val="000000" w:themeColor="text1"/>
          <w:sz w:val="32"/>
          <w:szCs w:val="32"/>
          <w:rtl/>
        </w:rPr>
        <w:t xml:space="preserve"> يمكن الدفع،</w:t>
      </w:r>
      <w:r w:rsidR="00E8034E">
        <w:rPr>
          <w:rFonts w:ascii="Simplified Arabic" w:hAnsi="Simplified Arabic" w:cs="Simplified Arabic" w:hint="cs"/>
          <w:color w:val="000000" w:themeColor="text1"/>
          <w:sz w:val="32"/>
          <w:szCs w:val="32"/>
          <w:rtl/>
        </w:rPr>
        <w:t xml:space="preserve"> و</w:t>
      </w:r>
      <w:r w:rsidRPr="007672DA">
        <w:rPr>
          <w:rFonts w:ascii="Simplified Arabic" w:hAnsi="Simplified Arabic" w:cs="Simplified Arabic"/>
          <w:color w:val="000000" w:themeColor="text1"/>
          <w:sz w:val="32"/>
          <w:szCs w:val="32"/>
          <w:rtl/>
        </w:rPr>
        <w:t>من الامثلة على ذلك: وفاة شخص بسكتة قلبية إثر حدوث زلزال، فالقوة القاهرة من العوامل التي تقطع العالقة السببية بين فعل الطبيب والضرر إذا</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توفرت شروطها بحيث المسؤولية على الطبيب الا إذا كان خطأه بالذات يشكل جريمة</w:t>
      </w:r>
      <w:r w:rsidRPr="007672DA">
        <w:rPr>
          <w:rStyle w:val="a9"/>
          <w:rFonts w:ascii="Simplified Arabic" w:hAnsi="Simplified Arabic" w:cs="Simplified Arabic"/>
          <w:color w:val="000000" w:themeColor="text1"/>
          <w:sz w:val="32"/>
          <w:szCs w:val="32"/>
          <w:rtl/>
        </w:rPr>
        <w:footnoteReference w:id="106"/>
      </w:r>
    </w:p>
    <w:p w14:paraId="2332B3A5" w14:textId="77777777" w:rsidR="0056022C" w:rsidRPr="007672DA" w:rsidRDefault="0056022C" w:rsidP="0056022C">
      <w:pPr>
        <w:spacing w:after="0" w:line="240" w:lineRule="auto"/>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الفرع الثاني: خطا المضرور</w:t>
      </w:r>
    </w:p>
    <w:p w14:paraId="6B2294EF"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color w:val="000000" w:themeColor="text1"/>
          <w:sz w:val="32"/>
          <w:szCs w:val="32"/>
          <w:rtl/>
        </w:rPr>
        <w:t>تنتفي رابطة السببية إذا كان المريض هو وحده الذي تسبب في الضرر ،أما إذا كان خطأه وخطأ الطبيب ساهم في وقوع الضرر، هنا يحدد التعويض بقدر نسبة خطأ الطبيب، حتى ولو تدخل سبب أجنبي وساهم في إحداث الضرر،</w:t>
      </w:r>
      <w:r>
        <w:rPr>
          <w:rFonts w:ascii="Simplified Arabic" w:hAnsi="Simplified Arabic" w:cs="Simplified Arabic" w:hint="cs"/>
          <w:color w:val="000000" w:themeColor="text1"/>
          <w:sz w:val="32"/>
          <w:szCs w:val="32"/>
          <w:rtl/>
        </w:rPr>
        <w:t xml:space="preserve"> </w:t>
      </w:r>
      <w:r w:rsidRPr="007672DA">
        <w:rPr>
          <w:rFonts w:ascii="Simplified Arabic" w:hAnsi="Simplified Arabic" w:cs="Simplified Arabic"/>
          <w:color w:val="000000" w:themeColor="text1"/>
          <w:sz w:val="32"/>
          <w:szCs w:val="32"/>
          <w:rtl/>
        </w:rPr>
        <w:t>أما إذا كان المريض هو السبب في الضرر الذي حدث له فتنتفي مسؤولية الطبيب ويتحمل العواقب وحده</w:t>
      </w:r>
      <w:r w:rsidRPr="007672DA">
        <w:rPr>
          <w:rFonts w:ascii="Simplified Arabic" w:hAnsi="Simplified Arabic" w:cs="Simplified Arabic"/>
          <w:color w:val="000000" w:themeColor="text1"/>
          <w:sz w:val="32"/>
          <w:szCs w:val="32"/>
        </w:rPr>
        <w:t>.</w:t>
      </w:r>
      <w:r w:rsidRPr="007672DA">
        <w:rPr>
          <w:rStyle w:val="a9"/>
          <w:rFonts w:ascii="Simplified Arabic" w:hAnsi="Simplified Arabic" w:cs="Simplified Arabic"/>
          <w:color w:val="000000" w:themeColor="text1"/>
          <w:sz w:val="32"/>
          <w:szCs w:val="32"/>
        </w:rPr>
        <w:footnoteReference w:id="107"/>
      </w:r>
    </w:p>
    <w:p w14:paraId="28B8866B" w14:textId="77777777" w:rsidR="0056022C" w:rsidRPr="007672DA" w:rsidRDefault="0056022C" w:rsidP="0056022C">
      <w:pPr>
        <w:spacing w:after="0" w:line="240" w:lineRule="auto"/>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الفرع الثالث: خطا الغير</w:t>
      </w:r>
    </w:p>
    <w:p w14:paraId="4A09786F"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lang w:bidi="ar-DZ"/>
        </w:rPr>
      </w:pPr>
      <w:r w:rsidRPr="007672DA">
        <w:rPr>
          <w:rFonts w:ascii="Simplified Arabic" w:hAnsi="Simplified Arabic" w:cs="Simplified Arabic"/>
          <w:color w:val="000000" w:themeColor="text1"/>
          <w:sz w:val="32"/>
          <w:szCs w:val="32"/>
          <w:rtl/>
        </w:rPr>
        <w:t>تنتفي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علاقة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السببية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نتيجة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خطا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اصاب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وقع</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بفعل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وحده،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يجب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الاشارة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رابطة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السببية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تنقطع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بفعل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مواجهة 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الأخير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مسؤولا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فعل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أعمال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تابعيه</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أما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اشترك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خطا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خطا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حصول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المشرع الجزائري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Pr>
        <w:t xml:space="preserve">126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Style w:val="a9"/>
          <w:rFonts w:ascii="Simplified Arabic" w:hAnsi="Simplified Arabic" w:cs="Simplified Arabic"/>
          <w:b/>
          <w:bCs/>
          <w:color w:val="000000" w:themeColor="text1"/>
          <w:sz w:val="32"/>
          <w:szCs w:val="32"/>
          <w:rtl/>
          <w:lang w:bidi="ar-DZ"/>
        </w:rPr>
        <w:footnoteReference w:id="108"/>
      </w:r>
    </w:p>
    <w:p w14:paraId="685E11B0" w14:textId="77777777" w:rsidR="0056022C" w:rsidRPr="007672DA" w:rsidRDefault="0056022C" w:rsidP="0056022C">
      <w:pPr>
        <w:spacing w:after="0" w:line="240" w:lineRule="auto"/>
        <w:jc w:val="both"/>
        <w:rPr>
          <w:rFonts w:ascii="Simplified Arabic" w:hAnsi="Simplified Arabic" w:cs="Simplified Arabic"/>
          <w:b/>
          <w:bCs/>
          <w:color w:val="000000" w:themeColor="text1"/>
          <w:sz w:val="32"/>
          <w:szCs w:val="32"/>
          <w:rtl/>
        </w:rPr>
      </w:pPr>
    </w:p>
    <w:p w14:paraId="7BD98532" w14:textId="77777777" w:rsidR="0056022C" w:rsidRPr="007672DA" w:rsidRDefault="0056022C" w:rsidP="0056022C">
      <w:pPr>
        <w:spacing w:after="0" w:line="240" w:lineRule="auto"/>
        <w:jc w:val="both"/>
        <w:rPr>
          <w:rFonts w:ascii="Simplified Arabic" w:hAnsi="Simplified Arabic" w:cs="Simplified Arabic"/>
          <w:b/>
          <w:bCs/>
          <w:sz w:val="32"/>
          <w:szCs w:val="32"/>
          <w:rtl/>
        </w:rPr>
      </w:pPr>
    </w:p>
    <w:p w14:paraId="62D7BD75" w14:textId="77777777" w:rsidR="0056022C" w:rsidRDefault="0056022C" w:rsidP="0056022C">
      <w:pPr>
        <w:spacing w:after="0" w:line="240" w:lineRule="auto"/>
        <w:jc w:val="both"/>
        <w:rPr>
          <w:rFonts w:ascii="Simplified Arabic" w:hAnsi="Simplified Arabic" w:cs="Simplified Arabic"/>
          <w:b/>
          <w:bCs/>
          <w:sz w:val="32"/>
          <w:szCs w:val="32"/>
          <w:rtl/>
        </w:rPr>
      </w:pPr>
    </w:p>
    <w:p w14:paraId="098C19BC" w14:textId="77777777" w:rsidR="0056022C" w:rsidRDefault="0056022C" w:rsidP="0056022C">
      <w:pPr>
        <w:spacing w:after="0" w:line="240" w:lineRule="auto"/>
        <w:jc w:val="both"/>
        <w:rPr>
          <w:rFonts w:ascii="Simplified Arabic" w:hAnsi="Simplified Arabic" w:cs="Simplified Arabic"/>
          <w:b/>
          <w:bCs/>
          <w:sz w:val="32"/>
          <w:szCs w:val="32"/>
          <w:rtl/>
        </w:rPr>
      </w:pPr>
    </w:p>
    <w:p w14:paraId="5EC3E7CF" w14:textId="77777777" w:rsidR="0056022C" w:rsidRDefault="0056022C" w:rsidP="0056022C">
      <w:pPr>
        <w:spacing w:after="0" w:line="240" w:lineRule="auto"/>
        <w:jc w:val="both"/>
        <w:rPr>
          <w:rFonts w:ascii="Simplified Arabic" w:hAnsi="Simplified Arabic" w:cs="Simplified Arabic"/>
          <w:b/>
          <w:bCs/>
          <w:sz w:val="32"/>
          <w:szCs w:val="32"/>
          <w:rtl/>
        </w:rPr>
      </w:pPr>
    </w:p>
    <w:p w14:paraId="1CA0D7FA" w14:textId="77777777" w:rsidR="0056022C" w:rsidRDefault="0056022C" w:rsidP="0056022C">
      <w:pPr>
        <w:spacing w:after="0" w:line="240" w:lineRule="auto"/>
        <w:jc w:val="both"/>
        <w:rPr>
          <w:rFonts w:ascii="Simplified Arabic" w:hAnsi="Simplified Arabic" w:cs="Simplified Arabic"/>
          <w:b/>
          <w:bCs/>
          <w:sz w:val="32"/>
          <w:szCs w:val="32"/>
          <w:rtl/>
        </w:rPr>
      </w:pPr>
    </w:p>
    <w:p w14:paraId="618A5B40" w14:textId="77777777" w:rsidR="0056022C" w:rsidRPr="007672DA" w:rsidRDefault="0056022C" w:rsidP="0056022C">
      <w:pPr>
        <w:spacing w:after="0" w:line="240" w:lineRule="auto"/>
        <w:jc w:val="both"/>
        <w:rPr>
          <w:rFonts w:ascii="Simplified Arabic" w:hAnsi="Simplified Arabic" w:cs="Simplified Arabic"/>
          <w:b/>
          <w:bCs/>
          <w:sz w:val="32"/>
          <w:szCs w:val="32"/>
          <w:rtl/>
        </w:rPr>
      </w:pPr>
      <w:r w:rsidRPr="007672DA">
        <w:rPr>
          <w:rFonts w:ascii="Simplified Arabic" w:hAnsi="Simplified Arabic" w:cs="Simplified Arabic"/>
          <w:b/>
          <w:bCs/>
          <w:sz w:val="32"/>
          <w:szCs w:val="32"/>
          <w:rtl/>
        </w:rPr>
        <w:lastRenderedPageBreak/>
        <w:t>المبحث الثاني : اثار المسؤولية المدنية للطبيب</w:t>
      </w:r>
    </w:p>
    <w:p w14:paraId="13DB8064" w14:textId="77777777" w:rsidR="0056022C" w:rsidRPr="007672DA" w:rsidRDefault="0056022C" w:rsidP="0056022C">
      <w:pPr>
        <w:spacing w:after="0" w:line="240" w:lineRule="auto"/>
        <w:ind w:firstLine="720"/>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color w:val="000000" w:themeColor="text1"/>
          <w:sz w:val="32"/>
          <w:szCs w:val="32"/>
          <w:rtl/>
        </w:rPr>
        <w:t>ينشأ عن كل ضرر الحق في التعويض ولا بد من اجل اقرار الحق ان تكون هناك دعوى قضائية وهو الحال في المسؤولية المدنية فنجد ان الطبيب قد يخل بأحد التزاماته المفروضة عليه مما قد يلحق ضررا بالطرف الاخر ومنه يكون الطرف المتضرر مستحقا للتعويض نتيجة للخطأ الذي ارتكبه الطبيب في اطار ممارسته للاعماله الطبية، وهو ما سوف نتطرق اليه من هذا المبحث في مطلبين خصننا الاول الى أحكام دعوى المسؤولية التعويض عن المسؤولية المدنية للطبيب ثم في المطلب</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الثاني الى تقدير التعويض ورقابة المحكمة العليا</w:t>
      </w:r>
    </w:p>
    <w:p w14:paraId="66D94382" w14:textId="77777777" w:rsidR="0056022C" w:rsidRPr="007672DA" w:rsidRDefault="0056022C" w:rsidP="0056022C">
      <w:pPr>
        <w:spacing w:after="0" w:line="240" w:lineRule="auto"/>
        <w:jc w:val="both"/>
        <w:rPr>
          <w:rFonts w:ascii="Simplified Arabic" w:hAnsi="Simplified Arabic" w:cs="Simplified Arabic"/>
          <w:sz w:val="32"/>
          <w:szCs w:val="32"/>
          <w:rtl/>
        </w:rPr>
      </w:pPr>
      <w:r w:rsidRPr="007672DA">
        <w:rPr>
          <w:rFonts w:ascii="Simplified Arabic" w:hAnsi="Simplified Arabic" w:cs="Simplified Arabic"/>
          <w:b/>
          <w:bCs/>
          <w:sz w:val="32"/>
          <w:szCs w:val="32"/>
          <w:rtl/>
        </w:rPr>
        <w:t>المطلب الأول :</w:t>
      </w:r>
      <w:r w:rsidRPr="007672DA">
        <w:rPr>
          <w:rFonts w:ascii="Simplified Arabic" w:hAnsi="Simplified Arabic" w:cs="Simplified Arabic"/>
          <w:sz w:val="32"/>
          <w:szCs w:val="32"/>
          <w:rtl/>
        </w:rPr>
        <w:t xml:space="preserve"> </w:t>
      </w:r>
      <w:r w:rsidRPr="007672DA">
        <w:rPr>
          <w:rFonts w:ascii="Simplified Arabic" w:hAnsi="Simplified Arabic" w:cs="Simplified Arabic"/>
          <w:b/>
          <w:bCs/>
          <w:sz w:val="32"/>
          <w:szCs w:val="32"/>
          <w:rtl/>
        </w:rPr>
        <w:t>التعويض</w:t>
      </w:r>
      <w:r w:rsidRPr="007672DA">
        <w:rPr>
          <w:rFonts w:ascii="Simplified Arabic" w:hAnsi="Simplified Arabic" w:cs="Simplified Arabic"/>
          <w:b/>
          <w:bCs/>
          <w:sz w:val="32"/>
          <w:szCs w:val="32"/>
        </w:rPr>
        <w:t xml:space="preserve"> </w:t>
      </w:r>
      <w:r w:rsidRPr="007672DA">
        <w:rPr>
          <w:rFonts w:ascii="Simplified Arabic" w:hAnsi="Simplified Arabic" w:cs="Simplified Arabic"/>
          <w:b/>
          <w:bCs/>
          <w:sz w:val="32"/>
          <w:szCs w:val="32"/>
          <w:rtl/>
        </w:rPr>
        <w:t>عن</w:t>
      </w:r>
      <w:r w:rsidRPr="007672DA">
        <w:rPr>
          <w:rFonts w:ascii="Simplified Arabic" w:hAnsi="Simplified Arabic" w:cs="Simplified Arabic"/>
          <w:b/>
          <w:bCs/>
          <w:sz w:val="32"/>
          <w:szCs w:val="32"/>
        </w:rPr>
        <w:t xml:space="preserve"> </w:t>
      </w:r>
      <w:r w:rsidRPr="007672DA">
        <w:rPr>
          <w:rFonts w:ascii="Simplified Arabic" w:hAnsi="Simplified Arabic" w:cs="Simplified Arabic"/>
          <w:b/>
          <w:bCs/>
          <w:sz w:val="32"/>
          <w:szCs w:val="32"/>
          <w:rtl/>
        </w:rPr>
        <w:t>المسؤولية</w:t>
      </w:r>
      <w:r w:rsidRPr="007672DA">
        <w:rPr>
          <w:rFonts w:ascii="Simplified Arabic" w:hAnsi="Simplified Arabic" w:cs="Simplified Arabic"/>
          <w:b/>
          <w:bCs/>
          <w:sz w:val="32"/>
          <w:szCs w:val="32"/>
        </w:rPr>
        <w:t xml:space="preserve"> </w:t>
      </w:r>
      <w:r w:rsidRPr="007672DA">
        <w:rPr>
          <w:rFonts w:ascii="Simplified Arabic" w:hAnsi="Simplified Arabic" w:cs="Simplified Arabic"/>
          <w:b/>
          <w:bCs/>
          <w:sz w:val="32"/>
          <w:szCs w:val="32"/>
          <w:rtl/>
        </w:rPr>
        <w:t>المدنية</w:t>
      </w:r>
      <w:r w:rsidRPr="007672DA">
        <w:rPr>
          <w:rFonts w:ascii="Simplified Arabic" w:hAnsi="Simplified Arabic" w:cs="Simplified Arabic"/>
          <w:b/>
          <w:bCs/>
          <w:sz w:val="32"/>
          <w:szCs w:val="32"/>
        </w:rPr>
        <w:t xml:space="preserve"> </w:t>
      </w:r>
      <w:r w:rsidRPr="007672DA">
        <w:rPr>
          <w:rFonts w:ascii="Simplified Arabic" w:hAnsi="Simplified Arabic" w:cs="Simplified Arabic"/>
          <w:b/>
          <w:bCs/>
          <w:sz w:val="32"/>
          <w:szCs w:val="32"/>
          <w:rtl/>
        </w:rPr>
        <w:t>للطبيب</w:t>
      </w:r>
    </w:p>
    <w:p w14:paraId="37FFC17F"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تعد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الوسيلة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لاقتضاء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جبر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Style w:val="a9"/>
          <w:rFonts w:ascii="Simplified Arabic" w:hAnsi="Simplified Arabic" w:cs="Simplified Arabic"/>
          <w:color w:val="000000" w:themeColor="text1"/>
          <w:sz w:val="32"/>
          <w:szCs w:val="32"/>
        </w:rPr>
        <w:footnoteReference w:id="109"/>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اللاحق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ذويه</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جراء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طبي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علاجي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المطلب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سأحاول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دراسة اطراف</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والاختصاص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بنظرها</w:t>
      </w:r>
      <w:r w:rsidRPr="007672DA">
        <w:rPr>
          <w:rFonts w:ascii="Simplified Arabic" w:hAnsi="Simplified Arabic" w:cs="Simplified Arabic"/>
          <w:color w:val="000000" w:themeColor="text1"/>
          <w:sz w:val="32"/>
          <w:szCs w:val="32"/>
        </w:rPr>
        <w:t>.</w:t>
      </w:r>
    </w:p>
    <w:p w14:paraId="69AEF4DC"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bidi="ar-DZ"/>
        </w:rPr>
      </w:pPr>
      <w:r w:rsidRPr="007672DA">
        <w:rPr>
          <w:rFonts w:ascii="Simplified Arabic" w:hAnsi="Simplified Arabic" w:cs="Simplified Arabic"/>
          <w:b/>
          <w:bCs/>
          <w:color w:val="000000" w:themeColor="text1"/>
          <w:sz w:val="32"/>
          <w:szCs w:val="32"/>
          <w:rtl/>
        </w:rPr>
        <w:t>الفرع</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b/>
          <w:bCs/>
          <w:color w:val="000000" w:themeColor="text1"/>
          <w:sz w:val="32"/>
          <w:szCs w:val="32"/>
          <w:rtl/>
        </w:rPr>
        <w:t>الأوّل</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دعوى</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المسؤولية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المدنية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للطبيب</w:t>
      </w:r>
    </w:p>
    <w:p w14:paraId="77F47FF3" w14:textId="77777777" w:rsidR="0056022C"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r w:rsidRPr="007672DA">
        <w:rPr>
          <w:rFonts w:ascii="Simplified Arabic" w:eastAsiaTheme="minorHAnsi" w:hAnsi="Simplified Arabic" w:cs="Simplified Arabic"/>
          <w:sz w:val="32"/>
          <w:szCs w:val="32"/>
          <w:rtl/>
        </w:rPr>
        <w:t>بعد</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التأكد</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من</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وجود</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أركان</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المسؤولية</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الطبية</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وهي</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الخطأ</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والضرر</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وعلاقة</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السببية</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بينهما</w:t>
      </w:r>
      <w:r w:rsidRPr="007672DA">
        <w:rPr>
          <w:rFonts w:ascii="Simplified Arabic" w:eastAsiaTheme="minorHAnsi" w:hAnsi="Simplified Arabic" w:cs="Simplified Arabic"/>
          <w:sz w:val="32"/>
          <w:szCs w:val="32"/>
          <w:rtl/>
          <w:lang w:bidi="ar-DZ"/>
        </w:rPr>
        <w:t xml:space="preserve"> </w:t>
      </w:r>
      <w:r w:rsidRPr="007672DA">
        <w:rPr>
          <w:rFonts w:ascii="Simplified Arabic" w:eastAsiaTheme="minorHAnsi" w:hAnsi="Simplified Arabic" w:cs="Simplified Arabic"/>
          <w:sz w:val="32"/>
          <w:szCs w:val="32"/>
          <w:rtl/>
        </w:rPr>
        <w:t>فإن</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الطبيب</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يكون</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مسؤو</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لا</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عن</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الأضرار</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التي</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يسببها</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للمريض</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وبالتالي</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يكون</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الطبيب</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ملتزمًا بتعويض</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الأضرار</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التي</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لحقت</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بالمضرور،</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وينشأ</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التزام</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بذمته</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بحكم</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القانون،</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فكل</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خطأ</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سبب ضررًا</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للغير</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يلزم</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من</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ارتكبه</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بالتعويض</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lang w:bidi="ar-DZ"/>
        </w:rPr>
        <w:t>،</w:t>
      </w:r>
      <w:r w:rsidRPr="007672DA">
        <w:rPr>
          <w:rFonts w:ascii="Simplified Arabic" w:eastAsiaTheme="minorHAnsi" w:hAnsi="Simplified Arabic" w:cs="Simplified Arabic"/>
          <w:sz w:val="32"/>
          <w:szCs w:val="32"/>
          <w:rtl/>
        </w:rPr>
        <w:t>باستثناء</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الحالات</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التي</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يعمل</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فيها</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في</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المستشفيات</w:t>
      </w:r>
      <w:r>
        <w:rPr>
          <w:rFonts w:ascii="Simplified Arabic" w:eastAsiaTheme="minorHAnsi" w:hAnsi="Simplified Arabic" w:cs="Simplified Arabic" w:hint="cs"/>
          <w:sz w:val="32"/>
          <w:szCs w:val="32"/>
          <w:rtl/>
          <w:lang w:bidi="ar-DZ"/>
        </w:rPr>
        <w:t xml:space="preserve"> </w:t>
      </w:r>
      <w:r w:rsidRPr="007672DA">
        <w:rPr>
          <w:rFonts w:ascii="Simplified Arabic" w:eastAsiaTheme="minorHAnsi" w:hAnsi="Simplified Arabic" w:cs="Simplified Arabic"/>
          <w:sz w:val="32"/>
          <w:szCs w:val="32"/>
          <w:rtl/>
        </w:rPr>
        <w:t>العامة،</w:t>
      </w:r>
      <w:r>
        <w:rPr>
          <w:rFonts w:ascii="Simplified Arabic" w:eastAsiaTheme="minorHAnsi" w:hAnsi="Simplified Arabic" w:cs="Simplified Arabic"/>
          <w:sz w:val="32"/>
          <w:szCs w:val="32"/>
          <w:rtl/>
        </w:rPr>
        <w:t xml:space="preserve"> </w:t>
      </w:r>
      <w:r w:rsidRPr="007672DA">
        <w:rPr>
          <w:rFonts w:ascii="Simplified Arabic" w:eastAsiaTheme="minorHAnsi" w:hAnsi="Simplified Arabic" w:cs="Simplified Arabic"/>
          <w:sz w:val="32"/>
          <w:szCs w:val="32"/>
          <w:rtl/>
        </w:rPr>
        <w:t>وأن</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القواعد</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العامة</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في</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المسؤولية</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المدنية</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لم</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تفرق</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بين</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طبيب</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وغيره</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للقول</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بقيام المسؤولية</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أو</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عدمها</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فمتى</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تحققت</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أركان</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المسؤولية</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لها</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تحركت</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معها</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المسؤولية</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بشقيها</w:t>
      </w:r>
      <w:r w:rsidRPr="007672DA">
        <w:rPr>
          <w:rFonts w:ascii="Simplified Arabic" w:eastAsiaTheme="minorHAnsi" w:hAnsi="Simplified Arabic" w:cs="Simplified Arabic"/>
          <w:sz w:val="32"/>
          <w:szCs w:val="32"/>
          <w:rtl/>
          <w:lang w:bidi="ar-DZ"/>
        </w:rPr>
        <w:t xml:space="preserve"> </w:t>
      </w:r>
      <w:r w:rsidRPr="007672DA">
        <w:rPr>
          <w:rFonts w:ascii="Simplified Arabic" w:eastAsiaTheme="minorHAnsi" w:hAnsi="Simplified Arabic" w:cs="Simplified Arabic"/>
          <w:sz w:val="32"/>
          <w:szCs w:val="32"/>
          <w:rtl/>
        </w:rPr>
        <w:t>الجزائي</w:t>
      </w:r>
      <w:r w:rsidRPr="007672DA">
        <w:rPr>
          <w:rFonts w:ascii="Simplified Arabic" w:eastAsiaTheme="minorHAnsi" w:hAnsi="Simplified Arabic" w:cs="Simplified Arabic"/>
          <w:sz w:val="32"/>
          <w:szCs w:val="32"/>
        </w:rPr>
        <w:t xml:space="preserve"> </w:t>
      </w:r>
      <w:r w:rsidRPr="007672DA">
        <w:rPr>
          <w:rFonts w:ascii="Simplified Arabic" w:eastAsiaTheme="minorHAnsi" w:hAnsi="Simplified Arabic" w:cs="Simplified Arabic"/>
          <w:sz w:val="32"/>
          <w:szCs w:val="32"/>
          <w:rtl/>
        </w:rPr>
        <w:t>والمدني</w:t>
      </w:r>
      <w:r>
        <w:rPr>
          <w:rFonts w:ascii="Simplified Arabic" w:eastAsiaTheme="minorHAnsi" w:hAnsi="Simplified Arabic" w:cs="Simplified Arabic" w:hint="cs"/>
          <w:sz w:val="32"/>
          <w:szCs w:val="32"/>
          <w:rtl/>
        </w:rPr>
        <w:t>.</w:t>
      </w:r>
      <w:r w:rsidRPr="007672DA">
        <w:rPr>
          <w:rStyle w:val="a9"/>
          <w:rFonts w:ascii="Simplified Arabic" w:eastAsiaTheme="minorHAnsi" w:hAnsi="Simplified Arabic" w:cs="Simplified Arabic"/>
          <w:sz w:val="32"/>
          <w:szCs w:val="32"/>
          <w:rtl/>
        </w:rPr>
        <w:footnoteReference w:id="110"/>
      </w:r>
    </w:p>
    <w:p w14:paraId="79DD79EC" w14:textId="77777777" w:rsidR="0056022C"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p>
    <w:p w14:paraId="409B3B1C" w14:textId="77777777" w:rsidR="0056022C" w:rsidRPr="007672DA" w:rsidRDefault="0056022C" w:rsidP="0056022C">
      <w:pPr>
        <w:autoSpaceDE w:val="0"/>
        <w:autoSpaceDN w:val="0"/>
        <w:adjustRightInd w:val="0"/>
        <w:spacing w:after="0" w:line="240" w:lineRule="auto"/>
        <w:ind w:firstLine="720"/>
        <w:jc w:val="both"/>
        <w:rPr>
          <w:rFonts w:ascii="Simplified Arabic" w:eastAsiaTheme="minorHAnsi" w:hAnsi="Simplified Arabic" w:cs="Simplified Arabic"/>
          <w:sz w:val="32"/>
          <w:szCs w:val="32"/>
          <w:rtl/>
        </w:rPr>
      </w:pPr>
    </w:p>
    <w:p w14:paraId="1E377C10"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7672DA">
        <w:rPr>
          <w:rFonts w:ascii="Simplified Arabic" w:hAnsi="Simplified Arabic" w:cs="Simplified Arabic"/>
          <w:b/>
          <w:bCs/>
          <w:color w:val="000000" w:themeColor="text1"/>
          <w:sz w:val="32"/>
          <w:szCs w:val="32"/>
          <w:rtl/>
        </w:rPr>
        <w:lastRenderedPageBreak/>
        <w:t>أولا</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اطراف</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b/>
          <w:bCs/>
          <w:color w:val="000000" w:themeColor="text1"/>
          <w:sz w:val="32"/>
          <w:szCs w:val="32"/>
          <w:rtl/>
        </w:rPr>
        <w:t>دعوى</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المسؤولية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المدنية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للطبيب</w:t>
      </w:r>
      <w:r w:rsidRPr="007672DA">
        <w:rPr>
          <w:rFonts w:ascii="Simplified Arabic" w:hAnsi="Simplified Arabic" w:cs="Simplified Arabic"/>
          <w:b/>
          <w:bCs/>
          <w:color w:val="000000" w:themeColor="text1"/>
          <w:sz w:val="32"/>
          <w:szCs w:val="32"/>
          <w:rtl/>
          <w:lang w:bidi="ar-DZ"/>
        </w:rPr>
        <w:t>:</w:t>
      </w:r>
    </w:p>
    <w:p w14:paraId="519F31F3"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b/>
          <w:bCs/>
          <w:color w:val="000000" w:themeColor="text1"/>
          <w:sz w:val="32"/>
          <w:szCs w:val="32"/>
        </w:rPr>
      </w:pPr>
      <w:r w:rsidRPr="007672DA">
        <w:rPr>
          <w:rFonts w:ascii="Simplified Arabic" w:hAnsi="Simplified Arabic" w:cs="Simplified Arabic"/>
          <w:color w:val="000000" w:themeColor="text1"/>
          <w:sz w:val="32"/>
          <w:szCs w:val="32"/>
          <w:rtl/>
        </w:rPr>
        <w:t>كأصل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lang w:bidi="ar-DZ"/>
        </w:rPr>
        <w:t>اطراف</w:t>
      </w:r>
      <w:r>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المدعي</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المريض</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والمدعى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 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هناك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إدخال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المسئول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الخصام</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باعتبارها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شركة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التأمين.</w:t>
      </w:r>
    </w:p>
    <w:p w14:paraId="634C23B2" w14:textId="77777777" w:rsidR="0056022C" w:rsidRDefault="0056022C" w:rsidP="0056022C">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rPr>
        <w:t>1.</w:t>
      </w:r>
      <w:r w:rsidRPr="007672DA">
        <w:rPr>
          <w:rFonts w:ascii="Simplified Arabic" w:hAnsi="Simplified Arabic" w:cs="Simplified Arabic"/>
          <w:b/>
          <w:bCs/>
          <w:color w:val="000000" w:themeColor="text1"/>
          <w:sz w:val="32"/>
          <w:szCs w:val="32"/>
          <w:rtl/>
        </w:rPr>
        <w:t>المدعي</w:t>
      </w:r>
      <w:r w:rsidRPr="007672DA">
        <w:rPr>
          <w:rFonts w:ascii="Simplified Arabic" w:hAnsi="Simplified Arabic" w:cs="Simplified Arabic"/>
          <w:b/>
          <w:bCs/>
          <w:color w:val="000000" w:themeColor="text1"/>
          <w:sz w:val="32"/>
          <w:szCs w:val="32"/>
        </w:rPr>
        <w:t>:</w:t>
      </w:r>
      <w:r w:rsidRPr="007672DA">
        <w:rPr>
          <w:rFonts w:ascii="Simplified Arabic" w:hAnsi="Simplified Arabic" w:cs="Simplified Arabic"/>
          <w:b/>
          <w:bCs/>
          <w:color w:val="000000" w:themeColor="text1"/>
          <w:sz w:val="32"/>
          <w:szCs w:val="32"/>
          <w:rtl/>
          <w:lang w:bidi="ar-DZ"/>
        </w:rPr>
        <w:t xml:space="preserve"> </w:t>
      </w:r>
    </w:p>
    <w:p w14:paraId="7B025D7F" w14:textId="77777777" w:rsidR="0056022C"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وهو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أصابه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مباشر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نتيجة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طبي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علاجي،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وبالتالي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فالمدعي</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ذووه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وفاته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تقبل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المدعيّ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توافرت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كافة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شروط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قبول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Style w:val="a9"/>
          <w:rFonts w:ascii="Simplified Arabic" w:hAnsi="Simplified Arabic" w:cs="Simplified Arabic"/>
          <w:color w:val="000000" w:themeColor="text1"/>
          <w:sz w:val="32"/>
          <w:szCs w:val="32"/>
          <w:rtl/>
        </w:rPr>
        <w:footnoteReference w:id="111"/>
      </w:r>
      <w:r w:rsidRPr="007672DA">
        <w:rPr>
          <w:rFonts w:ascii="Simplified Arabic" w:hAnsi="Simplified Arabic" w:cs="Simplified Arabic"/>
          <w:color w:val="000000" w:themeColor="text1"/>
          <w:sz w:val="32"/>
          <w:szCs w:val="32"/>
          <w:rtl/>
        </w:rPr>
        <w:t>.</w:t>
      </w:r>
    </w:p>
    <w:p w14:paraId="24C9B851"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b/>
          <w:bCs/>
          <w:color w:val="000000" w:themeColor="text1"/>
          <w:sz w:val="32"/>
          <w:szCs w:val="32"/>
        </w:rPr>
      </w:pPr>
      <w:r w:rsidRPr="007672DA">
        <w:rPr>
          <w:rFonts w:ascii="Simplified Arabic" w:hAnsi="Simplified Arabic" w:cs="Simplified Arabic"/>
          <w:color w:val="000000" w:themeColor="text1"/>
          <w:sz w:val="32"/>
          <w:szCs w:val="32"/>
          <w:rtl/>
        </w:rPr>
        <w:t>ولا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يشترط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فيها</w:t>
      </w:r>
      <w:r w:rsidRPr="007672DA">
        <w:rPr>
          <w:rFonts w:ascii="Simplified Arabic" w:hAnsi="Simplified Arabic" w:cs="Simplified Arabic"/>
          <w:color w:val="000000" w:themeColor="text1"/>
          <w:sz w:val="32"/>
          <w:szCs w:val="32"/>
          <w:lang w:val="fr-FR"/>
        </w:rPr>
        <w:t xml:space="preserve"> </w:t>
      </w:r>
      <w:r w:rsidRPr="007672DA">
        <w:rPr>
          <w:rFonts w:ascii="Simplified Arabic" w:hAnsi="Simplified Arabic" w:cs="Simplified Arabic"/>
          <w:color w:val="000000" w:themeColor="text1"/>
          <w:sz w:val="32"/>
          <w:szCs w:val="32"/>
          <w:rtl/>
        </w:rPr>
        <w:t>المدعي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المتضرر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وفاة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ورثة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الأخير،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تعويض</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ذوي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الحقوق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يعتبر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ارث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الإرث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خلفه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المورث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أموال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جمعها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حياته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الأضرار</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فهو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يعطي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الحادث وارث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وارث</w:t>
      </w:r>
      <w:r w:rsidRPr="007672DA">
        <w:rPr>
          <w:rFonts w:ascii="Simplified Arabic" w:hAnsi="Simplified Arabic" w:cs="Simplified Arabic"/>
          <w:color w:val="000000" w:themeColor="text1"/>
          <w:sz w:val="32"/>
          <w:szCs w:val="32"/>
        </w:rPr>
        <w:t xml:space="preserve"> </w:t>
      </w:r>
      <w:r w:rsidRPr="007672DA">
        <w:rPr>
          <w:rStyle w:val="a9"/>
          <w:rFonts w:ascii="Simplified Arabic" w:hAnsi="Simplified Arabic" w:cs="Simplified Arabic"/>
          <w:color w:val="000000" w:themeColor="text1"/>
          <w:sz w:val="32"/>
          <w:szCs w:val="32"/>
        </w:rPr>
        <w:footnoteReference w:id="112"/>
      </w:r>
      <w:r w:rsidRPr="007672DA">
        <w:rPr>
          <w:rFonts w:ascii="Simplified Arabic" w:hAnsi="Simplified Arabic" w:cs="Simplified Arabic"/>
          <w:b/>
          <w:bCs/>
          <w:color w:val="000000" w:themeColor="text1"/>
          <w:sz w:val="32"/>
          <w:szCs w:val="32"/>
          <w:rtl/>
        </w:rPr>
        <w:t>.</w:t>
      </w:r>
    </w:p>
    <w:p w14:paraId="69B0B38B" w14:textId="77777777" w:rsidR="0056022C" w:rsidRPr="007672DA" w:rsidRDefault="0056022C" w:rsidP="0056022C">
      <w:pPr>
        <w:autoSpaceDE w:val="0"/>
        <w:autoSpaceDN w:val="0"/>
        <w:adjustRightInd w:val="0"/>
        <w:spacing w:after="0" w:line="240" w:lineRule="auto"/>
        <w:ind w:firstLine="360"/>
        <w:jc w:val="both"/>
        <w:rPr>
          <w:rFonts w:ascii="Simplified Arabic" w:hAnsi="Simplified Arabic" w:cs="Simplified Arabic"/>
          <w:color w:val="000000" w:themeColor="text1"/>
          <w:sz w:val="32"/>
          <w:szCs w:val="32"/>
          <w:rtl/>
          <w:lang w:bidi="ar-DZ"/>
        </w:rPr>
      </w:pPr>
      <w:r w:rsidRPr="007672DA">
        <w:rPr>
          <w:rFonts w:ascii="Simplified Arabic" w:hAnsi="Simplified Arabic" w:cs="Simplified Arabic"/>
          <w:color w:val="000000" w:themeColor="text1"/>
          <w:sz w:val="32"/>
          <w:szCs w:val="32"/>
          <w:rtl/>
        </w:rPr>
        <w:t>ولقد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حدد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رقم</w:t>
      </w:r>
      <w:r w:rsidRPr="007672DA">
        <w:rPr>
          <w:rFonts w:ascii="Simplified Arabic" w:hAnsi="Simplified Arabic" w:cs="Simplified Arabic"/>
          <w:color w:val="000000" w:themeColor="text1"/>
          <w:sz w:val="32"/>
          <w:szCs w:val="32"/>
        </w:rPr>
        <w:t xml:space="preserve"> 88</w:t>
      </w:r>
      <w:r w:rsidRPr="007672DA">
        <w:rPr>
          <w:rFonts w:ascii="Simplified Arabic" w:hAnsi="Simplified Arabic" w:cs="Simplified Arabic"/>
          <w:color w:val="000000" w:themeColor="text1"/>
          <w:sz w:val="32"/>
          <w:szCs w:val="32"/>
          <w:rtl/>
        </w:rPr>
        <w:t>-31 المؤرخ في 19-07-1988 المتعلق بالزامية التأمين على</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السيارات</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وبنظام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الأض</w:t>
      </w:r>
      <w:r w:rsidRPr="007672DA">
        <w:rPr>
          <w:rFonts w:ascii="Simplified Arabic" w:hAnsi="Simplified Arabic" w:cs="Simplified Arabic"/>
          <w:color w:val="000000" w:themeColor="text1"/>
          <w:sz w:val="32"/>
          <w:szCs w:val="32"/>
          <w:rtl/>
          <w:lang w:bidi="ar-DZ"/>
        </w:rPr>
        <w:t>رار</w:t>
      </w:r>
      <w:r w:rsidRPr="007672DA">
        <w:rPr>
          <w:rFonts w:ascii="Simplified Arabic" w:hAnsi="Simplified Arabic" w:cs="Simplified Arabic"/>
          <w:color w:val="000000" w:themeColor="text1"/>
          <w:sz w:val="32"/>
          <w:szCs w:val="32"/>
          <w:rtl/>
        </w:rPr>
        <w:t>،</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ذوي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حقوق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الضحية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وفاة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ضحية حادث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جسماني وميز</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بينهم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سواء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وفاة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الضحية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البالغة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القاصرة</w:t>
      </w:r>
      <w:r w:rsidRPr="007672DA">
        <w:rPr>
          <w:rFonts w:ascii="Simplified Arabic" w:hAnsi="Simplified Arabic" w:cs="Simplified Arabic"/>
          <w:color w:val="000000" w:themeColor="text1"/>
          <w:sz w:val="32"/>
          <w:szCs w:val="32"/>
        </w:rPr>
        <w:t xml:space="preserve"> </w:t>
      </w:r>
      <w:r w:rsidRPr="007672DA">
        <w:rPr>
          <w:rStyle w:val="a9"/>
          <w:rFonts w:ascii="Simplified Arabic" w:hAnsi="Simplified Arabic" w:cs="Simplified Arabic"/>
          <w:color w:val="000000" w:themeColor="text1"/>
          <w:sz w:val="32"/>
          <w:szCs w:val="32"/>
        </w:rPr>
        <w:footnoteReference w:id="113"/>
      </w:r>
    </w:p>
    <w:p w14:paraId="3AE4DD92" w14:textId="77777777" w:rsidR="0056022C" w:rsidRPr="007672DA" w:rsidRDefault="0056022C" w:rsidP="0056022C">
      <w:pPr>
        <w:pStyle w:val="a3"/>
        <w:numPr>
          <w:ilvl w:val="0"/>
          <w:numId w:val="10"/>
        </w:num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وفاة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ضحية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بالغة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الزوج</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الأزواج،</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الأب والأم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عدم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ترك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الضحية زوج وولد</w:t>
      </w:r>
      <w:r w:rsidRPr="007672DA">
        <w:rPr>
          <w:rFonts w:ascii="Simplified Arabic" w:hAnsi="Simplified Arabic" w:cs="Simplified Arabic"/>
          <w:color w:val="000000" w:themeColor="text1"/>
          <w:sz w:val="32"/>
          <w:szCs w:val="32"/>
        </w:rPr>
        <w:t>.</w:t>
      </w:r>
    </w:p>
    <w:p w14:paraId="79151076" w14:textId="77777777" w:rsidR="0056022C" w:rsidRPr="007672DA" w:rsidRDefault="0056022C" w:rsidP="0056022C">
      <w:pPr>
        <w:pStyle w:val="a3"/>
        <w:numPr>
          <w:ilvl w:val="0"/>
          <w:numId w:val="10"/>
        </w:num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وفاة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الضحية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القاصرة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الأب والأم</w:t>
      </w:r>
      <w:r w:rsidRPr="007672DA">
        <w:rPr>
          <w:rFonts w:ascii="Simplified Arabic" w:hAnsi="Simplified Arabic" w:cs="Simplified Arabic"/>
          <w:color w:val="000000" w:themeColor="text1"/>
          <w:sz w:val="32"/>
          <w:szCs w:val="32"/>
        </w:rPr>
        <w:t>.</w:t>
      </w:r>
    </w:p>
    <w:p w14:paraId="38258AAF" w14:textId="77777777" w:rsidR="0056022C" w:rsidRDefault="0056022C" w:rsidP="0056022C">
      <w:pPr>
        <w:autoSpaceDE w:val="0"/>
        <w:autoSpaceDN w:val="0"/>
        <w:adjustRightInd w:val="0"/>
        <w:spacing w:after="0" w:line="240" w:lineRule="auto"/>
        <w:jc w:val="both"/>
        <w:rPr>
          <w:rFonts w:ascii="Simplified Arabic" w:hAnsi="Simplified Arabic" w:cs="Simplified Arabic"/>
          <w:b/>
          <w:bCs/>
          <w:color w:val="000000" w:themeColor="text1"/>
          <w:sz w:val="32"/>
          <w:szCs w:val="32"/>
          <w:lang w:val="fr-FR" w:bidi="ar-DZ"/>
        </w:rPr>
      </w:pPr>
      <w:r>
        <w:rPr>
          <w:rFonts w:ascii="Simplified Arabic" w:hAnsi="Simplified Arabic" w:cs="Simplified Arabic" w:hint="cs"/>
          <w:b/>
          <w:bCs/>
          <w:color w:val="000000" w:themeColor="text1"/>
          <w:sz w:val="32"/>
          <w:szCs w:val="32"/>
          <w:rtl/>
        </w:rPr>
        <w:t>2.</w:t>
      </w:r>
      <w:r w:rsidRPr="007672DA">
        <w:rPr>
          <w:rFonts w:ascii="Simplified Arabic" w:hAnsi="Simplified Arabic" w:cs="Simplified Arabic"/>
          <w:b/>
          <w:bCs/>
          <w:color w:val="000000" w:themeColor="text1"/>
          <w:sz w:val="32"/>
          <w:szCs w:val="32"/>
          <w:rtl/>
        </w:rPr>
        <w:t>المدعى</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عليه</w:t>
      </w:r>
      <w:r>
        <w:rPr>
          <w:rFonts w:ascii="Simplified Arabic" w:hAnsi="Simplified Arabic" w:cs="Simplified Arabic" w:hint="cs"/>
          <w:b/>
          <w:bCs/>
          <w:color w:val="000000" w:themeColor="text1"/>
          <w:sz w:val="32"/>
          <w:szCs w:val="32"/>
          <w:rtl/>
          <w:lang w:bidi="ar-DZ"/>
        </w:rPr>
        <w:t>:</w:t>
      </w:r>
    </w:p>
    <w:p w14:paraId="1346332B"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val="fr-FR" w:bidi="ar-DZ"/>
        </w:rPr>
      </w:pPr>
      <w:r w:rsidRPr="007672DA">
        <w:rPr>
          <w:rFonts w:ascii="Simplified Arabic" w:hAnsi="Simplified Arabic" w:cs="Simplified Arabic"/>
          <w:color w:val="000000" w:themeColor="text1"/>
          <w:sz w:val="32"/>
          <w:szCs w:val="32"/>
          <w:rtl/>
        </w:rPr>
        <w:t>المدعى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اللاحق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بالمدعي</w:t>
      </w:r>
      <w:r w:rsidRPr="007672DA">
        <w:rPr>
          <w:rFonts w:ascii="Simplified Arabic" w:hAnsi="Simplified Arabic" w:cs="Simplified Arabic"/>
          <w:color w:val="000000" w:themeColor="text1"/>
          <w:sz w:val="32"/>
          <w:szCs w:val="32"/>
          <w:rtl/>
          <w:lang w:val="fr-FR" w:bidi="ar-DZ"/>
        </w:rPr>
        <w:t>.</w:t>
      </w:r>
    </w:p>
    <w:p w14:paraId="0725B910"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b/>
          <w:bCs/>
          <w:color w:val="000000" w:themeColor="text1"/>
          <w:sz w:val="32"/>
          <w:szCs w:val="32"/>
        </w:rPr>
      </w:pPr>
      <w:r w:rsidRPr="007672DA">
        <w:rPr>
          <w:rFonts w:ascii="Simplified Arabic" w:hAnsi="Simplified Arabic" w:cs="Simplified Arabic"/>
          <w:color w:val="000000" w:themeColor="text1"/>
          <w:sz w:val="32"/>
          <w:szCs w:val="32"/>
          <w:rtl/>
        </w:rPr>
        <w:lastRenderedPageBreak/>
        <w:t>وقد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المدعى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المخطئ</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الممرض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أحد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المساعدين، وإذا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تابعا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لمستشفى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فإنّ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والمستشفى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مسؤولين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قبل</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لقواعد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التقصيرية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خطئه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الشخصي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والمستشفى</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باعتباره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متبوعا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يسأل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أعمال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تابعيه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للمادة</w:t>
      </w:r>
      <w:r w:rsidRPr="007672DA">
        <w:rPr>
          <w:rFonts w:ascii="Simplified Arabic" w:hAnsi="Simplified Arabic" w:cs="Simplified Arabic"/>
          <w:color w:val="000000" w:themeColor="text1"/>
          <w:sz w:val="32"/>
          <w:szCs w:val="32"/>
        </w:rPr>
        <w:t xml:space="preserve"> 136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م</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ج</w:t>
      </w:r>
      <w:r w:rsidRPr="007672DA">
        <w:rPr>
          <w:rFonts w:ascii="Simplified Arabic" w:hAnsi="Simplified Arabic" w:cs="Simplified Arabic"/>
          <w:color w:val="000000" w:themeColor="text1"/>
          <w:sz w:val="32"/>
          <w:szCs w:val="32"/>
        </w:rPr>
        <w:t>.</w:t>
      </w:r>
    </w:p>
    <w:p w14:paraId="4D395661" w14:textId="77777777" w:rsidR="0056022C"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t>3.</w:t>
      </w:r>
      <w:r w:rsidRPr="007672DA">
        <w:rPr>
          <w:rFonts w:ascii="Simplified Arabic" w:hAnsi="Simplified Arabic" w:cs="Simplified Arabic"/>
          <w:b/>
          <w:bCs/>
          <w:color w:val="000000" w:themeColor="text1"/>
          <w:sz w:val="32"/>
          <w:szCs w:val="32"/>
          <w:rtl/>
        </w:rPr>
        <w:t>المسؤول</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المدني</w:t>
      </w:r>
      <w:r w:rsidRPr="007672DA">
        <w:rPr>
          <w:rFonts w:ascii="Simplified Arabic" w:hAnsi="Simplified Arabic" w:cs="Simplified Arabic"/>
          <w:b/>
          <w:bCs/>
          <w:color w:val="000000" w:themeColor="text1"/>
          <w:sz w:val="32"/>
          <w:szCs w:val="32"/>
        </w:rPr>
        <w:t>:</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b/>
          <w:bCs/>
          <w:color w:val="000000" w:themeColor="text1"/>
          <w:sz w:val="32"/>
          <w:szCs w:val="32"/>
          <w:rtl/>
        </w:rPr>
        <w:t>شركة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التأمين:</w:t>
      </w:r>
    </w:p>
    <w:p w14:paraId="2BB3B097"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7672DA">
        <w:rPr>
          <w:rFonts w:ascii="Simplified Arabic" w:hAnsi="Simplified Arabic" w:cs="Simplified Arabic"/>
          <w:color w:val="000000" w:themeColor="text1"/>
          <w:sz w:val="32"/>
          <w:szCs w:val="32"/>
          <w:rtl/>
        </w:rPr>
        <w:t>أما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شركة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التأمين</w:t>
      </w:r>
      <w:r>
        <w:rPr>
          <w:rFonts w:ascii="Simplified Arabic" w:hAnsi="Simplified Arabic" w:cs="Simplified Arabic" w:hint="cs"/>
          <w:color w:val="000000" w:themeColor="text1"/>
          <w:sz w:val="32"/>
          <w:szCs w:val="32"/>
          <w:rtl/>
        </w:rPr>
        <w:t xml:space="preserve"> </w:t>
      </w:r>
      <w:r w:rsidRPr="007672DA">
        <w:rPr>
          <w:rFonts w:ascii="Simplified Arabic" w:hAnsi="Simplified Arabic" w:cs="Simplified Arabic"/>
          <w:color w:val="000000" w:themeColor="text1"/>
          <w:sz w:val="32"/>
          <w:szCs w:val="32"/>
          <w:rtl/>
        </w:rPr>
        <w:t>فطبقا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للمادة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b/>
          <w:bCs/>
          <w:color w:val="000000" w:themeColor="text1"/>
          <w:sz w:val="32"/>
          <w:szCs w:val="32"/>
        </w:rPr>
        <w:t xml:space="preserve">167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الأمر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رقم</w:t>
      </w:r>
      <w:r w:rsidRPr="007672DA">
        <w:rPr>
          <w:rFonts w:ascii="Simplified Arabic" w:hAnsi="Simplified Arabic" w:cs="Simplified Arabic"/>
          <w:b/>
          <w:bCs/>
          <w:color w:val="000000" w:themeColor="text1"/>
          <w:sz w:val="32"/>
          <w:szCs w:val="32"/>
        </w:rPr>
        <w:t>07</w:t>
      </w:r>
      <w:r w:rsidRPr="007672DA">
        <w:rPr>
          <w:rFonts w:ascii="Simplified Arabic" w:hAnsi="Simplified Arabic" w:cs="Simplified Arabic"/>
          <w:b/>
          <w:bCs/>
          <w:color w:val="000000" w:themeColor="text1"/>
          <w:sz w:val="32"/>
          <w:szCs w:val="32"/>
          <w:lang w:val="fr-FR"/>
        </w:rPr>
        <w:t>-95</w:t>
      </w:r>
      <w:r>
        <w:rPr>
          <w:rFonts w:ascii="Simplified Arabic" w:hAnsi="Simplified Arabic" w:cs="Simplified Arabic" w:hint="cs"/>
          <w:color w:val="000000" w:themeColor="text1"/>
          <w:sz w:val="32"/>
          <w:szCs w:val="32"/>
          <w:rtl/>
        </w:rPr>
        <w:t xml:space="preserve"> </w:t>
      </w:r>
      <w:r w:rsidRPr="007672DA">
        <w:rPr>
          <w:rFonts w:ascii="Simplified Arabic" w:hAnsi="Simplified Arabic" w:cs="Simplified Arabic"/>
          <w:color w:val="000000" w:themeColor="text1"/>
          <w:sz w:val="32"/>
          <w:szCs w:val="32"/>
          <w:rtl/>
        </w:rPr>
        <w:t>المؤرخ</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b/>
          <w:bCs/>
          <w:color w:val="000000" w:themeColor="text1"/>
          <w:sz w:val="32"/>
          <w:szCs w:val="32"/>
        </w:rPr>
        <w:t xml:space="preserve">25 </w:t>
      </w:r>
      <w:r w:rsidRPr="007672DA">
        <w:rPr>
          <w:rFonts w:ascii="Simplified Arabic" w:hAnsi="Simplified Arabic" w:cs="Simplified Arabic"/>
          <w:color w:val="000000" w:themeColor="text1"/>
          <w:sz w:val="32"/>
          <w:szCs w:val="32"/>
          <w:rtl/>
        </w:rPr>
        <w:t>جانفي</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b/>
          <w:bCs/>
          <w:color w:val="000000" w:themeColor="text1"/>
          <w:sz w:val="32"/>
          <w:szCs w:val="32"/>
          <w:rtl/>
        </w:rPr>
        <w:t xml:space="preserve">1995 </w:t>
      </w:r>
      <w:r w:rsidRPr="007672DA">
        <w:rPr>
          <w:rFonts w:ascii="Simplified Arabic" w:hAnsi="Simplified Arabic" w:cs="Simplified Arabic"/>
          <w:color w:val="000000" w:themeColor="text1"/>
          <w:sz w:val="32"/>
          <w:szCs w:val="32"/>
          <w:rtl/>
        </w:rPr>
        <w:t>المتعلق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بالتأمينات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بأنه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يجب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المؤسسات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الصحية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 وكل</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أعضاء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 والشبه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 والصيدلاني والممارسين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لحسابهم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يكتتبوا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تأمينا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لتغطية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مسؤوليتهم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المهنية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تجاه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مرضاهم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وتجاه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الغير</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وبالتالي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طبقا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لمقتضيات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يعمل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لحسابه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مستشفى</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خاص</w:t>
      </w:r>
      <w:r w:rsidRPr="007672DA">
        <w:rPr>
          <w:rFonts w:ascii="Simplified Arabic" w:hAnsi="Simplified Arabic" w:cs="Simplified Arabic"/>
          <w:color w:val="000000" w:themeColor="text1"/>
          <w:sz w:val="32"/>
          <w:szCs w:val="32"/>
          <w:lang w:val="fr-FR"/>
        </w:rPr>
        <w:t xml:space="preserve"> </w:t>
      </w:r>
      <w:r w:rsidRPr="007672DA">
        <w:rPr>
          <w:rFonts w:ascii="Simplified Arabic" w:hAnsi="Simplified Arabic" w:cs="Simplified Arabic"/>
          <w:color w:val="000000" w:themeColor="text1"/>
          <w:sz w:val="32"/>
          <w:szCs w:val="32"/>
          <w:rtl/>
        </w:rPr>
        <w:t>ملزم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بدفع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مبالغ</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التأمين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كضمان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للمرضى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إصابتهم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بأذى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جراء</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الممارسين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الخواص</w:t>
      </w:r>
      <w:r w:rsidRPr="007672DA">
        <w:rPr>
          <w:rFonts w:ascii="Simplified Arabic" w:hAnsi="Simplified Arabic" w:cs="Simplified Arabic"/>
          <w:color w:val="000000" w:themeColor="text1"/>
          <w:sz w:val="32"/>
          <w:szCs w:val="32"/>
        </w:rPr>
        <w:t>.</w:t>
      </w:r>
    </w:p>
    <w:p w14:paraId="278A532B"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b/>
          <w:bCs/>
          <w:color w:val="000000" w:themeColor="text1"/>
          <w:sz w:val="32"/>
          <w:szCs w:val="32"/>
          <w:lang w:bidi="ar-DZ"/>
        </w:rPr>
      </w:pP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وبالتالي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العمل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رفع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قضائية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لابد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إدخال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شركة التأمين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باعتبارها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ضامنة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p>
    <w:p w14:paraId="00A568F3"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الفرع</w:t>
      </w:r>
      <w:r w:rsidRPr="007672DA">
        <w:rPr>
          <w:rFonts w:ascii="Simplified Arabic" w:hAnsi="Simplified Arabic" w:cs="Simplified Arabic"/>
          <w:b/>
          <w:bCs/>
          <w:color w:val="000000" w:themeColor="text1"/>
          <w:sz w:val="32"/>
          <w:szCs w:val="32"/>
          <w:rtl/>
          <w:lang w:bidi="ar-DZ"/>
        </w:rPr>
        <w:t xml:space="preserve"> الثاني:</w:t>
      </w:r>
      <w:r>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b/>
          <w:bCs/>
          <w:color w:val="000000" w:themeColor="text1"/>
          <w:sz w:val="32"/>
          <w:szCs w:val="32"/>
          <w:rtl/>
        </w:rPr>
        <w:t>الاختصاص</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بنظر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دعوى</w:t>
      </w:r>
    </w:p>
    <w:p w14:paraId="64B7DAF6"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b/>
          <w:bCs/>
          <w:color w:val="000000" w:themeColor="text1"/>
          <w:sz w:val="32"/>
          <w:szCs w:val="32"/>
        </w:rPr>
      </w:pPr>
      <w:r w:rsidRPr="007672DA">
        <w:rPr>
          <w:rFonts w:ascii="Simplified Arabic" w:hAnsi="Simplified Arabic" w:cs="Simplified Arabic"/>
          <w:color w:val="000000" w:themeColor="text1"/>
          <w:sz w:val="32"/>
          <w:szCs w:val="32"/>
          <w:rtl/>
        </w:rPr>
        <w:t>قبل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رفع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لابد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تحديد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المختصة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بنظر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lang w:val="fr-FR"/>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للطبيب</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وتقادم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 xml:space="preserve">المسؤولية </w:t>
      </w:r>
    </w:p>
    <w:p w14:paraId="7C580168"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b/>
          <w:bCs/>
          <w:color w:val="000000" w:themeColor="text1"/>
          <w:sz w:val="32"/>
          <w:szCs w:val="32"/>
        </w:rPr>
      </w:pPr>
      <w:r>
        <w:rPr>
          <w:rFonts w:ascii="Simplified Arabic" w:hAnsi="Simplified Arabic" w:cs="Simplified Arabic" w:hint="cs"/>
          <w:b/>
          <w:bCs/>
          <w:color w:val="000000" w:themeColor="text1"/>
          <w:sz w:val="32"/>
          <w:szCs w:val="32"/>
          <w:rtl/>
        </w:rPr>
        <w:t>و</w:t>
      </w:r>
      <w:r w:rsidRPr="007672DA">
        <w:rPr>
          <w:rFonts w:ascii="Simplified Arabic" w:hAnsi="Simplified Arabic" w:cs="Simplified Arabic"/>
          <w:color w:val="000000" w:themeColor="text1"/>
          <w:sz w:val="32"/>
          <w:szCs w:val="32"/>
          <w:rtl/>
        </w:rPr>
        <w:t>تخضع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إطار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شأنها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إطار</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لقواعد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النوعي وكذا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لقواعد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المحلي</w:t>
      </w:r>
    </w:p>
    <w:p w14:paraId="573AE99E" w14:textId="77777777" w:rsidR="0056022C"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7672DA">
        <w:rPr>
          <w:rFonts w:ascii="Simplified Arabic" w:hAnsi="Simplified Arabic" w:cs="Simplified Arabic"/>
          <w:b/>
          <w:bCs/>
          <w:color w:val="000000" w:themeColor="text1"/>
          <w:sz w:val="32"/>
          <w:szCs w:val="32"/>
          <w:rtl/>
        </w:rPr>
        <w:t>أ</w:t>
      </w:r>
      <w:r>
        <w:rPr>
          <w:rFonts w:ascii="Simplified Arabic" w:hAnsi="Simplified Arabic" w:cs="Simplified Arabic" w:hint="cs"/>
          <w:b/>
          <w:bCs/>
          <w:color w:val="000000" w:themeColor="text1"/>
          <w:sz w:val="32"/>
          <w:szCs w:val="32"/>
          <w:rtl/>
          <w:lang w:val="fr-FR" w:bidi="ar-DZ"/>
        </w:rPr>
        <w:t xml:space="preserve">ولا: </w:t>
      </w:r>
      <w:r w:rsidRPr="007672DA">
        <w:rPr>
          <w:rFonts w:ascii="Simplified Arabic" w:hAnsi="Simplified Arabic" w:cs="Simplified Arabic"/>
          <w:b/>
          <w:bCs/>
          <w:color w:val="000000" w:themeColor="text1"/>
          <w:sz w:val="32"/>
          <w:szCs w:val="32"/>
          <w:rtl/>
        </w:rPr>
        <w:t>الاختصاص</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النوعي</w:t>
      </w:r>
      <w:r w:rsidRPr="007672DA">
        <w:rPr>
          <w:rFonts w:ascii="Simplified Arabic" w:hAnsi="Simplified Arabic" w:cs="Simplified Arabic"/>
          <w:b/>
          <w:bCs/>
          <w:color w:val="000000" w:themeColor="text1"/>
          <w:sz w:val="32"/>
          <w:szCs w:val="32"/>
        </w:rPr>
        <w:t>:</w:t>
      </w:r>
      <w:r w:rsidRPr="007672DA">
        <w:rPr>
          <w:rFonts w:ascii="Simplified Arabic" w:hAnsi="Simplified Arabic" w:cs="Simplified Arabic"/>
          <w:b/>
          <w:bCs/>
          <w:color w:val="000000" w:themeColor="text1"/>
          <w:sz w:val="32"/>
          <w:szCs w:val="32"/>
          <w:rtl/>
          <w:lang w:bidi="ar-DZ"/>
        </w:rPr>
        <w:t xml:space="preserve"> </w:t>
      </w:r>
      <w:r>
        <w:rPr>
          <w:rFonts w:ascii="Simplified Arabic" w:hAnsi="Simplified Arabic" w:cs="Simplified Arabic" w:hint="cs"/>
          <w:color w:val="000000" w:themeColor="text1"/>
          <w:sz w:val="32"/>
          <w:szCs w:val="32"/>
          <w:rtl/>
        </w:rPr>
        <w:tab/>
      </w:r>
    </w:p>
    <w:p w14:paraId="0A212F63"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b/>
          <w:bCs/>
          <w:color w:val="000000" w:themeColor="text1"/>
          <w:sz w:val="32"/>
          <w:szCs w:val="32"/>
        </w:rPr>
      </w:pPr>
      <w:r w:rsidRPr="007672DA">
        <w:rPr>
          <w:rFonts w:ascii="Simplified Arabic" w:hAnsi="Simplified Arabic" w:cs="Simplified Arabic"/>
          <w:color w:val="000000" w:themeColor="text1"/>
          <w:sz w:val="32"/>
          <w:szCs w:val="32"/>
          <w:rtl/>
        </w:rPr>
        <w:t>يقصد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ولاية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القضائية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مختلف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درجاتها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بالنظر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الدعاوى</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المرفوعة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بمعنى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النوعي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توزيع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الجهات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القضائية</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المختلفة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أساس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وقد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نظم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م</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قواعد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النوعي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سواء</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بالنسبة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للقضاء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Pr>
          <w:rFonts w:ascii="Simplified Arabic" w:hAnsi="Simplified Arabic" w:cs="Simplified Arabic"/>
          <w:color w:val="000000" w:themeColor="text1"/>
          <w:sz w:val="32"/>
          <w:szCs w:val="32"/>
          <w:rtl/>
        </w:rPr>
        <w:t>الإدار</w:t>
      </w:r>
      <w:r>
        <w:rPr>
          <w:rFonts w:ascii="Simplified Arabic" w:hAnsi="Simplified Arabic" w:cs="Simplified Arabic" w:hint="cs"/>
          <w:color w:val="000000" w:themeColor="text1"/>
          <w:sz w:val="32"/>
          <w:szCs w:val="32"/>
          <w:rtl/>
        </w:rPr>
        <w:t xml:space="preserve">ي، </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كرس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المشرع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الجزائري</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الإجراءات المدنية</w:t>
      </w:r>
      <w:r w:rsidRPr="007672DA">
        <w:rPr>
          <w:rFonts w:ascii="Simplified Arabic" w:hAnsi="Simplified Arabic" w:cs="Simplified Arabic"/>
          <w:b/>
          <w:bCs/>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والإدارية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الجديد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للمحاكم والمجالس،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فحدد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مواد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قانونية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خاصة</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b/>
          <w:bCs/>
          <w:color w:val="000000" w:themeColor="text1"/>
          <w:sz w:val="32"/>
          <w:szCs w:val="32"/>
          <w:rtl/>
        </w:rPr>
        <w:t>.</w:t>
      </w:r>
      <w:r w:rsidRPr="007672DA">
        <w:rPr>
          <w:rStyle w:val="a9"/>
          <w:rFonts w:ascii="Simplified Arabic" w:hAnsi="Simplified Arabic" w:cs="Simplified Arabic"/>
          <w:b/>
          <w:bCs/>
          <w:color w:val="000000" w:themeColor="text1"/>
          <w:sz w:val="32"/>
          <w:szCs w:val="32"/>
          <w:rtl/>
        </w:rPr>
        <w:footnoteReference w:id="114"/>
      </w:r>
    </w:p>
    <w:p w14:paraId="3623AC67" w14:textId="77777777" w:rsidR="0056022C" w:rsidRDefault="0056022C" w:rsidP="0056022C">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p>
    <w:p w14:paraId="1199B12E" w14:textId="77777777" w:rsidR="0056022C"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lastRenderedPageBreak/>
        <w:t>1.</w:t>
      </w:r>
      <w:r w:rsidRPr="007672DA">
        <w:rPr>
          <w:rFonts w:ascii="Simplified Arabic" w:hAnsi="Simplified Arabic" w:cs="Simplified Arabic"/>
          <w:b/>
          <w:bCs/>
          <w:color w:val="000000" w:themeColor="text1"/>
          <w:sz w:val="32"/>
          <w:szCs w:val="32"/>
          <w:rtl/>
        </w:rPr>
        <w:t>القسم</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المدني</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b/>
          <w:bCs/>
          <w:color w:val="000000" w:themeColor="text1"/>
          <w:sz w:val="32"/>
          <w:szCs w:val="32"/>
          <w:rtl/>
        </w:rPr>
        <w:t>الدعوى</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المدنية</w:t>
      </w:r>
      <w:r w:rsidRPr="007672DA">
        <w:rPr>
          <w:rFonts w:ascii="Simplified Arabic" w:hAnsi="Simplified Arabic" w:cs="Simplified Arabic"/>
          <w:b/>
          <w:bCs/>
          <w:color w:val="000000" w:themeColor="text1"/>
          <w:sz w:val="32"/>
          <w:szCs w:val="32"/>
          <w:rtl/>
          <w:lang w:bidi="ar-DZ"/>
        </w:rPr>
        <w:t xml:space="preserve">: </w:t>
      </w:r>
    </w:p>
    <w:p w14:paraId="502EE94F" w14:textId="77777777" w:rsidR="0056022C" w:rsidRPr="006B6099" w:rsidRDefault="0056022C" w:rsidP="0056022C">
      <w:pPr>
        <w:autoSpaceDE w:val="0"/>
        <w:autoSpaceDN w:val="0"/>
        <w:adjustRightInd w:val="0"/>
        <w:spacing w:after="0" w:line="240" w:lineRule="auto"/>
        <w:jc w:val="both"/>
        <w:rPr>
          <w:rFonts w:ascii="Simplified Arabic" w:hAnsi="Simplified Arabic" w:cs="Simplified Arabic"/>
          <w:b/>
          <w:bCs/>
          <w:color w:val="000000" w:themeColor="text1"/>
          <w:sz w:val="32"/>
          <w:szCs w:val="32"/>
          <w:lang w:bidi="ar-DZ"/>
        </w:rPr>
      </w:pPr>
      <w:r w:rsidRPr="007672DA">
        <w:rPr>
          <w:rFonts w:ascii="Simplified Arabic" w:hAnsi="Simplified Arabic" w:cs="Simplified Arabic"/>
          <w:color w:val="000000" w:themeColor="text1"/>
          <w:sz w:val="32"/>
          <w:szCs w:val="32"/>
          <w:rtl/>
        </w:rPr>
        <w:t>حددت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المادتين</w:t>
      </w:r>
      <w:r w:rsidRPr="007672DA">
        <w:rPr>
          <w:rFonts w:ascii="Simplified Arabic" w:hAnsi="Simplified Arabic" w:cs="Simplified Arabic"/>
          <w:color w:val="000000" w:themeColor="text1"/>
          <w:sz w:val="32"/>
          <w:szCs w:val="32"/>
        </w:rPr>
        <w:t xml:space="preserve"> </w:t>
      </w:r>
      <w:r w:rsidRPr="007672DA">
        <w:rPr>
          <w:rStyle w:val="a9"/>
          <w:rFonts w:ascii="Simplified Arabic" w:hAnsi="Simplified Arabic" w:cs="Simplified Arabic"/>
          <w:color w:val="000000" w:themeColor="text1"/>
          <w:sz w:val="32"/>
          <w:szCs w:val="32"/>
        </w:rPr>
        <w:footnoteReference w:id="115"/>
      </w:r>
      <w:r w:rsidRPr="007672DA">
        <w:rPr>
          <w:rFonts w:ascii="Simplified Arabic" w:hAnsi="Simplified Arabic" w:cs="Simplified Arabic"/>
          <w:color w:val="000000" w:themeColor="text1"/>
          <w:sz w:val="32"/>
          <w:szCs w:val="32"/>
        </w:rPr>
        <w:t>32</w:t>
      </w:r>
      <w:r w:rsidRPr="007672DA">
        <w:rPr>
          <w:rFonts w:ascii="Simplified Arabic" w:hAnsi="Simplified Arabic" w:cs="Simplified Arabic"/>
          <w:color w:val="000000" w:themeColor="text1"/>
          <w:sz w:val="32"/>
          <w:szCs w:val="32"/>
          <w:rtl/>
          <w:lang w:bidi="ar-DZ"/>
        </w:rPr>
        <w:t>و 33</w:t>
      </w:r>
      <w:r w:rsidRPr="007672DA">
        <w:rPr>
          <w:rStyle w:val="a9"/>
          <w:rFonts w:ascii="Simplified Arabic" w:hAnsi="Simplified Arabic" w:cs="Simplified Arabic"/>
          <w:color w:val="000000" w:themeColor="text1"/>
          <w:sz w:val="32"/>
          <w:szCs w:val="32"/>
          <w:rtl/>
          <w:lang w:bidi="ar-DZ"/>
        </w:rPr>
        <w:footnoteReference w:id="116"/>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م</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 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النوعي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للمحاكم،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واعتبرته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 36</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نفس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النظام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حيث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القضائية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تلقائيا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بعدم 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النوعي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مرحلة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وبالرجوع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أحكام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المادتين</w:t>
      </w:r>
      <w:r w:rsidRPr="007672DA">
        <w:rPr>
          <w:rFonts w:ascii="Simplified Arabic" w:hAnsi="Simplified Arabic" w:cs="Simplified Arabic"/>
          <w:color w:val="000000" w:themeColor="text1"/>
          <w:sz w:val="32"/>
          <w:szCs w:val="32"/>
        </w:rPr>
        <w:t xml:space="preserve"> 32</w:t>
      </w:r>
      <w:r w:rsidRPr="007672DA">
        <w:rPr>
          <w:rFonts w:ascii="Simplified Arabic" w:hAnsi="Simplified Arabic" w:cs="Simplified Arabic"/>
          <w:color w:val="000000" w:themeColor="text1"/>
          <w:sz w:val="32"/>
          <w:szCs w:val="32"/>
          <w:rtl/>
        </w:rPr>
        <w:t xml:space="preserve"> و</w:t>
      </w:r>
      <w:r w:rsidRPr="007672DA">
        <w:rPr>
          <w:rFonts w:ascii="Simplified Arabic" w:hAnsi="Simplified Arabic" w:cs="Simplified Arabic"/>
          <w:color w:val="000000" w:themeColor="text1"/>
          <w:sz w:val="32"/>
          <w:szCs w:val="32"/>
        </w:rPr>
        <w:t xml:space="preserve">33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م</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نجد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المشرع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الجزائري</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أكد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بأن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القضائية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وتتشكل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أقسام</w:t>
      </w:r>
      <w:r>
        <w:rPr>
          <w:rFonts w:ascii="Simplified Arabic" w:hAnsi="Simplified Arabic" w:cs="Simplified Arabic" w:hint="cs"/>
          <w:color w:val="000000" w:themeColor="text1"/>
          <w:sz w:val="32"/>
          <w:szCs w:val="32"/>
          <w:rtl/>
          <w:lang w:val="fr-FR" w:bidi="ar-DZ"/>
        </w:rPr>
        <w:t xml:space="preserve">، </w:t>
      </w:r>
      <w:r w:rsidRPr="007672DA">
        <w:rPr>
          <w:rFonts w:ascii="Simplified Arabic" w:hAnsi="Simplified Arabic" w:cs="Simplified Arabic"/>
          <w:color w:val="000000" w:themeColor="text1"/>
          <w:sz w:val="32"/>
          <w:szCs w:val="32"/>
          <w:rtl/>
        </w:rPr>
        <w:t>يسعى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سواء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بنفسه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متمتعا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بأهلية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نائبه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قاصرا،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ورثته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وفاته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رفع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قضائية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القضائية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المختصة،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بمعنى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رفعا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القسم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المختص</w:t>
      </w:r>
      <w:r w:rsidRPr="007672DA">
        <w:rPr>
          <w:rFonts w:ascii="Simplified Arabic" w:hAnsi="Simplified Arabic" w:cs="Simplified Arabic"/>
          <w:color w:val="000000" w:themeColor="text1"/>
          <w:sz w:val="32"/>
          <w:szCs w:val="32"/>
        </w:rPr>
        <w:t>.</w:t>
      </w:r>
    </w:p>
    <w:p w14:paraId="32B94CFF"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ولما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تتعلق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بجبر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فبالرجوع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color w:val="000000" w:themeColor="text1"/>
          <w:sz w:val="32"/>
          <w:szCs w:val="32"/>
        </w:rPr>
        <w:t xml:space="preserve"> 32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ق</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م</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فإن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القسم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المختص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القسم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سواء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بحتة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كانت</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تبعية</w:t>
      </w:r>
      <w:r w:rsidRPr="007672DA">
        <w:rPr>
          <w:rFonts w:ascii="Simplified Arabic" w:hAnsi="Simplified Arabic" w:cs="Simplified Arabic"/>
          <w:color w:val="000000" w:themeColor="text1"/>
          <w:sz w:val="32"/>
          <w:szCs w:val="32"/>
        </w:rPr>
        <w:t>.</w:t>
      </w:r>
    </w:p>
    <w:p w14:paraId="09CBAF8D"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وترفع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قبل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المخطئ،</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المستشفى</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الخاص باعتبارها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شخص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الأشخاص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المعنوية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الخاصة</w:t>
      </w:r>
      <w:r w:rsidRPr="007672DA">
        <w:rPr>
          <w:rStyle w:val="a9"/>
          <w:rFonts w:ascii="Simplified Arabic" w:hAnsi="Simplified Arabic" w:cs="Simplified Arabic"/>
          <w:color w:val="000000" w:themeColor="text1"/>
          <w:sz w:val="32"/>
          <w:szCs w:val="32"/>
          <w:rtl/>
        </w:rPr>
        <w:footnoteReference w:id="117"/>
      </w:r>
      <w:r w:rsidRPr="007672DA">
        <w:rPr>
          <w:rFonts w:ascii="Simplified Arabic" w:hAnsi="Simplified Arabic" w:cs="Simplified Arabic"/>
          <w:color w:val="000000" w:themeColor="text1"/>
          <w:sz w:val="32"/>
          <w:szCs w:val="32"/>
          <w:rtl/>
        </w:rPr>
        <w:t>،</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تخضع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الخاص،</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ويختص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القسم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بالفصل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يرفعها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المدعي</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المضرور</w:t>
      </w:r>
      <w:r w:rsidRPr="007672DA">
        <w:rPr>
          <w:rFonts w:ascii="Simplified Arabic" w:hAnsi="Simplified Arabic" w:cs="Simplified Arabic"/>
          <w:color w:val="000000" w:themeColor="text1"/>
          <w:sz w:val="32"/>
          <w:szCs w:val="32"/>
        </w:rPr>
        <w:t>.</w:t>
      </w:r>
    </w:p>
    <w:p w14:paraId="661A70B0" w14:textId="77777777" w:rsidR="0056022C"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t>2.</w:t>
      </w:r>
      <w:r w:rsidRPr="007672DA">
        <w:rPr>
          <w:rFonts w:ascii="Simplified Arabic" w:hAnsi="Simplified Arabic" w:cs="Simplified Arabic"/>
          <w:b/>
          <w:bCs/>
          <w:color w:val="000000" w:themeColor="text1"/>
          <w:sz w:val="32"/>
          <w:szCs w:val="32"/>
          <w:rtl/>
        </w:rPr>
        <w:t>قسم</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الجنح</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أو</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المخالفات</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b/>
          <w:bCs/>
          <w:color w:val="000000" w:themeColor="text1"/>
          <w:sz w:val="32"/>
          <w:szCs w:val="32"/>
          <w:rtl/>
        </w:rPr>
        <w:t>الدعوى</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المدنية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التبعية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lang w:bidi="ar-DZ"/>
        </w:rPr>
        <w:t>:</w:t>
      </w:r>
    </w:p>
    <w:p w14:paraId="1F62002F"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b/>
          <w:bCs/>
          <w:color w:val="000000" w:themeColor="text1"/>
          <w:sz w:val="32"/>
          <w:szCs w:val="32"/>
          <w:lang w:bidi="ar-DZ"/>
        </w:rPr>
      </w:pPr>
      <w:r w:rsidRPr="007672DA">
        <w:rPr>
          <w:rFonts w:ascii="Simplified Arabic" w:hAnsi="Simplified Arabic" w:cs="Simplified Arabic"/>
          <w:color w:val="000000" w:themeColor="text1"/>
          <w:sz w:val="32"/>
          <w:szCs w:val="32"/>
          <w:rtl/>
        </w:rPr>
        <w:t>تنص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color w:val="000000" w:themeColor="text1"/>
          <w:sz w:val="32"/>
          <w:szCs w:val="32"/>
        </w:rPr>
        <w:t xml:space="preserve"> 03</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فقرة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واحد</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ج</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يلي</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يجوز</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مباشرة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مع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وقت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القضائية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نفسها، وتكون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مقبولة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الشخص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المعنوي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المعتبر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مسؤولا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مدنيا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p>
    <w:p w14:paraId="0DADC24D"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يقصد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التبعية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تبعية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العمومية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حيث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الاجراءات</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الخاضعة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لها ومن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حيث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مصيرها،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تبعيتها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حيث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الاجراءات</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تعني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قانون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الاجراءات الجزائية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تخضع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التبعية وليس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الاجراءات</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lastRenderedPageBreak/>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ويعني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تبعيتها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حيث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مصيرها،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الجزائي</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ملزم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بالفصل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الدعويين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العمومية والمدنية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التبعية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واحد</w:t>
      </w:r>
      <w:r w:rsidRPr="007672DA">
        <w:rPr>
          <w:rFonts w:ascii="Simplified Arabic" w:hAnsi="Simplified Arabic" w:cs="Simplified Arabic"/>
          <w:color w:val="000000" w:themeColor="text1"/>
          <w:sz w:val="32"/>
          <w:szCs w:val="32"/>
        </w:rPr>
        <w:t>.</w:t>
      </w:r>
    </w:p>
    <w:p w14:paraId="5E03B26D"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lang w:bidi="ar-DZ"/>
        </w:rPr>
      </w:pPr>
      <w:r w:rsidRPr="007672DA">
        <w:rPr>
          <w:rFonts w:ascii="Simplified Arabic" w:hAnsi="Simplified Arabic" w:cs="Simplified Arabic"/>
          <w:color w:val="000000" w:themeColor="text1"/>
          <w:sz w:val="32"/>
          <w:szCs w:val="32"/>
          <w:rtl/>
        </w:rPr>
        <w:t>أما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lang w:bidi="ar-DZ"/>
        </w:rPr>
        <w:t>جراء</w:t>
      </w:r>
      <w:r>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يشكل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جريمة،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بتحريك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العمومية، وفي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نفس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الوقت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يرفع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الأخير</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ملزم</w:t>
      </w:r>
      <w:r w:rsidRPr="007672DA">
        <w:rPr>
          <w:rFonts w:ascii="Simplified Arabic" w:hAnsi="Simplified Arabic" w:cs="Simplified Arabic"/>
          <w:color w:val="000000" w:themeColor="text1"/>
          <w:sz w:val="32"/>
          <w:szCs w:val="32"/>
          <w:lang w:val="fr-FR"/>
        </w:rPr>
        <w:t xml:space="preserve"> </w:t>
      </w:r>
      <w:r w:rsidRPr="007672DA">
        <w:rPr>
          <w:rFonts w:ascii="Simplified Arabic" w:hAnsi="Simplified Arabic" w:cs="Simplified Arabic"/>
          <w:color w:val="000000" w:themeColor="text1"/>
          <w:sz w:val="32"/>
          <w:szCs w:val="32"/>
          <w:rtl/>
        </w:rPr>
        <w:t>بوقف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طبقا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لقاعدة</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الجزائي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يوقف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ملزم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بحجية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وهذا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أكدته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Pr>
          <w:rFonts w:ascii="Simplified Arabic" w:hAnsi="Simplified Arabic" w:cs="Simplified Arabic" w:hint="cs"/>
          <w:color w:val="000000" w:themeColor="text1"/>
          <w:sz w:val="32"/>
          <w:szCs w:val="32"/>
          <w:rtl/>
        </w:rPr>
        <w:t xml:space="preserve"> 04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ج</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لتفادي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التناقض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يقع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الجنائي</w:t>
      </w:r>
      <w:r w:rsidRPr="007672DA">
        <w:rPr>
          <w:rFonts w:ascii="Simplified Arabic" w:hAnsi="Simplified Arabic" w:cs="Simplified Arabic"/>
          <w:color w:val="000000" w:themeColor="text1"/>
          <w:sz w:val="32"/>
          <w:szCs w:val="32"/>
        </w:rPr>
        <w:t>.</w:t>
      </w:r>
    </w:p>
    <w:p w14:paraId="4EE0F11D"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فمثلا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يشكل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جريمة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معاقب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العقوبات،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قام</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بإفشاء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فيشكل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جريمة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معاقب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رفع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شكوى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ضد</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الوقت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نفسه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رفع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الأخير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ملزم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بوقف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 الجزائية، 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يتعين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يأخذ</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بعين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الاعتبار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قضى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بمعنى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يرتبط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بحجية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الجزائي وهذا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لتفادي صدور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حكمين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متناقضين،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ارتباطه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ليس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مطلقا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يرد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قيدين</w:t>
      </w:r>
      <w:r w:rsidRPr="007672DA">
        <w:rPr>
          <w:rFonts w:ascii="Simplified Arabic" w:hAnsi="Simplified Arabic" w:cs="Simplified Arabic"/>
          <w:b/>
          <w:bCs/>
          <w:color w:val="000000" w:themeColor="text1"/>
          <w:sz w:val="32"/>
          <w:szCs w:val="32"/>
          <w:rtl/>
        </w:rPr>
        <w:t>:</w:t>
      </w:r>
      <w:r w:rsidRPr="007672DA">
        <w:rPr>
          <w:rStyle w:val="a9"/>
          <w:rFonts w:ascii="Simplified Arabic" w:hAnsi="Simplified Arabic" w:cs="Simplified Arabic"/>
          <w:b/>
          <w:bCs/>
          <w:color w:val="000000" w:themeColor="text1"/>
          <w:sz w:val="32"/>
          <w:szCs w:val="32"/>
          <w:rtl/>
        </w:rPr>
        <w:footnoteReference w:id="118"/>
      </w:r>
    </w:p>
    <w:p w14:paraId="268EC67F"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يتقيد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بالتكييف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أعطاه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الجزائي</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للوقائع،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فمثلا</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توفي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أثناء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خضوعه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للعملية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الجراحية وصدر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الجزائي</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ببراءة</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الجراح</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لأن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الوقائع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تثبت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تشكل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الناحية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بأنها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فعل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معاقب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يتقيد</w:t>
      </w:r>
    </w:p>
    <w:p w14:paraId="4E61AB43"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التكييف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الأخذ</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بالتكييف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يفترض</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التقصير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جانب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 xml:space="preserve">الجراح </w:t>
      </w:r>
      <w:r w:rsidRPr="007672DA">
        <w:rPr>
          <w:rFonts w:ascii="Simplified Arabic" w:hAnsi="Simplified Arabic" w:cs="Simplified Arabic"/>
          <w:color w:val="000000" w:themeColor="text1"/>
          <w:sz w:val="32"/>
          <w:szCs w:val="32"/>
        </w:rPr>
        <w:t>.</w:t>
      </w:r>
    </w:p>
    <w:p w14:paraId="13F3FADD" w14:textId="77777777" w:rsidR="0056022C"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lang w:bidi="ar-DZ"/>
        </w:rPr>
      </w:pP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يتقيد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الجنائي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بالوقائع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الضرورية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لصدور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ويستبعد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الوقائع</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الضرورية</w:t>
      </w:r>
      <w:r w:rsidRPr="007672DA">
        <w:rPr>
          <w:rFonts w:ascii="Simplified Arabic" w:hAnsi="Simplified Arabic" w:cs="Simplified Arabic"/>
          <w:color w:val="000000" w:themeColor="text1"/>
          <w:sz w:val="32"/>
          <w:szCs w:val="32"/>
        </w:rPr>
        <w:t>.</w:t>
      </w:r>
    </w:p>
    <w:p w14:paraId="11EBBBBE" w14:textId="77777777" w:rsidR="0056022C"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lang w:bidi="ar-DZ"/>
        </w:rPr>
      </w:pPr>
    </w:p>
    <w:p w14:paraId="1B8E1821" w14:textId="77777777" w:rsidR="0056022C"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lang w:bidi="ar-DZ"/>
        </w:rPr>
      </w:pPr>
    </w:p>
    <w:p w14:paraId="354074FE"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lang w:bidi="ar-DZ"/>
        </w:rPr>
      </w:pPr>
    </w:p>
    <w:p w14:paraId="04D5074C"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lastRenderedPageBreak/>
        <w:t>ثانيا:</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الاختصاص</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الإقليمي</w:t>
      </w:r>
    </w:p>
    <w:p w14:paraId="7B85ABF9"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حددت المواد من 37 إلى 40 من ق.إ.م.إ الاختصاص الإقليمي للجهات القضائية، ويقصد</w:t>
      </w:r>
      <w:r w:rsidRPr="007672DA">
        <w:rPr>
          <w:rFonts w:ascii="Simplified Arabic" w:hAnsi="Simplified Arabic" w:cs="Simplified Arabic"/>
          <w:color w:val="000000" w:themeColor="text1"/>
          <w:sz w:val="32"/>
          <w:szCs w:val="32"/>
          <w:lang w:val="fr-FR"/>
        </w:rPr>
        <w:t xml:space="preserve"> </w:t>
      </w:r>
      <w:r w:rsidRPr="007672DA">
        <w:rPr>
          <w:rFonts w:ascii="Simplified Arabic" w:hAnsi="Simplified Arabic" w:cs="Simplified Arabic"/>
          <w:color w:val="000000" w:themeColor="text1"/>
          <w:sz w:val="32"/>
          <w:szCs w:val="32"/>
          <w:rtl/>
        </w:rPr>
        <w:t>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الحيز</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الجغرافي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تختص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بالنظر</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والفصل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lang w:val="fr-FR"/>
        </w:rPr>
        <w:t xml:space="preserve"> </w:t>
      </w:r>
      <w:r w:rsidRPr="007672DA">
        <w:rPr>
          <w:rFonts w:ascii="Simplified Arabic" w:hAnsi="Simplified Arabic" w:cs="Simplified Arabic"/>
          <w:color w:val="000000" w:themeColor="text1"/>
          <w:sz w:val="32"/>
          <w:szCs w:val="32"/>
          <w:rtl/>
        </w:rPr>
        <w:t>المنازعات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تثور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فيه والذي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تحديده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طريق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التنظيم.</w:t>
      </w:r>
      <w:r w:rsidRPr="007672DA">
        <w:rPr>
          <w:rStyle w:val="a9"/>
          <w:rFonts w:ascii="Simplified Arabic" w:hAnsi="Simplified Arabic" w:cs="Simplified Arabic"/>
          <w:color w:val="000000" w:themeColor="text1"/>
          <w:sz w:val="32"/>
          <w:szCs w:val="32"/>
          <w:rtl/>
        </w:rPr>
        <w:footnoteReference w:id="119"/>
      </w:r>
    </w:p>
    <w:p w14:paraId="52236698"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يعتبر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الإقليمي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النظام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وبالتالي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يجوز</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للأطراف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الاتفاق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خلافه إلا في حالات استثنائية وردت على سبيل الحصر في المادة 40</w:t>
      </w:r>
      <w:r w:rsidRPr="007672DA">
        <w:rPr>
          <w:rStyle w:val="a9"/>
          <w:rFonts w:ascii="Simplified Arabic" w:hAnsi="Simplified Arabic" w:cs="Simplified Arabic"/>
          <w:color w:val="000000" w:themeColor="text1"/>
          <w:sz w:val="32"/>
          <w:szCs w:val="32"/>
          <w:rtl/>
        </w:rPr>
        <w:footnoteReference w:id="120"/>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وباعتباره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ليس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النظام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يجوز</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إثارته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تلقاء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نفسه،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يتعين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الخصوم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للمادة</w:t>
      </w:r>
      <w:r>
        <w:rPr>
          <w:rFonts w:ascii="Simplified Arabic" w:hAnsi="Simplified Arabic" w:cs="Simplified Arabic" w:hint="cs"/>
          <w:color w:val="000000" w:themeColor="text1"/>
          <w:sz w:val="32"/>
          <w:szCs w:val="32"/>
          <w:rtl/>
        </w:rPr>
        <w:t>47</w:t>
      </w:r>
      <w:r w:rsidRPr="007672DA">
        <w:rPr>
          <w:rStyle w:val="a9"/>
          <w:rFonts w:ascii="Simplified Arabic" w:hAnsi="Simplified Arabic" w:cs="Simplified Arabic"/>
          <w:b/>
          <w:bCs/>
          <w:color w:val="000000" w:themeColor="text1"/>
          <w:sz w:val="32"/>
          <w:szCs w:val="32"/>
        </w:rPr>
        <w:footnoteReference w:id="121"/>
      </w:r>
      <w:r w:rsidRPr="007672DA">
        <w:rPr>
          <w:rFonts w:ascii="Simplified Arabic" w:hAnsi="Simplified Arabic" w:cs="Simplified Arabic"/>
          <w:color w:val="000000" w:themeColor="text1"/>
          <w:sz w:val="32"/>
          <w:szCs w:val="32"/>
          <w:rtl/>
        </w:rPr>
        <w:t xml:space="preserve"> إثارته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قبل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دفاع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الموضوع</w:t>
      </w:r>
      <w:r>
        <w:rPr>
          <w:rFonts w:ascii="Simplified Arabic" w:hAnsi="Simplified Arabic" w:cs="Simplified Arabic" w:hint="cs"/>
          <w:b/>
          <w:bCs/>
          <w:color w:val="000000" w:themeColor="text1"/>
          <w:sz w:val="32"/>
          <w:szCs w:val="32"/>
          <w:rtl/>
        </w:rPr>
        <w:t xml:space="preserve">، </w:t>
      </w:r>
      <w:r w:rsidRPr="007672DA">
        <w:rPr>
          <w:rFonts w:ascii="Simplified Arabic" w:hAnsi="Simplified Arabic" w:cs="Simplified Arabic"/>
          <w:color w:val="000000" w:themeColor="text1"/>
          <w:sz w:val="32"/>
          <w:szCs w:val="32"/>
          <w:rtl/>
        </w:rPr>
        <w:t>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طبقنا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قواعد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الإقليمي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المنازعات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فطبقا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للمادة</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37 السالفة الذكر يؤول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للجهة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القضائية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يقع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دائرة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اختصاصها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موطن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المدعى</w:t>
      </w:r>
      <w:r w:rsidRPr="007672DA">
        <w:rPr>
          <w:rFonts w:ascii="Simplified Arabic" w:hAnsi="Simplified Arabic" w:cs="Simplified Arabic"/>
          <w:b/>
          <w:bCs/>
          <w:color w:val="000000" w:themeColor="text1"/>
          <w:sz w:val="32"/>
          <w:szCs w:val="32"/>
          <w:rtl/>
        </w:rPr>
        <w:t xml:space="preserve"> عليه، </w:t>
      </w:r>
      <w:r w:rsidRPr="007672DA">
        <w:rPr>
          <w:rFonts w:ascii="Simplified Arabic" w:hAnsi="Simplified Arabic" w:cs="Simplified Arabic"/>
          <w:color w:val="000000" w:themeColor="text1"/>
          <w:sz w:val="32"/>
          <w:szCs w:val="32"/>
          <w:rtl/>
        </w:rPr>
        <w:t>وفي حالة تعدد المدعى عليهم يؤول الاختصاص طبقاً للمادة 38</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للجهة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القضائية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يقع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دائرة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اختصاصها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موطن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أحدهم،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ونصت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أيضا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40 الفقرة 05</w:t>
      </w:r>
      <w:r w:rsidRPr="007672DA">
        <w:rPr>
          <w:rFonts w:ascii="Simplified Arabic" w:hAnsi="Simplified Arabic" w:cs="Simplified Arabic"/>
          <w:b/>
          <w:bCs/>
          <w:color w:val="000000" w:themeColor="text1"/>
          <w:sz w:val="32"/>
          <w:szCs w:val="32"/>
          <w:rtl/>
        </w:rPr>
        <w:t>.</w:t>
      </w:r>
    </w:p>
    <w:p w14:paraId="3323A7B7"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أما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مرتكب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الفعل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المستشفى،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فيؤول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القضائية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يقع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دائرة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اختصاصها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الخدمات</w:t>
      </w:r>
      <w:r w:rsidRPr="007672DA">
        <w:rPr>
          <w:rFonts w:ascii="Simplified Arabic" w:hAnsi="Simplified Arabic" w:cs="Simplified Arabic"/>
          <w:b/>
          <w:bCs/>
          <w:color w:val="000000" w:themeColor="text1"/>
          <w:sz w:val="32"/>
          <w:szCs w:val="32"/>
          <w:rtl/>
        </w:rPr>
        <w:t xml:space="preserve"> و</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أكدته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الفقرة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الخامسة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color w:val="000000" w:themeColor="text1"/>
          <w:sz w:val="32"/>
          <w:szCs w:val="32"/>
        </w:rPr>
        <w:t xml:space="preserve"> 804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م</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بنصها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يلي</w:t>
      </w:r>
      <w:r w:rsidRPr="007672DA">
        <w:rPr>
          <w:rFonts w:ascii="Simplified Arabic" w:hAnsi="Simplified Arabic" w:cs="Simplified Arabic"/>
          <w:b/>
          <w:bCs/>
          <w:color w:val="000000" w:themeColor="text1"/>
          <w:sz w:val="32"/>
          <w:szCs w:val="32"/>
          <w:rtl/>
        </w:rPr>
        <w:t>:"</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الخدمات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المحكمة 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يقع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دائرة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اختصاصها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الخدمات "ويختص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الإداري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بالنظر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دعاوى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المرفوعة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المستشفى،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أنه</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بالرجوع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color w:val="000000" w:themeColor="text1"/>
          <w:sz w:val="32"/>
          <w:szCs w:val="32"/>
        </w:rPr>
        <w:t xml:space="preserve"> 800</w:t>
      </w:r>
      <w:r w:rsidRPr="007672DA">
        <w:rPr>
          <w:rStyle w:val="a9"/>
          <w:rFonts w:ascii="Simplified Arabic" w:hAnsi="Simplified Arabic" w:cs="Simplified Arabic"/>
          <w:b/>
          <w:bCs/>
          <w:color w:val="000000" w:themeColor="text1"/>
          <w:sz w:val="32"/>
          <w:szCs w:val="32"/>
        </w:rPr>
        <w:footnoteReference w:id="122"/>
      </w:r>
      <w:r w:rsidRPr="007672DA">
        <w:rPr>
          <w:rFonts w:ascii="Simplified Arabic" w:hAnsi="Simplified Arabic" w:cs="Simplified Arabic"/>
          <w:color w:val="000000" w:themeColor="text1"/>
          <w:sz w:val="32"/>
          <w:szCs w:val="32"/>
          <w:rtl/>
        </w:rPr>
        <w:t xml:space="preserve"> منحت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الاختصاص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النوعي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للجهات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القضائية</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الإدارية،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w:t>
      </w:r>
      <w:r w:rsidRPr="007672DA">
        <w:rPr>
          <w:rFonts w:ascii="Simplified Arabic" w:hAnsi="Simplified Arabic" w:cs="Simplified Arabic"/>
          <w:color w:val="000000" w:themeColor="text1"/>
          <w:sz w:val="32"/>
          <w:szCs w:val="32"/>
          <w:lang w:val="fr-FR"/>
        </w:rPr>
        <w:t xml:space="preserve"> </w:t>
      </w:r>
      <w:r w:rsidRPr="007672DA">
        <w:rPr>
          <w:rFonts w:ascii="Simplified Arabic" w:hAnsi="Simplified Arabic" w:cs="Simplified Arabic"/>
          <w:color w:val="000000" w:themeColor="text1"/>
          <w:sz w:val="32"/>
          <w:szCs w:val="32"/>
          <w:rtl/>
        </w:rPr>
        <w:t>تختص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المحاكم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الإدارية</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بالنظر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يرفعها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ضد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المستشفى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يختص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بالنظر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lastRenderedPageBreak/>
        <w:t>الإداري،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باعتبار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المستشفى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طبقا</w:t>
      </w:r>
      <w:r w:rsidRPr="007672DA">
        <w:rPr>
          <w:rFonts w:ascii="Simplified Arabic" w:hAnsi="Simplified Arabic" w:cs="Simplified Arabic"/>
          <w:b/>
          <w:bCs/>
          <w:color w:val="000000" w:themeColor="text1"/>
          <w:sz w:val="32"/>
          <w:szCs w:val="32"/>
          <w:rtl/>
        </w:rPr>
        <w:t xml:space="preserve"> </w:t>
      </w:r>
      <w:r w:rsidRPr="006D7FCD">
        <w:rPr>
          <w:rFonts w:ascii="Simplified Arabic" w:hAnsi="Simplified Arabic" w:cs="Simplified Arabic"/>
          <w:color w:val="000000" w:themeColor="text1"/>
          <w:sz w:val="32"/>
          <w:szCs w:val="32"/>
          <w:rtl/>
        </w:rPr>
        <w:t xml:space="preserve">للمادة 800 </w:t>
      </w:r>
      <w:r>
        <w:rPr>
          <w:rFonts w:ascii="Simplified Arabic" w:hAnsi="Simplified Arabic" w:cs="Simplified Arabic" w:hint="cs"/>
          <w:color w:val="000000" w:themeColor="text1"/>
          <w:sz w:val="32"/>
          <w:szCs w:val="32"/>
          <w:rtl/>
        </w:rPr>
        <w:t>و</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الثانية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المرسوم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التنفيذي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رقم</w:t>
      </w:r>
      <w:r w:rsidRPr="007672DA">
        <w:rPr>
          <w:rFonts w:ascii="Simplified Arabic" w:hAnsi="Simplified Arabic" w:cs="Simplified Arabic"/>
          <w:color w:val="000000" w:themeColor="text1"/>
          <w:sz w:val="32"/>
          <w:szCs w:val="32"/>
        </w:rPr>
        <w:t xml:space="preserve"> 97</w:t>
      </w:r>
      <w:r w:rsidRPr="007672DA">
        <w:rPr>
          <w:rFonts w:ascii="Simplified Arabic" w:hAnsi="Simplified Arabic" w:cs="Simplified Arabic"/>
          <w:b/>
          <w:bCs/>
          <w:color w:val="000000" w:themeColor="text1"/>
          <w:sz w:val="32"/>
          <w:szCs w:val="32"/>
          <w:rtl/>
        </w:rPr>
        <w:t>-466</w:t>
      </w:r>
      <w:r w:rsidRPr="007672DA">
        <w:rPr>
          <w:rStyle w:val="a9"/>
          <w:rFonts w:ascii="Simplified Arabic" w:hAnsi="Simplified Arabic" w:cs="Simplified Arabic"/>
          <w:b/>
          <w:bCs/>
          <w:color w:val="000000" w:themeColor="text1"/>
          <w:sz w:val="32"/>
          <w:szCs w:val="32"/>
          <w:rtl/>
        </w:rPr>
        <w:footnoteReference w:id="123"/>
      </w:r>
      <w:r w:rsidRPr="007672DA">
        <w:rPr>
          <w:rFonts w:ascii="Simplified Arabic" w:hAnsi="Simplified Arabic" w:cs="Simplified Arabic"/>
          <w:b/>
          <w:bCs/>
          <w:color w:val="000000" w:themeColor="text1"/>
          <w:sz w:val="32"/>
          <w:szCs w:val="32"/>
          <w:rtl/>
        </w:rPr>
        <w:t xml:space="preserve"> </w:t>
      </w:r>
      <w:r w:rsidRPr="00B76621">
        <w:rPr>
          <w:rFonts w:ascii="Simplified Arabic" w:hAnsi="Simplified Arabic" w:cs="Simplified Arabic"/>
          <w:color w:val="000000" w:themeColor="text1"/>
          <w:sz w:val="32"/>
          <w:szCs w:val="32"/>
          <w:rtl/>
        </w:rPr>
        <w:t>مؤسسة</w:t>
      </w:r>
      <w:r w:rsidRPr="007672DA">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color w:val="000000" w:themeColor="text1"/>
          <w:sz w:val="32"/>
          <w:szCs w:val="32"/>
          <w:rtl/>
        </w:rPr>
        <w:t>عمومية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ذات</w:t>
      </w:r>
      <w:r w:rsidRPr="007672DA">
        <w:rPr>
          <w:rFonts w:ascii="Simplified Arabic" w:hAnsi="Simplified Arabic" w:cs="Simplified Arabic"/>
          <w:color w:val="000000" w:themeColor="text1"/>
          <w:sz w:val="32"/>
          <w:szCs w:val="32"/>
        </w:rPr>
        <w:t xml:space="preserve"> </w:t>
      </w:r>
      <w:r w:rsidRPr="006D7FCD">
        <w:rPr>
          <w:rFonts w:ascii="Simplified Arabic" w:hAnsi="Simplified Arabic" w:cs="Simplified Arabic" w:hint="eastAsia"/>
          <w:color w:val="000000" w:themeColor="text1"/>
          <w:sz w:val="32"/>
          <w:szCs w:val="32"/>
          <w:rtl/>
        </w:rPr>
        <w:t>الصبغة</w:t>
      </w:r>
      <w:r w:rsidRPr="006D7FCD">
        <w:rPr>
          <w:rFonts w:ascii="Simplified Arabic" w:hAnsi="Simplified Arabic" w:cs="Simplified Arabic"/>
          <w:color w:val="000000" w:themeColor="text1"/>
          <w:sz w:val="32"/>
          <w:szCs w:val="32"/>
          <w:rtl/>
        </w:rPr>
        <w:t xml:space="preserve"> </w:t>
      </w:r>
      <w:r w:rsidRPr="006D7FCD">
        <w:rPr>
          <w:rFonts w:ascii="Simplified Arabic" w:hAnsi="Simplified Arabic" w:cs="Simplified Arabic" w:hint="eastAsia"/>
          <w:color w:val="000000" w:themeColor="text1"/>
          <w:sz w:val="32"/>
          <w:szCs w:val="32"/>
          <w:rtl/>
        </w:rPr>
        <w:t>الإدارية</w:t>
      </w:r>
      <w:r>
        <w:rPr>
          <w:rFonts w:ascii="Simplified Arabic" w:hAnsi="Simplified Arabic" w:cs="Simplified Arabic" w:hint="cs"/>
          <w:b/>
          <w:bCs/>
          <w:color w:val="000000" w:themeColor="text1"/>
          <w:sz w:val="32"/>
          <w:szCs w:val="32"/>
          <w:rtl/>
        </w:rPr>
        <w:t>.</w:t>
      </w:r>
    </w:p>
    <w:p w14:paraId="79E5F0CB" w14:textId="77777777" w:rsidR="0056022C"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t xml:space="preserve">ثالثا: </w:t>
      </w:r>
      <w:r w:rsidRPr="007672DA">
        <w:rPr>
          <w:rFonts w:ascii="Simplified Arabic" w:hAnsi="Simplified Arabic" w:cs="Simplified Arabic"/>
          <w:b/>
          <w:bCs/>
          <w:color w:val="000000" w:themeColor="text1"/>
          <w:sz w:val="32"/>
          <w:szCs w:val="32"/>
          <w:rtl/>
        </w:rPr>
        <w:t>التقادم</w:t>
      </w:r>
      <w:r w:rsidRPr="007672DA">
        <w:rPr>
          <w:rFonts w:ascii="Simplified Arabic" w:hAnsi="Simplified Arabic" w:cs="Simplified Arabic"/>
          <w:b/>
          <w:bCs/>
          <w:color w:val="000000" w:themeColor="text1"/>
          <w:sz w:val="32"/>
          <w:szCs w:val="32"/>
        </w:rPr>
        <w:t>:</w:t>
      </w:r>
    </w:p>
    <w:p w14:paraId="0553895F"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لقد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المشرع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الجزائري</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التقادم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العقدية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التقصيرية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 المواد 133 و308 من ت.م.ج وجعلها خمسة عشر سنة في كلتا المسؤوليتن فالمادة 133 تنص على : تسقط دعوى التعويض بانقضاء خمسة عشر سنة من يوم وقوع الفعل الضار"</w:t>
      </w:r>
      <w:r w:rsidRPr="007672DA">
        <w:rPr>
          <w:rStyle w:val="a9"/>
          <w:rFonts w:ascii="Simplified Arabic" w:hAnsi="Simplified Arabic" w:cs="Simplified Arabic"/>
          <w:color w:val="000000" w:themeColor="text1"/>
          <w:sz w:val="32"/>
          <w:szCs w:val="32"/>
          <w:rtl/>
        </w:rPr>
        <w:footnoteReference w:id="124"/>
      </w:r>
      <w:r w:rsidRPr="007672DA">
        <w:rPr>
          <w:rFonts w:ascii="Simplified Arabic" w:hAnsi="Simplified Arabic" w:cs="Simplified Arabic"/>
          <w:color w:val="000000" w:themeColor="text1"/>
          <w:sz w:val="32"/>
          <w:szCs w:val="32"/>
          <w:rtl/>
        </w:rPr>
        <w:t>.</w:t>
      </w:r>
    </w:p>
    <w:p w14:paraId="70C9AB18" w14:textId="77777777" w:rsidR="0056022C" w:rsidRPr="007672DA" w:rsidRDefault="0056022C" w:rsidP="0056022C">
      <w:pPr>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والمادة 308 تنصل على أنه يتقادم الالتزام بانقضاء خمسة عشر سنة فيما عدا الحالات التي ورد فيها نص خاص في القانون وفيما عدا الاستثناءات الأتية" فالتقادم واحد سواء بالنسبة لتقادم الدعاوى المرفوعة ضد الأطباء أو الدعاوى المرفوعة ضد المستشفيات، سواء كانت عامة أو خاصة : حيث سكون بانقضاء 15 سنة.</w:t>
      </w:r>
      <w:r w:rsidRPr="007672DA">
        <w:rPr>
          <w:rStyle w:val="a9"/>
          <w:rFonts w:ascii="Simplified Arabic" w:hAnsi="Simplified Arabic" w:cs="Simplified Arabic"/>
          <w:color w:val="000000" w:themeColor="text1"/>
          <w:sz w:val="32"/>
          <w:szCs w:val="32"/>
          <w:rtl/>
        </w:rPr>
        <w:footnoteReference w:id="125"/>
      </w:r>
    </w:p>
    <w:p w14:paraId="03B5B0A8" w14:textId="77777777" w:rsidR="0056022C" w:rsidRDefault="0056022C" w:rsidP="0056022C">
      <w:pPr>
        <w:autoSpaceDE w:val="0"/>
        <w:autoSpaceDN w:val="0"/>
        <w:adjustRightInd w:val="0"/>
        <w:spacing w:after="0" w:line="240" w:lineRule="auto"/>
        <w:jc w:val="both"/>
        <w:rPr>
          <w:rFonts w:ascii="Simplified Arabic" w:hAnsi="Simplified Arabic" w:cs="Simplified Arabic"/>
          <w:b/>
          <w:bCs/>
          <w:sz w:val="32"/>
          <w:szCs w:val="32"/>
          <w:rtl/>
        </w:rPr>
      </w:pPr>
      <w:r w:rsidRPr="007672DA">
        <w:rPr>
          <w:rFonts w:ascii="Simplified Arabic" w:hAnsi="Simplified Arabic" w:cs="Simplified Arabic"/>
          <w:b/>
          <w:bCs/>
          <w:sz w:val="32"/>
          <w:szCs w:val="32"/>
          <w:rtl/>
        </w:rPr>
        <w:t xml:space="preserve">المطلب الثاني : تقدير التعويض ورقابة المحكمة العليا </w:t>
      </w:r>
    </w:p>
    <w:p w14:paraId="6C46D6F3" w14:textId="77777777" w:rsidR="0056022C" w:rsidRPr="006D7FCD" w:rsidRDefault="0056022C" w:rsidP="0056022C">
      <w:pPr>
        <w:autoSpaceDE w:val="0"/>
        <w:autoSpaceDN w:val="0"/>
        <w:adjustRightInd w:val="0"/>
        <w:spacing w:after="0" w:line="240" w:lineRule="auto"/>
        <w:ind w:firstLine="720"/>
        <w:jc w:val="both"/>
        <w:rPr>
          <w:rFonts w:ascii="Simplified Arabic" w:hAnsi="Simplified Arabic" w:cs="Simplified Arabic"/>
          <w:sz w:val="32"/>
          <w:szCs w:val="32"/>
          <w:rtl/>
        </w:rPr>
      </w:pPr>
      <w:r w:rsidRPr="006D7FCD">
        <w:rPr>
          <w:rFonts w:ascii="Simplified Arabic" w:hAnsi="Simplified Arabic" w:cs="Simplified Arabic" w:hint="cs"/>
          <w:sz w:val="32"/>
          <w:szCs w:val="32"/>
          <w:rtl/>
        </w:rPr>
        <w:t>عندما يتم اثبات المسؤولية المدنية للطبيب تقوم جهات الحكم الممثلة في القاضي بتقدير التعويض وهو ما سوف نتطرق اليه في الفرع الاول من هذا المطلب، غير أنه توجد رقابة تمارسها المحكمة العليا في مجال هطا التقدير وهو موضوع الفرع الثاني.</w:t>
      </w:r>
    </w:p>
    <w:p w14:paraId="74B111C6" w14:textId="77777777" w:rsidR="0056022C" w:rsidRPr="007672DA" w:rsidRDefault="0056022C" w:rsidP="0056022C">
      <w:pPr>
        <w:spacing w:after="0" w:line="240" w:lineRule="auto"/>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الفرع الأول : سلطة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قاضي</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الموضوع</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في</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تقدير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التعويض</w:t>
      </w:r>
    </w:p>
    <w:p w14:paraId="4803CF8A"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متى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الموضوع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قيام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شروط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بالتعويض،</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ولقاضي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الموضوع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سلطة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مطلقة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تحديد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الطريقة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جهة،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وفي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جهة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أخرى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معقب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العليا</w:t>
      </w:r>
      <w:r w:rsidRPr="007672DA">
        <w:rPr>
          <w:rFonts w:ascii="Simplified Arabic" w:hAnsi="Simplified Arabic" w:cs="Simplified Arabic"/>
          <w:color w:val="000000" w:themeColor="text1"/>
          <w:sz w:val="32"/>
          <w:szCs w:val="32"/>
        </w:rPr>
        <w:t>.</w:t>
      </w:r>
    </w:p>
    <w:p w14:paraId="553DCFA7"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فعندما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ترفع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للمطالبة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وجب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مرحلة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يفهم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الوقائع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المطروحة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أمامه،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مرحلة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ثانية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تكييفها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بتطبيق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الملائم</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عليها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خلال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التأكد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بأنها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كافية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لتشكل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أركان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ليتأتى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مرحلة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ثالثة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lastRenderedPageBreak/>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اعتبار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بدون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حيث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تعويض</w:t>
      </w:r>
      <w:r w:rsidRPr="007672DA">
        <w:rPr>
          <w:rStyle w:val="a9"/>
          <w:rFonts w:ascii="Simplified Arabic" w:hAnsi="Simplified Arabic" w:cs="Simplified Arabic"/>
          <w:color w:val="000000" w:themeColor="text1"/>
          <w:sz w:val="32"/>
          <w:szCs w:val="32"/>
          <w:rtl/>
        </w:rPr>
        <w:footnoteReference w:id="126"/>
      </w:r>
      <w:r w:rsidRPr="007672DA">
        <w:rPr>
          <w:rFonts w:ascii="Simplified Arabic" w:hAnsi="Simplified Arabic" w:cs="Simplified Arabic"/>
          <w:color w:val="000000" w:themeColor="text1"/>
          <w:sz w:val="32"/>
          <w:szCs w:val="32"/>
          <w:rtl/>
        </w:rPr>
        <w:t>،</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يحدد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بطريقة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موازية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الطريقة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w:t>
      </w:r>
    </w:p>
    <w:p w14:paraId="3F54106F"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ويختار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طريقة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خلال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تحديد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الأنسب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لإصلاح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 معتمدا في ذلك على نص المادة 132 من القانون المدني فيستبين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طريقة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إصلاح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تختلف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حسبما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الظروف</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الملابسة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زع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المطروح،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وبما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يبدي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طلباته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تختلف</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نطاق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العقدية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نطاق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التقصيرية</w:t>
      </w:r>
      <w:r w:rsidRPr="007672DA">
        <w:rPr>
          <w:rFonts w:ascii="Simplified Arabic" w:hAnsi="Simplified Arabic" w:cs="Simplified Arabic"/>
          <w:color w:val="000000" w:themeColor="text1"/>
          <w:sz w:val="32"/>
          <w:szCs w:val="32"/>
        </w:rPr>
        <w:t>.</w:t>
      </w:r>
    </w:p>
    <w:p w14:paraId="17075934"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فإذا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التنفيذ</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العيني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التعاقدية،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النقيض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التنفيذ</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منزلة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الاستثناء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نطاق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التقصيرية</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فالتنفيذ</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بمقابل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طريق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القاعدة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التقصيرية،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عينيا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بمقابل</w:t>
      </w:r>
      <w:r w:rsidRPr="007672DA">
        <w:rPr>
          <w:rFonts w:ascii="Simplified Arabic" w:hAnsi="Simplified Arabic" w:cs="Simplified Arabic"/>
          <w:color w:val="000000" w:themeColor="text1"/>
          <w:sz w:val="32"/>
          <w:szCs w:val="32"/>
        </w:rPr>
        <w:t>:</w:t>
      </w:r>
    </w:p>
    <w:p w14:paraId="0FF5E26E"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التنفيذ</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بطريق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العقدية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يتأتى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استحال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التنفيذ</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العيني،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مستحيلا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مطلقا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استدعى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الأمر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تدخله شخصيا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لكنه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امتنع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مستحيلا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نسبيا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لأنه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شأنه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يرهق</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المدين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يترتب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عدم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القيام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جسيم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للدائن،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تطبيقا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لنص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176 الذي جاء فيه :"</w:t>
      </w:r>
      <w:r w:rsidRPr="007672DA">
        <w:rPr>
          <w:rFonts w:ascii="Simplified Arabic" w:hAnsi="Simplified Arabic" w:cs="Simplified Arabic"/>
          <w:b/>
          <w:bCs/>
          <w:color w:val="000000" w:themeColor="text1"/>
          <w:sz w:val="32"/>
          <w:szCs w:val="32"/>
          <w:rtl/>
        </w:rPr>
        <w:t xml:space="preserve"> إذا</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استحال</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على</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المدين</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أن</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ينفذ</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الالتزام</w:t>
      </w:r>
      <w:r>
        <w:rPr>
          <w:rFonts w:ascii="Simplified Arabic" w:hAnsi="Simplified Arabic" w:cs="Simplified Arabic"/>
          <w:b/>
          <w:bCs/>
          <w:color w:val="000000" w:themeColor="text1"/>
          <w:sz w:val="32"/>
          <w:szCs w:val="32"/>
          <w:rtl/>
        </w:rPr>
        <w:t xml:space="preserve"> </w:t>
      </w:r>
      <w:r w:rsidRPr="007672DA">
        <w:rPr>
          <w:rFonts w:ascii="Simplified Arabic" w:hAnsi="Simplified Arabic" w:cs="Simplified Arabic"/>
          <w:b/>
          <w:bCs/>
          <w:color w:val="000000" w:themeColor="text1"/>
          <w:sz w:val="32"/>
          <w:szCs w:val="32"/>
          <w:rtl/>
        </w:rPr>
        <w:t>عينا</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حكم</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عليه</w:t>
      </w:r>
      <w:r w:rsidRPr="007672DA">
        <w:rPr>
          <w:rFonts w:ascii="Simplified Arabic" w:hAnsi="Simplified Arabic" w:cs="Simplified Arabic"/>
          <w:color w:val="000000" w:themeColor="text1"/>
          <w:sz w:val="32"/>
          <w:szCs w:val="32"/>
          <w:rtl/>
        </w:rPr>
        <w:t xml:space="preserve"> بتعويض الضرر الناجم عن تنفيذ التزامه " فيكون تعويض الضرر الناجم هنا تعويضا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بمقابل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وليس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تعويضا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عينيا.</w:t>
      </w:r>
      <w:r w:rsidRPr="007672DA">
        <w:rPr>
          <w:rStyle w:val="a9"/>
          <w:rFonts w:ascii="Simplified Arabic" w:hAnsi="Simplified Arabic" w:cs="Simplified Arabic"/>
          <w:color w:val="000000" w:themeColor="text1"/>
          <w:sz w:val="32"/>
          <w:szCs w:val="32"/>
          <w:rtl/>
        </w:rPr>
        <w:footnoteReference w:id="127"/>
      </w:r>
    </w:p>
    <w:p w14:paraId="66FC54D3"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والتعويض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العيني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يتجسد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التقصيرية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خلال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إصلاح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المتسبب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عينا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وليس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بمقابل</w:t>
      </w:r>
      <w:r w:rsidRPr="007672DA">
        <w:rPr>
          <w:rFonts w:ascii="Simplified Arabic" w:hAnsi="Simplified Arabic" w:cs="Simplified Arabic"/>
          <w:color w:val="000000" w:themeColor="text1"/>
          <w:sz w:val="32"/>
          <w:szCs w:val="32"/>
        </w:rPr>
        <w:t>.</w:t>
      </w:r>
    </w:p>
    <w:p w14:paraId="794F0BB3" w14:textId="77777777" w:rsidR="0056022C"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أما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بمقابل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يصلح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العقدية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متى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استحال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تنفيذ الالتزام</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عينا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القاعدة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التقصيرية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لاستحالة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العيني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أغلب</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الأحيان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نقديا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نقدي،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الموضوع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سلطة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كاملة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اختيار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الأنسب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لإصلاح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Pr>
          <w:rFonts w:ascii="Simplified Arabic" w:hAnsi="Simplified Arabic" w:cs="Simplified Arabic" w:hint="cs"/>
          <w:color w:val="000000" w:themeColor="text1"/>
          <w:sz w:val="32"/>
          <w:szCs w:val="32"/>
          <w:rtl/>
        </w:rPr>
        <w:t>.</w:t>
      </w:r>
    </w:p>
    <w:p w14:paraId="6880C531" w14:textId="77777777" w:rsidR="0056022C"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lastRenderedPageBreak/>
        <w:t>فالتعويض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النقدي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أغلب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التقصيرية،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بعض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حالات</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العقدية</w:t>
      </w:r>
      <w:r w:rsidRPr="007672DA">
        <w:rPr>
          <w:rStyle w:val="a9"/>
          <w:rFonts w:ascii="Simplified Arabic" w:hAnsi="Simplified Arabic" w:cs="Simplified Arabic"/>
          <w:color w:val="000000" w:themeColor="text1"/>
          <w:sz w:val="32"/>
          <w:szCs w:val="32"/>
          <w:rtl/>
        </w:rPr>
        <w:footnoteReference w:id="128"/>
      </w:r>
      <w:r w:rsidRPr="007672DA">
        <w:rPr>
          <w:rFonts w:ascii="Simplified Arabic" w:hAnsi="Simplified Arabic" w:cs="Simplified Arabic"/>
          <w:color w:val="000000" w:themeColor="text1"/>
          <w:sz w:val="32"/>
          <w:szCs w:val="32"/>
          <w:rtl/>
        </w:rPr>
        <w:t>وقد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يأخذ</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صورة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مبلغ</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إجمالي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يدفع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دفعة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واحدة،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مقسطا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حسب</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الظروف،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صورة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ايراد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مرتب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لمدة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معينة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لمدى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الحياة،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وقد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يقترن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بتقديم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تأمين يقدره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بإيداع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مبلغ</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لضمان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الوفاء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بالايراد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المحكوم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به.ومتى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تبينت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الطريقة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المناسبة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لإصلاح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كافة</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lang w:val="fr-FR" w:bidi="ar-DZ"/>
        </w:rPr>
        <w:t xml:space="preserve">الاضرار </w:t>
      </w:r>
      <w:r w:rsidRPr="007672DA">
        <w:rPr>
          <w:rFonts w:ascii="Simplified Arabic" w:hAnsi="Simplified Arabic" w:cs="Simplified Arabic"/>
          <w:color w:val="000000" w:themeColor="text1"/>
          <w:sz w:val="32"/>
          <w:szCs w:val="32"/>
          <w:rtl/>
        </w:rPr>
        <w:t>اللاحقة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بالمتضرر،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سعى</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لتقدير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سبيل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الوصول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الهدف</w:t>
      </w:r>
      <w:r>
        <w:rPr>
          <w:rFonts w:ascii="Simplified Arabic" w:hAnsi="Simplified Arabic" w:cs="Simplified Arabic" w:hint="cs"/>
          <w:color w:val="000000" w:themeColor="text1"/>
          <w:sz w:val="32"/>
          <w:szCs w:val="32"/>
          <w:rtl/>
        </w:rPr>
        <w:t xml:space="preserve"> </w:t>
      </w:r>
      <w:r w:rsidRPr="007672DA">
        <w:rPr>
          <w:rFonts w:ascii="Simplified Arabic" w:hAnsi="Simplified Arabic" w:cs="Simplified Arabic"/>
          <w:color w:val="000000" w:themeColor="text1"/>
          <w:sz w:val="32"/>
          <w:szCs w:val="32"/>
          <w:rtl/>
        </w:rPr>
        <w:t>سلطة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مطلقة،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ملزم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بنصاب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بمبلغ</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ثابت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لجبر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الأضرار،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وإنما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كامل</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الصلاحية</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السلطة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الصلاحية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تحكمها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ضوابط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معينة،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لأنها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تعتبر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نفسية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يحكم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خلالها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حسب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أهوائه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وميولاته</w:t>
      </w:r>
      <w:r>
        <w:rPr>
          <w:rFonts w:ascii="Simplified Arabic" w:hAnsi="Simplified Arabic" w:cs="Simplified Arabic" w:hint="cs"/>
          <w:color w:val="000000" w:themeColor="text1"/>
          <w:sz w:val="32"/>
          <w:szCs w:val="32"/>
          <w:rtl/>
        </w:rPr>
        <w:t>.</w:t>
      </w:r>
    </w:p>
    <w:p w14:paraId="2F19C9AF"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فتقدير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مسألة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موضوعية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وقانونية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تستوجب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الاضطلاع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استبعاد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إجحاف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مغالاة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فيلتزم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فقط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الفعلي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ويقدر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بقدره</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وفي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سبيل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تحقيق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مكن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المشرع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بموجب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color w:val="000000" w:themeColor="text1"/>
          <w:sz w:val="32"/>
          <w:szCs w:val="32"/>
        </w:rPr>
        <w:t xml:space="preserve"> 125 </w:t>
      </w:r>
      <w:r w:rsidRPr="007672DA">
        <w:rPr>
          <w:rFonts w:ascii="Simplified Arabic" w:hAnsi="Simplified Arabic" w:cs="Simplified Arabic"/>
          <w:color w:val="000000" w:themeColor="text1"/>
          <w:sz w:val="32"/>
          <w:szCs w:val="32"/>
          <w:rtl/>
        </w:rPr>
        <w:t>وما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يليها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ق</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م</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إ</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ج</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اللجوء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ذوي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الخبرة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والاختصاص 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استعصت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مسألة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شأن</w:t>
      </w:r>
      <w:r w:rsidRPr="007672DA">
        <w:rPr>
          <w:rFonts w:ascii="Simplified Arabic" w:hAnsi="Simplified Arabic" w:cs="Simplified Arabic"/>
          <w:color w:val="000000" w:themeColor="text1"/>
          <w:sz w:val="32"/>
          <w:szCs w:val="32"/>
          <w:lang w:val="fr-FR"/>
        </w:rPr>
        <w:t xml:space="preserve"> </w:t>
      </w:r>
      <w:r w:rsidRPr="007672DA">
        <w:rPr>
          <w:rFonts w:ascii="Simplified Arabic" w:hAnsi="Simplified Arabic" w:cs="Simplified Arabic"/>
          <w:color w:val="000000" w:themeColor="text1"/>
          <w:sz w:val="32"/>
          <w:szCs w:val="32"/>
          <w:rtl/>
        </w:rPr>
        <w:t>الكشف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إعطاء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الوصف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الحقيقي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التكييف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للوقائع</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بما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تحديد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جسامة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الأمر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يتعلق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يدخل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سلطته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الخصوم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ملزمين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بتقديم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الوقائع،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يلتزم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بتطبيق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الواقع</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المعروض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يجوز</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يفوض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أحدا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غيره.</w:t>
      </w:r>
      <w:r w:rsidRPr="007672DA">
        <w:rPr>
          <w:rStyle w:val="a9"/>
          <w:rFonts w:ascii="Simplified Arabic" w:hAnsi="Simplified Arabic" w:cs="Simplified Arabic"/>
          <w:color w:val="000000" w:themeColor="text1"/>
          <w:sz w:val="32"/>
          <w:szCs w:val="32"/>
          <w:rtl/>
        </w:rPr>
        <w:footnoteReference w:id="129"/>
      </w:r>
    </w:p>
    <w:p w14:paraId="0B5B1319"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وللقاضي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اعتماد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الخبير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تقريره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رفضه،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بإمكانه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الأمر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بخبرة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مضادة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للوقوف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الفعلي.</w:t>
      </w:r>
    </w:p>
    <w:p w14:paraId="3FF8555D" w14:textId="77777777" w:rsidR="0056022C"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فتقدير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أعمال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الخبير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تستقل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الموضوع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رقيب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المحكمة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العليا،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وضع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المشرع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مجموعة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العناصر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والمعايير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أوجب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الاعتماد</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عليها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للوصول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يتناسب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يجوز</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يستبعد</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عنصرا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يضيف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عناصر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جديدة،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يخضع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لرقابة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المحكمة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العليا</w:t>
      </w:r>
      <w:r w:rsidRPr="007672DA">
        <w:rPr>
          <w:rFonts w:ascii="Simplified Arabic" w:hAnsi="Simplified Arabic" w:cs="Simplified Arabic"/>
          <w:color w:val="000000" w:themeColor="text1"/>
          <w:sz w:val="32"/>
          <w:szCs w:val="32"/>
        </w:rPr>
        <w:t>.</w:t>
      </w:r>
    </w:p>
    <w:p w14:paraId="34EF9BDD" w14:textId="77777777" w:rsidR="0056022C"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p>
    <w:p w14:paraId="673B4746"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p>
    <w:p w14:paraId="682A2809" w14:textId="77777777" w:rsidR="0056022C"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lastRenderedPageBreak/>
        <w:t>1.</w:t>
      </w:r>
      <w:r w:rsidRPr="0057029E">
        <w:rPr>
          <w:rFonts w:ascii="Simplified Arabic" w:hAnsi="Simplified Arabic" w:cs="Simplified Arabic"/>
          <w:b/>
          <w:bCs/>
          <w:color w:val="000000" w:themeColor="text1"/>
          <w:sz w:val="32"/>
          <w:szCs w:val="32"/>
          <w:rtl/>
        </w:rPr>
        <w:t>معيار</w:t>
      </w:r>
      <w:r w:rsidRPr="0057029E">
        <w:rPr>
          <w:rFonts w:ascii="Simplified Arabic" w:hAnsi="Simplified Arabic" w:cs="Simplified Arabic"/>
          <w:b/>
          <w:bCs/>
          <w:color w:val="000000" w:themeColor="text1"/>
          <w:sz w:val="32"/>
          <w:szCs w:val="32"/>
        </w:rPr>
        <w:t xml:space="preserve"> </w:t>
      </w:r>
      <w:r w:rsidRPr="0057029E">
        <w:rPr>
          <w:rFonts w:ascii="Simplified Arabic" w:hAnsi="Simplified Arabic" w:cs="Simplified Arabic"/>
          <w:b/>
          <w:bCs/>
          <w:color w:val="000000" w:themeColor="text1"/>
          <w:sz w:val="32"/>
          <w:szCs w:val="32"/>
          <w:rtl/>
        </w:rPr>
        <w:t>الخسارة</w:t>
      </w:r>
      <w:r w:rsidRPr="0057029E">
        <w:rPr>
          <w:rFonts w:ascii="Simplified Arabic" w:hAnsi="Simplified Arabic" w:cs="Simplified Arabic"/>
          <w:b/>
          <w:bCs/>
          <w:color w:val="000000" w:themeColor="text1"/>
          <w:sz w:val="32"/>
          <w:szCs w:val="32"/>
        </w:rPr>
        <w:t xml:space="preserve"> </w:t>
      </w:r>
      <w:r w:rsidRPr="0057029E">
        <w:rPr>
          <w:rFonts w:ascii="Simplified Arabic" w:hAnsi="Simplified Arabic" w:cs="Simplified Arabic"/>
          <w:b/>
          <w:bCs/>
          <w:color w:val="000000" w:themeColor="text1"/>
          <w:sz w:val="32"/>
          <w:szCs w:val="32"/>
          <w:rtl/>
        </w:rPr>
        <w:t>الواقعة</w:t>
      </w:r>
      <w:r w:rsidRPr="0057029E">
        <w:rPr>
          <w:rFonts w:ascii="Simplified Arabic" w:hAnsi="Simplified Arabic" w:cs="Simplified Arabic"/>
          <w:b/>
          <w:bCs/>
          <w:color w:val="000000" w:themeColor="text1"/>
          <w:sz w:val="32"/>
          <w:szCs w:val="32"/>
        </w:rPr>
        <w:t xml:space="preserve"> </w:t>
      </w:r>
      <w:r w:rsidRPr="0057029E">
        <w:rPr>
          <w:rFonts w:ascii="Simplified Arabic" w:hAnsi="Simplified Arabic" w:cs="Simplified Arabic"/>
          <w:b/>
          <w:bCs/>
          <w:color w:val="000000" w:themeColor="text1"/>
          <w:sz w:val="32"/>
          <w:szCs w:val="32"/>
          <w:rtl/>
        </w:rPr>
        <w:t>والكسب</w:t>
      </w:r>
      <w:r w:rsidRPr="0057029E">
        <w:rPr>
          <w:rFonts w:ascii="Simplified Arabic" w:hAnsi="Simplified Arabic" w:cs="Simplified Arabic"/>
          <w:b/>
          <w:bCs/>
          <w:color w:val="000000" w:themeColor="text1"/>
          <w:sz w:val="32"/>
          <w:szCs w:val="32"/>
        </w:rPr>
        <w:t xml:space="preserve"> </w:t>
      </w:r>
      <w:r w:rsidRPr="0057029E">
        <w:rPr>
          <w:rFonts w:ascii="Simplified Arabic" w:hAnsi="Simplified Arabic" w:cs="Simplified Arabic"/>
          <w:b/>
          <w:bCs/>
          <w:color w:val="000000" w:themeColor="text1"/>
          <w:sz w:val="32"/>
          <w:szCs w:val="32"/>
          <w:rtl/>
        </w:rPr>
        <w:t>الفائت:</w:t>
      </w:r>
      <w:r w:rsidRPr="0057029E">
        <w:rPr>
          <w:rFonts w:ascii="Simplified Arabic" w:hAnsi="Simplified Arabic" w:cs="Simplified Arabic"/>
          <w:color w:val="000000" w:themeColor="text1"/>
          <w:sz w:val="32"/>
          <w:szCs w:val="32"/>
          <w:rtl/>
        </w:rPr>
        <w:t xml:space="preserve"> </w:t>
      </w:r>
    </w:p>
    <w:p w14:paraId="344ED8C8" w14:textId="77777777" w:rsidR="0056022C" w:rsidRPr="0057029E"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57029E">
        <w:rPr>
          <w:rFonts w:ascii="Simplified Arabic" w:hAnsi="Simplified Arabic" w:cs="Simplified Arabic"/>
          <w:color w:val="000000" w:themeColor="text1"/>
          <w:sz w:val="32"/>
          <w:szCs w:val="32"/>
          <w:rtl/>
        </w:rPr>
        <w:t>تنص</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المادة</w:t>
      </w:r>
      <w:r w:rsidRPr="0057029E">
        <w:rPr>
          <w:rFonts w:ascii="Simplified Arabic" w:hAnsi="Simplified Arabic" w:cs="Simplified Arabic"/>
          <w:color w:val="000000" w:themeColor="text1"/>
          <w:sz w:val="32"/>
          <w:szCs w:val="32"/>
        </w:rPr>
        <w:t xml:space="preserve"> 182 </w:t>
      </w:r>
      <w:r w:rsidRPr="0057029E">
        <w:rPr>
          <w:rFonts w:ascii="Simplified Arabic" w:hAnsi="Simplified Arabic" w:cs="Simplified Arabic"/>
          <w:color w:val="000000" w:themeColor="text1"/>
          <w:sz w:val="32"/>
          <w:szCs w:val="32"/>
          <w:rtl/>
        </w:rPr>
        <w:t>من</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التقنين</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المدني</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على</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ما</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يلي إذا</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لم</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يكن</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التعويض</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مقدار</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في العقد</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أو</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في</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القانون</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فالقاضي</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هو</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الذي</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يقدره،</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ويشمل</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التعويض</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ما</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لحق</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الدائن</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من خسارة</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وما</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فاته</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من</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كسب...".</w:t>
      </w:r>
    </w:p>
    <w:p w14:paraId="4FDF3FA1"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فيتضح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ملزم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العقدية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يدخل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حسابه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لحق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الدائن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فاته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كسب،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المعيار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قديم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إذ</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عرفه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الروماني.</w:t>
      </w:r>
      <w:r w:rsidRPr="007672DA">
        <w:rPr>
          <w:rStyle w:val="a9"/>
          <w:rFonts w:ascii="Simplified Arabic" w:hAnsi="Simplified Arabic" w:cs="Simplified Arabic"/>
          <w:color w:val="000000" w:themeColor="text1"/>
          <w:sz w:val="32"/>
          <w:szCs w:val="32"/>
          <w:rtl/>
        </w:rPr>
        <w:footnoteReference w:id="130"/>
      </w:r>
    </w:p>
    <w:p w14:paraId="4298EE90" w14:textId="77777777" w:rsidR="0056022C"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t>2.</w:t>
      </w:r>
      <w:r w:rsidRPr="007672DA">
        <w:rPr>
          <w:rFonts w:ascii="Simplified Arabic" w:hAnsi="Simplified Arabic" w:cs="Simplified Arabic"/>
          <w:b/>
          <w:bCs/>
          <w:color w:val="000000" w:themeColor="text1"/>
          <w:sz w:val="32"/>
          <w:szCs w:val="32"/>
          <w:rtl/>
        </w:rPr>
        <w:t>معيار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الظروف</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الملابسة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ومدى</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توفر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حسن</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النية</w:t>
      </w:r>
      <w:r w:rsidRPr="007672DA">
        <w:rPr>
          <w:rFonts w:ascii="Simplified Arabic" w:hAnsi="Simplified Arabic" w:cs="Simplified Arabic"/>
          <w:color w:val="000000" w:themeColor="text1"/>
          <w:sz w:val="32"/>
          <w:szCs w:val="32"/>
          <w:rtl/>
        </w:rPr>
        <w:t xml:space="preserve">: </w:t>
      </w:r>
    </w:p>
    <w:p w14:paraId="0004D372"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تنص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المادة</w:t>
      </w:r>
      <w:r w:rsidRPr="007672DA">
        <w:rPr>
          <w:rFonts w:ascii="Simplified Arabic" w:hAnsi="Simplified Arabic" w:cs="Simplified Arabic"/>
          <w:color w:val="000000" w:themeColor="text1"/>
          <w:sz w:val="32"/>
          <w:szCs w:val="32"/>
        </w:rPr>
        <w:t xml:space="preserve"> 131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Pr>
          <w:rFonts w:ascii="Simplified Arabic" w:hAnsi="Simplified Arabic" w:cs="Simplified Arabic" w:hint="cs"/>
          <w:color w:val="000000" w:themeColor="text1"/>
          <w:sz w:val="32"/>
          <w:szCs w:val="32"/>
          <w:rtl/>
        </w:rPr>
        <w:t>القانون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w:t>
      </w:r>
      <w:r w:rsidRPr="007672DA">
        <w:rPr>
          <w:rFonts w:ascii="Simplified Arabic" w:hAnsi="Simplified Arabic" w:cs="Simplified Arabic"/>
          <w:b/>
          <w:bCs/>
          <w:color w:val="000000" w:themeColor="text1"/>
          <w:sz w:val="32"/>
          <w:szCs w:val="32"/>
          <w:rtl/>
        </w:rPr>
        <w:t xml:space="preserve"> </w:t>
      </w:r>
      <w:r w:rsidRPr="0057029E">
        <w:rPr>
          <w:rFonts w:ascii="Simplified Arabic" w:hAnsi="Simplified Arabic" w:cs="Simplified Arabic"/>
          <w:color w:val="000000" w:themeColor="text1"/>
          <w:sz w:val="32"/>
          <w:szCs w:val="32"/>
          <w:rtl/>
        </w:rPr>
        <w:t>يقدر</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القاضي</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مدى</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التعويض</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عن</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الضرر</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الذي لحق</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المصاب</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طبقا</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لأحكام</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المادة</w:t>
      </w:r>
      <w:r w:rsidRPr="0057029E">
        <w:rPr>
          <w:rFonts w:ascii="Simplified Arabic" w:hAnsi="Simplified Arabic" w:cs="Simplified Arabic"/>
          <w:color w:val="000000" w:themeColor="text1"/>
          <w:sz w:val="32"/>
          <w:szCs w:val="32"/>
        </w:rPr>
        <w:t xml:space="preserve"> 182 </w:t>
      </w:r>
      <w:r w:rsidRPr="0057029E">
        <w:rPr>
          <w:rFonts w:ascii="Simplified Arabic" w:hAnsi="Simplified Arabic" w:cs="Simplified Arabic"/>
          <w:color w:val="000000" w:themeColor="text1"/>
          <w:sz w:val="32"/>
          <w:szCs w:val="32"/>
          <w:rtl/>
        </w:rPr>
        <w:t>مع</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مراعاة</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الظروف</w:t>
      </w:r>
      <w:r w:rsidRPr="0057029E">
        <w:rPr>
          <w:rFonts w:ascii="Simplified Arabic" w:hAnsi="Simplified Arabic" w:cs="Simplified Arabic"/>
          <w:color w:val="000000" w:themeColor="text1"/>
          <w:sz w:val="32"/>
          <w:szCs w:val="32"/>
        </w:rPr>
        <w:t xml:space="preserve"> </w:t>
      </w:r>
      <w:r w:rsidRPr="0057029E">
        <w:rPr>
          <w:rFonts w:ascii="Simplified Arabic" w:hAnsi="Simplified Arabic" w:cs="Simplified Arabic"/>
          <w:color w:val="000000" w:themeColor="text1"/>
          <w:sz w:val="32"/>
          <w:szCs w:val="32"/>
          <w:rtl/>
        </w:rPr>
        <w:t>الملابسة "</w:t>
      </w:r>
      <w:r>
        <w:rPr>
          <w:rFonts w:ascii="Simplified Arabic" w:hAnsi="Simplified Arabic" w:cs="Simplified Arabic" w:hint="cs"/>
          <w:color w:val="000000" w:themeColor="text1"/>
          <w:sz w:val="32"/>
          <w:szCs w:val="32"/>
          <w:rtl/>
        </w:rPr>
        <w:t xml:space="preserve">، </w:t>
      </w:r>
      <w:r w:rsidRPr="007672DA">
        <w:rPr>
          <w:rFonts w:ascii="Simplified Arabic" w:hAnsi="Simplified Arabic" w:cs="Simplified Arabic"/>
          <w:color w:val="000000" w:themeColor="text1"/>
          <w:sz w:val="32"/>
          <w:szCs w:val="32"/>
          <w:rtl/>
        </w:rPr>
        <w:t>والظروف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الملابسة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الظروف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تلابس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ويقصد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الظروف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الشخصية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والصحية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والعائلية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والمالية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تحيط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أساس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ذاتي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 أساس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موضوعي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مجرد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فننظر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نظرة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شخصية،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يهدف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جبر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أصاب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بالذات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غيره،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فيدخل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الظروف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الشخصية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حالة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الجسمية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والصحية،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فالانزعاج</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يصيبه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حادث</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ضرره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أشد</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مما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يصيب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شخصا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سليم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الأعصاب.</w:t>
      </w:r>
      <w:r w:rsidRPr="007672DA">
        <w:rPr>
          <w:rStyle w:val="a9"/>
          <w:rFonts w:ascii="Simplified Arabic" w:hAnsi="Simplified Arabic" w:cs="Simplified Arabic"/>
          <w:color w:val="000000" w:themeColor="text1"/>
          <w:sz w:val="32"/>
          <w:szCs w:val="32"/>
          <w:rtl/>
        </w:rPr>
        <w:footnoteReference w:id="131"/>
      </w:r>
    </w:p>
    <w:p w14:paraId="54307AAE" w14:textId="77777777" w:rsidR="0056022C" w:rsidRDefault="0056022C" w:rsidP="0056022C">
      <w:pPr>
        <w:autoSpaceDE w:val="0"/>
        <w:autoSpaceDN w:val="0"/>
        <w:adjustRightInd w:val="0"/>
        <w:spacing w:after="0" w:line="240" w:lineRule="auto"/>
        <w:jc w:val="both"/>
        <w:rPr>
          <w:rFonts w:ascii="Simplified Arabic" w:hAnsi="Simplified Arabic" w:cs="Simplified Arabic"/>
          <w:b/>
          <w:bCs/>
          <w:color w:val="000000" w:themeColor="text1"/>
          <w:sz w:val="32"/>
          <w:szCs w:val="32"/>
          <w:rtl/>
        </w:rPr>
      </w:pPr>
      <w:r w:rsidRPr="007672DA">
        <w:rPr>
          <w:rFonts w:ascii="Simplified Arabic" w:hAnsi="Simplified Arabic" w:cs="Simplified Arabic"/>
          <w:b/>
          <w:bCs/>
          <w:color w:val="000000" w:themeColor="text1"/>
          <w:sz w:val="32"/>
          <w:szCs w:val="32"/>
          <w:rtl/>
        </w:rPr>
        <w:t>الفرع الثاني : رقابة المحكمة العليا</w:t>
      </w:r>
    </w:p>
    <w:p w14:paraId="62DF3CE0" w14:textId="77777777" w:rsidR="0056022C" w:rsidRPr="00807EA7"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807EA7">
        <w:rPr>
          <w:rFonts w:ascii="Simplified Arabic" w:hAnsi="Simplified Arabic" w:cs="Simplified Arabic" w:hint="cs"/>
          <w:color w:val="000000" w:themeColor="text1"/>
          <w:sz w:val="32"/>
          <w:szCs w:val="32"/>
          <w:rtl/>
        </w:rPr>
        <w:t>تمارس المحكمة العليا</w:t>
      </w:r>
      <w:r w:rsidRPr="00807EA7">
        <w:rPr>
          <w:rFonts w:hint="eastAsia"/>
          <w:rtl/>
        </w:rPr>
        <w:t xml:space="preserve"> </w:t>
      </w:r>
      <w:r w:rsidRPr="00807EA7">
        <w:rPr>
          <w:rFonts w:ascii="Simplified Arabic" w:hAnsi="Simplified Arabic" w:cs="Simplified Arabic" w:hint="eastAsia"/>
          <w:color w:val="000000" w:themeColor="text1"/>
          <w:sz w:val="32"/>
          <w:szCs w:val="32"/>
          <w:rtl/>
        </w:rPr>
        <w:t>رقابة</w:t>
      </w:r>
      <w:r w:rsidRPr="00807EA7">
        <w:rPr>
          <w:rFonts w:ascii="Simplified Arabic" w:hAnsi="Simplified Arabic" w:cs="Simplified Arabic"/>
          <w:color w:val="000000" w:themeColor="text1"/>
          <w:sz w:val="32"/>
          <w:szCs w:val="32"/>
          <w:rtl/>
        </w:rPr>
        <w:t xml:space="preserve"> </w:t>
      </w:r>
      <w:r w:rsidRPr="00807EA7">
        <w:rPr>
          <w:rFonts w:ascii="Simplified Arabic" w:hAnsi="Simplified Arabic" w:cs="Simplified Arabic" w:hint="eastAsia"/>
          <w:color w:val="000000" w:themeColor="text1"/>
          <w:sz w:val="32"/>
          <w:szCs w:val="32"/>
          <w:rtl/>
        </w:rPr>
        <w:t>على</w:t>
      </w:r>
      <w:r w:rsidRPr="00807EA7">
        <w:rPr>
          <w:rFonts w:ascii="Simplified Arabic" w:hAnsi="Simplified Arabic" w:cs="Simplified Arabic"/>
          <w:color w:val="000000" w:themeColor="text1"/>
          <w:sz w:val="32"/>
          <w:szCs w:val="32"/>
          <w:rtl/>
        </w:rPr>
        <w:t xml:space="preserve"> </w:t>
      </w:r>
      <w:r w:rsidRPr="00807EA7">
        <w:rPr>
          <w:rFonts w:ascii="Simplified Arabic" w:hAnsi="Simplified Arabic" w:cs="Simplified Arabic" w:hint="eastAsia"/>
          <w:color w:val="000000" w:themeColor="text1"/>
          <w:sz w:val="32"/>
          <w:szCs w:val="32"/>
          <w:rtl/>
        </w:rPr>
        <w:t>عناصر</w:t>
      </w:r>
      <w:r w:rsidRPr="00807EA7">
        <w:rPr>
          <w:rFonts w:ascii="Simplified Arabic" w:hAnsi="Simplified Arabic" w:cs="Simplified Arabic"/>
          <w:color w:val="000000" w:themeColor="text1"/>
          <w:sz w:val="32"/>
          <w:szCs w:val="32"/>
          <w:rtl/>
        </w:rPr>
        <w:t xml:space="preserve"> </w:t>
      </w:r>
      <w:r w:rsidRPr="00807EA7">
        <w:rPr>
          <w:rFonts w:ascii="Simplified Arabic" w:hAnsi="Simplified Arabic" w:cs="Simplified Arabic" w:hint="eastAsia"/>
          <w:color w:val="000000" w:themeColor="text1"/>
          <w:sz w:val="32"/>
          <w:szCs w:val="32"/>
          <w:rtl/>
        </w:rPr>
        <w:t>الضرر</w:t>
      </w:r>
      <w:r w:rsidRPr="00807EA7">
        <w:rPr>
          <w:rFonts w:ascii="Simplified Arabic" w:hAnsi="Simplified Arabic" w:cs="Simplified Arabic"/>
          <w:color w:val="000000" w:themeColor="text1"/>
          <w:sz w:val="32"/>
          <w:szCs w:val="32"/>
          <w:rtl/>
        </w:rPr>
        <w:t xml:space="preserve"> </w:t>
      </w:r>
      <w:r w:rsidRPr="00807EA7">
        <w:rPr>
          <w:rFonts w:ascii="Simplified Arabic" w:hAnsi="Simplified Arabic" w:cs="Simplified Arabic" w:hint="eastAsia"/>
          <w:color w:val="000000" w:themeColor="text1"/>
          <w:sz w:val="32"/>
          <w:szCs w:val="32"/>
          <w:rtl/>
        </w:rPr>
        <w:t>وشروطه</w:t>
      </w:r>
      <w:r w:rsidRPr="00807EA7">
        <w:rPr>
          <w:rFonts w:ascii="Simplified Arabic" w:hAnsi="Simplified Arabic" w:cs="Simplified Arabic" w:hint="cs"/>
          <w:color w:val="000000" w:themeColor="text1"/>
          <w:sz w:val="32"/>
          <w:szCs w:val="32"/>
          <w:rtl/>
        </w:rPr>
        <w:t>(أولا)،</w:t>
      </w:r>
      <w:r w:rsidR="00E8034E">
        <w:rPr>
          <w:rFonts w:ascii="Simplified Arabic" w:hAnsi="Simplified Arabic" w:cs="Simplified Arabic" w:hint="cs"/>
          <w:color w:val="000000" w:themeColor="text1"/>
          <w:sz w:val="32"/>
          <w:szCs w:val="32"/>
          <w:rtl/>
        </w:rPr>
        <w:t xml:space="preserve"> و</w:t>
      </w:r>
      <w:r w:rsidRPr="00807EA7">
        <w:rPr>
          <w:rFonts w:ascii="Simplified Arabic" w:hAnsi="Simplified Arabic" w:cs="Simplified Arabic" w:hint="cs"/>
          <w:color w:val="000000" w:themeColor="text1"/>
          <w:sz w:val="32"/>
          <w:szCs w:val="32"/>
          <w:rtl/>
        </w:rPr>
        <w:t xml:space="preserve">رقابة </w:t>
      </w:r>
      <w:r w:rsidRPr="00807EA7">
        <w:rPr>
          <w:rFonts w:ascii="Simplified Arabic" w:hAnsi="Simplified Arabic" w:cs="Simplified Arabic"/>
          <w:color w:val="000000" w:themeColor="text1"/>
          <w:sz w:val="32"/>
          <w:szCs w:val="32"/>
          <w:rtl/>
        </w:rPr>
        <w:t>على</w:t>
      </w:r>
      <w:r w:rsidRPr="00807EA7">
        <w:rPr>
          <w:rFonts w:ascii="Simplified Arabic" w:hAnsi="Simplified Arabic" w:cs="Simplified Arabic"/>
          <w:color w:val="000000" w:themeColor="text1"/>
          <w:sz w:val="32"/>
          <w:szCs w:val="32"/>
        </w:rPr>
        <w:t xml:space="preserve"> </w:t>
      </w:r>
      <w:r w:rsidRPr="00807EA7">
        <w:rPr>
          <w:rFonts w:ascii="Simplified Arabic" w:hAnsi="Simplified Arabic" w:cs="Simplified Arabic"/>
          <w:color w:val="000000" w:themeColor="text1"/>
          <w:sz w:val="32"/>
          <w:szCs w:val="32"/>
          <w:rtl/>
        </w:rPr>
        <w:t>عناصر</w:t>
      </w:r>
      <w:r w:rsidRPr="00807EA7">
        <w:rPr>
          <w:rFonts w:ascii="Simplified Arabic" w:hAnsi="Simplified Arabic" w:cs="Simplified Arabic"/>
          <w:color w:val="000000" w:themeColor="text1"/>
          <w:sz w:val="32"/>
          <w:szCs w:val="32"/>
        </w:rPr>
        <w:t xml:space="preserve"> </w:t>
      </w:r>
      <w:r w:rsidRPr="00807EA7">
        <w:rPr>
          <w:rFonts w:ascii="Simplified Arabic" w:hAnsi="Simplified Arabic" w:cs="Simplified Arabic"/>
          <w:color w:val="000000" w:themeColor="text1"/>
          <w:sz w:val="32"/>
          <w:szCs w:val="32"/>
          <w:rtl/>
        </w:rPr>
        <w:t>تقدير</w:t>
      </w:r>
      <w:r w:rsidRPr="00807EA7">
        <w:rPr>
          <w:rFonts w:ascii="Simplified Arabic" w:hAnsi="Simplified Arabic" w:cs="Simplified Arabic"/>
          <w:color w:val="000000" w:themeColor="text1"/>
          <w:sz w:val="32"/>
          <w:szCs w:val="32"/>
        </w:rPr>
        <w:t xml:space="preserve"> </w:t>
      </w:r>
      <w:r w:rsidRPr="00807EA7">
        <w:rPr>
          <w:rFonts w:ascii="Simplified Arabic" w:hAnsi="Simplified Arabic" w:cs="Simplified Arabic"/>
          <w:color w:val="000000" w:themeColor="text1"/>
          <w:sz w:val="32"/>
          <w:szCs w:val="32"/>
          <w:rtl/>
        </w:rPr>
        <w:t>التعويض</w:t>
      </w:r>
      <w:r w:rsidRPr="00807EA7">
        <w:rPr>
          <w:rFonts w:ascii="Simplified Arabic" w:hAnsi="Simplified Arabic" w:cs="Simplified Arabic" w:hint="cs"/>
          <w:color w:val="000000" w:themeColor="text1"/>
          <w:sz w:val="32"/>
          <w:szCs w:val="32"/>
          <w:rtl/>
        </w:rPr>
        <w:t xml:space="preserve"> (ثانيا)</w:t>
      </w:r>
    </w:p>
    <w:p w14:paraId="292F5902"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7672DA">
        <w:rPr>
          <w:rFonts w:ascii="Simplified Arabic" w:hAnsi="Simplified Arabic" w:cs="Simplified Arabic"/>
          <w:b/>
          <w:bCs/>
          <w:color w:val="000000" w:themeColor="text1"/>
          <w:sz w:val="32"/>
          <w:szCs w:val="32"/>
          <w:rtl/>
        </w:rPr>
        <w:t>اولا: رقابة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المحكمة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العليا</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على</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عناصر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الضرر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وشروطه</w:t>
      </w:r>
      <w:r w:rsidRPr="007672DA">
        <w:rPr>
          <w:rFonts w:ascii="Simplified Arabic" w:hAnsi="Simplified Arabic" w:cs="Simplified Arabic"/>
          <w:color w:val="000000" w:themeColor="text1"/>
          <w:sz w:val="32"/>
          <w:szCs w:val="32"/>
          <w:rtl/>
        </w:rPr>
        <w:t>:</w:t>
      </w:r>
    </w:p>
    <w:p w14:paraId="18767054"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باعتبار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مناط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يتناسب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ويقدر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بقدره،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مدى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التناسب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تحديد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العناصر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والشروط</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الواجب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توفرها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حتى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مستحقا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للتعويض</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lang w:bidi="ar-DZ"/>
        </w:rPr>
        <w:t xml:space="preserve"> </w:t>
      </w:r>
    </w:p>
    <w:p w14:paraId="12C00EC0"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Pr>
      </w:pPr>
      <w:r w:rsidRPr="007672DA">
        <w:rPr>
          <w:rFonts w:ascii="Simplified Arabic" w:hAnsi="Simplified Arabic" w:cs="Simplified Arabic"/>
          <w:color w:val="000000" w:themeColor="text1"/>
          <w:sz w:val="32"/>
          <w:szCs w:val="32"/>
          <w:rtl/>
        </w:rPr>
        <w:t>ولئن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التثبت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وقوع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ومداه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مسألة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واقعية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يستقل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قضاة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الموضوع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فإن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تعيين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الحكم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وذكر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العناصر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المكونة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قانونا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يجب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تدخل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lastRenderedPageBreak/>
        <w:t>حساب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يعتبر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المسائل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تهيمن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العليا،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لأن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التعيين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قبيل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التكييف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للواقع.</w:t>
      </w:r>
      <w:r w:rsidRPr="007672DA">
        <w:rPr>
          <w:rStyle w:val="a9"/>
          <w:rFonts w:ascii="Simplified Arabic" w:hAnsi="Simplified Arabic" w:cs="Simplified Arabic"/>
          <w:color w:val="000000" w:themeColor="text1"/>
          <w:sz w:val="32"/>
          <w:szCs w:val="32"/>
          <w:rtl/>
        </w:rPr>
        <w:footnoteReference w:id="132"/>
      </w:r>
    </w:p>
    <w:p w14:paraId="6D02931F"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ويعتبر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استيفاء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للشروط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الواجب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توفرها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لاستحقاق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مسألة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قانونية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يخضع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الموضوع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لرقابة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العليا،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ماسا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بحق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مصلحة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مشروعة،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وتكييفه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بأنه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محقق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مستقبل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بأنه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إحتمالي،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ووصفه</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بأنه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معنوي</w:t>
      </w:r>
      <w:r>
        <w:rPr>
          <w:rFonts w:ascii="Simplified Arabic" w:hAnsi="Simplified Arabic" w:cs="Simplified Arabic" w:hint="cs"/>
          <w:color w:val="000000" w:themeColor="text1"/>
          <w:sz w:val="32"/>
          <w:szCs w:val="32"/>
          <w:rtl/>
          <w:lang w:val="fr-FR" w:bidi="ar-DZ"/>
        </w:rPr>
        <w:t>.</w:t>
      </w:r>
      <w:r w:rsidRPr="007672DA">
        <w:rPr>
          <w:rFonts w:ascii="Simplified Arabic" w:hAnsi="Simplified Arabic" w:cs="Simplified Arabic"/>
          <w:color w:val="000000" w:themeColor="text1"/>
          <w:sz w:val="32"/>
          <w:szCs w:val="32"/>
          <w:rtl/>
        </w:rPr>
        <w:t>.</w:t>
      </w:r>
    </w:p>
    <w:p w14:paraId="16D2EF05"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7672DA">
        <w:rPr>
          <w:rFonts w:ascii="Simplified Arabic" w:hAnsi="Simplified Arabic" w:cs="Simplified Arabic"/>
          <w:b/>
          <w:bCs/>
          <w:color w:val="000000" w:themeColor="text1"/>
          <w:sz w:val="32"/>
          <w:szCs w:val="32"/>
          <w:rtl/>
        </w:rPr>
        <w:t>ثانيا: رقابة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المحكمة</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العليا</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على</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عناصر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تقدير</w:t>
      </w:r>
      <w:r w:rsidRPr="007672DA">
        <w:rPr>
          <w:rFonts w:ascii="Simplified Arabic" w:hAnsi="Simplified Arabic" w:cs="Simplified Arabic"/>
          <w:b/>
          <w:bCs/>
          <w:color w:val="000000" w:themeColor="text1"/>
          <w:sz w:val="32"/>
          <w:szCs w:val="32"/>
        </w:rPr>
        <w:t xml:space="preserve"> </w:t>
      </w:r>
      <w:r w:rsidRPr="007672DA">
        <w:rPr>
          <w:rFonts w:ascii="Simplified Arabic" w:hAnsi="Simplified Arabic" w:cs="Simplified Arabic"/>
          <w:b/>
          <w:bCs/>
          <w:color w:val="000000" w:themeColor="text1"/>
          <w:sz w:val="32"/>
          <w:szCs w:val="32"/>
          <w:rtl/>
        </w:rPr>
        <w:t>التعويض</w:t>
      </w:r>
      <w:r w:rsidRPr="007672DA">
        <w:rPr>
          <w:rFonts w:ascii="Simplified Arabic" w:hAnsi="Simplified Arabic" w:cs="Simplified Arabic"/>
          <w:b/>
          <w:bCs/>
          <w:color w:val="000000" w:themeColor="text1"/>
          <w:sz w:val="32"/>
          <w:szCs w:val="32"/>
        </w:rPr>
        <w:t>:</w:t>
      </w:r>
    </w:p>
    <w:p w14:paraId="352855BA" w14:textId="77777777" w:rsidR="0056022C"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val="fr-FR" w:bidi="ar-DZ"/>
        </w:rPr>
      </w:pPr>
      <w:r w:rsidRPr="007672DA">
        <w:rPr>
          <w:rFonts w:ascii="Simplified Arabic" w:hAnsi="Simplified Arabic" w:cs="Simplified Arabic"/>
          <w:color w:val="000000" w:themeColor="text1"/>
          <w:sz w:val="32"/>
          <w:szCs w:val="32"/>
          <w:rtl/>
        </w:rPr>
        <w:t>إن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العليا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ممارسة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الرقابة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تقوم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الموضوع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الاعتداد</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بعناصر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سبق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شرحه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أنفا،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وليس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الموضوع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تختار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نريد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اختياره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إغفاله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العناصر،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المبدأ</w:t>
      </w:r>
      <w:r>
        <w:rPr>
          <w:rFonts w:ascii="Simplified Arabic" w:hAnsi="Simplified Arabic" w:cs="Simplified Arabic" w:hint="cs"/>
          <w:color w:val="000000" w:themeColor="text1"/>
          <w:sz w:val="32"/>
          <w:szCs w:val="32"/>
          <w:rtl/>
          <w:lang w:val="fr-FR" w:bidi="ar-DZ"/>
        </w:rPr>
        <w:t>.</w:t>
      </w:r>
    </w:p>
    <w:p w14:paraId="676DA246" w14:textId="77777777" w:rsidR="0056022C"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val="fr-FR" w:bidi="ar-DZ"/>
        </w:rPr>
      </w:pPr>
      <w:r w:rsidRPr="007672DA">
        <w:rPr>
          <w:rFonts w:ascii="Simplified Arabic" w:hAnsi="Simplified Arabic" w:cs="Simplified Arabic"/>
          <w:color w:val="000000" w:themeColor="text1"/>
          <w:sz w:val="32"/>
          <w:szCs w:val="32"/>
          <w:rtl/>
          <w:lang w:val="fr-FR" w:bidi="ar-DZ"/>
        </w:rPr>
        <w:t xml:space="preserve"> </w:t>
      </w:r>
      <w:r w:rsidRPr="007672DA">
        <w:rPr>
          <w:rFonts w:ascii="Simplified Arabic" w:hAnsi="Simplified Arabic" w:cs="Simplified Arabic"/>
          <w:color w:val="000000" w:themeColor="text1"/>
          <w:sz w:val="32"/>
          <w:szCs w:val="32"/>
          <w:rtl/>
        </w:rPr>
        <w:t>إلا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هناك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بعض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قرارات المحكمة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العليا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تسير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ضد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المبدأ،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لأنها</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تخلط</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بمبلغ</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ثابت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نصاب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قيمة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ثابتة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وبين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عناصر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التعويض</w:t>
      </w:r>
      <w:r w:rsidRPr="007672DA">
        <w:rPr>
          <w:rFonts w:ascii="Simplified Arabic" w:hAnsi="Simplified Arabic" w:cs="Simplified Arabic"/>
          <w:color w:val="000000" w:themeColor="text1"/>
          <w:sz w:val="32"/>
          <w:szCs w:val="32"/>
          <w:rtl/>
          <w:lang w:val="fr-FR" w:bidi="ar-DZ"/>
        </w:rPr>
        <w:t>،</w:t>
      </w:r>
      <w:r w:rsidRPr="007672DA">
        <w:rPr>
          <w:rFonts w:ascii="Simplified Arabic" w:hAnsi="Simplified Arabic" w:cs="Simplified Arabic"/>
          <w:color w:val="000000" w:themeColor="text1"/>
          <w:sz w:val="32"/>
          <w:szCs w:val="32"/>
          <w:rtl/>
        </w:rPr>
        <w:t>فالأولى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مسألة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واقع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تخضع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الموضوع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وفقا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توضح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جسامة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يسر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رقابة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العليا،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ولكن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كيفية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تحديد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الجسامة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اليسر،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بمعنى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كيفية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تطبيق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الواقع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يكون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محل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رقابة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المحكمة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العليا،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وتنصب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الرقابة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مدى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احترام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للعناصر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والمعايير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وضعها</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المشرع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أمام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للوصول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تقدير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يتناسب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p>
    <w:p w14:paraId="73F7523C"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lang w:val="fr-FR" w:bidi="ar-DZ"/>
        </w:rPr>
        <w:t xml:space="preserve"> </w:t>
      </w:r>
      <w:r w:rsidRPr="007672DA">
        <w:rPr>
          <w:rFonts w:ascii="Simplified Arabic" w:hAnsi="Simplified Arabic" w:cs="Simplified Arabic"/>
          <w:color w:val="000000" w:themeColor="text1"/>
          <w:sz w:val="32"/>
          <w:szCs w:val="32"/>
          <w:rtl/>
        </w:rPr>
        <w:t>فإذا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بصدد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تطبيق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معيار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الخسارة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اللاحقة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والكسب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الفائت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فعليه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يبين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الواقعة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الموضحة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الدعوى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المثبتة،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تصدق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عليها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وصف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الخسارة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الكسب</w:t>
      </w:r>
      <w:r w:rsidRPr="007672DA">
        <w:rPr>
          <w:rFonts w:ascii="Simplified Arabic" w:hAnsi="Simplified Arabic" w:cs="Simplified Arabic"/>
          <w:color w:val="000000" w:themeColor="text1"/>
          <w:sz w:val="32"/>
          <w:szCs w:val="32"/>
          <w:rtl/>
          <w:lang w:val="fr-FR" w:bidi="ar-DZ"/>
        </w:rPr>
        <w:t xml:space="preserve">، </w:t>
      </w:r>
      <w:r w:rsidRPr="007672DA">
        <w:rPr>
          <w:rFonts w:ascii="Simplified Arabic" w:hAnsi="Simplified Arabic" w:cs="Simplified Arabic"/>
          <w:color w:val="000000" w:themeColor="text1"/>
          <w:sz w:val="32"/>
          <w:szCs w:val="32"/>
          <w:rtl/>
        </w:rPr>
        <w:t>وفيما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يتعلق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بمعيار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الظروف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الملابسة،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وجوب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اعتداد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بالظروف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الشخصية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للمتضرر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حالته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الشخصية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والعائلية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والمالية،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القاضي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يبين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الواقعة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تفيد</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إصابة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الشخص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ذمته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المالية،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دخله،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عدد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الأشخاص</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الذين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يعيلهم</w:t>
      </w:r>
      <w:r w:rsidRPr="007672DA">
        <w:rPr>
          <w:rFonts w:ascii="Simplified Arabic" w:hAnsi="Simplified Arabic" w:cs="Simplified Arabic"/>
          <w:color w:val="000000" w:themeColor="text1"/>
          <w:sz w:val="32"/>
          <w:szCs w:val="32"/>
        </w:rPr>
        <w:t xml:space="preserve">. </w:t>
      </w:r>
    </w:p>
    <w:p w14:paraId="721ABCD5"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color w:val="000000" w:themeColor="text1"/>
          <w:sz w:val="32"/>
          <w:szCs w:val="32"/>
          <w:rtl/>
          <w:lang w:bidi="ar-DZ"/>
        </w:rPr>
      </w:pPr>
      <w:r w:rsidRPr="007672DA">
        <w:rPr>
          <w:rFonts w:ascii="Simplified Arabic" w:hAnsi="Simplified Arabic" w:cs="Simplified Arabic"/>
          <w:color w:val="000000" w:themeColor="text1"/>
          <w:sz w:val="32"/>
          <w:szCs w:val="32"/>
          <w:rtl/>
        </w:rPr>
        <w:t>وهذه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كلها</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تخضع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لرقابة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المحكمة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العليا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لأنها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قبيل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التكييف</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القانوني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للوقائع</w:t>
      </w:r>
      <w:r w:rsidRPr="007672DA">
        <w:rPr>
          <w:rFonts w:ascii="Simplified Arabic" w:hAnsi="Simplified Arabic" w:cs="Simplified Arabic"/>
          <w:color w:val="000000" w:themeColor="text1"/>
          <w:sz w:val="32"/>
          <w:szCs w:val="32"/>
        </w:rPr>
        <w:t>.</w:t>
      </w:r>
      <w:r w:rsidRPr="007672DA">
        <w:rPr>
          <w:rStyle w:val="a9"/>
          <w:rFonts w:ascii="Simplified Arabic" w:hAnsi="Simplified Arabic" w:cs="Simplified Arabic"/>
          <w:color w:val="000000" w:themeColor="text1"/>
          <w:sz w:val="32"/>
          <w:szCs w:val="32"/>
        </w:rPr>
        <w:footnoteReference w:id="133"/>
      </w:r>
    </w:p>
    <w:p w14:paraId="06CB2CF2"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bidi="ar-DZ"/>
        </w:rPr>
      </w:pPr>
    </w:p>
    <w:p w14:paraId="3B87F33E" w14:textId="77777777" w:rsidR="0056022C" w:rsidRPr="007672DA" w:rsidRDefault="0056022C" w:rsidP="0056022C">
      <w:pPr>
        <w:autoSpaceDE w:val="0"/>
        <w:autoSpaceDN w:val="0"/>
        <w:adjustRightInd w:val="0"/>
        <w:spacing w:after="0" w:line="240" w:lineRule="auto"/>
        <w:jc w:val="both"/>
        <w:rPr>
          <w:rFonts w:ascii="Simplified Arabic" w:hAnsi="Simplified Arabic" w:cs="Simplified Arabic"/>
          <w:b/>
          <w:bCs/>
          <w:color w:val="000000" w:themeColor="text1"/>
          <w:sz w:val="32"/>
          <w:szCs w:val="32"/>
          <w:rtl/>
          <w:lang w:bidi="ar-DZ"/>
        </w:rPr>
      </w:pPr>
      <w:r w:rsidRPr="007672DA">
        <w:rPr>
          <w:rFonts w:ascii="Simplified Arabic" w:hAnsi="Simplified Arabic" w:cs="Simplified Arabic"/>
          <w:b/>
          <w:bCs/>
          <w:color w:val="000000" w:themeColor="text1"/>
          <w:sz w:val="32"/>
          <w:szCs w:val="32"/>
          <w:rtl/>
          <w:lang w:bidi="ar-DZ"/>
        </w:rPr>
        <w:lastRenderedPageBreak/>
        <w:t>خلاصة</w:t>
      </w:r>
    </w:p>
    <w:p w14:paraId="698B5542" w14:textId="77777777" w:rsidR="0056022C"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7672DA">
        <w:rPr>
          <w:rFonts w:ascii="Simplified Arabic" w:hAnsi="Simplified Arabic" w:cs="Simplified Arabic"/>
          <w:color w:val="000000" w:themeColor="text1"/>
          <w:sz w:val="32"/>
          <w:szCs w:val="32"/>
          <w:rtl/>
        </w:rPr>
        <w:t>لأجل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إعادة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التوازن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لطرفي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العلاقة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الطبية وذلك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بحماية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حقوق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المرضى وحقوق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الأطباء،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طوع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القضاء</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القواعد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مستعملا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أدوات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قانونية،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مدعوما 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الفقه،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باقرار</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العقدية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حماية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لأن الالتزام</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التقصيرية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هو</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التزام وحيد</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يتمثل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الالتزام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ببذل</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عناية، وجعل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الالتزام ببذل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عناية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كأصل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وهذا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حماية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للطبيب وللمهنة</w:t>
      </w:r>
      <w:r w:rsidRPr="007672DA">
        <w:rPr>
          <w:rFonts w:ascii="Simplified Arabic" w:hAnsi="Simplified Arabic" w:cs="Simplified Arabic"/>
          <w:color w:val="000000" w:themeColor="text1"/>
          <w:sz w:val="32"/>
          <w:szCs w:val="32"/>
        </w:rPr>
        <w:t xml:space="preserve"> .</w:t>
      </w:r>
    </w:p>
    <w:p w14:paraId="2152A69C" w14:textId="77777777" w:rsidR="0056022C" w:rsidRPr="007672DA" w:rsidRDefault="0056022C" w:rsidP="0056022C">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lang w:bidi="ar-DZ"/>
        </w:rPr>
      </w:pPr>
      <w:r w:rsidRPr="007672DA">
        <w:rPr>
          <w:rFonts w:ascii="Simplified Arabic" w:hAnsi="Simplified Arabic" w:cs="Simplified Arabic"/>
          <w:color w:val="000000" w:themeColor="text1"/>
          <w:sz w:val="32"/>
          <w:szCs w:val="32"/>
          <w:rtl/>
        </w:rPr>
        <w:t xml:space="preserve"> وبالمقابل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قام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بالتوسع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مجال</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الالتزامات</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بتحقيق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نتيجة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لصالح</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المريض،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كما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أقر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كأصل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عام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أساس</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للطبيب</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وهذا</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حماية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 وللمهنة</w:t>
      </w:r>
      <w:r w:rsidRPr="007672DA">
        <w:rPr>
          <w:rFonts w:ascii="Simplified Arabic" w:hAnsi="Simplified Arabic" w:cs="Simplified Arabic"/>
          <w:color w:val="000000" w:themeColor="text1"/>
          <w:sz w:val="32"/>
          <w:szCs w:val="32"/>
        </w:rPr>
        <w:t>.</w:t>
      </w:r>
      <w:r w:rsidRPr="007672DA">
        <w:rPr>
          <w:rFonts w:ascii="Simplified Arabic" w:hAnsi="Simplified Arabic" w:cs="Simplified Arabic"/>
          <w:color w:val="000000" w:themeColor="text1"/>
          <w:sz w:val="32"/>
          <w:szCs w:val="32"/>
          <w:rtl/>
        </w:rPr>
        <w:t xml:space="preserve"> وحماية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للمرضى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انتقل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المساءلة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العادي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الفني ومن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الخطأ</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الجسيم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إلى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اليسير،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استعمل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فكرة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الاحتمالي وذلك</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باستنتاج</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وقوع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سرعان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ما</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تخلى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عنها،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استعمل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الالتزام</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بالسلامة،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ووسع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مفهوم</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الضرر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بتعويضه</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على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فوات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الفرصة، واستعمل</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نظرية</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فوات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الفرصة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للتطويع</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ركن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السببية</w:t>
      </w:r>
      <w:r>
        <w:rPr>
          <w:rFonts w:ascii="Simplified Arabic" w:hAnsi="Simplified Arabic" w:cs="Simplified Arabic" w:hint="cs"/>
          <w:color w:val="000000" w:themeColor="text1"/>
          <w:sz w:val="32"/>
          <w:szCs w:val="32"/>
          <w:rtl/>
          <w:lang w:bidi="ar-DZ"/>
        </w:rPr>
        <w:t>،</w:t>
      </w:r>
      <w:r w:rsidRPr="007672DA">
        <w:rPr>
          <w:rFonts w:ascii="Simplified Arabic" w:hAnsi="Simplified Arabic" w:cs="Simplified Arabic"/>
          <w:color w:val="000000" w:themeColor="text1"/>
          <w:sz w:val="32"/>
          <w:szCs w:val="32"/>
          <w:rtl/>
        </w:rPr>
        <w:t xml:space="preserve"> وتعميقاً</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لهذا ولكفالة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تعويض</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المضرورين وحماية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الأطباء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من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آثار</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المسؤولية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المدنية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تدخلت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التشريعات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بإلزامية</w:t>
      </w:r>
      <w:r>
        <w:rPr>
          <w:rFonts w:ascii="Simplified Arabic" w:hAnsi="Simplified Arabic" w:cs="Simplified Arabic"/>
          <w:color w:val="000000" w:themeColor="text1"/>
          <w:sz w:val="32"/>
          <w:szCs w:val="32"/>
          <w:rtl/>
        </w:rPr>
        <w:t xml:space="preserve"> </w:t>
      </w:r>
      <w:r w:rsidRPr="007672DA">
        <w:rPr>
          <w:rFonts w:ascii="Simplified Arabic" w:hAnsi="Simplified Arabic" w:cs="Simplified Arabic"/>
          <w:color w:val="000000" w:themeColor="text1"/>
          <w:sz w:val="32"/>
          <w:szCs w:val="32"/>
          <w:rtl/>
        </w:rPr>
        <w:t>تأمين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الأطباء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لدى</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شركات</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التأمين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وإنشاء</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صندوق</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التضامن</w:t>
      </w:r>
      <w:r w:rsidRPr="007672DA">
        <w:rPr>
          <w:rFonts w:ascii="Simplified Arabic" w:hAnsi="Simplified Arabic" w:cs="Simplified Arabic"/>
          <w:color w:val="000000" w:themeColor="text1"/>
          <w:sz w:val="32"/>
          <w:szCs w:val="32"/>
          <w:rtl/>
          <w:lang w:bidi="ar-DZ"/>
        </w:rPr>
        <w:t xml:space="preserve"> </w:t>
      </w:r>
      <w:r w:rsidRPr="007672DA">
        <w:rPr>
          <w:rFonts w:ascii="Simplified Arabic" w:hAnsi="Simplified Arabic" w:cs="Simplified Arabic"/>
          <w:color w:val="000000" w:themeColor="text1"/>
          <w:sz w:val="32"/>
          <w:szCs w:val="32"/>
          <w:rtl/>
        </w:rPr>
        <w:t>الوطني</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لتغطية الآضرار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غير</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الناجمة</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عن</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الخطأ</w:t>
      </w:r>
      <w:r w:rsidRPr="007672DA">
        <w:rPr>
          <w:rFonts w:ascii="Simplified Arabic" w:hAnsi="Simplified Arabic" w:cs="Simplified Arabic"/>
          <w:color w:val="000000" w:themeColor="text1"/>
          <w:sz w:val="32"/>
          <w:szCs w:val="32"/>
        </w:rPr>
        <w:t xml:space="preserve"> </w:t>
      </w:r>
      <w:r w:rsidRPr="007672DA">
        <w:rPr>
          <w:rFonts w:ascii="Simplified Arabic" w:hAnsi="Simplified Arabic" w:cs="Simplified Arabic"/>
          <w:color w:val="000000" w:themeColor="text1"/>
          <w:sz w:val="32"/>
          <w:szCs w:val="32"/>
          <w:rtl/>
        </w:rPr>
        <w:t>الطبي</w:t>
      </w:r>
      <w:r w:rsidRPr="007672DA">
        <w:rPr>
          <w:rFonts w:ascii="Simplified Arabic" w:hAnsi="Simplified Arabic" w:cs="Simplified Arabic"/>
          <w:color w:val="000000" w:themeColor="text1"/>
          <w:sz w:val="32"/>
          <w:szCs w:val="32"/>
        </w:rPr>
        <w:t>.</w:t>
      </w:r>
    </w:p>
    <w:p w14:paraId="7ACE7C25" w14:textId="77777777" w:rsidR="0056022C" w:rsidRPr="007672DA" w:rsidRDefault="0056022C" w:rsidP="0056022C">
      <w:pPr>
        <w:spacing w:after="0" w:line="240" w:lineRule="auto"/>
        <w:rPr>
          <w:rFonts w:ascii="Simplified Arabic" w:hAnsi="Simplified Arabic" w:cs="Simplified Arabic"/>
          <w:sz w:val="32"/>
          <w:szCs w:val="32"/>
        </w:rPr>
      </w:pPr>
    </w:p>
    <w:p w14:paraId="5E7D9099" w14:textId="77777777" w:rsidR="0056022C" w:rsidRDefault="0056022C" w:rsidP="0056022C">
      <w:pPr>
        <w:ind w:firstLine="720"/>
        <w:rPr>
          <w:rtl/>
          <w:lang w:bidi="ar-DZ"/>
        </w:rPr>
        <w:sectPr w:rsidR="0056022C" w:rsidSect="0056022C">
          <w:headerReference w:type="default" r:id="rId22"/>
          <w:footerReference w:type="default" r:id="rId23"/>
          <w:footnotePr>
            <w:numRestart w:val="eachPage"/>
          </w:footnotePr>
          <w:pgSz w:w="11906" w:h="16838"/>
          <w:pgMar w:top="1134" w:right="1701" w:bottom="1134" w:left="1134" w:header="708" w:footer="708" w:gutter="0"/>
          <w:pgNumType w:start="31"/>
          <w:cols w:space="708"/>
          <w:bidi/>
          <w:rtlGutter/>
          <w:docGrid w:linePitch="360"/>
        </w:sectPr>
      </w:pPr>
    </w:p>
    <w:p w14:paraId="122132D9" w14:textId="77777777" w:rsidR="00C75E44" w:rsidRDefault="00C75E44" w:rsidP="00C75E44">
      <w:pPr>
        <w:rPr>
          <w:rFonts w:ascii="ae_Cortoba" w:hAnsi="ae_Cortoba" w:cs="ae_Cortoba"/>
          <w:b/>
          <w:bCs/>
          <w:sz w:val="40"/>
          <w:szCs w:val="40"/>
          <w:rtl/>
          <w:lang w:bidi="ar-DZ"/>
        </w:rPr>
      </w:pPr>
    </w:p>
    <w:p w14:paraId="1EA86C93" w14:textId="77777777" w:rsidR="00C75E44" w:rsidRPr="001705D9" w:rsidRDefault="00C75E44" w:rsidP="00C75E44">
      <w:pPr>
        <w:rPr>
          <w:rFonts w:ascii="ae_Cortoba" w:hAnsi="ae_Cortoba" w:cs="ae_Cortoba"/>
          <w:b/>
          <w:bCs/>
          <w:sz w:val="40"/>
          <w:szCs w:val="40"/>
          <w:rtl/>
          <w:lang w:bidi="ar-DZ"/>
        </w:rPr>
      </w:pPr>
    </w:p>
    <w:p w14:paraId="3E5A10A7" w14:textId="77777777" w:rsidR="00C75E44" w:rsidRPr="001705D9" w:rsidRDefault="00C75E44" w:rsidP="00C75E44">
      <w:pPr>
        <w:rPr>
          <w:rFonts w:ascii="ae_Cortoba" w:hAnsi="ae_Cortoba" w:cs="ae_Cortoba"/>
          <w:b/>
          <w:bCs/>
          <w:sz w:val="40"/>
          <w:szCs w:val="40"/>
          <w:rtl/>
          <w:lang w:bidi="ar-DZ"/>
        </w:rPr>
      </w:pPr>
    </w:p>
    <w:p w14:paraId="203DBAED" w14:textId="77777777" w:rsidR="00C75E44" w:rsidRPr="001705D9" w:rsidRDefault="00C75E44" w:rsidP="00C75E44">
      <w:pPr>
        <w:jc w:val="center"/>
        <w:rPr>
          <w:rFonts w:ascii="ae_Cortoba" w:hAnsi="ae_Cortoba" w:cs="ae_Cortoba"/>
          <w:b/>
          <w:bCs/>
          <w:sz w:val="40"/>
          <w:szCs w:val="40"/>
          <w:rtl/>
          <w:lang w:bidi="ar-DZ"/>
        </w:rPr>
      </w:pPr>
    </w:p>
    <w:p w14:paraId="7B38CAEB" w14:textId="77777777" w:rsidR="00C75E44" w:rsidRPr="001705D9" w:rsidRDefault="00C75E44" w:rsidP="00C75E44">
      <w:pPr>
        <w:jc w:val="center"/>
        <w:rPr>
          <w:rFonts w:ascii="ae_Cortoba" w:hAnsi="ae_Cortoba" w:cs="ae_Cortoba"/>
          <w:b/>
          <w:bCs/>
          <w:sz w:val="40"/>
          <w:szCs w:val="40"/>
          <w:rtl/>
          <w:lang w:bidi="ar-DZ"/>
        </w:rPr>
      </w:pPr>
    </w:p>
    <w:p w14:paraId="4CCD9BBF" w14:textId="77777777" w:rsidR="0056022C" w:rsidRDefault="00C75E44" w:rsidP="00C75E44">
      <w:pPr>
        <w:ind w:firstLine="720"/>
        <w:rPr>
          <w:rtl/>
          <w:lang w:bidi="ar-DZ"/>
        </w:rPr>
      </w:pPr>
      <w:r w:rsidRPr="001705D9">
        <w:rPr>
          <w:rFonts w:ascii="ae_Cortoba" w:hAnsi="ae_Cortoba" w:cs="ae_Cortoba"/>
          <w:sz w:val="260"/>
          <w:szCs w:val="260"/>
          <w:rtl/>
        </w:rPr>
        <w:t>الخاتمة</w:t>
      </w:r>
    </w:p>
    <w:p w14:paraId="06DCCA54" w14:textId="77777777" w:rsidR="00C75E44" w:rsidRDefault="00C75E44" w:rsidP="00C75E44">
      <w:pPr>
        <w:ind w:firstLine="720"/>
        <w:rPr>
          <w:rtl/>
          <w:lang w:bidi="ar-DZ"/>
        </w:rPr>
        <w:sectPr w:rsidR="00C75E44" w:rsidSect="00C75E44">
          <w:headerReference w:type="default" r:id="rId24"/>
          <w:footerReference w:type="default" r:id="rId25"/>
          <w:footnotePr>
            <w:numRestart w:val="eachPage"/>
          </w:footnotePr>
          <w:pgSz w:w="11906" w:h="16838"/>
          <w:pgMar w:top="1134" w:right="1701" w:bottom="1134" w:left="1134"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31"/>
          <w:cols w:space="708"/>
          <w:bidi/>
          <w:rtlGutter/>
          <w:docGrid w:linePitch="360"/>
        </w:sectPr>
      </w:pPr>
    </w:p>
    <w:p w14:paraId="5F4AA71F" w14:textId="77777777" w:rsidR="00EB331D" w:rsidRPr="00932669" w:rsidRDefault="00EB331D" w:rsidP="00EB331D">
      <w:pPr>
        <w:pStyle w:val="aa"/>
        <w:bidi/>
        <w:spacing w:before="0" w:beforeAutospacing="0" w:after="0" w:afterAutospacing="0"/>
        <w:ind w:firstLine="720"/>
        <w:jc w:val="both"/>
        <w:rPr>
          <w:rFonts w:ascii="Simplified Arabic" w:hAnsi="Simplified Arabic" w:cs="Simplified Arabic"/>
          <w:color w:val="000000" w:themeColor="text1"/>
          <w:sz w:val="32"/>
          <w:szCs w:val="32"/>
        </w:rPr>
      </w:pPr>
      <w:r w:rsidRPr="00932669">
        <w:rPr>
          <w:rFonts w:ascii="Simplified Arabic" w:hAnsi="Simplified Arabic" w:cs="Simplified Arabic"/>
          <w:color w:val="000000" w:themeColor="text1"/>
          <w:sz w:val="32"/>
          <w:szCs w:val="32"/>
          <w:rtl/>
        </w:rPr>
        <w:lastRenderedPageBreak/>
        <w:t>من خلال دراستنا لهذا الموضوع استخلصنا بأن الخطأ الطبي لا يمكن أن يكون إلا إخلالا بحق المريض من قبل الطبيب</w:t>
      </w:r>
      <w:r w:rsidR="00E8034E">
        <w:rPr>
          <w:rFonts w:ascii="Simplified Arabic" w:hAnsi="Simplified Arabic" w:cs="Simplified Arabic"/>
          <w:color w:val="000000" w:themeColor="text1"/>
          <w:sz w:val="32"/>
          <w:szCs w:val="32"/>
          <w:rtl/>
        </w:rPr>
        <w:t xml:space="preserve"> و</w:t>
      </w:r>
      <w:r w:rsidRPr="00932669">
        <w:rPr>
          <w:rFonts w:ascii="Simplified Arabic" w:hAnsi="Simplified Arabic" w:cs="Simplified Arabic"/>
          <w:color w:val="000000" w:themeColor="text1"/>
          <w:sz w:val="32"/>
          <w:szCs w:val="32"/>
          <w:rtl/>
        </w:rPr>
        <w:t>إخلال بواجب قانوني عام قائم على أصل أخلاقي، وهذا يعني أن الخطأ الطبي هو أحد أوجه الخطأ المهني الذي يرتب قيام مسؤولية الطبيب.</w:t>
      </w:r>
    </w:p>
    <w:p w14:paraId="4DFA295A" w14:textId="77777777" w:rsidR="00EB331D" w:rsidRPr="00932669" w:rsidRDefault="00EB331D" w:rsidP="00EB331D">
      <w:pPr>
        <w:pStyle w:val="aa"/>
        <w:bidi/>
        <w:spacing w:before="0" w:beforeAutospacing="0" w:after="0" w:afterAutospacing="0"/>
        <w:ind w:firstLine="720"/>
        <w:jc w:val="both"/>
        <w:rPr>
          <w:rFonts w:ascii="Simplified Arabic" w:hAnsi="Simplified Arabic" w:cs="Simplified Arabic"/>
          <w:color w:val="000000" w:themeColor="text1"/>
          <w:sz w:val="32"/>
          <w:szCs w:val="32"/>
          <w:rtl/>
        </w:rPr>
      </w:pPr>
      <w:r w:rsidRPr="00932669">
        <w:rPr>
          <w:rFonts w:ascii="Simplified Arabic" w:hAnsi="Simplified Arabic" w:cs="Simplified Arabic"/>
          <w:color w:val="000000" w:themeColor="text1"/>
          <w:sz w:val="32"/>
          <w:szCs w:val="32"/>
          <w:rtl/>
        </w:rPr>
        <w:t>فقد ساهم الخطأ الطبي إلى حد كبير في تطوير المسؤولية الطبية، حيث أصبح الطبيب يسأل عن كل خطأ يصدر منه مه</w:t>
      </w:r>
      <w:r>
        <w:rPr>
          <w:rFonts w:ascii="Simplified Arabic" w:hAnsi="Simplified Arabic" w:cs="Simplified Arabic"/>
          <w:color w:val="000000" w:themeColor="text1"/>
          <w:sz w:val="32"/>
          <w:szCs w:val="32"/>
          <w:rtl/>
        </w:rPr>
        <w:t>ما كان نوعه</w:t>
      </w:r>
      <w:r w:rsidR="00E8034E">
        <w:rPr>
          <w:rFonts w:ascii="Simplified Arabic" w:hAnsi="Simplified Arabic" w:cs="Simplified Arabic"/>
          <w:color w:val="000000" w:themeColor="text1"/>
          <w:sz w:val="32"/>
          <w:szCs w:val="32"/>
          <w:rtl/>
        </w:rPr>
        <w:t xml:space="preserve"> و</w:t>
      </w:r>
      <w:r>
        <w:rPr>
          <w:rFonts w:ascii="Simplified Arabic" w:hAnsi="Simplified Arabic" w:cs="Simplified Arabic"/>
          <w:color w:val="000000" w:themeColor="text1"/>
          <w:sz w:val="32"/>
          <w:szCs w:val="32"/>
          <w:rtl/>
        </w:rPr>
        <w:t>درجته</w:t>
      </w:r>
      <w:r w:rsidR="00E8034E">
        <w:rPr>
          <w:rFonts w:ascii="Simplified Arabic" w:hAnsi="Simplified Arabic" w:cs="Simplified Arabic"/>
          <w:color w:val="000000" w:themeColor="text1"/>
          <w:sz w:val="32"/>
          <w:szCs w:val="32"/>
          <w:rtl/>
        </w:rPr>
        <w:t xml:space="preserve"> و</w:t>
      </w:r>
      <w:r>
        <w:rPr>
          <w:rFonts w:ascii="Simplified Arabic" w:hAnsi="Simplified Arabic" w:cs="Simplified Arabic"/>
          <w:color w:val="000000" w:themeColor="text1"/>
          <w:sz w:val="32"/>
          <w:szCs w:val="32"/>
          <w:rtl/>
        </w:rPr>
        <w:t>مرتكبه، و</w:t>
      </w:r>
      <w:r w:rsidRPr="00932669">
        <w:rPr>
          <w:rFonts w:ascii="Simplified Arabic" w:hAnsi="Simplified Arabic" w:cs="Simplified Arabic"/>
          <w:color w:val="000000" w:themeColor="text1"/>
          <w:sz w:val="32"/>
          <w:szCs w:val="32"/>
          <w:rtl/>
        </w:rPr>
        <w:t>ت</w:t>
      </w:r>
      <w:r>
        <w:rPr>
          <w:rFonts w:ascii="Simplified Arabic" w:hAnsi="Simplified Arabic" w:cs="Simplified Arabic" w:hint="cs"/>
          <w:color w:val="000000" w:themeColor="text1"/>
          <w:sz w:val="32"/>
          <w:szCs w:val="32"/>
          <w:rtl/>
        </w:rPr>
        <w:t>ب</w:t>
      </w:r>
      <w:r w:rsidRPr="00932669">
        <w:rPr>
          <w:rFonts w:ascii="Simplified Arabic" w:hAnsi="Simplified Arabic" w:cs="Simplified Arabic"/>
          <w:color w:val="000000" w:themeColor="text1"/>
          <w:sz w:val="32"/>
          <w:szCs w:val="32"/>
          <w:rtl/>
        </w:rPr>
        <w:t>ين لنا أن للخطأ الطبي عدة صور منها ما يتعلق بأخلاقيات الطب إذ نجد الخطأ في عدم إعلام المريض</w:t>
      </w:r>
      <w:r w:rsidR="00E8034E">
        <w:rPr>
          <w:rFonts w:ascii="Simplified Arabic" w:hAnsi="Simplified Arabic" w:cs="Simplified Arabic"/>
          <w:color w:val="000000" w:themeColor="text1"/>
          <w:sz w:val="32"/>
          <w:szCs w:val="32"/>
          <w:rtl/>
        </w:rPr>
        <w:t xml:space="preserve"> و</w:t>
      </w:r>
      <w:r w:rsidRPr="00932669">
        <w:rPr>
          <w:rFonts w:ascii="Simplified Arabic" w:hAnsi="Simplified Arabic" w:cs="Simplified Arabic"/>
          <w:color w:val="000000" w:themeColor="text1"/>
          <w:sz w:val="32"/>
          <w:szCs w:val="32"/>
          <w:rtl/>
        </w:rPr>
        <w:t>عدم الحصول رضا المريض، وأخرى متصلة بالفن الطبي منها الخطأ ، في التشخيص الخطأ في العلاج الخطأ في الخطأ في العمليات الجراحية</w:t>
      </w:r>
      <w:r w:rsidR="00E8034E">
        <w:rPr>
          <w:rFonts w:ascii="Simplified Arabic" w:hAnsi="Simplified Arabic" w:cs="Simplified Arabic"/>
          <w:color w:val="000000" w:themeColor="text1"/>
          <w:sz w:val="32"/>
          <w:szCs w:val="32"/>
          <w:rtl/>
        </w:rPr>
        <w:t xml:space="preserve"> و</w:t>
      </w:r>
      <w:r w:rsidRPr="00932669">
        <w:rPr>
          <w:rFonts w:ascii="Simplified Arabic" w:hAnsi="Simplified Arabic" w:cs="Simplified Arabic"/>
          <w:color w:val="000000" w:themeColor="text1"/>
          <w:sz w:val="32"/>
          <w:szCs w:val="32"/>
          <w:rtl/>
        </w:rPr>
        <w:t>الخطأ في الرقابة.</w:t>
      </w:r>
    </w:p>
    <w:p w14:paraId="11113A6A" w14:textId="77777777" w:rsidR="00EB331D" w:rsidRPr="00932669" w:rsidRDefault="00EB331D" w:rsidP="00EB331D">
      <w:pPr>
        <w:pStyle w:val="aa"/>
        <w:bidi/>
        <w:spacing w:before="0" w:beforeAutospacing="0" w:after="0" w:afterAutospacing="0"/>
        <w:jc w:val="both"/>
        <w:rPr>
          <w:rFonts w:ascii="Simplified Arabic" w:hAnsi="Simplified Arabic" w:cs="Simplified Arabic"/>
          <w:color w:val="000000" w:themeColor="text1"/>
          <w:sz w:val="32"/>
          <w:szCs w:val="32"/>
          <w:rtl/>
        </w:rPr>
      </w:pPr>
      <w:r w:rsidRPr="00932669">
        <w:rPr>
          <w:rFonts w:ascii="Simplified Arabic" w:hAnsi="Simplified Arabic" w:cs="Simplified Arabic"/>
          <w:color w:val="000000" w:themeColor="text1"/>
          <w:sz w:val="32"/>
          <w:szCs w:val="32"/>
          <w:rtl/>
        </w:rPr>
        <w:t>وعليه توصلنا الى النتائج التالية</w:t>
      </w:r>
      <w:r>
        <w:rPr>
          <w:rFonts w:ascii="Simplified Arabic" w:hAnsi="Simplified Arabic" w:cs="Simplified Arabic" w:hint="cs"/>
          <w:color w:val="000000" w:themeColor="text1"/>
          <w:sz w:val="32"/>
          <w:szCs w:val="32"/>
          <w:rtl/>
        </w:rPr>
        <w:t>:</w:t>
      </w:r>
    </w:p>
    <w:p w14:paraId="5CFAAA61" w14:textId="77777777" w:rsidR="00EB331D" w:rsidRPr="00932669" w:rsidRDefault="00EB331D" w:rsidP="00EB331D">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932669">
        <w:rPr>
          <w:rFonts w:ascii="Simplified Arabic" w:hAnsi="Simplified Arabic" w:cs="Simplified Arabic"/>
          <w:color w:val="000000" w:themeColor="text1"/>
          <w:sz w:val="32"/>
          <w:szCs w:val="32"/>
          <w:rtl/>
        </w:rPr>
        <w:t>- إن</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المشرع</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الجزائري</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لم</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يقم</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بتعريف</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الخطأ</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الطبي</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لا</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في</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القانون</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المدني</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ولا</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في</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القوانين</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المتعلقة</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بالصحة</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ومهنة الطب</w:t>
      </w:r>
      <w:r w:rsidRPr="00932669">
        <w:rPr>
          <w:rFonts w:ascii="Simplified Arabic" w:hAnsi="Simplified Arabic" w:cs="Simplified Arabic"/>
          <w:color w:val="000000" w:themeColor="text1"/>
          <w:sz w:val="32"/>
          <w:szCs w:val="32"/>
        </w:rPr>
        <w:t>.</w:t>
      </w:r>
    </w:p>
    <w:p w14:paraId="17673C15" w14:textId="77777777" w:rsidR="00EB331D" w:rsidRPr="00932669" w:rsidRDefault="00EB331D" w:rsidP="00EB331D">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إن</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الخطأ</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الطبي</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يتم</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تقديره</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وفق</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معيارين،</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المعيار</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الشخصي</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والمعيار</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الموضوعي</w:t>
      </w:r>
      <w:r w:rsidRPr="00932669">
        <w:rPr>
          <w:rFonts w:ascii="Simplified Arabic" w:hAnsi="Simplified Arabic" w:cs="Simplified Arabic"/>
          <w:color w:val="000000" w:themeColor="text1"/>
          <w:sz w:val="32"/>
          <w:szCs w:val="32"/>
        </w:rPr>
        <w:t>.</w:t>
      </w:r>
    </w:p>
    <w:p w14:paraId="6E78BA3B" w14:textId="77777777" w:rsidR="00EB331D" w:rsidRPr="00932669" w:rsidRDefault="00EB331D" w:rsidP="00EB331D">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إن</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الطبيب</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يسأل</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عن</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كل</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خطأ</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يصدر</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منه،</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مهما</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كانت</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درجته</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سواء</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كان</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جسيما</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أم</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يسيرا</w:t>
      </w:r>
      <w:r>
        <w:rPr>
          <w:rFonts w:ascii="Simplified Arabic" w:hAnsi="Simplified Arabic" w:cs="Simplified Arabic" w:hint="cs"/>
          <w:color w:val="000000" w:themeColor="text1"/>
          <w:sz w:val="32"/>
          <w:szCs w:val="32"/>
          <w:rtl/>
        </w:rPr>
        <w:t>.</w:t>
      </w:r>
    </w:p>
    <w:p w14:paraId="288D6A03" w14:textId="77777777" w:rsidR="00EB331D" w:rsidRPr="00932669" w:rsidRDefault="00EB331D" w:rsidP="00EB331D">
      <w:pPr>
        <w:autoSpaceDE w:val="0"/>
        <w:autoSpaceDN w:val="0"/>
        <w:adjustRightInd w:val="0"/>
        <w:spacing w:after="0" w:line="240" w:lineRule="auto"/>
        <w:jc w:val="both"/>
        <w:rPr>
          <w:rFonts w:ascii="Simplified Arabic" w:hAnsi="Simplified Arabic" w:cs="Simplified Arabic"/>
          <w:color w:val="000000" w:themeColor="text1"/>
          <w:sz w:val="32"/>
          <w:szCs w:val="32"/>
        </w:rPr>
      </w:pPr>
      <w:r w:rsidRPr="00932669">
        <w:rPr>
          <w:rFonts w:ascii="Simplified Arabic" w:hAnsi="Simplified Arabic" w:cs="Simplified Arabic"/>
          <w:color w:val="000000" w:themeColor="text1"/>
          <w:sz w:val="32"/>
          <w:szCs w:val="32"/>
          <w:rtl/>
        </w:rPr>
        <w:t>-</w:t>
      </w:r>
      <w:r w:rsidRPr="00932669">
        <w:rPr>
          <w:rFonts w:ascii="Simplified Arabic" w:hAnsi="Simplified Arabic" w:cs="Simplified Arabic"/>
          <w:color w:val="000000" w:themeColor="text1"/>
          <w:rtl/>
        </w:rPr>
        <w:t xml:space="preserve"> </w:t>
      </w:r>
      <w:r w:rsidRPr="00932669">
        <w:rPr>
          <w:rFonts w:ascii="Simplified Arabic" w:hAnsi="Simplified Arabic" w:cs="Simplified Arabic"/>
          <w:color w:val="000000" w:themeColor="text1"/>
          <w:sz w:val="32"/>
          <w:szCs w:val="32"/>
          <w:rtl/>
        </w:rPr>
        <w:t>الخطأ مهما كان يسيرا أو ضئيلا فإنه كاف</w:t>
      </w:r>
      <w:r>
        <w:rPr>
          <w:rFonts w:ascii="Simplified Arabic" w:hAnsi="Simplified Arabic" w:cs="Simplified Arabic" w:hint="cs"/>
          <w:color w:val="000000" w:themeColor="text1"/>
          <w:sz w:val="32"/>
          <w:szCs w:val="32"/>
          <w:rtl/>
        </w:rPr>
        <w:t>ي</w:t>
      </w:r>
      <w:r w:rsidRPr="00932669">
        <w:rPr>
          <w:rFonts w:ascii="Simplified Arabic" w:hAnsi="Simplified Arabic" w:cs="Simplified Arabic"/>
          <w:color w:val="000000" w:themeColor="text1"/>
          <w:sz w:val="32"/>
          <w:szCs w:val="32"/>
          <w:rtl/>
        </w:rPr>
        <w:t xml:space="preserve"> لتحقيق المسؤولية المدنية</w:t>
      </w:r>
      <w:r>
        <w:rPr>
          <w:rFonts w:ascii="Simplified Arabic" w:hAnsi="Simplified Arabic" w:cs="Simplified Arabic" w:hint="cs"/>
          <w:color w:val="000000" w:themeColor="text1"/>
          <w:sz w:val="32"/>
          <w:szCs w:val="32"/>
          <w:rtl/>
        </w:rPr>
        <w:t>.</w:t>
      </w:r>
    </w:p>
    <w:p w14:paraId="5428C33D" w14:textId="77777777" w:rsidR="00EB331D" w:rsidRPr="00932669" w:rsidRDefault="00EB331D" w:rsidP="00EB331D">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إن</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طبيعة</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مسؤولية</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الطبيب</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لا</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تؤثر</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في</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تحديد</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المكلف</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بعبء</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إثبات</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الخطأ،</w:t>
      </w:r>
      <w:r w:rsidR="00E8034E">
        <w:rPr>
          <w:rFonts w:ascii="Simplified Arabic" w:hAnsi="Simplified Arabic" w:cs="Simplified Arabic"/>
          <w:color w:val="000000" w:themeColor="text1"/>
          <w:sz w:val="32"/>
          <w:szCs w:val="32"/>
          <w:rtl/>
        </w:rPr>
        <w:t xml:space="preserve"> و</w:t>
      </w:r>
      <w:r w:rsidRPr="00932669">
        <w:rPr>
          <w:rFonts w:ascii="Simplified Arabic" w:hAnsi="Simplified Arabic" w:cs="Simplified Arabic"/>
          <w:color w:val="000000" w:themeColor="text1"/>
          <w:sz w:val="32"/>
          <w:szCs w:val="32"/>
          <w:rtl/>
        </w:rPr>
        <w:t>إنما</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طبيعة</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التزام</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الطبيب</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في</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ما</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إذا كانت</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التزام</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ببذل</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عناية</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أم</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التزام</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بتحقيق</w:t>
      </w:r>
      <w:r w:rsidRPr="00932669">
        <w:rPr>
          <w:rFonts w:ascii="Simplified Arabic" w:hAnsi="Simplified Arabic" w:cs="Simplified Arabic"/>
          <w:color w:val="000000" w:themeColor="text1"/>
          <w:sz w:val="32"/>
          <w:szCs w:val="32"/>
        </w:rPr>
        <w:t xml:space="preserve"> </w:t>
      </w:r>
      <w:r w:rsidRPr="00932669">
        <w:rPr>
          <w:rFonts w:ascii="Simplified Arabic" w:hAnsi="Simplified Arabic" w:cs="Simplified Arabic"/>
          <w:color w:val="000000" w:themeColor="text1"/>
          <w:sz w:val="32"/>
          <w:szCs w:val="32"/>
          <w:rtl/>
        </w:rPr>
        <w:t>نتيجة</w:t>
      </w:r>
      <w:r w:rsidRPr="00932669">
        <w:rPr>
          <w:rFonts w:ascii="Simplified Arabic" w:hAnsi="Simplified Arabic" w:cs="Simplified Arabic"/>
          <w:color w:val="000000" w:themeColor="text1"/>
          <w:sz w:val="32"/>
          <w:szCs w:val="32"/>
        </w:rPr>
        <w:t>.</w:t>
      </w:r>
    </w:p>
    <w:p w14:paraId="3AD6E64F" w14:textId="77777777" w:rsidR="00EB331D" w:rsidRPr="00932669" w:rsidRDefault="00EB331D" w:rsidP="00EB331D">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932669">
        <w:rPr>
          <w:rFonts w:ascii="Simplified Arabic" w:hAnsi="Simplified Arabic" w:cs="Simplified Arabic"/>
          <w:color w:val="000000" w:themeColor="text1"/>
          <w:sz w:val="32"/>
          <w:szCs w:val="32"/>
          <w:rtl/>
        </w:rPr>
        <w:t>-الإجتهادات القضائية في المسؤولية الطبية قليلة بالرغم أن وسائل الإعلام تطلعنا يوميا عن ضحايا الأخطاء الطبية لا سيما بعد فتح قطاع الصحة إلى الخواص، وهذا راجع حسب إلى عدم وجود وعي لدى المواطنين للدفاع عن حقوقهم.</w:t>
      </w:r>
    </w:p>
    <w:p w14:paraId="614E34CC" w14:textId="77777777" w:rsidR="00EB331D" w:rsidRPr="00932669" w:rsidRDefault="00EB331D" w:rsidP="00EB331D">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وعليه</w:t>
      </w:r>
      <w:r w:rsidRPr="00932669">
        <w:rPr>
          <w:rFonts w:ascii="Simplified Arabic" w:hAnsi="Simplified Arabic" w:cs="Simplified Arabic"/>
          <w:color w:val="000000" w:themeColor="text1"/>
          <w:sz w:val="32"/>
          <w:szCs w:val="32"/>
          <w:rtl/>
        </w:rPr>
        <w:t xml:space="preserve"> </w:t>
      </w:r>
      <w:r>
        <w:rPr>
          <w:rFonts w:ascii="Simplified Arabic" w:hAnsi="Simplified Arabic" w:cs="Simplified Arabic" w:hint="cs"/>
          <w:color w:val="000000" w:themeColor="text1"/>
          <w:sz w:val="32"/>
          <w:szCs w:val="32"/>
          <w:rtl/>
        </w:rPr>
        <w:t>فإ</w:t>
      </w:r>
      <w:r w:rsidRPr="00932669">
        <w:rPr>
          <w:rFonts w:ascii="Simplified Arabic" w:hAnsi="Simplified Arabic" w:cs="Simplified Arabic"/>
          <w:color w:val="000000" w:themeColor="text1"/>
          <w:sz w:val="32"/>
          <w:szCs w:val="32"/>
          <w:rtl/>
        </w:rPr>
        <w:t>ن فكرة الخطأ قابلة للتطور، وليس ثمة ضرورة لإنكاره مادام أنه يتسع للحالات التي تطوّرت فيها المسؤولية الطبية المدنية، وأن هذه المسؤولية ولدت لتبقى، وأن ركنها الأساس وه</w:t>
      </w:r>
      <w:r>
        <w:rPr>
          <w:rFonts w:ascii="Simplified Arabic" w:hAnsi="Simplified Arabic" w:cs="Simplified Arabic" w:hint="cs"/>
          <w:color w:val="000000" w:themeColor="text1"/>
          <w:sz w:val="32"/>
          <w:szCs w:val="32"/>
          <w:rtl/>
        </w:rPr>
        <w:t xml:space="preserve">و </w:t>
      </w:r>
      <w:r w:rsidRPr="00932669">
        <w:rPr>
          <w:rFonts w:ascii="Simplified Arabic" w:hAnsi="Simplified Arabic" w:cs="Simplified Arabic"/>
          <w:color w:val="000000" w:themeColor="text1"/>
          <w:sz w:val="32"/>
          <w:szCs w:val="32"/>
          <w:rtl/>
        </w:rPr>
        <w:t xml:space="preserve">الخطأ قد بقي، وأنه بدون الخطأ لا تكون هناك مسؤولية إلا في الحقول الضيقة. </w:t>
      </w:r>
    </w:p>
    <w:p w14:paraId="104C569F" w14:textId="77777777" w:rsidR="00EB331D" w:rsidRPr="00932669" w:rsidRDefault="00EB331D" w:rsidP="00EB331D">
      <w:pPr>
        <w:autoSpaceDE w:val="0"/>
        <w:autoSpaceDN w:val="0"/>
        <w:adjustRightInd w:val="0"/>
        <w:spacing w:after="0" w:line="240" w:lineRule="auto"/>
        <w:ind w:firstLine="720"/>
        <w:jc w:val="both"/>
        <w:rPr>
          <w:rFonts w:ascii="Simplified Arabic" w:hAnsi="Simplified Arabic" w:cs="Simplified Arabic"/>
          <w:color w:val="000000" w:themeColor="text1"/>
          <w:sz w:val="32"/>
          <w:szCs w:val="32"/>
          <w:rtl/>
        </w:rPr>
      </w:pPr>
      <w:r w:rsidRPr="00932669">
        <w:rPr>
          <w:rFonts w:ascii="Simplified Arabic" w:hAnsi="Simplified Arabic" w:cs="Simplified Arabic"/>
          <w:color w:val="000000" w:themeColor="text1"/>
          <w:sz w:val="32"/>
          <w:szCs w:val="32"/>
          <w:rtl/>
        </w:rPr>
        <w:t>وتكريسا لهذه النتائج ومن أجل أن يكون لهذا البحث بعده العلمي والعملي في نفس الوقت، فإنه أتقدم بمجموعة من اقتراحات :</w:t>
      </w:r>
    </w:p>
    <w:p w14:paraId="5BA3C370" w14:textId="77777777" w:rsidR="00EB331D" w:rsidRPr="00932669" w:rsidRDefault="00EB331D" w:rsidP="00EB331D">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932669">
        <w:rPr>
          <w:rFonts w:ascii="Simplified Arabic" w:hAnsi="Simplified Arabic" w:cs="Simplified Arabic"/>
          <w:color w:val="000000" w:themeColor="text1"/>
          <w:sz w:val="32"/>
          <w:szCs w:val="32"/>
          <w:rtl/>
        </w:rPr>
        <w:t>- ضرورة الإسراع في وضع منظومة قانونية متكاملة خاصة بالمجال الصحي وبمهنة الطب، يُراعى فيها ما حققه الطب من تطور في مختلف تخصصاته .</w:t>
      </w:r>
    </w:p>
    <w:p w14:paraId="348D89F0" w14:textId="77777777" w:rsidR="00EB331D" w:rsidRPr="00932669" w:rsidRDefault="00EB331D" w:rsidP="00EB331D">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932669">
        <w:rPr>
          <w:rFonts w:ascii="Simplified Arabic" w:hAnsi="Simplified Arabic" w:cs="Simplified Arabic"/>
          <w:color w:val="000000" w:themeColor="text1"/>
          <w:sz w:val="32"/>
          <w:szCs w:val="32"/>
          <w:rtl/>
        </w:rPr>
        <w:lastRenderedPageBreak/>
        <w:t xml:space="preserve"> - الأخذ بما وصل إليه الفقه القانوني والقضاء الحديث في مجال المسؤولية الطبية، من أجل بسن نصوص قانونية متنوعة ومتكاملة تكفل تحقيق التوازن بين ضمان حماية المريض المضرور، وتوفير مجال من الحرية والإبداع للطبيب في القيام بمهنته.</w:t>
      </w:r>
    </w:p>
    <w:p w14:paraId="34F18565" w14:textId="77777777" w:rsidR="00EB331D" w:rsidRPr="00932669" w:rsidRDefault="00EB331D" w:rsidP="00EB331D">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932669">
        <w:rPr>
          <w:rFonts w:ascii="Simplified Arabic" w:hAnsi="Simplified Arabic" w:cs="Simplified Arabic"/>
          <w:color w:val="000000" w:themeColor="text1"/>
          <w:sz w:val="32"/>
          <w:szCs w:val="32"/>
          <w:rtl/>
        </w:rPr>
        <w:t xml:space="preserve"> إسناد إجراء الخبرة الطبية إلى لجنة أو هيئة طبية تتولى القيام بإجراء الخبرة، حيث ظهر جليا قصور الاكتفاء بخبير واحد والاعتماد عليه في إثبات خطأ الطبيب. </w:t>
      </w:r>
    </w:p>
    <w:p w14:paraId="309738ED" w14:textId="77777777" w:rsidR="00EB331D" w:rsidRPr="00932669" w:rsidRDefault="00EB331D" w:rsidP="00EB331D">
      <w:pPr>
        <w:autoSpaceDE w:val="0"/>
        <w:autoSpaceDN w:val="0"/>
        <w:adjustRightInd w:val="0"/>
        <w:spacing w:after="0" w:line="240" w:lineRule="auto"/>
        <w:jc w:val="both"/>
        <w:rPr>
          <w:rFonts w:ascii="Simplified Arabic" w:hAnsi="Simplified Arabic" w:cs="Simplified Arabic"/>
          <w:color w:val="000000" w:themeColor="text1"/>
          <w:sz w:val="32"/>
          <w:szCs w:val="32"/>
          <w:rtl/>
        </w:rPr>
      </w:pPr>
      <w:r w:rsidRPr="00932669">
        <w:rPr>
          <w:rFonts w:ascii="Simplified Arabic" w:hAnsi="Simplified Arabic" w:cs="Simplified Arabic"/>
          <w:color w:val="000000" w:themeColor="text1"/>
          <w:sz w:val="32"/>
          <w:szCs w:val="32"/>
          <w:rtl/>
        </w:rPr>
        <w:t>بما أن جل الخدمات الطبية في بلادنا تقدم من قبل مستشفيات وعيادات القطاع العام، فإن غالبية الأخطاء الطبية وتدني مستوى الخدمات الصحية ورداءتها إنما تكون في مواجهة هذا القطاع، الأمر الذي يستدعي ضرورة التفكير في إنشاء أجهزة رقابية تتولى مراقبة سير المرافق الطبية وعمل وسلامة الأجهزة الطبية، وكذا جودة الخدمات الطبية طبقا لما هو منصوص دستوريا وقانونيا بما يضمن العيش والحياة الكريمة لجميع المواطنين.</w:t>
      </w:r>
    </w:p>
    <w:p w14:paraId="346FAFA5" w14:textId="77777777" w:rsidR="00EB331D" w:rsidRPr="00932669" w:rsidRDefault="00EB331D" w:rsidP="00EB331D">
      <w:pPr>
        <w:autoSpaceDE w:val="0"/>
        <w:autoSpaceDN w:val="0"/>
        <w:adjustRightInd w:val="0"/>
        <w:spacing w:after="0" w:line="240" w:lineRule="auto"/>
        <w:jc w:val="both"/>
        <w:rPr>
          <w:rFonts w:ascii="Simplified Arabic" w:hAnsi="Simplified Arabic" w:cs="Simplified Arabic"/>
          <w:color w:val="000000" w:themeColor="text1"/>
          <w:sz w:val="32"/>
          <w:szCs w:val="32"/>
        </w:rPr>
      </w:pPr>
    </w:p>
    <w:p w14:paraId="3BB214B9" w14:textId="77777777" w:rsidR="00EB331D" w:rsidRDefault="00EB331D" w:rsidP="00C75E44">
      <w:pPr>
        <w:ind w:firstLine="720"/>
        <w:rPr>
          <w:rtl/>
          <w:lang w:bidi="ar-DZ"/>
        </w:rPr>
        <w:sectPr w:rsidR="00EB331D" w:rsidSect="00B573E3">
          <w:headerReference w:type="default" r:id="rId26"/>
          <w:footerReference w:type="default" r:id="rId27"/>
          <w:pgSz w:w="11906" w:h="16838"/>
          <w:pgMar w:top="1134" w:right="1701" w:bottom="1134" w:left="1134" w:header="708" w:footer="708" w:gutter="0"/>
          <w:pgNumType w:start="58"/>
          <w:cols w:space="708"/>
          <w:bidi/>
          <w:rtlGutter/>
          <w:docGrid w:linePitch="360"/>
        </w:sectPr>
      </w:pPr>
    </w:p>
    <w:p w14:paraId="39D1D77F" w14:textId="77777777" w:rsidR="00EB331D" w:rsidRDefault="00EB331D" w:rsidP="00EB331D">
      <w:pPr>
        <w:jc w:val="center"/>
        <w:rPr>
          <w:rFonts w:ascii="ae_Cortoba" w:hAnsi="ae_Cortoba" w:cs="ae_Cortoba"/>
          <w:sz w:val="32"/>
          <w:szCs w:val="32"/>
          <w:rtl/>
        </w:rPr>
      </w:pPr>
    </w:p>
    <w:p w14:paraId="4244F841" w14:textId="77777777" w:rsidR="00EB331D" w:rsidRDefault="00EB331D" w:rsidP="00EB331D">
      <w:pPr>
        <w:jc w:val="center"/>
        <w:rPr>
          <w:rFonts w:ascii="ae_Cortoba" w:hAnsi="ae_Cortoba" w:cs="ae_Cortoba"/>
          <w:sz w:val="32"/>
          <w:szCs w:val="32"/>
          <w:rtl/>
        </w:rPr>
      </w:pPr>
    </w:p>
    <w:p w14:paraId="6AF4BCA3" w14:textId="77777777" w:rsidR="00EB331D" w:rsidRDefault="00EB331D" w:rsidP="00EB331D">
      <w:pPr>
        <w:jc w:val="center"/>
        <w:rPr>
          <w:rFonts w:ascii="ae_Cortoba" w:hAnsi="ae_Cortoba" w:cs="ae_Cortoba"/>
          <w:sz w:val="32"/>
          <w:szCs w:val="32"/>
          <w:rtl/>
        </w:rPr>
      </w:pPr>
    </w:p>
    <w:p w14:paraId="49F5B00D" w14:textId="77777777" w:rsidR="00EB331D" w:rsidRPr="001705D9" w:rsidRDefault="00EB331D" w:rsidP="009B053D">
      <w:pPr>
        <w:rPr>
          <w:rFonts w:ascii="ae_Cortoba" w:hAnsi="ae_Cortoba" w:cs="ae_Cortoba"/>
          <w:sz w:val="32"/>
          <w:szCs w:val="32"/>
          <w:rtl/>
        </w:rPr>
      </w:pPr>
    </w:p>
    <w:p w14:paraId="716FBFB5" w14:textId="77777777" w:rsidR="00EB331D" w:rsidRPr="009B053D" w:rsidRDefault="009B053D" w:rsidP="00EB331D">
      <w:pPr>
        <w:jc w:val="center"/>
        <w:rPr>
          <w:rFonts w:ascii="ae_Cortoba" w:hAnsi="ae_Cortoba" w:cs="ae_Cortoba"/>
          <w:sz w:val="220"/>
          <w:szCs w:val="220"/>
          <w:rtl/>
        </w:rPr>
      </w:pPr>
      <w:r>
        <w:rPr>
          <w:rFonts w:ascii="ae_Cortoba" w:hAnsi="ae_Cortoba" w:cs="ae_Cortoba" w:hint="cs"/>
          <w:sz w:val="220"/>
          <w:szCs w:val="220"/>
          <w:rtl/>
        </w:rPr>
        <w:t xml:space="preserve">قائمة المصادر </w:t>
      </w:r>
      <w:r w:rsidRPr="009B053D">
        <w:rPr>
          <w:rFonts w:ascii="ae_Cortoba" w:hAnsi="ae_Cortoba" w:cs="ae_Cortoba" w:hint="cs"/>
          <w:sz w:val="220"/>
          <w:szCs w:val="220"/>
          <w:rtl/>
        </w:rPr>
        <w:t>والمراج</w:t>
      </w:r>
      <w:r w:rsidRPr="009B053D">
        <w:rPr>
          <w:rFonts w:ascii="ae_Cortoba" w:hAnsi="ae_Cortoba" w:cs="ae_Cortoba" w:hint="eastAsia"/>
          <w:sz w:val="220"/>
          <w:szCs w:val="220"/>
          <w:rtl/>
        </w:rPr>
        <w:t>ع</w:t>
      </w:r>
    </w:p>
    <w:p w14:paraId="671A6C8D" w14:textId="77777777" w:rsidR="00EB331D" w:rsidRDefault="00EB331D" w:rsidP="00C75E44">
      <w:pPr>
        <w:ind w:firstLine="720"/>
        <w:rPr>
          <w:rtl/>
          <w:lang w:bidi="ar-DZ"/>
        </w:rPr>
        <w:sectPr w:rsidR="00EB331D" w:rsidSect="00EB331D">
          <w:headerReference w:type="default" r:id="rId28"/>
          <w:footerReference w:type="default" r:id="rId29"/>
          <w:pgSz w:w="11906" w:h="16838"/>
          <w:pgMar w:top="1134" w:right="1701" w:bottom="1134" w:left="1134"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58"/>
          <w:cols w:space="708"/>
          <w:bidi/>
          <w:rtlGutter/>
          <w:docGrid w:linePitch="360"/>
        </w:sectPr>
      </w:pPr>
    </w:p>
    <w:p w14:paraId="7BC34957" w14:textId="77777777" w:rsidR="009B053D" w:rsidRDefault="009B053D" w:rsidP="009B053D">
      <w:pPr>
        <w:pStyle w:val="a8"/>
        <w:jc w:val="center"/>
        <w:rPr>
          <w:rFonts w:ascii="ae_Cortoba" w:hAnsi="ae_Cortoba" w:cs="ae_Cortoba"/>
          <w:b/>
          <w:bCs/>
          <w:sz w:val="36"/>
          <w:szCs w:val="36"/>
          <w:rtl/>
        </w:rPr>
      </w:pPr>
      <w:r>
        <w:rPr>
          <w:rFonts w:ascii="ae_Cortoba" w:hAnsi="ae_Cortoba" w:cs="ae_Cortoba" w:hint="cs"/>
          <w:b/>
          <w:bCs/>
          <w:sz w:val="36"/>
          <w:szCs w:val="36"/>
          <w:rtl/>
        </w:rPr>
        <w:lastRenderedPageBreak/>
        <w:t>اولا:المصادر</w:t>
      </w:r>
    </w:p>
    <w:p w14:paraId="0DE192EF" w14:textId="77777777" w:rsidR="008616EE" w:rsidRDefault="008616EE" w:rsidP="008616EE">
      <w:pPr>
        <w:pStyle w:val="a8"/>
        <w:rPr>
          <w:rFonts w:ascii="ae_Cortoba" w:hAnsi="ae_Cortoba" w:cs="ae_Cortoba"/>
          <w:b/>
          <w:bCs/>
          <w:sz w:val="36"/>
          <w:szCs w:val="36"/>
          <w:rtl/>
        </w:rPr>
      </w:pPr>
      <w:r>
        <w:rPr>
          <w:rFonts w:ascii="ae_Cortoba" w:hAnsi="ae_Cortoba" w:cs="ae_Cortoba"/>
          <w:b/>
          <w:bCs/>
          <w:sz w:val="36"/>
          <w:szCs w:val="36"/>
          <w:rtl/>
        </w:rPr>
        <w:t>النصوص القانونية</w:t>
      </w:r>
    </w:p>
    <w:p w14:paraId="21CE85C3" w14:textId="77777777" w:rsidR="008616EE" w:rsidRPr="00781640" w:rsidRDefault="008616EE" w:rsidP="008616EE">
      <w:pPr>
        <w:pStyle w:val="a8"/>
        <w:numPr>
          <w:ilvl w:val="0"/>
          <w:numId w:val="29"/>
        </w:numPr>
        <w:ind w:left="424"/>
        <w:jc w:val="both"/>
        <w:rPr>
          <w:rFonts w:ascii="Simplified Arabic" w:hAnsi="Simplified Arabic" w:cs="Simplified Arabic"/>
          <w:sz w:val="28"/>
          <w:szCs w:val="28"/>
          <w:lang w:bidi="ar-DZ"/>
        </w:rPr>
      </w:pPr>
      <w:r w:rsidRPr="00781640">
        <w:rPr>
          <w:rFonts w:ascii="Simplified Arabic" w:hAnsi="Simplified Arabic" w:cs="Simplified Arabic"/>
          <w:sz w:val="28"/>
          <w:szCs w:val="28"/>
          <w:rtl/>
        </w:rPr>
        <w:t xml:space="preserve">الامر رقم 75-58 </w:t>
      </w:r>
      <w:r w:rsidRPr="00781640">
        <w:rPr>
          <w:rFonts w:ascii="Simplified Arabic" w:hAnsi="Simplified Arabic" w:cs="Simplified Arabic"/>
          <w:color w:val="000000" w:themeColor="text1"/>
          <w:sz w:val="28"/>
          <w:szCs w:val="28"/>
          <w:rtl/>
          <w:lang w:bidi="ar-DZ"/>
        </w:rPr>
        <w:t>المؤرخ في 20 رمضان عام 1395 الموافق 26 سبتمبر سنة 1975، المتضمن القانون المدني، المعدل والمتمم</w:t>
      </w:r>
    </w:p>
    <w:p w14:paraId="0AEE4064" w14:textId="77777777" w:rsidR="008616EE" w:rsidRPr="00781640" w:rsidRDefault="008616EE" w:rsidP="008616EE">
      <w:pPr>
        <w:pStyle w:val="a8"/>
        <w:numPr>
          <w:ilvl w:val="0"/>
          <w:numId w:val="29"/>
        </w:numPr>
        <w:ind w:left="424"/>
        <w:jc w:val="both"/>
        <w:rPr>
          <w:rFonts w:ascii="Simplified Arabic" w:hAnsi="Simplified Arabic" w:cs="Simplified Arabic"/>
          <w:sz w:val="28"/>
          <w:szCs w:val="28"/>
          <w:rtl/>
        </w:rPr>
      </w:pPr>
      <w:r w:rsidRPr="00781640">
        <w:rPr>
          <w:rFonts w:ascii="Simplified Arabic" w:hAnsi="Simplified Arabic" w:cs="Simplified Arabic"/>
          <w:sz w:val="28"/>
          <w:szCs w:val="28"/>
          <w:rtl/>
        </w:rPr>
        <w:t>القانون 85-05 المؤرخ في 26 جمادى الاولى عام 14052 الموافق لـ 16 فبراير سنة 1985 والمتعلق بحماية الصحة وترقيتها المعدل والمتمم بالقانون رقم 08-13 مؤرخ في 17 رجب عام 1429 الموافق لـ 20 يوليو سنة 2008، جريدة الرسمية العدد 44، الصادرة في 03 اوت 2008،</w:t>
      </w:r>
      <w:r w:rsidR="00E8034E">
        <w:rPr>
          <w:rFonts w:ascii="Simplified Arabic" w:hAnsi="Simplified Arabic" w:cs="Simplified Arabic"/>
          <w:sz w:val="28"/>
          <w:szCs w:val="28"/>
          <w:rtl/>
        </w:rPr>
        <w:t xml:space="preserve"> و</w:t>
      </w:r>
      <w:r w:rsidRPr="00781640">
        <w:rPr>
          <w:rFonts w:ascii="Simplified Arabic" w:hAnsi="Simplified Arabic" w:cs="Simplified Arabic"/>
          <w:sz w:val="28"/>
          <w:szCs w:val="28"/>
          <w:rtl/>
        </w:rPr>
        <w:t>المعدل والمتمم بالقانون 18-11 المؤرخ في 18 شوال عام 1439 الموافق ل 2 يوليو سنة 2018 ، الجريدة الرسمية العدد 46، لسنة 2018</w:t>
      </w:r>
    </w:p>
    <w:p w14:paraId="7128F8CB" w14:textId="77777777" w:rsidR="008616EE" w:rsidRPr="00781640" w:rsidRDefault="008616EE" w:rsidP="008616EE">
      <w:pPr>
        <w:pStyle w:val="aa"/>
        <w:numPr>
          <w:ilvl w:val="0"/>
          <w:numId w:val="29"/>
        </w:numPr>
        <w:bidi/>
        <w:spacing w:before="0" w:beforeAutospacing="0" w:after="0" w:afterAutospacing="0"/>
        <w:ind w:left="424"/>
        <w:jc w:val="both"/>
        <w:rPr>
          <w:rFonts w:ascii="Simplified Arabic" w:hAnsi="Simplified Arabic" w:cs="Simplified Arabic"/>
          <w:color w:val="000000"/>
          <w:sz w:val="28"/>
          <w:szCs w:val="28"/>
          <w:rtl/>
          <w:lang w:bidi="ar-DZ"/>
        </w:rPr>
      </w:pPr>
      <w:r w:rsidRPr="00781640">
        <w:rPr>
          <w:rFonts w:ascii="Simplified Arabic" w:hAnsi="Simplified Arabic" w:cs="Simplified Arabic"/>
          <w:sz w:val="28"/>
          <w:szCs w:val="28"/>
          <w:rtl/>
          <w:lang w:bidi="ar-DZ"/>
        </w:rPr>
        <w:t>القانون 22-13 مؤرخ في 13 ذي الحجة عام 1443 الموافق لـ 12 يوليو 2022 يعدل ويتمم القانون 08-09 المؤرخ في 18 صفر 1429 الموافق 25 فبراير 2008 المتضمن قانون الإجراءات المدنية</w:t>
      </w:r>
      <w:r w:rsidR="00E8034E">
        <w:rPr>
          <w:rFonts w:ascii="Simplified Arabic" w:hAnsi="Simplified Arabic" w:cs="Simplified Arabic"/>
          <w:sz w:val="28"/>
          <w:szCs w:val="28"/>
          <w:rtl/>
          <w:lang w:bidi="ar-DZ"/>
        </w:rPr>
        <w:t xml:space="preserve"> و</w:t>
      </w:r>
      <w:r w:rsidRPr="00781640">
        <w:rPr>
          <w:rFonts w:ascii="Simplified Arabic" w:hAnsi="Simplified Arabic" w:cs="Simplified Arabic"/>
          <w:sz w:val="28"/>
          <w:szCs w:val="28"/>
          <w:rtl/>
          <w:lang w:bidi="ar-DZ"/>
        </w:rPr>
        <w:t>الإدارية الجزائري، الجريدة الرسمية العدد 48 مؤرخة في 17 يوليو 2022</w:t>
      </w:r>
    </w:p>
    <w:p w14:paraId="4BDD73FD" w14:textId="77777777" w:rsidR="008616EE" w:rsidRPr="006A0545" w:rsidRDefault="008616EE" w:rsidP="008616EE">
      <w:pPr>
        <w:pStyle w:val="aa"/>
        <w:shd w:val="clear" w:color="auto" w:fill="FFFFFF"/>
        <w:bidi/>
        <w:spacing w:before="0" w:beforeAutospacing="0" w:after="0" w:afterAutospacing="0"/>
        <w:jc w:val="both"/>
        <w:rPr>
          <w:rFonts w:ascii="ae_Cortoba" w:hAnsi="ae_Cortoba" w:cs="ae_Cortoba"/>
          <w:b/>
          <w:bCs/>
          <w:sz w:val="36"/>
          <w:szCs w:val="36"/>
        </w:rPr>
      </w:pPr>
      <w:r w:rsidRPr="006A0545">
        <w:rPr>
          <w:rFonts w:ascii="ae_Cortoba" w:hAnsi="ae_Cortoba" w:cs="ae_Cortoba"/>
          <w:b/>
          <w:bCs/>
          <w:sz w:val="36"/>
          <w:szCs w:val="36"/>
          <w:rtl/>
        </w:rPr>
        <w:t>النصوص التنظيمية</w:t>
      </w:r>
    </w:p>
    <w:p w14:paraId="09B78E80" w14:textId="77777777" w:rsidR="008616EE" w:rsidRPr="00781640" w:rsidRDefault="008616EE" w:rsidP="008616EE">
      <w:pPr>
        <w:pStyle w:val="a8"/>
        <w:numPr>
          <w:ilvl w:val="0"/>
          <w:numId w:val="28"/>
        </w:numPr>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المرسوم التنفيذي رقم 92 -276 المؤرخ في 07/06 1992 المتضمن مدونة أخلاقيات الطب ج،ج،ر، ج العدد 52 لسنة 1992</w:t>
      </w:r>
    </w:p>
    <w:p w14:paraId="61E272F4" w14:textId="77777777" w:rsidR="008616EE" w:rsidRPr="00781640" w:rsidRDefault="008616EE" w:rsidP="008616EE">
      <w:pPr>
        <w:pStyle w:val="a8"/>
        <w:numPr>
          <w:ilvl w:val="0"/>
          <w:numId w:val="28"/>
        </w:numPr>
        <w:ind w:left="424"/>
        <w:jc w:val="both"/>
        <w:rPr>
          <w:rFonts w:ascii="Simplified Arabic" w:hAnsi="Simplified Arabic" w:cs="Simplified Arabic"/>
          <w:sz w:val="28"/>
          <w:szCs w:val="28"/>
          <w:lang w:bidi="ar-DZ"/>
        </w:rPr>
      </w:pPr>
      <w:r w:rsidRPr="00781640">
        <w:rPr>
          <w:rFonts w:ascii="Simplified Arabic" w:hAnsi="Simplified Arabic" w:cs="Simplified Arabic"/>
          <w:sz w:val="28"/>
          <w:szCs w:val="28"/>
          <w:rtl/>
          <w:lang w:bidi="ar-DZ"/>
        </w:rPr>
        <w:t xml:space="preserve">المرسوم التنفيذي رقم 97-466 </w:t>
      </w:r>
      <w:r w:rsidRPr="00781640">
        <w:rPr>
          <w:rFonts w:ascii="Simplified Arabic" w:hAnsi="Simplified Arabic" w:cs="Simplified Arabic"/>
          <w:sz w:val="28"/>
          <w:szCs w:val="28"/>
          <w:rtl/>
        </w:rPr>
        <w:t>مؤرخ</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2 </w:t>
      </w:r>
      <w:r w:rsidRPr="00781640">
        <w:rPr>
          <w:rFonts w:ascii="Simplified Arabic" w:hAnsi="Simplified Arabic" w:cs="Simplified Arabic"/>
          <w:sz w:val="28"/>
          <w:szCs w:val="28"/>
          <w:rtl/>
        </w:rPr>
        <w:t>ديسمبر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1997: </w:t>
      </w:r>
      <w:r w:rsidRPr="00781640">
        <w:rPr>
          <w:rFonts w:ascii="Simplified Arabic" w:hAnsi="Simplified Arabic" w:cs="Simplified Arabic"/>
          <w:sz w:val="28"/>
          <w:szCs w:val="28"/>
          <w:rtl/>
          <w:lang w:bidi="ar-DZ"/>
        </w:rPr>
        <w:t xml:space="preserve">يحدد قواعد إنشاء القطاعات الصحية وتنظيمها وسيرها، ج،ر </w:t>
      </w:r>
      <w:r w:rsidRPr="00781640">
        <w:rPr>
          <w:rFonts w:ascii="Simplified Arabic" w:hAnsi="Simplified Arabic" w:cs="Simplified Arabic"/>
          <w:sz w:val="28"/>
          <w:szCs w:val="28"/>
          <w:rtl/>
        </w:rPr>
        <w:t>عدد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المؤرخة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10 </w:t>
      </w:r>
      <w:r w:rsidRPr="00781640">
        <w:rPr>
          <w:rFonts w:ascii="Simplified Arabic" w:hAnsi="Simplified Arabic" w:cs="Simplified Arabic"/>
          <w:sz w:val="28"/>
          <w:szCs w:val="28"/>
          <w:rtl/>
        </w:rPr>
        <w:t>ديسمبر</w:t>
      </w:r>
      <w:r w:rsidRPr="00781640">
        <w:rPr>
          <w:rFonts w:ascii="Simplified Arabic" w:hAnsi="Simplified Arabic" w:cs="Simplified Arabic"/>
          <w:sz w:val="28"/>
          <w:szCs w:val="28"/>
        </w:rPr>
        <w:t xml:space="preserve"> 1997</w:t>
      </w:r>
    </w:p>
    <w:p w14:paraId="4760EC28" w14:textId="77777777" w:rsidR="008616EE" w:rsidRDefault="008616EE" w:rsidP="008616EE">
      <w:pPr>
        <w:pStyle w:val="a8"/>
        <w:numPr>
          <w:ilvl w:val="0"/>
          <w:numId w:val="28"/>
        </w:numPr>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المرسوم التنفيذي رقم 07-321 المؤرخ في 22/10/2007 يتضمن تنظيم المؤسسات الاستشفائية الخاصة وسيرها، الجريدة الرسمية العدد67، الصادرة بتاريخ: 24/10/2007</w:t>
      </w:r>
    </w:p>
    <w:p w14:paraId="6C509B7C" w14:textId="77777777" w:rsidR="00B713D5" w:rsidRDefault="00B713D5" w:rsidP="00B713D5">
      <w:pPr>
        <w:pStyle w:val="a8"/>
        <w:jc w:val="center"/>
        <w:rPr>
          <w:rFonts w:ascii="ae_Cortoba" w:hAnsi="ae_Cortoba" w:cs="ae_Cortoba"/>
          <w:b/>
          <w:bCs/>
          <w:sz w:val="36"/>
          <w:szCs w:val="36"/>
          <w:rtl/>
        </w:rPr>
      </w:pPr>
      <w:r>
        <w:rPr>
          <w:rFonts w:ascii="ae_Cortoba" w:hAnsi="ae_Cortoba" w:cs="ae_Cortoba" w:hint="cs"/>
          <w:b/>
          <w:bCs/>
          <w:sz w:val="36"/>
          <w:szCs w:val="36"/>
          <w:rtl/>
        </w:rPr>
        <w:t>ثانيا: المراجع</w:t>
      </w:r>
    </w:p>
    <w:p w14:paraId="6B69E5E5" w14:textId="77777777" w:rsidR="00B713D5" w:rsidRDefault="00B713D5" w:rsidP="00B713D5">
      <w:pPr>
        <w:pStyle w:val="a8"/>
        <w:rPr>
          <w:rFonts w:ascii="ae_Cortoba" w:hAnsi="ae_Cortoba" w:cs="ae_Cortoba"/>
          <w:b/>
          <w:bCs/>
          <w:sz w:val="36"/>
          <w:szCs w:val="36"/>
          <w:rtl/>
        </w:rPr>
      </w:pPr>
      <w:r>
        <w:rPr>
          <w:rFonts w:ascii="ae_Cortoba" w:hAnsi="ae_Cortoba" w:cs="ae_Cortoba"/>
          <w:b/>
          <w:bCs/>
          <w:sz w:val="36"/>
          <w:szCs w:val="36"/>
          <w:rtl/>
        </w:rPr>
        <w:t>الكتب</w:t>
      </w:r>
    </w:p>
    <w:p w14:paraId="58A57A27" w14:textId="77777777" w:rsidR="00B713D5" w:rsidRPr="00781640" w:rsidRDefault="00B713D5" w:rsidP="00B713D5">
      <w:pPr>
        <w:pStyle w:val="a8"/>
        <w:numPr>
          <w:ilvl w:val="0"/>
          <w:numId w:val="24"/>
        </w:numPr>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إبراهيم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سيد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أحمد،</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rtl/>
        </w:rPr>
        <w:t>الضرر</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المعنوي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فقها وقضاء</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المكتب</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الجامعي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الحديث</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ن،</w:t>
      </w:r>
      <w:r w:rsidRPr="00781640">
        <w:rPr>
          <w:rFonts w:ascii="Simplified Arabic" w:hAnsi="Simplified Arabic" w:cs="Simplified Arabic"/>
          <w:sz w:val="28"/>
          <w:szCs w:val="28"/>
        </w:rPr>
        <w:t xml:space="preserve"> 2007 </w:t>
      </w:r>
    </w:p>
    <w:p w14:paraId="5F4BFCAA" w14:textId="77777777" w:rsidR="00B713D5" w:rsidRPr="00781640" w:rsidRDefault="00B713D5" w:rsidP="00B713D5">
      <w:pPr>
        <w:pStyle w:val="a3"/>
        <w:numPr>
          <w:ilvl w:val="0"/>
          <w:numId w:val="24"/>
        </w:numPr>
        <w:spacing w:after="0" w:line="240" w:lineRule="auto"/>
        <w:ind w:left="424"/>
        <w:jc w:val="both"/>
        <w:rPr>
          <w:rFonts w:ascii="Simplified Arabic" w:hAnsi="Simplified Arabic" w:cs="Simplified Arabic"/>
          <w:sz w:val="28"/>
          <w:szCs w:val="28"/>
        </w:rPr>
      </w:pPr>
      <w:r w:rsidRPr="00781640">
        <w:rPr>
          <w:rFonts w:ascii="Simplified Arabic" w:hAnsi="Simplified Arabic" w:cs="Simplified Arabic"/>
          <w:color w:val="000000"/>
          <w:sz w:val="28"/>
          <w:szCs w:val="28"/>
          <w:rtl/>
        </w:rPr>
        <w:t xml:space="preserve">ابن منظور، </w:t>
      </w:r>
      <w:r w:rsidRPr="00781640">
        <w:rPr>
          <w:rFonts w:ascii="Simplified Arabic" w:hAnsi="Simplified Arabic" w:cs="Simplified Arabic"/>
          <w:b/>
          <w:bCs/>
          <w:color w:val="000000"/>
          <w:sz w:val="28"/>
          <w:szCs w:val="28"/>
          <w:rtl/>
        </w:rPr>
        <w:t>لسان العرب</w:t>
      </w:r>
      <w:r w:rsidRPr="00781640">
        <w:rPr>
          <w:rFonts w:ascii="Simplified Arabic" w:hAnsi="Simplified Arabic" w:cs="Simplified Arabic"/>
          <w:color w:val="000000"/>
          <w:sz w:val="28"/>
          <w:szCs w:val="28"/>
          <w:rtl/>
        </w:rPr>
        <w:t xml:space="preserve">، المجلد الأول، دار صادر، بيروت الطبعة الثانية 1994 </w:t>
      </w:r>
    </w:p>
    <w:p w14:paraId="0128DF14" w14:textId="77777777" w:rsidR="00B713D5" w:rsidRPr="00781640" w:rsidRDefault="00B713D5" w:rsidP="00B713D5">
      <w:pPr>
        <w:pStyle w:val="a8"/>
        <w:numPr>
          <w:ilvl w:val="0"/>
          <w:numId w:val="24"/>
        </w:numPr>
        <w:ind w:left="424"/>
        <w:jc w:val="both"/>
        <w:rPr>
          <w:rFonts w:ascii="Simplified Arabic" w:hAnsi="Simplified Arabic" w:cs="Simplified Arabic"/>
          <w:sz w:val="28"/>
          <w:szCs w:val="28"/>
          <w:lang w:bidi="ar-DZ"/>
        </w:rPr>
      </w:pPr>
      <w:r w:rsidRPr="00781640">
        <w:rPr>
          <w:rFonts w:ascii="Simplified Arabic" w:hAnsi="Simplified Arabic" w:cs="Simplified Arabic"/>
          <w:sz w:val="28"/>
          <w:szCs w:val="28"/>
          <w:rtl/>
          <w:lang w:bidi="ar-DZ"/>
        </w:rPr>
        <w:t xml:space="preserve">أت لويا حسين بن الشيخ، </w:t>
      </w:r>
      <w:r w:rsidRPr="00781640">
        <w:rPr>
          <w:rFonts w:ascii="Simplified Arabic" w:hAnsi="Simplified Arabic" w:cs="Simplified Arabic"/>
          <w:b/>
          <w:bCs/>
          <w:sz w:val="28"/>
          <w:szCs w:val="28"/>
          <w:rtl/>
          <w:lang w:bidi="ar-DZ"/>
        </w:rPr>
        <w:t>المنتقى في قضاء مجلس الدولة</w:t>
      </w:r>
      <w:r w:rsidRPr="00781640">
        <w:rPr>
          <w:rFonts w:ascii="Simplified Arabic" w:hAnsi="Simplified Arabic" w:cs="Simplified Arabic"/>
          <w:sz w:val="28"/>
          <w:szCs w:val="28"/>
          <w:rtl/>
          <w:lang w:bidi="ar-DZ"/>
        </w:rPr>
        <w:t>، دار هومة، الجزائر، 2002</w:t>
      </w:r>
    </w:p>
    <w:p w14:paraId="1802A329" w14:textId="77777777" w:rsidR="00B713D5" w:rsidRPr="00781640" w:rsidRDefault="00B713D5" w:rsidP="00B713D5">
      <w:pPr>
        <w:pStyle w:val="a8"/>
        <w:numPr>
          <w:ilvl w:val="0"/>
          <w:numId w:val="24"/>
        </w:numPr>
        <w:ind w:left="424"/>
        <w:jc w:val="both"/>
        <w:rPr>
          <w:rFonts w:ascii="Simplified Arabic" w:hAnsi="Simplified Arabic" w:cs="Simplified Arabic"/>
          <w:sz w:val="28"/>
          <w:szCs w:val="28"/>
          <w:rtl/>
          <w:lang w:val="fr-FR" w:bidi="ar-DZ"/>
        </w:rPr>
      </w:pPr>
      <w:r w:rsidRPr="00781640">
        <w:rPr>
          <w:rFonts w:ascii="Simplified Arabic" w:hAnsi="Simplified Arabic" w:cs="Simplified Arabic"/>
          <w:sz w:val="28"/>
          <w:szCs w:val="28"/>
          <w:rtl/>
        </w:rPr>
        <w:t xml:space="preserve">أمير فرج يوسف، </w:t>
      </w:r>
      <w:r w:rsidRPr="00781640">
        <w:rPr>
          <w:rFonts w:ascii="Simplified Arabic" w:hAnsi="Simplified Arabic" w:cs="Simplified Arabic"/>
          <w:b/>
          <w:bCs/>
          <w:sz w:val="28"/>
          <w:szCs w:val="28"/>
          <w:rtl/>
        </w:rPr>
        <w:t>خطأ الطبيب من الناحية الجنائية والمدنية</w:t>
      </w:r>
      <w:r w:rsidRPr="00781640">
        <w:rPr>
          <w:rFonts w:ascii="Simplified Arabic" w:hAnsi="Simplified Arabic" w:cs="Simplified Arabic"/>
          <w:sz w:val="28"/>
          <w:szCs w:val="28"/>
          <w:rtl/>
        </w:rPr>
        <w:t>، المكتب الجامعي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الحديث،</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lang w:bidi="ar-DZ"/>
        </w:rPr>
        <w:t>2000</w:t>
      </w:r>
    </w:p>
    <w:p w14:paraId="383A2BC5" w14:textId="77777777" w:rsidR="00B713D5" w:rsidRPr="00781640" w:rsidRDefault="00B713D5" w:rsidP="00B713D5">
      <w:pPr>
        <w:pStyle w:val="a3"/>
        <w:numPr>
          <w:ilvl w:val="0"/>
          <w:numId w:val="24"/>
        </w:numPr>
        <w:spacing w:after="0" w:line="240" w:lineRule="auto"/>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 xml:space="preserve">بسام محتسب بالله، </w:t>
      </w:r>
      <w:r w:rsidRPr="00781640">
        <w:rPr>
          <w:rFonts w:ascii="Simplified Arabic" w:hAnsi="Simplified Arabic" w:cs="Simplified Arabic"/>
          <w:sz w:val="28"/>
          <w:szCs w:val="28"/>
        </w:rPr>
        <w:t> </w:t>
      </w:r>
      <w:r w:rsidRPr="00781640">
        <w:rPr>
          <w:rFonts w:ascii="Simplified Arabic" w:hAnsi="Simplified Arabic" w:cs="Simplified Arabic"/>
          <w:b/>
          <w:bCs/>
          <w:sz w:val="28"/>
          <w:szCs w:val="28"/>
          <w:rtl/>
        </w:rPr>
        <w:t>المسؤولية الطبية المدنية والجزائية بين النظرية والتطبيق</w:t>
      </w:r>
      <w:r w:rsidRPr="00781640">
        <w:rPr>
          <w:rFonts w:ascii="Simplified Arabic" w:hAnsi="Simplified Arabic" w:cs="Simplified Arabic"/>
          <w:sz w:val="28"/>
          <w:szCs w:val="28"/>
          <w:rtl/>
        </w:rPr>
        <w:t>، دار الإيمان دمشق بيروت، ط1-1984</w:t>
      </w:r>
    </w:p>
    <w:p w14:paraId="2AADFBAC" w14:textId="77777777" w:rsidR="00B713D5" w:rsidRPr="00781640" w:rsidRDefault="00B713D5" w:rsidP="00B713D5">
      <w:pPr>
        <w:pStyle w:val="a8"/>
        <w:numPr>
          <w:ilvl w:val="0"/>
          <w:numId w:val="24"/>
        </w:numPr>
        <w:ind w:left="424"/>
        <w:jc w:val="both"/>
        <w:rPr>
          <w:rFonts w:ascii="Simplified Arabic" w:hAnsi="Simplified Arabic" w:cs="Simplified Arabic"/>
          <w:sz w:val="28"/>
          <w:szCs w:val="28"/>
          <w:lang w:val="fr-FR"/>
        </w:rPr>
      </w:pPr>
      <w:r w:rsidRPr="00781640">
        <w:rPr>
          <w:rFonts w:ascii="Simplified Arabic" w:hAnsi="Simplified Arabic" w:cs="Simplified Arabic"/>
          <w:sz w:val="28"/>
          <w:szCs w:val="28"/>
          <w:rtl/>
          <w:lang w:val="fr-FR"/>
        </w:rPr>
        <w:t xml:space="preserve">حروزي عز الدين، </w:t>
      </w:r>
      <w:r w:rsidRPr="00781640">
        <w:rPr>
          <w:rFonts w:ascii="Simplified Arabic" w:hAnsi="Simplified Arabic" w:cs="Simplified Arabic"/>
          <w:b/>
          <w:bCs/>
          <w:sz w:val="28"/>
          <w:szCs w:val="28"/>
          <w:rtl/>
          <w:lang w:val="fr-FR"/>
        </w:rPr>
        <w:t>المسؤولية المدنية للطبيب أخصائي الجراحة في القانون الجزائري والمقارن</w:t>
      </w:r>
      <w:r w:rsidRPr="00781640">
        <w:rPr>
          <w:rFonts w:ascii="Simplified Arabic" w:hAnsi="Simplified Arabic" w:cs="Simplified Arabic"/>
          <w:sz w:val="28"/>
          <w:szCs w:val="28"/>
          <w:rtl/>
          <w:lang w:val="fr-FR"/>
        </w:rPr>
        <w:t>، دراسة مقارنة، دار هومة، الجزائر،  2008</w:t>
      </w:r>
    </w:p>
    <w:p w14:paraId="6F9CC235" w14:textId="77777777" w:rsidR="00B713D5" w:rsidRPr="00781640" w:rsidRDefault="00B713D5" w:rsidP="00B713D5">
      <w:pPr>
        <w:pStyle w:val="a8"/>
        <w:numPr>
          <w:ilvl w:val="0"/>
          <w:numId w:val="24"/>
        </w:numPr>
        <w:ind w:left="424"/>
        <w:jc w:val="both"/>
        <w:rPr>
          <w:rFonts w:ascii="Simplified Arabic" w:hAnsi="Simplified Arabic" w:cs="Simplified Arabic"/>
          <w:sz w:val="28"/>
          <w:szCs w:val="28"/>
          <w:lang w:val="fr-FR"/>
        </w:rPr>
      </w:pPr>
      <w:r w:rsidRPr="00781640">
        <w:rPr>
          <w:rFonts w:ascii="Simplified Arabic" w:hAnsi="Simplified Arabic" w:cs="Simplified Arabic"/>
          <w:sz w:val="28"/>
          <w:szCs w:val="28"/>
          <w:rtl/>
          <w:lang w:val="fr-FR"/>
        </w:rPr>
        <w:lastRenderedPageBreak/>
        <w:t xml:space="preserve">حسن زكي الأبراشي، </w:t>
      </w:r>
      <w:r w:rsidRPr="00781640">
        <w:rPr>
          <w:rFonts w:ascii="Simplified Arabic" w:hAnsi="Simplified Arabic" w:cs="Simplified Arabic"/>
          <w:b/>
          <w:bCs/>
          <w:sz w:val="28"/>
          <w:szCs w:val="28"/>
          <w:rtl/>
          <w:lang w:val="fr-FR"/>
        </w:rPr>
        <w:t>مسؤولية الأطباء والجراحين المدنية في التشريع المصري والمقارن</w:t>
      </w:r>
      <w:r w:rsidRPr="00781640">
        <w:rPr>
          <w:rFonts w:ascii="Simplified Arabic" w:hAnsi="Simplified Arabic" w:cs="Simplified Arabic"/>
          <w:sz w:val="28"/>
          <w:szCs w:val="28"/>
          <w:rtl/>
          <w:lang w:val="fr-FR"/>
        </w:rPr>
        <w:t>، دار النشر للجامعات العربية، القاهرة،  1951</w:t>
      </w:r>
    </w:p>
    <w:p w14:paraId="6BD36B74" w14:textId="77777777" w:rsidR="00B713D5" w:rsidRPr="00781640" w:rsidRDefault="00B713D5" w:rsidP="00B713D5">
      <w:pPr>
        <w:pStyle w:val="a8"/>
        <w:numPr>
          <w:ilvl w:val="0"/>
          <w:numId w:val="24"/>
        </w:numPr>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 xml:space="preserve">خليل أحمد حسن قدادة، </w:t>
      </w:r>
      <w:r w:rsidRPr="00781640">
        <w:rPr>
          <w:rFonts w:ascii="Simplified Arabic" w:hAnsi="Simplified Arabic" w:cs="Simplified Arabic"/>
          <w:b/>
          <w:bCs/>
          <w:sz w:val="28"/>
          <w:szCs w:val="28"/>
          <w:rtl/>
        </w:rPr>
        <w:t>الوجيز في شرح القانون المدني الجزائري</w:t>
      </w:r>
      <w:r w:rsidRPr="00781640">
        <w:rPr>
          <w:rFonts w:ascii="Simplified Arabic" w:hAnsi="Simplified Arabic" w:cs="Simplified Arabic"/>
          <w:sz w:val="28"/>
          <w:szCs w:val="28"/>
          <w:rtl/>
        </w:rPr>
        <w:t>، مصادر الإلتزام، ج 1، د م ج 1994</w:t>
      </w:r>
    </w:p>
    <w:p w14:paraId="28CE3941" w14:textId="77777777" w:rsidR="00B713D5" w:rsidRPr="00781640" w:rsidRDefault="00B713D5" w:rsidP="00B713D5">
      <w:pPr>
        <w:pStyle w:val="a8"/>
        <w:numPr>
          <w:ilvl w:val="0"/>
          <w:numId w:val="24"/>
        </w:numPr>
        <w:ind w:left="424"/>
        <w:jc w:val="both"/>
        <w:rPr>
          <w:rFonts w:ascii="Simplified Arabic" w:hAnsi="Simplified Arabic" w:cs="Simplified Arabic"/>
          <w:sz w:val="28"/>
          <w:szCs w:val="28"/>
          <w:lang w:val="fr-FR"/>
        </w:rPr>
      </w:pPr>
      <w:r w:rsidRPr="00781640">
        <w:rPr>
          <w:rFonts w:ascii="Simplified Arabic" w:hAnsi="Simplified Arabic" w:cs="Simplified Arabic"/>
          <w:sz w:val="28"/>
          <w:szCs w:val="28"/>
          <w:rtl/>
          <w:lang w:val="fr-FR"/>
        </w:rPr>
        <w:t xml:space="preserve">سعد سالم العسبلي، </w:t>
      </w:r>
      <w:r w:rsidRPr="00781640">
        <w:rPr>
          <w:rFonts w:ascii="Simplified Arabic" w:hAnsi="Simplified Arabic" w:cs="Simplified Arabic"/>
          <w:b/>
          <w:bCs/>
          <w:sz w:val="28"/>
          <w:szCs w:val="28"/>
          <w:rtl/>
          <w:lang w:val="fr-FR"/>
        </w:rPr>
        <w:t>المسؤولية المدنية عن النشاط الطبي في القانون الليبي</w:t>
      </w:r>
      <w:r w:rsidRPr="00781640">
        <w:rPr>
          <w:rFonts w:ascii="Simplified Arabic" w:hAnsi="Simplified Arabic" w:cs="Simplified Arabic"/>
          <w:sz w:val="28"/>
          <w:szCs w:val="28"/>
          <w:rtl/>
          <w:lang w:val="fr-FR"/>
        </w:rPr>
        <w:t>، منشورات جامعة قار يونس، 1994</w:t>
      </w:r>
    </w:p>
    <w:p w14:paraId="0A772CB0" w14:textId="77777777" w:rsidR="00B713D5" w:rsidRPr="00781640" w:rsidRDefault="00B713D5" w:rsidP="00B713D5">
      <w:pPr>
        <w:pStyle w:val="a8"/>
        <w:numPr>
          <w:ilvl w:val="0"/>
          <w:numId w:val="24"/>
        </w:numPr>
        <w:tabs>
          <w:tab w:val="left" w:pos="566"/>
        </w:tabs>
        <w:ind w:left="424"/>
        <w:jc w:val="both"/>
        <w:rPr>
          <w:rFonts w:ascii="Simplified Arabic" w:hAnsi="Simplified Arabic" w:cs="Simplified Arabic"/>
          <w:sz w:val="28"/>
          <w:szCs w:val="28"/>
          <w:rtl/>
        </w:rPr>
      </w:pPr>
      <w:r w:rsidRPr="00781640">
        <w:rPr>
          <w:rFonts w:ascii="Simplified Arabic" w:hAnsi="Simplified Arabic" w:cs="Simplified Arabic"/>
          <w:sz w:val="28"/>
          <w:szCs w:val="28"/>
          <w:rtl/>
        </w:rPr>
        <w:t>سليمان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مرقس</w:t>
      </w:r>
      <w:r w:rsidRPr="00781640">
        <w:rPr>
          <w:rFonts w:ascii="Simplified Arabic" w:hAnsi="Simplified Arabic" w:cs="Simplified Arabic"/>
          <w:b/>
          <w:bCs/>
          <w:sz w:val="28"/>
          <w:szCs w:val="28"/>
          <w:rtl/>
        </w:rPr>
        <w:t>،</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الوافي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شرح</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القانون</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المدني،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المجلد</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الأول</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الالتزامات</w:t>
      </w:r>
      <w:r w:rsidRPr="00781640">
        <w:rPr>
          <w:rFonts w:ascii="Simplified Arabic" w:hAnsi="Simplified Arabic" w:cs="Simplified Arabic"/>
          <w:sz w:val="28"/>
          <w:szCs w:val="28"/>
          <w:rtl/>
        </w:rPr>
        <w:t>، في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الفعل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الضار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والمسؤولية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المدنية،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الطبعة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الخامسة</w:t>
      </w:r>
      <w:r w:rsidRPr="00781640">
        <w:rPr>
          <w:rFonts w:ascii="Simplified Arabic" w:hAnsi="Simplified Arabic" w:cs="Simplified Arabic"/>
          <w:sz w:val="28"/>
          <w:szCs w:val="28"/>
        </w:rPr>
        <w:t xml:space="preserve"> 1992</w:t>
      </w:r>
    </w:p>
    <w:p w14:paraId="18FA06A6" w14:textId="77777777" w:rsidR="00B713D5" w:rsidRPr="00781640" w:rsidRDefault="00B713D5" w:rsidP="00B713D5">
      <w:pPr>
        <w:pStyle w:val="a8"/>
        <w:numPr>
          <w:ilvl w:val="0"/>
          <w:numId w:val="24"/>
        </w:numPr>
        <w:tabs>
          <w:tab w:val="left" w:pos="566"/>
        </w:tabs>
        <w:ind w:left="424"/>
        <w:jc w:val="both"/>
        <w:rPr>
          <w:rFonts w:ascii="Simplified Arabic" w:hAnsi="Simplified Arabic" w:cs="Simplified Arabic"/>
          <w:sz w:val="28"/>
          <w:szCs w:val="28"/>
          <w:lang w:bidi="ar-DZ"/>
        </w:rPr>
      </w:pPr>
      <w:r w:rsidRPr="00781640">
        <w:rPr>
          <w:rFonts w:ascii="Simplified Arabic" w:hAnsi="Simplified Arabic" w:cs="Simplified Arabic"/>
          <w:sz w:val="28"/>
          <w:szCs w:val="28"/>
          <w:rtl/>
        </w:rPr>
        <w:t>سليمان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مرقص،</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rtl/>
        </w:rPr>
        <w:t>الوافي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شرح</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القانون</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المدني،االالتزامات،</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المجلد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الأول،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نظرية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العقد والارادة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المنفردة،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ط</w:t>
      </w:r>
      <w:r w:rsidRPr="00781640">
        <w:rPr>
          <w:rFonts w:ascii="Simplified Arabic" w:hAnsi="Simplified Arabic" w:cs="Simplified Arabic"/>
          <w:sz w:val="28"/>
          <w:szCs w:val="28"/>
        </w:rPr>
        <w:t xml:space="preserve"> 4</w:t>
      </w:r>
      <w:r w:rsidRPr="00781640">
        <w:rPr>
          <w:rFonts w:ascii="Simplified Arabic" w:hAnsi="Simplified Arabic" w:cs="Simplified Arabic"/>
          <w:sz w:val="28"/>
          <w:szCs w:val="28"/>
          <w:rtl/>
        </w:rPr>
        <w:t xml:space="preserve"> </w:t>
      </w:r>
      <w:r w:rsidRPr="00781640">
        <w:rPr>
          <w:rFonts w:ascii="Simplified Arabic" w:hAnsi="Simplified Arabic" w:cs="Simplified Arabic"/>
          <w:sz w:val="28"/>
          <w:szCs w:val="28"/>
        </w:rPr>
        <w:t>1987</w:t>
      </w:r>
      <w:r w:rsidRPr="00781640">
        <w:rPr>
          <w:rFonts w:ascii="Simplified Arabic" w:hAnsi="Simplified Arabic" w:cs="Simplified Arabic"/>
          <w:sz w:val="28"/>
          <w:szCs w:val="28"/>
          <w:rtl/>
        </w:rPr>
        <w:t xml:space="preserve"> </w:t>
      </w:r>
    </w:p>
    <w:p w14:paraId="4ADDD64F" w14:textId="77777777" w:rsidR="00B713D5" w:rsidRPr="00781640" w:rsidRDefault="00B713D5" w:rsidP="00B713D5">
      <w:pPr>
        <w:pStyle w:val="a3"/>
        <w:numPr>
          <w:ilvl w:val="0"/>
          <w:numId w:val="24"/>
        </w:numPr>
        <w:tabs>
          <w:tab w:val="left" w:pos="566"/>
        </w:tabs>
        <w:autoSpaceDE w:val="0"/>
        <w:autoSpaceDN w:val="0"/>
        <w:adjustRightInd w:val="0"/>
        <w:spacing w:after="0" w:line="240" w:lineRule="auto"/>
        <w:ind w:left="424"/>
        <w:jc w:val="both"/>
        <w:rPr>
          <w:rFonts w:ascii="Simplified Arabic" w:hAnsi="Simplified Arabic" w:cs="Simplified Arabic"/>
          <w:sz w:val="28"/>
          <w:szCs w:val="28"/>
          <w:rtl/>
        </w:rPr>
      </w:pPr>
      <w:r w:rsidRPr="00781640">
        <w:rPr>
          <w:rFonts w:ascii="Simplified Arabic" w:hAnsi="Simplified Arabic" w:cs="Simplified Arabic"/>
          <w:sz w:val="28"/>
          <w:szCs w:val="28"/>
          <w:rtl/>
        </w:rPr>
        <w:t>السنهوري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أحمد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عبد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الرزاق،</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rtl/>
        </w:rPr>
        <w:t>الوسيط</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شرح</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القانون</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المدني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الجديد</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المجلد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الثاني،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نظرية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الالتزام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بوجه</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عام،مصادر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الالتزام،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ط</w:t>
      </w:r>
      <w:r w:rsidRPr="00781640">
        <w:rPr>
          <w:rFonts w:ascii="Simplified Arabic" w:hAnsi="Simplified Arabic" w:cs="Simplified Arabic"/>
          <w:sz w:val="28"/>
          <w:szCs w:val="28"/>
        </w:rPr>
        <w:t xml:space="preserve"> 3</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منشورات</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الحلبي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لبنان،</w:t>
      </w:r>
      <w:r w:rsidRPr="00781640">
        <w:rPr>
          <w:rFonts w:ascii="Simplified Arabic" w:hAnsi="Simplified Arabic" w:cs="Simplified Arabic"/>
          <w:sz w:val="28"/>
          <w:szCs w:val="28"/>
        </w:rPr>
        <w:t xml:space="preserve"> 2000</w:t>
      </w:r>
    </w:p>
    <w:p w14:paraId="3B7383E5" w14:textId="77777777" w:rsidR="00B713D5" w:rsidRPr="00781640" w:rsidRDefault="00B713D5" w:rsidP="00B713D5">
      <w:pPr>
        <w:pStyle w:val="a8"/>
        <w:numPr>
          <w:ilvl w:val="0"/>
          <w:numId w:val="24"/>
        </w:numPr>
        <w:tabs>
          <w:tab w:val="left" w:pos="566"/>
        </w:tabs>
        <w:ind w:left="424"/>
        <w:jc w:val="both"/>
        <w:rPr>
          <w:rFonts w:ascii="Simplified Arabic" w:hAnsi="Simplified Arabic" w:cs="Simplified Arabic"/>
          <w:sz w:val="28"/>
          <w:szCs w:val="28"/>
          <w:rtl/>
          <w:lang w:bidi="ar-DZ"/>
        </w:rPr>
      </w:pPr>
      <w:r w:rsidRPr="00781640">
        <w:rPr>
          <w:rFonts w:ascii="Simplified Arabic" w:hAnsi="Simplified Arabic" w:cs="Simplified Arabic"/>
          <w:sz w:val="28"/>
          <w:szCs w:val="28"/>
          <w:rtl/>
        </w:rPr>
        <w:t xml:space="preserve">طاهيري حسين، </w:t>
      </w:r>
      <w:r w:rsidRPr="00781640">
        <w:rPr>
          <w:rFonts w:ascii="Simplified Arabic" w:hAnsi="Simplified Arabic" w:cs="Simplified Arabic"/>
          <w:b/>
          <w:bCs/>
          <w:sz w:val="28"/>
          <w:szCs w:val="28"/>
          <w:rtl/>
        </w:rPr>
        <w:t>الخطأ الطبي والخطأ العلاجي فى المستشفيات العامة</w:t>
      </w:r>
      <w:r w:rsidRPr="00781640">
        <w:rPr>
          <w:rFonts w:ascii="Simplified Arabic" w:hAnsi="Simplified Arabic" w:cs="Simplified Arabic"/>
          <w:sz w:val="28"/>
          <w:szCs w:val="28"/>
          <w:rtl/>
        </w:rPr>
        <w:t xml:space="preserve">، دار هومة، الجزائر، 2002 </w:t>
      </w:r>
    </w:p>
    <w:p w14:paraId="5997B0F2" w14:textId="77777777" w:rsidR="00B713D5" w:rsidRPr="00781640" w:rsidRDefault="00B713D5" w:rsidP="00B713D5">
      <w:pPr>
        <w:pStyle w:val="aa"/>
        <w:numPr>
          <w:ilvl w:val="0"/>
          <w:numId w:val="24"/>
        </w:numPr>
        <w:shd w:val="clear" w:color="auto" w:fill="FFFFFF"/>
        <w:tabs>
          <w:tab w:val="left" w:pos="566"/>
        </w:tabs>
        <w:bidi/>
        <w:spacing w:before="0" w:beforeAutospacing="0" w:after="0" w:afterAutospacing="0"/>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 xml:space="preserve">طلال عجاج، </w:t>
      </w:r>
      <w:r w:rsidRPr="00781640">
        <w:rPr>
          <w:rFonts w:ascii="Simplified Arabic" w:hAnsi="Simplified Arabic" w:cs="Simplified Arabic"/>
          <w:b/>
          <w:bCs/>
          <w:sz w:val="28"/>
          <w:szCs w:val="28"/>
          <w:rtl/>
        </w:rPr>
        <w:t>المسؤولية المدنية للطبيب</w:t>
      </w:r>
      <w:r w:rsidRPr="00781640">
        <w:rPr>
          <w:rFonts w:ascii="Simplified Arabic" w:hAnsi="Simplified Arabic" w:cs="Simplified Arabic"/>
          <w:b/>
          <w:bCs/>
          <w:sz w:val="28"/>
          <w:szCs w:val="28"/>
          <w:rtl/>
          <w:lang w:bidi="ar-DZ"/>
        </w:rPr>
        <w:t>،</w:t>
      </w:r>
      <w:r w:rsidRPr="00781640">
        <w:rPr>
          <w:rFonts w:ascii="Simplified Arabic" w:hAnsi="Simplified Arabic" w:cs="Simplified Arabic"/>
          <w:b/>
          <w:bCs/>
          <w:sz w:val="28"/>
          <w:szCs w:val="28"/>
        </w:rPr>
        <w:t> </w:t>
      </w:r>
      <w:r w:rsidRPr="00781640">
        <w:rPr>
          <w:rFonts w:ascii="Simplified Arabic" w:hAnsi="Simplified Arabic" w:cs="Simplified Arabic"/>
          <w:b/>
          <w:bCs/>
          <w:sz w:val="28"/>
          <w:szCs w:val="28"/>
          <w:rtl/>
        </w:rPr>
        <w:t>دراسة مقارنة،</w:t>
      </w:r>
      <w:r w:rsidRPr="00781640">
        <w:rPr>
          <w:rFonts w:ascii="Simplified Arabic" w:hAnsi="Simplified Arabic" w:cs="Simplified Arabic"/>
          <w:b/>
          <w:bCs/>
          <w:sz w:val="28"/>
          <w:szCs w:val="28"/>
        </w:rPr>
        <w:t> </w:t>
      </w:r>
      <w:r w:rsidRPr="00781640">
        <w:rPr>
          <w:rFonts w:ascii="Simplified Arabic" w:hAnsi="Simplified Arabic" w:cs="Simplified Arabic"/>
          <w:b/>
          <w:bCs/>
          <w:sz w:val="28"/>
          <w:szCs w:val="28"/>
          <w:rtl/>
        </w:rPr>
        <w:t>دراسة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فقهية وقضائية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مقارنة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،عالم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الكتاب</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الحديث</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،الاردن، </w:t>
      </w:r>
      <w:r w:rsidRPr="00781640">
        <w:rPr>
          <w:rFonts w:ascii="Simplified Arabic" w:hAnsi="Simplified Arabic" w:cs="Simplified Arabic"/>
          <w:sz w:val="28"/>
          <w:szCs w:val="28"/>
        </w:rPr>
        <w:t>2011</w:t>
      </w:r>
    </w:p>
    <w:p w14:paraId="2B6C1C11" w14:textId="77777777" w:rsidR="00B713D5" w:rsidRPr="00781640" w:rsidRDefault="00B713D5" w:rsidP="00B713D5">
      <w:pPr>
        <w:pStyle w:val="a3"/>
        <w:numPr>
          <w:ilvl w:val="0"/>
          <w:numId w:val="24"/>
        </w:numPr>
        <w:tabs>
          <w:tab w:val="left" w:pos="566"/>
        </w:tabs>
        <w:autoSpaceDE w:val="0"/>
        <w:autoSpaceDN w:val="0"/>
        <w:adjustRightInd w:val="0"/>
        <w:spacing w:after="0" w:line="240" w:lineRule="auto"/>
        <w:ind w:left="424"/>
        <w:jc w:val="both"/>
        <w:rPr>
          <w:rFonts w:ascii="Simplified Arabic" w:hAnsi="Simplified Arabic" w:cs="Simplified Arabic"/>
          <w:sz w:val="28"/>
          <w:szCs w:val="28"/>
        </w:rPr>
      </w:pPr>
      <w:r w:rsidRPr="00781640">
        <w:rPr>
          <w:rFonts w:ascii="Simplified Arabic" w:hAnsi="Simplified Arabic" w:cs="Simplified Arabic"/>
          <w:sz w:val="28"/>
          <w:szCs w:val="28"/>
          <w:rtl/>
          <w:lang w:bidi="ar-DZ"/>
        </w:rPr>
        <w:t xml:space="preserve">عبد الرزاق أحمد السنهوري، </w:t>
      </w:r>
      <w:r w:rsidRPr="00781640">
        <w:rPr>
          <w:rFonts w:ascii="Simplified Arabic" w:hAnsi="Simplified Arabic" w:cs="Simplified Arabic"/>
          <w:b/>
          <w:bCs/>
          <w:sz w:val="28"/>
          <w:szCs w:val="28"/>
          <w:rtl/>
        </w:rPr>
        <w:t>الوسيط</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شرح</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القانون</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المدني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الجديد</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،المجلد</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الثاني، نظرية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 xml:space="preserve">الالتزام </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بوجه</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عام</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مصادر</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الالتزام</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الطبعة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الثالثة، منشورات الحلبي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الحقوقية، بيروت</w:t>
      </w:r>
      <w:r w:rsidRPr="00781640">
        <w:rPr>
          <w:rFonts w:ascii="Simplified Arabic" w:hAnsi="Simplified Arabic" w:cs="Simplified Arabic"/>
          <w:sz w:val="28"/>
          <w:szCs w:val="28"/>
        </w:rPr>
        <w:t xml:space="preserve"> 2002</w:t>
      </w:r>
      <w:r w:rsidRPr="00781640">
        <w:rPr>
          <w:rFonts w:ascii="Simplified Arabic" w:hAnsi="Simplified Arabic" w:cs="Simplified Arabic"/>
          <w:sz w:val="28"/>
          <w:szCs w:val="28"/>
          <w:rtl/>
          <w:lang w:bidi="ar-DZ"/>
        </w:rPr>
        <w:t xml:space="preserve"> </w:t>
      </w:r>
    </w:p>
    <w:p w14:paraId="6D7D7E15" w14:textId="77777777" w:rsidR="00B713D5" w:rsidRPr="00781640" w:rsidRDefault="00B713D5" w:rsidP="00B713D5">
      <w:pPr>
        <w:pStyle w:val="a3"/>
        <w:numPr>
          <w:ilvl w:val="0"/>
          <w:numId w:val="24"/>
        </w:numPr>
        <w:tabs>
          <w:tab w:val="left" w:pos="566"/>
        </w:tabs>
        <w:spacing w:after="0" w:line="240" w:lineRule="auto"/>
        <w:ind w:left="424"/>
        <w:jc w:val="both"/>
        <w:rPr>
          <w:rFonts w:ascii="Simplified Arabic" w:hAnsi="Simplified Arabic" w:cs="Simplified Arabic"/>
          <w:sz w:val="28"/>
          <w:szCs w:val="28"/>
        </w:rPr>
      </w:pPr>
      <w:r w:rsidRPr="00781640">
        <w:rPr>
          <w:rFonts w:ascii="Simplified Arabic" w:hAnsi="Simplified Arabic" w:cs="Simplified Arabic"/>
          <w:color w:val="000000"/>
          <w:sz w:val="28"/>
          <w:szCs w:val="28"/>
          <w:rtl/>
        </w:rPr>
        <w:t xml:space="preserve">العربي بلحاج، </w:t>
      </w:r>
      <w:r w:rsidRPr="00781640">
        <w:rPr>
          <w:rFonts w:ascii="Simplified Arabic" w:hAnsi="Simplified Arabic" w:cs="Simplified Arabic"/>
          <w:b/>
          <w:bCs/>
          <w:color w:val="000000"/>
          <w:sz w:val="28"/>
          <w:szCs w:val="28"/>
          <w:rtl/>
        </w:rPr>
        <w:t>النظرية العامة للالتزام في القانون المدني الجزائري</w:t>
      </w:r>
      <w:r w:rsidRPr="00781640">
        <w:rPr>
          <w:rFonts w:ascii="Simplified Arabic" w:hAnsi="Simplified Arabic" w:cs="Simplified Arabic"/>
          <w:color w:val="000000"/>
          <w:sz w:val="28"/>
          <w:szCs w:val="28"/>
          <w:rtl/>
        </w:rPr>
        <w:t>، ج01، ديوان المطبوعات الجامعية، الجزائر، 2004</w:t>
      </w:r>
    </w:p>
    <w:p w14:paraId="025AD788" w14:textId="77777777" w:rsidR="00B713D5" w:rsidRPr="00781640" w:rsidRDefault="00B713D5" w:rsidP="00B713D5">
      <w:pPr>
        <w:pStyle w:val="a8"/>
        <w:numPr>
          <w:ilvl w:val="0"/>
          <w:numId w:val="24"/>
        </w:numPr>
        <w:tabs>
          <w:tab w:val="left" w:pos="566"/>
        </w:tabs>
        <w:ind w:left="424"/>
        <w:jc w:val="both"/>
        <w:rPr>
          <w:rFonts w:ascii="Simplified Arabic" w:hAnsi="Simplified Arabic" w:cs="Simplified Arabic"/>
          <w:sz w:val="28"/>
          <w:szCs w:val="28"/>
          <w:rtl/>
          <w:lang w:bidi="ar-DZ"/>
        </w:rPr>
      </w:pPr>
      <w:r w:rsidRPr="00781640">
        <w:rPr>
          <w:rFonts w:ascii="Simplified Arabic" w:hAnsi="Simplified Arabic" w:cs="Simplified Arabic"/>
          <w:sz w:val="28"/>
          <w:szCs w:val="28"/>
          <w:rtl/>
        </w:rPr>
        <w:t>عز</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الدين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الدناصوري،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عبد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الحميد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الشواربي،</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rtl/>
        </w:rPr>
        <w:t>المسؤولية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المدنية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ضوء</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الفقه والقضاء</w:t>
      </w:r>
      <w:r w:rsidRPr="00781640">
        <w:rPr>
          <w:rFonts w:ascii="Simplified Arabic" w:hAnsi="Simplified Arabic" w:cs="Simplified Arabic"/>
          <w:sz w:val="28"/>
          <w:szCs w:val="28"/>
          <w:rtl/>
        </w:rPr>
        <w:t>، الطبعة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السابعة،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شركة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الجلال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للطباعة، الإسكندرية،</w:t>
      </w:r>
      <w:r w:rsidRPr="00781640">
        <w:rPr>
          <w:rFonts w:ascii="Simplified Arabic" w:hAnsi="Simplified Arabic" w:cs="Simplified Arabic"/>
          <w:sz w:val="28"/>
          <w:szCs w:val="28"/>
        </w:rPr>
        <w:t xml:space="preserve"> 2002</w:t>
      </w:r>
    </w:p>
    <w:p w14:paraId="720B1F18" w14:textId="77777777" w:rsidR="00B713D5" w:rsidRPr="00781640" w:rsidRDefault="00B713D5" w:rsidP="00B713D5">
      <w:pPr>
        <w:pStyle w:val="a8"/>
        <w:numPr>
          <w:ilvl w:val="0"/>
          <w:numId w:val="24"/>
        </w:numPr>
        <w:tabs>
          <w:tab w:val="left" w:pos="566"/>
        </w:tabs>
        <w:ind w:left="424"/>
        <w:jc w:val="both"/>
        <w:rPr>
          <w:rFonts w:ascii="Simplified Arabic" w:hAnsi="Simplified Arabic" w:cs="Simplified Arabic"/>
          <w:sz w:val="28"/>
          <w:szCs w:val="28"/>
          <w:rtl/>
          <w:lang w:bidi="ar-DZ"/>
        </w:rPr>
      </w:pPr>
      <w:r w:rsidRPr="00781640">
        <w:rPr>
          <w:rFonts w:ascii="Simplified Arabic" w:hAnsi="Simplified Arabic" w:cs="Simplified Arabic"/>
          <w:sz w:val="28"/>
          <w:szCs w:val="28"/>
          <w:rtl/>
        </w:rPr>
        <w:t>عشوش</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كريم،</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rtl/>
        </w:rPr>
        <w:t>العقد</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الطبي</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دار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هومة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للنشر</w:t>
      </w:r>
      <w:r>
        <w:rPr>
          <w:rFonts w:ascii="Simplified Arabic" w:hAnsi="Simplified Arabic" w:cs="Simplified Arabic"/>
          <w:sz w:val="28"/>
          <w:szCs w:val="28"/>
          <w:rtl/>
        </w:rPr>
        <w:t xml:space="preserve"> و</w:t>
      </w:r>
      <w:r w:rsidRPr="00781640">
        <w:rPr>
          <w:rFonts w:ascii="Simplified Arabic" w:hAnsi="Simplified Arabic" w:cs="Simplified Arabic"/>
          <w:sz w:val="28"/>
          <w:szCs w:val="28"/>
          <w:rtl/>
        </w:rPr>
        <w:t>التوزيع</w:t>
      </w:r>
      <w:r>
        <w:rPr>
          <w:rFonts w:ascii="Simplified Arabic" w:hAnsi="Simplified Arabic" w:cs="Simplified Arabic"/>
          <w:sz w:val="28"/>
          <w:szCs w:val="28"/>
          <w:rtl/>
        </w:rPr>
        <w:t xml:space="preserve"> و</w:t>
      </w:r>
      <w:r w:rsidRPr="00781640">
        <w:rPr>
          <w:rFonts w:ascii="Simplified Arabic" w:hAnsi="Simplified Arabic" w:cs="Simplified Arabic"/>
          <w:sz w:val="28"/>
          <w:szCs w:val="28"/>
          <w:rtl/>
        </w:rPr>
        <w:t>الطباعة،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الجزائر،</w:t>
      </w:r>
      <w:r w:rsidRPr="00781640">
        <w:rPr>
          <w:rFonts w:ascii="Simplified Arabic" w:hAnsi="Simplified Arabic" w:cs="Simplified Arabic"/>
          <w:sz w:val="28"/>
          <w:szCs w:val="28"/>
        </w:rPr>
        <w:t xml:space="preserve"> 2007</w:t>
      </w:r>
    </w:p>
    <w:p w14:paraId="2FB4DFBF" w14:textId="77777777" w:rsidR="00B713D5" w:rsidRPr="00781640" w:rsidRDefault="00B713D5" w:rsidP="00B713D5">
      <w:pPr>
        <w:pStyle w:val="a3"/>
        <w:numPr>
          <w:ilvl w:val="0"/>
          <w:numId w:val="24"/>
        </w:numPr>
        <w:tabs>
          <w:tab w:val="left" w:pos="566"/>
        </w:tabs>
        <w:spacing w:after="0" w:line="240" w:lineRule="auto"/>
        <w:ind w:left="424"/>
        <w:jc w:val="both"/>
        <w:rPr>
          <w:rFonts w:ascii="Simplified Arabic" w:hAnsi="Simplified Arabic" w:cs="Simplified Arabic"/>
          <w:sz w:val="28"/>
          <w:szCs w:val="28"/>
          <w:rtl/>
        </w:rPr>
      </w:pPr>
      <w:r w:rsidRPr="00781640">
        <w:rPr>
          <w:rFonts w:ascii="Simplified Arabic" w:hAnsi="Simplified Arabic" w:cs="Simplified Arabic"/>
          <w:color w:val="000000"/>
          <w:sz w:val="28"/>
          <w:szCs w:val="28"/>
          <w:rtl/>
        </w:rPr>
        <w:t xml:space="preserve">فودة عبد الحكيم، </w:t>
      </w:r>
      <w:r w:rsidRPr="00781640">
        <w:rPr>
          <w:rFonts w:ascii="Simplified Arabic" w:hAnsi="Simplified Arabic" w:cs="Simplified Arabic"/>
          <w:b/>
          <w:bCs/>
          <w:color w:val="000000"/>
          <w:sz w:val="28"/>
          <w:szCs w:val="28"/>
          <w:rtl/>
        </w:rPr>
        <w:t>الموسوعة الماسية في المواد المدنية والجنائية</w:t>
      </w:r>
      <w:r w:rsidRPr="00781640">
        <w:rPr>
          <w:rFonts w:ascii="Simplified Arabic" w:hAnsi="Simplified Arabic" w:cs="Simplified Arabic"/>
          <w:color w:val="000000"/>
          <w:sz w:val="28"/>
          <w:szCs w:val="28"/>
          <w:rtl/>
        </w:rPr>
        <w:t>، ج 1، دار</w:t>
      </w:r>
      <w:r w:rsidRPr="00781640">
        <w:rPr>
          <w:rFonts w:ascii="Simplified Arabic" w:hAnsi="Simplified Arabic" w:cs="Simplified Arabic"/>
          <w:color w:val="000000"/>
          <w:sz w:val="28"/>
          <w:szCs w:val="28"/>
          <w:rtl/>
          <w:lang w:bidi="ar-DZ"/>
        </w:rPr>
        <w:t xml:space="preserve"> </w:t>
      </w:r>
      <w:r w:rsidRPr="00781640">
        <w:rPr>
          <w:rFonts w:ascii="Simplified Arabic" w:hAnsi="Simplified Arabic" w:cs="Simplified Arabic"/>
          <w:color w:val="000000"/>
          <w:sz w:val="28"/>
          <w:szCs w:val="28"/>
          <w:rtl/>
        </w:rPr>
        <w:t>الفكر الجامعي الاسكندرية، مصر، 1998</w:t>
      </w:r>
    </w:p>
    <w:p w14:paraId="48F86EBD" w14:textId="77777777" w:rsidR="00B713D5" w:rsidRPr="00781640" w:rsidRDefault="00B713D5" w:rsidP="00B713D5">
      <w:pPr>
        <w:pStyle w:val="aa"/>
        <w:numPr>
          <w:ilvl w:val="0"/>
          <w:numId w:val="24"/>
        </w:numPr>
        <w:shd w:val="clear" w:color="auto" w:fill="FFFFFF"/>
        <w:tabs>
          <w:tab w:val="left" w:pos="566"/>
        </w:tabs>
        <w:bidi/>
        <w:spacing w:before="0" w:beforeAutospacing="0" w:after="0" w:afterAutospacing="0"/>
        <w:ind w:left="424"/>
        <w:jc w:val="both"/>
        <w:rPr>
          <w:rFonts w:ascii="Simplified Arabic" w:hAnsi="Simplified Arabic" w:cs="Simplified Arabic"/>
          <w:sz w:val="28"/>
          <w:szCs w:val="28"/>
          <w:rtl/>
        </w:rPr>
      </w:pPr>
      <w:r w:rsidRPr="00781640">
        <w:rPr>
          <w:rFonts w:ascii="Simplified Arabic" w:hAnsi="Simplified Arabic" w:cs="Simplified Arabic"/>
          <w:sz w:val="28"/>
          <w:szCs w:val="28"/>
          <w:rtl/>
        </w:rPr>
        <w:t xml:space="preserve">قمراوي عز الدين، </w:t>
      </w:r>
      <w:r w:rsidRPr="00781640">
        <w:rPr>
          <w:rFonts w:ascii="Simplified Arabic" w:hAnsi="Simplified Arabic" w:cs="Simplified Arabic"/>
          <w:b/>
          <w:bCs/>
          <w:sz w:val="28"/>
          <w:szCs w:val="28"/>
          <w:rtl/>
        </w:rPr>
        <w:t>مفهوم التعويض الناتج عن حالات المسؤولية الطبية في الجزائر</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w:t>
      </w:r>
      <w:r w:rsidRPr="00781640">
        <w:rPr>
          <w:rFonts w:ascii="Simplified Arabic" w:hAnsi="Simplified Arabic" w:cs="Simplified Arabic"/>
          <w:sz w:val="28"/>
          <w:szCs w:val="28"/>
          <w:rtl/>
        </w:rPr>
        <w:t>موسوعة الفكر القانوني، دار الخلال، للخدمات الإعلامية</w:t>
      </w:r>
    </w:p>
    <w:p w14:paraId="7DBD2604" w14:textId="77777777" w:rsidR="00B713D5" w:rsidRPr="00781640" w:rsidRDefault="00B713D5" w:rsidP="00B713D5">
      <w:pPr>
        <w:pStyle w:val="a8"/>
        <w:numPr>
          <w:ilvl w:val="0"/>
          <w:numId w:val="24"/>
        </w:numPr>
        <w:tabs>
          <w:tab w:val="left" w:pos="566"/>
        </w:tabs>
        <w:ind w:left="424"/>
        <w:jc w:val="both"/>
        <w:rPr>
          <w:rFonts w:ascii="Simplified Arabic" w:hAnsi="Simplified Arabic" w:cs="Simplified Arabic"/>
          <w:sz w:val="28"/>
          <w:szCs w:val="28"/>
          <w:rtl/>
        </w:rPr>
      </w:pPr>
      <w:r w:rsidRPr="00781640">
        <w:rPr>
          <w:rFonts w:ascii="Simplified Arabic" w:hAnsi="Simplified Arabic" w:cs="Simplified Arabic"/>
          <w:sz w:val="28"/>
          <w:szCs w:val="28"/>
          <w:rtl/>
        </w:rPr>
        <w:t>محمد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رايس،</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rtl/>
        </w:rPr>
        <w:t>المسؤولية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المدنية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للأطباء</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ضوء</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القانون</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الجزائري</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دار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هومة،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الجزائر،</w:t>
      </w:r>
      <w:r w:rsidRPr="00781640">
        <w:rPr>
          <w:rFonts w:ascii="Simplified Arabic" w:hAnsi="Simplified Arabic" w:cs="Simplified Arabic"/>
          <w:sz w:val="28"/>
          <w:szCs w:val="28"/>
        </w:rPr>
        <w:t>2007</w:t>
      </w:r>
    </w:p>
    <w:p w14:paraId="5C687418" w14:textId="77777777" w:rsidR="00B713D5" w:rsidRPr="00781640" w:rsidRDefault="00B713D5" w:rsidP="00B713D5">
      <w:pPr>
        <w:pStyle w:val="a8"/>
        <w:numPr>
          <w:ilvl w:val="0"/>
          <w:numId w:val="24"/>
        </w:numPr>
        <w:tabs>
          <w:tab w:val="left" w:pos="566"/>
        </w:tabs>
        <w:ind w:left="424"/>
        <w:jc w:val="both"/>
        <w:rPr>
          <w:rFonts w:ascii="Simplified Arabic" w:hAnsi="Simplified Arabic" w:cs="Simplified Arabic"/>
          <w:sz w:val="28"/>
          <w:szCs w:val="28"/>
          <w:rtl/>
          <w:lang w:bidi="ar-DZ"/>
        </w:rPr>
      </w:pPr>
      <w:r w:rsidRPr="00781640">
        <w:rPr>
          <w:rFonts w:ascii="Simplified Arabic" w:hAnsi="Simplified Arabic" w:cs="Simplified Arabic"/>
          <w:sz w:val="28"/>
          <w:szCs w:val="28"/>
          <w:rtl/>
        </w:rPr>
        <w:t xml:space="preserve">محمد صبري السعدي، </w:t>
      </w:r>
      <w:r w:rsidRPr="00781640">
        <w:rPr>
          <w:rFonts w:ascii="Simplified Arabic" w:hAnsi="Simplified Arabic" w:cs="Simplified Arabic"/>
          <w:b/>
          <w:bCs/>
          <w:sz w:val="28"/>
          <w:szCs w:val="28"/>
          <w:rtl/>
        </w:rPr>
        <w:t>شرح القانون المدني</w:t>
      </w:r>
      <w:r w:rsidRPr="00781640">
        <w:rPr>
          <w:rFonts w:ascii="Simplified Arabic" w:hAnsi="Simplified Arabic" w:cs="Simplified Arabic"/>
          <w:b/>
          <w:bCs/>
          <w:sz w:val="28"/>
          <w:szCs w:val="28"/>
          <w:lang w:val="fr-FR" w:bidi="ar-DZ"/>
        </w:rPr>
        <w:t xml:space="preserve"> </w:t>
      </w:r>
      <w:r w:rsidRPr="00781640">
        <w:rPr>
          <w:rFonts w:ascii="Simplified Arabic" w:hAnsi="Simplified Arabic" w:cs="Simplified Arabic"/>
          <w:b/>
          <w:bCs/>
          <w:sz w:val="28"/>
          <w:szCs w:val="28"/>
          <w:rtl/>
          <w:lang w:val="fr-FR" w:bidi="ar-DZ"/>
        </w:rPr>
        <w:t xml:space="preserve"> الجزائري</w:t>
      </w:r>
      <w:r w:rsidRPr="00781640">
        <w:rPr>
          <w:rFonts w:ascii="Simplified Arabic" w:hAnsi="Simplified Arabic" w:cs="Simplified Arabic"/>
          <w:b/>
          <w:bCs/>
          <w:sz w:val="28"/>
          <w:szCs w:val="28"/>
          <w:rtl/>
        </w:rPr>
        <w:t>، مصادر الالتزام، الواقعة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القانونية العمل غير المشروع – شبه العقود – والقانون</w:t>
      </w:r>
      <w:r w:rsidRPr="00781640">
        <w:rPr>
          <w:rFonts w:ascii="Simplified Arabic" w:hAnsi="Simplified Arabic" w:cs="Simplified Arabic"/>
          <w:sz w:val="28"/>
          <w:szCs w:val="28"/>
          <w:rtl/>
        </w:rPr>
        <w:t>، الجزء</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الثاني، الطبعة الثانية، دار الهدى عين مليلة، الجزائر، 2000</w:t>
      </w:r>
    </w:p>
    <w:p w14:paraId="2E3A9450" w14:textId="77777777" w:rsidR="00B713D5" w:rsidRPr="00781640" w:rsidRDefault="00B713D5" w:rsidP="00B713D5">
      <w:pPr>
        <w:pStyle w:val="a3"/>
        <w:numPr>
          <w:ilvl w:val="0"/>
          <w:numId w:val="24"/>
        </w:numPr>
        <w:tabs>
          <w:tab w:val="left" w:pos="566"/>
        </w:tabs>
        <w:spacing w:after="0" w:line="240" w:lineRule="auto"/>
        <w:ind w:left="424"/>
        <w:jc w:val="both"/>
        <w:rPr>
          <w:rFonts w:ascii="Simplified Arabic" w:hAnsi="Simplified Arabic" w:cs="Simplified Arabic"/>
          <w:sz w:val="28"/>
          <w:szCs w:val="28"/>
          <w:rtl/>
        </w:rPr>
      </w:pPr>
      <w:r w:rsidRPr="00781640">
        <w:rPr>
          <w:rFonts w:ascii="Simplified Arabic" w:hAnsi="Simplified Arabic" w:cs="Simplified Arabic"/>
          <w:color w:val="000000"/>
          <w:sz w:val="28"/>
          <w:szCs w:val="28"/>
          <w:rtl/>
        </w:rPr>
        <w:lastRenderedPageBreak/>
        <w:t xml:space="preserve">محمد صبري السعدي، </w:t>
      </w:r>
      <w:r w:rsidRPr="00781640">
        <w:rPr>
          <w:rFonts w:ascii="Simplified Arabic" w:hAnsi="Simplified Arabic" w:cs="Simplified Arabic"/>
          <w:b/>
          <w:bCs/>
          <w:color w:val="000000"/>
          <w:sz w:val="28"/>
          <w:szCs w:val="28"/>
          <w:rtl/>
        </w:rPr>
        <w:t>شرح القانون المدني الجزائري</w:t>
      </w:r>
      <w:r w:rsidRPr="00781640">
        <w:rPr>
          <w:rFonts w:ascii="Simplified Arabic" w:hAnsi="Simplified Arabic" w:cs="Simplified Arabic"/>
          <w:color w:val="000000"/>
          <w:sz w:val="28"/>
          <w:szCs w:val="28"/>
          <w:rtl/>
        </w:rPr>
        <w:t>. ج 2،دار الهدى عين مليلة الجزائر، د س ن، ط 1</w:t>
      </w:r>
    </w:p>
    <w:p w14:paraId="18588181" w14:textId="77777777" w:rsidR="00B713D5" w:rsidRPr="00781640" w:rsidRDefault="00B713D5" w:rsidP="00B713D5">
      <w:pPr>
        <w:pStyle w:val="a8"/>
        <w:numPr>
          <w:ilvl w:val="0"/>
          <w:numId w:val="24"/>
        </w:numPr>
        <w:tabs>
          <w:tab w:val="left" w:pos="566"/>
        </w:tabs>
        <w:ind w:left="424"/>
        <w:jc w:val="both"/>
        <w:rPr>
          <w:rFonts w:ascii="Simplified Arabic" w:hAnsi="Simplified Arabic" w:cs="Simplified Arabic"/>
          <w:sz w:val="28"/>
          <w:szCs w:val="28"/>
          <w:rtl/>
        </w:rPr>
      </w:pPr>
      <w:r w:rsidRPr="00781640">
        <w:rPr>
          <w:rFonts w:ascii="Simplified Arabic" w:hAnsi="Simplified Arabic" w:cs="Simplified Arabic"/>
          <w:sz w:val="28"/>
          <w:szCs w:val="28"/>
          <w:rtl/>
        </w:rPr>
        <w:t>محمد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عبد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النباوي،</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rtl/>
        </w:rPr>
        <w:t>المسؤولية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المدنية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لأطباء</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القطاع</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الخاص</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الطبعة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الثالثة،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مطبعة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النجاح</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الجديدة،الدار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البيضاء،</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يناير</w:t>
      </w:r>
      <w:r w:rsidRPr="00781640">
        <w:rPr>
          <w:rFonts w:ascii="Simplified Arabic" w:hAnsi="Simplified Arabic" w:cs="Simplified Arabic"/>
          <w:sz w:val="28"/>
          <w:szCs w:val="28"/>
        </w:rPr>
        <w:t xml:space="preserve"> 2000</w:t>
      </w:r>
    </w:p>
    <w:p w14:paraId="166CED6F" w14:textId="77777777" w:rsidR="00B713D5" w:rsidRPr="00781640" w:rsidRDefault="00B713D5" w:rsidP="00B713D5">
      <w:pPr>
        <w:pStyle w:val="a8"/>
        <w:numPr>
          <w:ilvl w:val="0"/>
          <w:numId w:val="24"/>
        </w:numPr>
        <w:tabs>
          <w:tab w:val="left" w:pos="566"/>
        </w:tabs>
        <w:ind w:left="424"/>
        <w:jc w:val="both"/>
        <w:rPr>
          <w:rFonts w:ascii="Simplified Arabic" w:hAnsi="Simplified Arabic" w:cs="Simplified Arabic"/>
          <w:sz w:val="28"/>
          <w:szCs w:val="28"/>
          <w:rtl/>
          <w:lang w:bidi="ar-DZ"/>
        </w:rPr>
      </w:pPr>
      <w:r w:rsidRPr="00781640">
        <w:rPr>
          <w:rFonts w:ascii="Simplified Arabic" w:hAnsi="Simplified Arabic" w:cs="Simplified Arabic"/>
          <w:sz w:val="28"/>
          <w:szCs w:val="28"/>
          <w:rtl/>
        </w:rPr>
        <w:t xml:space="preserve">ميشال بونشير </w:t>
      </w:r>
      <w:r w:rsidRPr="00781640">
        <w:rPr>
          <w:rFonts w:ascii="Simplified Arabic" w:hAnsi="Simplified Arabic" w:cs="Simplified Arabic"/>
          <w:b/>
          <w:bCs/>
          <w:sz w:val="28"/>
          <w:szCs w:val="28"/>
          <w:rtl/>
        </w:rPr>
        <w:t>مدخل للقانون،</w:t>
      </w:r>
      <w:r w:rsidRPr="00781640">
        <w:rPr>
          <w:rFonts w:ascii="Simplified Arabic" w:hAnsi="Simplified Arabic" w:cs="Simplified Arabic"/>
          <w:sz w:val="28"/>
          <w:szCs w:val="28"/>
          <w:rtl/>
        </w:rPr>
        <w:t xml:space="preserve"> تر:محمد ارزقي إبراهيم، دار القصبة للنشر، الجزائر، 2004 </w:t>
      </w:r>
    </w:p>
    <w:p w14:paraId="6BDD7E4F" w14:textId="77777777" w:rsidR="00B713D5" w:rsidRPr="00781640" w:rsidRDefault="00B713D5" w:rsidP="00B713D5">
      <w:pPr>
        <w:pStyle w:val="a8"/>
        <w:numPr>
          <w:ilvl w:val="0"/>
          <w:numId w:val="24"/>
        </w:numPr>
        <w:tabs>
          <w:tab w:val="left" w:pos="566"/>
        </w:tabs>
        <w:ind w:left="424"/>
        <w:jc w:val="both"/>
        <w:rPr>
          <w:rFonts w:ascii="Simplified Arabic" w:hAnsi="Simplified Arabic" w:cs="Simplified Arabic"/>
          <w:sz w:val="28"/>
          <w:szCs w:val="28"/>
          <w:lang w:val="fr-FR"/>
        </w:rPr>
      </w:pPr>
      <w:r w:rsidRPr="00781640">
        <w:rPr>
          <w:rFonts w:ascii="Simplified Arabic" w:hAnsi="Simplified Arabic" w:cs="Simplified Arabic"/>
          <w:sz w:val="28"/>
          <w:szCs w:val="28"/>
          <w:rtl/>
          <w:lang w:val="fr-FR"/>
        </w:rPr>
        <w:t xml:space="preserve">هشام عبد الحميد فرج، </w:t>
      </w:r>
      <w:r w:rsidRPr="00781640">
        <w:rPr>
          <w:rFonts w:ascii="Simplified Arabic" w:hAnsi="Simplified Arabic" w:cs="Simplified Arabic"/>
          <w:b/>
          <w:bCs/>
          <w:sz w:val="28"/>
          <w:szCs w:val="28"/>
          <w:rtl/>
          <w:lang w:val="fr-FR"/>
        </w:rPr>
        <w:t xml:space="preserve">الأخطاء الطبية، </w:t>
      </w:r>
      <w:r w:rsidRPr="00781640">
        <w:rPr>
          <w:rFonts w:ascii="Simplified Arabic" w:hAnsi="Simplified Arabic" w:cs="Simplified Arabic"/>
          <w:sz w:val="28"/>
          <w:szCs w:val="28"/>
          <w:rtl/>
          <w:lang w:val="fr-FR"/>
        </w:rPr>
        <w:t>الإسكندرية، دار الفجر للنشر والتوزيع، 2007، القاهرة</w:t>
      </w:r>
    </w:p>
    <w:p w14:paraId="2B438560" w14:textId="77777777" w:rsidR="00B713D5" w:rsidRDefault="00B713D5" w:rsidP="00B713D5">
      <w:pPr>
        <w:pStyle w:val="a8"/>
        <w:rPr>
          <w:rFonts w:ascii="ae_Cortoba" w:hAnsi="ae_Cortoba" w:cs="ae_Cortoba"/>
          <w:b/>
          <w:bCs/>
          <w:sz w:val="36"/>
          <w:szCs w:val="36"/>
          <w:rtl/>
        </w:rPr>
      </w:pPr>
      <w:r>
        <w:rPr>
          <w:rFonts w:ascii="ae_Cortoba" w:hAnsi="ae_Cortoba" w:cs="ae_Cortoba"/>
          <w:b/>
          <w:bCs/>
          <w:sz w:val="36"/>
          <w:szCs w:val="36"/>
          <w:rtl/>
        </w:rPr>
        <w:t>المقالات</w:t>
      </w:r>
    </w:p>
    <w:p w14:paraId="58608446" w14:textId="77777777" w:rsidR="00B713D5" w:rsidRPr="00781640" w:rsidRDefault="00B713D5" w:rsidP="00B713D5">
      <w:pPr>
        <w:pStyle w:val="a8"/>
        <w:numPr>
          <w:ilvl w:val="0"/>
          <w:numId w:val="25"/>
        </w:numPr>
        <w:ind w:left="424"/>
        <w:rPr>
          <w:rFonts w:ascii="Simplified Arabic" w:hAnsi="Simplified Arabic" w:cs="Simplified Arabic"/>
          <w:sz w:val="28"/>
          <w:szCs w:val="28"/>
          <w:rtl/>
        </w:rPr>
      </w:pPr>
      <w:r w:rsidRPr="00781640">
        <w:rPr>
          <w:rFonts w:ascii="Simplified Arabic" w:hAnsi="Simplified Arabic" w:cs="Simplified Arabic"/>
          <w:sz w:val="28"/>
          <w:szCs w:val="28"/>
          <w:rtl/>
        </w:rPr>
        <w:t>احمد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دغيش،عبد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الرزاق</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بولنوار،</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u w:val="single"/>
          <w:rtl/>
        </w:rPr>
        <w:t>التزام</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الطبيب</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بإعلام</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المريض</w:t>
      </w:r>
      <w:r w:rsidRPr="00781640">
        <w:rPr>
          <w:rFonts w:ascii="Simplified Arabic" w:hAnsi="Simplified Arabic" w:cs="Simplified Arabic"/>
          <w:sz w:val="28"/>
          <w:szCs w:val="28"/>
          <w:rtl/>
        </w:rPr>
        <w:t>،المجلة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النقدية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للقانون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والعلوم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السياسية، تيزي وزو، عدد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خاص</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بالملتقى</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الوطني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حول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المسؤولية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الطبية،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عدد</w:t>
      </w:r>
      <w:r w:rsidRPr="00781640">
        <w:rPr>
          <w:rFonts w:ascii="Simplified Arabic" w:hAnsi="Simplified Arabic" w:cs="Simplified Arabic"/>
          <w:sz w:val="28"/>
          <w:szCs w:val="28"/>
        </w:rPr>
        <w:t xml:space="preserve"> 1</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الجزء</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الثاني،</w:t>
      </w:r>
      <w:r w:rsidRPr="00781640">
        <w:rPr>
          <w:rFonts w:ascii="Simplified Arabic" w:hAnsi="Simplified Arabic" w:cs="Simplified Arabic"/>
          <w:sz w:val="28"/>
          <w:szCs w:val="28"/>
        </w:rPr>
        <w:t xml:space="preserve"> 2008</w:t>
      </w:r>
    </w:p>
    <w:p w14:paraId="09BF4773" w14:textId="77777777" w:rsidR="00B713D5" w:rsidRPr="00781640" w:rsidRDefault="00B713D5" w:rsidP="00B713D5">
      <w:pPr>
        <w:pStyle w:val="a3"/>
        <w:numPr>
          <w:ilvl w:val="0"/>
          <w:numId w:val="25"/>
        </w:numPr>
        <w:spacing w:after="0" w:line="240" w:lineRule="auto"/>
        <w:ind w:left="424"/>
        <w:jc w:val="both"/>
        <w:rPr>
          <w:rFonts w:ascii="Simplified Arabic" w:hAnsi="Simplified Arabic" w:cs="Simplified Arabic"/>
          <w:sz w:val="28"/>
          <w:szCs w:val="28"/>
        </w:rPr>
      </w:pPr>
      <w:r w:rsidRPr="00781640">
        <w:rPr>
          <w:rFonts w:ascii="Simplified Arabic" w:hAnsi="Simplified Arabic" w:cs="Simplified Arabic"/>
          <w:color w:val="000000"/>
          <w:sz w:val="28"/>
          <w:szCs w:val="28"/>
          <w:rtl/>
        </w:rPr>
        <w:t xml:space="preserve">اياد جاد الحق، </w:t>
      </w:r>
      <w:r w:rsidRPr="00781640">
        <w:rPr>
          <w:rFonts w:ascii="Simplified Arabic" w:hAnsi="Simplified Arabic" w:cs="Simplified Arabic"/>
          <w:b/>
          <w:bCs/>
          <w:color w:val="000000"/>
          <w:sz w:val="28"/>
          <w:szCs w:val="28"/>
          <w:u w:val="single"/>
          <w:rtl/>
        </w:rPr>
        <w:t>مدى لزوم الخطأ كركن من أركان المسؤولية التقصيرية في مشروع القانون المدني الفلسطيني دراسة تحليلية</w:t>
      </w:r>
      <w:r w:rsidRPr="00781640">
        <w:rPr>
          <w:rFonts w:ascii="Simplified Arabic" w:hAnsi="Simplified Arabic" w:cs="Simplified Arabic"/>
          <w:color w:val="000000"/>
          <w:sz w:val="28"/>
          <w:szCs w:val="28"/>
          <w:rtl/>
        </w:rPr>
        <w:t>، مجلة الجامعة الإسلامية للدراسات الإسلامية، المجلد عشرون، العدد الأول، جامعة الأزهر قسم القانون الخاص، كلية الحقوق، غزة، فلسطين، يناير 2012</w:t>
      </w:r>
    </w:p>
    <w:p w14:paraId="0A24CE56" w14:textId="77777777" w:rsidR="00B713D5" w:rsidRPr="00781640" w:rsidRDefault="00B713D5" w:rsidP="00B713D5">
      <w:pPr>
        <w:pStyle w:val="a8"/>
        <w:numPr>
          <w:ilvl w:val="0"/>
          <w:numId w:val="25"/>
        </w:numPr>
        <w:ind w:left="424"/>
        <w:jc w:val="both"/>
        <w:rPr>
          <w:rFonts w:ascii="Simplified Arabic" w:hAnsi="Simplified Arabic" w:cs="Simplified Arabic"/>
          <w:sz w:val="28"/>
          <w:szCs w:val="28"/>
          <w:rtl/>
          <w:lang w:val="fr-FR"/>
        </w:rPr>
      </w:pPr>
      <w:r w:rsidRPr="00781640">
        <w:rPr>
          <w:rFonts w:ascii="Simplified Arabic" w:hAnsi="Simplified Arabic" w:cs="Simplified Arabic"/>
          <w:sz w:val="28"/>
          <w:szCs w:val="28"/>
          <w:rtl/>
          <w:lang w:val="fr-FR" w:bidi="ar-DZ"/>
        </w:rPr>
        <w:t xml:space="preserve">بن زيطة عبد الهادي، </w:t>
      </w:r>
      <w:r w:rsidRPr="00781640">
        <w:rPr>
          <w:rFonts w:ascii="Simplified Arabic" w:hAnsi="Simplified Arabic" w:cs="Simplified Arabic"/>
          <w:b/>
          <w:bCs/>
          <w:sz w:val="28"/>
          <w:szCs w:val="28"/>
          <w:u w:val="single"/>
          <w:rtl/>
          <w:lang w:val="fr-FR" w:bidi="ar-DZ"/>
        </w:rPr>
        <w:t>العمل الطبي في القانون المقارن والاجتهاد القضائي</w:t>
      </w:r>
      <w:r w:rsidRPr="00781640">
        <w:rPr>
          <w:rFonts w:ascii="Simplified Arabic" w:hAnsi="Simplified Arabic" w:cs="Simplified Arabic"/>
          <w:color w:val="444444"/>
          <w:sz w:val="28"/>
          <w:szCs w:val="28"/>
          <w:shd w:val="clear" w:color="auto" w:fill="FFFFFF"/>
          <w:rtl/>
        </w:rPr>
        <w:t>، مجلة القانون والمجتمع مجلة دورية محكمة في الدراسات القانونية العدد الاول جوان 2013</w:t>
      </w:r>
    </w:p>
    <w:p w14:paraId="410C7EA0" w14:textId="77777777" w:rsidR="00B713D5" w:rsidRPr="00781640" w:rsidRDefault="00B713D5" w:rsidP="00B713D5">
      <w:pPr>
        <w:pStyle w:val="a8"/>
        <w:numPr>
          <w:ilvl w:val="0"/>
          <w:numId w:val="25"/>
        </w:numPr>
        <w:ind w:left="424"/>
        <w:jc w:val="both"/>
        <w:rPr>
          <w:rFonts w:ascii="Simplified Arabic" w:hAnsi="Simplified Arabic" w:cs="Simplified Arabic"/>
          <w:sz w:val="24"/>
          <w:szCs w:val="24"/>
          <w:rtl/>
          <w:lang w:val="fr-FR"/>
        </w:rPr>
      </w:pPr>
      <w:r w:rsidRPr="00781640">
        <w:rPr>
          <w:rFonts w:ascii="Simplified Arabic" w:hAnsi="Simplified Arabic" w:cs="Simplified Arabic"/>
          <w:sz w:val="24"/>
          <w:szCs w:val="24"/>
          <w:rtl/>
          <w:lang w:val="fr-FR"/>
        </w:rPr>
        <w:t xml:space="preserve">بن صغير مراد، </w:t>
      </w:r>
      <w:r w:rsidRPr="00781640">
        <w:rPr>
          <w:rFonts w:ascii="Simplified Arabic" w:hAnsi="Simplified Arabic" w:cs="Simplified Arabic"/>
          <w:b/>
          <w:bCs/>
          <w:sz w:val="24"/>
          <w:szCs w:val="24"/>
          <w:u w:val="single"/>
          <w:rtl/>
        </w:rPr>
        <w:t>المسؤولية الطبية وأثارها على قواعد المسؤولية المدنية</w:t>
      </w:r>
      <w:r w:rsidRPr="00781640">
        <w:rPr>
          <w:rFonts w:ascii="Simplified Arabic" w:hAnsi="Simplified Arabic" w:cs="Simplified Arabic"/>
          <w:sz w:val="24"/>
          <w:szCs w:val="24"/>
          <w:rtl/>
        </w:rPr>
        <w:t xml:space="preserve">، مجلة العلوم القانونية والإدارية، العدد </w:t>
      </w:r>
      <w:r w:rsidRPr="00781640">
        <w:rPr>
          <w:rFonts w:ascii="Simplified Arabic" w:hAnsi="Simplified Arabic" w:cs="Simplified Arabic"/>
          <w:sz w:val="24"/>
          <w:szCs w:val="24"/>
        </w:rPr>
        <w:t>03</w:t>
      </w:r>
      <w:r w:rsidRPr="00781640">
        <w:rPr>
          <w:rFonts w:ascii="Simplified Arabic" w:hAnsi="Simplified Arabic" w:cs="Simplified Arabic"/>
          <w:sz w:val="24"/>
          <w:szCs w:val="24"/>
          <w:rtl/>
        </w:rPr>
        <w:t>، جامعة سيدي بلعباس، الجزائر، 2007</w:t>
      </w:r>
    </w:p>
    <w:p w14:paraId="1762A19C" w14:textId="77777777" w:rsidR="00B713D5" w:rsidRPr="00781640" w:rsidRDefault="00B713D5" w:rsidP="00B713D5">
      <w:pPr>
        <w:pStyle w:val="a8"/>
        <w:numPr>
          <w:ilvl w:val="0"/>
          <w:numId w:val="25"/>
        </w:numPr>
        <w:ind w:left="424"/>
        <w:rPr>
          <w:rFonts w:ascii="Simplified Arabic" w:hAnsi="Simplified Arabic" w:cs="Simplified Arabic"/>
          <w:sz w:val="28"/>
          <w:szCs w:val="28"/>
          <w:rtl/>
          <w:lang w:bidi="ar-DZ"/>
        </w:rPr>
      </w:pPr>
      <w:r w:rsidRPr="00781640">
        <w:rPr>
          <w:rFonts w:ascii="Simplified Arabic" w:hAnsi="Simplified Arabic" w:cs="Simplified Arabic"/>
          <w:sz w:val="28"/>
          <w:szCs w:val="28"/>
          <w:rtl/>
        </w:rPr>
        <w:t>حمليل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صالح</w:t>
      </w:r>
      <w:r w:rsidRPr="00781640">
        <w:rPr>
          <w:rFonts w:ascii="Simplified Arabic" w:hAnsi="Simplified Arabic" w:cs="Simplified Arabic"/>
          <w:sz w:val="28"/>
          <w:szCs w:val="28"/>
          <w:rtl/>
          <w:lang w:bidi="ar-DZ"/>
        </w:rPr>
        <w:t xml:space="preserve">، </w:t>
      </w:r>
      <w:r w:rsidRPr="00781640">
        <w:rPr>
          <w:rFonts w:ascii="Simplified Arabic" w:hAnsi="Simplified Arabic" w:cs="Simplified Arabic"/>
          <w:b/>
          <w:bCs/>
          <w:sz w:val="28"/>
          <w:szCs w:val="28"/>
          <w:u w:val="single"/>
          <w:rtl/>
        </w:rPr>
        <w:t>المسؤولية</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الجزائية</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الطبية</w:t>
      </w:r>
      <w:r w:rsidRPr="00781640">
        <w:rPr>
          <w:rFonts w:ascii="Simplified Arabic" w:hAnsi="Simplified Arabic" w:cs="Simplified Arabic"/>
          <w:sz w:val="28"/>
          <w:szCs w:val="28"/>
          <w:rtl/>
        </w:rPr>
        <w:t>، المجلة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النقدية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للقانون والعلوم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السياسية، العدد</w:t>
      </w:r>
      <w:r w:rsidRPr="00781640">
        <w:rPr>
          <w:rFonts w:ascii="Simplified Arabic" w:hAnsi="Simplified Arabic" w:cs="Simplified Arabic"/>
          <w:sz w:val="28"/>
          <w:szCs w:val="28"/>
        </w:rPr>
        <w:t xml:space="preserve"> 1</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2008</w:t>
      </w:r>
      <w:r w:rsidRPr="00781640">
        <w:rPr>
          <w:rFonts w:ascii="Simplified Arabic" w:hAnsi="Simplified Arabic" w:cs="Simplified Arabic"/>
          <w:sz w:val="28"/>
          <w:szCs w:val="28"/>
          <w:rtl/>
        </w:rPr>
        <w:t>، كلية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 العلوم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السياسية،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جامعة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مولود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معمري،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تيزي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وزو</w:t>
      </w:r>
      <w:r w:rsidRPr="00781640">
        <w:rPr>
          <w:rFonts w:ascii="Simplified Arabic" w:hAnsi="Simplified Arabic" w:cs="Simplified Arabic"/>
          <w:sz w:val="28"/>
          <w:szCs w:val="28"/>
          <w:rtl/>
          <w:lang w:bidi="ar-DZ"/>
        </w:rPr>
        <w:t>.</w:t>
      </w:r>
    </w:p>
    <w:p w14:paraId="3DDE9D36" w14:textId="77777777" w:rsidR="00B713D5" w:rsidRPr="00781640" w:rsidRDefault="00B713D5" w:rsidP="00B713D5">
      <w:pPr>
        <w:pStyle w:val="a8"/>
        <w:numPr>
          <w:ilvl w:val="0"/>
          <w:numId w:val="25"/>
        </w:numPr>
        <w:ind w:left="424"/>
        <w:jc w:val="both"/>
        <w:rPr>
          <w:rFonts w:ascii="Simplified Arabic" w:hAnsi="Simplified Arabic" w:cs="Simplified Arabic"/>
          <w:sz w:val="28"/>
          <w:szCs w:val="28"/>
          <w:lang w:val="fr-FR"/>
        </w:rPr>
      </w:pPr>
      <w:r w:rsidRPr="00781640">
        <w:rPr>
          <w:rFonts w:ascii="Simplified Arabic" w:hAnsi="Simplified Arabic" w:cs="Simplified Arabic"/>
          <w:sz w:val="28"/>
          <w:szCs w:val="28"/>
          <w:rtl/>
        </w:rPr>
        <w:t xml:space="preserve">سيدهم المختار، </w:t>
      </w:r>
      <w:r w:rsidRPr="00781640">
        <w:rPr>
          <w:rFonts w:ascii="Simplified Arabic" w:hAnsi="Simplified Arabic" w:cs="Simplified Arabic"/>
          <w:b/>
          <w:bCs/>
          <w:sz w:val="28"/>
          <w:szCs w:val="28"/>
          <w:u w:val="single"/>
          <w:rtl/>
        </w:rPr>
        <w:t>المسؤولية الجزائية للطبيب،</w:t>
      </w:r>
      <w:r w:rsidRPr="00781640">
        <w:rPr>
          <w:rFonts w:ascii="Simplified Arabic" w:hAnsi="Simplified Arabic" w:cs="Simplified Arabic"/>
          <w:sz w:val="28"/>
          <w:szCs w:val="28"/>
          <w:rtl/>
        </w:rPr>
        <w:t xml:space="preserve"> مجلة المحكمة العلية للجزائر، عدد خاص،</w:t>
      </w:r>
      <w:r w:rsidRPr="00781640">
        <w:rPr>
          <w:rFonts w:ascii="Simplified Arabic" w:hAnsi="Simplified Arabic" w:cs="Simplified Arabic"/>
          <w:sz w:val="28"/>
          <w:szCs w:val="28"/>
          <w:rtl/>
          <w:lang w:val="fr-FR"/>
        </w:rPr>
        <w:t xml:space="preserve"> 2011</w:t>
      </w:r>
    </w:p>
    <w:p w14:paraId="2041FBA8" w14:textId="77777777" w:rsidR="00B713D5" w:rsidRPr="00781640" w:rsidRDefault="00B713D5" w:rsidP="00B713D5">
      <w:pPr>
        <w:pStyle w:val="a8"/>
        <w:numPr>
          <w:ilvl w:val="0"/>
          <w:numId w:val="25"/>
        </w:numPr>
        <w:ind w:left="424"/>
        <w:jc w:val="both"/>
        <w:rPr>
          <w:rFonts w:ascii="Simplified Arabic" w:hAnsi="Simplified Arabic" w:cs="Simplified Arabic"/>
          <w:sz w:val="28"/>
          <w:szCs w:val="28"/>
          <w:rtl/>
        </w:rPr>
      </w:pPr>
      <w:r w:rsidRPr="00781640">
        <w:rPr>
          <w:rFonts w:ascii="Simplified Arabic" w:hAnsi="Simplified Arabic" w:cs="Simplified Arabic"/>
          <w:sz w:val="28"/>
          <w:szCs w:val="28"/>
          <w:rtl/>
        </w:rPr>
        <w:t>صويلح</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بوجمعة،</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u w:val="single"/>
          <w:rtl/>
        </w:rPr>
        <w:t>المسؤولية</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الطبية</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المدنية</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المجلة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القضائية، العدد</w:t>
      </w:r>
      <w:r w:rsidRPr="00781640">
        <w:rPr>
          <w:rFonts w:ascii="Simplified Arabic" w:hAnsi="Simplified Arabic" w:cs="Simplified Arabic"/>
          <w:sz w:val="28"/>
          <w:szCs w:val="28"/>
        </w:rPr>
        <w:t xml:space="preserve"> ( 1) </w:t>
      </w:r>
      <w:r w:rsidRPr="00781640">
        <w:rPr>
          <w:rFonts w:ascii="Simplified Arabic" w:hAnsi="Simplified Arabic" w:cs="Simplified Arabic"/>
          <w:sz w:val="28"/>
          <w:szCs w:val="28"/>
          <w:rtl/>
        </w:rPr>
        <w:t>لسنة 2001</w:t>
      </w:r>
    </w:p>
    <w:p w14:paraId="1E602A1C" w14:textId="77777777" w:rsidR="00B713D5" w:rsidRPr="00781640" w:rsidRDefault="00B713D5" w:rsidP="00B713D5">
      <w:pPr>
        <w:pStyle w:val="a8"/>
        <w:numPr>
          <w:ilvl w:val="0"/>
          <w:numId w:val="25"/>
        </w:numPr>
        <w:ind w:left="424"/>
        <w:rPr>
          <w:rFonts w:ascii="Simplified Arabic" w:hAnsi="Simplified Arabic" w:cs="Simplified Arabic"/>
          <w:sz w:val="28"/>
          <w:szCs w:val="28"/>
          <w:rtl/>
        </w:rPr>
      </w:pPr>
      <w:r w:rsidRPr="00781640">
        <w:rPr>
          <w:rFonts w:ascii="Simplified Arabic" w:hAnsi="Simplified Arabic" w:cs="Simplified Arabic"/>
          <w:sz w:val="28"/>
          <w:szCs w:val="28"/>
          <w:rtl/>
        </w:rPr>
        <w:t>محمد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بوداالي،</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u w:val="single"/>
          <w:rtl/>
        </w:rPr>
        <w:t>المسؤولية</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الإدارية</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للطبيب</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عن</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الأعمال</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الإستشفائية</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مجلة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الاجتهاد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القضائي،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العدد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الثاني،2005</w:t>
      </w:r>
    </w:p>
    <w:p w14:paraId="6A3C31FC" w14:textId="77777777" w:rsidR="00B713D5" w:rsidRPr="00781640" w:rsidRDefault="00B713D5" w:rsidP="00B713D5">
      <w:pPr>
        <w:pStyle w:val="a8"/>
        <w:numPr>
          <w:ilvl w:val="0"/>
          <w:numId w:val="25"/>
        </w:numPr>
        <w:ind w:left="424"/>
        <w:rPr>
          <w:rFonts w:ascii="Simplified Arabic" w:hAnsi="Simplified Arabic" w:cs="Simplified Arabic"/>
          <w:sz w:val="28"/>
          <w:szCs w:val="28"/>
          <w:rtl/>
        </w:rPr>
      </w:pPr>
      <w:r w:rsidRPr="00781640">
        <w:rPr>
          <w:rFonts w:ascii="Simplified Arabic" w:hAnsi="Simplified Arabic" w:cs="Simplified Arabic"/>
          <w:sz w:val="28"/>
          <w:szCs w:val="28"/>
          <w:rtl/>
        </w:rPr>
        <w:t>محمد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بودالي،</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u w:val="single"/>
          <w:rtl/>
        </w:rPr>
        <w:t>المسؤولية</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الطبية</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بين</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إجتهاد</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القضاء</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الإداري</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والقضاء</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العادي</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المجلة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القضائية،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العدد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الأول،2004</w:t>
      </w:r>
    </w:p>
    <w:p w14:paraId="22568B22" w14:textId="77777777" w:rsidR="00B713D5" w:rsidRPr="00781640" w:rsidRDefault="00B713D5" w:rsidP="00B713D5">
      <w:pPr>
        <w:pStyle w:val="a8"/>
        <w:numPr>
          <w:ilvl w:val="0"/>
          <w:numId w:val="25"/>
        </w:numPr>
        <w:ind w:left="424"/>
        <w:jc w:val="both"/>
        <w:rPr>
          <w:rFonts w:ascii="Simplified Arabic" w:hAnsi="Simplified Arabic" w:cs="Simplified Arabic"/>
          <w:sz w:val="28"/>
          <w:szCs w:val="28"/>
          <w:rtl/>
          <w:lang w:bidi="ar-DZ"/>
        </w:rPr>
      </w:pPr>
      <w:r w:rsidRPr="00781640">
        <w:rPr>
          <w:rFonts w:ascii="Simplified Arabic" w:hAnsi="Simplified Arabic" w:cs="Simplified Arabic"/>
          <w:sz w:val="28"/>
          <w:szCs w:val="28"/>
          <w:rtl/>
        </w:rPr>
        <w:t xml:space="preserve">مراد </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صغير، </w:t>
      </w:r>
      <w:r w:rsidRPr="00781640">
        <w:rPr>
          <w:rFonts w:ascii="Simplified Arabic" w:hAnsi="Simplified Arabic" w:cs="Simplified Arabic"/>
          <w:b/>
          <w:bCs/>
          <w:sz w:val="28"/>
          <w:szCs w:val="28"/>
          <w:u w:val="single"/>
          <w:rtl/>
        </w:rPr>
        <w:t>المسؤولية</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الطبية</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وأثرها</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على</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قواعد</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المسؤولية</w:t>
      </w:r>
      <w:r w:rsidRPr="00781640">
        <w:rPr>
          <w:rFonts w:ascii="Simplified Arabic" w:hAnsi="Simplified Arabic" w:cs="Simplified Arabic"/>
          <w:b/>
          <w:bCs/>
          <w:sz w:val="28"/>
          <w:szCs w:val="28"/>
          <w:u w:val="single"/>
        </w:rPr>
        <w:t xml:space="preserve"> </w:t>
      </w:r>
      <w:r w:rsidRPr="00781640">
        <w:rPr>
          <w:rFonts w:ascii="Simplified Arabic" w:hAnsi="Simplified Arabic" w:cs="Simplified Arabic"/>
          <w:b/>
          <w:bCs/>
          <w:sz w:val="28"/>
          <w:szCs w:val="28"/>
          <w:u w:val="single"/>
          <w:rtl/>
        </w:rPr>
        <w:t>المدنية</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مجلة العلوم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القانونية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والإدارية،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العدد</w:t>
      </w:r>
      <w:r w:rsidRPr="00781640">
        <w:rPr>
          <w:rFonts w:ascii="Simplified Arabic" w:hAnsi="Simplified Arabic" w:cs="Simplified Arabic"/>
          <w:sz w:val="28"/>
          <w:szCs w:val="28"/>
        </w:rPr>
        <w:t xml:space="preserve">( 3) </w:t>
      </w:r>
      <w:r w:rsidRPr="00781640">
        <w:rPr>
          <w:rFonts w:ascii="Simplified Arabic" w:hAnsi="Simplified Arabic" w:cs="Simplified Arabic"/>
          <w:sz w:val="28"/>
          <w:szCs w:val="28"/>
          <w:rtl/>
        </w:rPr>
        <w:t>لسنة</w:t>
      </w:r>
      <w:r w:rsidRPr="00781640">
        <w:rPr>
          <w:rFonts w:ascii="Simplified Arabic" w:hAnsi="Simplified Arabic" w:cs="Simplified Arabic"/>
          <w:sz w:val="28"/>
          <w:szCs w:val="28"/>
        </w:rPr>
        <w:t xml:space="preserve">  2000 </w:t>
      </w:r>
      <w:r w:rsidRPr="00781640">
        <w:rPr>
          <w:rFonts w:ascii="Simplified Arabic" w:hAnsi="Simplified Arabic" w:cs="Simplified Arabic"/>
          <w:sz w:val="28"/>
          <w:szCs w:val="28"/>
          <w:rtl/>
          <w:lang w:bidi="ar-DZ"/>
        </w:rPr>
        <w:t xml:space="preserve"> </w:t>
      </w:r>
    </w:p>
    <w:p w14:paraId="6D24511E" w14:textId="77777777" w:rsidR="00B713D5" w:rsidRPr="00781640" w:rsidRDefault="00B713D5" w:rsidP="00B713D5">
      <w:pPr>
        <w:pStyle w:val="a8"/>
        <w:numPr>
          <w:ilvl w:val="0"/>
          <w:numId w:val="25"/>
        </w:numPr>
        <w:ind w:left="424"/>
        <w:jc w:val="both"/>
        <w:rPr>
          <w:rFonts w:ascii="Simplified Arabic" w:hAnsi="Simplified Arabic" w:cs="Simplified Arabic"/>
          <w:sz w:val="28"/>
          <w:szCs w:val="28"/>
          <w:rtl/>
          <w:lang w:val="fr-FR"/>
        </w:rPr>
      </w:pPr>
      <w:r w:rsidRPr="00781640">
        <w:rPr>
          <w:rFonts w:ascii="Simplified Arabic" w:hAnsi="Simplified Arabic" w:cs="Simplified Arabic"/>
          <w:sz w:val="28"/>
          <w:szCs w:val="28"/>
          <w:rtl/>
          <w:lang w:val="fr-FR"/>
        </w:rPr>
        <w:t xml:space="preserve">منصور مصطفى منصور، </w:t>
      </w:r>
      <w:r w:rsidRPr="00781640">
        <w:rPr>
          <w:rFonts w:ascii="Simplified Arabic" w:hAnsi="Simplified Arabic" w:cs="Simplified Arabic"/>
          <w:b/>
          <w:bCs/>
          <w:sz w:val="28"/>
          <w:szCs w:val="28"/>
          <w:u w:val="single"/>
          <w:rtl/>
          <w:lang w:val="fr-FR"/>
        </w:rPr>
        <w:t>حقوق المريض على الطبيب</w:t>
      </w:r>
      <w:r w:rsidRPr="00781640">
        <w:rPr>
          <w:rFonts w:ascii="Simplified Arabic" w:hAnsi="Simplified Arabic" w:cs="Simplified Arabic"/>
          <w:sz w:val="28"/>
          <w:szCs w:val="28"/>
          <w:rtl/>
          <w:lang w:val="fr-FR"/>
        </w:rPr>
        <w:t>، مجلة الحقوق والشريعة، العدد الثاني، يونيو 1981، جامعة الكويت.</w:t>
      </w:r>
    </w:p>
    <w:p w14:paraId="2548EDD3" w14:textId="77777777" w:rsidR="00B713D5" w:rsidRPr="00781640" w:rsidRDefault="00B713D5" w:rsidP="00B713D5">
      <w:pPr>
        <w:pStyle w:val="a8"/>
        <w:numPr>
          <w:ilvl w:val="0"/>
          <w:numId w:val="25"/>
        </w:numPr>
        <w:ind w:left="424"/>
        <w:rPr>
          <w:rFonts w:ascii="Simplified Arabic" w:hAnsi="Simplified Arabic" w:cs="Simplified Arabic"/>
          <w:sz w:val="28"/>
          <w:szCs w:val="28"/>
        </w:rPr>
      </w:pPr>
      <w:r w:rsidRPr="00781640">
        <w:rPr>
          <w:rFonts w:ascii="Simplified Arabic" w:hAnsi="Simplified Arabic" w:cs="Simplified Arabic"/>
          <w:sz w:val="28"/>
          <w:szCs w:val="28"/>
          <w:rtl/>
        </w:rPr>
        <w:t xml:space="preserve">يخلف عبد القادر ، </w:t>
      </w:r>
      <w:r w:rsidRPr="00781640">
        <w:rPr>
          <w:rFonts w:ascii="Simplified Arabic" w:hAnsi="Simplified Arabic" w:cs="Simplified Arabic"/>
          <w:b/>
          <w:bCs/>
          <w:sz w:val="28"/>
          <w:szCs w:val="28"/>
          <w:rtl/>
        </w:rPr>
        <w:t>مدى لزوم الخطأ الطبي كأساس للمسؤولية الإدارية للمرافق الطبية العامة،</w:t>
      </w:r>
      <w:r w:rsidRPr="00781640">
        <w:rPr>
          <w:rFonts w:ascii="Simplified Arabic" w:hAnsi="Simplified Arabic" w:cs="Simplified Arabic"/>
          <w:sz w:val="28"/>
          <w:szCs w:val="28"/>
          <w:rtl/>
        </w:rPr>
        <w:t xml:space="preserve"> المجلة الأكادمية للبحوث القانونية والسياسية، المجلد السابع، العدد الاول، 2023</w:t>
      </w:r>
    </w:p>
    <w:p w14:paraId="79D89024" w14:textId="77777777" w:rsidR="00B713D5" w:rsidRDefault="00B713D5" w:rsidP="00B713D5">
      <w:pPr>
        <w:pStyle w:val="a8"/>
        <w:rPr>
          <w:rFonts w:ascii="ae_Cortoba" w:hAnsi="ae_Cortoba" w:cs="ae_Cortoba"/>
          <w:b/>
          <w:bCs/>
          <w:sz w:val="36"/>
          <w:szCs w:val="36"/>
          <w:rtl/>
        </w:rPr>
      </w:pPr>
    </w:p>
    <w:p w14:paraId="041EA2C7" w14:textId="77777777" w:rsidR="00B713D5" w:rsidRDefault="00B713D5" w:rsidP="00B713D5">
      <w:pPr>
        <w:pStyle w:val="a8"/>
        <w:rPr>
          <w:rFonts w:ascii="ae_Cortoba" w:hAnsi="ae_Cortoba" w:cs="ae_Cortoba"/>
          <w:b/>
          <w:bCs/>
          <w:sz w:val="36"/>
          <w:szCs w:val="36"/>
          <w:rtl/>
        </w:rPr>
      </w:pPr>
    </w:p>
    <w:p w14:paraId="26575CC6" w14:textId="77777777" w:rsidR="00B713D5" w:rsidRDefault="00B713D5" w:rsidP="00B713D5">
      <w:pPr>
        <w:pStyle w:val="a8"/>
        <w:rPr>
          <w:rFonts w:ascii="ae_Cortoba" w:hAnsi="ae_Cortoba" w:cs="ae_Cortoba"/>
          <w:b/>
          <w:bCs/>
          <w:sz w:val="36"/>
          <w:szCs w:val="36"/>
          <w:rtl/>
        </w:rPr>
      </w:pPr>
      <w:r>
        <w:rPr>
          <w:rFonts w:ascii="ae_Cortoba" w:hAnsi="ae_Cortoba" w:cs="ae_Cortoba"/>
          <w:b/>
          <w:bCs/>
          <w:sz w:val="36"/>
          <w:szCs w:val="36"/>
          <w:rtl/>
        </w:rPr>
        <w:t>الملتقيات</w:t>
      </w:r>
    </w:p>
    <w:p w14:paraId="008EDF6A" w14:textId="77777777" w:rsidR="00B713D5" w:rsidRPr="00781640" w:rsidRDefault="00B713D5" w:rsidP="00B713D5">
      <w:pPr>
        <w:pStyle w:val="a8"/>
        <w:numPr>
          <w:ilvl w:val="0"/>
          <w:numId w:val="26"/>
        </w:numPr>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عدنان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ابراهيم </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سرحان،</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rtl/>
        </w:rPr>
        <w:t>مسؤولية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الطبيب</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المهنية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القانون</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الفرنسي</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بحث</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مقدم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إلى</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المؤتمر</w:t>
      </w:r>
      <w:r w:rsidRPr="00781640">
        <w:rPr>
          <w:rFonts w:ascii="Simplified Arabic" w:hAnsi="Simplified Arabic" w:cs="Simplified Arabic"/>
          <w:sz w:val="28"/>
          <w:szCs w:val="28"/>
          <w:rtl/>
          <w:lang w:val="fr-FR"/>
        </w:rPr>
        <w:t xml:space="preserve"> </w:t>
      </w:r>
      <w:r w:rsidRPr="00781640">
        <w:rPr>
          <w:rFonts w:ascii="Simplified Arabic" w:hAnsi="Simplified Arabic" w:cs="Simplified Arabic"/>
          <w:sz w:val="28"/>
          <w:szCs w:val="28"/>
          <w:rtl/>
        </w:rPr>
        <w:t>العلمي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السنوي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لكلية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جامعة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بيروت</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الغربية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عن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المسؤولية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المهنية، ومنشور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المجموعة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المتخصصة</w:t>
      </w:r>
      <w:r w:rsidRPr="00781640">
        <w:rPr>
          <w:rFonts w:ascii="Simplified Arabic" w:hAnsi="Simplified Arabic" w:cs="Simplified Arabic"/>
          <w:sz w:val="28"/>
          <w:szCs w:val="28"/>
          <w:rtl/>
          <w:lang w:val="fr-FR"/>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المسؤولية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القانونية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للمهنيين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الجزء</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الأول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المسؤولية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الطبية، منشورات</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الحلبي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بيروت</w:t>
      </w:r>
      <w:r w:rsidRPr="00781640">
        <w:rPr>
          <w:rFonts w:ascii="Simplified Arabic" w:hAnsi="Simplified Arabic" w:cs="Simplified Arabic"/>
          <w:sz w:val="28"/>
          <w:szCs w:val="28"/>
        </w:rPr>
        <w:t xml:space="preserve"> 2000</w:t>
      </w:r>
    </w:p>
    <w:p w14:paraId="041DA3ED" w14:textId="77777777" w:rsidR="00B713D5" w:rsidRPr="00781640" w:rsidRDefault="00B713D5" w:rsidP="00B713D5">
      <w:pPr>
        <w:pStyle w:val="a8"/>
        <w:numPr>
          <w:ilvl w:val="0"/>
          <w:numId w:val="26"/>
        </w:numPr>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 xml:space="preserve">وفاء شعاوي، </w:t>
      </w:r>
      <w:r w:rsidRPr="00781640">
        <w:rPr>
          <w:rFonts w:ascii="Simplified Arabic" w:hAnsi="Simplified Arabic" w:cs="Simplified Arabic"/>
          <w:b/>
          <w:bCs/>
          <w:sz w:val="28"/>
          <w:szCs w:val="28"/>
          <w:rtl/>
        </w:rPr>
        <w:t>المسؤولية المدنية لطبيب جراحة التجميل</w:t>
      </w:r>
      <w:r w:rsidRPr="00781640">
        <w:rPr>
          <w:rFonts w:ascii="Simplified Arabic" w:hAnsi="Simplified Arabic" w:cs="Simplified Arabic"/>
          <w:sz w:val="28"/>
          <w:szCs w:val="28"/>
          <w:rtl/>
        </w:rPr>
        <w:t xml:space="preserve">، الملتقى الوطني حول المسؤولية الطبية، المنظم بكلية الحقوق، جامعة مولود معمري، تيزي وزو، أيام 9 و10 افريل 2008 </w:t>
      </w:r>
    </w:p>
    <w:p w14:paraId="00267A58" w14:textId="77777777" w:rsidR="00B713D5" w:rsidRDefault="00B713D5" w:rsidP="00B713D5">
      <w:pPr>
        <w:pStyle w:val="a8"/>
        <w:rPr>
          <w:rFonts w:ascii="ae_Cortoba" w:hAnsi="ae_Cortoba" w:cs="ae_Cortoba"/>
          <w:b/>
          <w:bCs/>
          <w:sz w:val="36"/>
          <w:szCs w:val="36"/>
          <w:rtl/>
        </w:rPr>
      </w:pPr>
      <w:r>
        <w:rPr>
          <w:rFonts w:ascii="ae_Cortoba" w:hAnsi="ae_Cortoba" w:cs="ae_Cortoba"/>
          <w:b/>
          <w:bCs/>
          <w:sz w:val="36"/>
          <w:szCs w:val="36"/>
          <w:rtl/>
        </w:rPr>
        <w:t>المذكرات</w:t>
      </w:r>
    </w:p>
    <w:p w14:paraId="5F302645" w14:textId="77777777" w:rsidR="00B713D5" w:rsidRPr="00781640" w:rsidRDefault="00B713D5" w:rsidP="00B713D5">
      <w:pPr>
        <w:pStyle w:val="a8"/>
        <w:numPr>
          <w:ilvl w:val="0"/>
          <w:numId w:val="27"/>
        </w:numPr>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أحمد ناصر مهدي ،</w:t>
      </w:r>
      <w:r w:rsidRPr="00781640">
        <w:rPr>
          <w:rFonts w:ascii="Simplified Arabic" w:hAnsi="Simplified Arabic" w:cs="Simplified Arabic"/>
          <w:b/>
          <w:bCs/>
          <w:sz w:val="28"/>
          <w:szCs w:val="28"/>
          <w:rtl/>
        </w:rPr>
        <w:t>مسؤولية الطبيب المدنية عن خطئه الطبي</w:t>
      </w:r>
      <w:r w:rsidRPr="00781640">
        <w:rPr>
          <w:rFonts w:ascii="Simplified Arabic" w:hAnsi="Simplified Arabic" w:cs="Simplified Arabic"/>
          <w:sz w:val="28"/>
          <w:szCs w:val="28"/>
          <w:rtl/>
        </w:rPr>
        <w:t xml:space="preserve"> ،مذكرة التخرج لنيل إجازة المدرسة العليا للقضاء، 20074/2010</w:t>
      </w:r>
    </w:p>
    <w:p w14:paraId="55391246" w14:textId="77777777" w:rsidR="00B713D5" w:rsidRPr="00781640" w:rsidRDefault="00B713D5" w:rsidP="00B713D5">
      <w:pPr>
        <w:pStyle w:val="a8"/>
        <w:numPr>
          <w:ilvl w:val="0"/>
          <w:numId w:val="27"/>
        </w:numPr>
        <w:ind w:left="424"/>
        <w:jc w:val="both"/>
        <w:rPr>
          <w:rFonts w:ascii="Simplified Arabic" w:hAnsi="Simplified Arabic" w:cs="Simplified Arabic"/>
          <w:sz w:val="28"/>
          <w:szCs w:val="28"/>
          <w:rtl/>
          <w:lang w:bidi="ar-DZ"/>
        </w:rPr>
      </w:pPr>
      <w:r w:rsidRPr="00781640">
        <w:rPr>
          <w:rFonts w:ascii="Simplified Arabic" w:hAnsi="Simplified Arabic" w:cs="Simplified Arabic"/>
          <w:sz w:val="28"/>
          <w:szCs w:val="28"/>
          <w:rtl/>
        </w:rPr>
        <w:t>باكري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مريم</w:t>
      </w:r>
      <w:r w:rsidRPr="00781640">
        <w:rPr>
          <w:rFonts w:ascii="Simplified Arabic" w:hAnsi="Simplified Arabic" w:cs="Simplified Arabic"/>
          <w:sz w:val="28"/>
          <w:szCs w:val="28"/>
          <w:rtl/>
          <w:lang w:bidi="ar-DZ"/>
        </w:rPr>
        <w:t xml:space="preserve">، </w:t>
      </w:r>
      <w:r w:rsidRPr="00781640">
        <w:rPr>
          <w:rFonts w:ascii="Simplified Arabic" w:hAnsi="Simplified Arabic" w:cs="Simplified Arabic"/>
          <w:sz w:val="28"/>
          <w:szCs w:val="28"/>
          <w:rtl/>
        </w:rPr>
        <w:t>بن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شيخ</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ليلة، </w:t>
      </w:r>
      <w:r w:rsidRPr="00781640">
        <w:rPr>
          <w:rFonts w:ascii="Simplified Arabic" w:hAnsi="Simplified Arabic" w:cs="Simplified Arabic"/>
          <w:b/>
          <w:bCs/>
          <w:sz w:val="28"/>
          <w:szCs w:val="28"/>
          <w:rtl/>
        </w:rPr>
        <w:t>مسؤولية المستشفيات في مجال الخطأ الطبي</w:t>
      </w:r>
      <w:r w:rsidRPr="00781640">
        <w:rPr>
          <w:rFonts w:ascii="Simplified Arabic" w:hAnsi="Simplified Arabic" w:cs="Simplified Arabic"/>
          <w:sz w:val="28"/>
          <w:szCs w:val="28"/>
          <w:rtl/>
        </w:rPr>
        <w:t>، مذكرة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لنيل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شهادة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الماستر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 تخصص</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القانون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الخاص</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الشامل، جامعة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عبد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الرحمان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ميرة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بجاية، 2015-2015</w:t>
      </w:r>
    </w:p>
    <w:p w14:paraId="097EF8E0" w14:textId="77777777" w:rsidR="00B713D5" w:rsidRPr="00781640" w:rsidRDefault="00B713D5" w:rsidP="00B713D5">
      <w:pPr>
        <w:pStyle w:val="a8"/>
        <w:numPr>
          <w:ilvl w:val="0"/>
          <w:numId w:val="27"/>
        </w:numPr>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بن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صغير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مراد</w:t>
      </w:r>
      <w:r w:rsidRPr="00781640">
        <w:rPr>
          <w:rFonts w:ascii="Simplified Arabic" w:hAnsi="Simplified Arabic" w:cs="Simplified Arabic"/>
          <w:sz w:val="28"/>
          <w:szCs w:val="28"/>
          <w:rtl/>
          <w:lang w:bidi="ar-DZ"/>
        </w:rPr>
        <w:t xml:space="preserve">، </w:t>
      </w:r>
      <w:r w:rsidRPr="00781640">
        <w:rPr>
          <w:rFonts w:ascii="Simplified Arabic" w:hAnsi="Simplified Arabic" w:cs="Simplified Arabic"/>
          <w:b/>
          <w:bCs/>
          <w:sz w:val="28"/>
          <w:szCs w:val="28"/>
          <w:rtl/>
          <w:lang w:bidi="ar-DZ"/>
        </w:rPr>
        <w:t>الخطأ الطبي في ظل قواعد المسؤولية المدنية، دراسة مقارنة</w:t>
      </w:r>
      <w:r w:rsidRPr="00781640">
        <w:rPr>
          <w:rFonts w:ascii="Simplified Arabic" w:hAnsi="Simplified Arabic" w:cs="Simplified Arabic"/>
          <w:sz w:val="28"/>
          <w:szCs w:val="28"/>
          <w:rtl/>
          <w:lang w:bidi="ar-DZ"/>
        </w:rPr>
        <w:t>، رسالة دكتوراه، جامعة ابي بكر بلقايد، كلية الحقوق والعلوم السياسية، 2011</w:t>
      </w:r>
    </w:p>
    <w:p w14:paraId="671E5D00" w14:textId="77777777" w:rsidR="00B713D5" w:rsidRPr="00781640" w:rsidRDefault="00B713D5" w:rsidP="00B713D5">
      <w:pPr>
        <w:pStyle w:val="a8"/>
        <w:numPr>
          <w:ilvl w:val="0"/>
          <w:numId w:val="27"/>
        </w:numPr>
        <w:ind w:left="424"/>
        <w:jc w:val="both"/>
        <w:rPr>
          <w:rFonts w:ascii="Simplified Arabic" w:hAnsi="Simplified Arabic" w:cs="Simplified Arabic"/>
          <w:sz w:val="28"/>
          <w:szCs w:val="28"/>
          <w:lang w:val="fr-FR"/>
        </w:rPr>
      </w:pPr>
      <w:r w:rsidRPr="00781640">
        <w:rPr>
          <w:rFonts w:ascii="Simplified Arabic" w:hAnsi="Simplified Arabic" w:cs="Simplified Arabic"/>
          <w:sz w:val="28"/>
          <w:szCs w:val="28"/>
          <w:rtl/>
          <w:lang w:val="fr-FR"/>
        </w:rPr>
        <w:t xml:space="preserve">بن صغير مراد، </w:t>
      </w:r>
      <w:r w:rsidRPr="00781640">
        <w:rPr>
          <w:rFonts w:ascii="Simplified Arabic" w:hAnsi="Simplified Arabic" w:cs="Simplified Arabic"/>
          <w:b/>
          <w:bCs/>
          <w:sz w:val="28"/>
          <w:szCs w:val="28"/>
          <w:rtl/>
          <w:lang w:val="fr-FR"/>
        </w:rPr>
        <w:t>الخطأ الطبي في ظل قواعد المسؤولية المدنية</w:t>
      </w:r>
      <w:r w:rsidRPr="00781640">
        <w:rPr>
          <w:rFonts w:ascii="Simplified Arabic" w:hAnsi="Simplified Arabic" w:cs="Simplified Arabic"/>
          <w:sz w:val="28"/>
          <w:szCs w:val="28"/>
          <w:rtl/>
          <w:lang w:val="fr-FR"/>
        </w:rPr>
        <w:t>، رسالة دكتوراه، كلية الحقوق، جامعة تلمسان، 2010-2011</w:t>
      </w:r>
    </w:p>
    <w:p w14:paraId="12E2A89D" w14:textId="77777777" w:rsidR="00B713D5" w:rsidRPr="00781640" w:rsidRDefault="00B713D5" w:rsidP="00B713D5">
      <w:pPr>
        <w:pStyle w:val="a8"/>
        <w:numPr>
          <w:ilvl w:val="0"/>
          <w:numId w:val="27"/>
        </w:numPr>
        <w:ind w:left="424"/>
        <w:jc w:val="both"/>
        <w:rPr>
          <w:rFonts w:ascii="Simplified Arabic" w:hAnsi="Simplified Arabic" w:cs="Simplified Arabic"/>
          <w:sz w:val="28"/>
          <w:szCs w:val="28"/>
          <w:lang w:val="fr-FR"/>
        </w:rPr>
      </w:pPr>
      <w:r w:rsidRPr="00781640">
        <w:rPr>
          <w:rFonts w:ascii="Simplified Arabic" w:hAnsi="Simplified Arabic" w:cs="Simplified Arabic"/>
          <w:sz w:val="28"/>
          <w:szCs w:val="28"/>
          <w:rtl/>
          <w:lang w:val="fr-FR"/>
        </w:rPr>
        <w:t xml:space="preserve">بن معروف فوضيل، </w:t>
      </w:r>
      <w:r w:rsidRPr="00781640">
        <w:rPr>
          <w:rFonts w:ascii="Simplified Arabic" w:hAnsi="Simplified Arabic" w:cs="Simplified Arabic"/>
          <w:b/>
          <w:bCs/>
          <w:sz w:val="28"/>
          <w:szCs w:val="28"/>
          <w:rtl/>
          <w:lang w:val="fr-FR"/>
        </w:rPr>
        <w:t>تأثير مبدأ الحيطة في توزيع عبء إثبات الخطأ الطبي في مجال المسؤولية المدنية</w:t>
      </w:r>
      <w:r w:rsidRPr="00781640">
        <w:rPr>
          <w:rFonts w:ascii="Simplified Arabic" w:hAnsi="Simplified Arabic" w:cs="Simplified Arabic"/>
          <w:sz w:val="28"/>
          <w:szCs w:val="28"/>
          <w:rtl/>
          <w:lang w:val="fr-FR"/>
        </w:rPr>
        <w:t>، مذكرة ماجستير، كلية الحقوق، جامعة تلمسان، 2011-2012</w:t>
      </w:r>
    </w:p>
    <w:p w14:paraId="1C6B39D2" w14:textId="77777777" w:rsidR="00B713D5" w:rsidRPr="00781640" w:rsidRDefault="00B713D5" w:rsidP="00B713D5">
      <w:pPr>
        <w:pStyle w:val="a8"/>
        <w:numPr>
          <w:ilvl w:val="0"/>
          <w:numId w:val="27"/>
        </w:numPr>
        <w:ind w:left="424"/>
        <w:jc w:val="both"/>
        <w:rPr>
          <w:rFonts w:ascii="Simplified Arabic" w:hAnsi="Simplified Arabic" w:cs="Simplified Arabic"/>
          <w:sz w:val="28"/>
          <w:szCs w:val="28"/>
          <w:lang w:bidi="ar-DZ"/>
        </w:rPr>
      </w:pPr>
      <w:r w:rsidRPr="00781640">
        <w:rPr>
          <w:rFonts w:ascii="Simplified Arabic" w:hAnsi="Simplified Arabic" w:cs="Simplified Arabic"/>
          <w:sz w:val="28"/>
          <w:szCs w:val="28"/>
          <w:rtl/>
        </w:rPr>
        <w:t xml:space="preserve">جيدور نعيمة ، </w:t>
      </w:r>
      <w:r w:rsidRPr="00781640">
        <w:rPr>
          <w:rFonts w:ascii="Simplified Arabic" w:hAnsi="Simplified Arabic" w:cs="Simplified Arabic"/>
          <w:b/>
          <w:bCs/>
          <w:sz w:val="28"/>
          <w:szCs w:val="28"/>
          <w:rtl/>
        </w:rPr>
        <w:t>مسؤولية المستشفى العام في النظام القضائي الجزائري</w:t>
      </w:r>
      <w:r w:rsidRPr="00781640">
        <w:rPr>
          <w:rFonts w:ascii="Simplified Arabic" w:hAnsi="Simplified Arabic" w:cs="Simplified Arabic"/>
          <w:sz w:val="28"/>
          <w:szCs w:val="28"/>
          <w:rtl/>
        </w:rPr>
        <w:t>، مذكرة التخرج لنيل إجازة المدرسة العليا ،للقضاء،  2010-2007</w:t>
      </w:r>
    </w:p>
    <w:p w14:paraId="5895FC43" w14:textId="77777777" w:rsidR="00B713D5" w:rsidRPr="00781640" w:rsidRDefault="00B713D5" w:rsidP="00B713D5">
      <w:pPr>
        <w:pStyle w:val="a8"/>
        <w:numPr>
          <w:ilvl w:val="0"/>
          <w:numId w:val="27"/>
        </w:numPr>
        <w:ind w:left="424"/>
        <w:jc w:val="both"/>
        <w:rPr>
          <w:rFonts w:ascii="Simplified Arabic" w:hAnsi="Simplified Arabic" w:cs="Simplified Arabic"/>
          <w:sz w:val="28"/>
          <w:szCs w:val="28"/>
          <w:rtl/>
        </w:rPr>
      </w:pPr>
      <w:r w:rsidRPr="00781640">
        <w:rPr>
          <w:rFonts w:ascii="Simplified Arabic" w:hAnsi="Simplified Arabic" w:cs="Simplified Arabic"/>
          <w:sz w:val="28"/>
          <w:szCs w:val="28"/>
          <w:rtl/>
        </w:rPr>
        <w:t xml:space="preserve">سايكي وزنة، </w:t>
      </w:r>
      <w:r w:rsidRPr="00781640">
        <w:rPr>
          <w:rFonts w:ascii="Simplified Arabic" w:hAnsi="Simplified Arabic" w:cs="Simplified Arabic"/>
          <w:b/>
          <w:bCs/>
          <w:sz w:val="28"/>
          <w:szCs w:val="28"/>
          <w:rtl/>
        </w:rPr>
        <w:t>اثبات الخطأ الطبي أمام القاضي المدني</w:t>
      </w:r>
      <w:r w:rsidRPr="00781640">
        <w:rPr>
          <w:rFonts w:ascii="Simplified Arabic" w:hAnsi="Simplified Arabic" w:cs="Simplified Arabic"/>
          <w:sz w:val="28"/>
          <w:szCs w:val="28"/>
          <w:rtl/>
        </w:rPr>
        <w:t xml:space="preserve">، مذكرة لنيل شهادة الماجيستر في القانون، فرع قانون المسؤولية المهنية، كلية الحقوق والعلوم السياسية، جامعة مولود معمري، تيزي وزو، 2011 </w:t>
      </w:r>
    </w:p>
    <w:p w14:paraId="0CFB816A" w14:textId="77777777" w:rsidR="00B713D5" w:rsidRPr="00781640" w:rsidRDefault="00B713D5" w:rsidP="00B713D5">
      <w:pPr>
        <w:pStyle w:val="a8"/>
        <w:numPr>
          <w:ilvl w:val="0"/>
          <w:numId w:val="27"/>
        </w:numPr>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شارف</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رحمة، </w:t>
      </w:r>
      <w:r w:rsidRPr="00781640">
        <w:rPr>
          <w:rFonts w:ascii="Simplified Arabic" w:hAnsi="Simplified Arabic" w:cs="Simplified Arabic"/>
          <w:b/>
          <w:bCs/>
          <w:sz w:val="28"/>
          <w:szCs w:val="28"/>
          <w:rtl/>
        </w:rPr>
        <w:t>المسؤولية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الإدارية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عن</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الأخطاء</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الطبية</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مذكرة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مكملة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متطلبات</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نيل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شهادة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الماستر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 والعلوم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السياسية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،تخصص</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قانون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إداري،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كلية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 والعلوم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السياسية،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جامعة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محمد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خيضر،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بسكرة، </w:t>
      </w:r>
      <w:r w:rsidRPr="00781640">
        <w:rPr>
          <w:rFonts w:ascii="Simplified Arabic" w:hAnsi="Simplified Arabic" w:cs="Simplified Arabic"/>
          <w:sz w:val="28"/>
          <w:szCs w:val="28"/>
        </w:rPr>
        <w:t xml:space="preserve">2004 </w:t>
      </w:r>
    </w:p>
    <w:p w14:paraId="27A088A4" w14:textId="77777777" w:rsidR="00B713D5" w:rsidRPr="00781640" w:rsidRDefault="00B713D5" w:rsidP="00B713D5">
      <w:pPr>
        <w:pStyle w:val="a8"/>
        <w:numPr>
          <w:ilvl w:val="0"/>
          <w:numId w:val="27"/>
        </w:numPr>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lastRenderedPageBreak/>
        <w:t>شرقي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أسماء، </w:t>
      </w:r>
      <w:r w:rsidRPr="00781640">
        <w:rPr>
          <w:rFonts w:ascii="Simplified Arabic" w:hAnsi="Simplified Arabic" w:cs="Simplified Arabic"/>
          <w:b/>
          <w:bCs/>
          <w:sz w:val="28"/>
          <w:szCs w:val="28"/>
          <w:rtl/>
        </w:rPr>
        <w:t>مسؤولية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الأطباء</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داخل</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المستشفى</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العمومي</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مذكرة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نهاية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التخرج</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لنيل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شهادة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المدرسة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العليا</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للقضاء،2009/2013</w:t>
      </w:r>
    </w:p>
    <w:p w14:paraId="54A6B9D8" w14:textId="77777777" w:rsidR="00B713D5" w:rsidRPr="00781640" w:rsidRDefault="00B713D5" w:rsidP="00B713D5">
      <w:pPr>
        <w:pStyle w:val="a3"/>
        <w:numPr>
          <w:ilvl w:val="0"/>
          <w:numId w:val="27"/>
        </w:numPr>
        <w:tabs>
          <w:tab w:val="left" w:pos="566"/>
        </w:tabs>
        <w:autoSpaceDE w:val="0"/>
        <w:autoSpaceDN w:val="0"/>
        <w:adjustRightInd w:val="0"/>
        <w:spacing w:after="0" w:line="240" w:lineRule="auto"/>
        <w:ind w:left="424"/>
        <w:jc w:val="both"/>
        <w:rPr>
          <w:rFonts w:ascii="Simplified Arabic" w:hAnsi="Simplified Arabic" w:cs="Simplified Arabic"/>
          <w:sz w:val="28"/>
          <w:szCs w:val="28"/>
          <w:rtl/>
          <w:lang w:bidi="ar-DZ"/>
        </w:rPr>
      </w:pPr>
      <w:r w:rsidRPr="00781640">
        <w:rPr>
          <w:rFonts w:ascii="Simplified Arabic" w:hAnsi="Simplified Arabic" w:cs="Simplified Arabic"/>
          <w:sz w:val="28"/>
          <w:szCs w:val="28"/>
          <w:rtl/>
        </w:rPr>
        <w:t>صحراوي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فريد،</w:t>
      </w:r>
      <w:r w:rsidRPr="00781640">
        <w:rPr>
          <w:rFonts w:ascii="Simplified Arabic" w:hAnsi="Simplified Arabic" w:cs="Simplified Arabic"/>
          <w:sz w:val="28"/>
          <w:szCs w:val="28"/>
        </w:rPr>
        <w:t xml:space="preserve"> </w:t>
      </w:r>
      <w:r w:rsidRPr="00781640">
        <w:rPr>
          <w:rFonts w:ascii="Simplified Arabic" w:hAnsi="Simplified Arabic" w:cs="Simplified Arabic"/>
          <w:b/>
          <w:bCs/>
          <w:sz w:val="28"/>
          <w:szCs w:val="28"/>
          <w:rtl/>
        </w:rPr>
        <w:t>الخطأ</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الطبي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مجال</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المسؤولية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 xml:space="preserve">المدنية، </w:t>
      </w:r>
      <w:r w:rsidRPr="00781640">
        <w:rPr>
          <w:rFonts w:ascii="Simplified Arabic" w:hAnsi="Simplified Arabic" w:cs="Simplified Arabic"/>
          <w:sz w:val="28"/>
          <w:szCs w:val="28"/>
          <w:rtl/>
        </w:rPr>
        <w:t>مذكرة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لنبل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شهادة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الماجستير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جامعة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الجزائر،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كلية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بن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عكنون،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الجزائر،</w:t>
      </w:r>
      <w:r w:rsidRPr="00781640">
        <w:rPr>
          <w:rFonts w:ascii="Simplified Arabic" w:hAnsi="Simplified Arabic" w:cs="Simplified Arabic"/>
          <w:sz w:val="28"/>
          <w:szCs w:val="28"/>
        </w:rPr>
        <w:t xml:space="preserve"> 2004</w:t>
      </w:r>
      <w:r w:rsidRPr="00781640">
        <w:rPr>
          <w:rFonts w:ascii="Simplified Arabic" w:hAnsi="Simplified Arabic" w:cs="Simplified Arabic"/>
          <w:sz w:val="28"/>
          <w:szCs w:val="28"/>
          <w:rtl/>
          <w:lang w:bidi="ar-DZ"/>
        </w:rPr>
        <w:t>-2005</w:t>
      </w:r>
    </w:p>
    <w:p w14:paraId="1B346B23" w14:textId="77777777" w:rsidR="00B713D5" w:rsidRPr="00781640" w:rsidRDefault="00B713D5" w:rsidP="00B713D5">
      <w:pPr>
        <w:pStyle w:val="a8"/>
        <w:numPr>
          <w:ilvl w:val="0"/>
          <w:numId w:val="27"/>
        </w:numPr>
        <w:tabs>
          <w:tab w:val="left" w:pos="424"/>
          <w:tab w:val="left" w:pos="566"/>
        </w:tabs>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صفية سنوسي</w:t>
      </w:r>
      <w:r w:rsidRPr="00781640">
        <w:rPr>
          <w:rFonts w:ascii="Simplified Arabic" w:hAnsi="Simplified Arabic" w:cs="Simplified Arabic"/>
          <w:sz w:val="28"/>
          <w:szCs w:val="28"/>
          <w:rtl/>
          <w:lang w:bidi="ar-DZ"/>
        </w:rPr>
        <w:t xml:space="preserve">، </w:t>
      </w:r>
      <w:r w:rsidRPr="00781640">
        <w:rPr>
          <w:rFonts w:ascii="Simplified Arabic" w:hAnsi="Simplified Arabic" w:cs="Simplified Arabic"/>
          <w:b/>
          <w:bCs/>
          <w:sz w:val="28"/>
          <w:szCs w:val="28"/>
          <w:rtl/>
        </w:rPr>
        <w:t>الخطأ الطبـي في التشريع والإجتهاد القضائي</w:t>
      </w:r>
      <w:r w:rsidRPr="00781640">
        <w:rPr>
          <w:rFonts w:ascii="Simplified Arabic" w:hAnsi="Simplified Arabic" w:cs="Simplified Arabic"/>
          <w:sz w:val="28"/>
          <w:szCs w:val="28"/>
          <w:rtl/>
        </w:rPr>
        <w:t>، رسالة ماجستير، التخصص: القـانون الخـاص، قسم : العلوم القانونية والإدارية، جامعة قاصدي مرباح ورقـــلة، 2004/2005</w:t>
      </w:r>
    </w:p>
    <w:p w14:paraId="44FEE51F" w14:textId="77777777" w:rsidR="00B713D5" w:rsidRPr="00781640" w:rsidRDefault="00B713D5" w:rsidP="00B713D5">
      <w:pPr>
        <w:pStyle w:val="a8"/>
        <w:numPr>
          <w:ilvl w:val="0"/>
          <w:numId w:val="27"/>
        </w:numPr>
        <w:tabs>
          <w:tab w:val="left" w:pos="566"/>
        </w:tabs>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عباشي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كريمة، </w:t>
      </w:r>
      <w:r w:rsidRPr="00781640">
        <w:rPr>
          <w:rFonts w:ascii="Simplified Arabic" w:hAnsi="Simplified Arabic" w:cs="Simplified Arabic"/>
          <w:b/>
          <w:bCs/>
          <w:sz w:val="28"/>
          <w:szCs w:val="28"/>
          <w:rtl/>
        </w:rPr>
        <w:t>الضرر</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المجال</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الطبي</w:t>
      </w:r>
      <w:r w:rsidRPr="00781640">
        <w:rPr>
          <w:rFonts w:ascii="Simplified Arabic" w:hAnsi="Simplified Arabic" w:cs="Simplified Arabic"/>
          <w:sz w:val="28"/>
          <w:szCs w:val="28"/>
          <w:rtl/>
        </w:rPr>
        <w:t>، مذكرة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لنيل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شهادة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الماجستير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القانون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،تخصص</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قانون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المسؤولية</w:t>
      </w:r>
      <w:r w:rsidRPr="00781640">
        <w:rPr>
          <w:rFonts w:ascii="Simplified Arabic" w:hAnsi="Simplified Arabic" w:cs="Simplified Arabic"/>
          <w:sz w:val="28"/>
          <w:szCs w:val="28"/>
          <w:rtl/>
          <w:lang w:val="fr-FR"/>
        </w:rPr>
        <w:t xml:space="preserve"> </w:t>
      </w:r>
      <w:r w:rsidRPr="00781640">
        <w:rPr>
          <w:rFonts w:ascii="Simplified Arabic" w:hAnsi="Simplified Arabic" w:cs="Simplified Arabic"/>
          <w:sz w:val="28"/>
          <w:szCs w:val="28"/>
          <w:rtl/>
        </w:rPr>
        <w:t>المهنية،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كلية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،جامعة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مولود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معمري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تيزي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وزو، </w:t>
      </w:r>
      <w:r w:rsidRPr="00781640">
        <w:rPr>
          <w:rFonts w:ascii="Simplified Arabic" w:hAnsi="Simplified Arabic" w:cs="Simplified Arabic"/>
          <w:sz w:val="28"/>
          <w:szCs w:val="28"/>
        </w:rPr>
        <w:t xml:space="preserve">2011 </w:t>
      </w:r>
    </w:p>
    <w:p w14:paraId="01A8B413" w14:textId="77777777" w:rsidR="00B713D5" w:rsidRPr="00781640" w:rsidRDefault="00B713D5" w:rsidP="00B713D5">
      <w:pPr>
        <w:pStyle w:val="a8"/>
        <w:numPr>
          <w:ilvl w:val="0"/>
          <w:numId w:val="27"/>
        </w:numPr>
        <w:tabs>
          <w:tab w:val="left" w:pos="566"/>
        </w:tabs>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عميري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فريدة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w:t>
      </w:r>
      <w:r w:rsidRPr="00781640">
        <w:rPr>
          <w:rFonts w:ascii="Simplified Arabic" w:hAnsi="Simplified Arabic" w:cs="Simplified Arabic"/>
          <w:b/>
          <w:bCs/>
          <w:sz w:val="28"/>
          <w:szCs w:val="28"/>
          <w:rtl/>
        </w:rPr>
        <w:t>مسؤولية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المستشفيات</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في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المجال</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الطبي</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مذكرة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لنيل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شهادة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الماجستير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القانون، تخصص</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قانون المسؤولية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المهنية، كلية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 والعلوم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السياسية، جامعة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مولود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معمري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،تيزي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وزو، </w:t>
      </w:r>
      <w:r w:rsidRPr="00781640">
        <w:rPr>
          <w:rFonts w:ascii="Simplified Arabic" w:hAnsi="Simplified Arabic" w:cs="Simplified Arabic"/>
          <w:sz w:val="28"/>
          <w:szCs w:val="28"/>
        </w:rPr>
        <w:t xml:space="preserve">2011 </w:t>
      </w:r>
    </w:p>
    <w:p w14:paraId="40110043" w14:textId="77777777" w:rsidR="00B713D5" w:rsidRPr="00781640" w:rsidRDefault="00B713D5" w:rsidP="00B713D5">
      <w:pPr>
        <w:pStyle w:val="a8"/>
        <w:numPr>
          <w:ilvl w:val="0"/>
          <w:numId w:val="27"/>
        </w:numPr>
        <w:tabs>
          <w:tab w:val="left" w:pos="566"/>
        </w:tabs>
        <w:ind w:left="424"/>
        <w:jc w:val="both"/>
        <w:rPr>
          <w:rFonts w:ascii="Simplified Arabic" w:hAnsi="Simplified Arabic" w:cs="Simplified Arabic"/>
          <w:sz w:val="28"/>
          <w:szCs w:val="28"/>
          <w:rtl/>
        </w:rPr>
      </w:pPr>
      <w:r w:rsidRPr="00781640">
        <w:rPr>
          <w:rFonts w:ascii="Simplified Arabic" w:hAnsi="Simplified Arabic" w:cs="Simplified Arabic"/>
          <w:sz w:val="28"/>
          <w:szCs w:val="28"/>
          <w:rtl/>
        </w:rPr>
        <w:t>فتوحة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مهدي، </w:t>
      </w:r>
      <w:r w:rsidRPr="00781640">
        <w:rPr>
          <w:rFonts w:ascii="Simplified Arabic" w:hAnsi="Simplified Arabic" w:cs="Simplified Arabic"/>
          <w:b/>
          <w:bCs/>
          <w:sz w:val="28"/>
          <w:szCs w:val="28"/>
          <w:rtl/>
        </w:rPr>
        <w:t>المسؤولية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المدنية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عن</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الخطأ</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الطبي</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 xml:space="preserve">الجراحي، </w:t>
      </w:r>
      <w:r w:rsidRPr="00781640">
        <w:rPr>
          <w:rFonts w:ascii="Simplified Arabic" w:hAnsi="Simplified Arabic" w:cs="Simplified Arabic"/>
          <w:sz w:val="28"/>
          <w:szCs w:val="28"/>
          <w:rtl/>
        </w:rPr>
        <w:t>مذكرة ماستر، تخصص: قانون طبي، جامعة عبد الحميد بن باديس-مستغانم، 2018-2019</w:t>
      </w:r>
    </w:p>
    <w:p w14:paraId="6743EF7E" w14:textId="77777777" w:rsidR="00B713D5" w:rsidRPr="00781640" w:rsidRDefault="00B713D5" w:rsidP="00B713D5">
      <w:pPr>
        <w:pStyle w:val="a8"/>
        <w:numPr>
          <w:ilvl w:val="0"/>
          <w:numId w:val="27"/>
        </w:numPr>
        <w:tabs>
          <w:tab w:val="left" w:pos="566"/>
        </w:tabs>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فريحة كمال ،</w:t>
      </w:r>
      <w:r w:rsidRPr="00781640">
        <w:rPr>
          <w:rFonts w:ascii="Simplified Arabic" w:hAnsi="Simplified Arabic" w:cs="Simplified Arabic"/>
          <w:b/>
          <w:bCs/>
          <w:sz w:val="28"/>
          <w:szCs w:val="28"/>
          <w:rtl/>
        </w:rPr>
        <w:t>المسؤولية المدنية للطبيب</w:t>
      </w:r>
      <w:r w:rsidRPr="00781640">
        <w:rPr>
          <w:rFonts w:ascii="Simplified Arabic" w:hAnsi="Simplified Arabic" w:cs="Simplified Arabic"/>
          <w:sz w:val="28"/>
          <w:szCs w:val="28"/>
          <w:rtl/>
        </w:rPr>
        <w:t>، مذكرة لنيل شهادة الماجستير، تخصص قانون المسؤولية المهنية، كلية الحقوق والعلوم السياسية، جامعة مولود معمري، تيزي وزو،2012</w:t>
      </w:r>
    </w:p>
    <w:p w14:paraId="3447A252" w14:textId="77777777" w:rsidR="00B713D5" w:rsidRPr="00781640" w:rsidRDefault="00B713D5" w:rsidP="00B713D5">
      <w:pPr>
        <w:pStyle w:val="a8"/>
        <w:numPr>
          <w:ilvl w:val="0"/>
          <w:numId w:val="27"/>
        </w:numPr>
        <w:tabs>
          <w:tab w:val="left" w:pos="566"/>
        </w:tabs>
        <w:ind w:left="424"/>
        <w:jc w:val="both"/>
        <w:rPr>
          <w:rFonts w:ascii="Simplified Arabic" w:hAnsi="Simplified Arabic" w:cs="Simplified Arabic"/>
          <w:sz w:val="28"/>
          <w:szCs w:val="28"/>
          <w:rtl/>
        </w:rPr>
      </w:pPr>
      <w:r w:rsidRPr="00781640">
        <w:rPr>
          <w:rFonts w:ascii="Simplified Arabic" w:hAnsi="Simplified Arabic" w:cs="Simplified Arabic"/>
          <w:sz w:val="28"/>
          <w:szCs w:val="28"/>
          <w:rtl/>
        </w:rPr>
        <w:t>قيرع محمد</w:t>
      </w:r>
      <w:r w:rsidRPr="00781640">
        <w:rPr>
          <w:rFonts w:ascii="Simplified Arabic" w:hAnsi="Simplified Arabic" w:cs="Simplified Arabic"/>
          <w:sz w:val="28"/>
          <w:szCs w:val="28"/>
          <w:rtl/>
          <w:lang w:bidi="ar-DZ"/>
        </w:rPr>
        <w:t xml:space="preserve">، </w:t>
      </w:r>
      <w:r w:rsidRPr="00781640">
        <w:rPr>
          <w:rFonts w:ascii="Simplified Arabic" w:hAnsi="Simplified Arabic" w:cs="Simplified Arabic"/>
          <w:b/>
          <w:bCs/>
          <w:sz w:val="28"/>
          <w:szCs w:val="28"/>
          <w:rtl/>
        </w:rPr>
        <w:t>التعويض عن الضرر الجسماني للخــــطأ الطــبي</w:t>
      </w:r>
      <w:r w:rsidRPr="00781640">
        <w:rPr>
          <w:rFonts w:ascii="Simplified Arabic" w:hAnsi="Simplified Arabic" w:cs="Simplified Arabic"/>
          <w:sz w:val="28"/>
          <w:szCs w:val="28"/>
          <w:rtl/>
        </w:rPr>
        <w:t>، مذكرة لنيل شهادة الماجستير في الحقوق، فرع العقود والمسؤولية، آلية الحقوق، جامعة الجزائر01، 2014/2015</w:t>
      </w:r>
    </w:p>
    <w:p w14:paraId="3B2AECB2" w14:textId="77777777" w:rsidR="00B713D5" w:rsidRPr="00781640" w:rsidRDefault="00B713D5" w:rsidP="00B713D5">
      <w:pPr>
        <w:pStyle w:val="a8"/>
        <w:numPr>
          <w:ilvl w:val="0"/>
          <w:numId w:val="27"/>
        </w:numPr>
        <w:tabs>
          <w:tab w:val="left" w:pos="566"/>
        </w:tabs>
        <w:ind w:left="424"/>
        <w:jc w:val="both"/>
        <w:rPr>
          <w:rFonts w:ascii="Simplified Arabic" w:hAnsi="Simplified Arabic" w:cs="Simplified Arabic"/>
          <w:sz w:val="28"/>
          <w:szCs w:val="28"/>
          <w:rtl/>
        </w:rPr>
      </w:pPr>
      <w:r w:rsidRPr="00781640">
        <w:rPr>
          <w:rFonts w:ascii="Simplified Arabic" w:hAnsi="Simplified Arabic" w:cs="Simplified Arabic"/>
          <w:sz w:val="28"/>
          <w:szCs w:val="28"/>
          <w:rtl/>
        </w:rPr>
        <w:t>كريم</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عيشوش</w:t>
      </w:r>
      <w:r w:rsidRPr="00781640">
        <w:rPr>
          <w:rFonts w:ascii="Simplified Arabic" w:hAnsi="Simplified Arabic" w:cs="Simplified Arabic"/>
          <w:b/>
          <w:bCs/>
          <w:sz w:val="28"/>
          <w:szCs w:val="28"/>
          <w:rtl/>
        </w:rPr>
        <w:t>،</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العقد</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الطبي</w:t>
      </w:r>
      <w:r w:rsidRPr="00781640">
        <w:rPr>
          <w:rFonts w:ascii="Simplified Arabic" w:hAnsi="Simplified Arabic" w:cs="Simplified Arabic"/>
          <w:sz w:val="28"/>
          <w:szCs w:val="28"/>
          <w:rtl/>
        </w:rPr>
        <w:t>،</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مذكرة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لنيل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شهادة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الماجستير،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فرع</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عقود ومسؤولية،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كلية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الحقوق،</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جامعة</w:t>
      </w:r>
      <w:r w:rsidRPr="00781640">
        <w:rPr>
          <w:rFonts w:ascii="Simplified Arabic" w:hAnsi="Simplified Arabic" w:cs="Simplified Arabic"/>
          <w:sz w:val="28"/>
          <w:szCs w:val="28"/>
          <w:lang w:val="fr-FR"/>
        </w:rPr>
        <w:t xml:space="preserve"> </w:t>
      </w:r>
      <w:r w:rsidRPr="00781640">
        <w:rPr>
          <w:rFonts w:ascii="Simplified Arabic" w:hAnsi="Simplified Arabic" w:cs="Simplified Arabic"/>
          <w:sz w:val="28"/>
          <w:szCs w:val="28"/>
          <w:rtl/>
        </w:rPr>
        <w:t>الجزائر،2000-2001</w:t>
      </w:r>
    </w:p>
    <w:p w14:paraId="78C73862" w14:textId="77777777" w:rsidR="00B713D5" w:rsidRPr="00781640" w:rsidRDefault="00B713D5" w:rsidP="00B713D5">
      <w:pPr>
        <w:pStyle w:val="a8"/>
        <w:numPr>
          <w:ilvl w:val="0"/>
          <w:numId w:val="27"/>
        </w:numPr>
        <w:tabs>
          <w:tab w:val="left" w:pos="566"/>
        </w:tabs>
        <w:ind w:left="424"/>
        <w:jc w:val="both"/>
        <w:rPr>
          <w:rFonts w:ascii="Simplified Arabic" w:hAnsi="Simplified Arabic" w:cs="Simplified Arabic"/>
          <w:sz w:val="28"/>
          <w:szCs w:val="28"/>
        </w:rPr>
      </w:pPr>
      <w:r w:rsidRPr="00781640">
        <w:rPr>
          <w:rFonts w:ascii="Simplified Arabic" w:hAnsi="Simplified Arabic" w:cs="Simplified Arabic"/>
          <w:color w:val="333333"/>
          <w:sz w:val="28"/>
          <w:szCs w:val="28"/>
          <w:rtl/>
        </w:rPr>
        <w:t>منصوري</w:t>
      </w:r>
      <w:r w:rsidRPr="00781640">
        <w:rPr>
          <w:rFonts w:ascii="Simplified Arabic" w:hAnsi="Simplified Arabic" w:cs="Simplified Arabic"/>
          <w:color w:val="333333"/>
          <w:sz w:val="28"/>
          <w:szCs w:val="28"/>
        </w:rPr>
        <w:t xml:space="preserve"> </w:t>
      </w:r>
      <w:r w:rsidRPr="00781640">
        <w:rPr>
          <w:rFonts w:ascii="Simplified Arabic" w:hAnsi="Simplified Arabic" w:cs="Simplified Arabic"/>
          <w:color w:val="333333"/>
          <w:sz w:val="28"/>
          <w:szCs w:val="28"/>
          <w:rtl/>
        </w:rPr>
        <w:t xml:space="preserve">جواد، </w:t>
      </w:r>
      <w:r w:rsidRPr="00781640">
        <w:rPr>
          <w:rFonts w:ascii="Simplified Arabic" w:hAnsi="Simplified Arabic" w:cs="Simplified Arabic"/>
          <w:b/>
          <w:bCs/>
          <w:color w:val="333333"/>
          <w:sz w:val="28"/>
          <w:szCs w:val="28"/>
          <w:rtl/>
        </w:rPr>
        <w:t>توجهات المسؤولية المدنية الطبية</w:t>
      </w:r>
      <w:r w:rsidRPr="00781640">
        <w:rPr>
          <w:rFonts w:ascii="Simplified Arabic" w:hAnsi="Simplified Arabic" w:cs="Simplified Arabic"/>
          <w:color w:val="333333"/>
          <w:sz w:val="28"/>
          <w:szCs w:val="28"/>
          <w:rtl/>
        </w:rPr>
        <w:t>، مذكرة</w:t>
      </w:r>
      <w:r w:rsidRPr="00781640">
        <w:rPr>
          <w:rFonts w:ascii="Simplified Arabic" w:hAnsi="Simplified Arabic" w:cs="Simplified Arabic"/>
          <w:color w:val="333333"/>
          <w:sz w:val="28"/>
          <w:szCs w:val="28"/>
        </w:rPr>
        <w:t xml:space="preserve"> </w:t>
      </w:r>
      <w:r w:rsidRPr="00781640">
        <w:rPr>
          <w:rFonts w:ascii="Simplified Arabic" w:hAnsi="Simplified Arabic" w:cs="Simplified Arabic"/>
          <w:color w:val="333333"/>
          <w:sz w:val="28"/>
          <w:szCs w:val="28"/>
          <w:rtl/>
        </w:rPr>
        <w:t>لنيل</w:t>
      </w:r>
      <w:r w:rsidRPr="00781640">
        <w:rPr>
          <w:rFonts w:ascii="Simplified Arabic" w:hAnsi="Simplified Arabic" w:cs="Simplified Arabic"/>
          <w:color w:val="333333"/>
          <w:sz w:val="28"/>
          <w:szCs w:val="28"/>
        </w:rPr>
        <w:t xml:space="preserve"> </w:t>
      </w:r>
      <w:r w:rsidRPr="00781640">
        <w:rPr>
          <w:rFonts w:ascii="Simplified Arabic" w:hAnsi="Simplified Arabic" w:cs="Simplified Arabic"/>
          <w:color w:val="333333"/>
          <w:sz w:val="28"/>
          <w:szCs w:val="28"/>
          <w:rtl/>
        </w:rPr>
        <w:t>شهادة</w:t>
      </w:r>
      <w:r w:rsidRPr="00781640">
        <w:rPr>
          <w:rFonts w:ascii="Simplified Arabic" w:hAnsi="Simplified Arabic" w:cs="Simplified Arabic"/>
          <w:color w:val="333333"/>
          <w:sz w:val="28"/>
          <w:szCs w:val="28"/>
        </w:rPr>
        <w:t xml:space="preserve"> </w:t>
      </w:r>
      <w:r w:rsidRPr="00781640">
        <w:rPr>
          <w:rFonts w:ascii="Simplified Arabic" w:hAnsi="Simplified Arabic" w:cs="Simplified Arabic"/>
          <w:color w:val="333333"/>
          <w:sz w:val="28"/>
          <w:szCs w:val="28"/>
          <w:rtl/>
        </w:rPr>
        <w:t>الماجستير</w:t>
      </w:r>
      <w:r w:rsidRPr="00781640">
        <w:rPr>
          <w:rFonts w:ascii="Simplified Arabic" w:hAnsi="Simplified Arabic" w:cs="Simplified Arabic"/>
          <w:color w:val="333333"/>
          <w:sz w:val="28"/>
          <w:szCs w:val="28"/>
        </w:rPr>
        <w:t xml:space="preserve"> </w:t>
      </w:r>
      <w:r w:rsidRPr="00781640">
        <w:rPr>
          <w:rFonts w:ascii="Simplified Arabic" w:hAnsi="Simplified Arabic" w:cs="Simplified Arabic"/>
          <w:color w:val="333333"/>
          <w:sz w:val="28"/>
          <w:szCs w:val="28"/>
          <w:rtl/>
        </w:rPr>
        <w:t>في</w:t>
      </w:r>
      <w:r w:rsidRPr="00781640">
        <w:rPr>
          <w:rFonts w:ascii="Simplified Arabic" w:hAnsi="Simplified Arabic" w:cs="Simplified Arabic"/>
          <w:color w:val="333333"/>
          <w:sz w:val="28"/>
          <w:szCs w:val="28"/>
        </w:rPr>
        <w:t xml:space="preserve"> </w:t>
      </w:r>
      <w:r w:rsidRPr="00781640">
        <w:rPr>
          <w:rFonts w:ascii="Simplified Arabic" w:hAnsi="Simplified Arabic" w:cs="Simplified Arabic"/>
          <w:color w:val="333333"/>
          <w:sz w:val="28"/>
          <w:szCs w:val="28"/>
          <w:rtl/>
        </w:rPr>
        <w:t>القانون</w:t>
      </w:r>
      <w:r w:rsidRPr="00781640">
        <w:rPr>
          <w:rFonts w:ascii="Simplified Arabic" w:hAnsi="Simplified Arabic" w:cs="Simplified Arabic"/>
          <w:color w:val="333333"/>
          <w:sz w:val="28"/>
          <w:szCs w:val="28"/>
        </w:rPr>
        <w:t xml:space="preserve"> </w:t>
      </w:r>
      <w:r w:rsidRPr="00781640">
        <w:rPr>
          <w:rFonts w:ascii="Simplified Arabic" w:hAnsi="Simplified Arabic" w:cs="Simplified Arabic"/>
          <w:color w:val="333333"/>
          <w:sz w:val="28"/>
          <w:szCs w:val="28"/>
          <w:rtl/>
        </w:rPr>
        <w:t>الطبي</w:t>
      </w:r>
      <w:r w:rsidRPr="00781640">
        <w:rPr>
          <w:rFonts w:ascii="Simplified Arabic" w:hAnsi="Simplified Arabic" w:cs="Simplified Arabic"/>
          <w:sz w:val="28"/>
          <w:szCs w:val="28"/>
          <w:rtl/>
          <w:lang w:val="fr-FR" w:bidi="ar-DZ"/>
        </w:rPr>
        <w:t>، جامعة ابي البكر بلقايد، تلمسان، 2016-2017</w:t>
      </w:r>
    </w:p>
    <w:p w14:paraId="0DCB11FF" w14:textId="77777777" w:rsidR="00B713D5" w:rsidRPr="00781640" w:rsidRDefault="00B713D5" w:rsidP="00B713D5">
      <w:pPr>
        <w:pStyle w:val="a8"/>
        <w:numPr>
          <w:ilvl w:val="0"/>
          <w:numId w:val="27"/>
        </w:numPr>
        <w:tabs>
          <w:tab w:val="left" w:pos="566"/>
        </w:tabs>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هني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سعاد، </w:t>
      </w:r>
      <w:r w:rsidRPr="00781640">
        <w:rPr>
          <w:rFonts w:ascii="Simplified Arabic" w:hAnsi="Simplified Arabic" w:cs="Simplified Arabic"/>
          <w:b/>
          <w:bCs/>
          <w:sz w:val="28"/>
          <w:szCs w:val="28"/>
          <w:rtl/>
        </w:rPr>
        <w:t>المسؤولية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المدنية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للطبيب</w:t>
      </w:r>
      <w:r w:rsidRPr="00781640">
        <w:rPr>
          <w:rFonts w:ascii="Simplified Arabic" w:hAnsi="Simplified Arabic" w:cs="Simplified Arabic"/>
          <w:sz w:val="28"/>
          <w:szCs w:val="28"/>
          <w:rtl/>
        </w:rPr>
        <w:t>، مذكرة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التخرج</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لنيل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شهادة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المدرسة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العليا</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للقضاء، </w:t>
      </w:r>
      <w:r w:rsidRPr="00781640">
        <w:rPr>
          <w:rFonts w:ascii="Simplified Arabic" w:hAnsi="Simplified Arabic" w:cs="Simplified Arabic"/>
          <w:sz w:val="28"/>
          <w:szCs w:val="28"/>
          <w:rtl/>
          <w:lang w:val="fr-FR"/>
        </w:rPr>
        <w:t>2004/2006</w:t>
      </w:r>
    </w:p>
    <w:p w14:paraId="427E29FF" w14:textId="77777777" w:rsidR="00B713D5" w:rsidRPr="00781640" w:rsidRDefault="00B713D5" w:rsidP="00B713D5">
      <w:pPr>
        <w:pStyle w:val="a8"/>
        <w:numPr>
          <w:ilvl w:val="0"/>
          <w:numId w:val="27"/>
        </w:numPr>
        <w:tabs>
          <w:tab w:val="left" w:pos="566"/>
        </w:tabs>
        <w:ind w:left="424"/>
        <w:jc w:val="both"/>
        <w:rPr>
          <w:rFonts w:ascii="Simplified Arabic" w:hAnsi="Simplified Arabic" w:cs="Simplified Arabic"/>
          <w:sz w:val="28"/>
          <w:szCs w:val="28"/>
        </w:rPr>
      </w:pPr>
      <w:r w:rsidRPr="00781640">
        <w:rPr>
          <w:rFonts w:ascii="Simplified Arabic" w:hAnsi="Simplified Arabic" w:cs="Simplified Arabic"/>
          <w:sz w:val="28"/>
          <w:szCs w:val="28"/>
          <w:rtl/>
        </w:rPr>
        <w:t>وائل</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تيسير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محمد</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 xml:space="preserve">عساف، </w:t>
      </w:r>
      <w:r w:rsidRPr="00781640">
        <w:rPr>
          <w:rFonts w:ascii="Simplified Arabic" w:hAnsi="Simplified Arabic" w:cs="Simplified Arabic"/>
          <w:b/>
          <w:bCs/>
          <w:sz w:val="28"/>
          <w:szCs w:val="28"/>
          <w:rtl/>
        </w:rPr>
        <w:t>المسؤولية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المدنية</w:t>
      </w:r>
      <w:r w:rsidRPr="00781640">
        <w:rPr>
          <w:rFonts w:ascii="Simplified Arabic" w:hAnsi="Simplified Arabic" w:cs="Simplified Arabic"/>
          <w:b/>
          <w:bCs/>
          <w:sz w:val="28"/>
          <w:szCs w:val="28"/>
        </w:rPr>
        <w:t xml:space="preserve"> </w:t>
      </w:r>
      <w:r w:rsidRPr="00781640">
        <w:rPr>
          <w:rFonts w:ascii="Simplified Arabic" w:hAnsi="Simplified Arabic" w:cs="Simplified Arabic"/>
          <w:b/>
          <w:bCs/>
          <w:sz w:val="28"/>
          <w:szCs w:val="28"/>
          <w:rtl/>
        </w:rPr>
        <w:t>للطبيب</w:t>
      </w:r>
      <w:r w:rsidRPr="00781640">
        <w:rPr>
          <w:rFonts w:ascii="Simplified Arabic" w:hAnsi="Simplified Arabic" w:cs="Simplified Arabic"/>
          <w:sz w:val="28"/>
          <w:szCs w:val="28"/>
          <w:rtl/>
        </w:rPr>
        <w:t xml:space="preserve"> دراسة مقارنة، مذكرة الماجستير</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القانون</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الخاص، كلية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الدراسات العليا</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جامعة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النجاح</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الوطنية</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في</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نابلس،</w:t>
      </w:r>
      <w:r w:rsidRPr="00781640">
        <w:rPr>
          <w:rFonts w:ascii="Simplified Arabic" w:hAnsi="Simplified Arabic" w:cs="Simplified Arabic"/>
          <w:sz w:val="28"/>
          <w:szCs w:val="28"/>
        </w:rPr>
        <w:t xml:space="preserve"> </w:t>
      </w:r>
      <w:r w:rsidRPr="00781640">
        <w:rPr>
          <w:rFonts w:ascii="Simplified Arabic" w:hAnsi="Simplified Arabic" w:cs="Simplified Arabic"/>
          <w:sz w:val="28"/>
          <w:szCs w:val="28"/>
          <w:rtl/>
        </w:rPr>
        <w:t>فلسطين، 2008</w:t>
      </w:r>
    </w:p>
    <w:p w14:paraId="7D1DE49D" w14:textId="77777777" w:rsidR="009B053D" w:rsidRPr="00B713D5" w:rsidRDefault="009B053D" w:rsidP="009B053D">
      <w:pPr>
        <w:pStyle w:val="a8"/>
        <w:ind w:left="64"/>
        <w:jc w:val="both"/>
        <w:rPr>
          <w:rFonts w:ascii="Simplified Arabic" w:hAnsi="Simplified Arabic" w:cs="Simplified Arabic"/>
          <w:sz w:val="28"/>
          <w:szCs w:val="28"/>
        </w:rPr>
      </w:pPr>
    </w:p>
    <w:p w14:paraId="7ED85816" w14:textId="77777777" w:rsidR="008616EE" w:rsidRPr="00781640" w:rsidRDefault="008616EE" w:rsidP="008616EE">
      <w:pPr>
        <w:pStyle w:val="a8"/>
        <w:jc w:val="both"/>
        <w:rPr>
          <w:rFonts w:ascii="Simplified Arabic" w:hAnsi="Simplified Arabic" w:cs="Simplified Arabic"/>
          <w:sz w:val="24"/>
          <w:szCs w:val="24"/>
          <w:rtl/>
          <w:lang w:bidi="ar-DZ"/>
        </w:rPr>
      </w:pPr>
    </w:p>
    <w:p w14:paraId="4CB84A57" w14:textId="77777777" w:rsidR="008616EE" w:rsidRDefault="008616EE" w:rsidP="00C75E44">
      <w:pPr>
        <w:ind w:firstLine="720"/>
        <w:rPr>
          <w:rtl/>
          <w:lang w:bidi="ar-DZ"/>
        </w:rPr>
        <w:sectPr w:rsidR="008616EE" w:rsidSect="00781640">
          <w:headerReference w:type="default" r:id="rId30"/>
          <w:footerReference w:type="default" r:id="rId31"/>
          <w:pgSz w:w="11906" w:h="16838"/>
          <w:pgMar w:top="1134" w:right="1701" w:bottom="1134" w:left="1134" w:header="708" w:footer="708" w:gutter="0"/>
          <w:pgNumType w:start="61"/>
          <w:cols w:space="708"/>
          <w:bidi/>
          <w:rtlGutter/>
          <w:docGrid w:linePitch="360"/>
        </w:sectPr>
      </w:pPr>
    </w:p>
    <w:p w14:paraId="5508B94E" w14:textId="77777777" w:rsidR="008616EE" w:rsidRPr="001705D9" w:rsidRDefault="008616EE" w:rsidP="008616EE">
      <w:pPr>
        <w:jc w:val="center"/>
        <w:rPr>
          <w:rFonts w:ascii="ae_Cortoba" w:hAnsi="ae_Cortoba" w:cs="ae_Cortoba"/>
          <w:sz w:val="40"/>
          <w:szCs w:val="40"/>
          <w:rtl/>
        </w:rPr>
      </w:pPr>
    </w:p>
    <w:p w14:paraId="4AB9CD09" w14:textId="77777777" w:rsidR="008616EE" w:rsidRPr="001705D9" w:rsidRDefault="008616EE" w:rsidP="008616EE">
      <w:pPr>
        <w:jc w:val="center"/>
        <w:rPr>
          <w:rFonts w:ascii="ae_Cortoba" w:hAnsi="ae_Cortoba" w:cs="ae_Cortoba"/>
          <w:sz w:val="40"/>
          <w:szCs w:val="40"/>
          <w:rtl/>
        </w:rPr>
      </w:pPr>
    </w:p>
    <w:p w14:paraId="54FBBB18" w14:textId="77777777" w:rsidR="008616EE" w:rsidRPr="001705D9" w:rsidRDefault="008616EE" w:rsidP="008616EE">
      <w:pPr>
        <w:jc w:val="center"/>
        <w:rPr>
          <w:rFonts w:ascii="ae_Cortoba" w:hAnsi="ae_Cortoba" w:cs="ae_Cortoba"/>
          <w:sz w:val="40"/>
          <w:szCs w:val="40"/>
          <w:rtl/>
        </w:rPr>
      </w:pPr>
    </w:p>
    <w:p w14:paraId="584565FA" w14:textId="77777777" w:rsidR="008616EE" w:rsidRPr="001705D9" w:rsidRDefault="008616EE" w:rsidP="008616EE">
      <w:pPr>
        <w:jc w:val="center"/>
        <w:rPr>
          <w:rFonts w:ascii="ae_Cortoba" w:hAnsi="ae_Cortoba" w:cs="ae_Cortoba"/>
          <w:sz w:val="40"/>
          <w:szCs w:val="40"/>
          <w:rtl/>
        </w:rPr>
      </w:pPr>
    </w:p>
    <w:p w14:paraId="796614FD" w14:textId="77777777" w:rsidR="008616EE" w:rsidRPr="001705D9" w:rsidRDefault="008616EE" w:rsidP="008616EE">
      <w:pPr>
        <w:jc w:val="center"/>
        <w:rPr>
          <w:rFonts w:ascii="ae_Cortoba" w:hAnsi="ae_Cortoba" w:cs="ae_Cortoba"/>
          <w:sz w:val="40"/>
          <w:szCs w:val="40"/>
          <w:rtl/>
        </w:rPr>
      </w:pPr>
    </w:p>
    <w:p w14:paraId="5C4020B3" w14:textId="77777777" w:rsidR="008616EE" w:rsidRPr="001705D9" w:rsidRDefault="008616EE" w:rsidP="008616EE">
      <w:pPr>
        <w:jc w:val="center"/>
        <w:rPr>
          <w:rFonts w:ascii="ae_Cortoba" w:hAnsi="ae_Cortoba" w:cs="ae_Cortoba"/>
          <w:sz w:val="20"/>
          <w:szCs w:val="20"/>
          <w:rtl/>
        </w:rPr>
      </w:pPr>
    </w:p>
    <w:p w14:paraId="2333575C" w14:textId="77777777" w:rsidR="008616EE" w:rsidRPr="001705D9" w:rsidRDefault="008616EE" w:rsidP="008616EE">
      <w:pPr>
        <w:jc w:val="center"/>
        <w:rPr>
          <w:rFonts w:ascii="ae_Cortoba" w:hAnsi="ae_Cortoba" w:cs="ae_Cortoba"/>
          <w:b/>
          <w:bCs/>
          <w:sz w:val="260"/>
          <w:szCs w:val="260"/>
          <w:rtl/>
        </w:rPr>
      </w:pPr>
      <w:r w:rsidRPr="001705D9">
        <w:rPr>
          <w:rFonts w:ascii="ae_Cortoba" w:hAnsi="ae_Cortoba" w:cs="ae_Cortoba"/>
          <w:b/>
          <w:bCs/>
          <w:sz w:val="260"/>
          <w:szCs w:val="260"/>
          <w:rtl/>
        </w:rPr>
        <w:t>الفهرس</w:t>
      </w:r>
    </w:p>
    <w:p w14:paraId="03AB2038" w14:textId="77777777" w:rsidR="001E35A2" w:rsidRDefault="001E35A2" w:rsidP="00C75E44">
      <w:pPr>
        <w:ind w:firstLine="720"/>
        <w:rPr>
          <w:rtl/>
          <w:lang w:bidi="ar-DZ"/>
        </w:rPr>
        <w:sectPr w:rsidR="001E35A2" w:rsidSect="008616EE">
          <w:headerReference w:type="default" r:id="rId32"/>
          <w:footerReference w:type="default" r:id="rId33"/>
          <w:pgSz w:w="11906" w:h="16838"/>
          <w:pgMar w:top="1134" w:right="1701" w:bottom="1134" w:left="1134"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61"/>
          <w:cols w:space="708"/>
          <w:bidi/>
          <w:rtlGutter/>
          <w:docGrid w:linePitch="360"/>
        </w:sectPr>
      </w:pPr>
    </w:p>
    <w:p w14:paraId="56FFB5DF" w14:textId="77777777" w:rsidR="001E35A2" w:rsidRDefault="001E35A2" w:rsidP="001E35A2">
      <w:pPr>
        <w:spacing w:after="0" w:line="240" w:lineRule="auto"/>
        <w:rPr>
          <w:rtl/>
          <w:lang w:bidi="ar-DZ"/>
        </w:rPr>
      </w:pPr>
    </w:p>
    <w:tbl>
      <w:tblPr>
        <w:tblStyle w:val="a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5"/>
        <w:gridCol w:w="1242"/>
      </w:tblGrid>
      <w:tr w:rsidR="001E35A2" w:rsidRPr="00C93A71" w14:paraId="551DBD6E" w14:textId="77777777" w:rsidTr="009A4C2C">
        <w:tc>
          <w:tcPr>
            <w:tcW w:w="8045" w:type="dxa"/>
          </w:tcPr>
          <w:p w14:paraId="2AF10853" w14:textId="77777777" w:rsidR="001E35A2" w:rsidRPr="00C93A71" w:rsidRDefault="001E35A2" w:rsidP="009A4C2C">
            <w:pPr>
              <w:jc w:val="center"/>
              <w:rPr>
                <w:rFonts w:ascii="ae_Cortoba" w:hAnsi="ae_Cortoba" w:cs="ae_Cortoba"/>
                <w:b/>
                <w:bCs/>
                <w:sz w:val="36"/>
                <w:szCs w:val="36"/>
                <w:rtl/>
              </w:rPr>
            </w:pPr>
            <w:r w:rsidRPr="00C93A71">
              <w:rPr>
                <w:rFonts w:ascii="ae_Cortoba" w:hAnsi="ae_Cortoba" w:cs="ae_Cortoba"/>
                <w:b/>
                <w:bCs/>
                <w:sz w:val="36"/>
                <w:szCs w:val="36"/>
                <w:rtl/>
              </w:rPr>
              <w:t>كلمة شكر</w:t>
            </w:r>
          </w:p>
        </w:tc>
        <w:tc>
          <w:tcPr>
            <w:tcW w:w="1242" w:type="dxa"/>
          </w:tcPr>
          <w:p w14:paraId="7BD92999" w14:textId="77777777" w:rsidR="001E35A2" w:rsidRPr="00C93A71" w:rsidRDefault="001E35A2" w:rsidP="009A4C2C">
            <w:pPr>
              <w:jc w:val="center"/>
              <w:rPr>
                <w:rFonts w:ascii="ae_Cortoba" w:hAnsi="ae_Cortoba" w:cs="ae_Cortoba"/>
                <w:b/>
                <w:bCs/>
                <w:sz w:val="36"/>
                <w:szCs w:val="36"/>
                <w:rtl/>
              </w:rPr>
            </w:pPr>
          </w:p>
        </w:tc>
      </w:tr>
      <w:tr w:rsidR="001E35A2" w:rsidRPr="00C93A71" w14:paraId="482517BD" w14:textId="77777777" w:rsidTr="009A4C2C">
        <w:tc>
          <w:tcPr>
            <w:tcW w:w="8045" w:type="dxa"/>
          </w:tcPr>
          <w:p w14:paraId="70F8FF8C" w14:textId="77777777" w:rsidR="001E35A2" w:rsidRPr="00C93A71" w:rsidRDefault="001E35A2" w:rsidP="009A4C2C">
            <w:pPr>
              <w:jc w:val="center"/>
              <w:rPr>
                <w:rFonts w:ascii="ae_Cortoba" w:hAnsi="ae_Cortoba" w:cs="ae_Cortoba"/>
                <w:b/>
                <w:bCs/>
                <w:sz w:val="36"/>
                <w:szCs w:val="36"/>
                <w:lang w:val="fr-FR"/>
              </w:rPr>
            </w:pPr>
            <w:r w:rsidRPr="00C93A71">
              <w:rPr>
                <w:rFonts w:ascii="ae_Cortoba" w:hAnsi="ae_Cortoba" w:cs="ae_Cortoba"/>
                <w:b/>
                <w:bCs/>
                <w:sz w:val="36"/>
                <w:szCs w:val="36"/>
                <w:rtl/>
              </w:rPr>
              <w:t>الاهداء</w:t>
            </w:r>
          </w:p>
        </w:tc>
        <w:tc>
          <w:tcPr>
            <w:tcW w:w="1242" w:type="dxa"/>
          </w:tcPr>
          <w:p w14:paraId="1B708EDB" w14:textId="77777777" w:rsidR="001E35A2" w:rsidRPr="00C93A71" w:rsidRDefault="001E35A2" w:rsidP="009A4C2C">
            <w:pPr>
              <w:jc w:val="center"/>
              <w:rPr>
                <w:rFonts w:ascii="ae_Cortoba" w:hAnsi="ae_Cortoba" w:cs="ae_Cortoba"/>
                <w:b/>
                <w:bCs/>
                <w:sz w:val="36"/>
                <w:szCs w:val="36"/>
                <w:rtl/>
                <w:lang w:bidi="ar-DZ"/>
              </w:rPr>
            </w:pPr>
          </w:p>
        </w:tc>
      </w:tr>
      <w:tr w:rsidR="001E35A2" w:rsidRPr="00C93A71" w14:paraId="5F5301DA" w14:textId="77777777" w:rsidTr="009A4C2C">
        <w:tc>
          <w:tcPr>
            <w:tcW w:w="8045" w:type="dxa"/>
          </w:tcPr>
          <w:p w14:paraId="520C7FA2" w14:textId="77777777" w:rsidR="001E35A2" w:rsidRPr="0017583C" w:rsidRDefault="001E35A2" w:rsidP="009A4C2C">
            <w:pPr>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مقدمة</w:t>
            </w:r>
          </w:p>
        </w:tc>
        <w:tc>
          <w:tcPr>
            <w:tcW w:w="1242" w:type="dxa"/>
          </w:tcPr>
          <w:p w14:paraId="448938C0" w14:textId="77777777" w:rsidR="001E35A2" w:rsidRPr="0017583C" w:rsidRDefault="001E35A2" w:rsidP="009A4C2C">
            <w:pPr>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01</w:t>
            </w:r>
          </w:p>
        </w:tc>
      </w:tr>
      <w:tr w:rsidR="001E35A2" w:rsidRPr="00C93A71" w14:paraId="1F1B1875" w14:textId="77777777" w:rsidTr="009A4C2C">
        <w:tc>
          <w:tcPr>
            <w:tcW w:w="9287" w:type="dxa"/>
            <w:gridSpan w:val="2"/>
          </w:tcPr>
          <w:p w14:paraId="0E7AFBD0" w14:textId="77777777" w:rsidR="001E35A2" w:rsidRPr="00C93A71" w:rsidRDefault="001E35A2" w:rsidP="009A4C2C">
            <w:pPr>
              <w:pBdr>
                <w:bottom w:val="triple" w:sz="4" w:space="1" w:color="auto"/>
              </w:pBdr>
              <w:jc w:val="center"/>
              <w:rPr>
                <w:rFonts w:ascii="ae_Cortoba" w:hAnsi="ae_Cortoba" w:cs="ae_Cortoba"/>
                <w:b/>
                <w:bCs/>
                <w:sz w:val="36"/>
                <w:szCs w:val="36"/>
                <w:rtl/>
              </w:rPr>
            </w:pPr>
            <w:r w:rsidRPr="00C93A71">
              <w:rPr>
                <w:rFonts w:ascii="ae_Cortoba" w:hAnsi="ae_Cortoba" w:cs="ae_Cortoba"/>
                <w:b/>
                <w:bCs/>
                <w:sz w:val="36"/>
                <w:szCs w:val="36"/>
                <w:rtl/>
              </w:rPr>
              <w:t>الفصل الاول: الخطأ الطبي المنشئ للمسؤولية</w:t>
            </w:r>
          </w:p>
        </w:tc>
      </w:tr>
      <w:tr w:rsidR="001E35A2" w:rsidRPr="00C93A71" w14:paraId="6959DDFA" w14:textId="77777777" w:rsidTr="009A4C2C">
        <w:tc>
          <w:tcPr>
            <w:tcW w:w="8045" w:type="dxa"/>
          </w:tcPr>
          <w:p w14:paraId="6D85F553" w14:textId="77777777" w:rsidR="001E35A2" w:rsidRPr="0017583C" w:rsidRDefault="001E35A2" w:rsidP="009A4C2C">
            <w:pPr>
              <w:autoSpaceDE w:val="0"/>
              <w:autoSpaceDN w:val="0"/>
              <w:adjustRightInd w:val="0"/>
              <w:jc w:val="both"/>
              <w:rPr>
                <w:rFonts w:ascii="Simplified Arabic" w:hAnsi="Simplified Arabic" w:cs="Simplified Arabic"/>
                <w:b/>
                <w:bCs/>
                <w:sz w:val="32"/>
                <w:szCs w:val="32"/>
                <w:rtl/>
                <w:lang w:bidi="ar-DZ"/>
              </w:rPr>
            </w:pPr>
            <w:r w:rsidRPr="0017583C">
              <w:rPr>
                <w:rFonts w:ascii="Simplified Arabic" w:hAnsi="Simplified Arabic" w:cs="Simplified Arabic"/>
                <w:b/>
                <w:bCs/>
                <w:sz w:val="32"/>
                <w:szCs w:val="32"/>
                <w:rtl/>
              </w:rPr>
              <w:t>المبحث</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الأول</w:t>
            </w:r>
            <w:r w:rsidRPr="0017583C">
              <w:rPr>
                <w:rFonts w:ascii="Simplified Arabic" w:hAnsi="Simplified Arabic" w:cs="Simplified Arabic"/>
                <w:b/>
                <w:bCs/>
                <w:sz w:val="32"/>
                <w:szCs w:val="32"/>
                <w:lang w:val="fr-FR"/>
              </w:rPr>
              <w:t xml:space="preserve"> </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lang w:bidi="ar-DZ"/>
              </w:rPr>
              <w:t xml:space="preserve">مفهوم </w:t>
            </w:r>
            <w:r w:rsidRPr="0017583C">
              <w:rPr>
                <w:rFonts w:ascii="Simplified Arabic" w:hAnsi="Simplified Arabic" w:cs="Simplified Arabic"/>
                <w:b/>
                <w:bCs/>
                <w:sz w:val="32"/>
                <w:szCs w:val="32"/>
                <w:rtl/>
              </w:rPr>
              <w:t>الخطأ</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الطبي،</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عناصره ومعيار</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تقديره</w:t>
            </w:r>
          </w:p>
        </w:tc>
        <w:tc>
          <w:tcPr>
            <w:tcW w:w="1242" w:type="dxa"/>
          </w:tcPr>
          <w:p w14:paraId="47217387" w14:textId="77777777" w:rsidR="001E35A2" w:rsidRPr="0017583C" w:rsidRDefault="001E35A2" w:rsidP="009A4C2C">
            <w:pPr>
              <w:autoSpaceDE w:val="0"/>
              <w:autoSpaceDN w:val="0"/>
              <w:adjustRightInd w:val="0"/>
              <w:jc w:val="center"/>
              <w:rPr>
                <w:rFonts w:ascii="Simplified Arabic" w:hAnsi="Simplified Arabic" w:cs="Simplified Arabic"/>
                <w:b/>
                <w:bCs/>
                <w:sz w:val="32"/>
                <w:szCs w:val="32"/>
                <w:rtl/>
                <w:lang w:bidi="ar-DZ"/>
              </w:rPr>
            </w:pPr>
            <w:r w:rsidRPr="0017583C">
              <w:rPr>
                <w:rFonts w:ascii="Simplified Arabic" w:hAnsi="Simplified Arabic" w:cs="Simplified Arabic"/>
                <w:b/>
                <w:bCs/>
                <w:sz w:val="32"/>
                <w:szCs w:val="32"/>
                <w:rtl/>
                <w:lang w:bidi="ar-DZ"/>
              </w:rPr>
              <w:t>05</w:t>
            </w:r>
          </w:p>
        </w:tc>
      </w:tr>
      <w:tr w:rsidR="001E35A2" w:rsidRPr="00C93A71" w14:paraId="4855DCB1" w14:textId="77777777" w:rsidTr="009A4C2C">
        <w:tc>
          <w:tcPr>
            <w:tcW w:w="8045" w:type="dxa"/>
          </w:tcPr>
          <w:p w14:paraId="37A5BB27" w14:textId="77777777" w:rsidR="001E35A2" w:rsidRPr="0017583C" w:rsidRDefault="001E35A2" w:rsidP="009A4C2C">
            <w:pPr>
              <w:autoSpaceDE w:val="0"/>
              <w:autoSpaceDN w:val="0"/>
              <w:adjustRightInd w:val="0"/>
              <w:jc w:val="both"/>
              <w:rPr>
                <w:rFonts w:ascii="Simplified Arabic" w:hAnsi="Simplified Arabic" w:cs="Simplified Arabic"/>
                <w:b/>
                <w:bCs/>
                <w:sz w:val="32"/>
                <w:szCs w:val="32"/>
                <w:rtl/>
              </w:rPr>
            </w:pPr>
            <w:r w:rsidRPr="0017583C">
              <w:rPr>
                <w:rFonts w:ascii="Simplified Arabic" w:hAnsi="Simplified Arabic" w:cs="Simplified Arabic"/>
                <w:b/>
                <w:bCs/>
                <w:sz w:val="32"/>
                <w:szCs w:val="32"/>
                <w:rtl/>
              </w:rPr>
              <w:t>المطلب</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الأو</w:t>
            </w:r>
            <w:r w:rsidRPr="0017583C">
              <w:rPr>
                <w:rFonts w:ascii="Simplified Arabic" w:hAnsi="Simplified Arabic" w:cs="Simplified Arabic"/>
                <w:b/>
                <w:bCs/>
                <w:sz w:val="32"/>
                <w:szCs w:val="32"/>
                <w:rtl/>
                <w:lang w:bidi="ar-DZ"/>
              </w:rPr>
              <w:t>ل:</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تعريف وعناصر</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الخطأ</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الطبي</w:t>
            </w:r>
            <w:r w:rsidRPr="0017583C">
              <w:rPr>
                <w:rFonts w:ascii="Simplified Arabic" w:hAnsi="Simplified Arabic" w:cs="Simplified Arabic"/>
                <w:b/>
                <w:bCs/>
                <w:sz w:val="32"/>
                <w:szCs w:val="32"/>
              </w:rPr>
              <w:t xml:space="preserve"> </w:t>
            </w:r>
          </w:p>
        </w:tc>
        <w:tc>
          <w:tcPr>
            <w:tcW w:w="1242" w:type="dxa"/>
          </w:tcPr>
          <w:p w14:paraId="6C09A041" w14:textId="77777777" w:rsidR="001E35A2" w:rsidRPr="0017583C" w:rsidRDefault="001E35A2" w:rsidP="009A4C2C">
            <w:pPr>
              <w:autoSpaceDE w:val="0"/>
              <w:autoSpaceDN w:val="0"/>
              <w:adjustRightInd w:val="0"/>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05</w:t>
            </w:r>
          </w:p>
        </w:tc>
      </w:tr>
      <w:tr w:rsidR="001E35A2" w:rsidRPr="00C93A71" w14:paraId="42F025A4" w14:textId="77777777" w:rsidTr="009A4C2C">
        <w:tc>
          <w:tcPr>
            <w:tcW w:w="8045" w:type="dxa"/>
          </w:tcPr>
          <w:p w14:paraId="21004E8A" w14:textId="77777777" w:rsidR="001E35A2" w:rsidRPr="0017583C" w:rsidRDefault="001E35A2" w:rsidP="009A4C2C">
            <w:pPr>
              <w:autoSpaceDE w:val="0"/>
              <w:autoSpaceDN w:val="0"/>
              <w:adjustRightInd w:val="0"/>
              <w:jc w:val="both"/>
              <w:rPr>
                <w:rFonts w:ascii="Simplified Arabic" w:hAnsi="Simplified Arabic" w:cs="Simplified Arabic"/>
                <w:b/>
                <w:bCs/>
                <w:sz w:val="32"/>
                <w:szCs w:val="32"/>
                <w:rtl/>
                <w:lang w:bidi="ar-DZ"/>
              </w:rPr>
            </w:pPr>
            <w:r w:rsidRPr="0017583C">
              <w:rPr>
                <w:rFonts w:ascii="Simplified Arabic" w:hAnsi="Simplified Arabic" w:cs="Simplified Arabic"/>
                <w:b/>
                <w:bCs/>
                <w:sz w:val="32"/>
                <w:szCs w:val="32"/>
                <w:rtl/>
              </w:rPr>
              <w:t>المطلب</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الثاني: معيار</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تقدير</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الخطأ</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الطبي</w:t>
            </w:r>
          </w:p>
        </w:tc>
        <w:tc>
          <w:tcPr>
            <w:tcW w:w="1242" w:type="dxa"/>
          </w:tcPr>
          <w:p w14:paraId="23D1CE9D" w14:textId="77777777" w:rsidR="001E35A2" w:rsidRPr="0017583C" w:rsidRDefault="001E35A2" w:rsidP="009A4C2C">
            <w:pPr>
              <w:autoSpaceDE w:val="0"/>
              <w:autoSpaceDN w:val="0"/>
              <w:adjustRightInd w:val="0"/>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10</w:t>
            </w:r>
          </w:p>
        </w:tc>
      </w:tr>
      <w:tr w:rsidR="001E35A2" w:rsidRPr="00C93A71" w14:paraId="13CD3F58" w14:textId="77777777" w:rsidTr="009A4C2C">
        <w:tc>
          <w:tcPr>
            <w:tcW w:w="8045" w:type="dxa"/>
          </w:tcPr>
          <w:p w14:paraId="11E0DECC" w14:textId="77777777" w:rsidR="001E35A2" w:rsidRPr="0017583C" w:rsidRDefault="001E35A2" w:rsidP="009A4C2C">
            <w:pPr>
              <w:autoSpaceDE w:val="0"/>
              <w:autoSpaceDN w:val="0"/>
              <w:adjustRightInd w:val="0"/>
              <w:jc w:val="both"/>
              <w:rPr>
                <w:rFonts w:ascii="Simplified Arabic" w:hAnsi="Simplified Arabic" w:cs="Simplified Arabic"/>
                <w:b/>
                <w:bCs/>
                <w:sz w:val="32"/>
                <w:szCs w:val="32"/>
                <w:rtl/>
                <w:lang w:val="fr-FR" w:bidi="ar-DZ"/>
              </w:rPr>
            </w:pPr>
            <w:r w:rsidRPr="0017583C">
              <w:rPr>
                <w:rFonts w:ascii="Simplified Arabic" w:hAnsi="Simplified Arabic" w:cs="Simplified Arabic"/>
                <w:b/>
                <w:bCs/>
                <w:sz w:val="32"/>
                <w:szCs w:val="32"/>
                <w:rtl/>
              </w:rPr>
              <w:t>المبحث</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الثاني: صور</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الخطأ</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الطبي</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lang w:val="fr-FR" w:bidi="ar-DZ"/>
              </w:rPr>
              <w:t>المنشئ للمسؤولية</w:t>
            </w:r>
          </w:p>
        </w:tc>
        <w:tc>
          <w:tcPr>
            <w:tcW w:w="1242" w:type="dxa"/>
          </w:tcPr>
          <w:p w14:paraId="7ACFDFE5" w14:textId="77777777" w:rsidR="001E35A2" w:rsidRPr="0017583C" w:rsidRDefault="001E35A2" w:rsidP="009A4C2C">
            <w:pPr>
              <w:autoSpaceDE w:val="0"/>
              <w:autoSpaceDN w:val="0"/>
              <w:adjustRightInd w:val="0"/>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16</w:t>
            </w:r>
          </w:p>
        </w:tc>
      </w:tr>
      <w:tr w:rsidR="001E35A2" w:rsidRPr="00C93A71" w14:paraId="4F99C098" w14:textId="77777777" w:rsidTr="009A4C2C">
        <w:tc>
          <w:tcPr>
            <w:tcW w:w="8045" w:type="dxa"/>
          </w:tcPr>
          <w:p w14:paraId="4403BCB4" w14:textId="77777777" w:rsidR="001E35A2" w:rsidRPr="0017583C" w:rsidRDefault="001E35A2" w:rsidP="009A4C2C">
            <w:pPr>
              <w:autoSpaceDE w:val="0"/>
              <w:autoSpaceDN w:val="0"/>
              <w:adjustRightInd w:val="0"/>
              <w:jc w:val="both"/>
              <w:rPr>
                <w:rFonts w:ascii="Simplified Arabic" w:hAnsi="Simplified Arabic" w:cs="Simplified Arabic"/>
                <w:b/>
                <w:bCs/>
                <w:sz w:val="32"/>
                <w:szCs w:val="32"/>
                <w:rtl/>
              </w:rPr>
            </w:pPr>
            <w:r w:rsidRPr="0017583C">
              <w:rPr>
                <w:rFonts w:ascii="Simplified Arabic" w:hAnsi="Simplified Arabic" w:cs="Simplified Arabic"/>
                <w:b/>
                <w:bCs/>
                <w:sz w:val="32"/>
                <w:szCs w:val="32"/>
                <w:rtl/>
              </w:rPr>
              <w:t>المطلب</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الأو</w:t>
            </w:r>
            <w:r w:rsidRPr="0017583C">
              <w:rPr>
                <w:rFonts w:ascii="Simplified Arabic" w:hAnsi="Simplified Arabic" w:cs="Simplified Arabic"/>
                <w:b/>
                <w:bCs/>
                <w:sz w:val="32"/>
                <w:szCs w:val="32"/>
                <w:rtl/>
                <w:lang w:bidi="ar-DZ"/>
              </w:rPr>
              <w:t>ل:</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الخطأ</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الطبي</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في</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إعلام</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المريض ورضائه</w:t>
            </w:r>
            <w:r w:rsidRPr="0017583C">
              <w:rPr>
                <w:rFonts w:ascii="Simplified Arabic" w:hAnsi="Simplified Arabic" w:cs="Simplified Arabic"/>
                <w:b/>
                <w:bCs/>
                <w:sz w:val="32"/>
                <w:szCs w:val="32"/>
              </w:rPr>
              <w:t xml:space="preserve"> </w:t>
            </w:r>
          </w:p>
        </w:tc>
        <w:tc>
          <w:tcPr>
            <w:tcW w:w="1242" w:type="dxa"/>
          </w:tcPr>
          <w:p w14:paraId="5E6B25E6" w14:textId="77777777" w:rsidR="001E35A2" w:rsidRPr="0017583C" w:rsidRDefault="001E35A2" w:rsidP="009A4C2C">
            <w:pPr>
              <w:autoSpaceDE w:val="0"/>
              <w:autoSpaceDN w:val="0"/>
              <w:adjustRightInd w:val="0"/>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16</w:t>
            </w:r>
          </w:p>
        </w:tc>
      </w:tr>
      <w:tr w:rsidR="001E35A2" w:rsidRPr="00C93A71" w14:paraId="2A246AB5" w14:textId="77777777" w:rsidTr="009A4C2C">
        <w:tc>
          <w:tcPr>
            <w:tcW w:w="8045" w:type="dxa"/>
          </w:tcPr>
          <w:p w14:paraId="587E7177" w14:textId="77777777" w:rsidR="001E35A2" w:rsidRPr="0017583C" w:rsidRDefault="001E35A2" w:rsidP="009A4C2C">
            <w:pPr>
              <w:jc w:val="both"/>
              <w:rPr>
                <w:rFonts w:ascii="Simplified Arabic" w:hAnsi="Simplified Arabic" w:cs="Simplified Arabic"/>
                <w:b/>
                <w:bCs/>
                <w:sz w:val="32"/>
                <w:szCs w:val="32"/>
                <w:rtl/>
                <w:lang w:bidi="ar-DZ"/>
              </w:rPr>
            </w:pPr>
            <w:r w:rsidRPr="0017583C">
              <w:rPr>
                <w:rFonts w:ascii="Simplified Arabic" w:hAnsi="Simplified Arabic" w:cs="Simplified Arabic"/>
                <w:b/>
                <w:bCs/>
                <w:sz w:val="32"/>
                <w:szCs w:val="32"/>
                <w:rtl/>
              </w:rPr>
              <w:t>المطلب</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الثاني:</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الخطأ</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الطبي</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في</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عملية</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الفحص،</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 xml:space="preserve">تشخيص والعلاج </w:t>
            </w:r>
          </w:p>
        </w:tc>
        <w:tc>
          <w:tcPr>
            <w:tcW w:w="1242" w:type="dxa"/>
          </w:tcPr>
          <w:p w14:paraId="05D3D1CD" w14:textId="77777777" w:rsidR="001E35A2" w:rsidRPr="0017583C" w:rsidRDefault="001E35A2" w:rsidP="009A4C2C">
            <w:pPr>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20</w:t>
            </w:r>
          </w:p>
        </w:tc>
      </w:tr>
      <w:tr w:rsidR="001E35A2" w:rsidRPr="00C93A71" w14:paraId="7586D2C0" w14:textId="77777777" w:rsidTr="009A4C2C">
        <w:tc>
          <w:tcPr>
            <w:tcW w:w="9287" w:type="dxa"/>
            <w:gridSpan w:val="2"/>
          </w:tcPr>
          <w:p w14:paraId="521E754C" w14:textId="77777777" w:rsidR="001E35A2" w:rsidRPr="00C93A71" w:rsidRDefault="001E35A2" w:rsidP="009A4C2C">
            <w:pPr>
              <w:pBdr>
                <w:bottom w:val="triple" w:sz="4" w:space="1" w:color="auto"/>
              </w:pBdr>
              <w:jc w:val="center"/>
              <w:rPr>
                <w:rFonts w:ascii="ae_Cortoba" w:hAnsi="ae_Cortoba" w:cs="ae_Cortoba"/>
                <w:b/>
                <w:bCs/>
                <w:sz w:val="36"/>
                <w:szCs w:val="36"/>
                <w:rtl/>
              </w:rPr>
            </w:pPr>
            <w:r w:rsidRPr="00C93A71">
              <w:rPr>
                <w:rFonts w:ascii="ae_Cortoba" w:hAnsi="ae_Cortoba" w:cs="ae_Cortoba"/>
                <w:b/>
                <w:bCs/>
                <w:sz w:val="36"/>
                <w:szCs w:val="36"/>
                <w:rtl/>
              </w:rPr>
              <w:t>الفصل الثاني: قواعد المسؤولية المدنية للطبيب</w:t>
            </w:r>
          </w:p>
        </w:tc>
      </w:tr>
      <w:tr w:rsidR="001E35A2" w:rsidRPr="00C93A71" w14:paraId="412D92AB" w14:textId="77777777" w:rsidTr="009A4C2C">
        <w:tc>
          <w:tcPr>
            <w:tcW w:w="8045" w:type="dxa"/>
          </w:tcPr>
          <w:p w14:paraId="50501067" w14:textId="77777777" w:rsidR="001E35A2" w:rsidRPr="0017583C" w:rsidRDefault="001E35A2" w:rsidP="009A4C2C">
            <w:pPr>
              <w:rPr>
                <w:rFonts w:ascii="Simplified Arabic" w:hAnsi="Simplified Arabic" w:cs="Simplified Arabic"/>
                <w:b/>
                <w:bCs/>
                <w:sz w:val="32"/>
                <w:szCs w:val="32"/>
                <w:rtl/>
              </w:rPr>
            </w:pPr>
            <w:r w:rsidRPr="0017583C">
              <w:rPr>
                <w:rFonts w:ascii="Simplified Arabic" w:hAnsi="Simplified Arabic" w:cs="Simplified Arabic"/>
                <w:b/>
                <w:bCs/>
                <w:sz w:val="32"/>
                <w:szCs w:val="32"/>
                <w:rtl/>
              </w:rPr>
              <w:t xml:space="preserve">المبحث الأول:  قيام المسؤولية المدنية للطبيب </w:t>
            </w:r>
          </w:p>
        </w:tc>
        <w:tc>
          <w:tcPr>
            <w:tcW w:w="1242" w:type="dxa"/>
            <w:vAlign w:val="center"/>
          </w:tcPr>
          <w:p w14:paraId="2A92149D" w14:textId="77777777" w:rsidR="001E35A2" w:rsidRPr="0017583C" w:rsidRDefault="001E35A2" w:rsidP="009A4C2C">
            <w:pPr>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32</w:t>
            </w:r>
          </w:p>
        </w:tc>
      </w:tr>
      <w:tr w:rsidR="001E35A2" w:rsidRPr="00C93A71" w14:paraId="081052B5" w14:textId="77777777" w:rsidTr="009A4C2C">
        <w:tc>
          <w:tcPr>
            <w:tcW w:w="8045" w:type="dxa"/>
          </w:tcPr>
          <w:p w14:paraId="0C60767A" w14:textId="77777777" w:rsidR="001E35A2" w:rsidRPr="0017583C" w:rsidRDefault="001E35A2" w:rsidP="009A4C2C">
            <w:pPr>
              <w:jc w:val="both"/>
              <w:rPr>
                <w:rFonts w:ascii="Simplified Arabic" w:hAnsi="Simplified Arabic" w:cs="Simplified Arabic"/>
                <w:b/>
                <w:bCs/>
                <w:sz w:val="32"/>
                <w:szCs w:val="32"/>
                <w:rtl/>
              </w:rPr>
            </w:pPr>
            <w:r w:rsidRPr="0017583C">
              <w:rPr>
                <w:rFonts w:ascii="Simplified Arabic" w:hAnsi="Simplified Arabic" w:cs="Simplified Arabic"/>
                <w:b/>
                <w:bCs/>
                <w:sz w:val="32"/>
                <w:szCs w:val="32"/>
                <w:rtl/>
              </w:rPr>
              <w:t>المطلب الاول: أركان المسؤولية المدنية للطبيب</w:t>
            </w:r>
          </w:p>
        </w:tc>
        <w:tc>
          <w:tcPr>
            <w:tcW w:w="1242" w:type="dxa"/>
            <w:vAlign w:val="center"/>
          </w:tcPr>
          <w:p w14:paraId="6BADDD51" w14:textId="77777777" w:rsidR="001E35A2" w:rsidRPr="0017583C" w:rsidRDefault="001E35A2" w:rsidP="009A4C2C">
            <w:pPr>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32</w:t>
            </w:r>
          </w:p>
        </w:tc>
      </w:tr>
      <w:tr w:rsidR="001E35A2" w:rsidRPr="00C93A71" w14:paraId="6132267A" w14:textId="77777777" w:rsidTr="009A4C2C">
        <w:tc>
          <w:tcPr>
            <w:tcW w:w="8045" w:type="dxa"/>
          </w:tcPr>
          <w:p w14:paraId="75419AFB" w14:textId="77777777" w:rsidR="001E35A2" w:rsidRPr="0017583C" w:rsidRDefault="001E35A2" w:rsidP="009A4C2C">
            <w:pPr>
              <w:jc w:val="both"/>
              <w:rPr>
                <w:rFonts w:ascii="Simplified Arabic" w:hAnsi="Simplified Arabic" w:cs="Simplified Arabic"/>
                <w:b/>
                <w:bCs/>
                <w:sz w:val="32"/>
                <w:szCs w:val="32"/>
                <w:rtl/>
              </w:rPr>
            </w:pPr>
            <w:r w:rsidRPr="0017583C">
              <w:rPr>
                <w:rFonts w:ascii="Simplified Arabic" w:hAnsi="Simplified Arabic" w:cs="Simplified Arabic"/>
                <w:b/>
                <w:bCs/>
                <w:sz w:val="32"/>
                <w:szCs w:val="32"/>
                <w:rtl/>
              </w:rPr>
              <w:t>المطلب الثاني: نفي المسؤولية الطبية (انتفاء علاقة السببية بين الخطأ الطبي والضرر)</w:t>
            </w:r>
          </w:p>
        </w:tc>
        <w:tc>
          <w:tcPr>
            <w:tcW w:w="1242" w:type="dxa"/>
            <w:vAlign w:val="center"/>
          </w:tcPr>
          <w:p w14:paraId="70E375FC" w14:textId="77777777" w:rsidR="001E35A2" w:rsidRPr="0017583C" w:rsidRDefault="001E35A2" w:rsidP="009A4C2C">
            <w:pPr>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43</w:t>
            </w:r>
          </w:p>
        </w:tc>
      </w:tr>
      <w:tr w:rsidR="001E35A2" w:rsidRPr="00C93A71" w14:paraId="65F66B52" w14:textId="77777777" w:rsidTr="009A4C2C">
        <w:tc>
          <w:tcPr>
            <w:tcW w:w="8045" w:type="dxa"/>
          </w:tcPr>
          <w:p w14:paraId="5BFAFFBE" w14:textId="77777777" w:rsidR="001E35A2" w:rsidRPr="0017583C" w:rsidRDefault="001E35A2" w:rsidP="009A4C2C">
            <w:pPr>
              <w:jc w:val="both"/>
              <w:rPr>
                <w:rFonts w:ascii="Simplified Arabic" w:hAnsi="Simplified Arabic" w:cs="Simplified Arabic"/>
                <w:b/>
                <w:bCs/>
                <w:sz w:val="32"/>
                <w:szCs w:val="32"/>
                <w:rtl/>
              </w:rPr>
            </w:pPr>
            <w:r w:rsidRPr="0017583C">
              <w:rPr>
                <w:rFonts w:ascii="Simplified Arabic" w:hAnsi="Simplified Arabic" w:cs="Simplified Arabic"/>
                <w:b/>
                <w:bCs/>
                <w:sz w:val="32"/>
                <w:szCs w:val="32"/>
                <w:rtl/>
              </w:rPr>
              <w:t>المبحث الثاني: اثار المسؤولية المدنية للطبيب</w:t>
            </w:r>
          </w:p>
        </w:tc>
        <w:tc>
          <w:tcPr>
            <w:tcW w:w="1242" w:type="dxa"/>
            <w:vAlign w:val="center"/>
          </w:tcPr>
          <w:p w14:paraId="47320BAB" w14:textId="77777777" w:rsidR="001E35A2" w:rsidRPr="0017583C" w:rsidRDefault="001E35A2" w:rsidP="009A4C2C">
            <w:pPr>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45</w:t>
            </w:r>
          </w:p>
        </w:tc>
      </w:tr>
      <w:tr w:rsidR="001E35A2" w:rsidRPr="00C93A71" w14:paraId="44FEC380" w14:textId="77777777" w:rsidTr="009A4C2C">
        <w:tc>
          <w:tcPr>
            <w:tcW w:w="8045" w:type="dxa"/>
          </w:tcPr>
          <w:p w14:paraId="39801E94" w14:textId="77777777" w:rsidR="001E35A2" w:rsidRPr="0017583C" w:rsidRDefault="001E35A2" w:rsidP="009A4C2C">
            <w:pPr>
              <w:jc w:val="both"/>
              <w:rPr>
                <w:rFonts w:ascii="Simplified Arabic" w:hAnsi="Simplified Arabic" w:cs="Simplified Arabic"/>
                <w:sz w:val="32"/>
                <w:szCs w:val="32"/>
                <w:rtl/>
              </w:rPr>
            </w:pPr>
            <w:r w:rsidRPr="0017583C">
              <w:rPr>
                <w:rFonts w:ascii="Simplified Arabic" w:hAnsi="Simplified Arabic" w:cs="Simplified Arabic"/>
                <w:b/>
                <w:bCs/>
                <w:sz w:val="32"/>
                <w:szCs w:val="32"/>
                <w:rtl/>
              </w:rPr>
              <w:t>المطلب الأول:</w:t>
            </w:r>
            <w:r w:rsidRPr="0017583C">
              <w:rPr>
                <w:rFonts w:ascii="Simplified Arabic" w:hAnsi="Simplified Arabic" w:cs="Simplified Arabic"/>
                <w:sz w:val="32"/>
                <w:szCs w:val="32"/>
                <w:rtl/>
              </w:rPr>
              <w:t xml:space="preserve"> </w:t>
            </w:r>
            <w:r w:rsidRPr="0017583C">
              <w:rPr>
                <w:rFonts w:ascii="Simplified Arabic" w:hAnsi="Simplified Arabic" w:cs="Simplified Arabic"/>
                <w:b/>
                <w:bCs/>
                <w:sz w:val="32"/>
                <w:szCs w:val="32"/>
                <w:rtl/>
              </w:rPr>
              <w:t>التعويض</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عن</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المسؤولية</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المدنية</w:t>
            </w:r>
            <w:r w:rsidRPr="0017583C">
              <w:rPr>
                <w:rFonts w:ascii="Simplified Arabic" w:hAnsi="Simplified Arabic" w:cs="Simplified Arabic"/>
                <w:b/>
                <w:bCs/>
                <w:sz w:val="32"/>
                <w:szCs w:val="32"/>
              </w:rPr>
              <w:t xml:space="preserve"> </w:t>
            </w:r>
            <w:r w:rsidRPr="0017583C">
              <w:rPr>
                <w:rFonts w:ascii="Simplified Arabic" w:hAnsi="Simplified Arabic" w:cs="Simplified Arabic"/>
                <w:b/>
                <w:bCs/>
                <w:sz w:val="32"/>
                <w:szCs w:val="32"/>
                <w:rtl/>
              </w:rPr>
              <w:t>للطبيب</w:t>
            </w:r>
          </w:p>
        </w:tc>
        <w:tc>
          <w:tcPr>
            <w:tcW w:w="1242" w:type="dxa"/>
            <w:vAlign w:val="center"/>
          </w:tcPr>
          <w:p w14:paraId="0321DBED" w14:textId="77777777" w:rsidR="001E35A2" w:rsidRPr="0017583C" w:rsidRDefault="001E35A2" w:rsidP="009A4C2C">
            <w:pPr>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45</w:t>
            </w:r>
          </w:p>
        </w:tc>
      </w:tr>
      <w:tr w:rsidR="001E35A2" w:rsidRPr="00C93A71" w14:paraId="45AC9488" w14:textId="77777777" w:rsidTr="009A4C2C">
        <w:tc>
          <w:tcPr>
            <w:tcW w:w="8045" w:type="dxa"/>
          </w:tcPr>
          <w:p w14:paraId="7C9EEC60" w14:textId="77777777" w:rsidR="001E35A2" w:rsidRPr="0017583C" w:rsidRDefault="001E35A2" w:rsidP="009A4C2C">
            <w:pPr>
              <w:autoSpaceDE w:val="0"/>
              <w:autoSpaceDN w:val="0"/>
              <w:adjustRightInd w:val="0"/>
              <w:jc w:val="both"/>
              <w:rPr>
                <w:rFonts w:ascii="Simplified Arabic" w:hAnsi="Simplified Arabic" w:cs="Simplified Arabic"/>
                <w:b/>
                <w:bCs/>
                <w:sz w:val="32"/>
                <w:szCs w:val="32"/>
                <w:rtl/>
              </w:rPr>
            </w:pPr>
            <w:r w:rsidRPr="0017583C">
              <w:rPr>
                <w:rFonts w:ascii="Simplified Arabic" w:hAnsi="Simplified Arabic" w:cs="Simplified Arabic"/>
                <w:b/>
                <w:bCs/>
                <w:sz w:val="32"/>
                <w:szCs w:val="32"/>
                <w:rtl/>
              </w:rPr>
              <w:t xml:space="preserve">المطلب الثاني: تقدير التعويض ورقابة المحكمة العليا </w:t>
            </w:r>
          </w:p>
        </w:tc>
        <w:tc>
          <w:tcPr>
            <w:tcW w:w="1242" w:type="dxa"/>
            <w:vAlign w:val="center"/>
          </w:tcPr>
          <w:p w14:paraId="77DF1EC6" w14:textId="77777777" w:rsidR="001E35A2" w:rsidRPr="0017583C" w:rsidRDefault="001E35A2" w:rsidP="009A4C2C">
            <w:pPr>
              <w:autoSpaceDE w:val="0"/>
              <w:autoSpaceDN w:val="0"/>
              <w:adjustRightInd w:val="0"/>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51</w:t>
            </w:r>
          </w:p>
        </w:tc>
      </w:tr>
      <w:tr w:rsidR="001E35A2" w:rsidRPr="00C93A71" w14:paraId="668D16A4" w14:textId="77777777" w:rsidTr="009A4C2C">
        <w:tc>
          <w:tcPr>
            <w:tcW w:w="8045" w:type="dxa"/>
          </w:tcPr>
          <w:p w14:paraId="08CAEFF7" w14:textId="77777777" w:rsidR="001E35A2" w:rsidRPr="0017583C" w:rsidRDefault="001E35A2" w:rsidP="009A4C2C">
            <w:pPr>
              <w:autoSpaceDE w:val="0"/>
              <w:autoSpaceDN w:val="0"/>
              <w:adjustRightInd w:val="0"/>
              <w:jc w:val="both"/>
              <w:rPr>
                <w:rFonts w:ascii="Simplified Arabic" w:hAnsi="Simplified Arabic" w:cs="Simplified Arabic"/>
                <w:b/>
                <w:bCs/>
                <w:sz w:val="32"/>
                <w:szCs w:val="32"/>
                <w:rtl/>
              </w:rPr>
            </w:pPr>
            <w:r w:rsidRPr="0017583C">
              <w:rPr>
                <w:rFonts w:ascii="Simplified Arabic" w:hAnsi="Simplified Arabic" w:cs="Simplified Arabic"/>
                <w:b/>
                <w:bCs/>
                <w:sz w:val="32"/>
                <w:szCs w:val="32"/>
                <w:rtl/>
              </w:rPr>
              <w:t xml:space="preserve">الخاتمة </w:t>
            </w:r>
          </w:p>
        </w:tc>
        <w:tc>
          <w:tcPr>
            <w:tcW w:w="1242" w:type="dxa"/>
            <w:vAlign w:val="center"/>
          </w:tcPr>
          <w:p w14:paraId="6C647FF0" w14:textId="77777777" w:rsidR="001E35A2" w:rsidRPr="0017583C" w:rsidRDefault="001E35A2" w:rsidP="009A4C2C">
            <w:pPr>
              <w:autoSpaceDE w:val="0"/>
              <w:autoSpaceDN w:val="0"/>
              <w:adjustRightInd w:val="0"/>
              <w:jc w:val="center"/>
              <w:rPr>
                <w:rFonts w:ascii="Simplified Arabic" w:hAnsi="Simplified Arabic" w:cs="Simplified Arabic"/>
                <w:b/>
                <w:bCs/>
                <w:sz w:val="32"/>
                <w:szCs w:val="32"/>
                <w:rtl/>
              </w:rPr>
            </w:pPr>
            <w:r w:rsidRPr="0017583C">
              <w:rPr>
                <w:rFonts w:ascii="Simplified Arabic" w:hAnsi="Simplified Arabic" w:cs="Simplified Arabic"/>
                <w:b/>
                <w:bCs/>
                <w:sz w:val="32"/>
                <w:szCs w:val="32"/>
                <w:rtl/>
              </w:rPr>
              <w:t>58</w:t>
            </w:r>
          </w:p>
        </w:tc>
      </w:tr>
      <w:tr w:rsidR="001E35A2" w:rsidRPr="000B088F" w14:paraId="4D579F4E" w14:textId="77777777" w:rsidTr="009A4C2C">
        <w:tc>
          <w:tcPr>
            <w:tcW w:w="8045" w:type="dxa"/>
          </w:tcPr>
          <w:p w14:paraId="4DAA868A" w14:textId="77777777" w:rsidR="001E35A2" w:rsidRPr="0017583C" w:rsidRDefault="001E35A2" w:rsidP="009A4C2C">
            <w:pPr>
              <w:autoSpaceDE w:val="0"/>
              <w:autoSpaceDN w:val="0"/>
              <w:adjustRightInd w:val="0"/>
              <w:jc w:val="both"/>
              <w:rPr>
                <w:rFonts w:ascii="Simplified Arabic" w:hAnsi="Simplified Arabic" w:cs="Simplified Arabic"/>
                <w:b/>
                <w:bCs/>
                <w:sz w:val="32"/>
                <w:szCs w:val="32"/>
              </w:rPr>
            </w:pPr>
            <w:r w:rsidRPr="0017583C">
              <w:rPr>
                <w:rFonts w:ascii="Simplified Arabic" w:hAnsi="Simplified Arabic" w:cs="Simplified Arabic"/>
                <w:b/>
                <w:bCs/>
                <w:sz w:val="32"/>
                <w:szCs w:val="32"/>
                <w:rtl/>
              </w:rPr>
              <w:t>المراجع</w:t>
            </w:r>
          </w:p>
        </w:tc>
        <w:tc>
          <w:tcPr>
            <w:tcW w:w="1242" w:type="dxa"/>
            <w:vAlign w:val="center"/>
          </w:tcPr>
          <w:p w14:paraId="21F84ABB" w14:textId="77777777" w:rsidR="001E35A2" w:rsidRPr="0017583C" w:rsidRDefault="001E35A2" w:rsidP="009A4C2C">
            <w:pPr>
              <w:autoSpaceDE w:val="0"/>
              <w:autoSpaceDN w:val="0"/>
              <w:adjustRightInd w:val="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61</w:t>
            </w:r>
          </w:p>
        </w:tc>
      </w:tr>
      <w:tr w:rsidR="001E35A2" w:rsidRPr="000B088F" w14:paraId="79589731" w14:textId="77777777" w:rsidTr="009A4C2C">
        <w:tc>
          <w:tcPr>
            <w:tcW w:w="8045" w:type="dxa"/>
          </w:tcPr>
          <w:p w14:paraId="35875618" w14:textId="77777777" w:rsidR="001E35A2" w:rsidRPr="0017583C" w:rsidRDefault="001E35A2" w:rsidP="009A4C2C">
            <w:pPr>
              <w:autoSpaceDE w:val="0"/>
              <w:autoSpaceDN w:val="0"/>
              <w:adjustRightInd w:val="0"/>
              <w:jc w:val="both"/>
              <w:rPr>
                <w:rFonts w:ascii="Simplified Arabic" w:hAnsi="Simplified Arabic" w:cs="Simplified Arabic"/>
                <w:b/>
                <w:bCs/>
                <w:sz w:val="32"/>
                <w:szCs w:val="32"/>
                <w:rtl/>
              </w:rPr>
            </w:pPr>
            <w:r w:rsidRPr="0017583C">
              <w:rPr>
                <w:rFonts w:ascii="Simplified Arabic" w:hAnsi="Simplified Arabic" w:cs="Simplified Arabic"/>
                <w:b/>
                <w:bCs/>
                <w:sz w:val="32"/>
                <w:szCs w:val="32"/>
                <w:rtl/>
              </w:rPr>
              <w:t>الفهرس</w:t>
            </w:r>
          </w:p>
        </w:tc>
        <w:tc>
          <w:tcPr>
            <w:tcW w:w="1242" w:type="dxa"/>
            <w:vAlign w:val="center"/>
          </w:tcPr>
          <w:p w14:paraId="23FE99A2" w14:textId="77777777" w:rsidR="001E35A2" w:rsidRPr="0017583C" w:rsidRDefault="001E35A2" w:rsidP="009A4C2C">
            <w:pPr>
              <w:autoSpaceDE w:val="0"/>
              <w:autoSpaceDN w:val="0"/>
              <w:adjustRightInd w:val="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67</w:t>
            </w:r>
          </w:p>
        </w:tc>
      </w:tr>
    </w:tbl>
    <w:p w14:paraId="56AD2D9B" w14:textId="77777777" w:rsidR="001E35A2" w:rsidRPr="000B088F" w:rsidRDefault="001E35A2" w:rsidP="001E35A2">
      <w:pPr>
        <w:autoSpaceDE w:val="0"/>
        <w:autoSpaceDN w:val="0"/>
        <w:adjustRightInd w:val="0"/>
        <w:spacing w:after="0" w:line="240" w:lineRule="auto"/>
        <w:jc w:val="both"/>
        <w:rPr>
          <w:rFonts w:ascii="Simplified" w:hAnsi="Simplified" w:cs="Simplified"/>
          <w:b/>
          <w:bCs/>
          <w:sz w:val="32"/>
          <w:szCs w:val="32"/>
        </w:rPr>
      </w:pPr>
    </w:p>
    <w:p w14:paraId="4CBB886C" w14:textId="77777777" w:rsidR="00C75E44" w:rsidRPr="00EB331D" w:rsidRDefault="00C75E44" w:rsidP="00C75E44">
      <w:pPr>
        <w:ind w:firstLine="720"/>
        <w:rPr>
          <w:lang w:bidi="ar-DZ"/>
        </w:rPr>
      </w:pPr>
    </w:p>
    <w:sectPr w:rsidR="00C75E44" w:rsidRPr="00EB331D" w:rsidSect="0017583C">
      <w:headerReference w:type="default" r:id="rId34"/>
      <w:footerReference w:type="default" r:id="rId35"/>
      <w:footnotePr>
        <w:numRestart w:val="eachPage"/>
      </w:footnotePr>
      <w:pgSz w:w="11906" w:h="16838"/>
      <w:pgMar w:top="1134" w:right="1701" w:bottom="1134" w:left="1134" w:header="708" w:footer="708" w:gutter="0"/>
      <w:pgNumType w:start="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46A31D" w14:textId="77777777" w:rsidR="00735C47" w:rsidRDefault="00735C47" w:rsidP="0042143D">
      <w:pPr>
        <w:spacing w:after="0" w:line="240" w:lineRule="auto"/>
      </w:pPr>
      <w:r>
        <w:separator/>
      </w:r>
    </w:p>
  </w:endnote>
  <w:endnote w:type="continuationSeparator" w:id="0">
    <w:p w14:paraId="4A75170D" w14:textId="77777777" w:rsidR="00735C47" w:rsidRDefault="00735C47" w:rsidP="004214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B2"/>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Simplified Arabic,Bold">
    <w:altName w:val="Times New Roman"/>
    <w:panose1 w:val="020B0604020202020204"/>
    <w:charset w:val="B2"/>
    <w:family w:val="auto"/>
    <w:pitch w:val="default"/>
    <w:sig w:usb0="E0002AFF" w:usb1="C0007843" w:usb2="00000009" w:usb3="00000000" w:csb0="000001FF" w:csb1="00000000"/>
  </w:font>
  <w:font w:name="Arial,Bold">
    <w:altName w:val="Times New Roman"/>
    <w:panose1 w:val="020B0604020202020204"/>
    <w:charset w:val="B2"/>
    <w:family w:val="auto"/>
    <w:pitch w:val="default"/>
    <w:sig w:usb0="00002001" w:usb1="00000000" w:usb2="00000000" w:usb3="00000000" w:csb0="00000040" w:csb1="00000000"/>
  </w:font>
  <w:font w:name="TimesNewRomanOOEnc">
    <w:altName w:val="Times New Roman"/>
    <w:panose1 w:val="020B0604020202020204"/>
    <w:charset w:val="B2"/>
    <w:family w:val="auto"/>
    <w:pitch w:val="default"/>
    <w:sig w:usb0="00002001" w:usb1="00000000" w:usb2="00000000" w:usb3="00000000" w:csb0="00000040" w:csb1="00000000"/>
  </w:font>
  <w:font w:name="traditional">
    <w:altName w:val="Times New Roman"/>
    <w:panose1 w:val="020B0604020202020204"/>
    <w:charset w:val="00"/>
    <w:family w:val="roman"/>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B2"/>
    <w:family w:val="roman"/>
    <w:pitch w:val="variable"/>
    <w:sig w:usb0="00002003" w:usb1="80000000" w:usb2="00000008" w:usb3="00000000" w:csb0="00000041" w:csb1="00000000"/>
  </w:font>
  <w:font w:name="SKR HEAD1">
    <w:altName w:val="Arial"/>
    <w:panose1 w:val="020B0604020202020204"/>
    <w:charset w:val="B2"/>
    <w:family w:val="auto"/>
    <w:pitch w:val="variable"/>
    <w:sig w:usb0="E0002AFF" w:usb1="C0007843" w:usb2="00000009" w:usb3="00000000" w:csb0="000001FF" w:csb1="00000000"/>
  </w:font>
  <w:font w:name="Abadi">
    <w:panose1 w:val="020B0604020104020204"/>
    <w:charset w:val="00"/>
    <w:family w:val="swiss"/>
    <w:pitch w:val="variable"/>
    <w:sig w:usb0="80000003" w:usb1="00000000" w:usb2="00000000" w:usb3="00000000" w:csb0="00000001" w:csb1="00000000"/>
  </w:font>
  <w:font w:name="ae_Cortoba">
    <w:altName w:val="Sakkal Majalla"/>
    <w:panose1 w:val="020B0604020202020204"/>
    <w:charset w:val="00"/>
    <w:family w:val="roman"/>
    <w:pitch w:val="variable"/>
    <w:sig w:usb0="800020AF" w:usb1="C000204A" w:usb2="00000008" w:usb3="00000000" w:csb0="00000041" w:csb1="00000000"/>
  </w:font>
  <w:font w:name="Simplified">
    <w:altName w:val="Microsoft Sans Serif"/>
    <w:panose1 w:val="020B0604020202020204"/>
    <w:charset w:val="00"/>
    <w:family w:val="roman"/>
    <w:pitch w:val="default"/>
    <w:sig w:usb0="00000003" w:usb1="00000000" w:usb2="00000000" w:usb3="00000000" w:csb0="00000001" w:csb1="00000000"/>
  </w:font>
  <w:font w:name="MingLiU_HKSCS">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F57B2" w14:textId="77777777" w:rsidR="00540E08" w:rsidRDefault="00540E08">
    <w:pPr>
      <w:pStyle w:val="a7"/>
      <w:rPr>
        <w:rtl/>
      </w:rPr>
    </w:pPr>
  </w:p>
  <w:p w14:paraId="4D6FB0B7" w14:textId="77777777" w:rsidR="00540E08" w:rsidRDefault="00540E08">
    <w:pPr>
      <w:pStyle w:val="a7"/>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A39D6" w14:textId="77777777" w:rsidR="00EB331D" w:rsidRDefault="00EB331D">
    <w:pPr>
      <w:pStyle w:val="a7"/>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26880" w14:textId="77777777" w:rsidR="00781640" w:rsidRDefault="008616EE">
    <w:pPr>
      <w:pStyle w:val="a7"/>
    </w:pPr>
    <w:r>
      <w:rPr>
        <w:noProof/>
      </w:rPr>
      <mc:AlternateContent>
        <mc:Choice Requires="wpg">
          <w:drawing>
            <wp:anchor distT="0" distB="0" distL="114300" distR="114300" simplePos="0" relativeHeight="251665408" behindDoc="0" locked="0" layoutInCell="0" allowOverlap="1" wp14:anchorId="5962DA73" wp14:editId="4063430C">
              <wp:simplePos x="0" y="0"/>
              <wp:positionH relativeFrom="margin">
                <wp:align>center</wp:align>
              </wp:positionH>
              <wp:positionV relativeFrom="bottomMargin">
                <wp:align>center</wp:align>
              </wp:positionV>
              <wp:extent cx="419100" cy="321945"/>
              <wp:effectExtent l="0" t="19050" r="0" b="40005"/>
              <wp:wrapNone/>
              <wp:docPr id="41" name="Groupe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42"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Text Box 90"/>
                      <wps:cNvSpPr txBox="1">
                        <a:spLocks noChangeArrowheads="1"/>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9B7C12" w14:textId="77777777" w:rsidR="00781640" w:rsidRPr="00781640" w:rsidRDefault="001D3BD2">
                            <w:pPr>
                              <w:spacing w:after="0" w:line="240" w:lineRule="auto"/>
                              <w:jc w:val="center"/>
                              <w:rPr>
                                <w:color w:val="17365D" w:themeColor="text2" w:themeShade="BF"/>
                                <w:sz w:val="16"/>
                                <w:szCs w:val="16"/>
                              </w:rPr>
                            </w:pPr>
                            <w:r w:rsidRPr="00781640">
                              <w:fldChar w:fldCharType="begin"/>
                            </w:r>
                            <w:r>
                              <w:instrText>PAGE   \* MERGEFORMAT</w:instrText>
                            </w:r>
                            <w:r w:rsidRPr="00781640">
                              <w:fldChar w:fldCharType="separate"/>
                            </w:r>
                            <w:r w:rsidR="00680EBB" w:rsidRPr="00680EBB">
                              <w:rPr>
                                <w:noProof/>
                                <w:color w:val="17365D" w:themeColor="text2" w:themeShade="BF"/>
                                <w:sz w:val="16"/>
                                <w:szCs w:val="16"/>
                                <w:rtl/>
                                <w:lang w:val="fr-FR"/>
                              </w:rPr>
                              <w:t>65</w:t>
                            </w:r>
                            <w:r w:rsidRPr="00781640">
                              <w:rPr>
                                <w:color w:val="17365D" w:themeColor="text2" w:themeShade="BF"/>
                                <w:sz w:val="16"/>
                                <w:szCs w:val="16"/>
                              </w:rPr>
                              <w:fldChar w:fldCharType="end"/>
                            </w:r>
                          </w:p>
                        </w:txbxContent>
                      </wps:txbx>
                      <wps:bodyPr rot="0" vert="horz" wrap="square" lIns="0" tIns="27432" rIns="0" bIns="0" anchor="t" anchorCtr="0" upright="1">
                        <a:noAutofit/>
                      </wps:bodyPr>
                    </wps:wsp>
                    <wpg:grpSp>
                      <wpg:cNvPr id="45" name="Group 91"/>
                      <wpg:cNvGrpSpPr>
                        <a:grpSpLocks/>
                      </wpg:cNvGrpSpPr>
                      <wpg:grpSpPr bwMode="auto">
                        <a:xfrm>
                          <a:off x="1775" y="14647"/>
                          <a:ext cx="571" cy="314"/>
                          <a:chOff x="1705" y="14935"/>
                          <a:chExt cx="682" cy="375"/>
                        </a:xfrm>
                      </wpg:grpSpPr>
                      <wps:wsp>
                        <wps:cNvPr id="46" name="AutoShape 92"/>
                        <wps:cNvSpPr>
                          <a:spLocks noChangeArrowheads="1"/>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AutoShape 93"/>
                        <wps:cNvSpPr>
                          <a:spLocks noChangeArrowheads="1"/>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962DA73" id="Groupe 41" o:spid="_x0000_s1054" style="position:absolute;left:0;text-align:left;margin-left:0;margin-top:0;width:33pt;height:25.35pt;z-index:251665408;mso-position-horizontal:center;mso-position-horizontal-relative:margin;mso-position-vertical:center;mso-position-vertical-relative:bottom-margin-area" coordorigin="1731,14550" coordsize="660,50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" o:allowincell="f">
              <v:shapetype id="_x0000_t4" coordsize="21600,21600" o:spt="4" path="m10800,l,10800,10800,21600,21600,10800xe">
                <v:stroke joinstyle="miter"/>
                <v:path gradientshapeok="t" o:connecttype="rect" textboxrect="5400,5400,16200,16200"/>
              </v:shapetype>
              <v:shape id="AutoShape 88" o:spid="_x0000_s1055" type="#_x0000_t4" style="position:absolute;left:1793;top:14550;width:536;height:5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" filled="f" strokecolor="#a5a5a5"/>
              <v:rect id="Rectangle 89" o:spid="_x0000_s1056" style="position:absolute;left:1848;top:14616;width:427;height: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" filled="f" strokecolor="#a5a5a5"/>
              <v:shapetype id="_x0000_t202" coordsize="21600,21600" o:spt="202" path="m,l,21600r21600,l21600,xe">
                <v:stroke joinstyle="miter"/>
                <v:path gradientshapeok="t" o:connecttype="rect"/>
              </v:shapetype>
              <v:shape id="Text Box 90" o:spid="_x0000_s1057" type="#_x0000_t202" style="position:absolute;left:1731;top:14639;width:660;height:3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" filled="f" stroked="f">
                <v:textbox inset="0,2.16pt,0,0">
                  <w:txbxContent>
                    <w:p w14:paraId="219B7C12" w14:textId="77777777" w:rsidR="00781640" w:rsidRPr="00781640" w:rsidRDefault="001D3BD2">
                      <w:pPr>
                        <w:spacing w:after="0" w:line="240" w:lineRule="auto"/>
                        <w:jc w:val="center"/>
                        <w:rPr>
                          <w:color w:val="17365D" w:themeColor="text2" w:themeShade="BF"/>
                          <w:sz w:val="16"/>
                          <w:szCs w:val="16"/>
                        </w:rPr>
                      </w:pPr>
                      <w:r w:rsidRPr="00781640">
                        <w:fldChar w:fldCharType="begin"/>
                      </w:r>
                      <w:r>
                        <w:instrText>PAGE   \* MERGEFORMAT</w:instrText>
                      </w:r>
                      <w:r w:rsidRPr="00781640">
                        <w:fldChar w:fldCharType="separate"/>
                      </w:r>
                      <w:r w:rsidR="00680EBB" w:rsidRPr="00680EBB">
                        <w:rPr>
                          <w:noProof/>
                          <w:color w:val="17365D" w:themeColor="text2" w:themeShade="BF"/>
                          <w:sz w:val="16"/>
                          <w:szCs w:val="16"/>
                          <w:rtl/>
                          <w:lang w:val="fr-FR"/>
                        </w:rPr>
                        <w:t>65</w:t>
                      </w:r>
                      <w:r w:rsidRPr="00781640">
                        <w:rPr>
                          <w:color w:val="17365D" w:themeColor="text2" w:themeShade="BF"/>
                          <w:sz w:val="16"/>
                          <w:szCs w:val="16"/>
                        </w:rPr>
                        <w:fldChar w:fldCharType="end"/>
                      </w:r>
                    </w:p>
                  </w:txbxContent>
                </v:textbox>
              </v:shape>
              <v:group id="Group 91" o:spid="_x0000_s1058" style="position:absolute;left:1775;top:14647;width:571;height:314" coordorigin="1705,14935" coordsize="682,3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">
                <v:shape id="AutoShape 92" o:spid="_x0000_s1059" style="position:absolute;left:1782;top:14858;width:375;height:530;rotation:-90;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" path="m,l5400,21600r10800,l21600,,,xe" filled="f" strokecolor="#a5a5a5">
                  <v:stroke joinstyle="miter"/>
                  <v:path o:connecttype="custom" o:connectlocs="328,265;188,530;47,265;188,0" o:connectangles="0,0,0,0" textboxrect="4493,4483,17107,17117"/>
                </v:shape>
                <v:shape id="AutoShape 93" o:spid="_x0000_s1060" style="position:absolute;left:1934;top:14858;width:375;height:530;rotation:-90;flip:x;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" path="m,l5400,21600r10800,l21600,,,xe" filled="f" strokecolor="#a5a5a5">
                  <v:stroke joinstyle="miter"/>
                  <v:path o:connecttype="custom" o:connectlocs="328,265;188,530;47,265;188,0" o:connectangles="0,0,0,0" textboxrect="4493,4483,17107,17117"/>
                </v:shape>
              </v:group>
              <w10:wrap anchorx="margin" anchory="margin"/>
            </v:group>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85C02" w14:textId="77777777" w:rsidR="008616EE" w:rsidRDefault="008616EE">
    <w:pPr>
      <w:pStyle w:val="a7"/>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2C501" w14:textId="77777777" w:rsidR="0017583C" w:rsidRDefault="001E35A2">
    <w:pPr>
      <w:pStyle w:val="a7"/>
    </w:pPr>
    <w:r>
      <w:rPr>
        <w:noProof/>
      </w:rPr>
      <mc:AlternateContent>
        <mc:Choice Requires="wpg">
          <w:drawing>
            <wp:anchor distT="0" distB="0" distL="114300" distR="114300" simplePos="0" relativeHeight="251667456" behindDoc="0" locked="0" layoutInCell="0" allowOverlap="1" wp14:anchorId="3B0FF1F6" wp14:editId="6DC23298">
              <wp:simplePos x="0" y="0"/>
              <wp:positionH relativeFrom="margin">
                <wp:align>center</wp:align>
              </wp:positionH>
              <wp:positionV relativeFrom="bottomMargin">
                <wp:align>center</wp:align>
              </wp:positionV>
              <wp:extent cx="419100" cy="321945"/>
              <wp:effectExtent l="0" t="19050" r="0" b="40005"/>
              <wp:wrapNone/>
              <wp:docPr id="55" name="Groupe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56"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Text Box 90"/>
                      <wps:cNvSpPr txBox="1">
                        <a:spLocks noChangeArrowheads="1"/>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10369A" w14:textId="77777777" w:rsidR="0017583C" w:rsidRPr="0017583C" w:rsidRDefault="001D3BD2">
                            <w:pPr>
                              <w:spacing w:after="0" w:line="240" w:lineRule="auto"/>
                              <w:jc w:val="center"/>
                              <w:rPr>
                                <w:color w:val="17365D" w:themeColor="text2" w:themeShade="BF"/>
                                <w:sz w:val="16"/>
                                <w:szCs w:val="16"/>
                              </w:rPr>
                            </w:pPr>
                            <w:r w:rsidRPr="0017583C">
                              <w:fldChar w:fldCharType="begin"/>
                            </w:r>
                            <w:r>
                              <w:instrText>PAGE   \* MERGEFORMAT</w:instrText>
                            </w:r>
                            <w:r w:rsidRPr="0017583C">
                              <w:fldChar w:fldCharType="separate"/>
                            </w:r>
                            <w:r w:rsidR="00680EBB" w:rsidRPr="00680EBB">
                              <w:rPr>
                                <w:noProof/>
                                <w:color w:val="17365D" w:themeColor="text2" w:themeShade="BF"/>
                                <w:sz w:val="16"/>
                                <w:szCs w:val="16"/>
                                <w:rtl/>
                                <w:lang w:val="fr-FR"/>
                              </w:rPr>
                              <w:t>67</w:t>
                            </w:r>
                            <w:r w:rsidRPr="0017583C">
                              <w:rPr>
                                <w:color w:val="17365D" w:themeColor="text2" w:themeShade="BF"/>
                                <w:sz w:val="16"/>
                                <w:szCs w:val="16"/>
                              </w:rPr>
                              <w:fldChar w:fldCharType="end"/>
                            </w:r>
                          </w:p>
                        </w:txbxContent>
                      </wps:txbx>
                      <wps:bodyPr rot="0" vert="horz" wrap="square" lIns="0" tIns="27432" rIns="0" bIns="0" anchor="t" anchorCtr="0" upright="1">
                        <a:noAutofit/>
                      </wps:bodyPr>
                    </wps:wsp>
                    <wpg:grpSp>
                      <wpg:cNvPr id="59" name="Group 91"/>
                      <wpg:cNvGrpSpPr>
                        <a:grpSpLocks/>
                      </wpg:cNvGrpSpPr>
                      <wpg:grpSpPr bwMode="auto">
                        <a:xfrm>
                          <a:off x="1775" y="14647"/>
                          <a:ext cx="571" cy="314"/>
                          <a:chOff x="1705" y="14935"/>
                          <a:chExt cx="682" cy="375"/>
                        </a:xfrm>
                      </wpg:grpSpPr>
                      <wps:wsp>
                        <wps:cNvPr id="60" name="AutoShape 92"/>
                        <wps:cNvSpPr>
                          <a:spLocks noChangeArrowheads="1"/>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 name="AutoShape 93"/>
                        <wps:cNvSpPr>
                          <a:spLocks noChangeArrowheads="1"/>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B0FF1F6" id="Groupe 55" o:spid="_x0000_s1061" style="position:absolute;left:0;text-align:left;margin-left:0;margin-top:0;width:33pt;height:25.35pt;z-index:251667456;mso-position-horizontal:center;mso-position-horizontal-relative:margin;mso-position-vertical:center;mso-position-vertical-relative:bottom-margin-area" coordorigin="1731,14550" coordsize="660,50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" o:allowincell="f">
              <v:shapetype id="_x0000_t4" coordsize="21600,21600" o:spt="4" path="m10800,l,10800,10800,21600,21600,10800xe">
                <v:stroke joinstyle="miter"/>
                <v:path gradientshapeok="t" o:connecttype="rect" textboxrect="5400,5400,16200,16200"/>
              </v:shapetype>
              <v:shape id="AutoShape 88" o:spid="_x0000_s1062" type="#_x0000_t4" style="position:absolute;left:1793;top:14550;width:536;height:5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" filled="f" strokecolor="#a5a5a5"/>
              <v:rect id="Rectangle 89" o:spid="_x0000_s1063" style="position:absolute;left:1848;top:14616;width:427;height: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" filled="f" strokecolor="#a5a5a5"/>
              <v:shapetype id="_x0000_t202" coordsize="21600,21600" o:spt="202" path="m,l,21600r21600,l21600,xe">
                <v:stroke joinstyle="miter"/>
                <v:path gradientshapeok="t" o:connecttype="rect"/>
              </v:shapetype>
              <v:shape id="Text Box 90" o:spid="_x0000_s1064" type="#_x0000_t202" style="position:absolute;left:1731;top:14639;width:660;height:3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" filled="f" stroked="f">
                <v:textbox inset="0,2.16pt,0,0">
                  <w:txbxContent>
                    <w:p w14:paraId="6D10369A" w14:textId="77777777" w:rsidR="0017583C" w:rsidRPr="0017583C" w:rsidRDefault="001D3BD2">
                      <w:pPr>
                        <w:spacing w:after="0" w:line="240" w:lineRule="auto"/>
                        <w:jc w:val="center"/>
                        <w:rPr>
                          <w:color w:val="17365D" w:themeColor="text2" w:themeShade="BF"/>
                          <w:sz w:val="16"/>
                          <w:szCs w:val="16"/>
                        </w:rPr>
                      </w:pPr>
                      <w:r w:rsidRPr="0017583C">
                        <w:fldChar w:fldCharType="begin"/>
                      </w:r>
                      <w:r>
                        <w:instrText>PAGE   \* MERGEFORMAT</w:instrText>
                      </w:r>
                      <w:r w:rsidRPr="0017583C">
                        <w:fldChar w:fldCharType="separate"/>
                      </w:r>
                      <w:r w:rsidR="00680EBB" w:rsidRPr="00680EBB">
                        <w:rPr>
                          <w:noProof/>
                          <w:color w:val="17365D" w:themeColor="text2" w:themeShade="BF"/>
                          <w:sz w:val="16"/>
                          <w:szCs w:val="16"/>
                          <w:rtl/>
                          <w:lang w:val="fr-FR"/>
                        </w:rPr>
                        <w:t>67</w:t>
                      </w:r>
                      <w:r w:rsidRPr="0017583C">
                        <w:rPr>
                          <w:color w:val="17365D" w:themeColor="text2" w:themeShade="BF"/>
                          <w:sz w:val="16"/>
                          <w:szCs w:val="16"/>
                        </w:rPr>
                        <w:fldChar w:fldCharType="end"/>
                      </w:r>
                    </w:p>
                  </w:txbxContent>
                </v:textbox>
              </v:shape>
              <v:group id="Group 91" o:spid="_x0000_s1065" style="position:absolute;left:1775;top:14647;width:571;height:314" coordorigin="1705,14935" coordsize="682,3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">
                <v:shape id="AutoShape 92" o:spid="_x0000_s1066" style="position:absolute;left:1782;top:14858;width:375;height:530;rotation:-90;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" path="m,l5400,21600r10800,l21600,,,xe" filled="f" strokecolor="#a5a5a5">
                  <v:stroke joinstyle="miter"/>
                  <v:path o:connecttype="custom" o:connectlocs="328,265;188,530;47,265;188,0" o:connectangles="0,0,0,0" textboxrect="4493,4483,17107,17117"/>
                </v:shape>
                <v:shape id="AutoShape 93" o:spid="_x0000_s1067" style="position:absolute;left:1934;top:14858;width:375;height:530;rotation:-90;flip:x;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" path="m,l5400,21600r10800,l21600,,,xe" filled="f" strokecolor="#a5a5a5">
                  <v:stroke joinstyle="miter"/>
                  <v:path o:connecttype="custom" o:connectlocs="328,265;188,530;47,265;188,0" o:connectangles="0,0,0,0" textboxrect="4493,4483,17107,17117"/>
                </v:shape>
              </v:group>
              <w10:wrap anchorx="margin" anchory="margin"/>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B3C38" w14:textId="77777777" w:rsidR="0056022C" w:rsidRDefault="0056022C">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72947413"/>
      <w:docPartObj>
        <w:docPartGallery w:val="Page Numbers (Bottom of Page)"/>
        <w:docPartUnique/>
      </w:docPartObj>
    </w:sdtPr>
    <w:sdtEndPr/>
    <w:sdtContent>
      <w:p w14:paraId="2353265F" w14:textId="77777777" w:rsidR="0056022C" w:rsidRDefault="00B713D5">
        <w:pPr>
          <w:pStyle w:val="a7"/>
        </w:pPr>
        <w:r>
          <w:rPr>
            <w:noProof/>
          </w:rPr>
          <mc:AlternateContent>
            <mc:Choice Requires="wpg">
              <w:drawing>
                <wp:anchor distT="0" distB="0" distL="114300" distR="114300" simplePos="0" relativeHeight="251669504" behindDoc="0" locked="0" layoutInCell="0" allowOverlap="1" wp14:anchorId="630D9469" wp14:editId="1B035FD5">
                  <wp:simplePos x="0" y="0"/>
                  <wp:positionH relativeFrom="margin">
                    <wp:align>center</wp:align>
                  </wp:positionH>
                  <wp:positionV relativeFrom="bottomMargin">
                    <wp:align>center</wp:align>
                  </wp:positionV>
                  <wp:extent cx="419100" cy="321945"/>
                  <wp:effectExtent l="0" t="19050" r="0" b="11430"/>
                  <wp:wrapNone/>
                  <wp:docPr id="62"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63"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6"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7" name="Text Box 90"/>
                          <wps:cNvSpPr txBox="1">
                            <a:spLocks noChangeArrowheads="1"/>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352DC3" w14:textId="77777777" w:rsidR="00B713D5" w:rsidRDefault="00B713D5">
                                <w:pPr>
                                  <w:spacing w:after="0" w:line="240" w:lineRule="auto"/>
                                  <w:jc w:val="center"/>
                                  <w:rPr>
                                    <w:color w:val="17365D" w:themeColor="text2" w:themeShade="BF"/>
                                    <w:sz w:val="16"/>
                                    <w:szCs w:val="16"/>
                                  </w:rPr>
                                </w:pPr>
                                <w:r>
                                  <w:fldChar w:fldCharType="begin"/>
                                </w:r>
                                <w:r>
                                  <w:instrText>PAGE   \* MERGEFORMAT</w:instrText>
                                </w:r>
                                <w:r>
                                  <w:fldChar w:fldCharType="separate"/>
                                </w:r>
                                <w:r w:rsidR="00680EBB" w:rsidRPr="00680EBB">
                                  <w:rPr>
                                    <w:noProof/>
                                    <w:color w:val="17365D" w:themeColor="text2" w:themeShade="BF"/>
                                    <w:sz w:val="16"/>
                                    <w:szCs w:val="16"/>
                                    <w:rtl/>
                                    <w:lang w:val="fr-FR"/>
                                  </w:rPr>
                                  <w:t>2</w:t>
                                </w:r>
                                <w:r>
                                  <w:rPr>
                                    <w:color w:val="17365D" w:themeColor="text2" w:themeShade="BF"/>
                                    <w:sz w:val="16"/>
                                    <w:szCs w:val="16"/>
                                  </w:rPr>
                                  <w:fldChar w:fldCharType="end"/>
                                </w:r>
                              </w:p>
                            </w:txbxContent>
                          </wps:txbx>
                          <wps:bodyPr rot="0" vert="horz" wrap="square" lIns="0" tIns="27432" rIns="0" bIns="0" anchor="t" anchorCtr="0" upright="1">
                            <a:noAutofit/>
                          </wps:bodyPr>
                        </wps:wsp>
                        <wpg:grpSp>
                          <wpg:cNvPr id="578" name="Group 91"/>
                          <wpg:cNvGrpSpPr>
                            <a:grpSpLocks/>
                          </wpg:cNvGrpSpPr>
                          <wpg:grpSpPr bwMode="auto">
                            <a:xfrm>
                              <a:off x="1775" y="14647"/>
                              <a:ext cx="571" cy="314"/>
                              <a:chOff x="1705" y="14935"/>
                              <a:chExt cx="682" cy="375"/>
                            </a:xfrm>
                          </wpg:grpSpPr>
                          <wps:wsp>
                            <wps:cNvPr id="579" name="AutoShape 92"/>
                            <wps:cNvSpPr>
                              <a:spLocks noChangeArrowheads="1"/>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0" name="AutoShape 93"/>
                            <wps:cNvSpPr>
                              <a:spLocks noChangeArrowheads="1"/>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30D9469" id="Groupe 87" o:spid="_x0000_s1026" style="position:absolute;left:0;text-align:left;margin-left:0;margin-top:0;width:33pt;height:25.35pt;z-index:251669504;mso-position-horizontal:center;mso-position-horizontal-relative:margin;mso-position-vertical:center;mso-position-vertical-relative:bottom-margin-area" coordorigin="1731,14550" coordsize="660,50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" o:allowincell="f">
                  <v:shapetype id="_x0000_t4" coordsize="21600,21600" o:spt="4" path="m10800,l,10800,10800,21600,21600,10800xe">
                    <v:stroke joinstyle="miter"/>
                    <v:path gradientshapeok="t" o:connecttype="rect" textboxrect="5400,5400,16200,16200"/>
                  </v:shapetype>
                  <v:shape id="AutoShape 88" o:spid="_x0000_s1027" type="#_x0000_t4" style="position:absolute;left:1793;top:14550;width:536;height:5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" filled="f" strokecolor="#a5a5a5"/>
                  <v:rect id="Rectangle 89" o:spid="_x0000_s1028" style="position:absolute;left:1848;top:14616;width:427;height: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" filled="f" strokecolor="#a5a5a5"/>
                  <v:shapetype id="_x0000_t202" coordsize="21600,21600" o:spt="202" path="m,l,21600r21600,l21600,xe">
                    <v:stroke joinstyle="miter"/>
                    <v:path gradientshapeok="t" o:connecttype="rect"/>
                  </v:shapetype>
                  <v:shape id="Text Box 90" o:spid="_x0000_s1029" type="#_x0000_t202" style="position:absolute;left:1731;top:14639;width:660;height:3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" filled="f" stroked="f">
                    <v:textbox inset="0,2.16pt,0,0">
                      <w:txbxContent>
                        <w:p w14:paraId="62352DC3" w14:textId="77777777" w:rsidR="00B713D5" w:rsidRDefault="00B713D5">
                          <w:pPr>
                            <w:spacing w:after="0" w:line="240" w:lineRule="auto"/>
                            <w:jc w:val="center"/>
                            <w:rPr>
                              <w:color w:val="17365D" w:themeColor="text2" w:themeShade="BF"/>
                              <w:sz w:val="16"/>
                              <w:szCs w:val="16"/>
                            </w:rPr>
                          </w:pPr>
                          <w:r>
                            <w:fldChar w:fldCharType="begin"/>
                          </w:r>
                          <w:r>
                            <w:instrText>PAGE   \* MERGEFORMAT</w:instrText>
                          </w:r>
                          <w:r>
                            <w:fldChar w:fldCharType="separate"/>
                          </w:r>
                          <w:r w:rsidR="00680EBB" w:rsidRPr="00680EBB">
                            <w:rPr>
                              <w:noProof/>
                              <w:color w:val="17365D" w:themeColor="text2" w:themeShade="BF"/>
                              <w:sz w:val="16"/>
                              <w:szCs w:val="16"/>
                              <w:rtl/>
                              <w:lang w:val="fr-FR"/>
                            </w:rPr>
                            <w:t>2</w:t>
                          </w:r>
                          <w:r>
                            <w:rPr>
                              <w:color w:val="17365D" w:themeColor="text2" w:themeShade="BF"/>
                              <w:sz w:val="16"/>
                              <w:szCs w:val="16"/>
                            </w:rPr>
                            <w:fldChar w:fldCharType="end"/>
                          </w:r>
                        </w:p>
                      </w:txbxContent>
                    </v:textbox>
                  </v:shape>
                  <v:group id="Group 91" o:spid="_x0000_s1030" style="position:absolute;left:1775;top:14647;width:571;height:314" coordorigin="1705,14935" coordsize="682,3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">
                    <v:shape id="AutoShape 92" o:spid="_x0000_s1031" style="position:absolute;left:1782;top:14858;width:375;height:530;rotation:-90;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" path="m,l5400,21600r10800,l21600,,,xe" filled="f" strokecolor="#a5a5a5">
                      <v:stroke joinstyle="miter"/>
                      <v:path o:connecttype="custom" o:connectlocs="328,265;188,530;47,265;188,0" o:connectangles="0,0,0,0" textboxrect="4493,4483,17107,17117"/>
                    </v:shape>
                    <v:shape id="AutoShape 93" o:spid="_x0000_s1032" style="position:absolute;left:1934;top:14858;width:375;height:530;rotation:-90;flip:x;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" path="m,l5400,21600r10800,l21600,,,xe" filled="f" strokecolor="#a5a5a5">
                      <v:stroke joinstyle="miter"/>
                      <v:path o:connecttype="custom" o:connectlocs="328,265;188,530;47,265;188,0" o:connectangles="0,0,0,0" textboxrect="4493,4483,17107,17117"/>
                    </v:shape>
                  </v:group>
                  <w10:wrap anchorx="margin" anchory="margin"/>
                </v:group>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C9CEF" w14:textId="77777777" w:rsidR="0056022C" w:rsidRDefault="0056022C">
    <w:pPr>
      <w:pStyle w:val="a7"/>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48882038"/>
      <w:docPartObj>
        <w:docPartGallery w:val="Page Numbers (Bottom of Page)"/>
        <w:docPartUnique/>
      </w:docPartObj>
    </w:sdtPr>
    <w:sdtEndPr/>
    <w:sdtContent>
      <w:p w14:paraId="5E514033" w14:textId="77777777" w:rsidR="0056022C" w:rsidRDefault="0056022C">
        <w:pPr>
          <w:pStyle w:val="a7"/>
        </w:pPr>
        <w:r>
          <w:rPr>
            <w:noProof/>
          </w:rPr>
          <mc:AlternateContent>
            <mc:Choice Requires="wpg">
              <w:drawing>
                <wp:anchor distT="0" distB="0" distL="114300" distR="114300" simplePos="0" relativeHeight="251659264" behindDoc="0" locked="0" layoutInCell="0" allowOverlap="1" wp14:anchorId="6B802021" wp14:editId="2D5D8335">
                  <wp:simplePos x="0" y="0"/>
                  <wp:positionH relativeFrom="margin">
                    <wp:align>center</wp:align>
                  </wp:positionH>
                  <wp:positionV relativeFrom="bottomMargin">
                    <wp:align>center</wp:align>
                  </wp:positionV>
                  <wp:extent cx="419100" cy="321945"/>
                  <wp:effectExtent l="0" t="19050" r="0" b="11430"/>
                  <wp:wrapNone/>
                  <wp:docPr id="589"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590"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1"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2" name="Text Box 90"/>
                          <wps:cNvSpPr txBox="1">
                            <a:spLocks noChangeArrowheads="1"/>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EC2EAD" w14:textId="77777777" w:rsidR="0056022C" w:rsidRPr="00A45413" w:rsidRDefault="0056022C">
                                <w:pPr>
                                  <w:spacing w:after="0" w:line="240" w:lineRule="auto"/>
                                  <w:jc w:val="center"/>
                                  <w:rPr>
                                    <w:rFonts w:asciiTheme="majorBidi" w:hAnsiTheme="majorBidi" w:cstheme="majorBidi"/>
                                    <w:color w:val="000000" w:themeColor="text1"/>
                                    <w:sz w:val="24"/>
                                    <w:szCs w:val="24"/>
                                  </w:rPr>
                                </w:pPr>
                                <w:r w:rsidRPr="00A45413">
                                  <w:rPr>
                                    <w:rFonts w:asciiTheme="majorBidi" w:hAnsiTheme="majorBidi" w:cstheme="majorBidi"/>
                                    <w:color w:val="000000" w:themeColor="text1"/>
                                    <w:sz w:val="24"/>
                                    <w:szCs w:val="24"/>
                                  </w:rPr>
                                  <w:fldChar w:fldCharType="begin"/>
                                </w:r>
                                <w:r w:rsidRPr="00A45413">
                                  <w:rPr>
                                    <w:rFonts w:asciiTheme="majorBidi" w:hAnsiTheme="majorBidi" w:cstheme="majorBidi"/>
                                    <w:color w:val="000000" w:themeColor="text1"/>
                                    <w:sz w:val="24"/>
                                    <w:szCs w:val="24"/>
                                  </w:rPr>
                                  <w:instrText>PAGE   \* MERGEFORMAT</w:instrText>
                                </w:r>
                                <w:r w:rsidRPr="00A45413">
                                  <w:rPr>
                                    <w:rFonts w:asciiTheme="majorBidi" w:hAnsiTheme="majorBidi" w:cstheme="majorBidi"/>
                                    <w:color w:val="000000" w:themeColor="text1"/>
                                    <w:sz w:val="24"/>
                                    <w:szCs w:val="24"/>
                                  </w:rPr>
                                  <w:fldChar w:fldCharType="separate"/>
                                </w:r>
                                <w:r w:rsidR="00680EBB" w:rsidRPr="00680EBB">
                                  <w:rPr>
                                    <w:rFonts w:asciiTheme="majorBidi" w:hAnsiTheme="majorBidi" w:cstheme="majorBidi"/>
                                    <w:noProof/>
                                    <w:color w:val="000000" w:themeColor="text1"/>
                                    <w:sz w:val="24"/>
                                    <w:szCs w:val="24"/>
                                    <w:rtl/>
                                    <w:lang w:val="fr-FR"/>
                                  </w:rPr>
                                  <w:t>4</w:t>
                                </w:r>
                                <w:r w:rsidRPr="00A45413">
                                  <w:rPr>
                                    <w:rFonts w:asciiTheme="majorBidi" w:hAnsiTheme="majorBidi" w:cstheme="majorBidi"/>
                                    <w:color w:val="000000" w:themeColor="text1"/>
                                    <w:sz w:val="24"/>
                                    <w:szCs w:val="24"/>
                                  </w:rPr>
                                  <w:fldChar w:fldCharType="end"/>
                                </w:r>
                              </w:p>
                            </w:txbxContent>
                          </wps:txbx>
                          <wps:bodyPr rot="0" vert="horz" wrap="square" lIns="0" tIns="27432" rIns="0" bIns="0" anchor="t" anchorCtr="0" upright="1">
                            <a:noAutofit/>
                          </wps:bodyPr>
                        </wps:wsp>
                        <wpg:grpSp>
                          <wpg:cNvPr id="593" name="Group 91"/>
                          <wpg:cNvGrpSpPr>
                            <a:grpSpLocks/>
                          </wpg:cNvGrpSpPr>
                          <wpg:grpSpPr bwMode="auto">
                            <a:xfrm>
                              <a:off x="1775" y="14647"/>
                              <a:ext cx="571" cy="314"/>
                              <a:chOff x="1705" y="14935"/>
                              <a:chExt cx="682" cy="375"/>
                            </a:xfrm>
                          </wpg:grpSpPr>
                          <wps:wsp>
                            <wps:cNvPr id="594" name="AutoShape 92"/>
                            <wps:cNvSpPr>
                              <a:spLocks noChangeArrowheads="1"/>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5" name="AutoShape 93"/>
                            <wps:cNvSpPr>
                              <a:spLocks noChangeArrowheads="1"/>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B802021" id="_x0000_s1033" style="position:absolute;left:0;text-align:left;margin-left:0;margin-top:0;width:33pt;height:25.35pt;z-index:251659264;mso-position-horizontal:center;mso-position-horizontal-relative:margin;mso-position-vertical:center;mso-position-vertical-relative:bottom-margin-area" coordorigin="1731,14550" coordsize="660,50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" o:allowincell="f">
                  <v:shapetype id="_x0000_t4" coordsize="21600,21600" o:spt="4" path="m10800,l,10800,10800,21600,21600,10800xe">
                    <v:stroke joinstyle="miter"/>
                    <v:path gradientshapeok="t" o:connecttype="rect" textboxrect="5400,5400,16200,16200"/>
                  </v:shapetype>
                  <v:shape id="AutoShape 88" o:spid="_x0000_s1034" type="#_x0000_t4" style="position:absolute;left:1793;top:14550;width:536;height:5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" filled="f" strokecolor="#a5a5a5"/>
                  <v:rect id="Rectangle 89" o:spid="_x0000_s1035" style="position:absolute;left:1848;top:14616;width:427;height: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" filled="f" strokecolor="#a5a5a5"/>
                  <v:shapetype id="_x0000_t202" coordsize="21600,21600" o:spt="202" path="m,l,21600r21600,l21600,xe">
                    <v:stroke joinstyle="miter"/>
                    <v:path gradientshapeok="t" o:connecttype="rect"/>
                  </v:shapetype>
                  <v:shape id="Text Box 90" o:spid="_x0000_s1036" type="#_x0000_t202" style="position:absolute;left:1731;top:14639;width:660;height:3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" filled="f" stroked="f">
                    <v:textbox inset="0,2.16pt,0,0">
                      <w:txbxContent>
                        <w:p w14:paraId="2AEC2EAD" w14:textId="77777777" w:rsidR="0056022C" w:rsidRPr="00A45413" w:rsidRDefault="0056022C">
                          <w:pPr>
                            <w:spacing w:after="0" w:line="240" w:lineRule="auto"/>
                            <w:jc w:val="center"/>
                            <w:rPr>
                              <w:rFonts w:asciiTheme="majorBidi" w:hAnsiTheme="majorBidi" w:cstheme="majorBidi"/>
                              <w:color w:val="000000" w:themeColor="text1"/>
                              <w:sz w:val="24"/>
                              <w:szCs w:val="24"/>
                            </w:rPr>
                          </w:pPr>
                          <w:r w:rsidRPr="00A45413">
                            <w:rPr>
                              <w:rFonts w:asciiTheme="majorBidi" w:hAnsiTheme="majorBidi" w:cstheme="majorBidi"/>
                              <w:color w:val="000000" w:themeColor="text1"/>
                              <w:sz w:val="24"/>
                              <w:szCs w:val="24"/>
                            </w:rPr>
                            <w:fldChar w:fldCharType="begin"/>
                          </w:r>
                          <w:r w:rsidRPr="00A45413">
                            <w:rPr>
                              <w:rFonts w:asciiTheme="majorBidi" w:hAnsiTheme="majorBidi" w:cstheme="majorBidi"/>
                              <w:color w:val="000000" w:themeColor="text1"/>
                              <w:sz w:val="24"/>
                              <w:szCs w:val="24"/>
                            </w:rPr>
                            <w:instrText>PAGE   \* MERGEFORMAT</w:instrText>
                          </w:r>
                          <w:r w:rsidRPr="00A45413">
                            <w:rPr>
                              <w:rFonts w:asciiTheme="majorBidi" w:hAnsiTheme="majorBidi" w:cstheme="majorBidi"/>
                              <w:color w:val="000000" w:themeColor="text1"/>
                              <w:sz w:val="24"/>
                              <w:szCs w:val="24"/>
                            </w:rPr>
                            <w:fldChar w:fldCharType="separate"/>
                          </w:r>
                          <w:r w:rsidR="00680EBB" w:rsidRPr="00680EBB">
                            <w:rPr>
                              <w:rFonts w:asciiTheme="majorBidi" w:hAnsiTheme="majorBidi" w:cstheme="majorBidi"/>
                              <w:noProof/>
                              <w:color w:val="000000" w:themeColor="text1"/>
                              <w:sz w:val="24"/>
                              <w:szCs w:val="24"/>
                              <w:rtl/>
                              <w:lang w:val="fr-FR"/>
                            </w:rPr>
                            <w:t>4</w:t>
                          </w:r>
                          <w:r w:rsidRPr="00A45413">
                            <w:rPr>
                              <w:rFonts w:asciiTheme="majorBidi" w:hAnsiTheme="majorBidi" w:cstheme="majorBidi"/>
                              <w:color w:val="000000" w:themeColor="text1"/>
                              <w:sz w:val="24"/>
                              <w:szCs w:val="24"/>
                            </w:rPr>
                            <w:fldChar w:fldCharType="end"/>
                          </w:r>
                        </w:p>
                      </w:txbxContent>
                    </v:textbox>
                  </v:shape>
                  <v:group id="Group 91" o:spid="_x0000_s1037" style="position:absolute;left:1775;top:14647;width:571;height:314" coordorigin="1705,14935" coordsize="682,3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">
                    <v:shape id="AutoShape 92" o:spid="_x0000_s1038" style="position:absolute;left:1782;top:14858;width:375;height:530;rotation:-90;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" path="m,l5400,21600r10800,l21600,,,xe" filled="f" strokecolor="#a5a5a5">
                      <v:stroke joinstyle="miter"/>
                      <v:path o:connecttype="custom" o:connectlocs="328,265;188,530;47,265;188,0" o:connectangles="0,0,0,0" textboxrect="4493,4483,17107,17117"/>
                    </v:shape>
                    <v:shape id="AutoShape 93" o:spid="_x0000_s1039" style="position:absolute;left:1934;top:14858;width:375;height:530;rotation:-90;flip:x;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" path="m,l5400,21600r10800,l21600,,,xe" filled="f" strokecolor="#a5a5a5">
                      <v:stroke joinstyle="miter"/>
                      <v:path o:connecttype="custom" o:connectlocs="328,265;188,530;47,265;188,0" o:connectangles="0,0,0,0" textboxrect="4493,4483,17107,17117"/>
                    </v:shape>
                  </v:group>
                  <w10:wrap anchorx="margin" anchory="margin"/>
                </v:group>
              </w:pict>
            </mc:Fallback>
          </mc:AlternateContent>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9E47F8" w14:textId="77777777" w:rsidR="0056022C" w:rsidRDefault="0056022C">
    <w:pPr>
      <w:pStyle w:val="a7"/>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83435008"/>
      <w:docPartObj>
        <w:docPartGallery w:val="Page Numbers (Bottom of Page)"/>
        <w:docPartUnique/>
      </w:docPartObj>
    </w:sdtPr>
    <w:sdtEndPr/>
    <w:sdtContent>
      <w:p w14:paraId="1ADA3091" w14:textId="77777777" w:rsidR="0056022C" w:rsidRDefault="0056022C">
        <w:pPr>
          <w:pStyle w:val="a7"/>
        </w:pPr>
        <w:r>
          <w:rPr>
            <w:noProof/>
          </w:rPr>
          <mc:AlternateContent>
            <mc:Choice Requires="wpg">
              <w:drawing>
                <wp:anchor distT="0" distB="0" distL="114300" distR="114300" simplePos="0" relativeHeight="251661312" behindDoc="0" locked="0" layoutInCell="0" allowOverlap="1" wp14:anchorId="777F4D69" wp14:editId="69C9A815">
                  <wp:simplePos x="0" y="0"/>
                  <wp:positionH relativeFrom="margin">
                    <wp:align>center</wp:align>
                  </wp:positionH>
                  <wp:positionV relativeFrom="bottomMargin">
                    <wp:align>center</wp:align>
                  </wp:positionV>
                  <wp:extent cx="419100" cy="321945"/>
                  <wp:effectExtent l="0" t="19050" r="0" b="11430"/>
                  <wp:wrapNone/>
                  <wp:docPr id="13"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14"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Text Box 90"/>
                          <wps:cNvSpPr txBox="1">
                            <a:spLocks noChangeArrowheads="1"/>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69A741" w14:textId="77777777" w:rsidR="0056022C" w:rsidRPr="00400FF7" w:rsidRDefault="0056022C">
                                <w:pPr>
                                  <w:spacing w:after="0" w:line="240" w:lineRule="auto"/>
                                  <w:jc w:val="center"/>
                                  <w:rPr>
                                    <w:rFonts w:asciiTheme="majorBidi" w:hAnsiTheme="majorBidi" w:cstheme="majorBidi"/>
                                    <w:color w:val="000000" w:themeColor="text1"/>
                                    <w:sz w:val="24"/>
                                    <w:szCs w:val="24"/>
                                  </w:rPr>
                                </w:pPr>
                                <w:r w:rsidRPr="00400FF7">
                                  <w:rPr>
                                    <w:rFonts w:asciiTheme="majorBidi" w:hAnsiTheme="majorBidi" w:cstheme="majorBidi"/>
                                    <w:color w:val="000000" w:themeColor="text1"/>
                                    <w:sz w:val="24"/>
                                    <w:szCs w:val="24"/>
                                  </w:rPr>
                                  <w:fldChar w:fldCharType="begin"/>
                                </w:r>
                                <w:r w:rsidRPr="00400FF7">
                                  <w:rPr>
                                    <w:rFonts w:asciiTheme="majorBidi" w:hAnsiTheme="majorBidi" w:cstheme="majorBidi"/>
                                    <w:color w:val="000000" w:themeColor="text1"/>
                                    <w:sz w:val="24"/>
                                    <w:szCs w:val="24"/>
                                  </w:rPr>
                                  <w:instrText>PAGE   \* MERGEFORMAT</w:instrText>
                                </w:r>
                                <w:r w:rsidRPr="00400FF7">
                                  <w:rPr>
                                    <w:rFonts w:asciiTheme="majorBidi" w:hAnsiTheme="majorBidi" w:cstheme="majorBidi"/>
                                    <w:color w:val="000000" w:themeColor="text1"/>
                                    <w:sz w:val="24"/>
                                    <w:szCs w:val="24"/>
                                  </w:rPr>
                                  <w:fldChar w:fldCharType="separate"/>
                                </w:r>
                                <w:r w:rsidR="00680EBB" w:rsidRPr="00680EBB">
                                  <w:rPr>
                                    <w:rFonts w:asciiTheme="majorBidi" w:hAnsiTheme="majorBidi" w:cstheme="majorBidi"/>
                                    <w:noProof/>
                                    <w:color w:val="000000" w:themeColor="text1"/>
                                    <w:sz w:val="24"/>
                                    <w:szCs w:val="24"/>
                                    <w:rtl/>
                                    <w:lang w:val="fr-FR"/>
                                  </w:rPr>
                                  <w:t>56</w:t>
                                </w:r>
                                <w:r w:rsidRPr="00400FF7">
                                  <w:rPr>
                                    <w:rFonts w:asciiTheme="majorBidi" w:hAnsiTheme="majorBidi" w:cstheme="majorBidi"/>
                                    <w:color w:val="000000" w:themeColor="text1"/>
                                    <w:sz w:val="24"/>
                                    <w:szCs w:val="24"/>
                                  </w:rPr>
                                  <w:fldChar w:fldCharType="end"/>
                                </w:r>
                              </w:p>
                            </w:txbxContent>
                          </wps:txbx>
                          <wps:bodyPr rot="0" vert="horz" wrap="square" lIns="0" tIns="27432" rIns="0" bIns="0" anchor="t" anchorCtr="0" upright="1">
                            <a:noAutofit/>
                          </wps:bodyPr>
                        </wps:wsp>
                        <wpg:grpSp>
                          <wpg:cNvPr id="17" name="Group 91"/>
                          <wpg:cNvGrpSpPr>
                            <a:grpSpLocks/>
                          </wpg:cNvGrpSpPr>
                          <wpg:grpSpPr bwMode="auto">
                            <a:xfrm>
                              <a:off x="1775" y="14647"/>
                              <a:ext cx="571" cy="314"/>
                              <a:chOff x="1705" y="14935"/>
                              <a:chExt cx="682" cy="375"/>
                            </a:xfrm>
                          </wpg:grpSpPr>
                          <wps:wsp>
                            <wps:cNvPr id="18" name="AutoShape 92"/>
                            <wps:cNvSpPr>
                              <a:spLocks noChangeArrowheads="1"/>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AutoShape 93"/>
                            <wps:cNvSpPr>
                              <a:spLocks noChangeArrowheads="1"/>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77F4D69" id="_x0000_s1040" style="position:absolute;left:0;text-align:left;margin-left:0;margin-top:0;width:33pt;height:25.35pt;z-index:251661312;mso-position-horizontal:center;mso-position-horizontal-relative:margin;mso-position-vertical:center;mso-position-vertical-relative:bottom-margin-area" coordorigin="1731,14550" coordsize="660,50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" o:allowincell="f">
                  <v:shapetype id="_x0000_t4" coordsize="21600,21600" o:spt="4" path="m10800,l,10800,10800,21600,21600,10800xe">
                    <v:stroke joinstyle="miter"/>
                    <v:path gradientshapeok="t" o:connecttype="rect" textboxrect="5400,5400,16200,16200"/>
                  </v:shapetype>
                  <v:shape id="AutoShape 88" o:spid="_x0000_s1041" type="#_x0000_t4" style="position:absolute;left:1793;top:14550;width:536;height:5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" filled="f" strokecolor="#a5a5a5"/>
                  <v:rect id="Rectangle 89" o:spid="_x0000_s1042" style="position:absolute;left:1848;top:14616;width:427;height: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" filled="f" strokecolor="#a5a5a5"/>
                  <v:shapetype id="_x0000_t202" coordsize="21600,21600" o:spt="202" path="m,l,21600r21600,l21600,xe">
                    <v:stroke joinstyle="miter"/>
                    <v:path gradientshapeok="t" o:connecttype="rect"/>
                  </v:shapetype>
                  <v:shape id="Text Box 90" o:spid="_x0000_s1043" type="#_x0000_t202" style="position:absolute;left:1731;top:14639;width:660;height:3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" filled="f" stroked="f">
                    <v:textbox inset="0,2.16pt,0,0">
                      <w:txbxContent>
                        <w:p w14:paraId="1969A741" w14:textId="77777777" w:rsidR="0056022C" w:rsidRPr="00400FF7" w:rsidRDefault="0056022C">
                          <w:pPr>
                            <w:spacing w:after="0" w:line="240" w:lineRule="auto"/>
                            <w:jc w:val="center"/>
                            <w:rPr>
                              <w:rFonts w:asciiTheme="majorBidi" w:hAnsiTheme="majorBidi" w:cstheme="majorBidi"/>
                              <w:color w:val="000000" w:themeColor="text1"/>
                              <w:sz w:val="24"/>
                              <w:szCs w:val="24"/>
                            </w:rPr>
                          </w:pPr>
                          <w:r w:rsidRPr="00400FF7">
                            <w:rPr>
                              <w:rFonts w:asciiTheme="majorBidi" w:hAnsiTheme="majorBidi" w:cstheme="majorBidi"/>
                              <w:color w:val="000000" w:themeColor="text1"/>
                              <w:sz w:val="24"/>
                              <w:szCs w:val="24"/>
                            </w:rPr>
                            <w:fldChar w:fldCharType="begin"/>
                          </w:r>
                          <w:r w:rsidRPr="00400FF7">
                            <w:rPr>
                              <w:rFonts w:asciiTheme="majorBidi" w:hAnsiTheme="majorBidi" w:cstheme="majorBidi"/>
                              <w:color w:val="000000" w:themeColor="text1"/>
                              <w:sz w:val="24"/>
                              <w:szCs w:val="24"/>
                            </w:rPr>
                            <w:instrText>PAGE   \* MERGEFORMAT</w:instrText>
                          </w:r>
                          <w:r w:rsidRPr="00400FF7">
                            <w:rPr>
                              <w:rFonts w:asciiTheme="majorBidi" w:hAnsiTheme="majorBidi" w:cstheme="majorBidi"/>
                              <w:color w:val="000000" w:themeColor="text1"/>
                              <w:sz w:val="24"/>
                              <w:szCs w:val="24"/>
                            </w:rPr>
                            <w:fldChar w:fldCharType="separate"/>
                          </w:r>
                          <w:r w:rsidR="00680EBB" w:rsidRPr="00680EBB">
                            <w:rPr>
                              <w:rFonts w:asciiTheme="majorBidi" w:hAnsiTheme="majorBidi" w:cstheme="majorBidi"/>
                              <w:noProof/>
                              <w:color w:val="000000" w:themeColor="text1"/>
                              <w:sz w:val="24"/>
                              <w:szCs w:val="24"/>
                              <w:rtl/>
                              <w:lang w:val="fr-FR"/>
                            </w:rPr>
                            <w:t>56</w:t>
                          </w:r>
                          <w:r w:rsidRPr="00400FF7">
                            <w:rPr>
                              <w:rFonts w:asciiTheme="majorBidi" w:hAnsiTheme="majorBidi" w:cstheme="majorBidi"/>
                              <w:color w:val="000000" w:themeColor="text1"/>
                              <w:sz w:val="24"/>
                              <w:szCs w:val="24"/>
                            </w:rPr>
                            <w:fldChar w:fldCharType="end"/>
                          </w:r>
                        </w:p>
                      </w:txbxContent>
                    </v:textbox>
                  </v:shape>
                  <v:group id="Group 91" o:spid="_x0000_s1044" style="position:absolute;left:1775;top:14647;width:571;height:314" coordorigin="1705,14935" coordsize="682,3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">
                    <v:shape id="AutoShape 92" o:spid="_x0000_s1045" style="position:absolute;left:1782;top:14858;width:375;height:530;rotation:-90;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" path="m,l5400,21600r10800,l21600,,,xe" filled="f" strokecolor="#a5a5a5">
                      <v:stroke joinstyle="miter"/>
                      <v:path o:connecttype="custom" o:connectlocs="328,265;188,530;47,265;188,0" o:connectangles="0,0,0,0" textboxrect="4493,4483,17107,17117"/>
                    </v:shape>
                    <v:shape id="AutoShape 93" o:spid="_x0000_s1046" style="position:absolute;left:1934;top:14858;width:375;height:530;rotation:-90;flip:x;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" path="m,l5400,21600r10800,l21600,,,xe" filled="f" strokecolor="#a5a5a5">
                      <v:stroke joinstyle="miter"/>
                      <v:path o:connecttype="custom" o:connectlocs="328,265;188,530;47,265;188,0" o:connectangles="0,0,0,0" textboxrect="4493,4483,17107,17117"/>
                    </v:shape>
                  </v:group>
                  <w10:wrap anchorx="margin" anchory="margin"/>
                </v:group>
              </w:pict>
            </mc:Fallback>
          </mc:AlternateContent>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403E0" w14:textId="77777777" w:rsidR="0056022C" w:rsidRDefault="0056022C">
    <w:pPr>
      <w:pStyle w:val="a7"/>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72618338"/>
      <w:docPartObj>
        <w:docPartGallery w:val="Page Numbers (Bottom of Page)"/>
        <w:docPartUnique/>
      </w:docPartObj>
    </w:sdtPr>
    <w:sdtEndPr/>
    <w:sdtContent>
      <w:p w14:paraId="5003D211" w14:textId="77777777" w:rsidR="00B573E3" w:rsidRDefault="001D3BD2">
        <w:pPr>
          <w:pStyle w:val="a7"/>
        </w:pPr>
        <w:r>
          <w:rPr>
            <w:noProof/>
          </w:rPr>
          <mc:AlternateContent>
            <mc:Choice Requires="wpg">
              <w:drawing>
                <wp:anchor distT="0" distB="0" distL="114300" distR="114300" simplePos="0" relativeHeight="251663360" behindDoc="0" locked="0" layoutInCell="0" allowOverlap="1" wp14:anchorId="78421FE4" wp14:editId="1BCE6E1C">
                  <wp:simplePos x="0" y="0"/>
                  <wp:positionH relativeFrom="margin">
                    <wp:align>center</wp:align>
                  </wp:positionH>
                  <wp:positionV relativeFrom="bottomMargin">
                    <wp:align>center</wp:align>
                  </wp:positionV>
                  <wp:extent cx="419100" cy="321945"/>
                  <wp:effectExtent l="0" t="19050" r="0" b="11430"/>
                  <wp:wrapNone/>
                  <wp:docPr id="27"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28"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Text Box 90"/>
                          <wps:cNvSpPr txBox="1">
                            <a:spLocks noChangeArrowheads="1"/>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F49BF" w14:textId="77777777" w:rsidR="00B573E3" w:rsidRPr="00B573E3" w:rsidRDefault="001D3BD2">
                                <w:pPr>
                                  <w:spacing w:after="0" w:line="240" w:lineRule="auto"/>
                                  <w:jc w:val="center"/>
                                  <w:rPr>
                                    <w:rFonts w:asciiTheme="majorBidi" w:hAnsiTheme="majorBidi" w:cstheme="majorBidi"/>
                                    <w:color w:val="000000" w:themeColor="text1"/>
                                    <w:sz w:val="24"/>
                                    <w:szCs w:val="24"/>
                                  </w:rPr>
                                </w:pPr>
                                <w:r w:rsidRPr="00B573E3">
                                  <w:rPr>
                                    <w:rFonts w:asciiTheme="majorBidi" w:hAnsiTheme="majorBidi" w:cstheme="majorBidi"/>
                                    <w:color w:val="000000" w:themeColor="text1"/>
                                    <w:sz w:val="24"/>
                                    <w:szCs w:val="24"/>
                                  </w:rPr>
                                  <w:fldChar w:fldCharType="begin"/>
                                </w:r>
                                <w:r w:rsidRPr="00B573E3">
                                  <w:rPr>
                                    <w:rFonts w:asciiTheme="majorBidi" w:hAnsiTheme="majorBidi" w:cstheme="majorBidi"/>
                                    <w:color w:val="000000" w:themeColor="text1"/>
                                    <w:sz w:val="24"/>
                                    <w:szCs w:val="24"/>
                                  </w:rPr>
                                  <w:instrText>PAGE   \* MERGEFORMAT</w:instrText>
                                </w:r>
                                <w:r w:rsidRPr="00B573E3">
                                  <w:rPr>
                                    <w:rFonts w:asciiTheme="majorBidi" w:hAnsiTheme="majorBidi" w:cstheme="majorBidi"/>
                                    <w:color w:val="000000" w:themeColor="text1"/>
                                    <w:sz w:val="24"/>
                                    <w:szCs w:val="24"/>
                                  </w:rPr>
                                  <w:fldChar w:fldCharType="separate"/>
                                </w:r>
                                <w:r w:rsidR="00680EBB" w:rsidRPr="00680EBB">
                                  <w:rPr>
                                    <w:rFonts w:asciiTheme="majorBidi" w:hAnsiTheme="majorBidi" w:cstheme="majorBidi"/>
                                    <w:noProof/>
                                    <w:color w:val="000000" w:themeColor="text1"/>
                                    <w:sz w:val="24"/>
                                    <w:szCs w:val="24"/>
                                    <w:rtl/>
                                    <w:lang w:val="fr-FR"/>
                                  </w:rPr>
                                  <w:t>59</w:t>
                                </w:r>
                                <w:r w:rsidRPr="00B573E3">
                                  <w:rPr>
                                    <w:rFonts w:asciiTheme="majorBidi" w:hAnsiTheme="majorBidi" w:cstheme="majorBidi"/>
                                    <w:color w:val="000000" w:themeColor="text1"/>
                                    <w:sz w:val="24"/>
                                    <w:szCs w:val="24"/>
                                  </w:rPr>
                                  <w:fldChar w:fldCharType="end"/>
                                </w:r>
                              </w:p>
                            </w:txbxContent>
                          </wps:txbx>
                          <wps:bodyPr rot="0" vert="horz" wrap="square" lIns="0" tIns="27432" rIns="0" bIns="0" anchor="t" anchorCtr="0" upright="1">
                            <a:noAutofit/>
                          </wps:bodyPr>
                        </wps:wsp>
                        <wpg:grpSp>
                          <wpg:cNvPr id="31" name="Group 91"/>
                          <wpg:cNvGrpSpPr>
                            <a:grpSpLocks/>
                          </wpg:cNvGrpSpPr>
                          <wpg:grpSpPr bwMode="auto">
                            <a:xfrm>
                              <a:off x="1775" y="14647"/>
                              <a:ext cx="571" cy="314"/>
                              <a:chOff x="1705" y="14935"/>
                              <a:chExt cx="682" cy="375"/>
                            </a:xfrm>
                          </wpg:grpSpPr>
                          <wps:wsp>
                            <wps:cNvPr id="32" name="AutoShape 92"/>
                            <wps:cNvSpPr>
                              <a:spLocks noChangeArrowheads="1"/>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AutoShape 93"/>
                            <wps:cNvSpPr>
                              <a:spLocks noChangeArrowheads="1"/>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8421FE4" id="_x0000_s1047" style="position:absolute;left:0;text-align:left;margin-left:0;margin-top:0;width:33pt;height:25.35pt;z-index:251663360;mso-position-horizontal:center;mso-position-horizontal-relative:margin;mso-position-vertical:center;mso-position-vertical-relative:bottom-margin-area" coordorigin="1731,14550" coordsize="660,50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" o:allowincell="f">
                  <v:shapetype id="_x0000_t4" coordsize="21600,21600" o:spt="4" path="m10800,l,10800,10800,21600,21600,10800xe">
                    <v:stroke joinstyle="miter"/>
                    <v:path gradientshapeok="t" o:connecttype="rect" textboxrect="5400,5400,16200,16200"/>
                  </v:shapetype>
                  <v:shape id="AutoShape 88" o:spid="_x0000_s1048" type="#_x0000_t4" style="position:absolute;left:1793;top:14550;width:536;height:5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" filled="f" strokecolor="#a5a5a5"/>
                  <v:rect id="Rectangle 89" o:spid="_x0000_s1049" style="position:absolute;left:1848;top:14616;width:427;height: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" filled="f" strokecolor="#a5a5a5"/>
                  <v:shapetype id="_x0000_t202" coordsize="21600,21600" o:spt="202" path="m,l,21600r21600,l21600,xe">
                    <v:stroke joinstyle="miter"/>
                    <v:path gradientshapeok="t" o:connecttype="rect"/>
                  </v:shapetype>
                  <v:shape id="Text Box 90" o:spid="_x0000_s1050" type="#_x0000_t202" style="position:absolute;left:1731;top:14639;width:660;height:3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" filled="f" stroked="f">
                    <v:textbox inset="0,2.16pt,0,0">
                      <w:txbxContent>
                        <w:p w14:paraId="578F49BF" w14:textId="77777777" w:rsidR="00B573E3" w:rsidRPr="00B573E3" w:rsidRDefault="001D3BD2">
                          <w:pPr>
                            <w:spacing w:after="0" w:line="240" w:lineRule="auto"/>
                            <w:jc w:val="center"/>
                            <w:rPr>
                              <w:rFonts w:asciiTheme="majorBidi" w:hAnsiTheme="majorBidi" w:cstheme="majorBidi"/>
                              <w:color w:val="000000" w:themeColor="text1"/>
                              <w:sz w:val="24"/>
                              <w:szCs w:val="24"/>
                            </w:rPr>
                          </w:pPr>
                          <w:r w:rsidRPr="00B573E3">
                            <w:rPr>
                              <w:rFonts w:asciiTheme="majorBidi" w:hAnsiTheme="majorBidi" w:cstheme="majorBidi"/>
                              <w:color w:val="000000" w:themeColor="text1"/>
                              <w:sz w:val="24"/>
                              <w:szCs w:val="24"/>
                            </w:rPr>
                            <w:fldChar w:fldCharType="begin"/>
                          </w:r>
                          <w:r w:rsidRPr="00B573E3">
                            <w:rPr>
                              <w:rFonts w:asciiTheme="majorBidi" w:hAnsiTheme="majorBidi" w:cstheme="majorBidi"/>
                              <w:color w:val="000000" w:themeColor="text1"/>
                              <w:sz w:val="24"/>
                              <w:szCs w:val="24"/>
                            </w:rPr>
                            <w:instrText>PAGE   \* MERGEFORMAT</w:instrText>
                          </w:r>
                          <w:r w:rsidRPr="00B573E3">
                            <w:rPr>
                              <w:rFonts w:asciiTheme="majorBidi" w:hAnsiTheme="majorBidi" w:cstheme="majorBidi"/>
                              <w:color w:val="000000" w:themeColor="text1"/>
                              <w:sz w:val="24"/>
                              <w:szCs w:val="24"/>
                            </w:rPr>
                            <w:fldChar w:fldCharType="separate"/>
                          </w:r>
                          <w:r w:rsidR="00680EBB" w:rsidRPr="00680EBB">
                            <w:rPr>
                              <w:rFonts w:asciiTheme="majorBidi" w:hAnsiTheme="majorBidi" w:cstheme="majorBidi"/>
                              <w:noProof/>
                              <w:color w:val="000000" w:themeColor="text1"/>
                              <w:sz w:val="24"/>
                              <w:szCs w:val="24"/>
                              <w:rtl/>
                              <w:lang w:val="fr-FR"/>
                            </w:rPr>
                            <w:t>59</w:t>
                          </w:r>
                          <w:r w:rsidRPr="00B573E3">
                            <w:rPr>
                              <w:rFonts w:asciiTheme="majorBidi" w:hAnsiTheme="majorBidi" w:cstheme="majorBidi"/>
                              <w:color w:val="000000" w:themeColor="text1"/>
                              <w:sz w:val="24"/>
                              <w:szCs w:val="24"/>
                            </w:rPr>
                            <w:fldChar w:fldCharType="end"/>
                          </w:r>
                        </w:p>
                      </w:txbxContent>
                    </v:textbox>
                  </v:shape>
                  <v:group id="Group 91" o:spid="_x0000_s1051" style="position:absolute;left:1775;top:14647;width:571;height:314" coordorigin="1705,14935" coordsize="682,3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">
                    <v:shape id="AutoShape 92" o:spid="_x0000_s1052" style="position:absolute;left:1782;top:14858;width:375;height:530;rotation:-90;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" path="m,l5400,21600r10800,l21600,,,xe" filled="f" strokecolor="#a5a5a5">
                      <v:stroke joinstyle="miter"/>
                      <v:path o:connecttype="custom" o:connectlocs="328,265;188,530;47,265;188,0" o:connectangles="0,0,0,0" textboxrect="4493,4483,17107,17117"/>
                    </v:shape>
                    <v:shape id="AutoShape 93" o:spid="_x0000_s1053" style="position:absolute;left:1934;top:14858;width:375;height:530;rotation:-90;flip:x;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" path="m,l5400,21600r10800,l21600,,,xe" filled="f" strokecolor="#a5a5a5">
                      <v:stroke joinstyle="miter"/>
                      <v:path o:connecttype="custom" o:connectlocs="328,265;188,530;47,265;188,0" o:connectangles="0,0,0,0" textboxrect="4493,4483,17107,17117"/>
                    </v:shape>
                  </v:group>
                  <w10:wrap anchorx="margin"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4535F9" w14:textId="77777777" w:rsidR="00735C47" w:rsidRDefault="00735C47" w:rsidP="0042143D">
      <w:pPr>
        <w:spacing w:after="0" w:line="240" w:lineRule="auto"/>
      </w:pPr>
      <w:r>
        <w:separator/>
      </w:r>
    </w:p>
  </w:footnote>
  <w:footnote w:type="continuationSeparator" w:id="0">
    <w:p w14:paraId="06BCE080" w14:textId="77777777" w:rsidR="00735C47" w:rsidRDefault="00735C47" w:rsidP="0042143D">
      <w:pPr>
        <w:spacing w:after="0" w:line="240" w:lineRule="auto"/>
      </w:pPr>
      <w:r>
        <w:continuationSeparator/>
      </w:r>
    </w:p>
  </w:footnote>
  <w:footnote w:id="1">
    <w:p w14:paraId="4E1BF551"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محمد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رايس،</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b/>
          <w:bCs/>
          <w:sz w:val="24"/>
          <w:szCs w:val="24"/>
          <w:rtl/>
        </w:rPr>
        <w:t>المسؤولية</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المدنية</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للأطباء</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في</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ضوء</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القانون</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الجزائري</w:t>
      </w:r>
      <w:r w:rsidRPr="00A15ADD">
        <w:rPr>
          <w:rFonts w:ascii="Simplified Arabic" w:eastAsiaTheme="minorHAnsi" w:hAnsi="Simplified Arabic" w:cs="Simplified Arabic"/>
          <w:sz w:val="24"/>
          <w:szCs w:val="24"/>
          <w:rtl/>
        </w:rPr>
        <w:t>،</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دار</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هومة،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الجزائر،</w:t>
      </w:r>
      <w:r w:rsidRPr="00A15ADD">
        <w:rPr>
          <w:rFonts w:ascii="Simplified Arabic" w:eastAsiaTheme="minorHAnsi" w:hAnsi="Simplified Arabic" w:cs="Simplified Arabic"/>
          <w:sz w:val="24"/>
          <w:szCs w:val="24"/>
        </w:rPr>
        <w:t>2007</w:t>
      </w:r>
      <w:r>
        <w:rPr>
          <w:rFonts w:ascii="Simplified Arabic" w:eastAsiaTheme="minorHAnsi" w:hAnsi="Simplified Arabic" w:cs="Simplified Arabic"/>
          <w:sz w:val="24"/>
          <w:szCs w:val="24"/>
          <w:rtl/>
        </w:rPr>
        <w:t xml:space="preserve">، </w:t>
      </w:r>
      <w:r w:rsidRPr="00A15ADD">
        <w:rPr>
          <w:rFonts w:ascii="Simplified Arabic" w:eastAsiaTheme="minorHAnsi" w:hAnsi="Simplified Arabic" w:cs="Simplified Arabic"/>
          <w:sz w:val="24"/>
          <w:szCs w:val="24"/>
          <w:rtl/>
        </w:rPr>
        <w:t>ص147</w:t>
      </w:r>
    </w:p>
  </w:footnote>
  <w:footnote w:id="2">
    <w:p w14:paraId="219F0742" w14:textId="77777777" w:rsidR="0056022C" w:rsidRPr="00A15ADD" w:rsidRDefault="0056022C" w:rsidP="0056022C">
      <w:pPr>
        <w:spacing w:after="0" w:line="240" w:lineRule="auto"/>
        <w:jc w:val="both"/>
        <w:rPr>
          <w:rFonts w:ascii="Simplified Arabic" w:hAnsi="Simplified Arabic" w:cs="Simplified Arabic"/>
          <w:sz w:val="24"/>
          <w:szCs w:val="24"/>
        </w:rPr>
      </w:pPr>
      <w:r w:rsidRPr="00A15ADD">
        <w:rPr>
          <w:rFonts w:ascii="Simplified Arabic" w:hAnsi="Simplified Arabic" w:cs="Simplified Arabic"/>
          <w:sz w:val="24"/>
          <w:szCs w:val="24"/>
          <w:vertAlign w:val="superscript"/>
        </w:rPr>
        <w:footnoteRef/>
      </w:r>
      <w:r w:rsidRPr="00A15ADD">
        <w:rPr>
          <w:rFonts w:ascii="Simplified Arabic" w:hAnsi="Simplified Arabic" w:cs="Simplified Arabic"/>
          <w:color w:val="000000"/>
          <w:sz w:val="24"/>
          <w:szCs w:val="24"/>
          <w:rtl/>
        </w:rPr>
        <w:t xml:space="preserve"> ابن منظور، </w:t>
      </w:r>
      <w:r w:rsidRPr="00916242">
        <w:rPr>
          <w:rFonts w:ascii="Simplified Arabic" w:hAnsi="Simplified Arabic" w:cs="Simplified Arabic"/>
          <w:b/>
          <w:bCs/>
          <w:color w:val="000000"/>
          <w:sz w:val="24"/>
          <w:szCs w:val="24"/>
          <w:rtl/>
        </w:rPr>
        <w:t>لسان العرب</w:t>
      </w:r>
      <w:r w:rsidRPr="00A15ADD">
        <w:rPr>
          <w:rFonts w:ascii="Simplified Arabic" w:hAnsi="Simplified Arabic" w:cs="Simplified Arabic"/>
          <w:color w:val="000000"/>
          <w:sz w:val="24"/>
          <w:szCs w:val="24"/>
          <w:rtl/>
        </w:rPr>
        <w:t>، المجلد الأول، دار صادر، بيروت الطبعة الثانية 1994 ،ص 65</w:t>
      </w:r>
    </w:p>
  </w:footnote>
  <w:footnote w:id="3">
    <w:p w14:paraId="6CE638DA" w14:textId="77777777" w:rsidR="0056022C" w:rsidRPr="00A15ADD" w:rsidRDefault="0056022C" w:rsidP="0056022C">
      <w:pPr>
        <w:spacing w:after="0" w:line="240" w:lineRule="auto"/>
        <w:jc w:val="both"/>
        <w:rPr>
          <w:rFonts w:ascii="Simplified Arabic" w:hAnsi="Simplified Arabic" w:cs="Simplified Arabic"/>
          <w:sz w:val="24"/>
          <w:szCs w:val="24"/>
        </w:rPr>
      </w:pPr>
      <w:r w:rsidRPr="00A15ADD">
        <w:rPr>
          <w:rFonts w:ascii="Simplified Arabic" w:hAnsi="Simplified Arabic" w:cs="Simplified Arabic"/>
          <w:sz w:val="24"/>
          <w:szCs w:val="24"/>
          <w:vertAlign w:val="superscript"/>
        </w:rPr>
        <w:footnoteRef/>
      </w:r>
      <w:r w:rsidRPr="00A15ADD">
        <w:rPr>
          <w:rFonts w:ascii="Simplified Arabic" w:hAnsi="Simplified Arabic" w:cs="Simplified Arabic"/>
          <w:color w:val="000000"/>
          <w:sz w:val="24"/>
          <w:szCs w:val="24"/>
          <w:rtl/>
        </w:rPr>
        <w:t xml:space="preserve"> اياد جاد الحق، </w:t>
      </w:r>
      <w:r w:rsidRPr="00A15ADD">
        <w:rPr>
          <w:rFonts w:ascii="Simplified Arabic" w:hAnsi="Simplified Arabic" w:cs="Simplified Arabic"/>
          <w:b/>
          <w:bCs/>
          <w:color w:val="000000"/>
          <w:sz w:val="24"/>
          <w:szCs w:val="24"/>
          <w:u w:val="single"/>
          <w:rtl/>
        </w:rPr>
        <w:t>مدى لزوم الخطأ كركن من أركان المسؤولية التقصيرية في مشروع القانون المدني الفلسطيني دراسة تحليلية</w:t>
      </w:r>
      <w:r w:rsidRPr="00A15ADD">
        <w:rPr>
          <w:rFonts w:ascii="Simplified Arabic" w:hAnsi="Simplified Arabic" w:cs="Simplified Arabic"/>
          <w:color w:val="000000"/>
          <w:sz w:val="24"/>
          <w:szCs w:val="24"/>
          <w:rtl/>
        </w:rPr>
        <w:t>، مجلة الجامعة الإسلامية للدراسات الإسلامية، المجلد عشرون، العدد الأول، جامعة الأزهر قسم القانون الخاص، كلية الحقوق، غزة، فلسطين، يناير 2012،  ص 203</w:t>
      </w:r>
    </w:p>
  </w:footnote>
  <w:footnote w:id="4">
    <w:p w14:paraId="57200725" w14:textId="77777777" w:rsidR="0056022C" w:rsidRPr="00A15ADD" w:rsidRDefault="0056022C" w:rsidP="0056022C">
      <w:pPr>
        <w:spacing w:after="0" w:line="240" w:lineRule="auto"/>
        <w:jc w:val="both"/>
        <w:rPr>
          <w:rFonts w:ascii="Simplified Arabic" w:hAnsi="Simplified Arabic" w:cs="Simplified Arabic"/>
          <w:sz w:val="24"/>
          <w:szCs w:val="24"/>
        </w:rPr>
      </w:pPr>
      <w:r w:rsidRPr="00A15ADD">
        <w:rPr>
          <w:rFonts w:ascii="Simplified Arabic" w:hAnsi="Simplified Arabic" w:cs="Simplified Arabic"/>
          <w:sz w:val="24"/>
          <w:szCs w:val="24"/>
          <w:vertAlign w:val="superscript"/>
        </w:rPr>
        <w:footnoteRef/>
      </w:r>
      <w:r w:rsidRPr="00A15ADD">
        <w:rPr>
          <w:rFonts w:ascii="Simplified Arabic" w:hAnsi="Simplified Arabic" w:cs="Simplified Arabic"/>
          <w:color w:val="000000"/>
          <w:sz w:val="24"/>
          <w:szCs w:val="24"/>
          <w:rtl/>
        </w:rPr>
        <w:t xml:space="preserve"> محمد صبري السعدي، </w:t>
      </w:r>
      <w:r w:rsidRPr="00A15ADD">
        <w:rPr>
          <w:rFonts w:ascii="Simplified Arabic" w:hAnsi="Simplified Arabic" w:cs="Simplified Arabic"/>
          <w:b/>
          <w:bCs/>
          <w:color w:val="000000"/>
          <w:sz w:val="24"/>
          <w:szCs w:val="24"/>
          <w:rtl/>
        </w:rPr>
        <w:t>شرح القانون المدني الجزائري</w:t>
      </w:r>
      <w:r w:rsidRPr="00A15ADD">
        <w:rPr>
          <w:rFonts w:ascii="Simplified Arabic" w:hAnsi="Simplified Arabic" w:cs="Simplified Arabic"/>
          <w:color w:val="000000"/>
          <w:sz w:val="24"/>
          <w:szCs w:val="24"/>
          <w:rtl/>
        </w:rPr>
        <w:t>. ج 2،دار الهدى عين مليلة الجزائر، د س ن، ط 1، ص20</w:t>
      </w:r>
    </w:p>
  </w:footnote>
  <w:footnote w:id="5">
    <w:p w14:paraId="02BEEB57" w14:textId="77777777" w:rsidR="0056022C" w:rsidRPr="00A15ADD" w:rsidRDefault="0056022C" w:rsidP="0056022C">
      <w:pPr>
        <w:spacing w:after="0" w:line="240" w:lineRule="auto"/>
        <w:jc w:val="both"/>
        <w:rPr>
          <w:rFonts w:ascii="Simplified Arabic" w:hAnsi="Simplified Arabic" w:cs="Simplified Arabic"/>
          <w:sz w:val="24"/>
          <w:szCs w:val="24"/>
        </w:rPr>
      </w:pPr>
      <w:r w:rsidRPr="00A15ADD">
        <w:rPr>
          <w:rFonts w:ascii="Simplified Arabic" w:hAnsi="Simplified Arabic" w:cs="Simplified Arabic"/>
          <w:sz w:val="24"/>
          <w:szCs w:val="24"/>
          <w:vertAlign w:val="superscript"/>
        </w:rPr>
        <w:footnoteRef/>
      </w:r>
      <w:r w:rsidRPr="00A15ADD">
        <w:rPr>
          <w:rFonts w:ascii="Simplified Arabic" w:hAnsi="Simplified Arabic" w:cs="Simplified Arabic"/>
          <w:color w:val="000000"/>
          <w:sz w:val="24"/>
          <w:szCs w:val="24"/>
          <w:rtl/>
        </w:rPr>
        <w:t xml:space="preserve"> فودة عبد الحكيم، </w:t>
      </w:r>
      <w:r w:rsidRPr="00A15ADD">
        <w:rPr>
          <w:rFonts w:ascii="Simplified Arabic" w:hAnsi="Simplified Arabic" w:cs="Simplified Arabic"/>
          <w:b/>
          <w:bCs/>
          <w:color w:val="000000"/>
          <w:sz w:val="24"/>
          <w:szCs w:val="24"/>
          <w:rtl/>
        </w:rPr>
        <w:t>الموسوعة الماسية في المواد المدنية والجنائية</w:t>
      </w:r>
      <w:r w:rsidRPr="00A15ADD">
        <w:rPr>
          <w:rFonts w:ascii="Simplified Arabic" w:hAnsi="Simplified Arabic" w:cs="Simplified Arabic"/>
          <w:color w:val="000000"/>
          <w:sz w:val="24"/>
          <w:szCs w:val="24"/>
          <w:rtl/>
        </w:rPr>
        <w:t>، ج 1، دار</w:t>
      </w:r>
      <w:r w:rsidRPr="00A15ADD">
        <w:rPr>
          <w:rFonts w:ascii="Simplified Arabic" w:hAnsi="Simplified Arabic" w:cs="Simplified Arabic"/>
          <w:color w:val="000000"/>
          <w:sz w:val="24"/>
          <w:szCs w:val="24"/>
          <w:rtl/>
          <w:lang w:bidi="ar-DZ"/>
        </w:rPr>
        <w:t xml:space="preserve"> </w:t>
      </w:r>
      <w:r w:rsidRPr="00A15ADD">
        <w:rPr>
          <w:rFonts w:ascii="Simplified Arabic" w:hAnsi="Simplified Arabic" w:cs="Simplified Arabic"/>
          <w:color w:val="000000"/>
          <w:sz w:val="24"/>
          <w:szCs w:val="24"/>
          <w:rtl/>
        </w:rPr>
        <w:t>الفكر الجامعي الاسكندرية، مصر، 1998، ص 853</w:t>
      </w:r>
    </w:p>
  </w:footnote>
  <w:footnote w:id="6">
    <w:p w14:paraId="7157145C" w14:textId="77777777" w:rsidR="0056022C" w:rsidRPr="00A15ADD" w:rsidRDefault="0056022C" w:rsidP="0056022C">
      <w:pPr>
        <w:spacing w:after="0" w:line="240" w:lineRule="auto"/>
        <w:jc w:val="both"/>
        <w:rPr>
          <w:rFonts w:ascii="Simplified Arabic" w:hAnsi="Simplified Arabic" w:cs="Simplified Arabic"/>
          <w:sz w:val="24"/>
          <w:szCs w:val="24"/>
        </w:rPr>
      </w:pPr>
      <w:r w:rsidRPr="00A15ADD">
        <w:rPr>
          <w:rFonts w:ascii="Simplified Arabic" w:hAnsi="Simplified Arabic" w:cs="Simplified Arabic"/>
          <w:sz w:val="24"/>
          <w:szCs w:val="24"/>
          <w:vertAlign w:val="superscript"/>
        </w:rPr>
        <w:footnoteRef/>
      </w:r>
      <w:r w:rsidRPr="00A15ADD">
        <w:rPr>
          <w:rFonts w:ascii="Simplified Arabic" w:hAnsi="Simplified Arabic" w:cs="Simplified Arabic"/>
          <w:color w:val="000000"/>
          <w:sz w:val="24"/>
          <w:szCs w:val="24"/>
          <w:rtl/>
        </w:rPr>
        <w:t xml:space="preserve"> العربي بلحاج</w:t>
      </w:r>
      <w:r>
        <w:rPr>
          <w:rFonts w:ascii="Simplified Arabic" w:hAnsi="Simplified Arabic" w:cs="Simplified Arabic"/>
          <w:color w:val="000000"/>
          <w:sz w:val="24"/>
          <w:szCs w:val="24"/>
          <w:rtl/>
        </w:rPr>
        <w:t xml:space="preserve">، </w:t>
      </w:r>
      <w:r w:rsidRPr="00A15ADD">
        <w:rPr>
          <w:rFonts w:ascii="Simplified Arabic" w:hAnsi="Simplified Arabic" w:cs="Simplified Arabic"/>
          <w:b/>
          <w:bCs/>
          <w:color w:val="000000"/>
          <w:sz w:val="24"/>
          <w:szCs w:val="24"/>
          <w:rtl/>
        </w:rPr>
        <w:t>النظرية العامة للالتزام في القانون المدني الجزائري</w:t>
      </w:r>
      <w:r w:rsidRPr="00A15ADD">
        <w:rPr>
          <w:rFonts w:ascii="Simplified Arabic" w:hAnsi="Simplified Arabic" w:cs="Simplified Arabic"/>
          <w:color w:val="000000"/>
          <w:sz w:val="24"/>
          <w:szCs w:val="24"/>
          <w:rtl/>
        </w:rPr>
        <w:t>، ج01، ديوان المطبوعات الجامعية، الجزائر، 2004، ص 64</w:t>
      </w:r>
    </w:p>
  </w:footnote>
  <w:footnote w:id="7">
    <w:p w14:paraId="34B510A0" w14:textId="77777777" w:rsidR="0056022C" w:rsidRPr="00A15ADD" w:rsidRDefault="0056022C" w:rsidP="0056022C">
      <w:pPr>
        <w:pStyle w:val="a8"/>
        <w:tabs>
          <w:tab w:val="left" w:pos="424"/>
        </w:tabs>
        <w:jc w:val="both"/>
        <w:rPr>
          <w:rFonts w:ascii="Simplified Arabic" w:hAnsi="Simplified Arabic" w:cs="Simplified Arabic"/>
          <w:sz w:val="24"/>
          <w:szCs w:val="24"/>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صفية سنوسي</w:t>
      </w:r>
      <w:r w:rsidRPr="00A15ADD">
        <w:rPr>
          <w:rFonts w:ascii="Simplified Arabic" w:hAnsi="Simplified Arabic" w:cs="Simplified Arabic"/>
          <w:sz w:val="24"/>
          <w:szCs w:val="24"/>
          <w:rtl/>
          <w:lang w:bidi="ar-DZ"/>
        </w:rPr>
        <w:t xml:space="preserve">، </w:t>
      </w:r>
      <w:r w:rsidRPr="00A15ADD">
        <w:rPr>
          <w:rFonts w:ascii="Simplified Arabic" w:hAnsi="Simplified Arabic" w:cs="Simplified Arabic"/>
          <w:b/>
          <w:bCs/>
          <w:sz w:val="24"/>
          <w:szCs w:val="24"/>
          <w:rtl/>
        </w:rPr>
        <w:t>الخطأ الطبـي في التشريع</w:t>
      </w:r>
      <w:r>
        <w:rPr>
          <w:rFonts w:ascii="Simplified Arabic" w:hAnsi="Simplified Arabic" w:cs="Simplified Arabic"/>
          <w:b/>
          <w:bCs/>
          <w:sz w:val="24"/>
          <w:szCs w:val="24"/>
          <w:rtl/>
        </w:rPr>
        <w:t xml:space="preserve"> و</w:t>
      </w:r>
      <w:r w:rsidRPr="00A15ADD">
        <w:rPr>
          <w:rFonts w:ascii="Simplified Arabic" w:hAnsi="Simplified Arabic" w:cs="Simplified Arabic"/>
          <w:b/>
          <w:bCs/>
          <w:sz w:val="24"/>
          <w:szCs w:val="24"/>
          <w:rtl/>
        </w:rPr>
        <w:t>الإجتهاد القضائي</w:t>
      </w:r>
      <w:r w:rsidRPr="00A15ADD">
        <w:rPr>
          <w:rFonts w:ascii="Simplified Arabic" w:hAnsi="Simplified Arabic" w:cs="Simplified Arabic"/>
          <w:sz w:val="24"/>
          <w:szCs w:val="24"/>
          <w:rtl/>
        </w:rPr>
        <w:t>، رسالة ماجستير، التخصص: القـانون الخـاص، قسم : العلوم القانونية</w:t>
      </w:r>
      <w:r>
        <w:rPr>
          <w:rFonts w:ascii="Simplified Arabic" w:hAnsi="Simplified Arabic" w:cs="Simplified Arabic"/>
          <w:sz w:val="24"/>
          <w:szCs w:val="24"/>
          <w:rtl/>
        </w:rPr>
        <w:t xml:space="preserve"> و</w:t>
      </w:r>
      <w:r w:rsidRPr="00A15ADD">
        <w:rPr>
          <w:rFonts w:ascii="Simplified Arabic" w:hAnsi="Simplified Arabic" w:cs="Simplified Arabic"/>
          <w:sz w:val="24"/>
          <w:szCs w:val="24"/>
          <w:rtl/>
        </w:rPr>
        <w:t>الإدارية، جامعة قاصدي مرباح ورقـــلة، 2004/2005</w:t>
      </w:r>
      <w:r w:rsidRPr="00A15ADD">
        <w:rPr>
          <w:rFonts w:ascii="Simplified Arabic" w:hAnsi="Simplified Arabic" w:cs="Simplified Arabic"/>
          <w:sz w:val="24"/>
          <w:szCs w:val="24"/>
          <w:rtl/>
          <w:lang w:bidi="ar-DZ"/>
        </w:rPr>
        <w:t>،</w:t>
      </w:r>
      <w:r w:rsidRPr="00A15ADD">
        <w:rPr>
          <w:rFonts w:ascii="Simplified Arabic" w:hAnsi="Simplified Arabic" w:cs="Simplified Arabic"/>
          <w:sz w:val="24"/>
          <w:szCs w:val="24"/>
          <w:rtl/>
          <w:lang w:val="fr-FR"/>
        </w:rPr>
        <w:t xml:space="preserve"> ص 5</w:t>
      </w:r>
    </w:p>
  </w:footnote>
  <w:footnote w:id="8">
    <w:p w14:paraId="214B96A1" w14:textId="77777777" w:rsidR="0056022C" w:rsidRPr="00A15ADD" w:rsidRDefault="0056022C" w:rsidP="0056022C">
      <w:pPr>
        <w:pStyle w:val="a8"/>
        <w:rPr>
          <w:rFonts w:ascii="Simplified Arabic" w:hAnsi="Simplified Arabic" w:cs="Simplified Arabic"/>
          <w:sz w:val="24"/>
          <w:szCs w:val="24"/>
          <w:rtl/>
          <w:lang w:bidi="ar-DZ"/>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عز</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الدين</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الدناصوري،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عبد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الحميد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الشواربي،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b/>
          <w:bCs/>
          <w:sz w:val="24"/>
          <w:szCs w:val="24"/>
          <w:rtl/>
        </w:rPr>
        <w:t>المسؤولية</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المدنية</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في</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ضوء</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الفقه</w:t>
      </w:r>
      <w:r>
        <w:rPr>
          <w:rFonts w:ascii="Simplified Arabic" w:eastAsiaTheme="minorHAnsi" w:hAnsi="Simplified Arabic" w:cs="Simplified Arabic"/>
          <w:b/>
          <w:bCs/>
          <w:sz w:val="24"/>
          <w:szCs w:val="24"/>
          <w:rtl/>
        </w:rPr>
        <w:t xml:space="preserve"> و</w:t>
      </w:r>
      <w:r w:rsidRPr="00A15ADD">
        <w:rPr>
          <w:rFonts w:ascii="Simplified Arabic" w:eastAsiaTheme="minorHAnsi" w:hAnsi="Simplified Arabic" w:cs="Simplified Arabic"/>
          <w:b/>
          <w:bCs/>
          <w:sz w:val="24"/>
          <w:szCs w:val="24"/>
          <w:rtl/>
        </w:rPr>
        <w:t>القضاء</w:t>
      </w:r>
      <w:r>
        <w:rPr>
          <w:rFonts w:ascii="Simplified Arabic" w:eastAsiaTheme="minorHAnsi" w:hAnsi="Simplified Arabic" w:cs="Simplified Arabic"/>
          <w:sz w:val="24"/>
          <w:szCs w:val="24"/>
          <w:rtl/>
        </w:rPr>
        <w:t xml:space="preserve">، </w:t>
      </w:r>
      <w:r w:rsidRPr="00A15ADD">
        <w:rPr>
          <w:rFonts w:ascii="Simplified Arabic" w:eastAsiaTheme="minorHAnsi" w:hAnsi="Simplified Arabic" w:cs="Simplified Arabic"/>
          <w:sz w:val="24"/>
          <w:szCs w:val="24"/>
          <w:rtl/>
        </w:rPr>
        <w:t>الطبعة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السابعة،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شركة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الجلال</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للطباعة</w:t>
      </w:r>
      <w:r>
        <w:rPr>
          <w:rFonts w:ascii="Simplified Arabic" w:eastAsiaTheme="minorHAnsi" w:hAnsi="Simplified Arabic" w:cs="Simplified Arabic"/>
          <w:sz w:val="24"/>
          <w:szCs w:val="24"/>
          <w:rtl/>
        </w:rPr>
        <w:t xml:space="preserve">، </w:t>
      </w:r>
      <w:r w:rsidRPr="00A15ADD">
        <w:rPr>
          <w:rFonts w:ascii="Simplified Arabic" w:eastAsiaTheme="minorHAnsi" w:hAnsi="Simplified Arabic" w:cs="Simplified Arabic"/>
          <w:sz w:val="24"/>
          <w:szCs w:val="24"/>
          <w:rtl/>
        </w:rPr>
        <w:t>الإسكندرية،</w:t>
      </w:r>
      <w:r w:rsidRPr="00A15ADD">
        <w:rPr>
          <w:rFonts w:ascii="Simplified Arabic" w:eastAsiaTheme="minorHAnsi" w:hAnsi="Simplified Arabic" w:cs="Simplified Arabic"/>
          <w:sz w:val="24"/>
          <w:szCs w:val="24"/>
        </w:rPr>
        <w:t xml:space="preserve"> 2002</w:t>
      </w:r>
      <w:r>
        <w:rPr>
          <w:rFonts w:ascii="Simplified Arabic" w:eastAsiaTheme="minorHAnsi" w:hAnsi="Simplified Arabic" w:cs="Simplified Arabic"/>
          <w:sz w:val="24"/>
          <w:szCs w:val="24"/>
          <w:rtl/>
        </w:rPr>
        <w:t xml:space="preserve">، </w:t>
      </w:r>
      <w:r w:rsidRPr="00A15ADD">
        <w:rPr>
          <w:rFonts w:ascii="Simplified Arabic" w:eastAsiaTheme="minorHAnsi" w:hAnsi="Simplified Arabic" w:cs="Simplified Arabic"/>
          <w:sz w:val="24"/>
          <w:szCs w:val="24"/>
          <w:rtl/>
        </w:rPr>
        <w:t>ص</w:t>
      </w:r>
      <w:r w:rsidRPr="00A15ADD">
        <w:rPr>
          <w:rFonts w:ascii="Simplified Arabic" w:eastAsiaTheme="minorHAnsi" w:hAnsi="Simplified Arabic" w:cs="Simplified Arabic"/>
          <w:sz w:val="24"/>
          <w:szCs w:val="24"/>
        </w:rPr>
        <w:t xml:space="preserve"> 1412</w:t>
      </w:r>
    </w:p>
  </w:footnote>
  <w:footnote w:id="9">
    <w:p w14:paraId="6BDE636C" w14:textId="77777777" w:rsidR="0056022C" w:rsidRPr="00A15ADD" w:rsidRDefault="0056022C" w:rsidP="0056022C">
      <w:pPr>
        <w:autoSpaceDE w:val="0"/>
        <w:autoSpaceDN w:val="0"/>
        <w:adjustRightInd w:val="0"/>
        <w:spacing w:after="0" w:line="240" w:lineRule="auto"/>
        <w:jc w:val="both"/>
        <w:rPr>
          <w:rFonts w:ascii="Simplified Arabic" w:eastAsiaTheme="minorHAnsi" w:hAnsi="Simplified Arabic" w:cs="Simplified Arabic"/>
          <w:sz w:val="24"/>
          <w:szCs w:val="24"/>
          <w:rtl/>
          <w:lang w:bidi="ar-DZ"/>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صحراوي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فريد،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b/>
          <w:bCs/>
          <w:sz w:val="24"/>
          <w:szCs w:val="24"/>
          <w:rtl/>
        </w:rPr>
        <w:t>الخطأ</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الطبي</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في</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مجال</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المسؤولية</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المدنية</w:t>
      </w:r>
      <w:r>
        <w:rPr>
          <w:rFonts w:ascii="Simplified Arabic" w:eastAsiaTheme="minorHAnsi" w:hAnsi="Simplified Arabic" w:cs="Simplified Arabic"/>
          <w:b/>
          <w:bCs/>
          <w:sz w:val="24"/>
          <w:szCs w:val="24"/>
          <w:rtl/>
        </w:rPr>
        <w:t xml:space="preserve">، </w:t>
      </w:r>
      <w:r w:rsidRPr="00A15ADD">
        <w:rPr>
          <w:rFonts w:ascii="Simplified Arabic" w:eastAsiaTheme="minorHAnsi" w:hAnsi="Simplified Arabic" w:cs="Simplified Arabic"/>
          <w:sz w:val="24"/>
          <w:szCs w:val="24"/>
          <w:rtl/>
        </w:rPr>
        <w:t>مذكرة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لنبل</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شهادة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الماجستير</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في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الحقوق،</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جامعة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الجزائر،</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كلية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الحقوق،</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بن</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عكنون،</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الجزائر،</w:t>
      </w:r>
      <w:r w:rsidRPr="00A15ADD">
        <w:rPr>
          <w:rFonts w:ascii="Simplified Arabic" w:eastAsiaTheme="minorHAnsi" w:hAnsi="Simplified Arabic" w:cs="Simplified Arabic"/>
          <w:sz w:val="24"/>
          <w:szCs w:val="24"/>
        </w:rPr>
        <w:t xml:space="preserve"> 2004</w:t>
      </w:r>
      <w:r w:rsidRPr="00A15ADD">
        <w:rPr>
          <w:rFonts w:ascii="Simplified Arabic" w:eastAsiaTheme="minorHAnsi" w:hAnsi="Simplified Arabic" w:cs="Simplified Arabic"/>
          <w:sz w:val="24"/>
          <w:szCs w:val="24"/>
          <w:rtl/>
          <w:lang w:bidi="ar-DZ"/>
        </w:rPr>
        <w:t>-2005، ص10</w:t>
      </w:r>
    </w:p>
    <w:p w14:paraId="4D990445" w14:textId="77777777" w:rsidR="0056022C" w:rsidRPr="00A15ADD" w:rsidRDefault="0056022C" w:rsidP="0056022C">
      <w:pPr>
        <w:pStyle w:val="a8"/>
        <w:rPr>
          <w:rFonts w:ascii="Simplified Arabic" w:hAnsi="Simplified Arabic" w:cs="Simplified Arabic"/>
          <w:sz w:val="24"/>
          <w:szCs w:val="24"/>
          <w:rtl/>
          <w:lang w:bidi="ar-DZ"/>
        </w:rPr>
      </w:pPr>
    </w:p>
  </w:footnote>
  <w:footnote w:id="10">
    <w:p w14:paraId="0245A369" w14:textId="77777777" w:rsidR="0056022C" w:rsidRPr="00A15ADD" w:rsidRDefault="0056022C" w:rsidP="0056022C">
      <w:pPr>
        <w:pStyle w:val="a8"/>
        <w:rPr>
          <w:rFonts w:ascii="Simplified Arabic" w:hAnsi="Simplified Arabic" w:cs="Simplified Arabic"/>
          <w:sz w:val="24"/>
          <w:szCs w:val="24"/>
          <w:rtl/>
          <w:lang w:val="fr-FR"/>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محمد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رايس</w:t>
      </w:r>
      <w:r>
        <w:rPr>
          <w:rFonts w:ascii="Simplified Arabic" w:eastAsiaTheme="minorHAnsi" w:hAnsi="Simplified Arabic" w:cs="Simplified Arabic"/>
          <w:sz w:val="24"/>
          <w:szCs w:val="24"/>
          <w:rtl/>
        </w:rPr>
        <w:t xml:space="preserve">، </w:t>
      </w:r>
      <w:r w:rsidRPr="00A15ADD">
        <w:rPr>
          <w:rFonts w:ascii="Simplified Arabic" w:eastAsiaTheme="minorHAnsi" w:hAnsi="Simplified Arabic" w:cs="Simplified Arabic"/>
          <w:sz w:val="24"/>
          <w:szCs w:val="24"/>
          <w:rtl/>
        </w:rPr>
        <w:t>المرجع</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السابق</w:t>
      </w:r>
      <w:r>
        <w:rPr>
          <w:rFonts w:ascii="Simplified Arabic" w:eastAsiaTheme="minorHAnsi" w:hAnsi="Simplified Arabic" w:cs="Simplified Arabic"/>
          <w:sz w:val="24"/>
          <w:szCs w:val="24"/>
          <w:rtl/>
        </w:rPr>
        <w:t xml:space="preserve">، </w:t>
      </w:r>
      <w:r w:rsidRPr="00A15ADD">
        <w:rPr>
          <w:rFonts w:ascii="Simplified Arabic" w:eastAsiaTheme="minorHAnsi" w:hAnsi="Simplified Arabic" w:cs="Simplified Arabic"/>
          <w:sz w:val="24"/>
          <w:szCs w:val="24"/>
          <w:rtl/>
        </w:rPr>
        <w:t>ص</w:t>
      </w:r>
      <w:r w:rsidRPr="00A15ADD">
        <w:rPr>
          <w:rFonts w:ascii="Simplified Arabic" w:eastAsiaTheme="minorHAnsi" w:hAnsi="Simplified Arabic" w:cs="Simplified Arabic"/>
          <w:sz w:val="24"/>
          <w:szCs w:val="24"/>
        </w:rPr>
        <w:t xml:space="preserve"> 149</w:t>
      </w:r>
    </w:p>
  </w:footnote>
  <w:footnote w:id="11">
    <w:p w14:paraId="449AAC8A"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فتوحة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مهدي</w:t>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b/>
          <w:bCs/>
          <w:sz w:val="24"/>
          <w:szCs w:val="24"/>
          <w:rtl/>
        </w:rPr>
        <w:t>المسؤولية</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المدنية</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عن</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الخطأ</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الطبي</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 xml:space="preserve">الجراحي، </w:t>
      </w:r>
      <w:r w:rsidRPr="00A15ADD">
        <w:rPr>
          <w:rFonts w:ascii="Simplified Arabic" w:eastAsiaTheme="minorHAnsi" w:hAnsi="Simplified Arabic" w:cs="Simplified Arabic"/>
          <w:sz w:val="24"/>
          <w:szCs w:val="24"/>
          <w:rtl/>
        </w:rPr>
        <w:t>مذكرة ماستر، تخصص: قانون طبي، جامعة عبد الحميد بن باديس-مستغانم، 2018-2019،</w:t>
      </w:r>
      <w:r w:rsidRPr="00A15ADD">
        <w:rPr>
          <w:rFonts w:ascii="Simplified Arabic" w:eastAsiaTheme="minorHAnsi" w:hAnsi="Simplified Arabic" w:cs="Simplified Arabic"/>
          <w:b/>
          <w:bCs/>
          <w:sz w:val="24"/>
          <w:szCs w:val="24"/>
          <w:rtl/>
        </w:rPr>
        <w:t xml:space="preserve"> </w:t>
      </w:r>
      <w:r w:rsidRPr="00A15ADD">
        <w:rPr>
          <w:rFonts w:ascii="Simplified Arabic" w:hAnsi="Simplified Arabic" w:cs="Simplified Arabic"/>
          <w:sz w:val="24"/>
          <w:szCs w:val="24"/>
          <w:rtl/>
        </w:rPr>
        <w:t>ص 7</w:t>
      </w:r>
    </w:p>
  </w:footnote>
  <w:footnote w:id="12">
    <w:p w14:paraId="7CDA0937" w14:textId="77777777" w:rsidR="0056022C" w:rsidRPr="00A15ADD" w:rsidRDefault="0056022C" w:rsidP="0056022C">
      <w:pPr>
        <w:pStyle w:val="a8"/>
        <w:rPr>
          <w:rFonts w:ascii="Simplified Arabic" w:hAnsi="Simplified Arabic" w:cs="Simplified Arabic"/>
          <w:sz w:val="24"/>
          <w:szCs w:val="24"/>
          <w:lang w:bidi="ar-DZ"/>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hAnsi="Simplified Arabic" w:cs="Simplified Arabic"/>
          <w:sz w:val="24"/>
          <w:szCs w:val="24"/>
          <w:rtl/>
          <w:lang w:bidi="ar-DZ"/>
        </w:rPr>
        <w:t xml:space="preserve"> </w:t>
      </w:r>
      <w:r w:rsidRPr="00A15ADD">
        <w:rPr>
          <w:rFonts w:ascii="Simplified Arabic" w:eastAsiaTheme="minorHAnsi" w:hAnsi="Simplified Arabic" w:cs="Simplified Arabic"/>
          <w:sz w:val="24"/>
          <w:szCs w:val="24"/>
          <w:rtl/>
        </w:rPr>
        <w:t>صفية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سنوسي</w:t>
      </w:r>
      <w:r>
        <w:rPr>
          <w:rFonts w:ascii="Simplified Arabic" w:hAnsi="Simplified Arabic" w:cs="Simplified Arabic"/>
          <w:sz w:val="24"/>
          <w:szCs w:val="24"/>
          <w:rtl/>
          <w:lang w:bidi="ar-DZ"/>
        </w:rPr>
        <w:t xml:space="preserve">، </w:t>
      </w:r>
      <w:r w:rsidRPr="00A15ADD">
        <w:rPr>
          <w:rFonts w:ascii="Simplified Arabic" w:hAnsi="Simplified Arabic" w:cs="Simplified Arabic"/>
          <w:sz w:val="24"/>
          <w:szCs w:val="24"/>
          <w:rtl/>
          <w:lang w:bidi="ar-DZ"/>
        </w:rPr>
        <w:t>مرجع سابق، ص 12</w:t>
      </w:r>
    </w:p>
  </w:footnote>
  <w:footnote w:id="13">
    <w:p w14:paraId="53A08714"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Pr>
          <w:rFonts w:ascii="Simplified Arabic" w:eastAsiaTheme="minorHAnsi" w:hAnsi="Simplified Arabic" w:cs="Simplified Arabic" w:hint="cs"/>
          <w:sz w:val="24"/>
          <w:szCs w:val="24"/>
          <w:rtl/>
        </w:rPr>
        <w:t>نفس المرجع</w:t>
      </w:r>
      <w:r w:rsidRPr="00A15ADD">
        <w:rPr>
          <w:rFonts w:ascii="Simplified Arabic" w:hAnsi="Simplified Arabic" w:cs="Simplified Arabic"/>
          <w:sz w:val="24"/>
          <w:szCs w:val="24"/>
          <w:rtl/>
          <w:lang w:bidi="ar-DZ"/>
        </w:rPr>
        <w:t xml:space="preserve">، </w:t>
      </w:r>
      <w:r w:rsidRPr="00A15ADD">
        <w:rPr>
          <w:rFonts w:ascii="Simplified Arabic" w:hAnsi="Simplified Arabic" w:cs="Simplified Arabic"/>
          <w:sz w:val="24"/>
          <w:szCs w:val="24"/>
          <w:rtl/>
        </w:rPr>
        <w:t>ص 13</w:t>
      </w:r>
    </w:p>
  </w:footnote>
  <w:footnote w:id="14">
    <w:p w14:paraId="506AED18"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Pr>
          <w:rFonts w:ascii="Simplified Arabic" w:eastAsiaTheme="minorHAnsi" w:hAnsi="Simplified Arabic" w:cs="Simplified Arabic" w:hint="cs"/>
          <w:sz w:val="24"/>
          <w:szCs w:val="24"/>
          <w:rtl/>
        </w:rPr>
        <w:t>نفس المرجع</w:t>
      </w:r>
      <w:r w:rsidRPr="00A15ADD">
        <w:rPr>
          <w:rFonts w:ascii="Simplified Arabic" w:hAnsi="Simplified Arabic" w:cs="Simplified Arabic"/>
          <w:sz w:val="24"/>
          <w:szCs w:val="24"/>
          <w:rtl/>
          <w:lang w:bidi="ar-DZ"/>
        </w:rPr>
        <w:t xml:space="preserve">، </w:t>
      </w:r>
      <w:r w:rsidRPr="00A15ADD">
        <w:rPr>
          <w:rFonts w:ascii="Simplified Arabic" w:hAnsi="Simplified Arabic" w:cs="Simplified Arabic"/>
          <w:sz w:val="24"/>
          <w:szCs w:val="24"/>
          <w:rtl/>
        </w:rPr>
        <w:t>ص 13</w:t>
      </w:r>
    </w:p>
  </w:footnote>
  <w:footnote w:id="15">
    <w:p w14:paraId="3116A1F6" w14:textId="77777777" w:rsidR="0056022C" w:rsidRPr="00A15ADD" w:rsidRDefault="0056022C" w:rsidP="0056022C">
      <w:pPr>
        <w:pStyle w:val="a8"/>
        <w:rPr>
          <w:rFonts w:ascii="Simplified Arabic" w:hAnsi="Simplified Arabic" w:cs="Simplified Arabic"/>
          <w:sz w:val="24"/>
          <w:szCs w:val="24"/>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صفية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سنوسي</w:t>
      </w:r>
      <w:r>
        <w:rPr>
          <w:rFonts w:ascii="Simplified Arabic" w:hAnsi="Simplified Arabic" w:cs="Simplified Arabic"/>
          <w:sz w:val="24"/>
          <w:szCs w:val="24"/>
          <w:rtl/>
          <w:lang w:bidi="ar-DZ"/>
        </w:rPr>
        <w:t xml:space="preserve">، </w:t>
      </w:r>
      <w:r w:rsidRPr="00A15ADD">
        <w:rPr>
          <w:rFonts w:ascii="Simplified Arabic" w:hAnsi="Simplified Arabic" w:cs="Simplified Arabic"/>
          <w:sz w:val="24"/>
          <w:szCs w:val="24"/>
          <w:rtl/>
          <w:lang w:bidi="ar-DZ"/>
        </w:rPr>
        <w:t xml:space="preserve">مرجع سابق، </w:t>
      </w:r>
      <w:r w:rsidRPr="00A15ADD">
        <w:rPr>
          <w:rFonts w:ascii="Simplified Arabic" w:hAnsi="Simplified Arabic" w:cs="Simplified Arabic"/>
          <w:sz w:val="24"/>
          <w:szCs w:val="24"/>
          <w:rtl/>
        </w:rPr>
        <w:t>ص 14</w:t>
      </w:r>
    </w:p>
  </w:footnote>
  <w:footnote w:id="16">
    <w:p w14:paraId="4C5037F4" w14:textId="77777777" w:rsidR="0056022C" w:rsidRPr="00DE0A44" w:rsidRDefault="0056022C" w:rsidP="0056022C">
      <w:pPr>
        <w:pStyle w:val="a8"/>
        <w:jc w:val="both"/>
        <w:rPr>
          <w:rFonts w:ascii="Simplified Arabic" w:hAnsi="Simplified Arabic" w:cs="Simplified Arabic"/>
          <w:sz w:val="24"/>
          <w:szCs w:val="24"/>
          <w:rtl/>
          <w:lang w:bidi="ar-DZ"/>
        </w:rPr>
      </w:pPr>
      <w:r w:rsidRPr="00DE0A44">
        <w:rPr>
          <w:rStyle w:val="a9"/>
          <w:rFonts w:ascii="Simplified Arabic" w:hAnsi="Simplified Arabic" w:cs="Simplified Arabic"/>
          <w:sz w:val="24"/>
          <w:szCs w:val="24"/>
        </w:rPr>
        <w:footnoteRef/>
      </w:r>
      <w:r w:rsidRPr="00DE0A44">
        <w:rPr>
          <w:rFonts w:ascii="Simplified Arabic" w:hAnsi="Simplified Arabic" w:cs="Simplified Arabic"/>
          <w:sz w:val="24"/>
          <w:szCs w:val="24"/>
          <w:rtl/>
        </w:rPr>
        <w:t xml:space="preserve"> عشوش</w:t>
      </w:r>
      <w:r w:rsidRPr="00DE0A44">
        <w:rPr>
          <w:rFonts w:ascii="Simplified Arabic" w:hAnsi="Simplified Arabic" w:cs="Simplified Arabic"/>
          <w:sz w:val="24"/>
          <w:szCs w:val="24"/>
        </w:rPr>
        <w:t xml:space="preserve"> </w:t>
      </w:r>
      <w:r w:rsidRPr="00DE0A44">
        <w:rPr>
          <w:rFonts w:ascii="Simplified Arabic" w:hAnsi="Simplified Arabic" w:cs="Simplified Arabic"/>
          <w:sz w:val="24"/>
          <w:szCs w:val="24"/>
          <w:rtl/>
        </w:rPr>
        <w:t>كريم،</w:t>
      </w:r>
      <w:r w:rsidRPr="00DE0A44">
        <w:rPr>
          <w:rFonts w:ascii="Simplified Arabic" w:hAnsi="Simplified Arabic" w:cs="Simplified Arabic"/>
          <w:sz w:val="24"/>
          <w:szCs w:val="24"/>
        </w:rPr>
        <w:t xml:space="preserve"> </w:t>
      </w:r>
      <w:r w:rsidRPr="00AF733E">
        <w:rPr>
          <w:rFonts w:ascii="Simplified Arabic" w:hAnsi="Simplified Arabic" w:cs="Simplified Arabic"/>
          <w:b/>
          <w:bCs/>
          <w:sz w:val="24"/>
          <w:szCs w:val="24"/>
          <w:rtl/>
        </w:rPr>
        <w:t>العقد</w:t>
      </w:r>
      <w:r w:rsidRPr="00AF733E">
        <w:rPr>
          <w:rFonts w:ascii="Simplified Arabic" w:hAnsi="Simplified Arabic" w:cs="Simplified Arabic"/>
          <w:b/>
          <w:bCs/>
          <w:sz w:val="24"/>
          <w:szCs w:val="24"/>
        </w:rPr>
        <w:t xml:space="preserve"> </w:t>
      </w:r>
      <w:r w:rsidRPr="00AF733E">
        <w:rPr>
          <w:rFonts w:ascii="Simplified Arabic" w:hAnsi="Simplified Arabic" w:cs="Simplified Arabic"/>
          <w:b/>
          <w:bCs/>
          <w:sz w:val="24"/>
          <w:szCs w:val="24"/>
          <w:rtl/>
        </w:rPr>
        <w:t>الطبي</w:t>
      </w:r>
      <w:r w:rsidRPr="00DE0A44">
        <w:rPr>
          <w:rFonts w:ascii="Simplified Arabic" w:hAnsi="Simplified Arabic" w:cs="Simplified Arabic"/>
          <w:sz w:val="24"/>
          <w:szCs w:val="24"/>
          <w:rtl/>
        </w:rPr>
        <w:t>،</w:t>
      </w:r>
      <w:r w:rsidRPr="00DE0A44">
        <w:rPr>
          <w:rFonts w:ascii="Simplified Arabic" w:hAnsi="Simplified Arabic" w:cs="Simplified Arabic"/>
          <w:sz w:val="24"/>
          <w:szCs w:val="24"/>
        </w:rPr>
        <w:t xml:space="preserve"> </w:t>
      </w:r>
      <w:r w:rsidRPr="00DE0A44">
        <w:rPr>
          <w:rFonts w:ascii="Simplified Arabic" w:hAnsi="Simplified Arabic" w:cs="Simplified Arabic"/>
          <w:sz w:val="24"/>
          <w:szCs w:val="24"/>
          <w:rtl/>
        </w:rPr>
        <w:t>دار</w:t>
      </w:r>
      <w:r w:rsidRPr="00DE0A44">
        <w:rPr>
          <w:rFonts w:ascii="Simplified Arabic" w:hAnsi="Simplified Arabic" w:cs="Simplified Arabic"/>
          <w:sz w:val="24"/>
          <w:szCs w:val="24"/>
        </w:rPr>
        <w:t xml:space="preserve"> </w:t>
      </w:r>
      <w:r w:rsidRPr="00DE0A44">
        <w:rPr>
          <w:rFonts w:ascii="Simplified Arabic" w:hAnsi="Simplified Arabic" w:cs="Simplified Arabic"/>
          <w:sz w:val="24"/>
          <w:szCs w:val="24"/>
          <w:rtl/>
        </w:rPr>
        <w:t>هومة</w:t>
      </w:r>
      <w:r w:rsidRPr="00DE0A44">
        <w:rPr>
          <w:rFonts w:ascii="Simplified Arabic" w:hAnsi="Simplified Arabic" w:cs="Simplified Arabic"/>
          <w:sz w:val="24"/>
          <w:szCs w:val="24"/>
        </w:rPr>
        <w:t xml:space="preserve"> </w:t>
      </w:r>
      <w:r w:rsidRPr="00DE0A44">
        <w:rPr>
          <w:rFonts w:ascii="Simplified Arabic" w:hAnsi="Simplified Arabic" w:cs="Simplified Arabic"/>
          <w:sz w:val="24"/>
          <w:szCs w:val="24"/>
          <w:rtl/>
        </w:rPr>
        <w:t>للنشر</w:t>
      </w:r>
      <w:r w:rsidR="00E8034E">
        <w:rPr>
          <w:rFonts w:ascii="Simplified Arabic" w:hAnsi="Simplified Arabic" w:cs="Simplified Arabic"/>
          <w:sz w:val="24"/>
          <w:szCs w:val="24"/>
          <w:rtl/>
        </w:rPr>
        <w:t xml:space="preserve"> و</w:t>
      </w:r>
      <w:r w:rsidRPr="00DE0A44">
        <w:rPr>
          <w:rFonts w:ascii="Simplified Arabic" w:hAnsi="Simplified Arabic" w:cs="Simplified Arabic"/>
          <w:sz w:val="24"/>
          <w:szCs w:val="24"/>
          <w:rtl/>
        </w:rPr>
        <w:t>التوزيع</w:t>
      </w:r>
      <w:r w:rsidR="00E8034E">
        <w:rPr>
          <w:rFonts w:ascii="Simplified Arabic" w:hAnsi="Simplified Arabic" w:cs="Simplified Arabic"/>
          <w:sz w:val="24"/>
          <w:szCs w:val="24"/>
          <w:rtl/>
        </w:rPr>
        <w:t xml:space="preserve"> و</w:t>
      </w:r>
      <w:r w:rsidRPr="00DE0A44">
        <w:rPr>
          <w:rFonts w:ascii="Simplified Arabic" w:hAnsi="Simplified Arabic" w:cs="Simplified Arabic"/>
          <w:sz w:val="24"/>
          <w:szCs w:val="24"/>
          <w:rtl/>
        </w:rPr>
        <w:t>الطباعة،</w:t>
      </w:r>
      <w:r w:rsidRPr="00DE0A44">
        <w:rPr>
          <w:rFonts w:ascii="Simplified Arabic" w:hAnsi="Simplified Arabic" w:cs="Simplified Arabic"/>
          <w:sz w:val="24"/>
          <w:szCs w:val="24"/>
        </w:rPr>
        <w:t xml:space="preserve"> </w:t>
      </w:r>
      <w:r w:rsidRPr="00DE0A44">
        <w:rPr>
          <w:rFonts w:ascii="Simplified Arabic" w:hAnsi="Simplified Arabic" w:cs="Simplified Arabic"/>
          <w:sz w:val="24"/>
          <w:szCs w:val="24"/>
          <w:rtl/>
        </w:rPr>
        <w:t>الجزائر،</w:t>
      </w:r>
      <w:r w:rsidRPr="00DE0A44">
        <w:rPr>
          <w:rFonts w:ascii="Simplified Arabic" w:hAnsi="Simplified Arabic" w:cs="Simplified Arabic"/>
          <w:sz w:val="24"/>
          <w:szCs w:val="24"/>
        </w:rPr>
        <w:t xml:space="preserve"> 2007</w:t>
      </w:r>
      <w:r w:rsidRPr="00DE0A44">
        <w:rPr>
          <w:rFonts w:ascii="Simplified Arabic" w:hAnsi="Simplified Arabic" w:cs="Simplified Arabic"/>
          <w:sz w:val="24"/>
          <w:szCs w:val="24"/>
          <w:rtl/>
        </w:rPr>
        <w:t>،</w:t>
      </w:r>
      <w:r w:rsidRPr="00DE0A44">
        <w:rPr>
          <w:rFonts w:ascii="Simplified Arabic" w:hAnsi="Simplified Arabic" w:cs="Simplified Arabic"/>
          <w:sz w:val="24"/>
          <w:szCs w:val="24"/>
        </w:rPr>
        <w:t xml:space="preserve"> </w:t>
      </w:r>
      <w:r w:rsidRPr="00DE0A44">
        <w:rPr>
          <w:rFonts w:ascii="Simplified Arabic" w:hAnsi="Simplified Arabic" w:cs="Simplified Arabic"/>
          <w:sz w:val="24"/>
          <w:szCs w:val="24"/>
          <w:rtl/>
        </w:rPr>
        <w:t>ص34</w:t>
      </w:r>
    </w:p>
  </w:footnote>
  <w:footnote w:id="17">
    <w:p w14:paraId="3C7F6076"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صفية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سنوسي</w:t>
      </w:r>
      <w:r>
        <w:rPr>
          <w:rFonts w:ascii="Simplified Arabic" w:hAnsi="Simplified Arabic" w:cs="Simplified Arabic"/>
          <w:sz w:val="24"/>
          <w:szCs w:val="24"/>
          <w:rtl/>
          <w:lang w:bidi="ar-DZ"/>
        </w:rPr>
        <w:t xml:space="preserve">، </w:t>
      </w:r>
      <w:r w:rsidRPr="00A15ADD">
        <w:rPr>
          <w:rFonts w:ascii="Simplified Arabic" w:hAnsi="Simplified Arabic" w:cs="Simplified Arabic"/>
          <w:sz w:val="24"/>
          <w:szCs w:val="24"/>
          <w:rtl/>
          <w:lang w:bidi="ar-DZ"/>
        </w:rPr>
        <w:t xml:space="preserve">مرجع سابق، </w:t>
      </w:r>
      <w:r w:rsidRPr="00A15ADD">
        <w:rPr>
          <w:rFonts w:ascii="Simplified Arabic" w:hAnsi="Simplified Arabic" w:cs="Simplified Arabic"/>
          <w:sz w:val="24"/>
          <w:szCs w:val="24"/>
          <w:rtl/>
        </w:rPr>
        <w:t>ص 15</w:t>
      </w:r>
    </w:p>
  </w:footnote>
  <w:footnote w:id="18">
    <w:p w14:paraId="7DA45A04"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 xml:space="preserve">سايكي وزنة، </w:t>
      </w:r>
      <w:r w:rsidRPr="00A15ADD">
        <w:rPr>
          <w:rFonts w:ascii="Simplified Arabic" w:eastAsiaTheme="minorHAnsi" w:hAnsi="Simplified Arabic" w:cs="Simplified Arabic"/>
          <w:b/>
          <w:bCs/>
          <w:sz w:val="24"/>
          <w:szCs w:val="24"/>
          <w:rtl/>
        </w:rPr>
        <w:t>اثبات الخطأ الطبي أمام القاضي المدني</w:t>
      </w:r>
      <w:r w:rsidRPr="00A15ADD">
        <w:rPr>
          <w:rFonts w:ascii="Simplified Arabic" w:eastAsiaTheme="minorHAnsi" w:hAnsi="Simplified Arabic" w:cs="Simplified Arabic"/>
          <w:sz w:val="24"/>
          <w:szCs w:val="24"/>
          <w:rtl/>
        </w:rPr>
        <w:t>، مذكرة لنيل شهادة الماجيستر في القانون، فرع قانون المسؤولية المهنية، كلية الحقوق</w:t>
      </w:r>
      <w:r>
        <w:rPr>
          <w:rFonts w:ascii="Simplified Arabic" w:eastAsiaTheme="minorHAnsi" w:hAnsi="Simplified Arabic" w:cs="Simplified Arabic"/>
          <w:sz w:val="24"/>
          <w:szCs w:val="24"/>
          <w:rtl/>
        </w:rPr>
        <w:t xml:space="preserve"> و</w:t>
      </w:r>
      <w:r w:rsidRPr="00A15ADD">
        <w:rPr>
          <w:rFonts w:ascii="Simplified Arabic" w:eastAsiaTheme="minorHAnsi" w:hAnsi="Simplified Arabic" w:cs="Simplified Arabic"/>
          <w:sz w:val="24"/>
          <w:szCs w:val="24"/>
          <w:rtl/>
        </w:rPr>
        <w:t>العلوم السياسية، جامعة مولود معمري، تيزي وزو، 2011 .ص</w:t>
      </w:r>
      <w:r w:rsidRPr="00A15ADD">
        <w:rPr>
          <w:rFonts w:ascii="Simplified Arabic" w:hAnsi="Simplified Arabic" w:cs="Simplified Arabic"/>
          <w:sz w:val="24"/>
          <w:szCs w:val="24"/>
          <w:rtl/>
        </w:rPr>
        <w:t>21</w:t>
      </w:r>
    </w:p>
  </w:footnote>
  <w:footnote w:id="19">
    <w:p w14:paraId="251E52C7" w14:textId="77777777" w:rsidR="0056022C" w:rsidRPr="00A15ADD" w:rsidRDefault="0056022C" w:rsidP="0056022C">
      <w:pPr>
        <w:pStyle w:val="a8"/>
        <w:rPr>
          <w:rFonts w:ascii="Simplified Arabic" w:hAnsi="Simplified Arabic" w:cs="Simplified Arabic"/>
          <w:sz w:val="24"/>
          <w:szCs w:val="24"/>
          <w:rtl/>
          <w:lang w:bidi="ar-DZ"/>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حمليل</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صالح</w:t>
      </w:r>
      <w:r w:rsidRPr="00A15ADD">
        <w:rPr>
          <w:rFonts w:ascii="Simplified Arabic" w:hAnsi="Simplified Arabic" w:cs="Simplified Arabic"/>
          <w:sz w:val="24"/>
          <w:szCs w:val="24"/>
          <w:rtl/>
          <w:lang w:bidi="ar-DZ"/>
        </w:rPr>
        <w:t xml:space="preserve">، </w:t>
      </w:r>
      <w:r w:rsidRPr="00A15ADD">
        <w:rPr>
          <w:rFonts w:ascii="Simplified Arabic" w:eastAsiaTheme="minorHAnsi" w:hAnsi="Simplified Arabic" w:cs="Simplified Arabic"/>
          <w:b/>
          <w:bCs/>
          <w:sz w:val="24"/>
          <w:szCs w:val="24"/>
          <w:u w:val="single"/>
          <w:rtl/>
        </w:rPr>
        <w:t>المسؤولية</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الجزائية</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الطبية</w:t>
      </w:r>
      <w:r w:rsidRPr="00A15ADD">
        <w:rPr>
          <w:rFonts w:ascii="Simplified Arabic" w:eastAsiaTheme="minorHAnsi" w:hAnsi="Simplified Arabic" w:cs="Simplified Arabic"/>
          <w:sz w:val="24"/>
          <w:szCs w:val="24"/>
          <w:rtl/>
        </w:rPr>
        <w:t>، المجلة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النقدية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للقانون</w:t>
      </w:r>
      <w:r>
        <w:rPr>
          <w:rFonts w:ascii="Simplified Arabic" w:eastAsiaTheme="minorHAnsi" w:hAnsi="Simplified Arabic" w:cs="Simplified Arabic"/>
          <w:sz w:val="24"/>
          <w:szCs w:val="24"/>
          <w:rtl/>
        </w:rPr>
        <w:t xml:space="preserve"> و</w:t>
      </w:r>
      <w:r w:rsidRPr="00A15ADD">
        <w:rPr>
          <w:rFonts w:ascii="Simplified Arabic" w:eastAsiaTheme="minorHAnsi" w:hAnsi="Simplified Arabic" w:cs="Simplified Arabic"/>
          <w:sz w:val="24"/>
          <w:szCs w:val="24"/>
          <w:rtl/>
        </w:rPr>
        <w:t>العلوم</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السياسية</w:t>
      </w:r>
      <w:r>
        <w:rPr>
          <w:rFonts w:ascii="Simplified Arabic" w:eastAsiaTheme="minorHAnsi" w:hAnsi="Simplified Arabic" w:cs="Simplified Arabic"/>
          <w:sz w:val="24"/>
          <w:szCs w:val="24"/>
          <w:rtl/>
        </w:rPr>
        <w:t xml:space="preserve">، </w:t>
      </w:r>
      <w:r w:rsidRPr="00A15ADD">
        <w:rPr>
          <w:rFonts w:ascii="Simplified Arabic" w:eastAsiaTheme="minorHAnsi" w:hAnsi="Simplified Arabic" w:cs="Simplified Arabic"/>
          <w:sz w:val="24"/>
          <w:szCs w:val="24"/>
          <w:rtl/>
        </w:rPr>
        <w:t>العدد</w:t>
      </w:r>
      <w:r w:rsidRPr="00A15ADD">
        <w:rPr>
          <w:rFonts w:ascii="Simplified Arabic" w:eastAsiaTheme="minorHAnsi" w:hAnsi="Simplified Arabic" w:cs="Simplified Arabic"/>
          <w:sz w:val="24"/>
          <w:szCs w:val="24"/>
        </w:rPr>
        <w:t xml:space="preserve"> 1</w:t>
      </w:r>
      <w:r w:rsidRPr="00A15ADD">
        <w:rPr>
          <w:rFonts w:ascii="Simplified Arabic" w:eastAsiaTheme="minorHAnsi" w:hAnsi="Simplified Arabic" w:cs="Simplified Arabic"/>
          <w:sz w:val="24"/>
          <w:szCs w:val="24"/>
          <w:rtl/>
        </w:rPr>
        <w:t>،</w:t>
      </w:r>
      <w:r w:rsidRPr="00A15ADD">
        <w:rPr>
          <w:rFonts w:ascii="Simplified Arabic" w:eastAsiaTheme="minorHAnsi" w:hAnsi="Simplified Arabic" w:cs="Simplified Arabic"/>
          <w:sz w:val="24"/>
          <w:szCs w:val="24"/>
        </w:rPr>
        <w:t>2008</w:t>
      </w:r>
      <w:r>
        <w:rPr>
          <w:rFonts w:ascii="Simplified Arabic" w:eastAsiaTheme="minorHAnsi" w:hAnsi="Simplified Arabic" w:cs="Simplified Arabic"/>
          <w:sz w:val="24"/>
          <w:szCs w:val="24"/>
          <w:rtl/>
        </w:rPr>
        <w:t xml:space="preserve">، </w:t>
      </w:r>
      <w:r w:rsidRPr="00A15ADD">
        <w:rPr>
          <w:rFonts w:ascii="Simplified Arabic" w:eastAsiaTheme="minorHAnsi" w:hAnsi="Simplified Arabic" w:cs="Simplified Arabic"/>
          <w:sz w:val="24"/>
          <w:szCs w:val="24"/>
          <w:rtl/>
        </w:rPr>
        <w:t>كلية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الحقوق العلوم</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السياسية،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جامعة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مولود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معمري،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تيزي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وزو،</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ص290</w:t>
      </w:r>
    </w:p>
  </w:footnote>
  <w:footnote w:id="20">
    <w:p w14:paraId="175A516C" w14:textId="77777777" w:rsidR="0056022C" w:rsidRPr="00AB052A" w:rsidRDefault="0056022C" w:rsidP="0056022C">
      <w:pPr>
        <w:pStyle w:val="a8"/>
        <w:rPr>
          <w:rFonts w:ascii="Simplified Arabic" w:hAnsi="Simplified Arabic" w:cs="Simplified Arabic"/>
          <w:sz w:val="24"/>
          <w:szCs w:val="24"/>
          <w:rtl/>
        </w:rPr>
      </w:pPr>
      <w:r w:rsidRPr="00AB052A">
        <w:rPr>
          <w:rStyle w:val="a9"/>
          <w:rFonts w:ascii="Simplified Arabic" w:hAnsi="Simplified Arabic" w:cs="Simplified Arabic"/>
          <w:sz w:val="24"/>
          <w:szCs w:val="24"/>
        </w:rPr>
        <w:footnoteRef/>
      </w:r>
      <w:r w:rsidRPr="00AB052A">
        <w:rPr>
          <w:rFonts w:ascii="Simplified Arabic" w:hAnsi="Simplified Arabic" w:cs="Simplified Arabic"/>
          <w:sz w:val="24"/>
          <w:szCs w:val="24"/>
          <w:rtl/>
        </w:rPr>
        <w:t xml:space="preserve"> </w:t>
      </w:r>
      <w:r w:rsidRPr="00AB052A">
        <w:rPr>
          <w:rFonts w:ascii="Simplified Arabic" w:hAnsi="Simplified Arabic" w:cs="Simplified Arabic" w:hint="eastAsia"/>
          <w:sz w:val="24"/>
          <w:szCs w:val="24"/>
          <w:rtl/>
        </w:rPr>
        <w:t>يخلف</w:t>
      </w:r>
      <w:r w:rsidRPr="00AB052A">
        <w:rPr>
          <w:rFonts w:ascii="Simplified Arabic" w:hAnsi="Simplified Arabic" w:cs="Simplified Arabic"/>
          <w:sz w:val="24"/>
          <w:szCs w:val="24"/>
          <w:rtl/>
        </w:rPr>
        <w:t xml:space="preserve"> </w:t>
      </w:r>
      <w:r w:rsidRPr="00AB052A">
        <w:rPr>
          <w:rFonts w:ascii="Simplified Arabic" w:hAnsi="Simplified Arabic" w:cs="Simplified Arabic" w:hint="eastAsia"/>
          <w:sz w:val="24"/>
          <w:szCs w:val="24"/>
          <w:rtl/>
        </w:rPr>
        <w:t>عبد</w:t>
      </w:r>
      <w:r w:rsidRPr="00AB052A">
        <w:rPr>
          <w:rFonts w:ascii="Simplified Arabic" w:hAnsi="Simplified Arabic" w:cs="Simplified Arabic"/>
          <w:sz w:val="24"/>
          <w:szCs w:val="24"/>
          <w:rtl/>
        </w:rPr>
        <w:t xml:space="preserve"> </w:t>
      </w:r>
      <w:r w:rsidRPr="00AB052A">
        <w:rPr>
          <w:rFonts w:ascii="Simplified Arabic" w:hAnsi="Simplified Arabic" w:cs="Simplified Arabic" w:hint="eastAsia"/>
          <w:sz w:val="24"/>
          <w:szCs w:val="24"/>
          <w:rtl/>
        </w:rPr>
        <w:t>القادر</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w:t>
      </w:r>
      <w:r w:rsidRPr="00AB052A">
        <w:rPr>
          <w:rFonts w:ascii="Simplified Arabic" w:hAnsi="Simplified Arabic" w:cs="Simplified Arabic" w:hint="eastAsia"/>
          <w:b/>
          <w:bCs/>
          <w:sz w:val="24"/>
          <w:szCs w:val="24"/>
          <w:rtl/>
        </w:rPr>
        <w:t>مدى</w:t>
      </w:r>
      <w:r w:rsidRPr="00AB052A">
        <w:rPr>
          <w:rFonts w:ascii="Simplified Arabic" w:hAnsi="Simplified Arabic" w:cs="Simplified Arabic"/>
          <w:b/>
          <w:bCs/>
          <w:sz w:val="24"/>
          <w:szCs w:val="24"/>
          <w:rtl/>
        </w:rPr>
        <w:t xml:space="preserve"> </w:t>
      </w:r>
      <w:r w:rsidRPr="00AB052A">
        <w:rPr>
          <w:rFonts w:ascii="Simplified Arabic" w:hAnsi="Simplified Arabic" w:cs="Simplified Arabic" w:hint="eastAsia"/>
          <w:b/>
          <w:bCs/>
          <w:sz w:val="24"/>
          <w:szCs w:val="24"/>
          <w:rtl/>
        </w:rPr>
        <w:t>لزوم</w:t>
      </w:r>
      <w:r w:rsidRPr="00AB052A">
        <w:rPr>
          <w:rFonts w:ascii="Simplified Arabic" w:hAnsi="Simplified Arabic" w:cs="Simplified Arabic"/>
          <w:b/>
          <w:bCs/>
          <w:sz w:val="24"/>
          <w:szCs w:val="24"/>
          <w:rtl/>
        </w:rPr>
        <w:t xml:space="preserve"> </w:t>
      </w:r>
      <w:r w:rsidRPr="00AB052A">
        <w:rPr>
          <w:rFonts w:ascii="Simplified Arabic" w:hAnsi="Simplified Arabic" w:cs="Simplified Arabic" w:hint="eastAsia"/>
          <w:b/>
          <w:bCs/>
          <w:sz w:val="24"/>
          <w:szCs w:val="24"/>
          <w:rtl/>
        </w:rPr>
        <w:t>الخطأ</w:t>
      </w:r>
      <w:r w:rsidRPr="00AB052A">
        <w:rPr>
          <w:rFonts w:ascii="Simplified Arabic" w:hAnsi="Simplified Arabic" w:cs="Simplified Arabic"/>
          <w:b/>
          <w:bCs/>
          <w:sz w:val="24"/>
          <w:szCs w:val="24"/>
          <w:rtl/>
        </w:rPr>
        <w:t xml:space="preserve"> </w:t>
      </w:r>
      <w:r w:rsidRPr="00AB052A">
        <w:rPr>
          <w:rFonts w:ascii="Simplified Arabic" w:hAnsi="Simplified Arabic" w:cs="Simplified Arabic" w:hint="eastAsia"/>
          <w:b/>
          <w:bCs/>
          <w:sz w:val="24"/>
          <w:szCs w:val="24"/>
          <w:rtl/>
        </w:rPr>
        <w:t>الطبي</w:t>
      </w:r>
      <w:r w:rsidRPr="00AB052A">
        <w:rPr>
          <w:rFonts w:ascii="Simplified Arabic" w:hAnsi="Simplified Arabic" w:cs="Simplified Arabic"/>
          <w:b/>
          <w:bCs/>
          <w:sz w:val="24"/>
          <w:szCs w:val="24"/>
          <w:rtl/>
        </w:rPr>
        <w:t xml:space="preserve"> </w:t>
      </w:r>
      <w:r w:rsidRPr="00AB052A">
        <w:rPr>
          <w:rFonts w:ascii="Simplified Arabic" w:hAnsi="Simplified Arabic" w:cs="Simplified Arabic" w:hint="eastAsia"/>
          <w:b/>
          <w:bCs/>
          <w:sz w:val="24"/>
          <w:szCs w:val="24"/>
          <w:rtl/>
        </w:rPr>
        <w:t>كأساس</w:t>
      </w:r>
      <w:r w:rsidRPr="00AB052A">
        <w:rPr>
          <w:rFonts w:ascii="Simplified Arabic" w:hAnsi="Simplified Arabic" w:cs="Simplified Arabic"/>
          <w:b/>
          <w:bCs/>
          <w:sz w:val="24"/>
          <w:szCs w:val="24"/>
          <w:rtl/>
        </w:rPr>
        <w:t xml:space="preserve"> </w:t>
      </w:r>
      <w:r w:rsidRPr="00AB052A">
        <w:rPr>
          <w:rFonts w:ascii="Simplified Arabic" w:hAnsi="Simplified Arabic" w:cs="Simplified Arabic" w:hint="eastAsia"/>
          <w:b/>
          <w:bCs/>
          <w:sz w:val="24"/>
          <w:szCs w:val="24"/>
          <w:rtl/>
        </w:rPr>
        <w:t>للمسؤولية</w:t>
      </w:r>
      <w:r w:rsidRPr="00AB052A">
        <w:rPr>
          <w:rFonts w:ascii="Simplified Arabic" w:hAnsi="Simplified Arabic" w:cs="Simplified Arabic"/>
          <w:b/>
          <w:bCs/>
          <w:sz w:val="24"/>
          <w:szCs w:val="24"/>
          <w:rtl/>
        </w:rPr>
        <w:t xml:space="preserve"> </w:t>
      </w:r>
      <w:r w:rsidRPr="00AB052A">
        <w:rPr>
          <w:rFonts w:ascii="Simplified Arabic" w:hAnsi="Simplified Arabic" w:cs="Simplified Arabic" w:hint="eastAsia"/>
          <w:b/>
          <w:bCs/>
          <w:sz w:val="24"/>
          <w:szCs w:val="24"/>
          <w:rtl/>
        </w:rPr>
        <w:t>الإدارية</w:t>
      </w:r>
      <w:r w:rsidRPr="00AB052A">
        <w:rPr>
          <w:rFonts w:ascii="Simplified Arabic" w:hAnsi="Simplified Arabic" w:cs="Simplified Arabic"/>
          <w:b/>
          <w:bCs/>
          <w:sz w:val="24"/>
          <w:szCs w:val="24"/>
          <w:rtl/>
        </w:rPr>
        <w:t xml:space="preserve"> </w:t>
      </w:r>
      <w:r w:rsidRPr="00AB052A">
        <w:rPr>
          <w:rFonts w:ascii="Simplified Arabic" w:hAnsi="Simplified Arabic" w:cs="Simplified Arabic" w:hint="eastAsia"/>
          <w:b/>
          <w:bCs/>
          <w:sz w:val="24"/>
          <w:szCs w:val="24"/>
          <w:rtl/>
        </w:rPr>
        <w:t>للمرافق</w:t>
      </w:r>
      <w:r w:rsidRPr="00AB052A">
        <w:rPr>
          <w:rFonts w:ascii="Simplified Arabic" w:hAnsi="Simplified Arabic" w:cs="Simplified Arabic"/>
          <w:b/>
          <w:bCs/>
          <w:sz w:val="24"/>
          <w:szCs w:val="24"/>
          <w:rtl/>
        </w:rPr>
        <w:t xml:space="preserve"> </w:t>
      </w:r>
      <w:r w:rsidRPr="00AB052A">
        <w:rPr>
          <w:rFonts w:ascii="Simplified Arabic" w:hAnsi="Simplified Arabic" w:cs="Simplified Arabic" w:hint="eastAsia"/>
          <w:b/>
          <w:bCs/>
          <w:sz w:val="24"/>
          <w:szCs w:val="24"/>
          <w:rtl/>
        </w:rPr>
        <w:t>الطبية</w:t>
      </w:r>
      <w:r w:rsidRPr="00AB052A">
        <w:rPr>
          <w:rFonts w:ascii="Simplified Arabic" w:hAnsi="Simplified Arabic" w:cs="Simplified Arabic"/>
          <w:b/>
          <w:bCs/>
          <w:sz w:val="24"/>
          <w:szCs w:val="24"/>
          <w:rtl/>
        </w:rPr>
        <w:t xml:space="preserve"> </w:t>
      </w:r>
      <w:r w:rsidRPr="00AB052A">
        <w:rPr>
          <w:rFonts w:ascii="Simplified Arabic" w:hAnsi="Simplified Arabic" w:cs="Simplified Arabic" w:hint="eastAsia"/>
          <w:b/>
          <w:bCs/>
          <w:sz w:val="24"/>
          <w:szCs w:val="24"/>
          <w:rtl/>
        </w:rPr>
        <w:t>العامة</w:t>
      </w:r>
      <w:r w:rsidRPr="00AB052A">
        <w:rPr>
          <w:rFonts w:ascii="Simplified Arabic" w:hAnsi="Simplified Arabic" w:cs="Simplified Arabic" w:hint="cs"/>
          <w:b/>
          <w:bCs/>
          <w:sz w:val="24"/>
          <w:szCs w:val="24"/>
          <w:rtl/>
        </w:rPr>
        <w:t>،</w:t>
      </w:r>
      <w:r>
        <w:rPr>
          <w:rFonts w:ascii="Simplified Arabic" w:hAnsi="Simplified Arabic" w:cs="Simplified Arabic" w:hint="cs"/>
          <w:sz w:val="24"/>
          <w:szCs w:val="24"/>
          <w:rtl/>
        </w:rPr>
        <w:t xml:space="preserve"> </w:t>
      </w:r>
      <w:r w:rsidRPr="00AB052A">
        <w:rPr>
          <w:rFonts w:ascii="Simplified Arabic" w:hAnsi="Simplified Arabic" w:cs="Simplified Arabic" w:hint="eastAsia"/>
          <w:sz w:val="24"/>
          <w:szCs w:val="24"/>
          <w:rtl/>
        </w:rPr>
        <w:t>المجلة</w:t>
      </w:r>
      <w:r w:rsidRPr="00AB052A">
        <w:rPr>
          <w:rFonts w:ascii="Simplified Arabic" w:hAnsi="Simplified Arabic" w:cs="Simplified Arabic"/>
          <w:sz w:val="24"/>
          <w:szCs w:val="24"/>
          <w:rtl/>
        </w:rPr>
        <w:t xml:space="preserve"> </w:t>
      </w:r>
      <w:r w:rsidRPr="00AB052A">
        <w:rPr>
          <w:rFonts w:ascii="Simplified Arabic" w:hAnsi="Simplified Arabic" w:cs="Simplified Arabic" w:hint="eastAsia"/>
          <w:sz w:val="24"/>
          <w:szCs w:val="24"/>
          <w:rtl/>
        </w:rPr>
        <w:t>الأكادمية</w:t>
      </w:r>
      <w:r w:rsidRPr="00AB052A">
        <w:rPr>
          <w:rFonts w:ascii="Simplified Arabic" w:hAnsi="Simplified Arabic" w:cs="Simplified Arabic"/>
          <w:sz w:val="24"/>
          <w:szCs w:val="24"/>
          <w:rtl/>
        </w:rPr>
        <w:t xml:space="preserve"> </w:t>
      </w:r>
      <w:r w:rsidRPr="00AB052A">
        <w:rPr>
          <w:rFonts w:ascii="Simplified Arabic" w:hAnsi="Simplified Arabic" w:cs="Simplified Arabic" w:hint="eastAsia"/>
          <w:sz w:val="24"/>
          <w:szCs w:val="24"/>
          <w:rtl/>
        </w:rPr>
        <w:t>للبحوث</w:t>
      </w:r>
      <w:r w:rsidRPr="00AB052A">
        <w:rPr>
          <w:rFonts w:ascii="Simplified Arabic" w:hAnsi="Simplified Arabic" w:cs="Simplified Arabic"/>
          <w:sz w:val="24"/>
          <w:szCs w:val="24"/>
          <w:rtl/>
        </w:rPr>
        <w:t xml:space="preserve"> </w:t>
      </w:r>
      <w:r w:rsidRPr="00AB052A">
        <w:rPr>
          <w:rFonts w:ascii="Simplified Arabic" w:hAnsi="Simplified Arabic" w:cs="Simplified Arabic" w:hint="eastAsia"/>
          <w:sz w:val="24"/>
          <w:szCs w:val="24"/>
          <w:rtl/>
        </w:rPr>
        <w:t>القانونية</w:t>
      </w:r>
      <w:r w:rsidRPr="00AB052A">
        <w:rPr>
          <w:rFonts w:ascii="Simplified Arabic" w:hAnsi="Simplified Arabic" w:cs="Simplified Arabic"/>
          <w:sz w:val="24"/>
          <w:szCs w:val="24"/>
          <w:rtl/>
        </w:rPr>
        <w:t xml:space="preserve"> </w:t>
      </w:r>
      <w:r w:rsidRPr="00AB052A">
        <w:rPr>
          <w:rFonts w:ascii="Simplified Arabic" w:hAnsi="Simplified Arabic" w:cs="Simplified Arabic" w:hint="eastAsia"/>
          <w:sz w:val="24"/>
          <w:szCs w:val="24"/>
          <w:rtl/>
        </w:rPr>
        <w:t>والسياسية</w:t>
      </w:r>
      <w:r>
        <w:rPr>
          <w:rFonts w:ascii="Simplified Arabic" w:hAnsi="Simplified Arabic" w:cs="Simplified Arabic" w:hint="cs"/>
          <w:sz w:val="24"/>
          <w:szCs w:val="24"/>
          <w:rtl/>
        </w:rPr>
        <w:t>، المجلد السابع، العدد الاول، 2023، ص 431</w:t>
      </w:r>
    </w:p>
  </w:footnote>
  <w:footnote w:id="21">
    <w:p w14:paraId="7EF24764" w14:textId="77777777" w:rsidR="0056022C" w:rsidRPr="00BD5DC1" w:rsidRDefault="0056022C" w:rsidP="0056022C">
      <w:pPr>
        <w:pStyle w:val="a8"/>
        <w:rPr>
          <w:rFonts w:ascii="Simplified Arabic" w:hAnsi="Simplified Arabic" w:cs="Simplified Arabic"/>
          <w:sz w:val="24"/>
          <w:szCs w:val="24"/>
          <w:rtl/>
        </w:rPr>
      </w:pPr>
      <w:r w:rsidRPr="00BD5DC1">
        <w:rPr>
          <w:rStyle w:val="a9"/>
          <w:rFonts w:ascii="Simplified Arabic" w:hAnsi="Simplified Arabic" w:cs="Simplified Arabic"/>
          <w:sz w:val="24"/>
          <w:szCs w:val="24"/>
        </w:rPr>
        <w:footnoteRef/>
      </w:r>
      <w:r w:rsidRPr="00BD5DC1">
        <w:rPr>
          <w:rFonts w:ascii="Simplified Arabic" w:hAnsi="Simplified Arabic" w:cs="Simplified Arabic"/>
          <w:sz w:val="24"/>
          <w:szCs w:val="24"/>
          <w:rtl/>
        </w:rPr>
        <w:t xml:space="preserve"> يخلف عبد القادر ، مرجع سابق، ص 432</w:t>
      </w:r>
    </w:p>
  </w:footnote>
  <w:footnote w:id="22">
    <w:p w14:paraId="2FA9B925" w14:textId="77777777" w:rsidR="0056022C" w:rsidRPr="00A15ADD" w:rsidRDefault="0056022C" w:rsidP="0056022C">
      <w:pPr>
        <w:pStyle w:val="a8"/>
        <w:rPr>
          <w:rFonts w:ascii="Simplified Arabic" w:hAnsi="Simplified Arabic" w:cs="Simplified Arabic"/>
          <w:sz w:val="24"/>
          <w:szCs w:val="24"/>
          <w:rtl/>
          <w:lang w:bidi="ar-DZ"/>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سايكي وزنة،</w:t>
      </w:r>
      <w:r w:rsidRPr="00A15ADD">
        <w:rPr>
          <w:rFonts w:ascii="Simplified Arabic" w:hAnsi="Simplified Arabic" w:cs="Simplified Arabic"/>
          <w:sz w:val="24"/>
          <w:szCs w:val="24"/>
          <w:rtl/>
          <w:lang w:bidi="ar-DZ"/>
        </w:rPr>
        <w:t>مرجع سابق، ص ص 22-23</w:t>
      </w:r>
    </w:p>
  </w:footnote>
  <w:footnote w:id="23">
    <w:p w14:paraId="1D3096FC" w14:textId="77777777" w:rsidR="0056022C" w:rsidRPr="00A15ADD" w:rsidRDefault="0056022C" w:rsidP="0056022C">
      <w:pPr>
        <w:pStyle w:val="a8"/>
        <w:rPr>
          <w:rFonts w:ascii="Simplified Arabic" w:hAnsi="Simplified Arabic" w:cs="Simplified Arabic"/>
          <w:sz w:val="24"/>
          <w:szCs w:val="24"/>
          <w:rtl/>
          <w:lang w:bidi="ar-DZ"/>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رايس</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محمد،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b/>
          <w:bCs/>
          <w:sz w:val="24"/>
          <w:szCs w:val="24"/>
          <w:rtl/>
        </w:rPr>
        <w:t>المسؤولية</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المدنية</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للأطباء</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في</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ضوء</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القانون</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الجزائري</w:t>
      </w:r>
      <w:r w:rsidRPr="00A15ADD">
        <w:rPr>
          <w:rFonts w:ascii="Simplified Arabic" w:eastAsiaTheme="minorHAnsi" w:hAnsi="Simplified Arabic" w:cs="Simplified Arabic"/>
          <w:sz w:val="24"/>
          <w:szCs w:val="24"/>
          <w:rtl/>
        </w:rPr>
        <w:t>،</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المرجع</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السابق،</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ص156</w:t>
      </w:r>
    </w:p>
  </w:footnote>
  <w:footnote w:id="24">
    <w:p w14:paraId="6C1D1384" w14:textId="77777777" w:rsidR="0056022C" w:rsidRPr="00A15ADD" w:rsidRDefault="0056022C" w:rsidP="0056022C">
      <w:pPr>
        <w:autoSpaceDE w:val="0"/>
        <w:autoSpaceDN w:val="0"/>
        <w:adjustRightInd w:val="0"/>
        <w:spacing w:after="0" w:line="240" w:lineRule="auto"/>
        <w:rPr>
          <w:rFonts w:ascii="Simplified Arabic" w:eastAsiaTheme="minorHAnsi"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السنهوري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أحمد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عبد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الرزاق،</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b/>
          <w:bCs/>
          <w:sz w:val="24"/>
          <w:szCs w:val="24"/>
          <w:rtl/>
        </w:rPr>
        <w:t>الوسيط</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في</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شرح</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القانون</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المدني</w:t>
      </w:r>
      <w:r w:rsidRPr="00A15ADD">
        <w:rPr>
          <w:rFonts w:ascii="Simplified Arabic" w:eastAsiaTheme="minorHAnsi" w:hAnsi="Simplified Arabic" w:cs="Simplified Arabic"/>
          <w:b/>
          <w:bCs/>
          <w:sz w:val="24"/>
          <w:szCs w:val="24"/>
        </w:rPr>
        <w:t xml:space="preserve"> </w:t>
      </w:r>
      <w:r w:rsidRPr="00A15ADD">
        <w:rPr>
          <w:rFonts w:ascii="Simplified Arabic" w:eastAsiaTheme="minorHAnsi" w:hAnsi="Simplified Arabic" w:cs="Simplified Arabic"/>
          <w:b/>
          <w:bCs/>
          <w:sz w:val="24"/>
          <w:szCs w:val="24"/>
          <w:rtl/>
        </w:rPr>
        <w:t>الجديد</w:t>
      </w:r>
      <w:r w:rsidRPr="00A15ADD">
        <w:rPr>
          <w:rFonts w:ascii="Simplified Arabic" w:eastAsiaTheme="minorHAnsi" w:hAnsi="Simplified Arabic" w:cs="Simplified Arabic"/>
          <w:sz w:val="24"/>
          <w:szCs w:val="24"/>
          <w:rtl/>
        </w:rPr>
        <w:t>،</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المجلد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الثاني،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نظرية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الالتزام</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بوجه</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عام،مصادر</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الالتزام،</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ط</w:t>
      </w:r>
      <w:r w:rsidRPr="00A15ADD">
        <w:rPr>
          <w:rFonts w:ascii="Simplified Arabic" w:eastAsiaTheme="minorHAnsi" w:hAnsi="Simplified Arabic" w:cs="Simplified Arabic"/>
          <w:sz w:val="24"/>
          <w:szCs w:val="24"/>
        </w:rPr>
        <w:t xml:space="preserve"> 3</w:t>
      </w:r>
      <w:r w:rsidRPr="00A15ADD">
        <w:rPr>
          <w:rFonts w:ascii="Simplified Arabic" w:eastAsiaTheme="minorHAnsi" w:hAnsi="Simplified Arabic" w:cs="Simplified Arabic"/>
          <w:sz w:val="24"/>
          <w:szCs w:val="24"/>
          <w:rtl/>
        </w:rPr>
        <w:t>،</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منشورات</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الحلبي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الحقوقية،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لبنان،</w:t>
      </w:r>
      <w:r w:rsidRPr="00A15ADD">
        <w:rPr>
          <w:rFonts w:ascii="Simplified Arabic" w:eastAsiaTheme="minorHAnsi" w:hAnsi="Simplified Arabic" w:cs="Simplified Arabic"/>
          <w:sz w:val="24"/>
          <w:szCs w:val="24"/>
        </w:rPr>
        <w:t xml:space="preserve"> 2000</w:t>
      </w:r>
      <w:r>
        <w:rPr>
          <w:rFonts w:ascii="Simplified Arabic" w:eastAsiaTheme="minorHAnsi" w:hAnsi="Simplified Arabic" w:cs="Simplified Arabic"/>
          <w:sz w:val="24"/>
          <w:szCs w:val="24"/>
          <w:rtl/>
        </w:rPr>
        <w:t xml:space="preserve">، </w:t>
      </w:r>
      <w:r w:rsidRPr="00A15ADD">
        <w:rPr>
          <w:rFonts w:ascii="Simplified Arabic" w:eastAsiaTheme="minorHAnsi" w:hAnsi="Simplified Arabic" w:cs="Simplified Arabic"/>
          <w:sz w:val="24"/>
          <w:szCs w:val="24"/>
          <w:rtl/>
        </w:rPr>
        <w:t>ص331</w:t>
      </w:r>
    </w:p>
  </w:footnote>
  <w:footnote w:id="25">
    <w:p w14:paraId="3282A438" w14:textId="77777777" w:rsidR="0056022C" w:rsidRPr="00A15ADD" w:rsidRDefault="0056022C" w:rsidP="0056022C">
      <w:pPr>
        <w:autoSpaceDE w:val="0"/>
        <w:autoSpaceDN w:val="0"/>
        <w:adjustRightInd w:val="0"/>
        <w:spacing w:after="0" w:line="240" w:lineRule="auto"/>
        <w:jc w:val="both"/>
        <w:rPr>
          <w:rFonts w:ascii="Simplified Arabic" w:eastAsiaTheme="minorHAnsi"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السنهوري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أحمد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عبد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الرزاق،</w:t>
      </w:r>
      <w:r w:rsidRPr="00A15ADD">
        <w:rPr>
          <w:rFonts w:ascii="Simplified Arabic" w:eastAsiaTheme="minorHAnsi" w:hAnsi="Simplified Arabic" w:cs="Simplified Arabic"/>
          <w:sz w:val="24"/>
          <w:szCs w:val="24"/>
        </w:rPr>
        <w:t xml:space="preserve"> </w:t>
      </w:r>
      <w:r>
        <w:rPr>
          <w:rFonts w:ascii="Simplified Arabic" w:eastAsiaTheme="minorHAnsi" w:hAnsi="Simplified Arabic" w:cs="Simplified Arabic" w:hint="cs"/>
          <w:sz w:val="24"/>
          <w:szCs w:val="24"/>
          <w:rtl/>
        </w:rPr>
        <w:t xml:space="preserve">المرجع السابق، </w:t>
      </w:r>
      <w:r w:rsidRPr="00A15ADD">
        <w:rPr>
          <w:rFonts w:ascii="Simplified Arabic" w:eastAsiaTheme="minorHAnsi" w:hAnsi="Simplified Arabic" w:cs="Simplified Arabic"/>
          <w:sz w:val="24"/>
          <w:szCs w:val="24"/>
          <w:rtl/>
        </w:rPr>
        <w:t>ص 332</w:t>
      </w:r>
    </w:p>
  </w:footnote>
  <w:footnote w:id="26">
    <w:p w14:paraId="58E2B629" w14:textId="77777777" w:rsidR="0056022C" w:rsidRPr="00A15ADD" w:rsidRDefault="0056022C" w:rsidP="0056022C">
      <w:pPr>
        <w:pStyle w:val="a8"/>
        <w:rPr>
          <w:rFonts w:ascii="Simplified Arabic" w:hAnsi="Simplified Arabic" w:cs="Simplified Arabic"/>
          <w:sz w:val="24"/>
          <w:szCs w:val="24"/>
          <w:rtl/>
          <w:lang w:bidi="ar-DZ"/>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hAnsi="Simplified Arabic" w:cs="Simplified Arabic"/>
          <w:sz w:val="24"/>
          <w:szCs w:val="24"/>
          <w:rtl/>
          <w:lang w:bidi="ar-DZ"/>
        </w:rPr>
        <w:t xml:space="preserve"> </w:t>
      </w:r>
      <w:r w:rsidRPr="00A15ADD">
        <w:rPr>
          <w:rFonts w:ascii="Simplified Arabic" w:eastAsiaTheme="minorHAnsi" w:hAnsi="Simplified Arabic" w:cs="Simplified Arabic"/>
          <w:sz w:val="24"/>
          <w:szCs w:val="24"/>
          <w:rtl/>
        </w:rPr>
        <w:t>باكري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مريم</w:t>
      </w:r>
      <w:r w:rsidRPr="00A15ADD">
        <w:rPr>
          <w:rFonts w:ascii="Simplified Arabic" w:hAnsi="Simplified Arabic" w:cs="Simplified Arabic"/>
          <w:sz w:val="24"/>
          <w:szCs w:val="24"/>
          <w:rtl/>
          <w:lang w:bidi="ar-DZ"/>
        </w:rPr>
        <w:t xml:space="preserve">، </w:t>
      </w:r>
      <w:r w:rsidRPr="00A15ADD">
        <w:rPr>
          <w:rFonts w:ascii="Simplified Arabic" w:eastAsiaTheme="minorHAnsi" w:hAnsi="Simplified Arabic" w:cs="Simplified Arabic"/>
          <w:sz w:val="24"/>
          <w:szCs w:val="24"/>
          <w:rtl/>
        </w:rPr>
        <w:t>بن</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شيخ</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ليلة،</w:t>
      </w:r>
      <w:r w:rsidRPr="00A15ADD">
        <w:rPr>
          <w:rFonts w:ascii="Simplified Arabic" w:hAnsi="Simplified Arabic" w:cs="Simplified Arabic"/>
          <w:sz w:val="24"/>
          <w:szCs w:val="24"/>
          <w:rtl/>
        </w:rPr>
        <w:t xml:space="preserve"> </w:t>
      </w:r>
      <w:r w:rsidRPr="006F6498">
        <w:rPr>
          <w:rFonts w:ascii="Simplified Arabic" w:eastAsiaTheme="minorHAnsi" w:hAnsi="Simplified Arabic" w:cs="Simplified Arabic"/>
          <w:b/>
          <w:bCs/>
          <w:sz w:val="24"/>
          <w:szCs w:val="24"/>
          <w:rtl/>
        </w:rPr>
        <w:t>مسؤولية المستشفيات في مجال الخطأ الطبي</w:t>
      </w:r>
      <w:r w:rsidRPr="00A15ADD">
        <w:rPr>
          <w:rFonts w:ascii="Simplified Arabic" w:eastAsiaTheme="minorHAnsi" w:hAnsi="Simplified Arabic" w:cs="Simplified Arabic"/>
          <w:sz w:val="24"/>
          <w:szCs w:val="24"/>
          <w:rtl/>
        </w:rPr>
        <w:t>، مذكرة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لنيل</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شهادة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الماستر</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في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الحقوق، تخصص</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القانون</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الخاص</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الشامل، جامعة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عبد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الرحمان</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ميرة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 xml:space="preserve">بجاية، 2015-2015،  </w:t>
      </w:r>
      <w:r w:rsidRPr="00A15ADD">
        <w:rPr>
          <w:rFonts w:ascii="Simplified Arabic" w:hAnsi="Simplified Arabic" w:cs="Simplified Arabic"/>
          <w:sz w:val="24"/>
          <w:szCs w:val="24"/>
          <w:rtl/>
          <w:lang w:bidi="ar-DZ"/>
        </w:rPr>
        <w:t>ص 15</w:t>
      </w:r>
    </w:p>
  </w:footnote>
  <w:footnote w:id="27">
    <w:p w14:paraId="0C73171E" w14:textId="77777777" w:rsidR="0056022C" w:rsidRPr="00A15ADD" w:rsidRDefault="0056022C" w:rsidP="0056022C">
      <w:pPr>
        <w:autoSpaceDE w:val="0"/>
        <w:autoSpaceDN w:val="0"/>
        <w:adjustRightInd w:val="0"/>
        <w:spacing w:after="0" w:line="240" w:lineRule="auto"/>
        <w:jc w:val="both"/>
        <w:rPr>
          <w:rFonts w:ascii="Simplified Arabic" w:eastAsiaTheme="minorHAnsi"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سايكي وزنة، مرجع سابق،</w:t>
      </w:r>
      <w:r>
        <w:rPr>
          <w:rFonts w:ascii="Simplified Arabic" w:eastAsiaTheme="minorHAnsi" w:hAnsi="Simplified Arabic" w:cs="Simplified Arabic" w:hint="cs"/>
          <w:sz w:val="24"/>
          <w:szCs w:val="24"/>
          <w:rtl/>
        </w:rPr>
        <w:t xml:space="preserve"> </w:t>
      </w:r>
      <w:r w:rsidRPr="00A15ADD">
        <w:rPr>
          <w:rFonts w:ascii="Simplified Arabic" w:eastAsiaTheme="minorHAnsi" w:hAnsi="Simplified Arabic" w:cs="Simplified Arabic"/>
          <w:sz w:val="24"/>
          <w:szCs w:val="24"/>
          <w:rtl/>
        </w:rPr>
        <w:t>ص. 24</w:t>
      </w:r>
    </w:p>
  </w:footnote>
  <w:footnote w:id="28">
    <w:p w14:paraId="364A93AB"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 xml:space="preserve">رايس محمد، </w:t>
      </w:r>
      <w:r w:rsidRPr="00A15ADD">
        <w:rPr>
          <w:rFonts w:ascii="Simplified Arabic" w:eastAsiaTheme="minorHAnsi" w:hAnsi="Simplified Arabic" w:cs="Simplified Arabic"/>
          <w:b/>
          <w:bCs/>
          <w:sz w:val="24"/>
          <w:szCs w:val="24"/>
          <w:rtl/>
        </w:rPr>
        <w:t>المسؤولية المدنية للأطباء في ضوء القانون الجزائري</w:t>
      </w:r>
      <w:r w:rsidRPr="00A15ADD">
        <w:rPr>
          <w:rFonts w:ascii="Simplified Arabic" w:eastAsiaTheme="minorHAnsi" w:hAnsi="Simplified Arabic" w:cs="Simplified Arabic"/>
          <w:sz w:val="24"/>
          <w:szCs w:val="24"/>
          <w:rtl/>
        </w:rPr>
        <w:t>، المرجع السابق، ص. 129</w:t>
      </w:r>
    </w:p>
  </w:footnote>
  <w:footnote w:id="29">
    <w:p w14:paraId="660FE2AE"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سايكي وزنة، المرجع السابق، ص. 24</w:t>
      </w:r>
    </w:p>
  </w:footnote>
  <w:footnote w:id="30">
    <w:p w14:paraId="0A782C11"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Pr>
          <w:rFonts w:ascii="Simplified Arabic" w:eastAsiaTheme="minorHAnsi" w:hAnsi="Simplified Arabic" w:cs="Simplified Arabic" w:hint="cs"/>
          <w:sz w:val="24"/>
          <w:szCs w:val="24"/>
          <w:rtl/>
        </w:rPr>
        <w:t>نفس المرجع</w:t>
      </w:r>
      <w:r w:rsidRPr="00A15ADD">
        <w:rPr>
          <w:rFonts w:ascii="Simplified Arabic" w:eastAsiaTheme="minorHAnsi" w:hAnsi="Simplified Arabic" w:cs="Simplified Arabic"/>
          <w:sz w:val="24"/>
          <w:szCs w:val="24"/>
          <w:rtl/>
        </w:rPr>
        <w:t>، ص29</w:t>
      </w:r>
    </w:p>
  </w:footnote>
  <w:footnote w:id="31">
    <w:p w14:paraId="3F3F4F82"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Pr>
          <w:rFonts w:ascii="Simplified Arabic" w:eastAsiaTheme="minorHAnsi" w:hAnsi="Simplified Arabic" w:cs="Simplified Arabic" w:hint="cs"/>
          <w:sz w:val="24"/>
          <w:szCs w:val="24"/>
          <w:rtl/>
        </w:rPr>
        <w:t>نفس المرجع</w:t>
      </w:r>
      <w:r w:rsidRPr="00A15ADD">
        <w:rPr>
          <w:rFonts w:ascii="Simplified Arabic" w:eastAsiaTheme="minorHAnsi" w:hAnsi="Simplified Arabic" w:cs="Simplified Arabic"/>
          <w:sz w:val="24"/>
          <w:szCs w:val="24"/>
          <w:rtl/>
        </w:rPr>
        <w:t>، ص30</w:t>
      </w:r>
    </w:p>
  </w:footnote>
  <w:footnote w:id="32">
    <w:p w14:paraId="7ADA0511"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كريم</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عيشوش</w:t>
      </w:r>
      <w:r w:rsidRPr="0081537E">
        <w:rPr>
          <w:rFonts w:ascii="Simplified Arabic" w:eastAsiaTheme="minorHAnsi" w:hAnsi="Simplified Arabic" w:cs="Simplified Arabic"/>
          <w:b/>
          <w:bCs/>
          <w:sz w:val="24"/>
          <w:szCs w:val="24"/>
          <w:rtl/>
        </w:rPr>
        <w:t>،</w:t>
      </w:r>
      <w:r w:rsidRPr="0081537E">
        <w:rPr>
          <w:rFonts w:ascii="Simplified Arabic" w:eastAsiaTheme="minorHAnsi" w:hAnsi="Simplified Arabic" w:cs="Simplified Arabic"/>
          <w:b/>
          <w:bCs/>
          <w:sz w:val="24"/>
          <w:szCs w:val="24"/>
        </w:rPr>
        <w:t xml:space="preserve"> </w:t>
      </w:r>
      <w:r w:rsidRPr="0081537E">
        <w:rPr>
          <w:rFonts w:ascii="Simplified Arabic" w:eastAsiaTheme="minorHAnsi" w:hAnsi="Simplified Arabic" w:cs="Simplified Arabic"/>
          <w:b/>
          <w:bCs/>
          <w:sz w:val="24"/>
          <w:szCs w:val="24"/>
          <w:rtl/>
        </w:rPr>
        <w:t>العقد</w:t>
      </w:r>
      <w:r w:rsidRPr="0081537E">
        <w:rPr>
          <w:rFonts w:ascii="Simplified Arabic" w:eastAsiaTheme="minorHAnsi" w:hAnsi="Simplified Arabic" w:cs="Simplified Arabic"/>
          <w:b/>
          <w:bCs/>
          <w:sz w:val="24"/>
          <w:szCs w:val="24"/>
        </w:rPr>
        <w:t xml:space="preserve"> </w:t>
      </w:r>
      <w:r w:rsidRPr="0081537E">
        <w:rPr>
          <w:rFonts w:ascii="Simplified Arabic" w:eastAsiaTheme="minorHAnsi" w:hAnsi="Simplified Arabic" w:cs="Simplified Arabic"/>
          <w:b/>
          <w:bCs/>
          <w:sz w:val="24"/>
          <w:szCs w:val="24"/>
          <w:rtl/>
        </w:rPr>
        <w:t>الطبي</w:t>
      </w:r>
      <w:r w:rsidRPr="00A15ADD">
        <w:rPr>
          <w:rFonts w:ascii="Simplified Arabic" w:eastAsiaTheme="minorHAnsi" w:hAnsi="Simplified Arabic" w:cs="Simplified Arabic"/>
          <w:sz w:val="24"/>
          <w:szCs w:val="24"/>
          <w:rtl/>
        </w:rPr>
        <w:t>،</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مذكرة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لنيل</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شهادة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الماجستير،</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فرع</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عقود</w:t>
      </w:r>
      <w:r>
        <w:rPr>
          <w:rFonts w:ascii="Simplified Arabic" w:eastAsiaTheme="minorHAnsi" w:hAnsi="Simplified Arabic" w:cs="Simplified Arabic"/>
          <w:sz w:val="24"/>
          <w:szCs w:val="24"/>
          <w:rtl/>
        </w:rPr>
        <w:t xml:space="preserve"> و</w:t>
      </w:r>
      <w:r w:rsidRPr="00A15ADD">
        <w:rPr>
          <w:rFonts w:ascii="Simplified Arabic" w:eastAsiaTheme="minorHAnsi" w:hAnsi="Simplified Arabic" w:cs="Simplified Arabic"/>
          <w:sz w:val="24"/>
          <w:szCs w:val="24"/>
          <w:rtl/>
        </w:rPr>
        <w:t>مسؤولية،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كلية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الحقوق،</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جامعة</w:t>
      </w:r>
      <w:r w:rsidRPr="00A15ADD">
        <w:rPr>
          <w:rFonts w:ascii="Simplified Arabic" w:eastAsiaTheme="minorHAnsi" w:hAnsi="Simplified Arabic" w:cs="Simplified Arabic"/>
          <w:sz w:val="24"/>
          <w:szCs w:val="24"/>
          <w:lang w:val="fr-FR"/>
        </w:rPr>
        <w:t xml:space="preserve"> </w:t>
      </w:r>
      <w:r w:rsidRPr="00A15ADD">
        <w:rPr>
          <w:rFonts w:ascii="Simplified Arabic" w:eastAsiaTheme="minorHAnsi" w:hAnsi="Simplified Arabic" w:cs="Simplified Arabic"/>
          <w:sz w:val="24"/>
          <w:szCs w:val="24"/>
          <w:rtl/>
        </w:rPr>
        <w:t>الجزائر،</w:t>
      </w:r>
      <w:r w:rsidRPr="00A15ADD">
        <w:rPr>
          <w:rFonts w:ascii="Simplified Arabic" w:hAnsi="Simplified Arabic" w:cs="Simplified Arabic"/>
          <w:sz w:val="24"/>
          <w:szCs w:val="24"/>
          <w:rtl/>
        </w:rPr>
        <w:t>2000-2001، ص 122</w:t>
      </w:r>
    </w:p>
  </w:footnote>
  <w:footnote w:id="33">
    <w:p w14:paraId="19014B06"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سايكي وزنة، المرجع السابق، ص31</w:t>
      </w:r>
    </w:p>
  </w:footnote>
  <w:footnote w:id="34">
    <w:p w14:paraId="61A7E398"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محمد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بودالي،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b/>
          <w:bCs/>
          <w:sz w:val="24"/>
          <w:szCs w:val="24"/>
          <w:u w:val="single"/>
          <w:rtl/>
        </w:rPr>
        <w:t>المسؤولية</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الطبية</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بين</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إجتهاد</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القضاء</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الإداري</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والقضاء</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العادي</w:t>
      </w:r>
      <w:r w:rsidRPr="00A15ADD">
        <w:rPr>
          <w:rFonts w:ascii="Simplified Arabic" w:eastAsiaTheme="minorHAnsi" w:hAnsi="Simplified Arabic" w:cs="Simplified Arabic"/>
          <w:sz w:val="24"/>
          <w:szCs w:val="24"/>
          <w:rtl/>
        </w:rPr>
        <w:t>،</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المجلة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القضائية،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العدد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الأول،</w:t>
      </w:r>
      <w:r w:rsidRPr="00A15ADD">
        <w:rPr>
          <w:rFonts w:ascii="Simplified Arabic" w:hAnsi="Simplified Arabic" w:cs="Simplified Arabic"/>
          <w:sz w:val="24"/>
          <w:szCs w:val="24"/>
          <w:rtl/>
        </w:rPr>
        <w:t>2004، ص27</w:t>
      </w:r>
    </w:p>
  </w:footnote>
  <w:footnote w:id="35">
    <w:p w14:paraId="00D323D3"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محمد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بوداالي،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b/>
          <w:bCs/>
          <w:sz w:val="24"/>
          <w:szCs w:val="24"/>
          <w:u w:val="single"/>
          <w:rtl/>
        </w:rPr>
        <w:t>المسؤولية</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الإدارية</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للطبيب</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عن</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الأعمال</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الإستشفائية</w:t>
      </w:r>
      <w:r w:rsidRPr="00A15ADD">
        <w:rPr>
          <w:rFonts w:ascii="Simplified Arabic" w:eastAsiaTheme="minorHAnsi" w:hAnsi="Simplified Arabic" w:cs="Simplified Arabic"/>
          <w:sz w:val="24"/>
          <w:szCs w:val="24"/>
          <w:rtl/>
        </w:rPr>
        <w:t>،</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مجلة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الاجتهاد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القضائي،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العدد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الثاني،</w:t>
      </w:r>
      <w:r w:rsidRPr="00A15ADD">
        <w:rPr>
          <w:rFonts w:ascii="Simplified Arabic" w:hAnsi="Simplified Arabic" w:cs="Simplified Arabic"/>
          <w:sz w:val="24"/>
          <w:szCs w:val="24"/>
          <w:rtl/>
        </w:rPr>
        <w:t>2005، ص 177</w:t>
      </w:r>
    </w:p>
  </w:footnote>
  <w:footnote w:id="36">
    <w:p w14:paraId="3F1214D1" w14:textId="77777777" w:rsidR="0056022C" w:rsidRPr="00A15ADD" w:rsidRDefault="0056022C" w:rsidP="0056022C">
      <w:pPr>
        <w:pStyle w:val="a8"/>
        <w:jc w:val="both"/>
        <w:rPr>
          <w:rFonts w:ascii="Simplified Arabic" w:hAnsi="Simplified Arabic" w:cs="Simplified Arabic"/>
          <w:sz w:val="24"/>
          <w:szCs w:val="24"/>
          <w:rtl/>
          <w:lang w:bidi="ar-DZ"/>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المرسوم التنفيذي رقم 92 -276 المؤرخ في 06/07/1992، المتضمن مدونة اخلاقيات الطب، ج،ر،ج،ج ،العدد 52 </w:t>
      </w:r>
      <w:r>
        <w:rPr>
          <w:rFonts w:ascii="Simplified Arabic" w:hAnsi="Simplified Arabic" w:cs="Simplified Arabic"/>
          <w:sz w:val="24"/>
          <w:szCs w:val="24"/>
        </w:rPr>
        <w:t>.1992</w:t>
      </w:r>
    </w:p>
  </w:footnote>
  <w:footnote w:id="37">
    <w:p w14:paraId="33B5747D"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سايكي وزنة، المرجع السابق، ص33-34</w:t>
      </w:r>
    </w:p>
  </w:footnote>
  <w:footnote w:id="38">
    <w:p w14:paraId="5342A731"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احمد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دغيش،عبد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الرزاق</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بولنوار،</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b/>
          <w:bCs/>
          <w:sz w:val="24"/>
          <w:szCs w:val="24"/>
          <w:u w:val="single"/>
          <w:rtl/>
        </w:rPr>
        <w:t>التزام</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الطبيب</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بإعلام</w:t>
      </w:r>
      <w:r w:rsidRPr="00A15ADD">
        <w:rPr>
          <w:rFonts w:ascii="Simplified Arabic" w:eastAsiaTheme="minorHAnsi" w:hAnsi="Simplified Arabic" w:cs="Simplified Arabic"/>
          <w:b/>
          <w:bCs/>
          <w:sz w:val="24"/>
          <w:szCs w:val="24"/>
          <w:u w:val="single"/>
        </w:rPr>
        <w:t xml:space="preserve"> </w:t>
      </w:r>
      <w:r w:rsidRPr="00A15ADD">
        <w:rPr>
          <w:rFonts w:ascii="Simplified Arabic" w:eastAsiaTheme="minorHAnsi" w:hAnsi="Simplified Arabic" w:cs="Simplified Arabic"/>
          <w:b/>
          <w:bCs/>
          <w:sz w:val="24"/>
          <w:szCs w:val="24"/>
          <w:u w:val="single"/>
          <w:rtl/>
        </w:rPr>
        <w:t>المريض</w:t>
      </w:r>
      <w:r w:rsidRPr="00A15ADD">
        <w:rPr>
          <w:rFonts w:ascii="Simplified Arabic" w:eastAsiaTheme="minorHAnsi" w:hAnsi="Simplified Arabic" w:cs="Simplified Arabic"/>
          <w:sz w:val="24"/>
          <w:szCs w:val="24"/>
          <w:rtl/>
        </w:rPr>
        <w:t>،المجلة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النقدية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للقانون</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والعلوم</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السياسية، تيزي وزو</w:t>
      </w:r>
      <w:r>
        <w:rPr>
          <w:rFonts w:ascii="Simplified Arabic" w:eastAsiaTheme="minorHAnsi" w:hAnsi="Simplified Arabic" w:cs="Simplified Arabic"/>
          <w:sz w:val="24"/>
          <w:szCs w:val="24"/>
          <w:rtl/>
        </w:rPr>
        <w:t xml:space="preserve">، </w:t>
      </w:r>
      <w:r w:rsidRPr="00A15ADD">
        <w:rPr>
          <w:rFonts w:ascii="Simplified Arabic" w:eastAsiaTheme="minorHAnsi" w:hAnsi="Simplified Arabic" w:cs="Simplified Arabic"/>
          <w:sz w:val="24"/>
          <w:szCs w:val="24"/>
          <w:rtl/>
        </w:rPr>
        <w:t>عدد</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خاص</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بالملتقى</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الوطني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حول</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المسؤولية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الطبية،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عدد</w:t>
      </w:r>
      <w:r w:rsidRPr="00A15ADD">
        <w:rPr>
          <w:rFonts w:ascii="Simplified Arabic" w:eastAsiaTheme="minorHAnsi" w:hAnsi="Simplified Arabic" w:cs="Simplified Arabic"/>
          <w:sz w:val="24"/>
          <w:szCs w:val="24"/>
        </w:rPr>
        <w:t xml:space="preserve"> 1</w:t>
      </w:r>
      <w:r w:rsidRPr="00A15ADD">
        <w:rPr>
          <w:rFonts w:ascii="Simplified Arabic" w:eastAsiaTheme="minorHAnsi" w:hAnsi="Simplified Arabic" w:cs="Simplified Arabic"/>
          <w:sz w:val="24"/>
          <w:szCs w:val="24"/>
          <w:rtl/>
        </w:rPr>
        <w:t>،</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الجزء</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الثاني،</w:t>
      </w:r>
      <w:r w:rsidRPr="00A15ADD">
        <w:rPr>
          <w:rFonts w:ascii="Simplified Arabic" w:eastAsiaTheme="minorHAnsi" w:hAnsi="Simplified Arabic" w:cs="Simplified Arabic"/>
          <w:sz w:val="24"/>
          <w:szCs w:val="24"/>
        </w:rPr>
        <w:t xml:space="preserve"> 2008</w:t>
      </w:r>
      <w:r>
        <w:rPr>
          <w:rFonts w:ascii="Simplified Arabic" w:eastAsiaTheme="minorHAnsi" w:hAnsi="Simplified Arabic" w:cs="Simplified Arabic"/>
          <w:sz w:val="24"/>
          <w:szCs w:val="24"/>
          <w:rtl/>
        </w:rPr>
        <w:t xml:space="preserve">، </w:t>
      </w:r>
      <w:r w:rsidRPr="00A15ADD">
        <w:rPr>
          <w:rFonts w:ascii="Simplified Arabic" w:eastAsiaTheme="minorHAnsi" w:hAnsi="Simplified Arabic" w:cs="Simplified Arabic"/>
          <w:sz w:val="24"/>
          <w:szCs w:val="24"/>
          <w:rtl/>
        </w:rPr>
        <w:t>ص</w:t>
      </w:r>
      <w:r w:rsidRPr="00A15ADD">
        <w:rPr>
          <w:rFonts w:ascii="Simplified Arabic" w:eastAsiaTheme="minorHAnsi" w:hAnsi="Simplified Arabic" w:cs="Simplified Arabic"/>
          <w:sz w:val="24"/>
          <w:szCs w:val="24"/>
        </w:rPr>
        <w:t xml:space="preserve"> 134</w:t>
      </w:r>
    </w:p>
  </w:footnote>
  <w:footnote w:id="39">
    <w:p w14:paraId="3F14DD17"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سايكي وزنة، المرجع السابق، ص36</w:t>
      </w:r>
    </w:p>
  </w:footnote>
  <w:footnote w:id="40">
    <w:p w14:paraId="1E72907A"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صفية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سنوسي</w:t>
      </w:r>
      <w:r>
        <w:rPr>
          <w:rFonts w:ascii="Simplified Arabic" w:hAnsi="Simplified Arabic" w:cs="Simplified Arabic"/>
          <w:sz w:val="24"/>
          <w:szCs w:val="24"/>
          <w:rtl/>
          <w:lang w:bidi="ar-DZ"/>
        </w:rPr>
        <w:t xml:space="preserve">، </w:t>
      </w:r>
      <w:r w:rsidRPr="00A15ADD">
        <w:rPr>
          <w:rFonts w:ascii="Simplified Arabic" w:hAnsi="Simplified Arabic" w:cs="Simplified Arabic"/>
          <w:sz w:val="24"/>
          <w:szCs w:val="24"/>
          <w:rtl/>
          <w:lang w:bidi="ar-DZ"/>
        </w:rPr>
        <w:t>مرجع سابق، ص 25</w:t>
      </w:r>
    </w:p>
  </w:footnote>
  <w:footnote w:id="41">
    <w:p w14:paraId="2C1D58FC"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صفية</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سنوسي</w:t>
      </w:r>
      <w:r>
        <w:rPr>
          <w:rFonts w:ascii="Simplified Arabic" w:hAnsi="Simplified Arabic" w:cs="Simplified Arabic"/>
          <w:sz w:val="24"/>
          <w:szCs w:val="24"/>
          <w:rtl/>
          <w:lang w:bidi="ar-DZ"/>
        </w:rPr>
        <w:t xml:space="preserve">، </w:t>
      </w:r>
      <w:r w:rsidRPr="00A15ADD">
        <w:rPr>
          <w:rFonts w:ascii="Simplified Arabic" w:hAnsi="Simplified Arabic" w:cs="Simplified Arabic"/>
          <w:sz w:val="24"/>
          <w:szCs w:val="24"/>
          <w:rtl/>
          <w:lang w:bidi="ar-DZ"/>
        </w:rPr>
        <w:t xml:space="preserve">مرجع سابق، </w:t>
      </w:r>
      <w:r w:rsidRPr="00A15ADD">
        <w:rPr>
          <w:rFonts w:ascii="Simplified Arabic" w:hAnsi="Simplified Arabic" w:cs="Simplified Arabic"/>
          <w:sz w:val="24"/>
          <w:szCs w:val="24"/>
          <w:rtl/>
        </w:rPr>
        <w:t>ص 26</w:t>
      </w:r>
    </w:p>
  </w:footnote>
  <w:footnote w:id="42">
    <w:p w14:paraId="7CEB8C04" w14:textId="77777777" w:rsidR="0056022C" w:rsidRPr="00A15ADD" w:rsidRDefault="0056022C" w:rsidP="0056022C">
      <w:pPr>
        <w:pStyle w:val="a8"/>
        <w:rPr>
          <w:rFonts w:ascii="Simplified Arabic" w:hAnsi="Simplified Arabic" w:cs="Simplified Arabic"/>
          <w:sz w:val="24"/>
          <w:szCs w:val="24"/>
          <w:rtl/>
          <w:lang w:bidi="ar-DZ"/>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hAnsi="Simplified Arabic" w:cs="Simplified Arabic"/>
          <w:sz w:val="24"/>
          <w:szCs w:val="24"/>
          <w:rtl/>
          <w:lang w:bidi="ar-DZ"/>
        </w:rPr>
        <w:t xml:space="preserve"> </w:t>
      </w:r>
      <w:r w:rsidRPr="00A15ADD">
        <w:rPr>
          <w:rFonts w:ascii="Simplified Arabic" w:eastAsiaTheme="minorHAnsi" w:hAnsi="Simplified Arabic" w:cs="Simplified Arabic"/>
          <w:sz w:val="24"/>
          <w:szCs w:val="24"/>
          <w:rtl/>
        </w:rPr>
        <w:t>باكري</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مريم</w:t>
      </w:r>
      <w:r w:rsidRPr="00A15ADD">
        <w:rPr>
          <w:rFonts w:ascii="Simplified Arabic" w:hAnsi="Simplified Arabic" w:cs="Simplified Arabic"/>
          <w:sz w:val="24"/>
          <w:szCs w:val="24"/>
          <w:rtl/>
          <w:lang w:bidi="ar-DZ"/>
        </w:rPr>
        <w:t xml:space="preserve">، </w:t>
      </w:r>
      <w:r w:rsidRPr="00A15ADD">
        <w:rPr>
          <w:rFonts w:ascii="Simplified Arabic" w:eastAsiaTheme="minorHAnsi" w:hAnsi="Simplified Arabic" w:cs="Simplified Arabic"/>
          <w:sz w:val="24"/>
          <w:szCs w:val="24"/>
          <w:rtl/>
        </w:rPr>
        <w:t>بن</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شيخ</w:t>
      </w:r>
      <w:r w:rsidRPr="00A15ADD">
        <w:rPr>
          <w:rFonts w:ascii="Simplified Arabic" w:eastAsiaTheme="minorHAnsi" w:hAnsi="Simplified Arabic" w:cs="Simplified Arabic"/>
          <w:sz w:val="24"/>
          <w:szCs w:val="24"/>
        </w:rPr>
        <w:t xml:space="preserve"> </w:t>
      </w:r>
      <w:r w:rsidRPr="00A15ADD">
        <w:rPr>
          <w:rFonts w:ascii="Simplified Arabic" w:eastAsiaTheme="minorHAnsi" w:hAnsi="Simplified Arabic" w:cs="Simplified Arabic"/>
          <w:sz w:val="24"/>
          <w:szCs w:val="24"/>
          <w:rtl/>
        </w:rPr>
        <w:t>ليلة،</w:t>
      </w:r>
      <w:r w:rsidRPr="00A15ADD">
        <w:rPr>
          <w:rFonts w:ascii="Simplified Arabic" w:hAnsi="Simplified Arabic" w:cs="Simplified Arabic"/>
          <w:sz w:val="24"/>
          <w:szCs w:val="24"/>
          <w:rtl/>
        </w:rPr>
        <w:t xml:space="preserve"> </w:t>
      </w:r>
      <w:r w:rsidRPr="00A15ADD">
        <w:rPr>
          <w:rFonts w:ascii="Simplified Arabic" w:hAnsi="Simplified Arabic" w:cs="Simplified Arabic"/>
          <w:sz w:val="24"/>
          <w:szCs w:val="24"/>
          <w:rtl/>
          <w:lang w:bidi="ar-DZ"/>
        </w:rPr>
        <w:t>مرجع سابق، ص 12</w:t>
      </w:r>
    </w:p>
  </w:footnote>
  <w:footnote w:id="43">
    <w:p w14:paraId="736778CD" w14:textId="77777777" w:rsidR="0056022C" w:rsidRPr="00A15ADD" w:rsidRDefault="0056022C" w:rsidP="0056022C">
      <w:pPr>
        <w:pStyle w:val="a8"/>
        <w:rPr>
          <w:rFonts w:ascii="Simplified Arabic" w:hAnsi="Simplified Arabic" w:cs="Simplified Arabic"/>
          <w:sz w:val="24"/>
          <w:szCs w:val="24"/>
          <w:rtl/>
          <w:lang w:bidi="ar-DZ"/>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hAnsi="Simplified Arabic" w:cs="Simplified Arabic"/>
          <w:sz w:val="24"/>
          <w:szCs w:val="24"/>
          <w:rtl/>
          <w:lang w:bidi="ar-DZ"/>
        </w:rPr>
        <w:t xml:space="preserve"> </w:t>
      </w:r>
      <w:r>
        <w:rPr>
          <w:rFonts w:ascii="Simplified Arabic" w:eastAsiaTheme="minorHAnsi" w:hAnsi="Simplified Arabic" w:cs="Simplified Arabic" w:hint="cs"/>
          <w:sz w:val="24"/>
          <w:szCs w:val="24"/>
          <w:rtl/>
        </w:rPr>
        <w:t>نفس المرجع</w:t>
      </w:r>
      <w:r w:rsidRPr="00A15ADD">
        <w:rPr>
          <w:rFonts w:ascii="Simplified Arabic" w:hAnsi="Simplified Arabic" w:cs="Simplified Arabic"/>
          <w:sz w:val="24"/>
          <w:szCs w:val="24"/>
          <w:rtl/>
          <w:lang w:bidi="ar-DZ"/>
        </w:rPr>
        <w:t>، ص 13</w:t>
      </w:r>
    </w:p>
  </w:footnote>
  <w:footnote w:id="44">
    <w:p w14:paraId="63923A58" w14:textId="77777777" w:rsidR="0056022C" w:rsidRPr="00A15ADD" w:rsidRDefault="0056022C" w:rsidP="0056022C">
      <w:pPr>
        <w:pStyle w:val="a8"/>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sidRPr="00A15ADD">
        <w:rPr>
          <w:rFonts w:ascii="Simplified Arabic" w:eastAsiaTheme="minorHAnsi" w:hAnsi="Simplified Arabic" w:cs="Simplified Arabic"/>
          <w:sz w:val="24"/>
          <w:szCs w:val="24"/>
          <w:rtl/>
        </w:rPr>
        <w:t>سايكي وزنة، المرجع السابق، ص39</w:t>
      </w:r>
    </w:p>
  </w:footnote>
  <w:footnote w:id="45">
    <w:p w14:paraId="7BD53521" w14:textId="77777777" w:rsidR="0056022C" w:rsidRPr="00A15ADD" w:rsidRDefault="0056022C" w:rsidP="0056022C">
      <w:pPr>
        <w:pStyle w:val="a8"/>
        <w:rPr>
          <w:rFonts w:ascii="Simplified Arabic" w:hAnsi="Simplified Arabic" w:cs="Simplified Arabic"/>
          <w:sz w:val="24"/>
          <w:szCs w:val="24"/>
          <w:rtl/>
          <w:lang w:bidi="ar-DZ"/>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w:t>
      </w:r>
      <w:r>
        <w:rPr>
          <w:rFonts w:ascii="Simplified Arabic" w:eastAsiaTheme="minorHAnsi" w:hAnsi="Simplified Arabic" w:cs="Simplified Arabic" w:hint="cs"/>
          <w:sz w:val="24"/>
          <w:szCs w:val="24"/>
          <w:rtl/>
        </w:rPr>
        <w:t>نفس المرجع</w:t>
      </w:r>
      <w:r w:rsidRPr="00A15ADD">
        <w:rPr>
          <w:rFonts w:ascii="Simplified Arabic" w:eastAsiaTheme="minorHAnsi" w:hAnsi="Simplified Arabic" w:cs="Simplified Arabic"/>
          <w:sz w:val="24"/>
          <w:szCs w:val="24"/>
          <w:rtl/>
        </w:rPr>
        <w:t>، ص39</w:t>
      </w:r>
    </w:p>
  </w:footnote>
  <w:footnote w:id="46">
    <w:p w14:paraId="3D643A29" w14:textId="77777777" w:rsidR="0056022C" w:rsidRPr="00A15ADD" w:rsidRDefault="0056022C" w:rsidP="0056022C">
      <w:pPr>
        <w:pStyle w:val="a8"/>
        <w:jc w:val="both"/>
        <w:rPr>
          <w:rFonts w:ascii="Simplified Arabic" w:hAnsi="Simplified Arabic" w:cs="Simplified Arabic"/>
          <w:sz w:val="24"/>
          <w:szCs w:val="24"/>
        </w:rPr>
      </w:pPr>
      <w:r w:rsidRPr="00A15ADD">
        <w:rPr>
          <w:rStyle w:val="a9"/>
          <w:rFonts w:ascii="Simplified Arabic" w:hAnsi="Simplified Arabic" w:cs="Simplified Arabic"/>
          <w:sz w:val="24"/>
          <w:szCs w:val="24"/>
        </w:rPr>
        <w:footnoteRef/>
      </w:r>
      <w:r w:rsidRPr="00A15ADD">
        <w:rPr>
          <w:rFonts w:ascii="Simplified Arabic" w:hAnsi="Simplified Arabic" w:cs="Simplified Arabic"/>
          <w:sz w:val="24"/>
          <w:szCs w:val="24"/>
          <w:rtl/>
        </w:rPr>
        <w:t xml:space="preserve"> المادة 15 من الرسوم التنفيذي رقم 92-276 </w:t>
      </w:r>
      <w:r>
        <w:rPr>
          <w:rFonts w:ascii="Simplified Arabic" w:hAnsi="Simplified Arabic" w:cs="Simplified Arabic" w:hint="cs"/>
          <w:sz w:val="24"/>
          <w:szCs w:val="24"/>
          <w:rtl/>
        </w:rPr>
        <w:t>:</w:t>
      </w:r>
      <w:r w:rsidRPr="00A15ADD">
        <w:rPr>
          <w:rFonts w:ascii="Simplified Arabic" w:hAnsi="Simplified Arabic" w:cs="Simplified Arabic"/>
          <w:sz w:val="24"/>
          <w:szCs w:val="24"/>
          <w:rtl/>
        </w:rPr>
        <w:t xml:space="preserve"> من حق الطبيب أو جراح الاسنان</w:t>
      </w:r>
      <w:r>
        <w:rPr>
          <w:rFonts w:ascii="Simplified Arabic" w:hAnsi="Simplified Arabic" w:cs="Simplified Arabic"/>
          <w:sz w:val="24"/>
          <w:szCs w:val="24"/>
          <w:rtl/>
        </w:rPr>
        <w:t xml:space="preserve"> و</w:t>
      </w:r>
      <w:r w:rsidRPr="00A15ADD">
        <w:rPr>
          <w:rFonts w:ascii="Simplified Arabic" w:hAnsi="Simplified Arabic" w:cs="Simplified Arabic"/>
          <w:sz w:val="24"/>
          <w:szCs w:val="24"/>
          <w:rtl/>
        </w:rPr>
        <w:t>من واجبه أن يعتني بمعلوماته الطبية</w:t>
      </w:r>
      <w:r>
        <w:rPr>
          <w:rFonts w:ascii="Simplified Arabic" w:hAnsi="Simplified Arabic" w:cs="Simplified Arabic"/>
          <w:sz w:val="24"/>
          <w:szCs w:val="24"/>
          <w:rtl/>
        </w:rPr>
        <w:t xml:space="preserve"> و</w:t>
      </w:r>
      <w:r w:rsidRPr="00A15ADD">
        <w:rPr>
          <w:rFonts w:ascii="Simplified Arabic" w:hAnsi="Simplified Arabic" w:cs="Simplified Arabic"/>
          <w:sz w:val="24"/>
          <w:szCs w:val="24"/>
          <w:rtl/>
        </w:rPr>
        <w:t>يحسنها</w:t>
      </w:r>
    </w:p>
  </w:footnote>
  <w:footnote w:id="47">
    <w:p w14:paraId="49180472" w14:textId="77777777" w:rsidR="0056022C" w:rsidRPr="00A15ADD" w:rsidRDefault="0056022C" w:rsidP="0056022C">
      <w:pPr>
        <w:pStyle w:val="a8"/>
        <w:jc w:val="both"/>
        <w:rPr>
          <w:rFonts w:ascii="Simplified Arabic" w:hAnsi="Simplified Arabic" w:cs="Simplified Arabic"/>
          <w:sz w:val="24"/>
          <w:szCs w:val="24"/>
          <w:rtl/>
        </w:rPr>
      </w:pPr>
      <w:r w:rsidRPr="00A15ADD">
        <w:rPr>
          <w:rStyle w:val="a9"/>
          <w:rFonts w:ascii="Simplified Arabic" w:hAnsi="Simplified Arabic" w:cs="Simplified Arabic"/>
          <w:sz w:val="24"/>
          <w:szCs w:val="24"/>
        </w:rPr>
        <w:footnoteRef/>
      </w:r>
      <w:r>
        <w:rPr>
          <w:rFonts w:ascii="Simplified Arabic" w:hAnsi="Simplified Arabic" w:cs="Simplified Arabic"/>
          <w:sz w:val="24"/>
          <w:szCs w:val="24"/>
          <w:rtl/>
        </w:rPr>
        <w:t xml:space="preserve"> المادة 212 </w:t>
      </w:r>
      <w:r w:rsidRPr="00FC7D4E">
        <w:rPr>
          <w:rFonts w:ascii="Simplified Arabic" w:hAnsi="Simplified Arabic" w:cs="Simplified Arabic" w:hint="eastAsia"/>
          <w:sz w:val="24"/>
          <w:szCs w:val="24"/>
          <w:rtl/>
        </w:rPr>
        <w:t>القانون</w:t>
      </w:r>
      <w:r w:rsidRPr="00FC7D4E">
        <w:rPr>
          <w:rFonts w:ascii="Simplified Arabic" w:hAnsi="Simplified Arabic" w:cs="Simplified Arabic"/>
          <w:sz w:val="24"/>
          <w:szCs w:val="24"/>
          <w:rtl/>
        </w:rPr>
        <w:t xml:space="preserve"> 85-05 </w:t>
      </w:r>
      <w:r w:rsidRPr="00FC7D4E">
        <w:rPr>
          <w:rFonts w:ascii="Simplified Arabic" w:hAnsi="Simplified Arabic" w:cs="Simplified Arabic" w:hint="eastAsia"/>
          <w:sz w:val="24"/>
          <w:szCs w:val="24"/>
          <w:rtl/>
        </w:rPr>
        <w:t>المؤرخ</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في</w:t>
      </w:r>
      <w:r w:rsidRPr="00FC7D4E">
        <w:rPr>
          <w:rFonts w:ascii="Simplified Arabic" w:hAnsi="Simplified Arabic" w:cs="Simplified Arabic"/>
          <w:sz w:val="24"/>
          <w:szCs w:val="24"/>
          <w:rtl/>
        </w:rPr>
        <w:t xml:space="preserve"> 26 </w:t>
      </w:r>
      <w:r w:rsidRPr="00FC7D4E">
        <w:rPr>
          <w:rFonts w:ascii="Simplified Arabic" w:hAnsi="Simplified Arabic" w:cs="Simplified Arabic" w:hint="eastAsia"/>
          <w:sz w:val="24"/>
          <w:szCs w:val="24"/>
          <w:rtl/>
        </w:rPr>
        <w:t>جمادى</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الاولى</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عام</w:t>
      </w:r>
      <w:r w:rsidRPr="00FC7D4E">
        <w:rPr>
          <w:rFonts w:ascii="Simplified Arabic" w:hAnsi="Simplified Arabic" w:cs="Simplified Arabic"/>
          <w:sz w:val="24"/>
          <w:szCs w:val="24"/>
          <w:rtl/>
        </w:rPr>
        <w:t xml:space="preserve"> 14052 </w:t>
      </w:r>
      <w:r w:rsidRPr="00FC7D4E">
        <w:rPr>
          <w:rFonts w:ascii="Simplified Arabic" w:hAnsi="Simplified Arabic" w:cs="Simplified Arabic" w:hint="eastAsia"/>
          <w:sz w:val="24"/>
          <w:szCs w:val="24"/>
          <w:rtl/>
        </w:rPr>
        <w:t>الموافق</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لـ</w:t>
      </w:r>
      <w:r w:rsidRPr="00FC7D4E">
        <w:rPr>
          <w:rFonts w:ascii="Simplified Arabic" w:hAnsi="Simplified Arabic" w:cs="Simplified Arabic"/>
          <w:sz w:val="24"/>
          <w:szCs w:val="24"/>
          <w:rtl/>
        </w:rPr>
        <w:t xml:space="preserve"> 16 </w:t>
      </w:r>
      <w:r w:rsidRPr="00FC7D4E">
        <w:rPr>
          <w:rFonts w:ascii="Simplified Arabic" w:hAnsi="Simplified Arabic" w:cs="Simplified Arabic" w:hint="eastAsia"/>
          <w:sz w:val="24"/>
          <w:szCs w:val="24"/>
          <w:rtl/>
        </w:rPr>
        <w:t>فبراير</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سنة</w:t>
      </w:r>
      <w:r w:rsidRPr="00FC7D4E">
        <w:rPr>
          <w:rFonts w:ascii="Simplified Arabic" w:hAnsi="Simplified Arabic" w:cs="Simplified Arabic"/>
          <w:sz w:val="24"/>
          <w:szCs w:val="24"/>
          <w:rtl/>
        </w:rPr>
        <w:t xml:space="preserve"> 1985 </w:t>
      </w:r>
      <w:r w:rsidRPr="00FC7D4E">
        <w:rPr>
          <w:rFonts w:ascii="Simplified Arabic" w:hAnsi="Simplified Arabic" w:cs="Simplified Arabic" w:hint="eastAsia"/>
          <w:sz w:val="24"/>
          <w:szCs w:val="24"/>
          <w:rtl/>
        </w:rPr>
        <w:t>والمتعلق</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بحماية</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الصحة</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وترقيتها</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المعدل</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والمتمم</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بالقانون</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رقم</w:t>
      </w:r>
      <w:r w:rsidRPr="00FC7D4E">
        <w:rPr>
          <w:rFonts w:ascii="Simplified Arabic" w:hAnsi="Simplified Arabic" w:cs="Simplified Arabic"/>
          <w:sz w:val="24"/>
          <w:szCs w:val="24"/>
          <w:rtl/>
        </w:rPr>
        <w:t xml:space="preserve"> 08-13 </w:t>
      </w:r>
      <w:r w:rsidRPr="00FC7D4E">
        <w:rPr>
          <w:rFonts w:ascii="Simplified Arabic" w:hAnsi="Simplified Arabic" w:cs="Simplified Arabic" w:hint="eastAsia"/>
          <w:sz w:val="24"/>
          <w:szCs w:val="24"/>
          <w:rtl/>
        </w:rPr>
        <w:t>مؤرخ</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في</w:t>
      </w:r>
      <w:r w:rsidRPr="00FC7D4E">
        <w:rPr>
          <w:rFonts w:ascii="Simplified Arabic" w:hAnsi="Simplified Arabic" w:cs="Simplified Arabic"/>
          <w:sz w:val="24"/>
          <w:szCs w:val="24"/>
          <w:rtl/>
        </w:rPr>
        <w:t xml:space="preserve"> 17 </w:t>
      </w:r>
      <w:r w:rsidRPr="00FC7D4E">
        <w:rPr>
          <w:rFonts w:ascii="Simplified Arabic" w:hAnsi="Simplified Arabic" w:cs="Simplified Arabic" w:hint="eastAsia"/>
          <w:sz w:val="24"/>
          <w:szCs w:val="24"/>
          <w:rtl/>
        </w:rPr>
        <w:t>رجب</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عام</w:t>
      </w:r>
      <w:r w:rsidRPr="00FC7D4E">
        <w:rPr>
          <w:rFonts w:ascii="Simplified Arabic" w:hAnsi="Simplified Arabic" w:cs="Simplified Arabic"/>
          <w:sz w:val="24"/>
          <w:szCs w:val="24"/>
          <w:rtl/>
        </w:rPr>
        <w:t xml:space="preserve"> 1429 </w:t>
      </w:r>
      <w:r w:rsidRPr="00FC7D4E">
        <w:rPr>
          <w:rFonts w:ascii="Simplified Arabic" w:hAnsi="Simplified Arabic" w:cs="Simplified Arabic" w:hint="eastAsia"/>
          <w:sz w:val="24"/>
          <w:szCs w:val="24"/>
          <w:rtl/>
        </w:rPr>
        <w:t>الموافق</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لـ</w:t>
      </w:r>
      <w:r w:rsidRPr="00FC7D4E">
        <w:rPr>
          <w:rFonts w:ascii="Simplified Arabic" w:hAnsi="Simplified Arabic" w:cs="Simplified Arabic"/>
          <w:sz w:val="24"/>
          <w:szCs w:val="24"/>
          <w:rtl/>
        </w:rPr>
        <w:t xml:space="preserve"> 20 </w:t>
      </w:r>
      <w:r w:rsidRPr="00FC7D4E">
        <w:rPr>
          <w:rFonts w:ascii="Simplified Arabic" w:hAnsi="Simplified Arabic" w:cs="Simplified Arabic" w:hint="eastAsia"/>
          <w:sz w:val="24"/>
          <w:szCs w:val="24"/>
          <w:rtl/>
        </w:rPr>
        <w:t>يوليو</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سنة</w:t>
      </w:r>
      <w:r w:rsidRPr="00FC7D4E">
        <w:rPr>
          <w:rFonts w:ascii="Simplified Arabic" w:hAnsi="Simplified Arabic" w:cs="Simplified Arabic"/>
          <w:sz w:val="24"/>
          <w:szCs w:val="24"/>
          <w:rtl/>
        </w:rPr>
        <w:t xml:space="preserve"> 2008</w:t>
      </w:r>
      <w:r w:rsidRPr="00FC7D4E">
        <w:rPr>
          <w:rFonts w:ascii="Simplified Arabic" w:hAnsi="Simplified Arabic" w:cs="Simplified Arabic" w:hint="eastAsia"/>
          <w:sz w:val="24"/>
          <w:szCs w:val="24"/>
          <w:rtl/>
        </w:rPr>
        <w:t>،</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جريدة</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الرسمية</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العدد</w:t>
      </w:r>
      <w:r w:rsidRPr="00FC7D4E">
        <w:rPr>
          <w:rFonts w:ascii="Simplified Arabic" w:hAnsi="Simplified Arabic" w:cs="Simplified Arabic"/>
          <w:sz w:val="24"/>
          <w:szCs w:val="24"/>
          <w:rtl/>
        </w:rPr>
        <w:t xml:space="preserve"> 44</w:t>
      </w:r>
      <w:r w:rsidRPr="00FC7D4E">
        <w:rPr>
          <w:rFonts w:ascii="Simplified Arabic" w:hAnsi="Simplified Arabic" w:cs="Simplified Arabic" w:hint="eastAsia"/>
          <w:sz w:val="24"/>
          <w:szCs w:val="24"/>
          <w:rtl/>
        </w:rPr>
        <w:t>،</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الصادرة</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في</w:t>
      </w:r>
      <w:r w:rsidRPr="00FC7D4E">
        <w:rPr>
          <w:rFonts w:ascii="Simplified Arabic" w:hAnsi="Simplified Arabic" w:cs="Simplified Arabic"/>
          <w:sz w:val="24"/>
          <w:szCs w:val="24"/>
          <w:rtl/>
        </w:rPr>
        <w:t xml:space="preserve"> 03 </w:t>
      </w:r>
      <w:r w:rsidRPr="00FC7D4E">
        <w:rPr>
          <w:rFonts w:ascii="Simplified Arabic" w:hAnsi="Simplified Arabic" w:cs="Simplified Arabic" w:hint="eastAsia"/>
          <w:sz w:val="24"/>
          <w:szCs w:val="24"/>
          <w:rtl/>
        </w:rPr>
        <w:t>اوت</w:t>
      </w:r>
      <w:r w:rsidRPr="00FC7D4E">
        <w:rPr>
          <w:rFonts w:ascii="Simplified Arabic" w:hAnsi="Simplified Arabic" w:cs="Simplified Arabic"/>
          <w:sz w:val="24"/>
          <w:szCs w:val="24"/>
          <w:rtl/>
        </w:rPr>
        <w:t xml:space="preserve"> 2008</w:t>
      </w:r>
      <w:r w:rsidRPr="00FC7D4E">
        <w:rPr>
          <w:rFonts w:ascii="Simplified Arabic" w:hAnsi="Simplified Arabic" w:cs="Simplified Arabic" w:hint="eastAsia"/>
          <w:sz w:val="24"/>
          <w:szCs w:val="24"/>
          <w:rtl/>
        </w:rPr>
        <w:t>،</w:t>
      </w:r>
      <w:r w:rsidR="00E8034E">
        <w:rPr>
          <w:rFonts w:ascii="Simplified Arabic" w:hAnsi="Simplified Arabic" w:cs="Simplified Arabic"/>
          <w:sz w:val="24"/>
          <w:szCs w:val="24"/>
          <w:rtl/>
        </w:rPr>
        <w:t xml:space="preserve"> و</w:t>
      </w:r>
      <w:r w:rsidRPr="00FC7D4E">
        <w:rPr>
          <w:rFonts w:ascii="Simplified Arabic" w:hAnsi="Simplified Arabic" w:cs="Simplified Arabic" w:hint="eastAsia"/>
          <w:sz w:val="24"/>
          <w:szCs w:val="24"/>
          <w:rtl/>
        </w:rPr>
        <w:t>المعدل</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والمتمم</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بالقانون</w:t>
      </w:r>
      <w:r w:rsidRPr="00FC7D4E">
        <w:rPr>
          <w:rFonts w:ascii="Simplified Arabic" w:hAnsi="Simplified Arabic" w:cs="Simplified Arabic"/>
          <w:sz w:val="24"/>
          <w:szCs w:val="24"/>
          <w:rtl/>
        </w:rPr>
        <w:t xml:space="preserve"> 18-11 </w:t>
      </w:r>
      <w:r w:rsidRPr="00FC7D4E">
        <w:rPr>
          <w:rFonts w:ascii="Simplified Arabic" w:hAnsi="Simplified Arabic" w:cs="Simplified Arabic" w:hint="eastAsia"/>
          <w:sz w:val="24"/>
          <w:szCs w:val="24"/>
          <w:rtl/>
        </w:rPr>
        <w:t>المؤرخ</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في</w:t>
      </w:r>
      <w:r w:rsidRPr="00FC7D4E">
        <w:rPr>
          <w:rFonts w:ascii="Simplified Arabic" w:hAnsi="Simplified Arabic" w:cs="Simplified Arabic"/>
          <w:sz w:val="24"/>
          <w:szCs w:val="24"/>
          <w:rtl/>
        </w:rPr>
        <w:t xml:space="preserve"> 18 </w:t>
      </w:r>
      <w:r w:rsidRPr="00FC7D4E">
        <w:rPr>
          <w:rFonts w:ascii="Simplified Arabic" w:hAnsi="Simplified Arabic" w:cs="Simplified Arabic" w:hint="eastAsia"/>
          <w:sz w:val="24"/>
          <w:szCs w:val="24"/>
          <w:rtl/>
        </w:rPr>
        <w:t>شوال</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عام</w:t>
      </w:r>
      <w:r w:rsidRPr="00FC7D4E">
        <w:rPr>
          <w:rFonts w:ascii="Simplified Arabic" w:hAnsi="Simplified Arabic" w:cs="Simplified Arabic"/>
          <w:sz w:val="24"/>
          <w:szCs w:val="24"/>
          <w:rtl/>
        </w:rPr>
        <w:t xml:space="preserve"> 1439 </w:t>
      </w:r>
      <w:r w:rsidRPr="00FC7D4E">
        <w:rPr>
          <w:rFonts w:ascii="Simplified Arabic" w:hAnsi="Simplified Arabic" w:cs="Simplified Arabic" w:hint="eastAsia"/>
          <w:sz w:val="24"/>
          <w:szCs w:val="24"/>
          <w:rtl/>
        </w:rPr>
        <w:t>الموافق</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ل</w:t>
      </w:r>
      <w:r w:rsidRPr="00FC7D4E">
        <w:rPr>
          <w:rFonts w:ascii="Simplified Arabic" w:hAnsi="Simplified Arabic" w:cs="Simplified Arabic"/>
          <w:sz w:val="24"/>
          <w:szCs w:val="24"/>
          <w:rtl/>
        </w:rPr>
        <w:t xml:space="preserve"> 2 </w:t>
      </w:r>
      <w:r w:rsidRPr="00FC7D4E">
        <w:rPr>
          <w:rFonts w:ascii="Simplified Arabic" w:hAnsi="Simplified Arabic" w:cs="Simplified Arabic" w:hint="eastAsia"/>
          <w:sz w:val="24"/>
          <w:szCs w:val="24"/>
          <w:rtl/>
        </w:rPr>
        <w:t>يوليو</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سنة</w:t>
      </w:r>
      <w:r w:rsidRPr="00FC7D4E">
        <w:rPr>
          <w:rFonts w:ascii="Simplified Arabic" w:hAnsi="Simplified Arabic" w:cs="Simplified Arabic"/>
          <w:sz w:val="24"/>
          <w:szCs w:val="24"/>
          <w:rtl/>
        </w:rPr>
        <w:t xml:space="preserve"> 2018 </w:t>
      </w:r>
      <w:r w:rsidRPr="00FC7D4E">
        <w:rPr>
          <w:rFonts w:ascii="Simplified Arabic" w:hAnsi="Simplified Arabic" w:cs="Simplified Arabic" w:hint="eastAsia"/>
          <w:sz w:val="24"/>
          <w:szCs w:val="24"/>
          <w:rtl/>
        </w:rPr>
        <w:t>،</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الجريدة</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الرسمية</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العدد</w:t>
      </w:r>
      <w:r w:rsidRPr="00FC7D4E">
        <w:rPr>
          <w:rFonts w:ascii="Simplified Arabic" w:hAnsi="Simplified Arabic" w:cs="Simplified Arabic"/>
          <w:sz w:val="24"/>
          <w:szCs w:val="24"/>
          <w:rtl/>
        </w:rPr>
        <w:t xml:space="preserve"> 46</w:t>
      </w:r>
      <w:r w:rsidRPr="00FC7D4E">
        <w:rPr>
          <w:rFonts w:ascii="Simplified Arabic" w:hAnsi="Simplified Arabic" w:cs="Simplified Arabic" w:hint="eastAsia"/>
          <w:sz w:val="24"/>
          <w:szCs w:val="24"/>
          <w:rtl/>
        </w:rPr>
        <w:t>،</w:t>
      </w:r>
      <w:r w:rsidRPr="00FC7D4E">
        <w:rPr>
          <w:rFonts w:ascii="Simplified Arabic" w:hAnsi="Simplified Arabic" w:cs="Simplified Arabic"/>
          <w:sz w:val="24"/>
          <w:szCs w:val="24"/>
          <w:rtl/>
        </w:rPr>
        <w:t xml:space="preserve"> </w:t>
      </w:r>
      <w:r w:rsidRPr="00FC7D4E">
        <w:rPr>
          <w:rFonts w:ascii="Simplified Arabic" w:hAnsi="Simplified Arabic" w:cs="Simplified Arabic" w:hint="eastAsia"/>
          <w:sz w:val="24"/>
          <w:szCs w:val="24"/>
          <w:rtl/>
        </w:rPr>
        <w:t>لسنة</w:t>
      </w:r>
      <w:r w:rsidRPr="00FC7D4E">
        <w:rPr>
          <w:rFonts w:ascii="Simplified Arabic" w:hAnsi="Simplified Arabic" w:cs="Simplified Arabic"/>
          <w:sz w:val="24"/>
          <w:szCs w:val="24"/>
          <w:rtl/>
        </w:rPr>
        <w:t xml:space="preserve"> 2018</w:t>
      </w:r>
    </w:p>
  </w:footnote>
  <w:footnote w:id="48">
    <w:p w14:paraId="396F632E" w14:textId="77777777" w:rsidR="0056022C" w:rsidRDefault="0056022C" w:rsidP="0056022C">
      <w:pPr>
        <w:pStyle w:val="a8"/>
        <w:rPr>
          <w:rtl/>
        </w:rPr>
      </w:pPr>
      <w:r>
        <w:rPr>
          <w:rStyle w:val="a9"/>
        </w:rPr>
        <w:footnoteRef/>
      </w:r>
      <w:r>
        <w:rPr>
          <w:rtl/>
        </w:rPr>
        <w:t xml:space="preserve"> </w:t>
      </w:r>
      <w:r w:rsidRPr="00A15ADD">
        <w:rPr>
          <w:rFonts w:ascii="Simplified Arabic" w:hAnsi="Simplified Arabic" w:cs="Simplified Arabic"/>
          <w:sz w:val="24"/>
          <w:szCs w:val="24"/>
          <w:rtl/>
        </w:rPr>
        <w:t>المادة 213 من نفس القانون</w:t>
      </w:r>
      <w:r>
        <w:rPr>
          <w:rFonts w:hint="cs"/>
          <w:rtl/>
        </w:rPr>
        <w:t>.</w:t>
      </w:r>
    </w:p>
  </w:footnote>
  <w:footnote w:id="49">
    <w:p w14:paraId="013CA66B" w14:textId="77777777" w:rsidR="0056022C" w:rsidRPr="00A15ADD" w:rsidRDefault="0056022C" w:rsidP="0056022C">
      <w:pPr>
        <w:pStyle w:val="a8"/>
        <w:jc w:val="both"/>
        <w:rPr>
          <w:rFonts w:ascii="Simplified Arabic" w:hAnsi="Simplified Arabic" w:cs="Simplified Arabic"/>
          <w:sz w:val="24"/>
          <w:szCs w:val="24"/>
          <w:rtl/>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bidi="ar-DZ"/>
        </w:rPr>
        <w:t xml:space="preserve">بن زيطة عبد الهادي، </w:t>
      </w:r>
      <w:r w:rsidRPr="006D3D02">
        <w:rPr>
          <w:rFonts w:ascii="Simplified Arabic" w:hAnsi="Simplified Arabic" w:cs="Simplified Arabic"/>
          <w:b/>
          <w:bCs/>
          <w:sz w:val="24"/>
          <w:szCs w:val="24"/>
          <w:u w:val="single"/>
          <w:rtl/>
          <w:lang w:val="fr-FR" w:bidi="ar-DZ"/>
        </w:rPr>
        <w:t>العمل الطبي في القانون المقارن والاجتهاد القضائي</w:t>
      </w:r>
      <w:r>
        <w:rPr>
          <w:rFonts w:ascii="Simplified Arabic" w:hAnsi="Simplified Arabic" w:cs="Simplified Arabic"/>
          <w:color w:val="444444"/>
          <w:sz w:val="24"/>
          <w:szCs w:val="24"/>
          <w:shd w:val="clear" w:color="auto" w:fill="FFFFFF"/>
          <w:rtl/>
        </w:rPr>
        <w:t xml:space="preserve">، </w:t>
      </w:r>
      <w:r w:rsidRPr="00A15ADD">
        <w:rPr>
          <w:rFonts w:ascii="Simplified Arabic" w:hAnsi="Simplified Arabic" w:cs="Simplified Arabic"/>
          <w:color w:val="444444"/>
          <w:sz w:val="24"/>
          <w:szCs w:val="24"/>
          <w:shd w:val="clear" w:color="auto" w:fill="FFFFFF"/>
          <w:rtl/>
        </w:rPr>
        <w:t>مجلة القانون والمجتمع مجلة دورية محكمة في الدراسات القانونية العدد الاول جوان 2013</w:t>
      </w:r>
      <w:r>
        <w:rPr>
          <w:rFonts w:ascii="Simplified Arabic" w:hAnsi="Simplified Arabic" w:cs="Simplified Arabic"/>
          <w:color w:val="444444"/>
          <w:sz w:val="24"/>
          <w:szCs w:val="24"/>
          <w:shd w:val="clear" w:color="auto" w:fill="FFFFFF"/>
          <w:rtl/>
        </w:rPr>
        <w:t xml:space="preserve">، </w:t>
      </w:r>
      <w:r w:rsidRPr="00A15ADD">
        <w:rPr>
          <w:rFonts w:ascii="Simplified Arabic" w:hAnsi="Simplified Arabic" w:cs="Simplified Arabic"/>
          <w:sz w:val="24"/>
          <w:szCs w:val="24"/>
          <w:rtl/>
          <w:lang w:val="fr-FR"/>
        </w:rPr>
        <w:t>ص11</w:t>
      </w:r>
    </w:p>
  </w:footnote>
  <w:footnote w:id="50">
    <w:p w14:paraId="0EC90E06"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هشام عبد الحميد فرج، </w:t>
      </w:r>
      <w:r w:rsidRPr="006D3D02">
        <w:rPr>
          <w:rFonts w:ascii="Simplified Arabic" w:hAnsi="Simplified Arabic" w:cs="Simplified Arabic"/>
          <w:b/>
          <w:bCs/>
          <w:sz w:val="24"/>
          <w:szCs w:val="24"/>
          <w:rtl/>
          <w:lang w:val="fr-FR"/>
        </w:rPr>
        <w:t xml:space="preserve">الأخطاء الطبية، </w:t>
      </w:r>
      <w:r w:rsidRPr="00A15ADD">
        <w:rPr>
          <w:rFonts w:ascii="Simplified Arabic" w:hAnsi="Simplified Arabic" w:cs="Simplified Arabic"/>
          <w:sz w:val="24"/>
          <w:szCs w:val="24"/>
          <w:rtl/>
          <w:lang w:val="fr-FR"/>
        </w:rPr>
        <w:t>الإسكندرية، دار الفجر للنشر والتوزيع، 2007، القاهرة،  ص 115.</w:t>
      </w:r>
    </w:p>
  </w:footnote>
  <w:footnote w:id="51">
    <w:p w14:paraId="522BA3AB"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بن معروف فوضيل، </w:t>
      </w:r>
      <w:r w:rsidRPr="00DD52AE">
        <w:rPr>
          <w:rFonts w:ascii="Simplified Arabic" w:hAnsi="Simplified Arabic" w:cs="Simplified Arabic"/>
          <w:b/>
          <w:bCs/>
          <w:sz w:val="24"/>
          <w:szCs w:val="24"/>
          <w:rtl/>
          <w:lang w:val="fr-FR"/>
        </w:rPr>
        <w:t>تأثير مبدأ الحيطة في توزيع عبء إثبات الخطأ الطبي في مجال المسؤولية المدنية</w:t>
      </w:r>
      <w:r w:rsidRPr="00A15ADD">
        <w:rPr>
          <w:rFonts w:ascii="Simplified Arabic" w:hAnsi="Simplified Arabic" w:cs="Simplified Arabic"/>
          <w:sz w:val="24"/>
          <w:szCs w:val="24"/>
          <w:rtl/>
          <w:lang w:val="fr-FR"/>
        </w:rPr>
        <w:t>، مذكرة ماجستير، كلية الحقوق، جامعة تلمسان، 2011-2012، ص 70.</w:t>
      </w:r>
    </w:p>
  </w:footnote>
  <w:footnote w:id="52">
    <w:p w14:paraId="6F32B1E5"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حسن زكي الأبراشي، </w:t>
      </w:r>
      <w:r w:rsidRPr="00DD52AE">
        <w:rPr>
          <w:rFonts w:ascii="Simplified Arabic" w:hAnsi="Simplified Arabic" w:cs="Simplified Arabic"/>
          <w:b/>
          <w:bCs/>
          <w:sz w:val="24"/>
          <w:szCs w:val="24"/>
          <w:rtl/>
          <w:lang w:val="fr-FR"/>
        </w:rPr>
        <w:t>مسؤولية الأطباء والجراحين المدنية في التشريع المصري والمقارن</w:t>
      </w:r>
      <w:r w:rsidRPr="00A15ADD">
        <w:rPr>
          <w:rFonts w:ascii="Simplified Arabic" w:hAnsi="Simplified Arabic" w:cs="Simplified Arabic"/>
          <w:sz w:val="24"/>
          <w:szCs w:val="24"/>
          <w:rtl/>
          <w:lang w:val="fr-FR"/>
        </w:rPr>
        <w:t>، دار النشر للجامعات العربية، القاهرة،  1951، ص 256-257.</w:t>
      </w:r>
    </w:p>
  </w:footnote>
  <w:footnote w:id="53">
    <w:p w14:paraId="06DF8D77"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عشوش كريم، </w:t>
      </w:r>
      <w:r w:rsidRPr="00DD52AE">
        <w:rPr>
          <w:rFonts w:ascii="Simplified Arabic" w:hAnsi="Simplified Arabic" w:cs="Simplified Arabic"/>
          <w:b/>
          <w:bCs/>
          <w:sz w:val="24"/>
          <w:szCs w:val="24"/>
          <w:rtl/>
          <w:lang w:val="fr-FR"/>
        </w:rPr>
        <w:t>عقد العلاج الطبي</w:t>
      </w:r>
      <w:r w:rsidRPr="00A15ADD">
        <w:rPr>
          <w:rFonts w:ascii="Simplified Arabic" w:hAnsi="Simplified Arabic" w:cs="Simplified Arabic"/>
          <w:sz w:val="24"/>
          <w:szCs w:val="24"/>
          <w:rtl/>
          <w:lang w:val="fr-FR"/>
        </w:rPr>
        <w:t xml:space="preserve">، المرجع السابق، ص 136. ونصت المادة (69/1) من م.أ.ط: </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يجب على الطبيب أو جراح الأسنان أن يقترح استشارة طبية مشتركة مع زميل آخر بمجرد ما تقتضي الحاجة ذلك، وعليه أن يقبل إجراء استشارة يطلبها المريض أو محيطه</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w:t>
      </w:r>
    </w:p>
  </w:footnote>
  <w:footnote w:id="54">
    <w:p w14:paraId="4942B7AA"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المادة (16) م.أ.ط: </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يخول الطبيب وجراح الأسنان القيام بكل أعمال التشخيص والوقاية والعلاج، ولا يجوز للطبيب أو جراح الأسنان أن يقدم علاجا أو يواصله أو يقدم وصفات في ميادين تتجاوز اختصاصاته أو إمكانياته إلا في الحالات الاستثنائية</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w:t>
      </w:r>
    </w:p>
  </w:footnote>
  <w:footnote w:id="55">
    <w:p w14:paraId="1F8CDFC2"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المادة (213 مكرر) ق.ح.ص.ت: </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بتعين على الأطباء وجراحي الأسنان والصيادلة، الممارسين لحسابهم الخاص، أن يقوموا بمهمتهم وفق شروط تسمح بالاستعمال المنتظم للتجهيزات والوسائل التقنية الضرورية لمهنتهم...</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w:t>
      </w:r>
    </w:p>
  </w:footnote>
  <w:footnote w:id="56">
    <w:p w14:paraId="7A70D7A3"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المادة (30) م.أ.ط: </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يجب ألا يفشي الطبيب أو جراح الأسنان في الأوساط الطبية طريقة جديدة للتشخيص أو العلاج غير مؤكدة دون أن يرفق عروضه بالتحفظات اللازمة، ويجب ألا يذيع ذلك في الأوساط غير الطبية</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w:t>
      </w:r>
    </w:p>
  </w:footnote>
  <w:footnote w:id="57">
    <w:p w14:paraId="560D70F7"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منصور مصطفى منصور، </w:t>
      </w:r>
      <w:r w:rsidRPr="00DD52AE">
        <w:rPr>
          <w:rFonts w:ascii="Simplified Arabic" w:hAnsi="Simplified Arabic" w:cs="Simplified Arabic"/>
          <w:b/>
          <w:bCs/>
          <w:sz w:val="24"/>
          <w:szCs w:val="24"/>
          <w:u w:val="single"/>
          <w:rtl/>
          <w:lang w:val="fr-FR"/>
        </w:rPr>
        <w:t>حقوق المريض على الطبيب</w:t>
      </w:r>
      <w:r w:rsidRPr="00A15ADD">
        <w:rPr>
          <w:rFonts w:ascii="Simplified Arabic" w:hAnsi="Simplified Arabic" w:cs="Simplified Arabic"/>
          <w:sz w:val="24"/>
          <w:szCs w:val="24"/>
          <w:rtl/>
          <w:lang w:val="fr-FR"/>
        </w:rPr>
        <w:t>، مجلة الحقوق والشريعة، العدد الثاني، يونيو 1981، جامعة الكويت، ص 24؛ بن صغير مراد، الخطأ الطبي في ظل قواعد المسؤولية المدنية، رسالة دكتوراه، كلية الحقوق، جامعة تلمسان، 2010-2011، ص 290.</w:t>
      </w:r>
    </w:p>
  </w:footnote>
  <w:footnote w:id="58">
    <w:p w14:paraId="5CB38B05"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سعد سالم العسبلي، </w:t>
      </w:r>
      <w:r w:rsidRPr="004F4A92">
        <w:rPr>
          <w:rFonts w:ascii="Simplified Arabic" w:hAnsi="Simplified Arabic" w:cs="Simplified Arabic"/>
          <w:b/>
          <w:bCs/>
          <w:sz w:val="24"/>
          <w:szCs w:val="24"/>
          <w:rtl/>
          <w:lang w:val="fr-FR"/>
        </w:rPr>
        <w:t>المسؤولية المدنية عن النشاط الطبي في القانون الليبي</w:t>
      </w:r>
      <w:r w:rsidRPr="00A15ADD">
        <w:rPr>
          <w:rFonts w:ascii="Simplified Arabic" w:hAnsi="Simplified Arabic" w:cs="Simplified Arabic"/>
          <w:sz w:val="24"/>
          <w:szCs w:val="24"/>
          <w:rtl/>
          <w:lang w:val="fr-FR"/>
        </w:rPr>
        <w:t>، منشورات جامعة قار</w:t>
      </w:r>
      <w:r>
        <w:rPr>
          <w:rFonts w:ascii="Simplified Arabic" w:hAnsi="Simplified Arabic" w:cs="Simplified Arabic" w:hint="cs"/>
          <w:sz w:val="24"/>
          <w:szCs w:val="24"/>
          <w:rtl/>
          <w:lang w:val="fr-FR"/>
        </w:rPr>
        <w:t xml:space="preserve"> </w:t>
      </w:r>
      <w:r w:rsidRPr="00A15ADD">
        <w:rPr>
          <w:rFonts w:ascii="Simplified Arabic" w:hAnsi="Simplified Arabic" w:cs="Simplified Arabic"/>
          <w:sz w:val="24"/>
          <w:szCs w:val="24"/>
          <w:rtl/>
          <w:lang w:val="fr-FR"/>
        </w:rPr>
        <w:t>يونس، 1994، ص 151.</w:t>
      </w:r>
    </w:p>
  </w:footnote>
  <w:footnote w:id="59">
    <w:p w14:paraId="6EE9301B"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نصت المادة (16) م.أ.ط على أنه: </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يخول للطبيب أو جراح الأسنان القيام بكل أعمال التشخيص والوقاية والعلاج..</w:t>
      </w:r>
      <w:r>
        <w:rPr>
          <w:rFonts w:ascii="Simplified Arabic" w:hAnsi="Simplified Arabic" w:cs="Simplified Arabic"/>
          <w:sz w:val="24"/>
          <w:szCs w:val="24"/>
          <w:rtl/>
          <w:lang w:val="fr-FR"/>
        </w:rPr>
        <w:t>"</w:t>
      </w:r>
      <w:r w:rsidRPr="00A15ADD">
        <w:rPr>
          <w:rFonts w:ascii="Simplified Arabic" w:hAnsi="Simplified Arabic" w:cs="Simplified Arabic"/>
          <w:sz w:val="24"/>
          <w:szCs w:val="24"/>
          <w:rtl/>
          <w:lang w:val="fr-FR"/>
        </w:rPr>
        <w:t>.</w:t>
      </w:r>
    </w:p>
  </w:footnote>
  <w:footnote w:id="60">
    <w:p w14:paraId="02E76E3A"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المادة (204) ق.ح.ص.ت: </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للطبيب وجراح الأسنان، كل في مجال عمله، الحرية في وصف الأدوية المسجلة في المدونة الوطنية، مع مراعاة أحكام المادة 203 أعلاه</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 xml:space="preserve">، و(المادة 11) م. أ. ط.: </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يكون الطبيب وجراح الأسنان حرين في تقديم الوصفة التي يريانها أكثر ملاءمة للحالة، ويجب أن تقتصر وصفاتهما وأعمالهما على ما هو ضروري في نطاق ما ينسجم مع نجاعة العلاج ودون إهمال واجب المساعدة المعنوية</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 xml:space="preserve">. ومن القانون الفرنسي نجد المادة (08) من مدونة الأخلاقيات الطبية </w:t>
      </w:r>
      <w:r>
        <w:rPr>
          <w:rFonts w:ascii="Simplified Arabic" w:hAnsi="Simplified Arabic" w:cs="Simplified Arabic" w:hint="cs"/>
          <w:sz w:val="24"/>
          <w:szCs w:val="24"/>
          <w:rtl/>
          <w:lang w:val="fr-FR"/>
        </w:rPr>
        <w:t>.</w:t>
      </w:r>
    </w:p>
  </w:footnote>
  <w:footnote w:id="61">
    <w:p w14:paraId="037C68A3"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حسن زكي الأبراشي، </w:t>
      </w:r>
      <w:r w:rsidRPr="004F4A92">
        <w:rPr>
          <w:rFonts w:ascii="Simplified Arabic" w:hAnsi="Simplified Arabic" w:cs="Simplified Arabic"/>
          <w:b/>
          <w:bCs/>
          <w:sz w:val="24"/>
          <w:szCs w:val="24"/>
          <w:rtl/>
          <w:lang w:val="fr-FR"/>
        </w:rPr>
        <w:t>مسؤولية الأطباء والجراحين المدنية</w:t>
      </w:r>
      <w:r w:rsidRPr="00A15ADD">
        <w:rPr>
          <w:rFonts w:ascii="Simplified Arabic" w:hAnsi="Simplified Arabic" w:cs="Simplified Arabic"/>
          <w:sz w:val="24"/>
          <w:szCs w:val="24"/>
          <w:rtl/>
          <w:lang w:val="fr-FR"/>
        </w:rPr>
        <w:t>، مرجع سابق، ص 271.</w:t>
      </w:r>
    </w:p>
  </w:footnote>
  <w:footnote w:id="62">
    <w:p w14:paraId="56C6E638"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حيث نصت المادة (45) م.أ.ط: </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يلتزم الطبيب أو جراح الأسنان بمجرد موافقته على أي طلب معالجة بضمان تقديم علاج لمرضاه يتمم بالإخلاص والتفاني والمطابقة لمعطيات العلم الحديثة</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 وهو نفس مضمون المادة (08) من قانون</w:t>
      </w:r>
      <w:r>
        <w:rPr>
          <w:rFonts w:ascii="Simplified Arabic" w:hAnsi="Simplified Arabic" w:cs="Simplified Arabic"/>
          <w:sz w:val="24"/>
          <w:szCs w:val="24"/>
          <w:rtl/>
          <w:lang w:val="fr-FR"/>
        </w:rPr>
        <w:t xml:space="preserve"> أخلاقيات الطب الفرنسي السابقة.</w:t>
      </w:r>
    </w:p>
  </w:footnote>
  <w:footnote w:id="63">
    <w:p w14:paraId="277ADB3E"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بن صغير مراد، </w:t>
      </w:r>
      <w:r w:rsidRPr="00DC4205">
        <w:rPr>
          <w:rFonts w:ascii="Simplified Arabic" w:hAnsi="Simplified Arabic" w:cs="Simplified Arabic"/>
          <w:b/>
          <w:bCs/>
          <w:sz w:val="24"/>
          <w:szCs w:val="24"/>
          <w:u w:val="single"/>
          <w:rtl/>
        </w:rPr>
        <w:t>المسؤولية الطبية وأثارها على قواعد المسؤولية المدنية</w:t>
      </w:r>
      <w:r w:rsidRPr="00A15ADD">
        <w:rPr>
          <w:rFonts w:ascii="Simplified Arabic" w:hAnsi="Simplified Arabic" w:cs="Simplified Arabic"/>
          <w:sz w:val="24"/>
          <w:szCs w:val="24"/>
          <w:rtl/>
        </w:rPr>
        <w:t>، مجلة العلوم القانونية</w:t>
      </w:r>
      <w:r>
        <w:rPr>
          <w:rFonts w:ascii="Simplified Arabic" w:hAnsi="Simplified Arabic" w:cs="Simplified Arabic"/>
          <w:sz w:val="24"/>
          <w:szCs w:val="24"/>
          <w:rtl/>
        </w:rPr>
        <w:t xml:space="preserve"> و</w:t>
      </w:r>
      <w:r w:rsidRPr="00A15ADD">
        <w:rPr>
          <w:rFonts w:ascii="Simplified Arabic" w:hAnsi="Simplified Arabic" w:cs="Simplified Arabic"/>
          <w:sz w:val="24"/>
          <w:szCs w:val="24"/>
          <w:rtl/>
        </w:rPr>
        <w:t xml:space="preserve">الإدارية، العدد </w:t>
      </w:r>
      <w:r w:rsidRPr="00A15ADD">
        <w:rPr>
          <w:rFonts w:ascii="Simplified Arabic" w:hAnsi="Simplified Arabic" w:cs="Simplified Arabic"/>
          <w:sz w:val="24"/>
          <w:szCs w:val="24"/>
        </w:rPr>
        <w:t>03</w:t>
      </w:r>
      <w:r w:rsidRPr="00A15ADD">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A15ADD">
        <w:rPr>
          <w:rFonts w:ascii="Simplified Arabic" w:hAnsi="Simplified Arabic" w:cs="Simplified Arabic"/>
          <w:sz w:val="24"/>
          <w:szCs w:val="24"/>
          <w:rtl/>
        </w:rPr>
        <w:t>جامعة سيدي بلعباس، الجزائر، 2007</w:t>
      </w:r>
      <w:r>
        <w:rPr>
          <w:rFonts w:ascii="Simplified Arabic" w:hAnsi="Simplified Arabic" w:cs="Simplified Arabic"/>
          <w:sz w:val="24"/>
          <w:szCs w:val="24"/>
          <w:rtl/>
        </w:rPr>
        <w:t xml:space="preserve">، </w:t>
      </w:r>
      <w:r w:rsidRPr="00A15ADD">
        <w:rPr>
          <w:rFonts w:ascii="Simplified Arabic" w:hAnsi="Simplified Arabic" w:cs="Simplified Arabic"/>
          <w:sz w:val="24"/>
          <w:szCs w:val="24"/>
          <w:rtl/>
          <w:lang w:val="fr-FR"/>
        </w:rPr>
        <w:t>ص 293.</w:t>
      </w:r>
    </w:p>
  </w:footnote>
  <w:footnote w:id="64">
    <w:p w14:paraId="2F3990BF"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ومن البيانات القانونية اللازم ظهورها على الوصفات الطبية: أن تكون واضحة الكتابة تسمح بتحديد هوية موقعها وتحمل التاريخ وتوقيع الطبيب، -الاسم واللقب والعنوان ورقم الهاتف وساعات الاستشارة للطبيب المعني، -أسماء الزملاء المشتركين إذا كان الطبيب أو جراح الأسنان يمارس مهنته بصفة مشتركة، -الشهادات والوظائف والمؤهلات المعترف بها. انظر المادتين (56) و(77) م.أ.ط.</w:t>
      </w:r>
    </w:p>
  </w:footnote>
  <w:footnote w:id="65">
    <w:p w14:paraId="4E72C434"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المادة (30) م.أ.ط: </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يجب ألا يفشي الطبيب أو جراح الأسنان في الأوساط الطبية طريقة جديدة للتشخيص أو للعلاج غير مؤكدة دون أن يرفق عروضه بالتحفظات اللازمة ويجب ألا يذيع ذلك في الأوساط غير الطبية</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w:t>
      </w:r>
    </w:p>
  </w:footnote>
  <w:footnote w:id="66">
    <w:p w14:paraId="23DDF069"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حسن زكي الأبراشي، </w:t>
      </w:r>
      <w:r w:rsidRPr="001417BE">
        <w:rPr>
          <w:rFonts w:ascii="Simplified Arabic" w:hAnsi="Simplified Arabic" w:cs="Simplified Arabic"/>
          <w:b/>
          <w:bCs/>
          <w:sz w:val="24"/>
          <w:szCs w:val="24"/>
          <w:rtl/>
          <w:lang w:val="fr-FR"/>
        </w:rPr>
        <w:t>مسؤولية الأطباء والجراحين المدنية</w:t>
      </w:r>
      <w:r w:rsidRPr="00A15ADD">
        <w:rPr>
          <w:rFonts w:ascii="Simplified Arabic" w:hAnsi="Simplified Arabic" w:cs="Simplified Arabic"/>
          <w:sz w:val="24"/>
          <w:szCs w:val="24"/>
          <w:rtl/>
          <w:lang w:val="fr-FR"/>
        </w:rPr>
        <w:t xml:space="preserve">، مرجع سابق، ص 334؛ حروزي عز الدين، </w:t>
      </w:r>
      <w:r w:rsidRPr="001417BE">
        <w:rPr>
          <w:rFonts w:ascii="Simplified Arabic" w:hAnsi="Simplified Arabic" w:cs="Simplified Arabic"/>
          <w:b/>
          <w:bCs/>
          <w:sz w:val="24"/>
          <w:szCs w:val="24"/>
          <w:rtl/>
          <w:lang w:val="fr-FR"/>
        </w:rPr>
        <w:t>المسؤولية المدنية للطبيب أخصائي الجراحة في القانون الجزائري والمقارن</w:t>
      </w:r>
      <w:r w:rsidRPr="00A15ADD">
        <w:rPr>
          <w:rFonts w:ascii="Simplified Arabic" w:hAnsi="Simplified Arabic" w:cs="Simplified Arabic"/>
          <w:sz w:val="24"/>
          <w:szCs w:val="24"/>
          <w:rtl/>
          <w:lang w:val="fr-FR"/>
        </w:rPr>
        <w:t>، دراسة مقارنة، دار هومة، الجزائر،  2008، ص 135.</w:t>
      </w:r>
    </w:p>
  </w:footnote>
  <w:footnote w:id="67">
    <w:p w14:paraId="145CA6BE"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المواد (6)، (7)، (45) و(47) م.أ.ط.</w:t>
      </w:r>
    </w:p>
  </w:footnote>
  <w:footnote w:id="68">
    <w:p w14:paraId="41757C26"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وملخص القضية أن طبيبا حرر وصفة لمريضه فيها دواء سام بمقدار "25 نقطة"، إلا أنه لم يحرر كلمة</w:t>
      </w:r>
      <w:r w:rsidRPr="00A15ADD">
        <w:rPr>
          <w:rFonts w:ascii="Simplified Arabic" w:hAnsi="Simplified Arabic" w:cs="Simplified Arabic"/>
          <w:sz w:val="24"/>
          <w:szCs w:val="24"/>
          <w:lang w:val="fr-FR"/>
        </w:rPr>
        <w:t> </w:t>
      </w:r>
      <w:r>
        <w:rPr>
          <w:rFonts w:ascii="Simplified Arabic" w:hAnsi="Simplified Arabic" w:cs="Simplified Arabic"/>
          <w:sz w:val="24"/>
          <w:szCs w:val="24"/>
          <w:lang w:val="fr-FR"/>
        </w:rPr>
        <w:t xml:space="preserve"> "</w:t>
      </w:r>
      <w:r w:rsidRPr="00A15ADD">
        <w:rPr>
          <w:rFonts w:ascii="Simplified Arabic" w:hAnsi="Simplified Arabic" w:cs="Simplified Arabic"/>
          <w:sz w:val="24"/>
          <w:szCs w:val="24"/>
          <w:lang w:val="fr-FR"/>
        </w:rPr>
        <w:t>goutte</w:t>
      </w:r>
      <w:r>
        <w:rPr>
          <w:rFonts w:ascii="Simplified Arabic" w:hAnsi="Simplified Arabic" w:cs="Simplified Arabic"/>
          <w:sz w:val="24"/>
          <w:szCs w:val="24"/>
          <w:lang w:val="fr-FR"/>
        </w:rPr>
        <w:t xml:space="preserve"> "</w:t>
      </w:r>
      <w:r w:rsidRPr="00A15ADD">
        <w:rPr>
          <w:rFonts w:ascii="Simplified Arabic" w:hAnsi="Simplified Arabic" w:cs="Simplified Arabic"/>
          <w:sz w:val="24"/>
          <w:szCs w:val="24"/>
          <w:lang w:val="fr-FR"/>
        </w:rPr>
        <w:t xml:space="preserve">  </w:t>
      </w:r>
      <w:r w:rsidRPr="00A15ADD">
        <w:rPr>
          <w:rFonts w:ascii="Simplified Arabic" w:hAnsi="Simplified Arabic" w:cs="Simplified Arabic"/>
          <w:sz w:val="24"/>
          <w:szCs w:val="24"/>
          <w:rtl/>
          <w:lang w:val="fr-FR"/>
        </w:rPr>
        <w:t>بشكل واضح، واكتفى بذكر الحرف الأول منها فقط "</w:t>
      </w:r>
      <w:r w:rsidRPr="00A15ADD">
        <w:rPr>
          <w:rFonts w:ascii="Simplified Arabic" w:hAnsi="Simplified Arabic" w:cs="Simplified Arabic"/>
          <w:sz w:val="24"/>
          <w:szCs w:val="24"/>
          <w:lang w:val="fr-FR"/>
        </w:rPr>
        <w:t>G</w:t>
      </w:r>
      <w:r w:rsidRPr="00A15ADD">
        <w:rPr>
          <w:rFonts w:ascii="Simplified Arabic" w:hAnsi="Simplified Arabic" w:cs="Simplified Arabic"/>
          <w:sz w:val="24"/>
          <w:szCs w:val="24"/>
          <w:rtl/>
          <w:lang w:val="fr-FR"/>
        </w:rPr>
        <w:t xml:space="preserve">" فاختلط الأمر على الصيدلي مع كلمة "غرام" </w:t>
      </w:r>
      <w:r>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lang w:val="fr-FR"/>
        </w:rPr>
        <w:t>Gramme</w:t>
      </w:r>
      <w:r>
        <w:rPr>
          <w:rFonts w:ascii="Simplified Arabic" w:hAnsi="Simplified Arabic" w:cs="Simplified Arabic"/>
          <w:sz w:val="24"/>
          <w:szCs w:val="24"/>
          <w:rtl/>
          <w:lang w:val="fr-FR" w:bidi="ar-DZ"/>
        </w:rPr>
        <w:t xml:space="preserve"> "</w:t>
      </w:r>
      <w:r w:rsidRPr="00A15ADD">
        <w:rPr>
          <w:rFonts w:ascii="Simplified Arabic" w:hAnsi="Simplified Arabic" w:cs="Simplified Arabic"/>
          <w:sz w:val="24"/>
          <w:szCs w:val="24"/>
          <w:rtl/>
          <w:lang w:val="fr-FR"/>
        </w:rPr>
        <w:t xml:space="preserve">، وركب باستخدام 25 غرام من المادة بدلا من 25 نقطة ما أدى إلى وفاة المريض، فقضت المحكمة بمسؤولية الطبيب لأنه لم يكتب الكلمة كاملا، وبمسؤولية الصيدلي لعدم اعتراضه على الوصفة بالرغم من مخالفتها للأصول الطبية. محكمة </w:t>
      </w:r>
      <w:r w:rsidRPr="00A15ADD">
        <w:rPr>
          <w:rFonts w:ascii="Simplified Arabic" w:hAnsi="Simplified Arabic" w:cs="Simplified Arabic"/>
          <w:sz w:val="24"/>
          <w:szCs w:val="24"/>
          <w:lang w:val="fr-FR"/>
        </w:rPr>
        <w:t>(Angers)</w:t>
      </w:r>
      <w:r w:rsidRPr="00A15ADD">
        <w:rPr>
          <w:rFonts w:ascii="Simplified Arabic" w:hAnsi="Simplified Arabic" w:cs="Simplified Arabic"/>
          <w:sz w:val="24"/>
          <w:szCs w:val="24"/>
          <w:rtl/>
          <w:lang w:val="fr-FR" w:bidi="ar-DZ"/>
        </w:rPr>
        <w:t xml:space="preserve"> بتاريخ 11 أفريل 1946، مشار اليه لدى : </w:t>
      </w:r>
      <w:r w:rsidRPr="00A15ADD">
        <w:rPr>
          <w:rFonts w:ascii="Simplified Arabic" w:hAnsi="Simplified Arabic" w:cs="Simplified Arabic"/>
          <w:sz w:val="24"/>
          <w:szCs w:val="24"/>
          <w:rtl/>
          <w:lang w:val="fr-FR"/>
        </w:rPr>
        <w:t xml:space="preserve"> </w:t>
      </w:r>
      <w:r w:rsidRPr="00331C67">
        <w:rPr>
          <w:rFonts w:ascii="Simplified Arabic" w:hAnsi="Simplified Arabic" w:cs="Simplified Arabic" w:hint="eastAsia"/>
          <w:sz w:val="24"/>
          <w:szCs w:val="24"/>
          <w:rtl/>
          <w:lang w:val="fr-FR"/>
        </w:rPr>
        <w:t>بن</w:t>
      </w:r>
      <w:r w:rsidRPr="00331C67">
        <w:rPr>
          <w:rFonts w:ascii="Simplified Arabic" w:hAnsi="Simplified Arabic" w:cs="Simplified Arabic"/>
          <w:sz w:val="24"/>
          <w:szCs w:val="24"/>
          <w:rtl/>
          <w:lang w:val="fr-FR"/>
        </w:rPr>
        <w:t xml:space="preserve"> </w:t>
      </w:r>
      <w:r w:rsidRPr="00331C67">
        <w:rPr>
          <w:rFonts w:ascii="Simplified Arabic" w:hAnsi="Simplified Arabic" w:cs="Simplified Arabic" w:hint="eastAsia"/>
          <w:sz w:val="24"/>
          <w:szCs w:val="24"/>
          <w:rtl/>
          <w:lang w:val="fr-FR"/>
        </w:rPr>
        <w:t>زيطة</w:t>
      </w:r>
      <w:r w:rsidRPr="00331C67">
        <w:rPr>
          <w:rFonts w:ascii="Simplified Arabic" w:hAnsi="Simplified Arabic" w:cs="Simplified Arabic"/>
          <w:sz w:val="24"/>
          <w:szCs w:val="24"/>
          <w:rtl/>
          <w:lang w:val="fr-FR"/>
        </w:rPr>
        <w:t xml:space="preserve"> </w:t>
      </w:r>
      <w:r w:rsidRPr="00331C67">
        <w:rPr>
          <w:rFonts w:ascii="Simplified Arabic" w:hAnsi="Simplified Arabic" w:cs="Simplified Arabic" w:hint="eastAsia"/>
          <w:sz w:val="24"/>
          <w:szCs w:val="24"/>
          <w:rtl/>
          <w:lang w:val="fr-FR"/>
        </w:rPr>
        <w:t>عبد</w:t>
      </w:r>
      <w:r w:rsidRPr="00331C67">
        <w:rPr>
          <w:rFonts w:ascii="Simplified Arabic" w:hAnsi="Simplified Arabic" w:cs="Simplified Arabic"/>
          <w:sz w:val="24"/>
          <w:szCs w:val="24"/>
          <w:rtl/>
          <w:lang w:val="fr-FR"/>
        </w:rPr>
        <w:t xml:space="preserve"> </w:t>
      </w:r>
      <w:r w:rsidRPr="00331C67">
        <w:rPr>
          <w:rFonts w:ascii="Simplified Arabic" w:hAnsi="Simplified Arabic" w:cs="Simplified Arabic" w:hint="eastAsia"/>
          <w:sz w:val="24"/>
          <w:szCs w:val="24"/>
          <w:rtl/>
          <w:lang w:val="fr-FR"/>
        </w:rPr>
        <w:t>الهادي</w:t>
      </w:r>
      <w:r w:rsidRPr="00331C67">
        <w:rPr>
          <w:rFonts w:ascii="Simplified Arabic" w:hAnsi="Simplified Arabic" w:cs="Simplified Arabic"/>
          <w:sz w:val="24"/>
          <w:szCs w:val="24"/>
          <w:rtl/>
          <w:lang w:val="fr-FR"/>
        </w:rPr>
        <w:t xml:space="preserve"> </w:t>
      </w:r>
      <w:r w:rsidRPr="00A15ADD">
        <w:rPr>
          <w:rFonts w:ascii="Simplified Arabic" w:hAnsi="Simplified Arabic" w:cs="Simplified Arabic"/>
          <w:sz w:val="24"/>
          <w:szCs w:val="24"/>
          <w:rtl/>
          <w:lang w:val="fr-FR"/>
        </w:rPr>
        <w:t xml:space="preserve">، مرجع سابق، ص </w:t>
      </w:r>
      <w:r>
        <w:rPr>
          <w:rFonts w:ascii="Simplified Arabic" w:hAnsi="Simplified Arabic" w:cs="Simplified Arabic" w:hint="cs"/>
          <w:sz w:val="24"/>
          <w:szCs w:val="24"/>
          <w:rtl/>
          <w:lang w:val="fr-FR"/>
        </w:rPr>
        <w:t>17</w:t>
      </w:r>
    </w:p>
  </w:footnote>
  <w:footnote w:id="69">
    <w:p w14:paraId="53288F53" w14:textId="77777777" w:rsidR="0056022C" w:rsidRPr="00A15ADD" w:rsidRDefault="0056022C" w:rsidP="0056022C">
      <w:pPr>
        <w:pStyle w:val="a8"/>
        <w:jc w:val="both"/>
        <w:rPr>
          <w:rFonts w:ascii="Simplified Arabic" w:hAnsi="Simplified Arabic" w:cs="Simplified Arabic"/>
          <w:sz w:val="24"/>
          <w:szCs w:val="24"/>
          <w:lang w:val="fr-FR"/>
        </w:rPr>
      </w:pPr>
      <w:r w:rsidRPr="00A15ADD">
        <w:rPr>
          <w:rStyle w:val="a9"/>
          <w:rFonts w:ascii="Simplified Arabic" w:hAnsi="Simplified Arabic" w:cs="Simplified Arabic"/>
          <w:b/>
          <w:bCs/>
          <w:sz w:val="24"/>
          <w:szCs w:val="24"/>
          <w:lang w:val="fr-FR"/>
        </w:rPr>
        <w:footnoteRef/>
      </w:r>
      <w:r w:rsidRPr="00A15ADD">
        <w:rPr>
          <w:rFonts w:ascii="Simplified Arabic" w:hAnsi="Simplified Arabic" w:cs="Simplified Arabic"/>
          <w:sz w:val="24"/>
          <w:szCs w:val="24"/>
          <w:rtl/>
          <w:lang w:val="fr-FR"/>
        </w:rPr>
        <w:t xml:space="preserve">  المحكمة العليا، قرار رقم (118720)، بتاريخ 30 ماي 1995، المجلة القضائية، العدد الثاني، 1996، ص 179.</w:t>
      </w:r>
    </w:p>
  </w:footnote>
  <w:footnote w:id="70">
    <w:p w14:paraId="560F54F8" w14:textId="77777777" w:rsidR="0056022C" w:rsidRPr="00EE6714" w:rsidRDefault="0056022C" w:rsidP="0056022C">
      <w:pPr>
        <w:pStyle w:val="a8"/>
        <w:jc w:val="both"/>
        <w:rPr>
          <w:rFonts w:ascii="Simplified Arabic" w:hAnsi="Simplified Arabic" w:cs="Simplified Arabic"/>
          <w:sz w:val="24"/>
          <w:szCs w:val="24"/>
          <w:rtl/>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طاهيري حسين، </w:t>
      </w:r>
      <w:r w:rsidRPr="00EE6714">
        <w:rPr>
          <w:rFonts w:ascii="Simplified Arabic" w:hAnsi="Simplified Arabic" w:cs="Simplified Arabic"/>
          <w:b/>
          <w:bCs/>
          <w:sz w:val="24"/>
          <w:szCs w:val="24"/>
          <w:rtl/>
        </w:rPr>
        <w:t>الخطأ الطبي والخطأ العلاجي فى المستشفيات العامة</w:t>
      </w:r>
      <w:r w:rsidRPr="00EE6714">
        <w:rPr>
          <w:rFonts w:ascii="Simplified Arabic" w:hAnsi="Simplified Arabic" w:cs="Simplified Arabic"/>
          <w:sz w:val="24"/>
          <w:szCs w:val="24"/>
          <w:rtl/>
        </w:rPr>
        <w:t>، دار هومة، الجزائر، 2002 ،ص:70</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w:t>
      </w:r>
    </w:p>
  </w:footnote>
  <w:footnote w:id="71">
    <w:p w14:paraId="253B8490" w14:textId="77777777" w:rsidR="0056022C" w:rsidRPr="00EE6714" w:rsidRDefault="0056022C" w:rsidP="0056022C">
      <w:pPr>
        <w:pStyle w:val="a8"/>
        <w:jc w:val="both"/>
        <w:rPr>
          <w:rFonts w:ascii="Simplified Arabic" w:hAnsi="Simplified Arabic" w:cs="Simplified Arabic"/>
          <w:sz w:val="24"/>
          <w:szCs w:val="24"/>
          <w:lang w:val="fr-FR"/>
        </w:rPr>
      </w:pPr>
      <w:r w:rsidRPr="00EE6714">
        <w:rPr>
          <w:rStyle w:val="a9"/>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rPr>
        <w:t xml:space="preserve">سيدهم المختار، </w:t>
      </w:r>
      <w:r w:rsidRPr="00EE6714">
        <w:rPr>
          <w:rFonts w:ascii="Simplified Arabic" w:hAnsi="Simplified Arabic" w:cs="Simplified Arabic"/>
          <w:b/>
          <w:bCs/>
          <w:sz w:val="24"/>
          <w:szCs w:val="24"/>
          <w:u w:val="single"/>
          <w:rtl/>
        </w:rPr>
        <w:t>المسؤولية الجزائية للطبيب،</w:t>
      </w:r>
      <w:r w:rsidRPr="00EE6714">
        <w:rPr>
          <w:rFonts w:ascii="Simplified Arabic" w:hAnsi="Simplified Arabic" w:cs="Simplified Arabic"/>
          <w:sz w:val="24"/>
          <w:szCs w:val="24"/>
          <w:rtl/>
        </w:rPr>
        <w:t xml:space="preserve"> مجلة المحكمة العلية للجزائر،عدد خاص،</w:t>
      </w:r>
      <w:r w:rsidRPr="00EE6714">
        <w:rPr>
          <w:rFonts w:ascii="Simplified Arabic" w:hAnsi="Simplified Arabic" w:cs="Simplified Arabic"/>
          <w:sz w:val="24"/>
          <w:szCs w:val="24"/>
          <w:rtl/>
          <w:lang w:val="fr-FR"/>
        </w:rPr>
        <w:t xml:space="preserve"> 2011، ص 28</w:t>
      </w:r>
    </w:p>
  </w:footnote>
  <w:footnote w:id="72">
    <w:p w14:paraId="77595350" w14:textId="77777777" w:rsidR="0056022C" w:rsidRPr="00EE6714" w:rsidRDefault="0056022C" w:rsidP="0056022C">
      <w:pPr>
        <w:pStyle w:val="a8"/>
        <w:jc w:val="both"/>
        <w:rPr>
          <w:rFonts w:ascii="Simplified Arabic" w:hAnsi="Simplified Arabic" w:cs="Simplified Arabic"/>
          <w:sz w:val="24"/>
          <w:szCs w:val="24"/>
          <w:rtl/>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ميشال بونشير </w:t>
      </w:r>
      <w:r w:rsidRPr="00EE6714">
        <w:rPr>
          <w:rFonts w:ascii="Simplified Arabic" w:hAnsi="Simplified Arabic" w:cs="Simplified Arabic"/>
          <w:b/>
          <w:bCs/>
          <w:sz w:val="24"/>
          <w:szCs w:val="24"/>
          <w:rtl/>
        </w:rPr>
        <w:t>مدخل للقانون،</w:t>
      </w:r>
      <w:r w:rsidRPr="00EE6714">
        <w:rPr>
          <w:rFonts w:ascii="Simplified Arabic" w:hAnsi="Simplified Arabic" w:cs="Simplified Arabic"/>
          <w:sz w:val="24"/>
          <w:szCs w:val="24"/>
          <w:rtl/>
        </w:rPr>
        <w:t xml:space="preserve"> تر:محمد ارزقي إبراهيم، دار القصبة للنشر، الجزائر، 2004 ،ص</w:t>
      </w:r>
      <w:r w:rsidRPr="00EE6714">
        <w:rPr>
          <w:rFonts w:ascii="Simplified Arabic" w:hAnsi="Simplified Arabic" w:cs="Simplified Arabic"/>
          <w:sz w:val="24"/>
          <w:szCs w:val="24"/>
        </w:rPr>
        <w:t>:</w:t>
      </w:r>
      <w:r w:rsidRPr="00EE6714">
        <w:rPr>
          <w:rFonts w:ascii="Simplified Arabic" w:hAnsi="Simplified Arabic" w:cs="Simplified Arabic"/>
          <w:sz w:val="24"/>
          <w:szCs w:val="24"/>
          <w:rtl/>
          <w:lang w:bidi="ar-DZ"/>
        </w:rPr>
        <w:t xml:space="preserve"> 129</w:t>
      </w:r>
    </w:p>
  </w:footnote>
  <w:footnote w:id="73">
    <w:p w14:paraId="38DE1D72" w14:textId="77777777" w:rsidR="0056022C" w:rsidRPr="00EE6714" w:rsidRDefault="0056022C" w:rsidP="0056022C">
      <w:pPr>
        <w:pStyle w:val="a8"/>
        <w:jc w:val="both"/>
        <w:rPr>
          <w:rFonts w:ascii="Simplified Arabic" w:hAnsi="Simplified Arabic" w:cs="Simplified Arabic"/>
          <w:sz w:val="24"/>
          <w:szCs w:val="24"/>
          <w:rtl/>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قيرع محمد</w:t>
      </w:r>
      <w:r w:rsidRPr="00EE6714">
        <w:rPr>
          <w:rFonts w:ascii="Simplified Arabic" w:hAnsi="Simplified Arabic" w:cs="Simplified Arabic"/>
          <w:sz w:val="24"/>
          <w:szCs w:val="24"/>
          <w:rtl/>
          <w:lang w:bidi="ar-DZ"/>
        </w:rPr>
        <w:t xml:space="preserve">، </w:t>
      </w:r>
      <w:r w:rsidRPr="00EE6714">
        <w:rPr>
          <w:rFonts w:ascii="Simplified Arabic" w:hAnsi="Simplified Arabic" w:cs="Simplified Arabic"/>
          <w:b/>
          <w:bCs/>
          <w:sz w:val="24"/>
          <w:szCs w:val="24"/>
          <w:rtl/>
        </w:rPr>
        <w:t>التعويض عن الضرر الجسماني للخــــطأ الطــبي</w:t>
      </w:r>
      <w:r w:rsidRPr="00EE6714">
        <w:rPr>
          <w:rFonts w:ascii="Simplified Arabic" w:hAnsi="Simplified Arabic" w:cs="Simplified Arabic"/>
          <w:sz w:val="24"/>
          <w:szCs w:val="24"/>
          <w:rtl/>
        </w:rPr>
        <w:t>، مذكرة لنيل شهادة الماجستير في الحقوق، فرع العقود والمسؤولية، آلية الحقوق، جامعة الجزائر01، 2014/2015، ص 06</w:t>
      </w:r>
    </w:p>
  </w:footnote>
  <w:footnote w:id="74">
    <w:p w14:paraId="3C1C8225"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أحمد ناصر مهدي ،</w:t>
      </w:r>
      <w:r w:rsidRPr="00EE6714">
        <w:rPr>
          <w:rFonts w:ascii="Simplified Arabic" w:hAnsi="Simplified Arabic" w:cs="Simplified Arabic"/>
          <w:b/>
          <w:bCs/>
          <w:sz w:val="24"/>
          <w:szCs w:val="24"/>
          <w:rtl/>
        </w:rPr>
        <w:t>مسؤولية الطبيب المدنية عن خطئه الطبي</w:t>
      </w:r>
      <w:r w:rsidRPr="00EE6714">
        <w:rPr>
          <w:rFonts w:ascii="Simplified Arabic" w:hAnsi="Simplified Arabic" w:cs="Simplified Arabic"/>
          <w:sz w:val="24"/>
          <w:szCs w:val="24"/>
          <w:rtl/>
        </w:rPr>
        <w:t xml:space="preserve"> ،مذكرة التخرج لنيل إجازة المدرسة العليا للقضاء، 20074/2010، ص 32،</w:t>
      </w:r>
    </w:p>
  </w:footnote>
  <w:footnote w:id="75">
    <w:p w14:paraId="2CB99637" w14:textId="77777777" w:rsidR="0056022C" w:rsidRPr="00EE6714" w:rsidRDefault="0056022C" w:rsidP="0056022C">
      <w:pPr>
        <w:pStyle w:val="a8"/>
        <w:jc w:val="both"/>
        <w:rPr>
          <w:rFonts w:ascii="Simplified Arabic" w:hAnsi="Simplified Arabic" w:cs="Simplified Arabic"/>
          <w:sz w:val="24"/>
          <w:szCs w:val="24"/>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المواد 124-140 من الامر رقم 75-58 </w:t>
      </w:r>
      <w:r w:rsidRPr="004231A8">
        <w:rPr>
          <w:rFonts w:ascii="Simplified Arabic" w:hAnsi="Simplified Arabic" w:cs="Simplified Arabic" w:hint="eastAsia"/>
          <w:sz w:val="24"/>
          <w:szCs w:val="24"/>
          <w:rtl/>
        </w:rPr>
        <w:t>المؤرخ</w:t>
      </w:r>
      <w:r w:rsidRPr="004231A8">
        <w:rPr>
          <w:rFonts w:ascii="Simplified Arabic" w:hAnsi="Simplified Arabic" w:cs="Simplified Arabic"/>
          <w:sz w:val="24"/>
          <w:szCs w:val="24"/>
          <w:rtl/>
        </w:rPr>
        <w:t xml:space="preserve"> </w:t>
      </w:r>
      <w:r w:rsidRPr="004231A8">
        <w:rPr>
          <w:rFonts w:ascii="Simplified Arabic" w:hAnsi="Simplified Arabic" w:cs="Simplified Arabic" w:hint="eastAsia"/>
          <w:sz w:val="24"/>
          <w:szCs w:val="24"/>
          <w:rtl/>
        </w:rPr>
        <w:t>في</w:t>
      </w:r>
      <w:r w:rsidRPr="004231A8">
        <w:rPr>
          <w:rFonts w:ascii="Simplified Arabic" w:hAnsi="Simplified Arabic" w:cs="Simplified Arabic"/>
          <w:sz w:val="24"/>
          <w:szCs w:val="24"/>
          <w:rtl/>
        </w:rPr>
        <w:t xml:space="preserve"> 20 </w:t>
      </w:r>
      <w:r w:rsidRPr="004231A8">
        <w:rPr>
          <w:rFonts w:ascii="Simplified Arabic" w:hAnsi="Simplified Arabic" w:cs="Simplified Arabic" w:hint="eastAsia"/>
          <w:sz w:val="24"/>
          <w:szCs w:val="24"/>
          <w:rtl/>
        </w:rPr>
        <w:t>رمضان</w:t>
      </w:r>
      <w:r w:rsidRPr="004231A8">
        <w:rPr>
          <w:rFonts w:ascii="Simplified Arabic" w:hAnsi="Simplified Arabic" w:cs="Simplified Arabic"/>
          <w:sz w:val="24"/>
          <w:szCs w:val="24"/>
          <w:rtl/>
        </w:rPr>
        <w:t xml:space="preserve"> </w:t>
      </w:r>
      <w:r w:rsidRPr="004231A8">
        <w:rPr>
          <w:rFonts w:ascii="Simplified Arabic" w:hAnsi="Simplified Arabic" w:cs="Simplified Arabic" w:hint="eastAsia"/>
          <w:sz w:val="24"/>
          <w:szCs w:val="24"/>
          <w:rtl/>
        </w:rPr>
        <w:t>عام</w:t>
      </w:r>
      <w:r w:rsidRPr="004231A8">
        <w:rPr>
          <w:rFonts w:ascii="Simplified Arabic" w:hAnsi="Simplified Arabic" w:cs="Simplified Arabic"/>
          <w:sz w:val="24"/>
          <w:szCs w:val="24"/>
          <w:rtl/>
        </w:rPr>
        <w:t xml:space="preserve"> 1395 </w:t>
      </w:r>
      <w:r w:rsidRPr="004231A8">
        <w:rPr>
          <w:rFonts w:ascii="Simplified Arabic" w:hAnsi="Simplified Arabic" w:cs="Simplified Arabic" w:hint="eastAsia"/>
          <w:sz w:val="24"/>
          <w:szCs w:val="24"/>
          <w:rtl/>
        </w:rPr>
        <w:t>الموافق</w:t>
      </w:r>
      <w:r w:rsidRPr="004231A8">
        <w:rPr>
          <w:rFonts w:ascii="Simplified Arabic" w:hAnsi="Simplified Arabic" w:cs="Simplified Arabic"/>
          <w:sz w:val="24"/>
          <w:szCs w:val="24"/>
          <w:rtl/>
        </w:rPr>
        <w:t xml:space="preserve"> 26 </w:t>
      </w:r>
      <w:r w:rsidRPr="004231A8">
        <w:rPr>
          <w:rFonts w:ascii="Simplified Arabic" w:hAnsi="Simplified Arabic" w:cs="Simplified Arabic" w:hint="eastAsia"/>
          <w:sz w:val="24"/>
          <w:szCs w:val="24"/>
          <w:rtl/>
        </w:rPr>
        <w:t>سبتمبر</w:t>
      </w:r>
      <w:r w:rsidRPr="004231A8">
        <w:rPr>
          <w:rFonts w:ascii="Simplified Arabic" w:hAnsi="Simplified Arabic" w:cs="Simplified Arabic"/>
          <w:sz w:val="24"/>
          <w:szCs w:val="24"/>
          <w:rtl/>
        </w:rPr>
        <w:t xml:space="preserve"> </w:t>
      </w:r>
      <w:r w:rsidRPr="004231A8">
        <w:rPr>
          <w:rFonts w:ascii="Simplified Arabic" w:hAnsi="Simplified Arabic" w:cs="Simplified Arabic" w:hint="eastAsia"/>
          <w:sz w:val="24"/>
          <w:szCs w:val="24"/>
          <w:rtl/>
        </w:rPr>
        <w:t>سنة</w:t>
      </w:r>
      <w:r w:rsidRPr="004231A8">
        <w:rPr>
          <w:rFonts w:ascii="Simplified Arabic" w:hAnsi="Simplified Arabic" w:cs="Simplified Arabic"/>
          <w:sz w:val="24"/>
          <w:szCs w:val="24"/>
          <w:rtl/>
        </w:rPr>
        <w:t xml:space="preserve"> 1975</w:t>
      </w:r>
      <w:r w:rsidRPr="004231A8">
        <w:rPr>
          <w:rFonts w:ascii="Simplified Arabic" w:hAnsi="Simplified Arabic" w:cs="Simplified Arabic" w:hint="eastAsia"/>
          <w:sz w:val="24"/>
          <w:szCs w:val="24"/>
          <w:rtl/>
        </w:rPr>
        <w:t>،</w:t>
      </w:r>
      <w:r w:rsidRPr="004231A8">
        <w:rPr>
          <w:rFonts w:ascii="Simplified Arabic" w:hAnsi="Simplified Arabic" w:cs="Simplified Arabic"/>
          <w:sz w:val="24"/>
          <w:szCs w:val="24"/>
          <w:rtl/>
        </w:rPr>
        <w:t xml:space="preserve"> </w:t>
      </w:r>
      <w:r w:rsidRPr="004231A8">
        <w:rPr>
          <w:rFonts w:ascii="Simplified Arabic" w:hAnsi="Simplified Arabic" w:cs="Simplified Arabic" w:hint="eastAsia"/>
          <w:sz w:val="24"/>
          <w:szCs w:val="24"/>
          <w:rtl/>
        </w:rPr>
        <w:t>المتضمن</w:t>
      </w:r>
      <w:r w:rsidRPr="004231A8">
        <w:rPr>
          <w:rFonts w:ascii="Simplified Arabic" w:hAnsi="Simplified Arabic" w:cs="Simplified Arabic"/>
          <w:sz w:val="24"/>
          <w:szCs w:val="24"/>
          <w:rtl/>
        </w:rPr>
        <w:t xml:space="preserve"> </w:t>
      </w:r>
      <w:r w:rsidRPr="004231A8">
        <w:rPr>
          <w:rFonts w:ascii="Simplified Arabic" w:hAnsi="Simplified Arabic" w:cs="Simplified Arabic" w:hint="eastAsia"/>
          <w:sz w:val="24"/>
          <w:szCs w:val="24"/>
          <w:rtl/>
        </w:rPr>
        <w:t>القانون</w:t>
      </w:r>
      <w:r w:rsidRPr="004231A8">
        <w:rPr>
          <w:rFonts w:ascii="Simplified Arabic" w:hAnsi="Simplified Arabic" w:cs="Simplified Arabic"/>
          <w:sz w:val="24"/>
          <w:szCs w:val="24"/>
          <w:rtl/>
        </w:rPr>
        <w:t xml:space="preserve"> </w:t>
      </w:r>
      <w:r w:rsidRPr="004231A8">
        <w:rPr>
          <w:rFonts w:ascii="Simplified Arabic" w:hAnsi="Simplified Arabic" w:cs="Simplified Arabic" w:hint="eastAsia"/>
          <w:sz w:val="24"/>
          <w:szCs w:val="24"/>
          <w:rtl/>
        </w:rPr>
        <w:t>المدني،</w:t>
      </w:r>
      <w:r w:rsidRPr="004231A8">
        <w:rPr>
          <w:rFonts w:ascii="Simplified Arabic" w:hAnsi="Simplified Arabic" w:cs="Simplified Arabic"/>
          <w:sz w:val="24"/>
          <w:szCs w:val="24"/>
          <w:rtl/>
        </w:rPr>
        <w:t xml:space="preserve"> </w:t>
      </w:r>
      <w:r w:rsidRPr="004231A8">
        <w:rPr>
          <w:rFonts w:ascii="Simplified Arabic" w:hAnsi="Simplified Arabic" w:cs="Simplified Arabic" w:hint="eastAsia"/>
          <w:sz w:val="24"/>
          <w:szCs w:val="24"/>
          <w:rtl/>
        </w:rPr>
        <w:t>المعدل</w:t>
      </w:r>
      <w:r w:rsidRPr="004231A8">
        <w:rPr>
          <w:rFonts w:ascii="Simplified Arabic" w:hAnsi="Simplified Arabic" w:cs="Simplified Arabic"/>
          <w:sz w:val="24"/>
          <w:szCs w:val="24"/>
          <w:rtl/>
        </w:rPr>
        <w:t xml:space="preserve"> </w:t>
      </w:r>
      <w:r w:rsidRPr="004231A8">
        <w:rPr>
          <w:rFonts w:ascii="Simplified Arabic" w:hAnsi="Simplified Arabic" w:cs="Simplified Arabic" w:hint="eastAsia"/>
          <w:sz w:val="24"/>
          <w:szCs w:val="24"/>
          <w:rtl/>
        </w:rPr>
        <w:t>والمتمم</w:t>
      </w:r>
      <w:r>
        <w:rPr>
          <w:rFonts w:ascii="Simplified Arabic" w:hAnsi="Simplified Arabic" w:cs="Simplified Arabic" w:hint="cs"/>
          <w:sz w:val="24"/>
          <w:szCs w:val="24"/>
          <w:rtl/>
        </w:rPr>
        <w:t xml:space="preserve"> بالقانون </w:t>
      </w:r>
      <w:r w:rsidRPr="00EE6714">
        <w:rPr>
          <w:rFonts w:ascii="Simplified Arabic" w:hAnsi="Simplified Arabic" w:cs="Simplified Arabic"/>
          <w:sz w:val="24"/>
          <w:szCs w:val="24"/>
          <w:rtl/>
          <w:lang w:bidi="ar-DZ"/>
        </w:rPr>
        <w:t>رقم 05-10 المؤرخ في 20 يونيو 2005 ج،</w:t>
      </w:r>
      <w:r>
        <w:rPr>
          <w:rFonts w:ascii="Simplified Arabic" w:hAnsi="Simplified Arabic" w:cs="Simplified Arabic"/>
          <w:sz w:val="24"/>
          <w:szCs w:val="24"/>
          <w:rtl/>
          <w:lang w:bidi="ar-DZ"/>
        </w:rPr>
        <w:t>ر عدد 44 مؤرخة في 26 يونيو 2005</w:t>
      </w:r>
      <w:r>
        <w:rPr>
          <w:rFonts w:ascii="Simplified Arabic" w:hAnsi="Simplified Arabic" w:cs="Simplified Arabic" w:hint="cs"/>
          <w:sz w:val="24"/>
          <w:szCs w:val="24"/>
          <w:rtl/>
          <w:lang w:bidi="ar-DZ"/>
        </w:rPr>
        <w:t>.</w:t>
      </w:r>
    </w:p>
  </w:footnote>
  <w:footnote w:id="76">
    <w:p w14:paraId="66C48E79"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هني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 xml:space="preserve">سعاد، </w:t>
      </w:r>
      <w:r w:rsidRPr="00EE6714">
        <w:rPr>
          <w:rFonts w:ascii="Simplified Arabic" w:hAnsi="Simplified Arabic" w:cs="Simplified Arabic"/>
          <w:b/>
          <w:bCs/>
          <w:sz w:val="24"/>
          <w:szCs w:val="24"/>
          <w:rtl/>
        </w:rPr>
        <w:t>المسؤولية</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المدنية</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للطبيب</w:t>
      </w:r>
      <w:r w:rsidRPr="00EE6714">
        <w:rPr>
          <w:rFonts w:ascii="Simplified Arabic" w:hAnsi="Simplified Arabic" w:cs="Simplified Arabic"/>
          <w:sz w:val="24"/>
          <w:szCs w:val="24"/>
          <w:rtl/>
        </w:rPr>
        <w:t>، مذكرة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التخرج</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لنيل</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شهادة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المدرسة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العليا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 xml:space="preserve">للقضاء، </w:t>
      </w:r>
      <w:r w:rsidRPr="00EE6714">
        <w:rPr>
          <w:rFonts w:ascii="Simplified Arabic" w:hAnsi="Simplified Arabic" w:cs="Simplified Arabic"/>
          <w:sz w:val="24"/>
          <w:szCs w:val="24"/>
          <w:rtl/>
          <w:lang w:val="fr-FR"/>
        </w:rPr>
        <w:t>2004/2006،</w:t>
      </w:r>
      <w:r>
        <w:rPr>
          <w:rFonts w:ascii="Simplified Arabic" w:hAnsi="Simplified Arabic" w:cs="Simplified Arabic" w:hint="cs"/>
          <w:sz w:val="24"/>
          <w:szCs w:val="24"/>
          <w:rtl/>
          <w:lang w:val="fr-FR"/>
        </w:rPr>
        <w:t xml:space="preserve"> </w:t>
      </w:r>
      <w:r w:rsidRPr="00EE6714">
        <w:rPr>
          <w:rFonts w:ascii="Simplified Arabic" w:hAnsi="Simplified Arabic" w:cs="Simplified Arabic"/>
          <w:sz w:val="24"/>
          <w:szCs w:val="24"/>
          <w:rtl/>
          <w:lang w:val="fr-FR"/>
        </w:rPr>
        <w:t>ص25،</w:t>
      </w:r>
    </w:p>
  </w:footnote>
  <w:footnote w:id="77">
    <w:p w14:paraId="1D9AB7A3"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عباشي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 xml:space="preserve">كريمة، </w:t>
      </w:r>
      <w:r w:rsidRPr="00EE6714">
        <w:rPr>
          <w:rFonts w:ascii="Simplified Arabic" w:hAnsi="Simplified Arabic" w:cs="Simplified Arabic"/>
          <w:b/>
          <w:bCs/>
          <w:sz w:val="24"/>
          <w:szCs w:val="24"/>
          <w:rtl/>
        </w:rPr>
        <w:t>الضرر</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في</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المجال</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الطبي</w:t>
      </w:r>
      <w:r w:rsidRPr="00EE6714">
        <w:rPr>
          <w:rFonts w:ascii="Simplified Arabic" w:hAnsi="Simplified Arabic" w:cs="Simplified Arabic"/>
          <w:sz w:val="24"/>
          <w:szCs w:val="24"/>
          <w:rtl/>
        </w:rPr>
        <w:t>، مذكرة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لنيل</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شهادة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الماجستير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القانون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،تخصص</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قانون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المسؤولية</w:t>
      </w:r>
      <w:r w:rsidRPr="00EE6714">
        <w:rPr>
          <w:rFonts w:ascii="Simplified Arabic" w:hAnsi="Simplified Arabic" w:cs="Simplified Arabic"/>
          <w:sz w:val="24"/>
          <w:szCs w:val="24"/>
          <w:rtl/>
          <w:lang w:val="fr-FR"/>
        </w:rPr>
        <w:t xml:space="preserve"> </w:t>
      </w:r>
      <w:r w:rsidRPr="00EE6714">
        <w:rPr>
          <w:rFonts w:ascii="Simplified Arabic" w:hAnsi="Simplified Arabic" w:cs="Simplified Arabic"/>
          <w:sz w:val="24"/>
          <w:szCs w:val="24"/>
          <w:rtl/>
        </w:rPr>
        <w:t>المهنية،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كلية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الحقوق</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،جامعة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مولود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معمري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E6714">
        <w:rPr>
          <w:rFonts w:ascii="Simplified Arabic" w:hAnsi="Simplified Arabic" w:cs="Simplified Arabic"/>
          <w:sz w:val="24"/>
          <w:szCs w:val="24"/>
          <w:rtl/>
        </w:rPr>
        <w:t>تيزي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 xml:space="preserve">وزو، </w:t>
      </w:r>
      <w:r w:rsidRPr="00EE6714">
        <w:rPr>
          <w:rFonts w:ascii="Simplified Arabic" w:hAnsi="Simplified Arabic" w:cs="Simplified Arabic"/>
          <w:sz w:val="24"/>
          <w:szCs w:val="24"/>
        </w:rPr>
        <w:t xml:space="preserve">2011 </w:t>
      </w:r>
      <w:r w:rsidRPr="00EE671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E6714">
        <w:rPr>
          <w:rFonts w:ascii="Simplified Arabic" w:hAnsi="Simplified Arabic" w:cs="Simplified Arabic"/>
          <w:sz w:val="24"/>
          <w:szCs w:val="24"/>
          <w:rtl/>
        </w:rPr>
        <w:t>ص</w:t>
      </w:r>
      <w:r>
        <w:rPr>
          <w:rFonts w:ascii="Simplified Arabic" w:hAnsi="Simplified Arabic" w:cs="Simplified Arabic" w:hint="cs"/>
          <w:sz w:val="24"/>
          <w:szCs w:val="24"/>
          <w:rtl/>
        </w:rPr>
        <w:t xml:space="preserve"> 13.</w:t>
      </w:r>
    </w:p>
  </w:footnote>
  <w:footnote w:id="78">
    <w:p w14:paraId="5383AF79"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شرقي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 xml:space="preserve">أسماء، </w:t>
      </w:r>
      <w:r w:rsidRPr="00EE6714">
        <w:rPr>
          <w:rFonts w:ascii="Simplified Arabic" w:hAnsi="Simplified Arabic" w:cs="Simplified Arabic"/>
          <w:b/>
          <w:bCs/>
          <w:sz w:val="24"/>
          <w:szCs w:val="24"/>
          <w:rtl/>
        </w:rPr>
        <w:t>مسؤولية</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الأطباء</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داخل</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المستشفى</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العمومي</w:t>
      </w:r>
      <w:r w:rsidRPr="00EE6714">
        <w:rPr>
          <w:rFonts w:ascii="Simplified Arabic" w:hAnsi="Simplified Arabic" w:cs="Simplified Arabic"/>
          <w:sz w:val="24"/>
          <w:szCs w:val="24"/>
          <w:rtl/>
        </w:rPr>
        <w:t>،</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مذكرة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نهاية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التخرج</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لنيل</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شهادة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المدرسة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العليا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للقضاء،2009/2013، ص 15</w:t>
      </w:r>
      <w:r>
        <w:rPr>
          <w:rFonts w:ascii="Simplified Arabic" w:hAnsi="Simplified Arabic" w:cs="Simplified Arabic" w:hint="cs"/>
          <w:sz w:val="24"/>
          <w:szCs w:val="24"/>
          <w:rtl/>
        </w:rPr>
        <w:t>.</w:t>
      </w:r>
    </w:p>
  </w:footnote>
  <w:footnote w:id="79">
    <w:p w14:paraId="7DEF84D4"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شارف</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 xml:space="preserve">رحمة، </w:t>
      </w:r>
      <w:r w:rsidRPr="00EE6714">
        <w:rPr>
          <w:rFonts w:ascii="Simplified Arabic" w:hAnsi="Simplified Arabic" w:cs="Simplified Arabic"/>
          <w:b/>
          <w:bCs/>
          <w:sz w:val="24"/>
          <w:szCs w:val="24"/>
          <w:rtl/>
        </w:rPr>
        <w:t>المسؤولية</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الإدارية</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عن</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الأخطاء</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الطبية</w:t>
      </w:r>
      <w:r w:rsidRPr="00EE6714">
        <w:rPr>
          <w:rFonts w:ascii="Simplified Arabic" w:hAnsi="Simplified Arabic" w:cs="Simplified Arabic"/>
          <w:sz w:val="24"/>
          <w:szCs w:val="24"/>
          <w:rtl/>
        </w:rPr>
        <w:t>،</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مذكرة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مكملة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متطلبات</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نيل</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شهادة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الماستر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الحقوق والعلوم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السياسية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،تخصص</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قانون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إداري،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كلية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الحقوق والعلوم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السياسية،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جامعة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محمد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خيضر،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 xml:space="preserve">بسكرة، </w:t>
      </w:r>
      <w:r w:rsidRPr="00EE6714">
        <w:rPr>
          <w:rFonts w:ascii="Simplified Arabic" w:hAnsi="Simplified Arabic" w:cs="Simplified Arabic"/>
          <w:sz w:val="24"/>
          <w:szCs w:val="24"/>
        </w:rPr>
        <w:t xml:space="preserve">2004 </w:t>
      </w:r>
      <w:r w:rsidRPr="00EE671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E6714">
        <w:rPr>
          <w:rFonts w:ascii="Simplified Arabic" w:hAnsi="Simplified Arabic" w:cs="Simplified Arabic"/>
          <w:sz w:val="24"/>
          <w:szCs w:val="24"/>
          <w:rtl/>
        </w:rPr>
        <w:t>ص</w:t>
      </w:r>
      <w:r>
        <w:rPr>
          <w:rFonts w:ascii="Simplified Arabic" w:hAnsi="Simplified Arabic" w:cs="Simplified Arabic" w:hint="cs"/>
          <w:sz w:val="24"/>
          <w:szCs w:val="24"/>
          <w:rtl/>
        </w:rPr>
        <w:t>26.</w:t>
      </w:r>
    </w:p>
  </w:footnote>
  <w:footnote w:id="80">
    <w:p w14:paraId="68C7AAFB"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عميري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فريدة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w:t>
      </w:r>
      <w:r w:rsidRPr="00EE6714">
        <w:rPr>
          <w:rFonts w:ascii="Simplified Arabic" w:hAnsi="Simplified Arabic" w:cs="Simplified Arabic"/>
          <w:b/>
          <w:bCs/>
          <w:sz w:val="24"/>
          <w:szCs w:val="24"/>
          <w:rtl/>
        </w:rPr>
        <w:t>مسؤولية</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المستشفيات</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في</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المجال</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الطبي</w:t>
      </w:r>
      <w:r w:rsidRPr="00EE6714">
        <w:rPr>
          <w:rFonts w:ascii="Simplified Arabic" w:hAnsi="Simplified Arabic" w:cs="Simplified Arabic"/>
          <w:sz w:val="24"/>
          <w:szCs w:val="24"/>
          <w:rtl/>
        </w:rPr>
        <w:t>،</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مذكرة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لنيل</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شهادة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الماجستير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القانون، تخصص</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قانون المسؤولية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المهنية، كلية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الحقوق والعلوم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السياسية، جامعة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مولود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معمري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،تيزي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وزو،</w:t>
      </w:r>
      <w:r w:rsidRPr="00EE6714">
        <w:rPr>
          <w:rFonts w:ascii="Simplified Arabic" w:hAnsi="Simplified Arabic" w:cs="Simplified Arabic"/>
          <w:sz w:val="24"/>
          <w:szCs w:val="24"/>
        </w:rPr>
        <w:t xml:space="preserve">2011 </w:t>
      </w:r>
      <w:r w:rsidRPr="00EE671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E6714">
        <w:rPr>
          <w:rFonts w:ascii="Simplified Arabic" w:hAnsi="Simplified Arabic" w:cs="Simplified Arabic"/>
          <w:sz w:val="24"/>
          <w:szCs w:val="24"/>
          <w:rtl/>
        </w:rPr>
        <w:t>ص</w:t>
      </w:r>
      <w:r>
        <w:rPr>
          <w:rFonts w:ascii="Simplified Arabic" w:hAnsi="Simplified Arabic" w:cs="Simplified Arabic" w:hint="cs"/>
          <w:sz w:val="24"/>
          <w:szCs w:val="24"/>
          <w:rtl/>
        </w:rPr>
        <w:t xml:space="preserve"> </w:t>
      </w:r>
      <w:r w:rsidRPr="00EE6714">
        <w:rPr>
          <w:rFonts w:ascii="Simplified Arabic" w:hAnsi="Simplified Arabic" w:cs="Simplified Arabic"/>
          <w:sz w:val="24"/>
          <w:szCs w:val="24"/>
        </w:rPr>
        <w:t>78</w:t>
      </w:r>
      <w:r>
        <w:rPr>
          <w:rFonts w:ascii="Simplified Arabic" w:hAnsi="Simplified Arabic" w:cs="Simplified Arabic" w:hint="cs"/>
          <w:sz w:val="24"/>
          <w:szCs w:val="24"/>
          <w:rtl/>
        </w:rPr>
        <w:t>.</w:t>
      </w:r>
    </w:p>
  </w:footnote>
  <w:footnote w:id="81">
    <w:p w14:paraId="4EF743A9"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إبراهيم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سيد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أحمد،</w:t>
      </w:r>
      <w:r w:rsidRPr="00EE6714">
        <w:rPr>
          <w:rFonts w:ascii="Simplified Arabic" w:hAnsi="Simplified Arabic" w:cs="Simplified Arabic"/>
          <w:sz w:val="24"/>
          <w:szCs w:val="24"/>
        </w:rPr>
        <w:t xml:space="preserve"> </w:t>
      </w:r>
      <w:r w:rsidRPr="00EE6714">
        <w:rPr>
          <w:rFonts w:ascii="Simplified Arabic" w:hAnsi="Simplified Arabic" w:cs="Simplified Arabic"/>
          <w:b/>
          <w:bCs/>
          <w:sz w:val="24"/>
          <w:szCs w:val="24"/>
          <w:rtl/>
        </w:rPr>
        <w:t>الضرر</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المعنوي</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فقها وقضاء</w:t>
      </w:r>
      <w:r w:rsidRPr="00EE6714">
        <w:rPr>
          <w:rFonts w:ascii="Simplified Arabic" w:hAnsi="Simplified Arabic" w:cs="Simplified Arabic"/>
          <w:sz w:val="24"/>
          <w:szCs w:val="24"/>
          <w:rtl/>
        </w:rPr>
        <w:t>،</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المكتب</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الجامعي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الحديث</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ب</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ن،</w:t>
      </w:r>
      <w:r w:rsidRPr="00EE6714">
        <w:rPr>
          <w:rFonts w:ascii="Simplified Arabic" w:hAnsi="Simplified Arabic" w:cs="Simplified Arabic"/>
          <w:sz w:val="24"/>
          <w:szCs w:val="24"/>
        </w:rPr>
        <w:t xml:space="preserve"> 2007 </w:t>
      </w:r>
      <w:r w:rsidRPr="00EE6714">
        <w:rPr>
          <w:rFonts w:ascii="Simplified Arabic" w:hAnsi="Simplified Arabic" w:cs="Simplified Arabic"/>
          <w:sz w:val="24"/>
          <w:szCs w:val="24"/>
          <w:rtl/>
        </w:rPr>
        <w:t>،</w:t>
      </w:r>
      <w:r>
        <w:rPr>
          <w:rFonts w:ascii="Simplified Arabic" w:hAnsi="Simplified Arabic" w:cs="Simplified Arabic" w:hint="cs"/>
          <w:sz w:val="24"/>
          <w:szCs w:val="24"/>
          <w:rtl/>
          <w:lang w:bidi="ar-DZ"/>
        </w:rPr>
        <w:t xml:space="preserve"> </w:t>
      </w:r>
      <w:r w:rsidRPr="00EE6714">
        <w:rPr>
          <w:rFonts w:ascii="Simplified Arabic" w:hAnsi="Simplified Arabic" w:cs="Simplified Arabic"/>
          <w:sz w:val="24"/>
          <w:szCs w:val="24"/>
          <w:rtl/>
        </w:rPr>
        <w:t>ص</w:t>
      </w:r>
      <w:r>
        <w:rPr>
          <w:rFonts w:ascii="Simplified Arabic" w:hAnsi="Simplified Arabic" w:cs="Simplified Arabic" w:hint="cs"/>
          <w:sz w:val="24"/>
          <w:szCs w:val="24"/>
          <w:rtl/>
        </w:rPr>
        <w:t>15.</w:t>
      </w:r>
    </w:p>
  </w:footnote>
  <w:footnote w:id="82">
    <w:p w14:paraId="7EEB9A7C"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راجع المواد 124-131-147-182مكرر من الامر رقم 75-58 المتضمن القانون المدني،المرجع السابق،</w:t>
      </w:r>
    </w:p>
  </w:footnote>
  <w:footnote w:id="83">
    <w:p w14:paraId="2F927D0F"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عباشي كريمة ،المرجع السابق، ص، 24</w:t>
      </w:r>
    </w:p>
  </w:footnote>
  <w:footnote w:id="84">
    <w:p w14:paraId="21D48596" w14:textId="77777777" w:rsidR="0056022C" w:rsidRPr="00EE6714" w:rsidRDefault="0056022C" w:rsidP="0056022C">
      <w:pPr>
        <w:pStyle w:val="aa"/>
        <w:shd w:val="clear" w:color="auto" w:fill="FFFFFF"/>
        <w:bidi/>
        <w:spacing w:before="0" w:beforeAutospacing="0" w:after="0" w:afterAutospacing="0"/>
        <w:jc w:val="both"/>
        <w:rPr>
          <w:rFonts w:ascii="Simplified Arabic" w:hAnsi="Simplified Arabic" w:cs="Simplified Arabic"/>
        </w:rPr>
      </w:pPr>
      <w:r w:rsidRPr="00EE6714">
        <w:rPr>
          <w:rStyle w:val="a9"/>
          <w:rFonts w:ascii="Simplified Arabic" w:hAnsi="Simplified Arabic" w:cs="Simplified Arabic"/>
        </w:rPr>
        <w:footnoteRef/>
      </w:r>
      <w:r>
        <w:rPr>
          <w:rFonts w:ascii="Simplified Arabic" w:hAnsi="Simplified Arabic" w:cs="Simplified Arabic" w:hint="cs"/>
          <w:color w:val="000066"/>
          <w:rtl/>
        </w:rPr>
        <w:t xml:space="preserve"> </w:t>
      </w:r>
      <w:r w:rsidRPr="00EE6714">
        <w:rPr>
          <w:rFonts w:ascii="Simplified Arabic" w:hAnsi="Simplified Arabic" w:cs="Simplified Arabic"/>
          <w:rtl/>
        </w:rPr>
        <w:t xml:space="preserve">قمراوي عز الدين، </w:t>
      </w:r>
      <w:r w:rsidRPr="00EE6714">
        <w:rPr>
          <w:rFonts w:ascii="Simplified Arabic" w:hAnsi="Simplified Arabic" w:cs="Simplified Arabic"/>
          <w:b/>
          <w:bCs/>
          <w:rtl/>
        </w:rPr>
        <w:t>مفهوم التعويض الناتج عن حالات المسؤولية الطبية في الجزائر</w:t>
      </w:r>
      <w:r w:rsidRPr="00EE6714">
        <w:rPr>
          <w:rFonts w:ascii="Simplified Arabic" w:hAnsi="Simplified Arabic" w:cs="Simplified Arabic"/>
          <w:rtl/>
        </w:rPr>
        <w:t>،</w:t>
      </w:r>
      <w:r w:rsidRPr="00EE6714">
        <w:rPr>
          <w:rFonts w:ascii="Simplified Arabic" w:hAnsi="Simplified Arabic" w:cs="Simplified Arabic"/>
        </w:rPr>
        <w:t> </w:t>
      </w:r>
      <w:r w:rsidRPr="00EE6714">
        <w:rPr>
          <w:rFonts w:ascii="Simplified Arabic" w:hAnsi="Simplified Arabic" w:cs="Simplified Arabic"/>
          <w:rtl/>
        </w:rPr>
        <w:t>موسوعة الفكر القانوني، دار الخلال، للخدمات الإعلامية،</w:t>
      </w:r>
      <w:r>
        <w:rPr>
          <w:rFonts w:ascii="Simplified Arabic" w:hAnsi="Simplified Arabic" w:cs="Simplified Arabic"/>
          <w:rtl/>
        </w:rPr>
        <w:t xml:space="preserve"> </w:t>
      </w:r>
      <w:r w:rsidRPr="00EE6714">
        <w:rPr>
          <w:rFonts w:ascii="Simplified Arabic" w:hAnsi="Simplified Arabic" w:cs="Simplified Arabic"/>
          <w:rtl/>
        </w:rPr>
        <w:t>ص</w:t>
      </w:r>
      <w:r w:rsidRPr="00EE6714">
        <w:rPr>
          <w:rFonts w:ascii="Simplified Arabic" w:hAnsi="Simplified Arabic" w:cs="Simplified Arabic"/>
          <w:color w:val="000066"/>
        </w:rPr>
        <w:t> 55</w:t>
      </w:r>
    </w:p>
  </w:footnote>
  <w:footnote w:id="85">
    <w:p w14:paraId="71159CDD" w14:textId="77777777" w:rsidR="0056022C" w:rsidRPr="00EE6714" w:rsidRDefault="0056022C" w:rsidP="0056022C">
      <w:pPr>
        <w:pStyle w:val="a3"/>
        <w:spacing w:after="0" w:line="240" w:lineRule="auto"/>
        <w:ind w:left="0"/>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بسام محتسب بالله،</w:t>
      </w:r>
      <w:r>
        <w:rPr>
          <w:rFonts w:ascii="Simplified Arabic" w:hAnsi="Simplified Arabic" w:cs="Simplified Arabic"/>
          <w:sz w:val="24"/>
          <w:szCs w:val="24"/>
          <w:rtl/>
        </w:rPr>
        <w:t xml:space="preserve"> </w:t>
      </w:r>
      <w:r w:rsidRPr="00EE6714">
        <w:rPr>
          <w:rFonts w:ascii="Simplified Arabic" w:hAnsi="Simplified Arabic" w:cs="Simplified Arabic"/>
          <w:b/>
          <w:bCs/>
          <w:sz w:val="24"/>
          <w:szCs w:val="24"/>
          <w:rtl/>
        </w:rPr>
        <w:t>المسؤولية الطبية المدنية والجزائية بين النظرية والتطبيق</w:t>
      </w:r>
      <w:r w:rsidRPr="00EE6714">
        <w:rPr>
          <w:rFonts w:ascii="Simplified Arabic" w:hAnsi="Simplified Arabic" w:cs="Simplified Arabic"/>
          <w:sz w:val="24"/>
          <w:szCs w:val="24"/>
          <w:rtl/>
        </w:rPr>
        <w:t>، دار الإيمان دمشق بيروت، ط1-1984، ص</w:t>
      </w:r>
      <w:r w:rsidRPr="00EE6714">
        <w:rPr>
          <w:rFonts w:ascii="Simplified Arabic" w:hAnsi="Simplified Arabic" w:cs="Simplified Arabic"/>
          <w:sz w:val="24"/>
          <w:szCs w:val="24"/>
        </w:rPr>
        <w:t> 241</w:t>
      </w:r>
    </w:p>
  </w:footnote>
  <w:footnote w:id="86">
    <w:p w14:paraId="652FAE2A" w14:textId="77777777" w:rsidR="0056022C" w:rsidRPr="00EE6714" w:rsidRDefault="0056022C" w:rsidP="0056022C">
      <w:pPr>
        <w:pStyle w:val="aa"/>
        <w:shd w:val="clear" w:color="auto" w:fill="FFFFFF"/>
        <w:bidi/>
        <w:spacing w:before="0" w:beforeAutospacing="0" w:after="0" w:afterAutospacing="0"/>
        <w:jc w:val="both"/>
        <w:rPr>
          <w:rFonts w:ascii="Simplified Arabic" w:hAnsi="Simplified Arabic" w:cs="Simplified Arabic"/>
        </w:rPr>
      </w:pPr>
      <w:r w:rsidRPr="00EE6714">
        <w:rPr>
          <w:rStyle w:val="a9"/>
          <w:rFonts w:ascii="Simplified Arabic" w:hAnsi="Simplified Arabic" w:cs="Simplified Arabic"/>
        </w:rPr>
        <w:footnoteRef/>
      </w:r>
      <w:r>
        <w:rPr>
          <w:rFonts w:ascii="Simplified Arabic" w:hAnsi="Simplified Arabic" w:cs="Simplified Arabic"/>
          <w:rtl/>
        </w:rPr>
        <w:t xml:space="preserve"> </w:t>
      </w:r>
      <w:r w:rsidRPr="00EE6714">
        <w:rPr>
          <w:rFonts w:ascii="Simplified Arabic" w:hAnsi="Simplified Arabic" w:cs="Simplified Arabic"/>
          <w:rtl/>
        </w:rPr>
        <w:t xml:space="preserve">طلال عجاج، </w:t>
      </w:r>
      <w:r w:rsidRPr="00EE6714">
        <w:rPr>
          <w:rFonts w:ascii="Simplified Arabic" w:hAnsi="Simplified Arabic" w:cs="Simplified Arabic"/>
          <w:b/>
          <w:bCs/>
          <w:rtl/>
        </w:rPr>
        <w:t>المسؤولية المدنية للطبيب</w:t>
      </w:r>
      <w:r w:rsidRPr="00EE6714">
        <w:rPr>
          <w:rFonts w:ascii="Simplified Arabic" w:hAnsi="Simplified Arabic" w:cs="Simplified Arabic"/>
          <w:b/>
          <w:bCs/>
          <w:rtl/>
          <w:lang w:bidi="ar-DZ"/>
        </w:rPr>
        <w:t>،</w:t>
      </w:r>
      <w:r w:rsidRPr="00EE6714">
        <w:rPr>
          <w:rFonts w:ascii="Simplified Arabic" w:hAnsi="Simplified Arabic" w:cs="Simplified Arabic"/>
          <w:b/>
          <w:bCs/>
        </w:rPr>
        <w:t> </w:t>
      </w:r>
      <w:r w:rsidRPr="00EE6714">
        <w:rPr>
          <w:rFonts w:ascii="Simplified Arabic" w:hAnsi="Simplified Arabic" w:cs="Simplified Arabic"/>
          <w:b/>
          <w:bCs/>
          <w:rtl/>
        </w:rPr>
        <w:t>دراسة مقارنة،</w:t>
      </w:r>
      <w:r w:rsidRPr="00EE6714">
        <w:rPr>
          <w:rFonts w:ascii="Simplified Arabic" w:hAnsi="Simplified Arabic" w:cs="Simplified Arabic"/>
          <w:b/>
          <w:bCs/>
        </w:rPr>
        <w:t> </w:t>
      </w:r>
      <w:r w:rsidRPr="00EE6714">
        <w:rPr>
          <w:rFonts w:ascii="Simplified Arabic" w:hAnsi="Simplified Arabic" w:cs="Simplified Arabic"/>
          <w:b/>
          <w:bCs/>
          <w:rtl/>
        </w:rPr>
        <w:t>دراسة</w:t>
      </w:r>
      <w:r w:rsidRPr="00EE6714">
        <w:rPr>
          <w:rFonts w:ascii="Simplified Arabic" w:hAnsi="Simplified Arabic" w:cs="Simplified Arabic"/>
          <w:b/>
          <w:bCs/>
        </w:rPr>
        <w:t xml:space="preserve"> </w:t>
      </w:r>
      <w:r w:rsidRPr="00EE6714">
        <w:rPr>
          <w:rFonts w:ascii="Simplified Arabic" w:hAnsi="Simplified Arabic" w:cs="Simplified Arabic"/>
          <w:b/>
          <w:bCs/>
          <w:rtl/>
        </w:rPr>
        <w:t>فقهية وقضائية</w:t>
      </w:r>
      <w:r w:rsidRPr="00EE6714">
        <w:rPr>
          <w:rFonts w:ascii="Simplified Arabic" w:hAnsi="Simplified Arabic" w:cs="Simplified Arabic"/>
          <w:b/>
          <w:bCs/>
        </w:rPr>
        <w:t xml:space="preserve"> </w:t>
      </w:r>
      <w:r w:rsidRPr="00EE6714">
        <w:rPr>
          <w:rFonts w:ascii="Simplified Arabic" w:hAnsi="Simplified Arabic" w:cs="Simplified Arabic"/>
          <w:b/>
          <w:bCs/>
          <w:rtl/>
        </w:rPr>
        <w:t>مقارنة</w:t>
      </w:r>
      <w:r w:rsidRPr="00EE6714">
        <w:rPr>
          <w:rFonts w:ascii="Simplified Arabic" w:hAnsi="Simplified Arabic" w:cs="Simplified Arabic"/>
        </w:rPr>
        <w:t xml:space="preserve"> </w:t>
      </w:r>
      <w:r w:rsidRPr="00EE6714">
        <w:rPr>
          <w:rFonts w:ascii="Simplified Arabic" w:hAnsi="Simplified Arabic" w:cs="Simplified Arabic"/>
          <w:rtl/>
        </w:rPr>
        <w:t>،عالم</w:t>
      </w:r>
      <w:r w:rsidRPr="00EE6714">
        <w:rPr>
          <w:rFonts w:ascii="Simplified Arabic" w:hAnsi="Simplified Arabic" w:cs="Simplified Arabic"/>
        </w:rPr>
        <w:t xml:space="preserve"> </w:t>
      </w:r>
      <w:r w:rsidRPr="00EE6714">
        <w:rPr>
          <w:rFonts w:ascii="Simplified Arabic" w:hAnsi="Simplified Arabic" w:cs="Simplified Arabic"/>
          <w:rtl/>
        </w:rPr>
        <w:t>الكتاب</w:t>
      </w:r>
      <w:r w:rsidRPr="00EE6714">
        <w:rPr>
          <w:rFonts w:ascii="Simplified Arabic" w:hAnsi="Simplified Arabic" w:cs="Simplified Arabic"/>
        </w:rPr>
        <w:t xml:space="preserve"> </w:t>
      </w:r>
      <w:r w:rsidRPr="00EE6714">
        <w:rPr>
          <w:rFonts w:ascii="Simplified Arabic" w:hAnsi="Simplified Arabic" w:cs="Simplified Arabic"/>
          <w:rtl/>
        </w:rPr>
        <w:t>الحديث،</w:t>
      </w:r>
      <w:r>
        <w:rPr>
          <w:rFonts w:ascii="Simplified Arabic" w:hAnsi="Simplified Arabic" w:cs="Simplified Arabic" w:hint="cs"/>
          <w:rtl/>
          <w:lang w:bidi="ar-DZ"/>
        </w:rPr>
        <w:t xml:space="preserve"> </w:t>
      </w:r>
      <w:r w:rsidRPr="00EE6714">
        <w:rPr>
          <w:rFonts w:ascii="Simplified Arabic" w:hAnsi="Simplified Arabic" w:cs="Simplified Arabic"/>
          <w:rtl/>
        </w:rPr>
        <w:t xml:space="preserve">الاردن، </w:t>
      </w:r>
      <w:r w:rsidRPr="00EE6714">
        <w:rPr>
          <w:rFonts w:ascii="Simplified Arabic" w:hAnsi="Simplified Arabic" w:cs="Simplified Arabic"/>
        </w:rPr>
        <w:t>2011</w:t>
      </w:r>
      <w:r w:rsidRPr="00EE6714">
        <w:rPr>
          <w:rFonts w:ascii="Simplified Arabic" w:hAnsi="Simplified Arabic" w:cs="Simplified Arabic"/>
          <w:rtl/>
        </w:rPr>
        <w:t>، ص</w:t>
      </w:r>
      <w:r w:rsidRPr="00EE6714">
        <w:rPr>
          <w:rFonts w:ascii="Simplified Arabic" w:hAnsi="Simplified Arabic" w:cs="Simplified Arabic"/>
        </w:rPr>
        <w:t> 372</w:t>
      </w:r>
    </w:p>
  </w:footnote>
  <w:footnote w:id="87">
    <w:p w14:paraId="7139600A"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المرسوم التنفيذي رقم 92 -276 المؤرخ في 07/06 1992 المتضمن مدونة أخلاقيات الطب ج ،ج،ر، ج العدد 52 </w:t>
      </w:r>
      <w:r>
        <w:rPr>
          <w:rFonts w:ascii="Simplified Arabic" w:hAnsi="Simplified Arabic" w:cs="Simplified Arabic"/>
          <w:sz w:val="24"/>
          <w:szCs w:val="24"/>
          <w:rtl/>
        </w:rPr>
        <w:t>لسنة 1992</w:t>
      </w:r>
      <w:r>
        <w:rPr>
          <w:rFonts w:ascii="Simplified Arabic" w:hAnsi="Simplified Arabic" w:cs="Simplified Arabic" w:hint="cs"/>
          <w:sz w:val="24"/>
          <w:szCs w:val="24"/>
          <w:rtl/>
        </w:rPr>
        <w:t>.</w:t>
      </w:r>
    </w:p>
  </w:footnote>
  <w:footnote w:id="88">
    <w:p w14:paraId="41265738"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خليل أحمد حسن قدادة، </w:t>
      </w:r>
      <w:r w:rsidRPr="00EE6714">
        <w:rPr>
          <w:rFonts w:ascii="Simplified Arabic" w:hAnsi="Simplified Arabic" w:cs="Simplified Arabic"/>
          <w:b/>
          <w:bCs/>
          <w:sz w:val="24"/>
          <w:szCs w:val="24"/>
          <w:rtl/>
        </w:rPr>
        <w:t>الوجيز في شرح القانون المدني الجزائري</w:t>
      </w:r>
      <w:r w:rsidRPr="00EE6714">
        <w:rPr>
          <w:rFonts w:ascii="Simplified Arabic" w:hAnsi="Simplified Arabic" w:cs="Simplified Arabic"/>
          <w:sz w:val="24"/>
          <w:szCs w:val="24"/>
          <w:rtl/>
        </w:rPr>
        <w:t xml:space="preserve">، </w:t>
      </w:r>
      <w:r w:rsidRPr="007E52FB">
        <w:rPr>
          <w:rFonts w:ascii="Simplified Arabic" w:hAnsi="Simplified Arabic" w:cs="Simplified Arabic"/>
          <w:b/>
          <w:bCs/>
          <w:sz w:val="24"/>
          <w:szCs w:val="24"/>
          <w:rtl/>
        </w:rPr>
        <w:t>مصادر الإلتزام</w:t>
      </w:r>
      <w:r w:rsidRPr="00EE6714">
        <w:rPr>
          <w:rFonts w:ascii="Simplified Arabic" w:hAnsi="Simplified Arabic" w:cs="Simplified Arabic"/>
          <w:sz w:val="24"/>
          <w:szCs w:val="24"/>
          <w:rtl/>
        </w:rPr>
        <w:t>، ج 1، د م ج 1994،</w:t>
      </w:r>
      <w:r>
        <w:rPr>
          <w:rFonts w:ascii="Simplified Arabic" w:hAnsi="Simplified Arabic" w:cs="Simplified Arabic" w:hint="cs"/>
          <w:sz w:val="24"/>
          <w:szCs w:val="24"/>
          <w:rtl/>
        </w:rPr>
        <w:t xml:space="preserve"> </w:t>
      </w:r>
      <w:r w:rsidRPr="00EE6714">
        <w:rPr>
          <w:rFonts w:ascii="Simplified Arabic" w:hAnsi="Simplified Arabic" w:cs="Simplified Arabic"/>
          <w:sz w:val="24"/>
          <w:szCs w:val="24"/>
          <w:rtl/>
        </w:rPr>
        <w:t>ص</w:t>
      </w:r>
      <w:r>
        <w:rPr>
          <w:rFonts w:ascii="Simplified Arabic" w:hAnsi="Simplified Arabic" w:cs="Simplified Arabic" w:hint="cs"/>
          <w:sz w:val="24"/>
          <w:szCs w:val="24"/>
          <w:rtl/>
        </w:rPr>
        <w:t xml:space="preserve"> 251</w:t>
      </w:r>
    </w:p>
  </w:footnote>
  <w:footnote w:id="89">
    <w:p w14:paraId="76ECD549"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خليل أحمد حسن قدادة، المرجع </w:t>
      </w:r>
      <w:r>
        <w:rPr>
          <w:rFonts w:ascii="Simplified Arabic" w:hAnsi="Simplified Arabic" w:cs="Simplified Arabic" w:hint="cs"/>
          <w:sz w:val="24"/>
          <w:szCs w:val="24"/>
          <w:rtl/>
        </w:rPr>
        <w:t>السابق</w:t>
      </w:r>
      <w:r w:rsidRPr="00EE6714">
        <w:rPr>
          <w:rFonts w:ascii="Simplified Arabic" w:hAnsi="Simplified Arabic" w:cs="Simplified Arabic"/>
          <w:sz w:val="24"/>
          <w:szCs w:val="24"/>
          <w:rtl/>
        </w:rPr>
        <w:t xml:space="preserve">، ص </w:t>
      </w:r>
      <w:r>
        <w:rPr>
          <w:rFonts w:ascii="Simplified Arabic" w:hAnsi="Simplified Arabic" w:cs="Simplified Arabic" w:hint="cs"/>
          <w:sz w:val="24"/>
          <w:szCs w:val="24"/>
          <w:rtl/>
        </w:rPr>
        <w:t>251.</w:t>
      </w:r>
    </w:p>
  </w:footnote>
  <w:footnote w:id="90">
    <w:p w14:paraId="76BF3878"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بوشربي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مريم</w:t>
      </w:r>
      <w:r w:rsidRPr="00EE6714">
        <w:rPr>
          <w:rFonts w:ascii="Simplified Arabic" w:hAnsi="Simplified Arabic" w:cs="Simplified Arabic"/>
          <w:sz w:val="24"/>
          <w:szCs w:val="24"/>
          <w:rtl/>
          <w:lang w:bidi="ar-DZ"/>
        </w:rPr>
        <w:t>،المرجع السابق، ص 163</w:t>
      </w:r>
    </w:p>
  </w:footnote>
  <w:footnote w:id="91">
    <w:p w14:paraId="20E64377"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نفس المرجع</w:t>
      </w:r>
      <w:r w:rsidRPr="00EE6714">
        <w:rPr>
          <w:rFonts w:ascii="Simplified Arabic" w:hAnsi="Simplified Arabic" w:cs="Simplified Arabic"/>
          <w:sz w:val="24"/>
          <w:szCs w:val="24"/>
          <w:rtl/>
          <w:lang w:bidi="ar-DZ"/>
        </w:rPr>
        <w:t>، ص 164</w:t>
      </w:r>
    </w:p>
  </w:footnote>
  <w:footnote w:id="92">
    <w:p w14:paraId="3CB6E70D"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فريحة كمال ،</w:t>
      </w:r>
      <w:r w:rsidRPr="0064278A">
        <w:rPr>
          <w:rFonts w:ascii="Simplified Arabic" w:hAnsi="Simplified Arabic" w:cs="Simplified Arabic"/>
          <w:b/>
          <w:bCs/>
          <w:sz w:val="24"/>
          <w:szCs w:val="24"/>
          <w:rtl/>
        </w:rPr>
        <w:t>المسؤولية المدنية للطبيب</w:t>
      </w:r>
      <w:r w:rsidRPr="00EE671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E6714">
        <w:rPr>
          <w:rFonts w:ascii="Simplified Arabic" w:hAnsi="Simplified Arabic" w:cs="Simplified Arabic"/>
          <w:sz w:val="24"/>
          <w:szCs w:val="24"/>
          <w:rtl/>
        </w:rPr>
        <w:t>مذكرة لنيل شهادة الماجستير، تخصص قانون المسؤولية المهنية، كلية الحقوق والعلوم السياسية، جامعة مولود معمري، تيزي وزو،</w:t>
      </w:r>
      <w:r>
        <w:rPr>
          <w:rFonts w:ascii="Simplified Arabic" w:hAnsi="Simplified Arabic" w:cs="Simplified Arabic" w:hint="cs"/>
          <w:sz w:val="24"/>
          <w:szCs w:val="24"/>
          <w:rtl/>
        </w:rPr>
        <w:t xml:space="preserve"> </w:t>
      </w:r>
      <w:r w:rsidRPr="00EE6714">
        <w:rPr>
          <w:rFonts w:ascii="Simplified Arabic" w:hAnsi="Simplified Arabic" w:cs="Simplified Arabic"/>
          <w:sz w:val="24"/>
          <w:szCs w:val="24"/>
          <w:rtl/>
        </w:rPr>
        <w:t>2012، ص</w:t>
      </w:r>
      <w:r>
        <w:rPr>
          <w:rFonts w:ascii="Simplified Arabic" w:hAnsi="Simplified Arabic" w:cs="Simplified Arabic" w:hint="cs"/>
          <w:sz w:val="24"/>
          <w:szCs w:val="24"/>
          <w:rtl/>
        </w:rPr>
        <w:t>293.</w:t>
      </w:r>
    </w:p>
  </w:footnote>
  <w:footnote w:id="93">
    <w:p w14:paraId="4FCAA7C0"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المادة 182 من الامر 75-58 المتضمن القانون المدني</w:t>
      </w:r>
    </w:p>
  </w:footnote>
  <w:footnote w:id="94">
    <w:p w14:paraId="2C925C46"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EE6714">
        <w:rPr>
          <w:rFonts w:ascii="Simplified Arabic" w:hAnsi="Simplified Arabic" w:cs="Simplified Arabic"/>
          <w:color w:val="333333"/>
          <w:sz w:val="24"/>
          <w:szCs w:val="24"/>
          <w:rtl/>
        </w:rPr>
        <w:t>منصوري</w:t>
      </w:r>
      <w:r w:rsidRPr="00EE6714">
        <w:rPr>
          <w:rFonts w:ascii="Simplified Arabic" w:hAnsi="Simplified Arabic" w:cs="Simplified Arabic"/>
          <w:color w:val="333333"/>
          <w:sz w:val="24"/>
          <w:szCs w:val="24"/>
        </w:rPr>
        <w:t xml:space="preserve"> </w:t>
      </w:r>
      <w:r w:rsidRPr="00EE6714">
        <w:rPr>
          <w:rFonts w:ascii="Simplified Arabic" w:hAnsi="Simplified Arabic" w:cs="Simplified Arabic"/>
          <w:color w:val="333333"/>
          <w:sz w:val="24"/>
          <w:szCs w:val="24"/>
          <w:rtl/>
        </w:rPr>
        <w:t xml:space="preserve">جواد، </w:t>
      </w:r>
      <w:r w:rsidRPr="0064278A">
        <w:rPr>
          <w:rFonts w:ascii="Simplified Arabic" w:hAnsi="Simplified Arabic" w:cs="Simplified Arabic"/>
          <w:b/>
          <w:bCs/>
          <w:color w:val="333333"/>
          <w:sz w:val="24"/>
          <w:szCs w:val="24"/>
          <w:rtl/>
        </w:rPr>
        <w:t>توجهات المسؤولية المدنية الطبية</w:t>
      </w:r>
      <w:r w:rsidRPr="00EE6714">
        <w:rPr>
          <w:rFonts w:ascii="Simplified Arabic" w:hAnsi="Simplified Arabic" w:cs="Simplified Arabic"/>
          <w:color w:val="333333"/>
          <w:sz w:val="24"/>
          <w:szCs w:val="24"/>
          <w:rtl/>
        </w:rPr>
        <w:t>،</w:t>
      </w:r>
      <w:r>
        <w:rPr>
          <w:rFonts w:ascii="Simplified Arabic" w:hAnsi="Simplified Arabic" w:cs="Simplified Arabic" w:hint="cs"/>
          <w:color w:val="333333"/>
          <w:sz w:val="24"/>
          <w:szCs w:val="24"/>
          <w:rtl/>
        </w:rPr>
        <w:t xml:space="preserve"> </w:t>
      </w:r>
      <w:r w:rsidRPr="00EE6714">
        <w:rPr>
          <w:rFonts w:ascii="Simplified Arabic" w:hAnsi="Simplified Arabic" w:cs="Simplified Arabic"/>
          <w:color w:val="333333"/>
          <w:sz w:val="24"/>
          <w:szCs w:val="24"/>
          <w:rtl/>
        </w:rPr>
        <w:t>مذكرة</w:t>
      </w:r>
      <w:r w:rsidRPr="00EE6714">
        <w:rPr>
          <w:rFonts w:ascii="Simplified Arabic" w:hAnsi="Simplified Arabic" w:cs="Simplified Arabic"/>
          <w:color w:val="333333"/>
          <w:sz w:val="24"/>
          <w:szCs w:val="24"/>
        </w:rPr>
        <w:t xml:space="preserve"> </w:t>
      </w:r>
      <w:r w:rsidRPr="00EE6714">
        <w:rPr>
          <w:rFonts w:ascii="Simplified Arabic" w:hAnsi="Simplified Arabic" w:cs="Simplified Arabic"/>
          <w:color w:val="333333"/>
          <w:sz w:val="24"/>
          <w:szCs w:val="24"/>
          <w:rtl/>
        </w:rPr>
        <w:t>لنيل</w:t>
      </w:r>
      <w:r w:rsidRPr="00EE6714">
        <w:rPr>
          <w:rFonts w:ascii="Simplified Arabic" w:hAnsi="Simplified Arabic" w:cs="Simplified Arabic"/>
          <w:color w:val="333333"/>
          <w:sz w:val="24"/>
          <w:szCs w:val="24"/>
        </w:rPr>
        <w:t xml:space="preserve"> </w:t>
      </w:r>
      <w:r w:rsidRPr="00EE6714">
        <w:rPr>
          <w:rFonts w:ascii="Simplified Arabic" w:hAnsi="Simplified Arabic" w:cs="Simplified Arabic"/>
          <w:color w:val="333333"/>
          <w:sz w:val="24"/>
          <w:szCs w:val="24"/>
          <w:rtl/>
        </w:rPr>
        <w:t>شهادة</w:t>
      </w:r>
      <w:r w:rsidRPr="00EE6714">
        <w:rPr>
          <w:rFonts w:ascii="Simplified Arabic" w:hAnsi="Simplified Arabic" w:cs="Simplified Arabic"/>
          <w:color w:val="333333"/>
          <w:sz w:val="24"/>
          <w:szCs w:val="24"/>
        </w:rPr>
        <w:t xml:space="preserve"> </w:t>
      </w:r>
      <w:r w:rsidRPr="00EE6714">
        <w:rPr>
          <w:rFonts w:ascii="Simplified Arabic" w:hAnsi="Simplified Arabic" w:cs="Simplified Arabic"/>
          <w:color w:val="333333"/>
          <w:sz w:val="24"/>
          <w:szCs w:val="24"/>
          <w:rtl/>
        </w:rPr>
        <w:t>الماجستير</w:t>
      </w:r>
      <w:r w:rsidRPr="00EE6714">
        <w:rPr>
          <w:rFonts w:ascii="Simplified Arabic" w:hAnsi="Simplified Arabic" w:cs="Simplified Arabic"/>
          <w:color w:val="333333"/>
          <w:sz w:val="24"/>
          <w:szCs w:val="24"/>
        </w:rPr>
        <w:t xml:space="preserve"> </w:t>
      </w:r>
      <w:r w:rsidRPr="00EE6714">
        <w:rPr>
          <w:rFonts w:ascii="Simplified Arabic" w:hAnsi="Simplified Arabic" w:cs="Simplified Arabic"/>
          <w:color w:val="333333"/>
          <w:sz w:val="24"/>
          <w:szCs w:val="24"/>
          <w:rtl/>
        </w:rPr>
        <w:t>في</w:t>
      </w:r>
      <w:r w:rsidRPr="00EE6714">
        <w:rPr>
          <w:rFonts w:ascii="Simplified Arabic" w:hAnsi="Simplified Arabic" w:cs="Simplified Arabic"/>
          <w:color w:val="333333"/>
          <w:sz w:val="24"/>
          <w:szCs w:val="24"/>
        </w:rPr>
        <w:t xml:space="preserve"> </w:t>
      </w:r>
      <w:r w:rsidRPr="00EE6714">
        <w:rPr>
          <w:rFonts w:ascii="Simplified Arabic" w:hAnsi="Simplified Arabic" w:cs="Simplified Arabic"/>
          <w:color w:val="333333"/>
          <w:sz w:val="24"/>
          <w:szCs w:val="24"/>
          <w:rtl/>
        </w:rPr>
        <w:t>القانون</w:t>
      </w:r>
      <w:r w:rsidRPr="00EE6714">
        <w:rPr>
          <w:rFonts w:ascii="Simplified Arabic" w:hAnsi="Simplified Arabic" w:cs="Simplified Arabic"/>
          <w:color w:val="333333"/>
          <w:sz w:val="24"/>
          <w:szCs w:val="24"/>
        </w:rPr>
        <w:t xml:space="preserve"> </w:t>
      </w:r>
      <w:r w:rsidRPr="00EE6714">
        <w:rPr>
          <w:rFonts w:ascii="Simplified Arabic" w:hAnsi="Simplified Arabic" w:cs="Simplified Arabic"/>
          <w:color w:val="333333"/>
          <w:sz w:val="24"/>
          <w:szCs w:val="24"/>
          <w:rtl/>
        </w:rPr>
        <w:t>الطبي</w:t>
      </w:r>
      <w:r w:rsidRPr="00EE6714">
        <w:rPr>
          <w:rFonts w:ascii="Simplified Arabic" w:hAnsi="Simplified Arabic" w:cs="Simplified Arabic"/>
          <w:sz w:val="24"/>
          <w:szCs w:val="24"/>
          <w:rtl/>
          <w:lang w:val="fr-FR" w:bidi="ar-DZ"/>
        </w:rPr>
        <w:t xml:space="preserve">، جامعة ابي البكر بلقايد، تلمسان، 2016-2017، </w:t>
      </w:r>
      <w:r w:rsidRPr="00EE6714">
        <w:rPr>
          <w:rFonts w:ascii="Simplified Arabic" w:hAnsi="Simplified Arabic" w:cs="Simplified Arabic"/>
          <w:sz w:val="24"/>
          <w:szCs w:val="24"/>
          <w:rtl/>
          <w:lang w:bidi="ar-DZ"/>
        </w:rPr>
        <w:t>ص 49</w:t>
      </w:r>
    </w:p>
  </w:footnote>
  <w:footnote w:id="95">
    <w:p w14:paraId="05EAB603"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rPr>
        <w:t>بن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صغير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مراد</w:t>
      </w:r>
      <w:r w:rsidRPr="00EE6714">
        <w:rPr>
          <w:rFonts w:ascii="Simplified Arabic" w:hAnsi="Simplified Arabic" w:cs="Simplified Arabic"/>
          <w:sz w:val="24"/>
          <w:szCs w:val="24"/>
          <w:rtl/>
          <w:lang w:bidi="ar-DZ"/>
        </w:rPr>
        <w:t xml:space="preserve">، </w:t>
      </w:r>
      <w:r w:rsidRPr="0064278A">
        <w:rPr>
          <w:rFonts w:ascii="Simplified Arabic" w:hAnsi="Simplified Arabic" w:cs="Simplified Arabic"/>
          <w:b/>
          <w:bCs/>
          <w:sz w:val="24"/>
          <w:szCs w:val="24"/>
          <w:rtl/>
          <w:lang w:bidi="ar-DZ"/>
        </w:rPr>
        <w:t>الخطأ الطبي في ظل قواعد المسؤولية المدنية، دراسة مقارنة</w:t>
      </w:r>
      <w:r w:rsidRPr="00EE6714">
        <w:rPr>
          <w:rFonts w:ascii="Simplified Arabic" w:hAnsi="Simplified Arabic" w:cs="Simplified Arabic"/>
          <w:sz w:val="24"/>
          <w:szCs w:val="24"/>
          <w:rtl/>
          <w:lang w:bidi="ar-DZ"/>
        </w:rPr>
        <w:t>، رسالة دكتوراه، جامعة ابي بكر بلقايد، كلية الحقوق والعلوم السياسية، 2011، ص ص158-159</w:t>
      </w:r>
    </w:p>
  </w:footnote>
  <w:footnote w:id="96">
    <w:p w14:paraId="185536A2"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EE6714">
        <w:rPr>
          <w:rFonts w:ascii="Simplified Arabic" w:hAnsi="Simplified Arabic" w:cs="Simplified Arabic"/>
          <w:color w:val="333333"/>
          <w:sz w:val="24"/>
          <w:szCs w:val="24"/>
          <w:rtl/>
        </w:rPr>
        <w:t>منصوري</w:t>
      </w:r>
      <w:r w:rsidRPr="00EE6714">
        <w:rPr>
          <w:rFonts w:ascii="Simplified Arabic" w:hAnsi="Simplified Arabic" w:cs="Simplified Arabic"/>
          <w:color w:val="333333"/>
          <w:sz w:val="24"/>
          <w:szCs w:val="24"/>
        </w:rPr>
        <w:t xml:space="preserve"> </w:t>
      </w:r>
      <w:r w:rsidRPr="00EE6714">
        <w:rPr>
          <w:rFonts w:ascii="Simplified Arabic" w:hAnsi="Simplified Arabic" w:cs="Simplified Arabic"/>
          <w:color w:val="333333"/>
          <w:sz w:val="24"/>
          <w:szCs w:val="24"/>
          <w:rtl/>
        </w:rPr>
        <w:t>جواد،</w:t>
      </w:r>
      <w:r w:rsidRPr="00EE6714">
        <w:rPr>
          <w:rFonts w:ascii="Simplified Arabic" w:hAnsi="Simplified Arabic" w:cs="Simplified Arabic"/>
          <w:sz w:val="24"/>
          <w:szCs w:val="24"/>
          <w:rtl/>
          <w:lang w:bidi="ar-DZ"/>
        </w:rPr>
        <w:t xml:space="preserve"> المرجع السابق، ص 49</w:t>
      </w:r>
    </w:p>
  </w:footnote>
  <w:footnote w:id="97">
    <w:p w14:paraId="181D9868"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Pr>
          <w:rFonts w:ascii="Simplified Arabic" w:hAnsi="Simplified Arabic" w:cs="Simplified Arabic"/>
          <w:sz w:val="24"/>
          <w:szCs w:val="24"/>
          <w:rtl/>
        </w:rPr>
        <w:t xml:space="preserve"> </w:t>
      </w:r>
      <w:r>
        <w:rPr>
          <w:rFonts w:ascii="Simplified Arabic" w:hAnsi="Simplified Arabic" w:cs="Simplified Arabic" w:hint="cs"/>
          <w:color w:val="333333"/>
          <w:sz w:val="24"/>
          <w:szCs w:val="24"/>
          <w:rtl/>
        </w:rPr>
        <w:t>نفس</w:t>
      </w:r>
      <w:r w:rsidRPr="00EE6714">
        <w:rPr>
          <w:rFonts w:ascii="Simplified Arabic" w:hAnsi="Simplified Arabic" w:cs="Simplified Arabic"/>
          <w:sz w:val="24"/>
          <w:szCs w:val="24"/>
          <w:rtl/>
          <w:lang w:bidi="ar-DZ"/>
        </w:rPr>
        <w:t xml:space="preserve"> المرجع ، ص 50</w:t>
      </w:r>
    </w:p>
  </w:footnote>
  <w:footnote w:id="98">
    <w:p w14:paraId="426C800F" w14:textId="77777777" w:rsidR="0056022C" w:rsidRPr="00EE6714" w:rsidRDefault="0056022C" w:rsidP="0056022C">
      <w:pPr>
        <w:pStyle w:val="aa"/>
        <w:bidi/>
        <w:spacing w:before="0" w:beforeAutospacing="0" w:after="0" w:afterAutospacing="0"/>
        <w:jc w:val="both"/>
        <w:rPr>
          <w:rFonts w:ascii="Simplified Arabic" w:hAnsi="Simplified Arabic" w:cs="Simplified Arabic"/>
        </w:rPr>
      </w:pPr>
      <w:r w:rsidRPr="00EE6714">
        <w:rPr>
          <w:rStyle w:val="a9"/>
          <w:rFonts w:ascii="Simplified Arabic" w:hAnsi="Simplified Arabic" w:cs="Simplified Arabic"/>
        </w:rPr>
        <w:footnoteRef/>
      </w:r>
      <w:r w:rsidRPr="00EE6714">
        <w:rPr>
          <w:rFonts w:ascii="Simplified Arabic" w:hAnsi="Simplified Arabic" w:cs="Simplified Arabic"/>
          <w:rtl/>
        </w:rPr>
        <w:t xml:space="preserve"> </w:t>
      </w:r>
      <w:r w:rsidRPr="00EE6714">
        <w:rPr>
          <w:rFonts w:ascii="Simplified Arabic" w:hAnsi="Simplified Arabic" w:cs="Simplified Arabic"/>
          <w:color w:val="000000" w:themeColor="text1"/>
          <w:rtl/>
        </w:rPr>
        <w:t>قضت محكمة النقض المصرية في هذا الصدد بأنه "لا يمكن مديا بملة طبيب المستشفى العام إلا على أساس المسؤولية التقصيرية، لأنه لا يمكن القول في هذه الحالة أن المريض قد اختار الطبيب لعلاجه حتى ينعقد عقد بينهما، كما لا يمكن القول بوجود عقد اشتراط المصلحة المريض بين إدارة المستشفى</w:t>
      </w:r>
      <w:r>
        <w:rPr>
          <w:rFonts w:ascii="Simplified Arabic" w:hAnsi="Simplified Arabic" w:cs="Simplified Arabic"/>
          <w:color w:val="000000" w:themeColor="text1"/>
          <w:rtl/>
        </w:rPr>
        <w:t xml:space="preserve"> </w:t>
      </w:r>
      <w:r w:rsidRPr="00EE6714">
        <w:rPr>
          <w:rFonts w:ascii="Simplified Arabic" w:hAnsi="Simplified Arabic" w:cs="Simplified Arabic"/>
          <w:color w:val="000000" w:themeColor="text1"/>
          <w:rtl/>
        </w:rPr>
        <w:t>العام وبين أطبائها، لأن علاقة الطبيب الموظف بالجهة الإدارية التي يتبعها هي علاقة تنظيمية وليست تعاقدية، وبذلك لا يكون هناك محل لبحث مسؤولية طبيب المستشفى العام في دائرة المسؤولية التعاقدية،</w:t>
      </w:r>
      <w:r>
        <w:rPr>
          <w:rFonts w:ascii="Simplified Arabic" w:hAnsi="Simplified Arabic" w:cs="Simplified Arabic"/>
          <w:color w:val="000000" w:themeColor="text1"/>
          <w:rtl/>
        </w:rPr>
        <w:t xml:space="preserve"> </w:t>
      </w:r>
      <w:r w:rsidRPr="00EE6714">
        <w:rPr>
          <w:rFonts w:ascii="Simplified Arabic" w:hAnsi="Simplified Arabic" w:cs="Simplified Arabic"/>
          <w:color w:val="333333"/>
          <w:rtl/>
        </w:rPr>
        <w:t>منصوري</w:t>
      </w:r>
      <w:r w:rsidRPr="00EE6714">
        <w:rPr>
          <w:rFonts w:ascii="Simplified Arabic" w:hAnsi="Simplified Arabic" w:cs="Simplified Arabic"/>
          <w:color w:val="333333"/>
        </w:rPr>
        <w:t xml:space="preserve"> </w:t>
      </w:r>
      <w:r w:rsidRPr="00EE6714">
        <w:rPr>
          <w:rFonts w:ascii="Simplified Arabic" w:hAnsi="Simplified Arabic" w:cs="Simplified Arabic"/>
          <w:color w:val="333333"/>
          <w:rtl/>
        </w:rPr>
        <w:t>جواد،</w:t>
      </w:r>
      <w:r w:rsidRPr="00EE6714">
        <w:rPr>
          <w:rFonts w:ascii="Simplified Arabic" w:hAnsi="Simplified Arabic" w:cs="Simplified Arabic"/>
          <w:rtl/>
          <w:lang w:bidi="ar-DZ"/>
        </w:rPr>
        <w:t xml:space="preserve"> المرجع السابق، </w:t>
      </w:r>
      <w:r w:rsidRPr="00EE6714">
        <w:rPr>
          <w:rFonts w:ascii="Simplified Arabic" w:hAnsi="Simplified Arabic" w:cs="Simplified Arabic"/>
          <w:color w:val="000000" w:themeColor="text1"/>
          <w:rtl/>
        </w:rPr>
        <w:t>ص 52</w:t>
      </w:r>
    </w:p>
  </w:footnote>
  <w:footnote w:id="99">
    <w:p w14:paraId="577994B7"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lang w:bidi="ar-DZ"/>
        </w:rPr>
        <w:t xml:space="preserve">نفس المرجع ، </w:t>
      </w:r>
      <w:r w:rsidRPr="00EE6714">
        <w:rPr>
          <w:rFonts w:ascii="Simplified Arabic" w:hAnsi="Simplified Arabic" w:cs="Simplified Arabic"/>
          <w:color w:val="000000" w:themeColor="text1"/>
          <w:sz w:val="24"/>
          <w:szCs w:val="24"/>
          <w:rtl/>
        </w:rPr>
        <w:t>ص 52</w:t>
      </w:r>
    </w:p>
  </w:footnote>
  <w:footnote w:id="100">
    <w:p w14:paraId="6E4B2571"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lang w:bidi="ar-DZ"/>
        </w:rPr>
        <w:t>نفس المرجع</w:t>
      </w:r>
      <w:r>
        <w:rPr>
          <w:rFonts w:ascii="Simplified Arabic" w:hAnsi="Simplified Arabic" w:cs="Simplified Arabic" w:hint="cs"/>
          <w:sz w:val="24"/>
          <w:szCs w:val="24"/>
          <w:rtl/>
          <w:lang w:bidi="ar-DZ"/>
        </w:rPr>
        <w:t>،</w:t>
      </w:r>
      <w:r w:rsidRPr="00EE6714">
        <w:rPr>
          <w:rFonts w:ascii="Simplified Arabic" w:hAnsi="Simplified Arabic" w:cs="Simplified Arabic"/>
          <w:sz w:val="24"/>
          <w:szCs w:val="24"/>
          <w:rtl/>
          <w:lang w:bidi="ar-DZ"/>
        </w:rPr>
        <w:t xml:space="preserve"> ص 53</w:t>
      </w:r>
    </w:p>
  </w:footnote>
  <w:footnote w:id="101">
    <w:p w14:paraId="53E84EA5"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EE6714">
        <w:rPr>
          <w:rFonts w:ascii="Simplified Arabic" w:hAnsi="Simplified Arabic" w:cs="Simplified Arabic"/>
          <w:color w:val="333333"/>
          <w:sz w:val="24"/>
          <w:szCs w:val="24"/>
          <w:rtl/>
        </w:rPr>
        <w:t>منصوري</w:t>
      </w:r>
      <w:r w:rsidRPr="00EE6714">
        <w:rPr>
          <w:rFonts w:ascii="Simplified Arabic" w:hAnsi="Simplified Arabic" w:cs="Simplified Arabic"/>
          <w:color w:val="333333"/>
          <w:sz w:val="24"/>
          <w:szCs w:val="24"/>
        </w:rPr>
        <w:t xml:space="preserve"> </w:t>
      </w:r>
      <w:r w:rsidRPr="00EE6714">
        <w:rPr>
          <w:rFonts w:ascii="Simplified Arabic" w:hAnsi="Simplified Arabic" w:cs="Simplified Arabic"/>
          <w:color w:val="333333"/>
          <w:sz w:val="24"/>
          <w:szCs w:val="24"/>
          <w:rtl/>
        </w:rPr>
        <w:t>جواد،</w:t>
      </w:r>
      <w:r w:rsidRPr="00EE6714">
        <w:rPr>
          <w:rFonts w:ascii="Simplified Arabic" w:hAnsi="Simplified Arabic" w:cs="Simplified Arabic"/>
          <w:sz w:val="24"/>
          <w:szCs w:val="24"/>
          <w:rtl/>
          <w:lang w:bidi="ar-DZ"/>
        </w:rPr>
        <w:t xml:space="preserve"> المرجع السابق،</w:t>
      </w:r>
      <w:r>
        <w:rPr>
          <w:rFonts w:ascii="Simplified Arabic" w:hAnsi="Simplified Arabic" w:cs="Simplified Arabic" w:hint="cs"/>
          <w:sz w:val="24"/>
          <w:szCs w:val="24"/>
          <w:rtl/>
        </w:rPr>
        <w:t xml:space="preserve"> ص 53</w:t>
      </w:r>
    </w:p>
  </w:footnote>
  <w:footnote w:id="102">
    <w:p w14:paraId="121DEDAE"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lang w:bidi="ar-DZ"/>
        </w:rPr>
        <w:t>نفس المرجع، ص 53</w:t>
      </w:r>
    </w:p>
  </w:footnote>
  <w:footnote w:id="103">
    <w:p w14:paraId="2133E89B" w14:textId="77777777" w:rsidR="0056022C" w:rsidRPr="00EE6714" w:rsidRDefault="0056022C" w:rsidP="0056022C">
      <w:pPr>
        <w:pStyle w:val="aa"/>
        <w:bidi/>
        <w:spacing w:before="0" w:beforeAutospacing="0" w:after="0" w:afterAutospacing="0"/>
        <w:jc w:val="both"/>
        <w:rPr>
          <w:rFonts w:ascii="Simplified Arabic" w:hAnsi="Simplified Arabic" w:cs="Simplified Arabic"/>
        </w:rPr>
      </w:pPr>
      <w:r w:rsidRPr="00EE6714">
        <w:rPr>
          <w:rStyle w:val="a9"/>
          <w:rFonts w:ascii="Simplified Arabic" w:hAnsi="Simplified Arabic" w:cs="Simplified Arabic"/>
        </w:rPr>
        <w:footnoteRef/>
      </w:r>
      <w:r w:rsidRPr="00EE6714">
        <w:rPr>
          <w:rFonts w:ascii="Simplified Arabic" w:hAnsi="Simplified Arabic" w:cs="Simplified Arabic"/>
          <w:rtl/>
        </w:rPr>
        <w:t xml:space="preserve"> </w:t>
      </w:r>
      <w:r w:rsidRPr="00EE6714">
        <w:rPr>
          <w:rFonts w:ascii="Simplified Arabic" w:hAnsi="Simplified Arabic" w:cs="Simplified Arabic"/>
          <w:color w:val="000000" w:themeColor="text1"/>
          <w:rtl/>
        </w:rPr>
        <w:t xml:space="preserve">وقضت محكمة النقض المصرية في هذا الشأن أن المشرع خص المسؤولية العقدية والمسؤولية تقصيرية بأحكام تنتقل بها عن الأخرى، وجعل كلا المسؤوليتين في نطاق محدد، وعليه فلا يجوز إذا توافرت المسؤولية العقدية الأخذ بأحكام المسؤولية التقصيرية التي يرتبط بها المضرور فيها بعلاقة عقدية سابقة، لما يترتب على الأخذ بأحكام المسؤولية التقصيرية في مقام المسؤولية العقدية من إهدار البنود العقد، ما لم يثبت ضد أحد طرفي العقد أن الفعل الذي ارتكبه وأدى إلى الإضرار بطرف الآخر، يشكل جريمة جنائية أو بعد غيا أو خطأ جسيما، مما تتحقق معه المسؤولية التقصيرية تأديدا على أنه أخل بالتزام قانوني، </w:t>
      </w:r>
      <w:r w:rsidRPr="00EE6714">
        <w:rPr>
          <w:rFonts w:ascii="Simplified Arabic" w:hAnsi="Simplified Arabic" w:cs="Simplified Arabic"/>
          <w:color w:val="333333"/>
          <w:rtl/>
        </w:rPr>
        <w:t>منصوري</w:t>
      </w:r>
      <w:r w:rsidRPr="00EE6714">
        <w:rPr>
          <w:rFonts w:ascii="Simplified Arabic" w:hAnsi="Simplified Arabic" w:cs="Simplified Arabic"/>
          <w:color w:val="333333"/>
        </w:rPr>
        <w:t xml:space="preserve"> </w:t>
      </w:r>
      <w:r w:rsidRPr="00EE6714">
        <w:rPr>
          <w:rFonts w:ascii="Simplified Arabic" w:hAnsi="Simplified Arabic" w:cs="Simplified Arabic"/>
          <w:color w:val="333333"/>
          <w:rtl/>
        </w:rPr>
        <w:t>جواد،</w:t>
      </w:r>
      <w:r>
        <w:rPr>
          <w:rFonts w:ascii="Simplified Arabic" w:hAnsi="Simplified Arabic" w:cs="Simplified Arabic"/>
          <w:rtl/>
          <w:lang w:bidi="ar-DZ"/>
        </w:rPr>
        <w:t xml:space="preserve"> المرجع السابق</w:t>
      </w:r>
      <w:r w:rsidRPr="00EE6714">
        <w:rPr>
          <w:rFonts w:ascii="Simplified Arabic" w:hAnsi="Simplified Arabic" w:cs="Simplified Arabic"/>
          <w:color w:val="000000" w:themeColor="text1"/>
          <w:rtl/>
        </w:rPr>
        <w:t>،</w:t>
      </w:r>
      <w:r>
        <w:rPr>
          <w:rFonts w:ascii="Simplified Arabic" w:hAnsi="Simplified Arabic" w:cs="Simplified Arabic"/>
          <w:color w:val="000000" w:themeColor="text1"/>
          <w:rtl/>
        </w:rPr>
        <w:t xml:space="preserve"> </w:t>
      </w:r>
      <w:r w:rsidRPr="00EE6714">
        <w:rPr>
          <w:rFonts w:ascii="Simplified Arabic" w:hAnsi="Simplified Arabic" w:cs="Simplified Arabic"/>
          <w:color w:val="000000" w:themeColor="text1"/>
          <w:rtl/>
        </w:rPr>
        <w:t>ص 55</w:t>
      </w:r>
    </w:p>
  </w:footnote>
  <w:footnote w:id="104">
    <w:p w14:paraId="5F6F4538"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w:t>
      </w:r>
      <w:r w:rsidRPr="00EE6714">
        <w:rPr>
          <w:rFonts w:ascii="Simplified Arabic" w:hAnsi="Simplified Arabic" w:cs="Simplified Arabic"/>
          <w:color w:val="333333"/>
          <w:sz w:val="24"/>
          <w:szCs w:val="24"/>
          <w:rtl/>
        </w:rPr>
        <w:t xml:space="preserve">بن الصغير مراد، </w:t>
      </w:r>
      <w:r w:rsidRPr="00EE6714">
        <w:rPr>
          <w:rFonts w:ascii="Simplified Arabic" w:hAnsi="Simplified Arabic" w:cs="Simplified Arabic"/>
          <w:sz w:val="24"/>
          <w:szCs w:val="24"/>
          <w:rtl/>
          <w:lang w:bidi="ar-DZ"/>
        </w:rPr>
        <w:t>المرجع السابق،</w:t>
      </w:r>
      <w:r w:rsidRPr="00EE6714">
        <w:rPr>
          <w:rFonts w:ascii="Simplified Arabic" w:hAnsi="Simplified Arabic" w:cs="Simplified Arabic"/>
          <w:color w:val="000000" w:themeColor="text1"/>
          <w:sz w:val="24"/>
          <w:szCs w:val="24"/>
          <w:rtl/>
        </w:rPr>
        <w:t xml:space="preserve"> ص 164</w:t>
      </w:r>
    </w:p>
  </w:footnote>
  <w:footnote w:id="105">
    <w:p w14:paraId="4ABF570D" w14:textId="77777777" w:rsidR="0056022C" w:rsidRPr="00EE6714" w:rsidRDefault="0056022C" w:rsidP="0056022C">
      <w:pPr>
        <w:pStyle w:val="a8"/>
        <w:jc w:val="both"/>
        <w:rPr>
          <w:rFonts w:ascii="Simplified Arabic" w:hAnsi="Simplified Arabic" w:cs="Simplified Arabic"/>
          <w:sz w:val="24"/>
          <w:szCs w:val="24"/>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المادة 127 قانون مدني جزائري على أنه: "إذا اثبت الشخص أن الضرر قد نشأ عن سبب أجنبي لا يد له فيه كحادث مفاجئ أو قوة قاهرة أو خطأ من الغير، كان غير ملزم بتعويض هذا الضرر ما لم يوجد نص قانوني أو اتفاق تخالف ذلك"</w:t>
      </w:r>
    </w:p>
  </w:footnote>
  <w:footnote w:id="106">
    <w:p w14:paraId="297B622B" w14:textId="77777777" w:rsidR="0056022C" w:rsidRPr="00EE6714" w:rsidRDefault="0056022C" w:rsidP="0056022C">
      <w:pPr>
        <w:pStyle w:val="a8"/>
        <w:jc w:val="both"/>
        <w:rPr>
          <w:rFonts w:ascii="Simplified Arabic" w:hAnsi="Simplified Arabic" w:cs="Simplified Arabic"/>
          <w:sz w:val="24"/>
          <w:szCs w:val="24"/>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رايس محمد ،</w:t>
      </w:r>
      <w:r>
        <w:rPr>
          <w:rFonts w:ascii="Simplified Arabic" w:hAnsi="Simplified Arabic" w:cs="Simplified Arabic" w:hint="cs"/>
          <w:b/>
          <w:bCs/>
          <w:sz w:val="24"/>
          <w:szCs w:val="24"/>
          <w:rtl/>
        </w:rPr>
        <w:t xml:space="preserve"> </w:t>
      </w:r>
      <w:r w:rsidRPr="00EE6714">
        <w:rPr>
          <w:rFonts w:ascii="Simplified Arabic" w:hAnsi="Simplified Arabic" w:cs="Simplified Arabic"/>
          <w:sz w:val="24"/>
          <w:szCs w:val="24"/>
          <w:rtl/>
        </w:rPr>
        <w:t>المرجع السابق، ص،315</w:t>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rPr>
        <w:t xml:space="preserve"> </w:t>
      </w:r>
    </w:p>
  </w:footnote>
  <w:footnote w:id="107">
    <w:p w14:paraId="7D71DA4B" w14:textId="77777777" w:rsidR="0056022C" w:rsidRPr="00EE6714" w:rsidRDefault="0056022C" w:rsidP="0056022C">
      <w:pPr>
        <w:pStyle w:val="a8"/>
        <w:jc w:val="both"/>
        <w:rPr>
          <w:rFonts w:ascii="Simplified Arabic" w:hAnsi="Simplified Arabic" w:cs="Simplified Arabic"/>
          <w:sz w:val="24"/>
          <w:szCs w:val="24"/>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جيدور نعيمة ،</w:t>
      </w:r>
      <w:r>
        <w:rPr>
          <w:rFonts w:ascii="Simplified Arabic" w:hAnsi="Simplified Arabic" w:cs="Simplified Arabic" w:hint="cs"/>
          <w:sz w:val="24"/>
          <w:szCs w:val="24"/>
          <w:rtl/>
        </w:rPr>
        <w:t xml:space="preserve"> </w:t>
      </w:r>
      <w:r w:rsidRPr="00456EEA">
        <w:rPr>
          <w:rFonts w:ascii="Simplified Arabic" w:hAnsi="Simplified Arabic" w:cs="Simplified Arabic"/>
          <w:b/>
          <w:bCs/>
          <w:sz w:val="24"/>
          <w:szCs w:val="24"/>
          <w:rtl/>
        </w:rPr>
        <w:t>مسؤولية المستشفى العام في النظام القضائي الجزائري</w:t>
      </w:r>
      <w:r w:rsidRPr="00EE6714">
        <w:rPr>
          <w:rFonts w:ascii="Simplified Arabic" w:hAnsi="Simplified Arabic" w:cs="Simplified Arabic"/>
          <w:sz w:val="24"/>
          <w:szCs w:val="24"/>
          <w:rtl/>
        </w:rPr>
        <w:t>، مذكرة التخرج لنيل إجازة المدرسة العليا ،للقضاء،</w:t>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rPr>
        <w:t>2010-2007، ص 36</w:t>
      </w:r>
    </w:p>
  </w:footnote>
  <w:footnote w:id="108">
    <w:p w14:paraId="13D064D0" w14:textId="77777777" w:rsidR="0056022C" w:rsidRPr="00EE6714" w:rsidRDefault="0056022C" w:rsidP="0056022C">
      <w:pPr>
        <w:pStyle w:val="a8"/>
        <w:jc w:val="both"/>
        <w:rPr>
          <w:rFonts w:ascii="Simplified Arabic" w:hAnsi="Simplified Arabic" w:cs="Simplified Arabic"/>
          <w:sz w:val="24"/>
          <w:szCs w:val="24"/>
          <w:rtl/>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المادة</w:t>
      </w:r>
      <w:r w:rsidRPr="00EE6714">
        <w:rPr>
          <w:rFonts w:ascii="Simplified Arabic" w:hAnsi="Simplified Arabic" w:cs="Simplified Arabic"/>
          <w:sz w:val="24"/>
          <w:szCs w:val="24"/>
        </w:rPr>
        <w:t xml:space="preserve"> : 126 </w:t>
      </w:r>
      <w:r w:rsidRPr="00EE6714">
        <w:rPr>
          <w:rFonts w:ascii="Simplified Arabic" w:hAnsi="Simplified Arabic" w:cs="Simplified Arabic"/>
          <w:sz w:val="24"/>
          <w:szCs w:val="24"/>
          <w:rtl/>
        </w:rPr>
        <w:t>من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القانون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المدني</w:t>
      </w:r>
      <w:r w:rsidRPr="00EE6714">
        <w:rPr>
          <w:rFonts w:ascii="Simplified Arabic" w:hAnsi="Simplified Arabic" w:cs="Simplified Arabic"/>
          <w:sz w:val="24"/>
          <w:szCs w:val="24"/>
          <w:rtl/>
          <w:lang w:bidi="ar-DZ"/>
        </w:rPr>
        <w:t>:"</w:t>
      </w:r>
      <w:r w:rsidRPr="00EE6714">
        <w:rPr>
          <w:rFonts w:ascii="Simplified Arabic" w:hAnsi="Simplified Arabic" w:cs="Simplified Arabic"/>
          <w:sz w:val="24"/>
          <w:szCs w:val="24"/>
          <w:rtl/>
        </w:rPr>
        <w:t xml:space="preserve"> إذا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تعدد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المسؤولون عن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الفعل</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الضار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كانوا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متضامنين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التزاما</w:t>
      </w:r>
      <w:r w:rsidRPr="00EE6714">
        <w:rPr>
          <w:rFonts w:ascii="Simplified Arabic" w:eastAsia="MingLiU_HKSCS" w:hAnsi="Simplified Arabic" w:cs="Simplified Arabic"/>
          <w:sz w:val="24"/>
          <w:szCs w:val="24"/>
        </w:rPr>
        <w:t></w:t>
      </w:r>
      <w:r w:rsidRPr="00EE6714">
        <w:rPr>
          <w:rFonts w:ascii="Simplified Arabic" w:hAnsi="Simplified Arabic" w:cs="Simplified Arabic"/>
          <w:sz w:val="24"/>
          <w:szCs w:val="24"/>
          <w:rtl/>
        </w:rPr>
        <w:t>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بتعويض</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الضرر، وتكون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المسؤولية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فيما بينهم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بالتساوي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إلا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إذا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عين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القاضي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نصيب</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كل</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منهم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الالتزام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بالتعويض</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w:t>
      </w:r>
      <w:r w:rsidRPr="00EE6714">
        <w:rPr>
          <w:rFonts w:ascii="Simplified Arabic" w:hAnsi="Simplified Arabic" w:cs="Simplified Arabic"/>
          <w:sz w:val="24"/>
          <w:szCs w:val="24"/>
        </w:rPr>
        <w:t>"</w:t>
      </w:r>
    </w:p>
  </w:footnote>
  <w:footnote w:id="109">
    <w:p w14:paraId="3CB832E4"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عدنان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ابراهيم</w:t>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rPr>
        <w:t>سرحان،</w:t>
      </w:r>
      <w:r w:rsidRPr="00EE6714">
        <w:rPr>
          <w:rFonts w:ascii="Simplified Arabic" w:hAnsi="Simplified Arabic" w:cs="Simplified Arabic"/>
          <w:sz w:val="24"/>
          <w:szCs w:val="24"/>
        </w:rPr>
        <w:t xml:space="preserve"> </w:t>
      </w:r>
      <w:r w:rsidRPr="00456EEA">
        <w:rPr>
          <w:rFonts w:ascii="Simplified Arabic" w:hAnsi="Simplified Arabic" w:cs="Simplified Arabic"/>
          <w:b/>
          <w:bCs/>
          <w:sz w:val="24"/>
          <w:szCs w:val="24"/>
          <w:rtl/>
        </w:rPr>
        <w:t>مسؤولية</w:t>
      </w:r>
      <w:r w:rsidRPr="00456EEA">
        <w:rPr>
          <w:rFonts w:ascii="Simplified Arabic" w:hAnsi="Simplified Arabic" w:cs="Simplified Arabic"/>
          <w:b/>
          <w:bCs/>
          <w:sz w:val="24"/>
          <w:szCs w:val="24"/>
        </w:rPr>
        <w:t xml:space="preserve"> </w:t>
      </w:r>
      <w:r w:rsidRPr="00456EEA">
        <w:rPr>
          <w:rFonts w:ascii="Simplified Arabic" w:hAnsi="Simplified Arabic" w:cs="Simplified Arabic"/>
          <w:b/>
          <w:bCs/>
          <w:sz w:val="24"/>
          <w:szCs w:val="24"/>
          <w:rtl/>
        </w:rPr>
        <w:t>الطبيب</w:t>
      </w:r>
      <w:r w:rsidRPr="00456EEA">
        <w:rPr>
          <w:rFonts w:ascii="Simplified Arabic" w:hAnsi="Simplified Arabic" w:cs="Simplified Arabic"/>
          <w:b/>
          <w:bCs/>
          <w:sz w:val="24"/>
          <w:szCs w:val="24"/>
        </w:rPr>
        <w:t xml:space="preserve"> </w:t>
      </w:r>
      <w:r w:rsidRPr="00456EEA">
        <w:rPr>
          <w:rFonts w:ascii="Simplified Arabic" w:hAnsi="Simplified Arabic" w:cs="Simplified Arabic"/>
          <w:b/>
          <w:bCs/>
          <w:sz w:val="24"/>
          <w:szCs w:val="24"/>
          <w:rtl/>
        </w:rPr>
        <w:t>المهنية</w:t>
      </w:r>
      <w:r w:rsidRPr="00456EEA">
        <w:rPr>
          <w:rFonts w:ascii="Simplified Arabic" w:hAnsi="Simplified Arabic" w:cs="Simplified Arabic"/>
          <w:b/>
          <w:bCs/>
          <w:sz w:val="24"/>
          <w:szCs w:val="24"/>
        </w:rPr>
        <w:t xml:space="preserve"> </w:t>
      </w:r>
      <w:r w:rsidRPr="00456EEA">
        <w:rPr>
          <w:rFonts w:ascii="Simplified Arabic" w:hAnsi="Simplified Arabic" w:cs="Simplified Arabic"/>
          <w:b/>
          <w:bCs/>
          <w:sz w:val="24"/>
          <w:szCs w:val="24"/>
          <w:rtl/>
        </w:rPr>
        <w:t>في</w:t>
      </w:r>
      <w:r w:rsidRPr="00456EEA">
        <w:rPr>
          <w:rFonts w:ascii="Simplified Arabic" w:hAnsi="Simplified Arabic" w:cs="Simplified Arabic"/>
          <w:b/>
          <w:bCs/>
          <w:sz w:val="24"/>
          <w:szCs w:val="24"/>
        </w:rPr>
        <w:t xml:space="preserve"> </w:t>
      </w:r>
      <w:r w:rsidRPr="00456EEA">
        <w:rPr>
          <w:rFonts w:ascii="Simplified Arabic" w:hAnsi="Simplified Arabic" w:cs="Simplified Arabic"/>
          <w:b/>
          <w:bCs/>
          <w:sz w:val="24"/>
          <w:szCs w:val="24"/>
          <w:rtl/>
        </w:rPr>
        <w:t>القانون</w:t>
      </w:r>
      <w:r w:rsidRPr="00456EEA">
        <w:rPr>
          <w:rFonts w:ascii="Simplified Arabic" w:hAnsi="Simplified Arabic" w:cs="Simplified Arabic"/>
          <w:b/>
          <w:bCs/>
          <w:sz w:val="24"/>
          <w:szCs w:val="24"/>
        </w:rPr>
        <w:t xml:space="preserve"> </w:t>
      </w:r>
      <w:r w:rsidRPr="00456EEA">
        <w:rPr>
          <w:rFonts w:ascii="Simplified Arabic" w:hAnsi="Simplified Arabic" w:cs="Simplified Arabic"/>
          <w:b/>
          <w:bCs/>
          <w:sz w:val="24"/>
          <w:szCs w:val="24"/>
          <w:rtl/>
        </w:rPr>
        <w:t>الفرنسي</w:t>
      </w:r>
      <w:r w:rsidRPr="00EE6714">
        <w:rPr>
          <w:rFonts w:ascii="Simplified Arabic" w:hAnsi="Simplified Arabic" w:cs="Simplified Arabic"/>
          <w:sz w:val="24"/>
          <w:szCs w:val="24"/>
          <w:rtl/>
        </w:rPr>
        <w:t>،</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بحث</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مقدم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إلى</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المؤتمر</w:t>
      </w:r>
      <w:r w:rsidRPr="00EE6714">
        <w:rPr>
          <w:rFonts w:ascii="Simplified Arabic" w:hAnsi="Simplified Arabic" w:cs="Simplified Arabic"/>
          <w:sz w:val="24"/>
          <w:szCs w:val="24"/>
          <w:rtl/>
          <w:lang w:val="fr-FR"/>
        </w:rPr>
        <w:t xml:space="preserve"> </w:t>
      </w:r>
      <w:r w:rsidRPr="00EE6714">
        <w:rPr>
          <w:rFonts w:ascii="Simplified Arabic" w:hAnsi="Simplified Arabic" w:cs="Simplified Arabic"/>
          <w:sz w:val="24"/>
          <w:szCs w:val="24"/>
          <w:rtl/>
        </w:rPr>
        <w:t>العلمي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السنوي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لكلية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الحقوق،</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جامعة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بيروت</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الغربية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عن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المسؤولية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المهنية، ومنشور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المجموعة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المتخصصة</w:t>
      </w:r>
      <w:r w:rsidRPr="00EE6714">
        <w:rPr>
          <w:rFonts w:ascii="Simplified Arabic" w:hAnsi="Simplified Arabic" w:cs="Simplified Arabic"/>
          <w:sz w:val="24"/>
          <w:szCs w:val="24"/>
          <w:rtl/>
          <w:lang w:val="fr-FR"/>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المسؤولية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القانونية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للمهنيين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الجزء</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الأول</w:t>
      </w:r>
      <w:r>
        <w:rPr>
          <w:rFonts w:ascii="Simplified Arabic" w:hAnsi="Simplified Arabic" w:cs="Simplified Arabic" w:hint="cs"/>
          <w:sz w:val="24"/>
          <w:szCs w:val="24"/>
          <w:rtl/>
          <w:lang w:bidi="ar-DZ"/>
        </w:rPr>
        <w:t xml:space="preserve">، </w:t>
      </w:r>
      <w:r w:rsidRPr="00EE6714">
        <w:rPr>
          <w:rFonts w:ascii="Simplified Arabic" w:hAnsi="Simplified Arabic" w:cs="Simplified Arabic"/>
          <w:sz w:val="24"/>
          <w:szCs w:val="24"/>
          <w:rtl/>
        </w:rPr>
        <w:t>المسؤولية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الطبية، منشو</w:t>
      </w:r>
      <w:r>
        <w:rPr>
          <w:rFonts w:ascii="Simplified Arabic" w:hAnsi="Simplified Arabic" w:cs="Simplified Arabic"/>
          <w:sz w:val="24"/>
          <w:szCs w:val="24"/>
          <w:rtl/>
        </w:rPr>
        <w:t>را</w:t>
      </w:r>
      <w:r w:rsidRPr="00EE6714">
        <w:rPr>
          <w:rFonts w:ascii="Simplified Arabic" w:hAnsi="Simplified Arabic" w:cs="Simplified Arabic"/>
          <w:sz w:val="24"/>
          <w:szCs w:val="24"/>
          <w:rtl/>
        </w:rPr>
        <w:t>ت</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الحلبي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الحقوقية،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بيروت</w:t>
      </w:r>
      <w:r w:rsidRPr="00EE6714">
        <w:rPr>
          <w:rFonts w:ascii="Simplified Arabic" w:hAnsi="Simplified Arabic" w:cs="Simplified Arabic"/>
          <w:sz w:val="24"/>
          <w:szCs w:val="24"/>
        </w:rPr>
        <w:t xml:space="preserve"> 2000</w:t>
      </w:r>
      <w:r w:rsidRPr="00EE6714">
        <w:rPr>
          <w:rFonts w:ascii="Simplified Arabic" w:hAnsi="Simplified Arabic" w:cs="Simplified Arabic"/>
          <w:sz w:val="24"/>
          <w:szCs w:val="24"/>
          <w:rtl/>
        </w:rPr>
        <w:t>ص 139</w:t>
      </w:r>
    </w:p>
  </w:footnote>
  <w:footnote w:id="110">
    <w:p w14:paraId="01851891"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وائل</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تيسير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محمد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 xml:space="preserve">عساف، </w:t>
      </w:r>
      <w:r w:rsidRPr="00EE6714">
        <w:rPr>
          <w:rFonts w:ascii="Simplified Arabic" w:hAnsi="Simplified Arabic" w:cs="Simplified Arabic"/>
          <w:b/>
          <w:bCs/>
          <w:sz w:val="24"/>
          <w:szCs w:val="24"/>
          <w:rtl/>
        </w:rPr>
        <w:t>المسؤولية</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المدنية</w:t>
      </w:r>
      <w:r w:rsidRPr="00EE6714">
        <w:rPr>
          <w:rFonts w:ascii="Simplified Arabic" w:hAnsi="Simplified Arabic" w:cs="Simplified Arabic"/>
          <w:b/>
          <w:bCs/>
          <w:sz w:val="24"/>
          <w:szCs w:val="24"/>
        </w:rPr>
        <w:t xml:space="preserve"> </w:t>
      </w:r>
      <w:r w:rsidRPr="00EE6714">
        <w:rPr>
          <w:rFonts w:ascii="Simplified Arabic" w:hAnsi="Simplified Arabic" w:cs="Simplified Arabic"/>
          <w:b/>
          <w:bCs/>
          <w:sz w:val="24"/>
          <w:szCs w:val="24"/>
          <w:rtl/>
        </w:rPr>
        <w:t>للطبيب</w:t>
      </w:r>
      <w:r w:rsidRPr="00EE6714">
        <w:rPr>
          <w:rFonts w:ascii="Simplified Arabic" w:hAnsi="Simplified Arabic" w:cs="Simplified Arabic"/>
          <w:sz w:val="24"/>
          <w:szCs w:val="24"/>
          <w:rtl/>
        </w:rPr>
        <w:t xml:space="preserve"> دراسة مقارنة، مذكرة الماجستير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القانون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الخاص، كلية</w:t>
      </w:r>
      <w:r>
        <w:rPr>
          <w:rFonts w:ascii="Simplified Arabic" w:hAnsi="Simplified Arabic" w:cs="Simplified Arabic"/>
          <w:sz w:val="24"/>
          <w:szCs w:val="24"/>
          <w:lang w:val="fr-FR"/>
        </w:rPr>
        <w:t xml:space="preserve"> </w:t>
      </w:r>
      <w:r w:rsidRPr="00EE6714">
        <w:rPr>
          <w:rFonts w:ascii="Simplified Arabic" w:hAnsi="Simplified Arabic" w:cs="Simplified Arabic"/>
          <w:sz w:val="24"/>
          <w:szCs w:val="24"/>
          <w:rtl/>
        </w:rPr>
        <w:t>الدراسات العليا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جامعة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النجاح</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الوطنية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نابلس،</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فلسطين، 2008، ص</w:t>
      </w:r>
      <w:r w:rsidRPr="00EE6714">
        <w:rPr>
          <w:rFonts w:ascii="Simplified Arabic" w:hAnsi="Simplified Arabic" w:cs="Simplified Arabic"/>
          <w:sz w:val="24"/>
          <w:szCs w:val="24"/>
        </w:rPr>
        <w:t xml:space="preserve"> 123</w:t>
      </w:r>
    </w:p>
  </w:footnote>
  <w:footnote w:id="111">
    <w:p w14:paraId="6A0C2DF1" w14:textId="77777777" w:rsidR="0056022C" w:rsidRPr="00EE6714" w:rsidRDefault="0056022C" w:rsidP="0056022C">
      <w:pPr>
        <w:autoSpaceDE w:val="0"/>
        <w:autoSpaceDN w:val="0"/>
        <w:adjustRightInd w:val="0"/>
        <w:spacing w:after="0" w:line="240" w:lineRule="auto"/>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المادة</w:t>
      </w:r>
      <w:r w:rsidRPr="00EE6714">
        <w:rPr>
          <w:rFonts w:ascii="Simplified Arabic" w:hAnsi="Simplified Arabic" w:cs="Simplified Arabic"/>
          <w:sz w:val="24"/>
          <w:szCs w:val="24"/>
        </w:rPr>
        <w:t xml:space="preserve"> 13 </w:t>
      </w:r>
      <w:r w:rsidRPr="00EE6714">
        <w:rPr>
          <w:rFonts w:ascii="Simplified Arabic" w:hAnsi="Simplified Arabic" w:cs="Simplified Arabic"/>
          <w:sz w:val="24"/>
          <w:szCs w:val="24"/>
          <w:rtl/>
        </w:rPr>
        <w:t>من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ق</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إ،م،إ،ج</w:t>
      </w:r>
      <w:r w:rsidRPr="00EE6714">
        <w:rPr>
          <w:rFonts w:ascii="Simplified Arabic" w:hAnsi="Simplified Arabic" w:cs="Simplified Arabic"/>
          <w:sz w:val="24"/>
          <w:szCs w:val="24"/>
        </w:rPr>
        <w:t xml:space="preserve"> " </w:t>
      </w:r>
      <w:r w:rsidRPr="00EE6714">
        <w:rPr>
          <w:rFonts w:ascii="Simplified Arabic" w:hAnsi="Simplified Arabic" w:cs="Simplified Arabic"/>
          <w:sz w:val="24"/>
          <w:szCs w:val="24"/>
          <w:rtl/>
        </w:rPr>
        <w:t>لا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يجوز</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لأي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شخص،</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التقاضي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تكن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له</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صفة،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وله</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مصلحة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قائمة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أو</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محتملة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يقرها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القانون،</w:t>
      </w:r>
    </w:p>
    <w:p w14:paraId="704B6A63" w14:textId="77777777" w:rsidR="0056022C" w:rsidRPr="00EE6714" w:rsidRDefault="0056022C" w:rsidP="0056022C">
      <w:pPr>
        <w:autoSpaceDE w:val="0"/>
        <w:autoSpaceDN w:val="0"/>
        <w:adjustRightInd w:val="0"/>
        <w:spacing w:after="0" w:line="240" w:lineRule="auto"/>
        <w:jc w:val="both"/>
        <w:rPr>
          <w:rFonts w:ascii="Simplified Arabic" w:hAnsi="Simplified Arabic" w:cs="Simplified Arabic"/>
          <w:sz w:val="24"/>
          <w:szCs w:val="24"/>
          <w:rtl/>
          <w:lang w:bidi="ar-DZ"/>
        </w:rPr>
      </w:pPr>
      <w:r w:rsidRPr="00EE6714">
        <w:rPr>
          <w:rFonts w:ascii="Simplified Arabic" w:hAnsi="Simplified Arabic" w:cs="Simplified Arabic"/>
          <w:sz w:val="24"/>
          <w:szCs w:val="24"/>
          <w:rtl/>
        </w:rPr>
        <w:t>يثير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القاضي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تلقائيا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انعدام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الصفة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المدعي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أو</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المدعى</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عليه،</w:t>
      </w:r>
      <w:r w:rsidRPr="00EE6714">
        <w:rPr>
          <w:rFonts w:ascii="Simplified Arabic" w:hAnsi="Simplified Arabic" w:cs="Simplified Arabic"/>
          <w:sz w:val="24"/>
          <w:szCs w:val="24"/>
        </w:rPr>
        <w:t>"</w:t>
      </w:r>
    </w:p>
  </w:footnote>
  <w:footnote w:id="112">
    <w:p w14:paraId="183D5C97" w14:textId="77777777" w:rsidR="0056022C" w:rsidRPr="00EE6714" w:rsidRDefault="0056022C" w:rsidP="0056022C">
      <w:pPr>
        <w:pStyle w:val="a8"/>
        <w:jc w:val="both"/>
        <w:rPr>
          <w:rFonts w:ascii="Simplified Arabic" w:hAnsi="Simplified Arabic" w:cs="Simplified Arabic"/>
          <w:sz w:val="24"/>
          <w:szCs w:val="24"/>
          <w:rtl/>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محمد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عبد</w:t>
      </w:r>
      <w:r w:rsidRPr="00EE6714">
        <w:rPr>
          <w:rFonts w:ascii="Simplified Arabic" w:hAnsi="Simplified Arabic" w:cs="Simplified Arabic"/>
          <w:sz w:val="24"/>
          <w:szCs w:val="24"/>
        </w:rPr>
        <w:t xml:space="preserve"> </w:t>
      </w:r>
      <w:r>
        <w:rPr>
          <w:rFonts w:ascii="Simplified Arabic" w:hAnsi="Simplified Arabic" w:cs="Simplified Arabic"/>
          <w:sz w:val="24"/>
          <w:szCs w:val="24"/>
          <w:rtl/>
        </w:rPr>
        <w:t>النباو</w:t>
      </w:r>
      <w:r>
        <w:rPr>
          <w:rFonts w:ascii="Simplified Arabic" w:hAnsi="Simplified Arabic" w:cs="Simplified Arabic" w:hint="cs"/>
          <w:sz w:val="24"/>
          <w:szCs w:val="24"/>
          <w:rtl/>
        </w:rPr>
        <w:t>ي،</w:t>
      </w:r>
      <w:r w:rsidRPr="00EE6714">
        <w:rPr>
          <w:rFonts w:ascii="Simplified Arabic" w:hAnsi="Simplified Arabic" w:cs="Simplified Arabic"/>
          <w:sz w:val="24"/>
          <w:szCs w:val="24"/>
        </w:rPr>
        <w:t xml:space="preserve"> </w:t>
      </w:r>
      <w:r w:rsidRPr="004665E6">
        <w:rPr>
          <w:rFonts w:ascii="Simplified Arabic" w:hAnsi="Simplified Arabic" w:cs="Simplified Arabic"/>
          <w:b/>
          <w:bCs/>
          <w:sz w:val="24"/>
          <w:szCs w:val="24"/>
          <w:rtl/>
        </w:rPr>
        <w:t>المسؤولية</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المدنية</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لأطباء</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القطاع</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الخاص</w:t>
      </w:r>
      <w:r w:rsidRPr="00EE6714">
        <w:rPr>
          <w:rFonts w:ascii="Simplified Arabic" w:hAnsi="Simplified Arabic" w:cs="Simplified Arabic"/>
          <w:sz w:val="24"/>
          <w:szCs w:val="24"/>
          <w:rtl/>
        </w:rPr>
        <w:t>،</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الطبعة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الثالثة،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مطبعة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النجاح</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الجديدة،</w:t>
      </w:r>
      <w:r>
        <w:rPr>
          <w:rFonts w:ascii="Simplified Arabic" w:hAnsi="Simplified Arabic" w:cs="Simplified Arabic" w:hint="cs"/>
          <w:sz w:val="24"/>
          <w:szCs w:val="24"/>
          <w:rtl/>
        </w:rPr>
        <w:t xml:space="preserve"> </w:t>
      </w:r>
      <w:r w:rsidRPr="00EE6714">
        <w:rPr>
          <w:rFonts w:ascii="Simplified Arabic" w:hAnsi="Simplified Arabic" w:cs="Simplified Arabic"/>
          <w:sz w:val="24"/>
          <w:szCs w:val="24"/>
          <w:rtl/>
        </w:rPr>
        <w:t>الدار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البيضاء،</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يناير</w:t>
      </w:r>
      <w:r w:rsidRPr="00EE6714">
        <w:rPr>
          <w:rFonts w:ascii="Simplified Arabic" w:hAnsi="Simplified Arabic" w:cs="Simplified Arabic"/>
          <w:sz w:val="24"/>
          <w:szCs w:val="24"/>
        </w:rPr>
        <w:t xml:space="preserve"> 2000</w:t>
      </w:r>
      <w:r w:rsidRPr="00EE6714">
        <w:rPr>
          <w:rFonts w:ascii="Simplified Arabic" w:hAnsi="Simplified Arabic" w:cs="Simplified Arabic"/>
          <w:sz w:val="24"/>
          <w:szCs w:val="24"/>
          <w:rtl/>
        </w:rPr>
        <w:t>، ص</w:t>
      </w:r>
      <w:r w:rsidRPr="00EE6714">
        <w:rPr>
          <w:rFonts w:ascii="Simplified Arabic" w:hAnsi="Simplified Arabic" w:cs="Simplified Arabic"/>
          <w:sz w:val="24"/>
          <w:szCs w:val="24"/>
        </w:rPr>
        <w:t xml:space="preserve"> 143</w:t>
      </w:r>
    </w:p>
  </w:footnote>
  <w:footnote w:id="113">
    <w:p w14:paraId="0515D3AB" w14:textId="77777777" w:rsidR="0056022C" w:rsidRPr="00EE6714" w:rsidRDefault="0056022C" w:rsidP="0056022C">
      <w:pPr>
        <w:pStyle w:val="a8"/>
        <w:jc w:val="both"/>
        <w:rPr>
          <w:rFonts w:ascii="Simplified Arabic" w:hAnsi="Simplified Arabic" w:cs="Simplified Arabic"/>
          <w:sz w:val="24"/>
          <w:szCs w:val="24"/>
          <w:rtl/>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سليمان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مرقس</w:t>
      </w:r>
      <w:r w:rsidRPr="004665E6">
        <w:rPr>
          <w:rFonts w:ascii="Simplified Arabic" w:hAnsi="Simplified Arabic" w:cs="Simplified Arabic"/>
          <w:b/>
          <w:bCs/>
          <w:sz w:val="24"/>
          <w:szCs w:val="24"/>
          <w:rtl/>
        </w:rPr>
        <w:t>،</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الوافي</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في</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شرح</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القانون</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المدني،</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المجلد</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الأول</w:t>
      </w:r>
      <w:r>
        <w:rPr>
          <w:rFonts w:ascii="Simplified Arabic" w:hAnsi="Simplified Arabic" w:cs="Simplified Arabic"/>
          <w:b/>
          <w:bCs/>
          <w:sz w:val="24"/>
          <w:szCs w:val="24"/>
          <w:rtl/>
        </w:rPr>
        <w:t xml:space="preserve"> </w:t>
      </w:r>
      <w:r w:rsidRPr="004665E6">
        <w:rPr>
          <w:rFonts w:ascii="Simplified Arabic" w:hAnsi="Simplified Arabic" w:cs="Simplified Arabic"/>
          <w:b/>
          <w:bCs/>
          <w:sz w:val="24"/>
          <w:szCs w:val="24"/>
          <w:rtl/>
        </w:rPr>
        <w:t>في</w:t>
      </w:r>
      <w:r w:rsidRPr="004665E6">
        <w:rPr>
          <w:rFonts w:ascii="Simplified Arabic" w:hAnsi="Simplified Arabic" w:cs="Simplified Arabic"/>
          <w:b/>
          <w:bCs/>
          <w:sz w:val="24"/>
          <w:szCs w:val="24"/>
        </w:rPr>
        <w:t xml:space="preserve"> </w:t>
      </w:r>
      <w:r w:rsidRPr="004665E6">
        <w:rPr>
          <w:rFonts w:ascii="Simplified Arabic" w:hAnsi="Simplified Arabic" w:cs="Simplified Arabic"/>
          <w:b/>
          <w:bCs/>
          <w:sz w:val="24"/>
          <w:szCs w:val="24"/>
          <w:rtl/>
        </w:rPr>
        <w:t>الالتزامات</w:t>
      </w:r>
      <w:r w:rsidRPr="00EE6714">
        <w:rPr>
          <w:rFonts w:ascii="Simplified Arabic" w:hAnsi="Simplified Arabic" w:cs="Simplified Arabic"/>
          <w:sz w:val="24"/>
          <w:szCs w:val="24"/>
          <w:rtl/>
        </w:rPr>
        <w:t xml:space="preserve">، </w:t>
      </w:r>
      <w:r w:rsidRPr="00743D66">
        <w:rPr>
          <w:rFonts w:ascii="Simplified Arabic" w:hAnsi="Simplified Arabic" w:cs="Simplified Arabic"/>
          <w:b/>
          <w:bCs/>
          <w:sz w:val="24"/>
          <w:szCs w:val="24"/>
          <w:rtl/>
        </w:rPr>
        <w:t>في</w:t>
      </w:r>
      <w:r w:rsidRPr="00743D66">
        <w:rPr>
          <w:rFonts w:ascii="Simplified Arabic" w:hAnsi="Simplified Arabic" w:cs="Simplified Arabic"/>
          <w:b/>
          <w:bCs/>
          <w:sz w:val="24"/>
          <w:szCs w:val="24"/>
        </w:rPr>
        <w:t xml:space="preserve"> </w:t>
      </w:r>
      <w:r w:rsidRPr="00743D66">
        <w:rPr>
          <w:rFonts w:ascii="Simplified Arabic" w:hAnsi="Simplified Arabic" w:cs="Simplified Arabic"/>
          <w:b/>
          <w:bCs/>
          <w:sz w:val="24"/>
          <w:szCs w:val="24"/>
          <w:rtl/>
        </w:rPr>
        <w:t>الفعل</w:t>
      </w:r>
      <w:r w:rsidRPr="00743D66">
        <w:rPr>
          <w:rFonts w:ascii="Simplified Arabic" w:hAnsi="Simplified Arabic" w:cs="Simplified Arabic"/>
          <w:b/>
          <w:bCs/>
          <w:sz w:val="24"/>
          <w:szCs w:val="24"/>
        </w:rPr>
        <w:t xml:space="preserve"> </w:t>
      </w:r>
      <w:r w:rsidRPr="00743D66">
        <w:rPr>
          <w:rFonts w:ascii="Simplified Arabic" w:hAnsi="Simplified Arabic" w:cs="Simplified Arabic"/>
          <w:b/>
          <w:bCs/>
          <w:sz w:val="24"/>
          <w:szCs w:val="24"/>
          <w:rtl/>
        </w:rPr>
        <w:t>الضار</w:t>
      </w:r>
      <w:r w:rsidRPr="00743D66">
        <w:rPr>
          <w:rFonts w:ascii="Simplified Arabic" w:hAnsi="Simplified Arabic" w:cs="Simplified Arabic"/>
          <w:b/>
          <w:bCs/>
          <w:sz w:val="24"/>
          <w:szCs w:val="24"/>
        </w:rPr>
        <w:t xml:space="preserve"> </w:t>
      </w:r>
      <w:r w:rsidRPr="00743D66">
        <w:rPr>
          <w:rFonts w:ascii="Simplified Arabic" w:hAnsi="Simplified Arabic" w:cs="Simplified Arabic"/>
          <w:b/>
          <w:bCs/>
          <w:sz w:val="24"/>
          <w:szCs w:val="24"/>
          <w:rtl/>
        </w:rPr>
        <w:t>والمسؤولية</w:t>
      </w:r>
      <w:r w:rsidRPr="00743D66">
        <w:rPr>
          <w:rFonts w:ascii="Simplified Arabic" w:hAnsi="Simplified Arabic" w:cs="Simplified Arabic"/>
          <w:b/>
          <w:bCs/>
          <w:sz w:val="24"/>
          <w:szCs w:val="24"/>
        </w:rPr>
        <w:t xml:space="preserve"> </w:t>
      </w:r>
      <w:r w:rsidRPr="00743D66">
        <w:rPr>
          <w:rFonts w:ascii="Simplified Arabic" w:hAnsi="Simplified Arabic" w:cs="Simplified Arabic"/>
          <w:b/>
          <w:bCs/>
          <w:sz w:val="24"/>
          <w:szCs w:val="24"/>
          <w:rtl/>
        </w:rPr>
        <w:t>المدنية</w:t>
      </w:r>
      <w:r w:rsidRPr="00EE6714">
        <w:rPr>
          <w:rFonts w:ascii="Simplified Arabic" w:hAnsi="Simplified Arabic" w:cs="Simplified Arabic"/>
          <w:sz w:val="24"/>
          <w:szCs w:val="24"/>
          <w:rtl/>
        </w:rPr>
        <w:t>،</w:t>
      </w:r>
      <w:r>
        <w:rPr>
          <w:rFonts w:ascii="Simplified Arabic" w:hAnsi="Simplified Arabic" w:cs="Simplified Arabic" w:hint="cs"/>
          <w:sz w:val="24"/>
          <w:szCs w:val="24"/>
          <w:rtl/>
        </w:rPr>
        <w:t xml:space="preserve"> ب.د.ن، الجزائر، </w:t>
      </w:r>
      <w:r w:rsidRPr="00EE6714">
        <w:rPr>
          <w:rFonts w:ascii="Simplified Arabic" w:hAnsi="Simplified Arabic" w:cs="Simplified Arabic"/>
          <w:sz w:val="24"/>
          <w:szCs w:val="24"/>
        </w:rPr>
        <w:t xml:space="preserve"> 1992</w:t>
      </w:r>
      <w:r w:rsidRPr="00EE6714">
        <w:rPr>
          <w:rFonts w:ascii="Simplified Arabic" w:hAnsi="Simplified Arabic" w:cs="Simplified Arabic"/>
          <w:sz w:val="24"/>
          <w:szCs w:val="24"/>
          <w:rtl/>
        </w:rPr>
        <w:t>، ص</w:t>
      </w:r>
      <w:r>
        <w:rPr>
          <w:rFonts w:ascii="Simplified Arabic" w:hAnsi="Simplified Arabic" w:cs="Simplified Arabic" w:hint="cs"/>
          <w:sz w:val="24"/>
          <w:szCs w:val="24"/>
          <w:rtl/>
        </w:rPr>
        <w:t xml:space="preserve"> </w:t>
      </w:r>
      <w:r w:rsidRPr="00EE6714">
        <w:rPr>
          <w:rFonts w:ascii="Simplified Arabic" w:hAnsi="Simplified Arabic" w:cs="Simplified Arabic"/>
          <w:sz w:val="24"/>
          <w:szCs w:val="24"/>
        </w:rPr>
        <w:t xml:space="preserve"> 380</w:t>
      </w:r>
    </w:p>
  </w:footnote>
  <w:footnote w:id="114">
    <w:p w14:paraId="3165ED30"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وفاء شعاوي، </w:t>
      </w:r>
      <w:r w:rsidRPr="006B6099">
        <w:rPr>
          <w:rFonts w:ascii="Simplified Arabic" w:hAnsi="Simplified Arabic" w:cs="Simplified Arabic"/>
          <w:b/>
          <w:bCs/>
          <w:sz w:val="24"/>
          <w:szCs w:val="24"/>
          <w:rtl/>
        </w:rPr>
        <w:t>المسؤولية المدنية لطبيب جراحة التجميل</w:t>
      </w:r>
      <w:r w:rsidRPr="00EE6714">
        <w:rPr>
          <w:rFonts w:ascii="Simplified Arabic" w:hAnsi="Simplified Arabic" w:cs="Simplified Arabic"/>
          <w:sz w:val="24"/>
          <w:szCs w:val="24"/>
          <w:rtl/>
        </w:rPr>
        <w:t>، الملتقى الوطني حول المسؤولية الطبية، المنظم بكلية الحقوق، جامعة مولود معمري، تيزي وزو، أيام 9 و10 افريل 2008 ص 568</w:t>
      </w:r>
    </w:p>
  </w:footnote>
  <w:footnote w:id="115">
    <w:p w14:paraId="2E490868" w14:textId="77777777" w:rsidR="0056022C" w:rsidRPr="00EE6714" w:rsidRDefault="0056022C" w:rsidP="0056022C">
      <w:pPr>
        <w:pStyle w:val="aa"/>
        <w:bidi/>
        <w:spacing w:before="0" w:beforeAutospacing="0" w:after="0" w:afterAutospacing="0"/>
        <w:jc w:val="both"/>
        <w:rPr>
          <w:rFonts w:ascii="Simplified Arabic" w:hAnsi="Simplified Arabic" w:cs="Simplified Arabic"/>
          <w:color w:val="000000"/>
          <w:rtl/>
          <w:lang w:bidi="ar-DZ"/>
        </w:rPr>
      </w:pPr>
      <w:r w:rsidRPr="00EE6714">
        <w:rPr>
          <w:rStyle w:val="a9"/>
          <w:rFonts w:ascii="Simplified Arabic" w:hAnsi="Simplified Arabic" w:cs="Simplified Arabic"/>
        </w:rPr>
        <w:footnoteRef/>
      </w:r>
      <w:r w:rsidRPr="00EE6714">
        <w:rPr>
          <w:rFonts w:ascii="Simplified Arabic" w:hAnsi="Simplified Arabic" w:cs="Simplified Arabic"/>
          <w:rtl/>
        </w:rPr>
        <w:t xml:space="preserve"> </w:t>
      </w:r>
      <w:r w:rsidRPr="00EE6714">
        <w:rPr>
          <w:rFonts w:ascii="Simplified Arabic" w:hAnsi="Simplified Arabic" w:cs="Simplified Arabic"/>
          <w:rtl/>
          <w:lang w:bidi="ar-DZ"/>
        </w:rPr>
        <w:t>المادة 32 من</w:t>
      </w:r>
      <w:r>
        <w:rPr>
          <w:rFonts w:ascii="Simplified Arabic" w:hAnsi="Simplified Arabic" w:cs="Simplified Arabic"/>
          <w:rtl/>
          <w:lang w:bidi="ar-DZ"/>
        </w:rPr>
        <w:t xml:space="preserve"> </w:t>
      </w:r>
      <w:r w:rsidRPr="00660715">
        <w:rPr>
          <w:rFonts w:ascii="Simplified Arabic" w:hAnsi="Simplified Arabic" w:cs="Simplified Arabic" w:hint="eastAsia"/>
          <w:rtl/>
          <w:lang w:bidi="ar-DZ"/>
        </w:rPr>
        <w:t>القانون</w:t>
      </w:r>
      <w:r w:rsidRPr="00660715">
        <w:rPr>
          <w:rFonts w:ascii="Simplified Arabic" w:hAnsi="Simplified Arabic" w:cs="Simplified Arabic"/>
          <w:rtl/>
          <w:lang w:bidi="ar-DZ"/>
        </w:rPr>
        <w:t xml:space="preserve"> 22-13 </w:t>
      </w:r>
      <w:r w:rsidRPr="00660715">
        <w:rPr>
          <w:rFonts w:ascii="Simplified Arabic" w:hAnsi="Simplified Arabic" w:cs="Simplified Arabic" w:hint="eastAsia"/>
          <w:rtl/>
          <w:lang w:bidi="ar-DZ"/>
        </w:rPr>
        <w:t>مؤرخ</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في</w:t>
      </w:r>
      <w:r w:rsidRPr="00660715">
        <w:rPr>
          <w:rFonts w:ascii="Simplified Arabic" w:hAnsi="Simplified Arabic" w:cs="Simplified Arabic"/>
          <w:rtl/>
          <w:lang w:bidi="ar-DZ"/>
        </w:rPr>
        <w:t xml:space="preserve"> 13 </w:t>
      </w:r>
      <w:r w:rsidRPr="00660715">
        <w:rPr>
          <w:rFonts w:ascii="Simplified Arabic" w:hAnsi="Simplified Arabic" w:cs="Simplified Arabic" w:hint="eastAsia"/>
          <w:rtl/>
          <w:lang w:bidi="ar-DZ"/>
        </w:rPr>
        <w:t>ذي</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الحجة</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عام</w:t>
      </w:r>
      <w:r w:rsidRPr="00660715">
        <w:rPr>
          <w:rFonts w:ascii="Simplified Arabic" w:hAnsi="Simplified Arabic" w:cs="Simplified Arabic"/>
          <w:rtl/>
          <w:lang w:bidi="ar-DZ"/>
        </w:rPr>
        <w:t xml:space="preserve"> 1443 </w:t>
      </w:r>
      <w:r w:rsidRPr="00660715">
        <w:rPr>
          <w:rFonts w:ascii="Simplified Arabic" w:hAnsi="Simplified Arabic" w:cs="Simplified Arabic" w:hint="eastAsia"/>
          <w:rtl/>
          <w:lang w:bidi="ar-DZ"/>
        </w:rPr>
        <w:t>الموافق</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لـ</w:t>
      </w:r>
      <w:r w:rsidRPr="00660715">
        <w:rPr>
          <w:rFonts w:ascii="Simplified Arabic" w:hAnsi="Simplified Arabic" w:cs="Simplified Arabic"/>
          <w:rtl/>
          <w:lang w:bidi="ar-DZ"/>
        </w:rPr>
        <w:t xml:space="preserve"> 12 </w:t>
      </w:r>
      <w:r w:rsidRPr="00660715">
        <w:rPr>
          <w:rFonts w:ascii="Simplified Arabic" w:hAnsi="Simplified Arabic" w:cs="Simplified Arabic" w:hint="eastAsia"/>
          <w:rtl/>
          <w:lang w:bidi="ar-DZ"/>
        </w:rPr>
        <w:t>يوليو</w:t>
      </w:r>
      <w:r w:rsidRPr="00660715">
        <w:rPr>
          <w:rFonts w:ascii="Simplified Arabic" w:hAnsi="Simplified Arabic" w:cs="Simplified Arabic"/>
          <w:rtl/>
          <w:lang w:bidi="ar-DZ"/>
        </w:rPr>
        <w:t xml:space="preserve"> 2022 </w:t>
      </w:r>
      <w:r w:rsidRPr="00660715">
        <w:rPr>
          <w:rFonts w:ascii="Simplified Arabic" w:hAnsi="Simplified Arabic" w:cs="Simplified Arabic" w:hint="eastAsia"/>
          <w:rtl/>
          <w:lang w:bidi="ar-DZ"/>
        </w:rPr>
        <w:t>يعدل</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ويتمم</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القانون</w:t>
      </w:r>
      <w:r w:rsidRPr="00660715">
        <w:rPr>
          <w:rFonts w:ascii="Simplified Arabic" w:hAnsi="Simplified Arabic" w:cs="Simplified Arabic"/>
          <w:rtl/>
          <w:lang w:bidi="ar-DZ"/>
        </w:rPr>
        <w:t xml:space="preserve"> 08-09 </w:t>
      </w:r>
      <w:r w:rsidRPr="00660715">
        <w:rPr>
          <w:rFonts w:ascii="Simplified Arabic" w:hAnsi="Simplified Arabic" w:cs="Simplified Arabic" w:hint="eastAsia"/>
          <w:rtl/>
          <w:lang w:bidi="ar-DZ"/>
        </w:rPr>
        <w:t>المؤرخ</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في</w:t>
      </w:r>
      <w:r w:rsidRPr="00660715">
        <w:rPr>
          <w:rFonts w:ascii="Simplified Arabic" w:hAnsi="Simplified Arabic" w:cs="Simplified Arabic"/>
          <w:rtl/>
          <w:lang w:bidi="ar-DZ"/>
        </w:rPr>
        <w:t xml:space="preserve"> 18 </w:t>
      </w:r>
      <w:r w:rsidRPr="00660715">
        <w:rPr>
          <w:rFonts w:ascii="Simplified Arabic" w:hAnsi="Simplified Arabic" w:cs="Simplified Arabic" w:hint="eastAsia"/>
          <w:rtl/>
          <w:lang w:bidi="ar-DZ"/>
        </w:rPr>
        <w:t>صفر</w:t>
      </w:r>
      <w:r w:rsidRPr="00660715">
        <w:rPr>
          <w:rFonts w:ascii="Simplified Arabic" w:hAnsi="Simplified Arabic" w:cs="Simplified Arabic"/>
          <w:rtl/>
          <w:lang w:bidi="ar-DZ"/>
        </w:rPr>
        <w:t xml:space="preserve"> 1429 </w:t>
      </w:r>
      <w:r w:rsidRPr="00660715">
        <w:rPr>
          <w:rFonts w:ascii="Simplified Arabic" w:hAnsi="Simplified Arabic" w:cs="Simplified Arabic" w:hint="eastAsia"/>
          <w:rtl/>
          <w:lang w:bidi="ar-DZ"/>
        </w:rPr>
        <w:t>الموافق</w:t>
      </w:r>
      <w:r w:rsidRPr="00660715">
        <w:rPr>
          <w:rFonts w:ascii="Simplified Arabic" w:hAnsi="Simplified Arabic" w:cs="Simplified Arabic"/>
          <w:rtl/>
          <w:lang w:bidi="ar-DZ"/>
        </w:rPr>
        <w:t xml:space="preserve"> 25 </w:t>
      </w:r>
      <w:r w:rsidRPr="00660715">
        <w:rPr>
          <w:rFonts w:ascii="Simplified Arabic" w:hAnsi="Simplified Arabic" w:cs="Simplified Arabic" w:hint="eastAsia"/>
          <w:rtl/>
          <w:lang w:bidi="ar-DZ"/>
        </w:rPr>
        <w:t>فبراير</w:t>
      </w:r>
      <w:r w:rsidRPr="00660715">
        <w:rPr>
          <w:rFonts w:ascii="Simplified Arabic" w:hAnsi="Simplified Arabic" w:cs="Simplified Arabic"/>
          <w:rtl/>
          <w:lang w:bidi="ar-DZ"/>
        </w:rPr>
        <w:t xml:space="preserve"> 2008 </w:t>
      </w:r>
      <w:r w:rsidRPr="00660715">
        <w:rPr>
          <w:rFonts w:ascii="Simplified Arabic" w:hAnsi="Simplified Arabic" w:cs="Simplified Arabic" w:hint="eastAsia"/>
          <w:rtl/>
          <w:lang w:bidi="ar-DZ"/>
        </w:rPr>
        <w:t>المتضمن</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قانون</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الإجراءات</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المدنية</w:t>
      </w:r>
      <w:r w:rsidR="00E8034E">
        <w:rPr>
          <w:rFonts w:ascii="Simplified Arabic" w:hAnsi="Simplified Arabic" w:cs="Simplified Arabic"/>
          <w:rtl/>
          <w:lang w:bidi="ar-DZ"/>
        </w:rPr>
        <w:t xml:space="preserve"> و</w:t>
      </w:r>
      <w:r w:rsidRPr="00660715">
        <w:rPr>
          <w:rFonts w:ascii="Simplified Arabic" w:hAnsi="Simplified Arabic" w:cs="Simplified Arabic" w:hint="eastAsia"/>
          <w:rtl/>
          <w:lang w:bidi="ar-DZ"/>
        </w:rPr>
        <w:t>الإدارية</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الجزائري،</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الجريدة</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الرسمية</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العدد</w:t>
      </w:r>
      <w:r w:rsidRPr="00660715">
        <w:rPr>
          <w:rFonts w:ascii="Simplified Arabic" w:hAnsi="Simplified Arabic" w:cs="Simplified Arabic"/>
          <w:rtl/>
          <w:lang w:bidi="ar-DZ"/>
        </w:rPr>
        <w:t xml:space="preserve"> 48 </w:t>
      </w:r>
      <w:r w:rsidRPr="00660715">
        <w:rPr>
          <w:rFonts w:ascii="Simplified Arabic" w:hAnsi="Simplified Arabic" w:cs="Simplified Arabic" w:hint="eastAsia"/>
          <w:rtl/>
          <w:lang w:bidi="ar-DZ"/>
        </w:rPr>
        <w:t>مؤرخة</w:t>
      </w:r>
      <w:r w:rsidRPr="00660715">
        <w:rPr>
          <w:rFonts w:ascii="Simplified Arabic" w:hAnsi="Simplified Arabic" w:cs="Simplified Arabic"/>
          <w:rtl/>
          <w:lang w:bidi="ar-DZ"/>
        </w:rPr>
        <w:t xml:space="preserve"> </w:t>
      </w:r>
      <w:r w:rsidRPr="00660715">
        <w:rPr>
          <w:rFonts w:ascii="Simplified Arabic" w:hAnsi="Simplified Arabic" w:cs="Simplified Arabic" w:hint="eastAsia"/>
          <w:rtl/>
          <w:lang w:bidi="ar-DZ"/>
        </w:rPr>
        <w:t>في</w:t>
      </w:r>
      <w:r w:rsidRPr="00660715">
        <w:rPr>
          <w:rFonts w:ascii="Simplified Arabic" w:hAnsi="Simplified Arabic" w:cs="Simplified Arabic"/>
          <w:rtl/>
          <w:lang w:bidi="ar-DZ"/>
        </w:rPr>
        <w:t xml:space="preserve"> 17 </w:t>
      </w:r>
      <w:r w:rsidRPr="00660715">
        <w:rPr>
          <w:rFonts w:ascii="Simplified Arabic" w:hAnsi="Simplified Arabic" w:cs="Simplified Arabic" w:hint="eastAsia"/>
          <w:rtl/>
          <w:lang w:bidi="ar-DZ"/>
        </w:rPr>
        <w:t>يوليو</w:t>
      </w:r>
      <w:r w:rsidRPr="00660715">
        <w:rPr>
          <w:rFonts w:ascii="Simplified Arabic" w:hAnsi="Simplified Arabic" w:cs="Simplified Arabic"/>
          <w:rtl/>
          <w:lang w:bidi="ar-DZ"/>
        </w:rPr>
        <w:t xml:space="preserve"> 2022</w:t>
      </w:r>
    </w:p>
  </w:footnote>
  <w:footnote w:id="116">
    <w:p w14:paraId="42D43993" w14:textId="77777777" w:rsidR="0056022C" w:rsidRPr="00EE6714" w:rsidRDefault="0056022C" w:rsidP="0056022C">
      <w:pPr>
        <w:pStyle w:val="aa"/>
        <w:bidi/>
        <w:spacing w:before="0" w:beforeAutospacing="0" w:after="0" w:afterAutospacing="0"/>
        <w:jc w:val="both"/>
        <w:rPr>
          <w:rFonts w:ascii="Simplified Arabic" w:hAnsi="Simplified Arabic" w:cs="Simplified Arabic"/>
          <w:color w:val="000000"/>
          <w:rtl/>
          <w:lang w:bidi="ar-DZ"/>
        </w:rPr>
      </w:pPr>
      <w:r w:rsidRPr="00EE6714">
        <w:rPr>
          <w:rStyle w:val="a9"/>
          <w:rFonts w:ascii="Simplified Arabic" w:hAnsi="Simplified Arabic" w:cs="Simplified Arabic"/>
        </w:rPr>
        <w:footnoteRef/>
      </w:r>
      <w:r w:rsidRPr="00EE6714">
        <w:rPr>
          <w:rFonts w:ascii="Simplified Arabic" w:hAnsi="Simplified Arabic" w:cs="Simplified Arabic"/>
          <w:rtl/>
        </w:rPr>
        <w:t xml:space="preserve"> المادة 33 من </w:t>
      </w:r>
      <w:r>
        <w:rPr>
          <w:rFonts w:ascii="Simplified Arabic" w:hAnsi="Simplified Arabic" w:cs="Simplified Arabic" w:hint="cs"/>
          <w:rtl/>
        </w:rPr>
        <w:t>نفس</w:t>
      </w:r>
      <w:r w:rsidRPr="00EE6714">
        <w:rPr>
          <w:rFonts w:ascii="Simplified Arabic" w:hAnsi="Simplified Arabic" w:cs="Simplified Arabic"/>
          <w:rtl/>
        </w:rPr>
        <w:t xml:space="preserve">قانون </w:t>
      </w:r>
    </w:p>
  </w:footnote>
  <w:footnote w:id="117">
    <w:p w14:paraId="62B1944B" w14:textId="77777777" w:rsidR="0056022C" w:rsidRPr="00EE6714" w:rsidRDefault="0056022C" w:rsidP="0056022C">
      <w:pPr>
        <w:pStyle w:val="a8"/>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المواد من 2 إلى 5 </w:t>
      </w:r>
      <w:r w:rsidRPr="00F33343">
        <w:rPr>
          <w:rFonts w:ascii="Simplified Arabic" w:hAnsi="Simplified Arabic" w:cs="Simplified Arabic"/>
          <w:color w:val="000000" w:themeColor="text1"/>
          <w:sz w:val="24"/>
          <w:szCs w:val="24"/>
          <w:rtl/>
        </w:rPr>
        <w:t>من المرسوم التنفيذي رقم 07-321</w:t>
      </w:r>
      <w:r>
        <w:rPr>
          <w:rFonts w:ascii="Simplified Arabic" w:hAnsi="Simplified Arabic" w:cs="Simplified Arabic" w:hint="cs"/>
          <w:sz w:val="24"/>
          <w:szCs w:val="24"/>
          <w:rtl/>
        </w:rPr>
        <w:t xml:space="preserve"> المؤرخ في 22/10/2007 يتضمن تنظيم المؤسسات الاستشفائية الخاصة وسيرها، الجريدة الرسمية العدد67، الصادرة بتاريخ: 24/10/2007</w:t>
      </w:r>
    </w:p>
  </w:footnote>
  <w:footnote w:id="118">
    <w:p w14:paraId="5192DD8F" w14:textId="77777777" w:rsidR="0056022C" w:rsidRPr="00EE6714" w:rsidRDefault="0056022C" w:rsidP="0056022C">
      <w:pPr>
        <w:pStyle w:val="a8"/>
        <w:jc w:val="both"/>
        <w:rPr>
          <w:rFonts w:ascii="Simplified Arabic" w:hAnsi="Simplified Arabic" w:cs="Simplified Arabic"/>
          <w:sz w:val="24"/>
          <w:szCs w:val="24"/>
          <w:rtl/>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مراد</w:t>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rPr>
        <w:t>بن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 xml:space="preserve">صغير، </w:t>
      </w:r>
      <w:r w:rsidRPr="00C467D1">
        <w:rPr>
          <w:rFonts w:ascii="Simplified Arabic" w:hAnsi="Simplified Arabic" w:cs="Simplified Arabic"/>
          <w:b/>
          <w:bCs/>
          <w:sz w:val="24"/>
          <w:szCs w:val="24"/>
          <w:u w:val="single"/>
          <w:rtl/>
        </w:rPr>
        <w:t>المسؤولية</w:t>
      </w:r>
      <w:r w:rsidRPr="00C467D1">
        <w:rPr>
          <w:rFonts w:ascii="Simplified Arabic" w:hAnsi="Simplified Arabic" w:cs="Simplified Arabic"/>
          <w:b/>
          <w:bCs/>
          <w:sz w:val="24"/>
          <w:szCs w:val="24"/>
          <w:u w:val="single"/>
        </w:rPr>
        <w:t xml:space="preserve"> </w:t>
      </w:r>
      <w:r w:rsidRPr="00C467D1">
        <w:rPr>
          <w:rFonts w:ascii="Simplified Arabic" w:hAnsi="Simplified Arabic" w:cs="Simplified Arabic"/>
          <w:b/>
          <w:bCs/>
          <w:sz w:val="24"/>
          <w:szCs w:val="24"/>
          <w:u w:val="single"/>
          <w:rtl/>
        </w:rPr>
        <w:t>الطبية</w:t>
      </w:r>
      <w:r w:rsidRPr="00C467D1">
        <w:rPr>
          <w:rFonts w:ascii="Simplified Arabic" w:hAnsi="Simplified Arabic" w:cs="Simplified Arabic"/>
          <w:b/>
          <w:bCs/>
          <w:sz w:val="24"/>
          <w:szCs w:val="24"/>
          <w:u w:val="single"/>
        </w:rPr>
        <w:t xml:space="preserve"> </w:t>
      </w:r>
      <w:r w:rsidRPr="00C467D1">
        <w:rPr>
          <w:rFonts w:ascii="Simplified Arabic" w:hAnsi="Simplified Arabic" w:cs="Simplified Arabic"/>
          <w:b/>
          <w:bCs/>
          <w:sz w:val="24"/>
          <w:szCs w:val="24"/>
          <w:u w:val="single"/>
          <w:rtl/>
        </w:rPr>
        <w:t>وأثرها</w:t>
      </w:r>
      <w:r w:rsidRPr="00C467D1">
        <w:rPr>
          <w:rFonts w:ascii="Simplified Arabic" w:hAnsi="Simplified Arabic" w:cs="Simplified Arabic"/>
          <w:b/>
          <w:bCs/>
          <w:sz w:val="24"/>
          <w:szCs w:val="24"/>
          <w:u w:val="single"/>
        </w:rPr>
        <w:t xml:space="preserve"> </w:t>
      </w:r>
      <w:r w:rsidRPr="00C467D1">
        <w:rPr>
          <w:rFonts w:ascii="Simplified Arabic" w:hAnsi="Simplified Arabic" w:cs="Simplified Arabic"/>
          <w:b/>
          <w:bCs/>
          <w:sz w:val="24"/>
          <w:szCs w:val="24"/>
          <w:u w:val="single"/>
          <w:rtl/>
        </w:rPr>
        <w:t>على</w:t>
      </w:r>
      <w:r w:rsidRPr="00C467D1">
        <w:rPr>
          <w:rFonts w:ascii="Simplified Arabic" w:hAnsi="Simplified Arabic" w:cs="Simplified Arabic"/>
          <w:b/>
          <w:bCs/>
          <w:sz w:val="24"/>
          <w:szCs w:val="24"/>
          <w:u w:val="single"/>
        </w:rPr>
        <w:t xml:space="preserve"> </w:t>
      </w:r>
      <w:r w:rsidRPr="00C467D1">
        <w:rPr>
          <w:rFonts w:ascii="Simplified Arabic" w:hAnsi="Simplified Arabic" w:cs="Simplified Arabic"/>
          <w:b/>
          <w:bCs/>
          <w:sz w:val="24"/>
          <w:szCs w:val="24"/>
          <w:u w:val="single"/>
          <w:rtl/>
        </w:rPr>
        <w:t>قواعد</w:t>
      </w:r>
      <w:r w:rsidRPr="00C467D1">
        <w:rPr>
          <w:rFonts w:ascii="Simplified Arabic" w:hAnsi="Simplified Arabic" w:cs="Simplified Arabic"/>
          <w:b/>
          <w:bCs/>
          <w:sz w:val="24"/>
          <w:szCs w:val="24"/>
          <w:u w:val="single"/>
        </w:rPr>
        <w:t xml:space="preserve"> </w:t>
      </w:r>
      <w:r w:rsidRPr="00C467D1">
        <w:rPr>
          <w:rFonts w:ascii="Simplified Arabic" w:hAnsi="Simplified Arabic" w:cs="Simplified Arabic"/>
          <w:b/>
          <w:bCs/>
          <w:sz w:val="24"/>
          <w:szCs w:val="24"/>
          <w:u w:val="single"/>
          <w:rtl/>
        </w:rPr>
        <w:t>المسؤولية</w:t>
      </w:r>
      <w:r w:rsidRPr="00C467D1">
        <w:rPr>
          <w:rFonts w:ascii="Simplified Arabic" w:hAnsi="Simplified Arabic" w:cs="Simplified Arabic"/>
          <w:b/>
          <w:bCs/>
          <w:sz w:val="24"/>
          <w:szCs w:val="24"/>
          <w:u w:val="single"/>
        </w:rPr>
        <w:t xml:space="preserve"> </w:t>
      </w:r>
      <w:r w:rsidRPr="00C467D1">
        <w:rPr>
          <w:rFonts w:ascii="Simplified Arabic" w:hAnsi="Simplified Arabic" w:cs="Simplified Arabic"/>
          <w:b/>
          <w:bCs/>
          <w:sz w:val="24"/>
          <w:szCs w:val="24"/>
          <w:u w:val="single"/>
          <w:rtl/>
        </w:rPr>
        <w:t>المدنية</w:t>
      </w:r>
      <w:r w:rsidRPr="00EE6714">
        <w:rPr>
          <w:rFonts w:ascii="Simplified Arabic" w:hAnsi="Simplified Arabic" w:cs="Simplified Arabic"/>
          <w:sz w:val="24"/>
          <w:szCs w:val="24"/>
          <w:rtl/>
        </w:rPr>
        <w:t>،</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مجلة العلوم</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القانونية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والإدارية،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العدد</w:t>
      </w:r>
      <w:r w:rsidRPr="00EE6714">
        <w:rPr>
          <w:rFonts w:ascii="Simplified Arabic" w:hAnsi="Simplified Arabic" w:cs="Simplified Arabic"/>
          <w:sz w:val="24"/>
          <w:szCs w:val="24"/>
        </w:rPr>
        <w:t xml:space="preserve">( 3) </w:t>
      </w:r>
      <w:r w:rsidRPr="00EE6714">
        <w:rPr>
          <w:rFonts w:ascii="Simplified Arabic" w:hAnsi="Simplified Arabic" w:cs="Simplified Arabic"/>
          <w:sz w:val="24"/>
          <w:szCs w:val="24"/>
          <w:rtl/>
        </w:rPr>
        <w:t>لسنة</w:t>
      </w:r>
      <w:r>
        <w:rPr>
          <w:rFonts w:ascii="Simplified Arabic" w:hAnsi="Simplified Arabic" w:cs="Simplified Arabic"/>
          <w:sz w:val="24"/>
          <w:szCs w:val="24"/>
          <w:rtl/>
        </w:rPr>
        <w:t xml:space="preserve"> </w:t>
      </w:r>
      <w:r w:rsidRPr="00EE6714">
        <w:rPr>
          <w:rFonts w:ascii="Simplified Arabic" w:hAnsi="Simplified Arabic" w:cs="Simplified Arabic"/>
          <w:sz w:val="24"/>
          <w:szCs w:val="24"/>
        </w:rPr>
        <w:t>2000</w:t>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lang w:bidi="ar-DZ"/>
        </w:rPr>
        <w:t>ص 41</w:t>
      </w:r>
    </w:p>
  </w:footnote>
  <w:footnote w:id="119">
    <w:p w14:paraId="0A4A8866" w14:textId="77777777" w:rsidR="0056022C" w:rsidRPr="00EE6714" w:rsidRDefault="0056022C" w:rsidP="0056022C">
      <w:pPr>
        <w:pStyle w:val="a8"/>
        <w:jc w:val="both"/>
        <w:rPr>
          <w:rFonts w:ascii="Simplified Arabic" w:hAnsi="Simplified Arabic" w:cs="Simplified Arabic"/>
          <w:sz w:val="24"/>
          <w:szCs w:val="24"/>
          <w:rtl/>
          <w:lang w:val="fr-FR"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أمير فرج يوسف، </w:t>
      </w:r>
      <w:r w:rsidRPr="00352EA8">
        <w:rPr>
          <w:rFonts w:ascii="Simplified Arabic" w:hAnsi="Simplified Arabic" w:cs="Simplified Arabic"/>
          <w:b/>
          <w:bCs/>
          <w:sz w:val="24"/>
          <w:szCs w:val="24"/>
          <w:rtl/>
        </w:rPr>
        <w:t>خطأ الطبيب من الناحية الجنائية والمدنية</w:t>
      </w:r>
      <w:r w:rsidRPr="00EE6714">
        <w:rPr>
          <w:rFonts w:ascii="Simplified Arabic" w:hAnsi="Simplified Arabic" w:cs="Simplified Arabic"/>
          <w:sz w:val="24"/>
          <w:szCs w:val="24"/>
          <w:rtl/>
        </w:rPr>
        <w:t>، المكتب الجامعي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الحديث،</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lang w:bidi="ar-DZ"/>
        </w:rPr>
        <w:t>2000، ص 63</w:t>
      </w:r>
    </w:p>
  </w:footnote>
  <w:footnote w:id="120">
    <w:p w14:paraId="685F7589" w14:textId="77777777" w:rsidR="0056022C" w:rsidRPr="00EE6714" w:rsidRDefault="0056022C" w:rsidP="0056022C">
      <w:pPr>
        <w:pStyle w:val="a8"/>
        <w:jc w:val="both"/>
        <w:rPr>
          <w:rFonts w:ascii="Simplified Arabic" w:hAnsi="Simplified Arabic" w:cs="Simplified Arabic"/>
          <w:sz w:val="24"/>
          <w:szCs w:val="24"/>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رجع</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المادة</w:t>
      </w:r>
      <w:r w:rsidRPr="00EE6714">
        <w:rPr>
          <w:rFonts w:ascii="Simplified Arabic" w:hAnsi="Simplified Arabic" w:cs="Simplified Arabic"/>
          <w:sz w:val="24"/>
          <w:szCs w:val="24"/>
        </w:rPr>
        <w:t xml:space="preserve"> 40 </w:t>
      </w:r>
      <w:r w:rsidRPr="00EE6714">
        <w:rPr>
          <w:rFonts w:ascii="Simplified Arabic" w:hAnsi="Simplified Arabic" w:cs="Simplified Arabic"/>
          <w:sz w:val="24"/>
          <w:szCs w:val="24"/>
          <w:rtl/>
        </w:rPr>
        <w:t>من</w:t>
      </w:r>
      <w:r w:rsidRPr="00EE6714">
        <w:rPr>
          <w:rFonts w:ascii="Simplified Arabic" w:hAnsi="Simplified Arabic" w:cs="Simplified Arabic"/>
          <w:sz w:val="24"/>
          <w:szCs w:val="24"/>
        </w:rPr>
        <w:t xml:space="preserve"> </w:t>
      </w:r>
      <w:r>
        <w:rPr>
          <w:rFonts w:ascii="Simplified Arabic" w:hAnsi="Simplified Arabic" w:cs="Simplified Arabic"/>
          <w:sz w:val="24"/>
          <w:szCs w:val="24"/>
          <w:rtl/>
        </w:rPr>
        <w:t>ق،إ،م،إ</w:t>
      </w:r>
      <w:r>
        <w:rPr>
          <w:rFonts w:ascii="Simplified Arabic" w:hAnsi="Simplified Arabic" w:cs="Simplified Arabic" w:hint="cs"/>
          <w:sz w:val="24"/>
          <w:szCs w:val="24"/>
          <w:rtl/>
        </w:rPr>
        <w:t>.</w:t>
      </w:r>
    </w:p>
  </w:footnote>
  <w:footnote w:id="121">
    <w:p w14:paraId="312D09B9" w14:textId="77777777" w:rsidR="0056022C" w:rsidRPr="00EE6714" w:rsidRDefault="0056022C" w:rsidP="0056022C">
      <w:pPr>
        <w:pStyle w:val="a8"/>
        <w:jc w:val="both"/>
        <w:rPr>
          <w:rFonts w:ascii="Simplified Arabic" w:hAnsi="Simplified Arabic" w:cs="Simplified Arabic"/>
          <w:sz w:val="24"/>
          <w:szCs w:val="24"/>
          <w:rtl/>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w:t>
      </w:r>
      <w:r w:rsidRPr="00EE6714">
        <w:rPr>
          <w:rFonts w:ascii="Simplified Arabic" w:hAnsi="Simplified Arabic" w:cs="Simplified Arabic"/>
          <w:sz w:val="24"/>
          <w:szCs w:val="24"/>
          <w:rtl/>
          <w:lang w:bidi="ar-DZ"/>
        </w:rPr>
        <w:t xml:space="preserve">راجع المادة 47 من نفس القانون </w:t>
      </w:r>
    </w:p>
  </w:footnote>
  <w:footnote w:id="122">
    <w:p w14:paraId="27DAC8D6" w14:textId="77777777" w:rsidR="0056022C" w:rsidRPr="00B76621" w:rsidRDefault="0056022C" w:rsidP="0056022C">
      <w:pPr>
        <w:autoSpaceDE w:val="0"/>
        <w:autoSpaceDN w:val="0"/>
        <w:adjustRightInd w:val="0"/>
        <w:spacing w:after="0" w:line="240" w:lineRule="auto"/>
        <w:jc w:val="both"/>
        <w:rPr>
          <w:rFonts w:ascii="Simplified Arabic" w:hAnsi="Simplified Arabic" w:cs="Simplified Arabic"/>
          <w:sz w:val="24"/>
          <w:szCs w:val="24"/>
          <w:rtl/>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w:t>
      </w:r>
      <w:r w:rsidRPr="00EE6714">
        <w:rPr>
          <w:rFonts w:ascii="Simplified Arabic" w:hAnsi="Simplified Arabic" w:cs="Simplified Arabic"/>
          <w:sz w:val="24"/>
          <w:szCs w:val="24"/>
          <w:rtl/>
          <w:lang w:bidi="ar-DZ"/>
        </w:rPr>
        <w:t xml:space="preserve">المادة 800 تنص على : </w:t>
      </w:r>
      <w:r w:rsidRPr="00B76621">
        <w:rPr>
          <w:rFonts w:ascii="Simplified Arabic" w:hAnsi="Simplified Arabic" w:cs="Simplified Arabic" w:hint="eastAsia"/>
          <w:sz w:val="24"/>
          <w:szCs w:val="24"/>
          <w:rtl/>
        </w:rPr>
        <w:t>المحاكم</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الإدارية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هي</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جهات</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الولاية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العامة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في</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المنازعات</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الإدارية،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باستثناء</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المنازعات</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الموكلة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إلى</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جهات</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قضائية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أخرى</w:t>
      </w:r>
      <w:r w:rsidRPr="00B76621">
        <w:rPr>
          <w:rFonts w:ascii="Simplified Arabic" w:hAnsi="Simplified Arabic" w:cs="Simplified Arabic"/>
          <w:sz w:val="24"/>
          <w:szCs w:val="24"/>
          <w:rtl/>
        </w:rPr>
        <w:t>.</w:t>
      </w:r>
    </w:p>
    <w:p w14:paraId="0F57904A" w14:textId="77777777" w:rsidR="0056022C" w:rsidRPr="00EE6714" w:rsidRDefault="0056022C" w:rsidP="0056022C">
      <w:pPr>
        <w:autoSpaceDE w:val="0"/>
        <w:autoSpaceDN w:val="0"/>
        <w:adjustRightInd w:val="0"/>
        <w:spacing w:after="0" w:line="240" w:lineRule="auto"/>
        <w:jc w:val="both"/>
        <w:rPr>
          <w:rFonts w:ascii="Simplified Arabic" w:hAnsi="Simplified Arabic" w:cs="Simplified Arabic"/>
          <w:sz w:val="24"/>
          <w:szCs w:val="24"/>
          <w:rtl/>
        </w:rPr>
      </w:pPr>
      <w:r w:rsidRPr="00B76621">
        <w:rPr>
          <w:rFonts w:ascii="Simplified Arabic" w:hAnsi="Simplified Arabic" w:cs="Simplified Arabic" w:hint="eastAsia"/>
          <w:sz w:val="24"/>
          <w:szCs w:val="24"/>
          <w:rtl/>
        </w:rPr>
        <w:t>تختص</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المحاكم</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الإدارية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بالفصل</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في</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أول</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درجة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بحكم</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قابل</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للاستئناف</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في</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جميع</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القضايا</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التي</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تكون</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الدولة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أو</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الولاية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أو</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البلدية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أو</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إحدى</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المؤسسات</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العمومية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ذات</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الصبغة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الإدارية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أو</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الهيئات</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العمومية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الوطنية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والمنظمات</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المهنية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الوطنية</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طرفا</w:t>
      </w:r>
      <w:r w:rsidRPr="00B76621">
        <w:rPr>
          <w:rFonts w:ascii="Simplified Arabic" w:hAnsi="Simplified Arabic" w:cs="Simplified Arabic"/>
          <w:sz w:val="24"/>
          <w:szCs w:val="24"/>
          <w:rtl/>
        </w:rPr>
        <w:t xml:space="preserve"> </w:t>
      </w:r>
      <w:r w:rsidRPr="00B76621">
        <w:rPr>
          <w:rFonts w:ascii="Simplified Arabic" w:hAnsi="Simplified Arabic" w:cs="Simplified Arabic" w:hint="eastAsia"/>
          <w:sz w:val="24"/>
          <w:szCs w:val="24"/>
          <w:rtl/>
        </w:rPr>
        <w:t>فيها”</w:t>
      </w:r>
      <w:r w:rsidRPr="00B76621">
        <w:rPr>
          <w:rFonts w:ascii="Simplified Arabic" w:hAnsi="Simplified Arabic" w:cs="Simplified Arabic"/>
          <w:sz w:val="24"/>
          <w:szCs w:val="24"/>
          <w:rtl/>
        </w:rPr>
        <w:t>.</w:t>
      </w:r>
    </w:p>
  </w:footnote>
  <w:footnote w:id="123">
    <w:p w14:paraId="2D47127E" w14:textId="77777777" w:rsidR="0056022C" w:rsidRPr="00EE6714" w:rsidRDefault="0056022C" w:rsidP="0056022C">
      <w:pPr>
        <w:pStyle w:val="a8"/>
        <w:jc w:val="both"/>
        <w:rPr>
          <w:rFonts w:ascii="Simplified Arabic" w:hAnsi="Simplified Arabic" w:cs="Simplified Arabic"/>
          <w:sz w:val="24"/>
          <w:szCs w:val="24"/>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w:t>
      </w:r>
      <w:r w:rsidRPr="00EE6714">
        <w:rPr>
          <w:rFonts w:ascii="Simplified Arabic" w:hAnsi="Simplified Arabic" w:cs="Simplified Arabic"/>
          <w:sz w:val="24"/>
          <w:szCs w:val="24"/>
          <w:rtl/>
          <w:lang w:bidi="ar-DZ"/>
        </w:rPr>
        <w:t xml:space="preserve">المرسوم التنفيذي رقم 97-466 </w:t>
      </w:r>
      <w:r w:rsidRPr="00EE6714">
        <w:rPr>
          <w:rFonts w:ascii="Simplified Arabic" w:hAnsi="Simplified Arabic" w:cs="Simplified Arabic"/>
          <w:sz w:val="24"/>
          <w:szCs w:val="24"/>
          <w:rtl/>
        </w:rPr>
        <w:t>مؤرخ</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2 </w:t>
      </w:r>
      <w:r w:rsidRPr="00EE6714">
        <w:rPr>
          <w:rFonts w:ascii="Simplified Arabic" w:hAnsi="Simplified Arabic" w:cs="Simplified Arabic"/>
          <w:sz w:val="24"/>
          <w:szCs w:val="24"/>
          <w:rtl/>
        </w:rPr>
        <w:t>ديسمبر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 xml:space="preserve">1997: </w:t>
      </w:r>
      <w:r w:rsidRPr="00EE6714">
        <w:rPr>
          <w:rFonts w:ascii="Simplified Arabic" w:hAnsi="Simplified Arabic" w:cs="Simplified Arabic"/>
          <w:sz w:val="24"/>
          <w:szCs w:val="24"/>
          <w:rtl/>
          <w:lang w:bidi="ar-DZ"/>
        </w:rPr>
        <w:t xml:space="preserve">يحدد قواعد إنشاء القطاعات الصحية وتنظيمها وسيرها، ج،ر </w:t>
      </w:r>
      <w:r w:rsidRPr="00EE6714">
        <w:rPr>
          <w:rFonts w:ascii="Simplified Arabic" w:hAnsi="Simplified Arabic" w:cs="Simplified Arabic"/>
          <w:sz w:val="24"/>
          <w:szCs w:val="24"/>
          <w:rtl/>
        </w:rPr>
        <w:t>عدد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المؤرخة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10 </w:t>
      </w:r>
      <w:r w:rsidRPr="00EE6714">
        <w:rPr>
          <w:rFonts w:ascii="Simplified Arabic" w:hAnsi="Simplified Arabic" w:cs="Simplified Arabic"/>
          <w:sz w:val="24"/>
          <w:szCs w:val="24"/>
          <w:rtl/>
        </w:rPr>
        <w:t>ديسمبر</w:t>
      </w:r>
      <w:r w:rsidRPr="00EE6714">
        <w:rPr>
          <w:rFonts w:ascii="Simplified Arabic" w:hAnsi="Simplified Arabic" w:cs="Simplified Arabic"/>
          <w:sz w:val="24"/>
          <w:szCs w:val="24"/>
        </w:rPr>
        <w:t xml:space="preserve"> 1997</w:t>
      </w:r>
    </w:p>
  </w:footnote>
  <w:footnote w:id="124">
    <w:p w14:paraId="1A9D3AAD" w14:textId="77777777" w:rsidR="0056022C" w:rsidRPr="00EE6714" w:rsidRDefault="0056022C" w:rsidP="0056022C">
      <w:pPr>
        <w:pStyle w:val="a8"/>
        <w:jc w:val="both"/>
        <w:rPr>
          <w:rFonts w:ascii="Simplified Arabic" w:hAnsi="Simplified Arabic" w:cs="Simplified Arabic"/>
          <w:sz w:val="24"/>
          <w:szCs w:val="24"/>
          <w:rtl/>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w:t>
      </w:r>
      <w:r w:rsidRPr="00EE6714">
        <w:rPr>
          <w:rFonts w:ascii="Simplified Arabic" w:hAnsi="Simplified Arabic" w:cs="Simplified Arabic"/>
          <w:sz w:val="24"/>
          <w:szCs w:val="24"/>
          <w:rtl/>
          <w:lang w:bidi="ar-DZ"/>
        </w:rPr>
        <w:t>عدلت هذه المادة بمقتضى المادة 38 من القانون رقم 05-10 المؤرخ في 20 يونيو 2005 ج،ر عدد 44 مؤرخة في 26 يونيو 2005،</w:t>
      </w:r>
    </w:p>
  </w:footnote>
  <w:footnote w:id="125">
    <w:p w14:paraId="1CE0BC97" w14:textId="77777777" w:rsidR="0056022C" w:rsidRPr="00EE6714" w:rsidRDefault="0056022C" w:rsidP="0056022C">
      <w:pPr>
        <w:pStyle w:val="a8"/>
        <w:jc w:val="both"/>
        <w:rPr>
          <w:rFonts w:ascii="Simplified Arabic" w:hAnsi="Simplified Arabic" w:cs="Simplified Arabic"/>
          <w:sz w:val="24"/>
          <w:szCs w:val="24"/>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w:t>
      </w:r>
      <w:r w:rsidRPr="00EE6714">
        <w:rPr>
          <w:rFonts w:ascii="Simplified Arabic" w:hAnsi="Simplified Arabic" w:cs="Simplified Arabic"/>
          <w:sz w:val="24"/>
          <w:szCs w:val="24"/>
          <w:rtl/>
          <w:lang w:bidi="ar-DZ"/>
        </w:rPr>
        <w:t xml:space="preserve">أت لويا حسين بن الشيخ، </w:t>
      </w:r>
      <w:r w:rsidRPr="00273E63">
        <w:rPr>
          <w:rFonts w:ascii="Simplified Arabic" w:hAnsi="Simplified Arabic" w:cs="Simplified Arabic"/>
          <w:b/>
          <w:bCs/>
          <w:sz w:val="24"/>
          <w:szCs w:val="24"/>
          <w:rtl/>
          <w:lang w:bidi="ar-DZ"/>
        </w:rPr>
        <w:t>المنتقى في قضاء مجلس الدولة</w:t>
      </w:r>
      <w:r w:rsidRPr="00EE6714">
        <w:rPr>
          <w:rFonts w:ascii="Simplified Arabic" w:hAnsi="Simplified Arabic" w:cs="Simplified Arabic"/>
          <w:sz w:val="24"/>
          <w:szCs w:val="24"/>
          <w:rtl/>
          <w:lang w:bidi="ar-DZ"/>
        </w:rPr>
        <w:t>، دار هومة، الجزائر، 2002، ص 237</w:t>
      </w:r>
      <w:r>
        <w:rPr>
          <w:rFonts w:ascii="Simplified Arabic" w:hAnsi="Simplified Arabic" w:cs="Simplified Arabic" w:hint="cs"/>
          <w:sz w:val="24"/>
          <w:szCs w:val="24"/>
          <w:rtl/>
          <w:lang w:bidi="ar-DZ"/>
        </w:rPr>
        <w:t xml:space="preserve"> وما يليها</w:t>
      </w:r>
    </w:p>
  </w:footnote>
  <w:footnote w:id="126">
    <w:p w14:paraId="74AFBA1B" w14:textId="77777777" w:rsidR="0056022C" w:rsidRPr="00EE6714" w:rsidRDefault="0056022C" w:rsidP="0056022C">
      <w:pPr>
        <w:pStyle w:val="a8"/>
        <w:jc w:val="both"/>
        <w:rPr>
          <w:rFonts w:ascii="Simplified Arabic" w:hAnsi="Simplified Arabic" w:cs="Simplified Arabic"/>
          <w:sz w:val="24"/>
          <w:szCs w:val="24"/>
          <w:rtl/>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جاء</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في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حيثيات</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قرار</w:t>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rPr>
        <w:t>صادر</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عن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المحكمة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العليا</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بتاريخ 28-3-2000 رقم 231419 المجلة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القضائية،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عدد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خاص</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لسنة 2003،</w:t>
      </w:r>
      <w:r>
        <w:rPr>
          <w:rFonts w:ascii="Simplified Arabic" w:hAnsi="Simplified Arabic" w:cs="Simplified Arabic" w:hint="cs"/>
          <w:sz w:val="24"/>
          <w:szCs w:val="24"/>
          <w:rtl/>
        </w:rPr>
        <w:t xml:space="preserve"> </w:t>
      </w:r>
      <w:r w:rsidRPr="00EE6714">
        <w:rPr>
          <w:rFonts w:ascii="Simplified Arabic" w:hAnsi="Simplified Arabic" w:cs="Simplified Arabic"/>
          <w:sz w:val="24"/>
          <w:szCs w:val="24"/>
          <w:rtl/>
        </w:rPr>
        <w:t>ص 627</w:t>
      </w:r>
    </w:p>
  </w:footnote>
  <w:footnote w:id="127">
    <w:p w14:paraId="14838211" w14:textId="77777777" w:rsidR="0056022C" w:rsidRPr="00EE6714" w:rsidRDefault="0056022C" w:rsidP="0056022C">
      <w:pPr>
        <w:autoSpaceDE w:val="0"/>
        <w:autoSpaceDN w:val="0"/>
        <w:adjustRightInd w:val="0"/>
        <w:spacing w:after="0" w:line="240" w:lineRule="auto"/>
        <w:jc w:val="both"/>
        <w:rPr>
          <w:rFonts w:ascii="Simplified Arabic" w:hAnsi="Simplified Arabic" w:cs="Simplified Arabic"/>
          <w:sz w:val="24"/>
          <w:szCs w:val="24"/>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w:t>
      </w:r>
      <w:r w:rsidRPr="00EE6714">
        <w:rPr>
          <w:rFonts w:ascii="Simplified Arabic" w:hAnsi="Simplified Arabic" w:cs="Simplified Arabic"/>
          <w:sz w:val="24"/>
          <w:szCs w:val="24"/>
          <w:rtl/>
          <w:lang w:bidi="ar-DZ"/>
        </w:rPr>
        <w:t xml:space="preserve">عبد الرزاق أحمد السنهوري، </w:t>
      </w:r>
      <w:r w:rsidRPr="00273E63">
        <w:rPr>
          <w:rFonts w:ascii="Simplified Arabic" w:hAnsi="Simplified Arabic" w:cs="Simplified Arabic"/>
          <w:b/>
          <w:bCs/>
          <w:sz w:val="24"/>
          <w:szCs w:val="24"/>
          <w:rtl/>
        </w:rPr>
        <w:t>الوسيط</w:t>
      </w:r>
      <w:r w:rsidRPr="00273E63">
        <w:rPr>
          <w:rFonts w:ascii="Simplified Arabic" w:hAnsi="Simplified Arabic" w:cs="Simplified Arabic"/>
          <w:b/>
          <w:bCs/>
          <w:sz w:val="24"/>
          <w:szCs w:val="24"/>
        </w:rPr>
        <w:t xml:space="preserve"> </w:t>
      </w:r>
      <w:r w:rsidRPr="00273E63">
        <w:rPr>
          <w:rFonts w:ascii="Simplified Arabic" w:hAnsi="Simplified Arabic" w:cs="Simplified Arabic"/>
          <w:b/>
          <w:bCs/>
          <w:sz w:val="24"/>
          <w:szCs w:val="24"/>
          <w:rtl/>
        </w:rPr>
        <w:t>في</w:t>
      </w:r>
      <w:r w:rsidRPr="00273E63">
        <w:rPr>
          <w:rFonts w:ascii="Simplified Arabic" w:hAnsi="Simplified Arabic" w:cs="Simplified Arabic"/>
          <w:b/>
          <w:bCs/>
          <w:sz w:val="24"/>
          <w:szCs w:val="24"/>
        </w:rPr>
        <w:t xml:space="preserve"> </w:t>
      </w:r>
      <w:r w:rsidRPr="00273E63">
        <w:rPr>
          <w:rFonts w:ascii="Simplified Arabic" w:hAnsi="Simplified Arabic" w:cs="Simplified Arabic"/>
          <w:b/>
          <w:bCs/>
          <w:sz w:val="24"/>
          <w:szCs w:val="24"/>
          <w:rtl/>
        </w:rPr>
        <w:t>شرح</w:t>
      </w:r>
      <w:r w:rsidRPr="00273E63">
        <w:rPr>
          <w:rFonts w:ascii="Simplified Arabic" w:hAnsi="Simplified Arabic" w:cs="Simplified Arabic"/>
          <w:b/>
          <w:bCs/>
          <w:sz w:val="24"/>
          <w:szCs w:val="24"/>
        </w:rPr>
        <w:t xml:space="preserve"> </w:t>
      </w:r>
      <w:r w:rsidRPr="00273E63">
        <w:rPr>
          <w:rFonts w:ascii="Simplified Arabic" w:hAnsi="Simplified Arabic" w:cs="Simplified Arabic"/>
          <w:b/>
          <w:bCs/>
          <w:sz w:val="24"/>
          <w:szCs w:val="24"/>
          <w:rtl/>
        </w:rPr>
        <w:t>القانون</w:t>
      </w:r>
      <w:r w:rsidRPr="00273E63">
        <w:rPr>
          <w:rFonts w:ascii="Simplified Arabic" w:hAnsi="Simplified Arabic" w:cs="Simplified Arabic"/>
          <w:b/>
          <w:bCs/>
          <w:sz w:val="24"/>
          <w:szCs w:val="24"/>
        </w:rPr>
        <w:t xml:space="preserve"> </w:t>
      </w:r>
      <w:r w:rsidRPr="00273E63">
        <w:rPr>
          <w:rFonts w:ascii="Simplified Arabic" w:hAnsi="Simplified Arabic" w:cs="Simplified Arabic"/>
          <w:b/>
          <w:bCs/>
          <w:sz w:val="24"/>
          <w:szCs w:val="24"/>
          <w:rtl/>
        </w:rPr>
        <w:t>المدني</w:t>
      </w:r>
      <w:r w:rsidRPr="00273E63">
        <w:rPr>
          <w:rFonts w:ascii="Simplified Arabic" w:hAnsi="Simplified Arabic" w:cs="Simplified Arabic"/>
          <w:b/>
          <w:bCs/>
          <w:sz w:val="24"/>
          <w:szCs w:val="24"/>
        </w:rPr>
        <w:t xml:space="preserve"> </w:t>
      </w:r>
      <w:r w:rsidRPr="00273E63">
        <w:rPr>
          <w:rFonts w:ascii="Simplified Arabic" w:hAnsi="Simplified Arabic" w:cs="Simplified Arabic"/>
          <w:b/>
          <w:bCs/>
          <w:sz w:val="24"/>
          <w:szCs w:val="24"/>
          <w:rtl/>
        </w:rPr>
        <w:t>الجديد</w:t>
      </w:r>
      <w:r w:rsidRPr="00273E63">
        <w:rPr>
          <w:rFonts w:ascii="Simplified Arabic" w:hAnsi="Simplified Arabic" w:cs="Simplified Arabic"/>
          <w:b/>
          <w:bCs/>
          <w:sz w:val="24"/>
          <w:szCs w:val="24"/>
        </w:rPr>
        <w:t xml:space="preserve"> </w:t>
      </w:r>
      <w:r w:rsidRPr="00273E63">
        <w:rPr>
          <w:rFonts w:ascii="Simplified Arabic" w:hAnsi="Simplified Arabic" w:cs="Simplified Arabic"/>
          <w:b/>
          <w:bCs/>
          <w:sz w:val="24"/>
          <w:szCs w:val="24"/>
          <w:rtl/>
        </w:rPr>
        <w:t>،المجلد</w:t>
      </w:r>
      <w:r w:rsidRPr="00273E63">
        <w:rPr>
          <w:rFonts w:ascii="Simplified Arabic" w:hAnsi="Simplified Arabic" w:cs="Simplified Arabic"/>
          <w:b/>
          <w:bCs/>
          <w:sz w:val="24"/>
          <w:szCs w:val="24"/>
        </w:rPr>
        <w:t xml:space="preserve"> </w:t>
      </w:r>
      <w:r w:rsidRPr="00273E63">
        <w:rPr>
          <w:rFonts w:ascii="Simplified Arabic" w:hAnsi="Simplified Arabic" w:cs="Simplified Arabic"/>
          <w:b/>
          <w:bCs/>
          <w:sz w:val="24"/>
          <w:szCs w:val="24"/>
          <w:rtl/>
        </w:rPr>
        <w:t>الثاني، نظرية</w:t>
      </w:r>
      <w:r w:rsidRPr="00273E63">
        <w:rPr>
          <w:rFonts w:ascii="Simplified Arabic" w:hAnsi="Simplified Arabic" w:cs="Simplified Arabic"/>
          <w:b/>
          <w:bCs/>
          <w:sz w:val="24"/>
          <w:szCs w:val="24"/>
        </w:rPr>
        <w:t xml:space="preserve"> </w:t>
      </w:r>
      <w:r w:rsidRPr="00273E63">
        <w:rPr>
          <w:rFonts w:ascii="Simplified Arabic" w:hAnsi="Simplified Arabic" w:cs="Simplified Arabic"/>
          <w:b/>
          <w:bCs/>
          <w:sz w:val="24"/>
          <w:szCs w:val="24"/>
          <w:rtl/>
        </w:rPr>
        <w:t>الالتزام</w:t>
      </w:r>
      <w:r>
        <w:rPr>
          <w:rFonts w:ascii="Simplified Arabic" w:hAnsi="Simplified Arabic" w:cs="Simplified Arabic"/>
          <w:b/>
          <w:bCs/>
          <w:sz w:val="24"/>
          <w:szCs w:val="24"/>
          <w:rtl/>
        </w:rPr>
        <w:t xml:space="preserve"> </w:t>
      </w:r>
      <w:r w:rsidRPr="00273E63">
        <w:rPr>
          <w:rFonts w:ascii="Simplified Arabic" w:hAnsi="Simplified Arabic" w:cs="Simplified Arabic"/>
          <w:b/>
          <w:bCs/>
          <w:sz w:val="24"/>
          <w:szCs w:val="24"/>
          <w:rtl/>
        </w:rPr>
        <w:t>بوجه</w:t>
      </w:r>
      <w:r w:rsidRPr="00273E63">
        <w:rPr>
          <w:rFonts w:ascii="Simplified Arabic" w:hAnsi="Simplified Arabic" w:cs="Simplified Arabic"/>
          <w:b/>
          <w:bCs/>
          <w:sz w:val="24"/>
          <w:szCs w:val="24"/>
        </w:rPr>
        <w:t xml:space="preserve"> </w:t>
      </w:r>
      <w:r w:rsidRPr="00273E63">
        <w:rPr>
          <w:rFonts w:ascii="Simplified Arabic" w:hAnsi="Simplified Arabic" w:cs="Simplified Arabic"/>
          <w:b/>
          <w:bCs/>
          <w:sz w:val="24"/>
          <w:szCs w:val="24"/>
          <w:rtl/>
        </w:rPr>
        <w:t>عام</w:t>
      </w:r>
      <w:r w:rsidRPr="00273E63">
        <w:rPr>
          <w:rFonts w:ascii="Simplified Arabic" w:hAnsi="Simplified Arabic" w:cs="Simplified Arabic"/>
          <w:b/>
          <w:bCs/>
          <w:sz w:val="24"/>
          <w:szCs w:val="24"/>
        </w:rPr>
        <w:t xml:space="preserve"> "</w:t>
      </w:r>
      <w:r w:rsidRPr="00273E63">
        <w:rPr>
          <w:rFonts w:ascii="Simplified Arabic" w:hAnsi="Simplified Arabic" w:cs="Simplified Arabic"/>
          <w:b/>
          <w:bCs/>
          <w:sz w:val="24"/>
          <w:szCs w:val="24"/>
          <w:rtl/>
        </w:rPr>
        <w:t>مصادر</w:t>
      </w:r>
      <w:r w:rsidRPr="00273E63">
        <w:rPr>
          <w:rFonts w:ascii="Simplified Arabic" w:hAnsi="Simplified Arabic" w:cs="Simplified Arabic"/>
          <w:b/>
          <w:bCs/>
          <w:sz w:val="24"/>
          <w:szCs w:val="24"/>
        </w:rPr>
        <w:t xml:space="preserve"> </w:t>
      </w:r>
      <w:r w:rsidRPr="00273E63">
        <w:rPr>
          <w:rFonts w:ascii="Simplified Arabic" w:hAnsi="Simplified Arabic" w:cs="Simplified Arabic"/>
          <w:b/>
          <w:bCs/>
          <w:sz w:val="24"/>
          <w:szCs w:val="24"/>
          <w:rtl/>
        </w:rPr>
        <w:t>الالتزام</w:t>
      </w:r>
      <w:r w:rsidRPr="00EE6714">
        <w:rPr>
          <w:rFonts w:ascii="Simplified Arabic" w:hAnsi="Simplified Arabic" w:cs="Simplified Arabic"/>
          <w:sz w:val="24"/>
          <w:szCs w:val="24"/>
          <w:rtl/>
        </w:rPr>
        <w:t>،</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الطبعة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الثالثة، منشو</w:t>
      </w:r>
      <w:r>
        <w:rPr>
          <w:rFonts w:ascii="Simplified Arabic" w:hAnsi="Simplified Arabic" w:cs="Simplified Arabic"/>
          <w:sz w:val="24"/>
          <w:szCs w:val="24"/>
          <w:rtl/>
        </w:rPr>
        <w:t>را</w:t>
      </w:r>
      <w:r w:rsidRPr="00EE6714">
        <w:rPr>
          <w:rFonts w:ascii="Simplified Arabic" w:hAnsi="Simplified Arabic" w:cs="Simplified Arabic"/>
          <w:sz w:val="24"/>
          <w:szCs w:val="24"/>
          <w:rtl/>
        </w:rPr>
        <w:t>ت الحلبي</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الحقوقية، بيروت</w:t>
      </w:r>
      <w:r w:rsidRPr="00EE6714">
        <w:rPr>
          <w:rFonts w:ascii="Simplified Arabic" w:hAnsi="Simplified Arabic" w:cs="Simplified Arabic"/>
          <w:sz w:val="24"/>
          <w:szCs w:val="24"/>
        </w:rPr>
        <w:t xml:space="preserve"> 2002</w:t>
      </w:r>
      <w:r w:rsidRPr="00EE6714">
        <w:rPr>
          <w:rFonts w:ascii="Simplified Arabic" w:hAnsi="Simplified Arabic" w:cs="Simplified Arabic"/>
          <w:sz w:val="24"/>
          <w:szCs w:val="24"/>
          <w:rtl/>
          <w:lang w:bidi="ar-DZ"/>
        </w:rPr>
        <w:t xml:space="preserve"> ص 823</w:t>
      </w:r>
    </w:p>
  </w:footnote>
  <w:footnote w:id="128">
    <w:p w14:paraId="14217B01" w14:textId="77777777" w:rsidR="0056022C" w:rsidRPr="00EE6714" w:rsidRDefault="0056022C" w:rsidP="0056022C">
      <w:pPr>
        <w:pStyle w:val="a8"/>
        <w:jc w:val="both"/>
        <w:rPr>
          <w:rFonts w:ascii="Simplified Arabic" w:hAnsi="Simplified Arabic" w:cs="Simplified Arabic"/>
          <w:sz w:val="24"/>
          <w:szCs w:val="24"/>
          <w:rtl/>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محمد صبري السعدي، </w:t>
      </w:r>
      <w:r w:rsidRPr="0057029E">
        <w:rPr>
          <w:rFonts w:ascii="Simplified Arabic" w:hAnsi="Simplified Arabic" w:cs="Simplified Arabic"/>
          <w:b/>
          <w:bCs/>
          <w:sz w:val="24"/>
          <w:szCs w:val="24"/>
          <w:rtl/>
        </w:rPr>
        <w:t>شرح القانون المدني</w:t>
      </w:r>
      <w:r>
        <w:rPr>
          <w:rFonts w:ascii="Simplified Arabic" w:hAnsi="Simplified Arabic" w:cs="Simplified Arabic"/>
          <w:b/>
          <w:bCs/>
          <w:sz w:val="24"/>
          <w:szCs w:val="24"/>
          <w:rtl/>
          <w:lang w:val="fr-FR" w:bidi="ar-DZ"/>
        </w:rPr>
        <w:t xml:space="preserve"> </w:t>
      </w:r>
      <w:r w:rsidRPr="0057029E">
        <w:rPr>
          <w:rFonts w:ascii="Simplified Arabic" w:hAnsi="Simplified Arabic" w:cs="Simplified Arabic"/>
          <w:b/>
          <w:bCs/>
          <w:sz w:val="24"/>
          <w:szCs w:val="24"/>
          <w:rtl/>
          <w:lang w:val="fr-FR" w:bidi="ar-DZ"/>
        </w:rPr>
        <w:t>الجزائري</w:t>
      </w:r>
      <w:r w:rsidRPr="0057029E">
        <w:rPr>
          <w:rFonts w:ascii="Simplified Arabic" w:hAnsi="Simplified Arabic" w:cs="Simplified Arabic"/>
          <w:b/>
          <w:bCs/>
          <w:sz w:val="24"/>
          <w:szCs w:val="24"/>
          <w:rtl/>
        </w:rPr>
        <w:t>، مصادر الالتزام، الواقعة</w:t>
      </w:r>
      <w:r w:rsidRPr="0057029E">
        <w:rPr>
          <w:rFonts w:ascii="Simplified Arabic" w:hAnsi="Simplified Arabic" w:cs="Simplified Arabic"/>
          <w:b/>
          <w:bCs/>
          <w:sz w:val="24"/>
          <w:szCs w:val="24"/>
        </w:rPr>
        <w:t xml:space="preserve"> </w:t>
      </w:r>
      <w:r w:rsidRPr="0057029E">
        <w:rPr>
          <w:rFonts w:ascii="Simplified Arabic" w:hAnsi="Simplified Arabic" w:cs="Simplified Arabic"/>
          <w:b/>
          <w:bCs/>
          <w:sz w:val="24"/>
          <w:szCs w:val="24"/>
          <w:rtl/>
        </w:rPr>
        <w:t>القانونية العمل غير المشروع – شبه العقود – والقانون</w:t>
      </w:r>
      <w:r>
        <w:rPr>
          <w:rFonts w:ascii="Simplified Arabic" w:hAnsi="Simplified Arabic" w:cs="Simplified Arabic" w:hint="cs"/>
          <w:sz w:val="24"/>
          <w:szCs w:val="24"/>
          <w:rtl/>
        </w:rPr>
        <w:t>،</w:t>
      </w:r>
      <w:r w:rsidRPr="00EE6714">
        <w:rPr>
          <w:rFonts w:ascii="Simplified Arabic" w:hAnsi="Simplified Arabic" w:cs="Simplified Arabic"/>
          <w:sz w:val="24"/>
          <w:szCs w:val="24"/>
          <w:rtl/>
        </w:rPr>
        <w:t xml:space="preserve"> الجزء</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الثاني، الطبعة الثانية، دار الهدى عين مليلة، الجزائر، 2000،</w:t>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rPr>
        <w:t>ص</w:t>
      </w:r>
      <w:r w:rsidRPr="00EE6714">
        <w:rPr>
          <w:rFonts w:ascii="Simplified Arabic" w:hAnsi="Simplified Arabic" w:cs="Simplified Arabic"/>
          <w:sz w:val="24"/>
          <w:szCs w:val="24"/>
        </w:rPr>
        <w:t xml:space="preserve"> 231</w:t>
      </w:r>
    </w:p>
  </w:footnote>
  <w:footnote w:id="129">
    <w:p w14:paraId="63788B03" w14:textId="77777777" w:rsidR="0056022C" w:rsidRPr="00EE6714" w:rsidRDefault="0056022C" w:rsidP="0056022C">
      <w:pPr>
        <w:pStyle w:val="a8"/>
        <w:jc w:val="both"/>
        <w:rPr>
          <w:rFonts w:ascii="Simplified Arabic" w:hAnsi="Simplified Arabic" w:cs="Simplified Arabic"/>
          <w:sz w:val="24"/>
          <w:szCs w:val="24"/>
          <w:rtl/>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صويلح</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بوجمعة،</w:t>
      </w:r>
      <w:r w:rsidRPr="00EE6714">
        <w:rPr>
          <w:rFonts w:ascii="Simplified Arabic" w:hAnsi="Simplified Arabic" w:cs="Simplified Arabic"/>
          <w:sz w:val="24"/>
          <w:szCs w:val="24"/>
        </w:rPr>
        <w:t xml:space="preserve"> </w:t>
      </w:r>
      <w:r w:rsidRPr="0057029E">
        <w:rPr>
          <w:rFonts w:ascii="Simplified Arabic" w:hAnsi="Simplified Arabic" w:cs="Simplified Arabic"/>
          <w:b/>
          <w:bCs/>
          <w:sz w:val="24"/>
          <w:szCs w:val="24"/>
          <w:u w:val="single"/>
          <w:rtl/>
        </w:rPr>
        <w:t>المسؤولية</w:t>
      </w:r>
      <w:r w:rsidRPr="0057029E">
        <w:rPr>
          <w:rFonts w:ascii="Simplified Arabic" w:hAnsi="Simplified Arabic" w:cs="Simplified Arabic"/>
          <w:b/>
          <w:bCs/>
          <w:sz w:val="24"/>
          <w:szCs w:val="24"/>
          <w:u w:val="single"/>
        </w:rPr>
        <w:t xml:space="preserve"> </w:t>
      </w:r>
      <w:r w:rsidRPr="0057029E">
        <w:rPr>
          <w:rFonts w:ascii="Simplified Arabic" w:hAnsi="Simplified Arabic" w:cs="Simplified Arabic"/>
          <w:b/>
          <w:bCs/>
          <w:sz w:val="24"/>
          <w:szCs w:val="24"/>
          <w:u w:val="single"/>
          <w:rtl/>
        </w:rPr>
        <w:t>الطبية</w:t>
      </w:r>
      <w:r w:rsidRPr="0057029E">
        <w:rPr>
          <w:rFonts w:ascii="Simplified Arabic" w:hAnsi="Simplified Arabic" w:cs="Simplified Arabic"/>
          <w:b/>
          <w:bCs/>
          <w:sz w:val="24"/>
          <w:szCs w:val="24"/>
          <w:u w:val="single"/>
        </w:rPr>
        <w:t xml:space="preserve"> </w:t>
      </w:r>
      <w:r w:rsidRPr="0057029E">
        <w:rPr>
          <w:rFonts w:ascii="Simplified Arabic" w:hAnsi="Simplified Arabic" w:cs="Simplified Arabic"/>
          <w:b/>
          <w:bCs/>
          <w:sz w:val="24"/>
          <w:szCs w:val="24"/>
          <w:u w:val="single"/>
          <w:rtl/>
        </w:rPr>
        <w:t>المدنية</w:t>
      </w:r>
      <w:r w:rsidRPr="00EE6714">
        <w:rPr>
          <w:rFonts w:ascii="Simplified Arabic" w:hAnsi="Simplified Arabic" w:cs="Simplified Arabic"/>
          <w:sz w:val="24"/>
          <w:szCs w:val="24"/>
          <w:rtl/>
        </w:rPr>
        <w:t>،</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المجلة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القضائية، العدد</w:t>
      </w:r>
      <w:r w:rsidRPr="00EE6714">
        <w:rPr>
          <w:rFonts w:ascii="Simplified Arabic" w:hAnsi="Simplified Arabic" w:cs="Simplified Arabic"/>
          <w:sz w:val="24"/>
          <w:szCs w:val="24"/>
        </w:rPr>
        <w:t xml:space="preserve"> ( 1) </w:t>
      </w:r>
      <w:r w:rsidRPr="00EE6714">
        <w:rPr>
          <w:rFonts w:ascii="Simplified Arabic" w:hAnsi="Simplified Arabic" w:cs="Simplified Arabic"/>
          <w:sz w:val="24"/>
          <w:szCs w:val="24"/>
          <w:rtl/>
        </w:rPr>
        <w:t>لسنة 2001، ص 61</w:t>
      </w:r>
    </w:p>
  </w:footnote>
  <w:footnote w:id="130">
    <w:p w14:paraId="2279CE07" w14:textId="77777777" w:rsidR="0056022C" w:rsidRPr="00EE6714" w:rsidRDefault="0056022C" w:rsidP="0056022C">
      <w:pPr>
        <w:pStyle w:val="a8"/>
        <w:jc w:val="both"/>
        <w:rPr>
          <w:rFonts w:ascii="Simplified Arabic" w:hAnsi="Simplified Arabic" w:cs="Simplified Arabic"/>
          <w:sz w:val="24"/>
          <w:szCs w:val="24"/>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صويلح</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بوجمعة،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المرجع</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السابق</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ص</w:t>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rPr>
        <w:t>66</w:t>
      </w:r>
    </w:p>
  </w:footnote>
  <w:footnote w:id="131">
    <w:p w14:paraId="35E1B783" w14:textId="77777777" w:rsidR="0056022C" w:rsidRPr="00EE6714" w:rsidRDefault="0056022C" w:rsidP="0056022C">
      <w:pPr>
        <w:pStyle w:val="a8"/>
        <w:jc w:val="both"/>
        <w:rPr>
          <w:rFonts w:ascii="Simplified Arabic" w:hAnsi="Simplified Arabic" w:cs="Simplified Arabic"/>
          <w:sz w:val="24"/>
          <w:szCs w:val="24"/>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عبد الرزاق</w:t>
      </w:r>
      <w:r>
        <w:rPr>
          <w:rFonts w:ascii="Simplified Arabic" w:hAnsi="Simplified Arabic" w:cs="Simplified Arabic"/>
          <w:sz w:val="24"/>
          <w:szCs w:val="24"/>
          <w:rtl/>
        </w:rPr>
        <w:t xml:space="preserve"> </w:t>
      </w:r>
      <w:r w:rsidRPr="00EE6714">
        <w:rPr>
          <w:rFonts w:ascii="Simplified Arabic" w:hAnsi="Simplified Arabic" w:cs="Simplified Arabic"/>
          <w:sz w:val="24"/>
          <w:szCs w:val="24"/>
          <w:rtl/>
        </w:rPr>
        <w:t>أحمد السنهوري، المرجع السابق، الجزء الأول ص 971</w:t>
      </w:r>
    </w:p>
  </w:footnote>
  <w:footnote w:id="132">
    <w:p w14:paraId="2F49F5AE" w14:textId="77777777" w:rsidR="0056022C" w:rsidRPr="00EE6714" w:rsidRDefault="0056022C" w:rsidP="0056022C">
      <w:pPr>
        <w:pStyle w:val="a8"/>
        <w:jc w:val="both"/>
        <w:rPr>
          <w:rFonts w:ascii="Simplified Arabic" w:hAnsi="Simplified Arabic" w:cs="Simplified Arabic"/>
          <w:sz w:val="24"/>
          <w:szCs w:val="24"/>
          <w:lang w:bidi="ar-DZ"/>
        </w:rPr>
      </w:pP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 xml:space="preserve"> سليمان</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مرقص،</w:t>
      </w:r>
      <w:r w:rsidRPr="00EE6714">
        <w:rPr>
          <w:rFonts w:ascii="Simplified Arabic" w:hAnsi="Simplified Arabic" w:cs="Simplified Arabic"/>
          <w:sz w:val="24"/>
          <w:szCs w:val="24"/>
        </w:rPr>
        <w:t xml:space="preserve"> </w:t>
      </w:r>
      <w:r w:rsidRPr="008D7CB2">
        <w:rPr>
          <w:rFonts w:ascii="Simplified Arabic" w:hAnsi="Simplified Arabic" w:cs="Simplified Arabic"/>
          <w:b/>
          <w:bCs/>
          <w:sz w:val="24"/>
          <w:szCs w:val="24"/>
          <w:rtl/>
        </w:rPr>
        <w:t>الوافي</w:t>
      </w:r>
      <w:r w:rsidRPr="008D7CB2">
        <w:rPr>
          <w:rFonts w:ascii="Simplified Arabic" w:hAnsi="Simplified Arabic" w:cs="Simplified Arabic"/>
          <w:b/>
          <w:bCs/>
          <w:sz w:val="24"/>
          <w:szCs w:val="24"/>
        </w:rPr>
        <w:t xml:space="preserve"> </w:t>
      </w:r>
      <w:r w:rsidRPr="008D7CB2">
        <w:rPr>
          <w:rFonts w:ascii="Simplified Arabic" w:hAnsi="Simplified Arabic" w:cs="Simplified Arabic"/>
          <w:b/>
          <w:bCs/>
          <w:sz w:val="24"/>
          <w:szCs w:val="24"/>
          <w:rtl/>
        </w:rPr>
        <w:t>في</w:t>
      </w:r>
      <w:r w:rsidRPr="008D7CB2">
        <w:rPr>
          <w:rFonts w:ascii="Simplified Arabic" w:hAnsi="Simplified Arabic" w:cs="Simplified Arabic"/>
          <w:b/>
          <w:bCs/>
          <w:sz w:val="24"/>
          <w:szCs w:val="24"/>
        </w:rPr>
        <w:t xml:space="preserve"> </w:t>
      </w:r>
      <w:r w:rsidRPr="008D7CB2">
        <w:rPr>
          <w:rFonts w:ascii="Simplified Arabic" w:hAnsi="Simplified Arabic" w:cs="Simplified Arabic"/>
          <w:b/>
          <w:bCs/>
          <w:sz w:val="24"/>
          <w:szCs w:val="24"/>
          <w:rtl/>
        </w:rPr>
        <w:t>شرح</w:t>
      </w:r>
      <w:r w:rsidRPr="008D7CB2">
        <w:rPr>
          <w:rFonts w:ascii="Simplified Arabic" w:hAnsi="Simplified Arabic" w:cs="Simplified Arabic"/>
          <w:b/>
          <w:bCs/>
          <w:sz w:val="24"/>
          <w:szCs w:val="24"/>
        </w:rPr>
        <w:t xml:space="preserve"> </w:t>
      </w:r>
      <w:r w:rsidRPr="008D7CB2">
        <w:rPr>
          <w:rFonts w:ascii="Simplified Arabic" w:hAnsi="Simplified Arabic" w:cs="Simplified Arabic"/>
          <w:b/>
          <w:bCs/>
          <w:sz w:val="24"/>
          <w:szCs w:val="24"/>
          <w:rtl/>
        </w:rPr>
        <w:t>القانون</w:t>
      </w:r>
      <w:r w:rsidRPr="008D7CB2">
        <w:rPr>
          <w:rFonts w:ascii="Simplified Arabic" w:hAnsi="Simplified Arabic" w:cs="Simplified Arabic"/>
          <w:b/>
          <w:bCs/>
          <w:sz w:val="24"/>
          <w:szCs w:val="24"/>
        </w:rPr>
        <w:t xml:space="preserve"> </w:t>
      </w:r>
      <w:r w:rsidRPr="008D7CB2">
        <w:rPr>
          <w:rFonts w:ascii="Simplified Arabic" w:hAnsi="Simplified Arabic" w:cs="Simplified Arabic"/>
          <w:b/>
          <w:bCs/>
          <w:sz w:val="24"/>
          <w:szCs w:val="24"/>
          <w:rtl/>
        </w:rPr>
        <w:t>المدني،االالتزامات</w:t>
      </w:r>
      <w:r>
        <w:rPr>
          <w:rFonts w:ascii="Simplified Arabic" w:hAnsi="Simplified Arabic" w:cs="Simplified Arabic" w:hint="cs"/>
          <w:b/>
          <w:bCs/>
          <w:sz w:val="24"/>
          <w:szCs w:val="24"/>
          <w:rtl/>
        </w:rPr>
        <w:t>،</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المجلد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الأول،</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نظرية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العقد والارادة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المنفردة،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ط</w:t>
      </w:r>
      <w:r w:rsidRPr="00EE6714">
        <w:rPr>
          <w:rFonts w:ascii="Simplified Arabic" w:hAnsi="Simplified Arabic" w:cs="Simplified Arabic"/>
          <w:sz w:val="24"/>
          <w:szCs w:val="24"/>
        </w:rPr>
        <w:t xml:space="preserve"> 4</w:t>
      </w:r>
      <w:r w:rsidRPr="00EE6714">
        <w:rPr>
          <w:rFonts w:ascii="Simplified Arabic" w:hAnsi="Simplified Arabic" w:cs="Simplified Arabic"/>
          <w:sz w:val="24"/>
          <w:szCs w:val="24"/>
          <w:rtl/>
        </w:rPr>
        <w:t xml:space="preserve"> </w:t>
      </w:r>
      <w:r w:rsidRPr="00EE6714">
        <w:rPr>
          <w:rFonts w:ascii="Simplified Arabic" w:hAnsi="Simplified Arabic" w:cs="Simplified Arabic"/>
          <w:sz w:val="24"/>
          <w:szCs w:val="24"/>
        </w:rPr>
        <w:t>1987</w:t>
      </w:r>
      <w:r w:rsidRPr="00EE6714">
        <w:rPr>
          <w:rFonts w:ascii="Simplified Arabic" w:hAnsi="Simplified Arabic" w:cs="Simplified Arabic"/>
          <w:sz w:val="24"/>
          <w:szCs w:val="24"/>
          <w:rtl/>
        </w:rPr>
        <w:t xml:space="preserve"> ،ص</w:t>
      </w:r>
      <w:r w:rsidRPr="00EE6714">
        <w:rPr>
          <w:rFonts w:ascii="Simplified Arabic" w:hAnsi="Simplified Arabic" w:cs="Simplified Arabic"/>
          <w:sz w:val="24"/>
          <w:szCs w:val="24"/>
        </w:rPr>
        <w:t xml:space="preserve"> 184</w:t>
      </w:r>
    </w:p>
  </w:footnote>
  <w:footnote w:id="133">
    <w:p w14:paraId="4362ECED" w14:textId="77777777" w:rsidR="0056022C" w:rsidRPr="00EE6714" w:rsidRDefault="0056022C" w:rsidP="0056022C">
      <w:pPr>
        <w:pStyle w:val="a8"/>
        <w:jc w:val="both"/>
        <w:rPr>
          <w:rFonts w:ascii="Simplified Arabic" w:hAnsi="Simplified Arabic" w:cs="Simplified Arabic"/>
          <w:sz w:val="24"/>
          <w:szCs w:val="24"/>
          <w:rtl/>
          <w:lang w:bidi="ar-DZ"/>
        </w:rPr>
      </w:pPr>
      <w:r w:rsidRPr="00EE6714">
        <w:rPr>
          <w:rFonts w:ascii="Simplified Arabic" w:hAnsi="Simplified Arabic" w:cs="Simplified Arabic"/>
          <w:sz w:val="24"/>
          <w:szCs w:val="24"/>
        </w:rPr>
        <w:t xml:space="preserve"> </w:t>
      </w:r>
      <w:r w:rsidRPr="00EE6714">
        <w:rPr>
          <w:rStyle w:val="a9"/>
          <w:rFonts w:ascii="Simplified Arabic" w:hAnsi="Simplified Arabic" w:cs="Simplified Arabic"/>
          <w:sz w:val="24"/>
          <w:szCs w:val="24"/>
        </w:rPr>
        <w:footnoteRef/>
      </w:r>
      <w:r w:rsidRPr="00EE6714">
        <w:rPr>
          <w:rFonts w:ascii="Simplified Arabic" w:hAnsi="Simplified Arabic" w:cs="Simplified Arabic"/>
          <w:sz w:val="24"/>
          <w:szCs w:val="24"/>
          <w:rtl/>
        </w:rPr>
        <w:t>مجلة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قضائية</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عدد</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خاص</w:t>
      </w:r>
      <w:r w:rsidRPr="00EE6714">
        <w:rPr>
          <w:rFonts w:ascii="Simplified Arabic" w:hAnsi="Simplified Arabic" w:cs="Simplified Arabic"/>
          <w:sz w:val="24"/>
          <w:szCs w:val="24"/>
        </w:rPr>
        <w:t xml:space="preserve"> </w:t>
      </w:r>
      <w:r w:rsidRPr="00EE6714">
        <w:rPr>
          <w:rFonts w:ascii="Simplified Arabic" w:hAnsi="Simplified Arabic" w:cs="Simplified Arabic"/>
          <w:sz w:val="24"/>
          <w:szCs w:val="24"/>
          <w:rtl/>
        </w:rPr>
        <w:t>لسنة</w:t>
      </w:r>
      <w:r w:rsidRPr="00EE6714">
        <w:rPr>
          <w:rFonts w:ascii="Simplified Arabic" w:hAnsi="Simplified Arabic" w:cs="Simplified Arabic"/>
          <w:sz w:val="24"/>
          <w:szCs w:val="24"/>
        </w:rPr>
        <w:t xml:space="preserve"> 2003 </w:t>
      </w:r>
      <w:r w:rsidRPr="00EE6714">
        <w:rPr>
          <w:rFonts w:ascii="Simplified Arabic" w:hAnsi="Simplified Arabic" w:cs="Simplified Arabic"/>
          <w:sz w:val="24"/>
          <w:szCs w:val="24"/>
          <w:rtl/>
        </w:rPr>
        <w:t>ص</w:t>
      </w:r>
      <w:r w:rsidRPr="00EE6714">
        <w:rPr>
          <w:rFonts w:ascii="Simplified Arabic" w:hAnsi="Simplified Arabic" w:cs="Simplified Arabic"/>
          <w:sz w:val="24"/>
          <w:szCs w:val="24"/>
        </w:rPr>
        <w:t xml:space="preserve"> 59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F6B49" w14:textId="77777777" w:rsidR="0056022C" w:rsidRDefault="0056022C">
    <w:pPr>
      <w:pStyle w:val="a6"/>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8D8F1" w14:textId="77777777" w:rsidR="00CF6041" w:rsidRPr="006613E8" w:rsidRDefault="009B053D" w:rsidP="006613E8">
    <w:pPr>
      <w:pStyle w:val="a6"/>
      <w:pBdr>
        <w:bottom w:val="triple" w:sz="4" w:space="1" w:color="auto"/>
      </w:pBdr>
      <w:jc w:val="center"/>
      <w:rPr>
        <w:rFonts w:ascii="ae_Cortoba" w:hAnsi="ae_Cortoba" w:cs="ae_Cortoba"/>
        <w:b/>
        <w:bCs/>
        <w:sz w:val="36"/>
        <w:szCs w:val="36"/>
        <w:lang w:bidi="ar-DZ"/>
      </w:rPr>
    </w:pPr>
    <w:r>
      <w:rPr>
        <w:rFonts w:ascii="ae_Cortoba" w:hAnsi="ae_Cortoba" w:cs="ae_Cortoba" w:hint="cs"/>
        <w:b/>
        <w:bCs/>
        <w:sz w:val="36"/>
        <w:szCs w:val="36"/>
        <w:rtl/>
        <w:lang w:bidi="ar-DZ"/>
      </w:rPr>
      <w:t>قائمة المصادر و</w:t>
    </w:r>
    <w:r w:rsidR="001D3BD2" w:rsidRPr="006613E8">
      <w:rPr>
        <w:rFonts w:ascii="ae_Cortoba" w:hAnsi="ae_Cortoba" w:cs="ae_Cortoba"/>
        <w:b/>
        <w:bCs/>
        <w:sz w:val="36"/>
        <w:szCs w:val="36"/>
        <w:rtl/>
        <w:lang w:bidi="ar-DZ"/>
      </w:rPr>
      <w:t>المراجع</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A5CCC" w14:textId="77777777" w:rsidR="008616EE" w:rsidRPr="006613E8" w:rsidRDefault="008616EE" w:rsidP="008616EE">
    <w:pPr>
      <w:pStyle w:val="a6"/>
      <w:jc w:val="center"/>
      <w:rPr>
        <w:rFonts w:ascii="ae_Cortoba" w:hAnsi="ae_Cortoba" w:cs="ae_Cortoba"/>
        <w:b/>
        <w:bCs/>
        <w:sz w:val="36"/>
        <w:szCs w:val="36"/>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9EFF11" w14:textId="77777777" w:rsidR="00011261" w:rsidRPr="00011261" w:rsidRDefault="001D3BD2" w:rsidP="00011261">
    <w:pPr>
      <w:pBdr>
        <w:bottom w:val="triple" w:sz="4" w:space="1" w:color="auto"/>
      </w:pBdr>
      <w:spacing w:after="0" w:line="240" w:lineRule="auto"/>
      <w:jc w:val="center"/>
      <w:rPr>
        <w:rFonts w:ascii="ae_Cortoba" w:hAnsi="ae_Cortoba" w:cs="ae_Cortoba"/>
        <w:b/>
        <w:bCs/>
        <w:color w:val="000000" w:themeColor="text1"/>
        <w:sz w:val="36"/>
        <w:szCs w:val="36"/>
        <w:lang w:bidi="ar-DZ"/>
      </w:rPr>
    </w:pPr>
    <w:r w:rsidRPr="00011261">
      <w:rPr>
        <w:rFonts w:ascii="ae_Cortoba" w:hAnsi="ae_Cortoba" w:cs="ae_Cortoba"/>
        <w:b/>
        <w:bCs/>
        <w:color w:val="000000" w:themeColor="text1"/>
        <w:sz w:val="36"/>
        <w:szCs w:val="36"/>
        <w:rtl/>
        <w:lang w:bidi="ar-DZ"/>
      </w:rPr>
      <w:t xml:space="preserve">الفهرس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4D07B" w14:textId="77777777" w:rsidR="0056022C" w:rsidRPr="00BC6820" w:rsidRDefault="0056022C" w:rsidP="0056022C">
    <w:pPr>
      <w:pStyle w:val="a6"/>
      <w:pBdr>
        <w:bottom w:val="triple" w:sz="4" w:space="1" w:color="auto"/>
      </w:pBdr>
      <w:jc w:val="center"/>
      <w:rPr>
        <w:rFonts w:ascii="ae_Cortoba" w:hAnsi="ae_Cortoba" w:cs="ae_Cortoba"/>
        <w:sz w:val="36"/>
        <w:szCs w:val="36"/>
        <w:lang w:bidi="ar-DZ"/>
      </w:rPr>
    </w:pPr>
    <w:r w:rsidRPr="00BC6820">
      <w:rPr>
        <w:rFonts w:ascii="ae_Cortoba" w:hAnsi="ae_Cortoba" w:cs="ae_Cortoba"/>
        <w:sz w:val="36"/>
        <w:szCs w:val="36"/>
        <w:rtl/>
        <w:lang w:bidi="ar-DZ"/>
      </w:rPr>
      <w:t>مقدمة</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6B9A5" w14:textId="77777777" w:rsidR="0056022C" w:rsidRPr="00BC6820" w:rsidRDefault="0056022C" w:rsidP="00F47408">
    <w:pPr>
      <w:pStyle w:val="a6"/>
      <w:jc w:val="center"/>
      <w:rPr>
        <w:rFonts w:ascii="ae_Cortoba" w:hAnsi="ae_Cortoba" w:cs="ae_Cortoba"/>
        <w:sz w:val="36"/>
        <w:szCs w:val="36"/>
        <w:lang w:bidi="ar-DZ"/>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6B2EE" w14:textId="77777777" w:rsidR="0056022C" w:rsidRPr="008C33E4" w:rsidRDefault="0056022C" w:rsidP="0056022C">
    <w:pPr>
      <w:pBdr>
        <w:bottom w:val="triple" w:sz="4" w:space="1" w:color="auto"/>
      </w:pBdr>
      <w:spacing w:after="0" w:line="240" w:lineRule="auto"/>
      <w:jc w:val="center"/>
      <w:rPr>
        <w:rFonts w:ascii="ae_Cortoba" w:hAnsi="ae_Cortoba" w:cs="ae_Cortoba"/>
        <w:b/>
        <w:bCs/>
        <w:sz w:val="36"/>
        <w:szCs w:val="36"/>
      </w:rPr>
    </w:pPr>
    <w:r w:rsidRPr="008C33E4">
      <w:rPr>
        <w:rFonts w:ascii="ae_Cortoba" w:hAnsi="ae_Cortoba" w:cs="ae_Cortoba"/>
        <w:b/>
        <w:bCs/>
        <w:sz w:val="36"/>
        <w:szCs w:val="36"/>
        <w:rtl/>
      </w:rPr>
      <w:t>الفصل الاول: الخطأ الطبي المنشئ للمسؤولية</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7821C" w14:textId="77777777" w:rsidR="0056022C" w:rsidRPr="008C33E4" w:rsidRDefault="0056022C" w:rsidP="0056022C">
    <w:pPr>
      <w:spacing w:after="0" w:line="240" w:lineRule="auto"/>
      <w:jc w:val="center"/>
      <w:rPr>
        <w:rFonts w:ascii="ae_Cortoba" w:hAnsi="ae_Cortoba" w:cs="ae_Cortoba"/>
        <w:b/>
        <w:bCs/>
        <w:sz w:val="36"/>
        <w:szCs w:val="36"/>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9A768" w14:textId="77777777" w:rsidR="0056022C" w:rsidRPr="00E32D42" w:rsidRDefault="0056022C" w:rsidP="0056022C">
    <w:pPr>
      <w:pBdr>
        <w:bottom w:val="triple" w:sz="4" w:space="1" w:color="auto"/>
      </w:pBdr>
      <w:spacing w:after="0" w:line="240" w:lineRule="auto"/>
      <w:jc w:val="center"/>
      <w:rPr>
        <w:rFonts w:ascii="ae_Cortoba" w:hAnsi="ae_Cortoba" w:cs="ae_Cortoba"/>
        <w:b/>
        <w:bCs/>
        <w:sz w:val="36"/>
        <w:szCs w:val="36"/>
      </w:rPr>
    </w:pPr>
    <w:r w:rsidRPr="00E32D42">
      <w:rPr>
        <w:rFonts w:ascii="ae_Cortoba" w:hAnsi="ae_Cortoba" w:cs="ae_Cortoba"/>
        <w:b/>
        <w:bCs/>
        <w:sz w:val="36"/>
        <w:szCs w:val="36"/>
        <w:rtl/>
      </w:rPr>
      <w:t>الفصل الثاني: قواعد المسؤولية المدنية للطبيب</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C53FB" w14:textId="77777777" w:rsidR="0056022C" w:rsidRPr="00E32D42" w:rsidRDefault="0056022C" w:rsidP="00C75E44">
    <w:pPr>
      <w:spacing w:after="0" w:line="240" w:lineRule="auto"/>
      <w:jc w:val="center"/>
      <w:rPr>
        <w:rFonts w:ascii="ae_Cortoba" w:hAnsi="ae_Cortoba" w:cs="ae_Cortoba"/>
        <w:b/>
        <w:bCs/>
        <w:sz w:val="36"/>
        <w:szCs w:val="36"/>
        <w:lang w:bidi="ar-DZ"/>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8E61A" w14:textId="77777777" w:rsidR="0081686C" w:rsidRPr="0081686C" w:rsidRDefault="001D3BD2" w:rsidP="0081686C">
    <w:pPr>
      <w:pStyle w:val="a6"/>
      <w:pBdr>
        <w:bottom w:val="triple" w:sz="4" w:space="1" w:color="auto"/>
      </w:pBdr>
      <w:jc w:val="center"/>
      <w:rPr>
        <w:rFonts w:ascii="ae_Cortoba" w:hAnsi="ae_Cortoba" w:cs="ae_Cortoba"/>
        <w:b/>
        <w:bCs/>
        <w:sz w:val="36"/>
        <w:szCs w:val="36"/>
        <w:lang w:bidi="ar-DZ"/>
      </w:rPr>
    </w:pPr>
    <w:r>
      <w:rPr>
        <w:rFonts w:ascii="ae_Cortoba" w:hAnsi="ae_Cortoba" w:cs="ae_Cortoba" w:hint="cs"/>
        <w:b/>
        <w:bCs/>
        <w:sz w:val="36"/>
        <w:szCs w:val="36"/>
        <w:rtl/>
        <w:lang w:bidi="ar-DZ"/>
      </w:rPr>
      <w:t>خاتمة</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66682" w14:textId="77777777" w:rsidR="00EB331D" w:rsidRPr="0081686C" w:rsidRDefault="00EB331D" w:rsidP="00EB331D">
    <w:pPr>
      <w:pStyle w:val="a6"/>
      <w:jc w:val="center"/>
      <w:rPr>
        <w:rFonts w:ascii="ae_Cortoba" w:hAnsi="ae_Cortoba" w:cs="ae_Cortoba"/>
        <w:b/>
        <w:bCs/>
        <w:sz w:val="36"/>
        <w:szCs w:val="36"/>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45D1B"/>
    <w:multiLevelType w:val="hybridMultilevel"/>
    <w:tmpl w:val="AA7857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145695"/>
    <w:multiLevelType w:val="hybridMultilevel"/>
    <w:tmpl w:val="C1B266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9C1A4F"/>
    <w:multiLevelType w:val="hybridMultilevel"/>
    <w:tmpl w:val="B07054DA"/>
    <w:lvl w:ilvl="0" w:tplc="1A442D50">
      <w:start w:val="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530DB6"/>
    <w:multiLevelType w:val="hybridMultilevel"/>
    <w:tmpl w:val="4288BFE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20B62F90"/>
    <w:multiLevelType w:val="hybridMultilevel"/>
    <w:tmpl w:val="BDB8DFF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21CA0BD3"/>
    <w:multiLevelType w:val="hybridMultilevel"/>
    <w:tmpl w:val="A0C2BF0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21FD16B0"/>
    <w:multiLevelType w:val="hybridMultilevel"/>
    <w:tmpl w:val="0DFCBA70"/>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24504BA4"/>
    <w:multiLevelType w:val="hybridMultilevel"/>
    <w:tmpl w:val="3CD633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E80D1C"/>
    <w:multiLevelType w:val="hybridMultilevel"/>
    <w:tmpl w:val="AAA60D50"/>
    <w:lvl w:ilvl="0" w:tplc="FB544752">
      <w:start w:val="1"/>
      <w:numFmt w:val="arabicAlpha"/>
      <w:lvlText w:val="%1-"/>
      <w:lvlJc w:val="left"/>
      <w:pPr>
        <w:ind w:left="744" w:hanging="384"/>
      </w:pPr>
      <w:rPr>
        <w:rFonts w:cs="Times New Roman" w:hint="default"/>
        <w:b w:val="0"/>
        <w:sz w:val="3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363C6CEA"/>
    <w:multiLevelType w:val="hybridMultilevel"/>
    <w:tmpl w:val="43F471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0C34362"/>
    <w:multiLevelType w:val="hybridMultilevel"/>
    <w:tmpl w:val="3BFEE782"/>
    <w:lvl w:ilvl="0" w:tplc="A4C23FFC">
      <w:start w:val="1"/>
      <w:numFmt w:val="decimal"/>
      <w:lvlText w:val="%1."/>
      <w:lvlJc w:val="left"/>
      <w:pPr>
        <w:ind w:left="720" w:hanging="360"/>
      </w:pPr>
      <w:rPr>
        <w:rFonts w:ascii="Simplified Arabic,Bold" w:hAnsi="Simplified Arabic,Bold" w:cs="Simplified Arabic,Bold"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4AFA11F0"/>
    <w:multiLevelType w:val="hybridMultilevel"/>
    <w:tmpl w:val="9AB6C538"/>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4E891C13"/>
    <w:multiLevelType w:val="hybridMultilevel"/>
    <w:tmpl w:val="24BCA69A"/>
    <w:lvl w:ilvl="0" w:tplc="981C035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9F22E1"/>
    <w:multiLevelType w:val="hybridMultilevel"/>
    <w:tmpl w:val="9FF035E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15:restartNumberingAfterBreak="0">
    <w:nsid w:val="56D44045"/>
    <w:multiLevelType w:val="hybridMultilevel"/>
    <w:tmpl w:val="1D465802"/>
    <w:lvl w:ilvl="0" w:tplc="1B54EC0C">
      <w:start w:val="1"/>
      <w:numFmt w:val="decimal"/>
      <w:lvlText w:val="%1."/>
      <w:lvlJc w:val="left"/>
      <w:pPr>
        <w:ind w:left="720" w:hanging="360"/>
      </w:pPr>
      <w:rPr>
        <w:rFonts w:ascii="Arial,Bold" w:hAnsiTheme="minorHAnsi" w:cs="Arial,Bold" w:hint="default"/>
        <w:sz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A292CF6"/>
    <w:multiLevelType w:val="hybridMultilevel"/>
    <w:tmpl w:val="4F189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F7B483B"/>
    <w:multiLevelType w:val="hybridMultilevel"/>
    <w:tmpl w:val="81AC09B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219318A"/>
    <w:multiLevelType w:val="hybridMultilevel"/>
    <w:tmpl w:val="A292419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15:restartNumberingAfterBreak="0">
    <w:nsid w:val="64BB32FB"/>
    <w:multiLevelType w:val="hybridMultilevel"/>
    <w:tmpl w:val="F9445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A8D77B7"/>
    <w:multiLevelType w:val="hybridMultilevel"/>
    <w:tmpl w:val="E33AC6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B160294"/>
    <w:multiLevelType w:val="hybridMultilevel"/>
    <w:tmpl w:val="1E6214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2DA6506"/>
    <w:multiLevelType w:val="hybridMultilevel"/>
    <w:tmpl w:val="E9061DF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74EF39B8"/>
    <w:multiLevelType w:val="hybridMultilevel"/>
    <w:tmpl w:val="01F2DC3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15:restartNumberingAfterBreak="0">
    <w:nsid w:val="7A0B5494"/>
    <w:multiLevelType w:val="hybridMultilevel"/>
    <w:tmpl w:val="0D688E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AA27C61"/>
    <w:multiLevelType w:val="hybridMultilevel"/>
    <w:tmpl w:val="C850608E"/>
    <w:lvl w:ilvl="0" w:tplc="90AA7444">
      <w:start w:val="1"/>
      <w:numFmt w:val="arabicAlpha"/>
      <w:lvlText w:val="%1-"/>
      <w:lvlJc w:val="left"/>
      <w:pPr>
        <w:ind w:left="720" w:hanging="360"/>
      </w:pPr>
      <w:rPr>
        <w:rFonts w:ascii="Simplified Arabic,Bold" w:hAnsi="Simplified Arabic,Bold" w:cs="Simplified Arabic,Bold"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15:restartNumberingAfterBreak="0">
    <w:nsid w:val="7BD87028"/>
    <w:multiLevelType w:val="hybridMultilevel"/>
    <w:tmpl w:val="9DB84ABC"/>
    <w:lvl w:ilvl="0" w:tplc="43C678AA">
      <w:start w:val="1"/>
      <w:numFmt w:val="decimal"/>
      <w:lvlText w:val="%1."/>
      <w:lvlJc w:val="left"/>
      <w:pPr>
        <w:ind w:left="720" w:hanging="360"/>
      </w:pPr>
      <w:rPr>
        <w:rFonts w:ascii="TimesNewRomanOOEnc" w:cs="TimesNewRomanOOEnc" w:hint="default"/>
        <w:b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C5359B1"/>
    <w:multiLevelType w:val="hybridMultilevel"/>
    <w:tmpl w:val="B66CC7B8"/>
    <w:lvl w:ilvl="0" w:tplc="8604C358">
      <w:numFmt w:val="bullet"/>
      <w:lvlText w:val="-"/>
      <w:lvlJc w:val="left"/>
      <w:pPr>
        <w:ind w:left="720" w:hanging="360"/>
      </w:pPr>
      <w:rPr>
        <w:rFonts w:ascii="traditional" w:eastAsia="Times New Roman" w:hAnsi="traditional" w:hint="default"/>
        <w:u w:val="none"/>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D70179F"/>
    <w:multiLevelType w:val="hybridMultilevel"/>
    <w:tmpl w:val="AB623AC8"/>
    <w:lvl w:ilvl="0" w:tplc="040C000F">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8" w15:restartNumberingAfterBreak="0">
    <w:nsid w:val="7EA71E5F"/>
    <w:multiLevelType w:val="hybridMultilevel"/>
    <w:tmpl w:val="FF16867C"/>
    <w:lvl w:ilvl="0" w:tplc="ED64BDC6">
      <w:numFmt w:val="bullet"/>
      <w:lvlText w:val="-"/>
      <w:lvlJc w:val="left"/>
      <w:pPr>
        <w:ind w:left="720" w:hanging="360"/>
      </w:pPr>
      <w:rPr>
        <w:rFonts w:ascii="traditional" w:eastAsia="Times New Roman" w:hAnsi="traditional" w:hint="default"/>
        <w:u w:val="none"/>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67107525">
    <w:abstractNumId w:val="28"/>
  </w:num>
  <w:num w:numId="2" w16cid:durableId="1644582118">
    <w:abstractNumId w:val="26"/>
  </w:num>
  <w:num w:numId="3" w16cid:durableId="1083911315">
    <w:abstractNumId w:val="17"/>
  </w:num>
  <w:num w:numId="4" w16cid:durableId="1815945334">
    <w:abstractNumId w:val="3"/>
  </w:num>
  <w:num w:numId="5" w16cid:durableId="1831024923">
    <w:abstractNumId w:val="24"/>
  </w:num>
  <w:num w:numId="6" w16cid:durableId="64494614">
    <w:abstractNumId w:val="10"/>
  </w:num>
  <w:num w:numId="7" w16cid:durableId="1894000925">
    <w:abstractNumId w:val="27"/>
  </w:num>
  <w:num w:numId="8" w16cid:durableId="1083258451">
    <w:abstractNumId w:val="8"/>
  </w:num>
  <w:num w:numId="9" w16cid:durableId="1331369245">
    <w:abstractNumId w:val="12"/>
  </w:num>
  <w:num w:numId="10" w16cid:durableId="1714230915">
    <w:abstractNumId w:val="2"/>
  </w:num>
  <w:num w:numId="11" w16cid:durableId="290670012">
    <w:abstractNumId w:val="19"/>
  </w:num>
  <w:num w:numId="12" w16cid:durableId="1397825844">
    <w:abstractNumId w:val="1"/>
  </w:num>
  <w:num w:numId="13" w16cid:durableId="754933208">
    <w:abstractNumId w:val="7"/>
  </w:num>
  <w:num w:numId="14" w16cid:durableId="984238376">
    <w:abstractNumId w:val="23"/>
  </w:num>
  <w:num w:numId="15" w16cid:durableId="2026786468">
    <w:abstractNumId w:val="16"/>
  </w:num>
  <w:num w:numId="16" w16cid:durableId="1238394992">
    <w:abstractNumId w:val="0"/>
  </w:num>
  <w:num w:numId="17" w16cid:durableId="737443367">
    <w:abstractNumId w:val="14"/>
  </w:num>
  <w:num w:numId="18" w16cid:durableId="1209872690">
    <w:abstractNumId w:val="25"/>
  </w:num>
  <w:num w:numId="19" w16cid:durableId="32386976">
    <w:abstractNumId w:val="20"/>
  </w:num>
  <w:num w:numId="20" w16cid:durableId="1257328589">
    <w:abstractNumId w:val="9"/>
  </w:num>
  <w:num w:numId="21" w16cid:durableId="1537042667">
    <w:abstractNumId w:val="18"/>
  </w:num>
  <w:num w:numId="22" w16cid:durableId="488643645">
    <w:abstractNumId w:val="15"/>
  </w:num>
  <w:num w:numId="23" w16cid:durableId="758061724">
    <w:abstractNumId w:val="11"/>
  </w:num>
  <w:num w:numId="24" w16cid:durableId="649408464">
    <w:abstractNumId w:val="22"/>
  </w:num>
  <w:num w:numId="25" w16cid:durableId="517355456">
    <w:abstractNumId w:val="4"/>
  </w:num>
  <w:num w:numId="26" w16cid:durableId="995494758">
    <w:abstractNumId w:val="13"/>
  </w:num>
  <w:num w:numId="27" w16cid:durableId="1515992545">
    <w:abstractNumId w:val="5"/>
  </w:num>
  <w:num w:numId="28" w16cid:durableId="2137872433">
    <w:abstractNumId w:val="6"/>
  </w:num>
  <w:num w:numId="29" w16cid:durableId="10114952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81439"/>
    <w:rsid w:val="000027A8"/>
    <w:rsid w:val="00025813"/>
    <w:rsid w:val="000319BF"/>
    <w:rsid w:val="0005125F"/>
    <w:rsid w:val="0006322D"/>
    <w:rsid w:val="00066CBF"/>
    <w:rsid w:val="00094E37"/>
    <w:rsid w:val="000B0876"/>
    <w:rsid w:val="000D14F2"/>
    <w:rsid w:val="000D1EBD"/>
    <w:rsid w:val="000E199D"/>
    <w:rsid w:val="000E7A8A"/>
    <w:rsid w:val="00172587"/>
    <w:rsid w:val="001D3BD2"/>
    <w:rsid w:val="001E1634"/>
    <w:rsid w:val="001E35A2"/>
    <w:rsid w:val="001E36BB"/>
    <w:rsid w:val="001E654D"/>
    <w:rsid w:val="00200682"/>
    <w:rsid w:val="00274FD4"/>
    <w:rsid w:val="00277CEB"/>
    <w:rsid w:val="002D425A"/>
    <w:rsid w:val="003050DE"/>
    <w:rsid w:val="00334AFD"/>
    <w:rsid w:val="00341CD9"/>
    <w:rsid w:val="00344CFF"/>
    <w:rsid w:val="00354796"/>
    <w:rsid w:val="00381439"/>
    <w:rsid w:val="003828C8"/>
    <w:rsid w:val="003A1503"/>
    <w:rsid w:val="0042143D"/>
    <w:rsid w:val="00433BA3"/>
    <w:rsid w:val="00451991"/>
    <w:rsid w:val="004E2177"/>
    <w:rsid w:val="00540E08"/>
    <w:rsid w:val="0056022C"/>
    <w:rsid w:val="0057566B"/>
    <w:rsid w:val="005C7595"/>
    <w:rsid w:val="005D25FA"/>
    <w:rsid w:val="0063048C"/>
    <w:rsid w:val="00680EBB"/>
    <w:rsid w:val="006950DC"/>
    <w:rsid w:val="006F2EF6"/>
    <w:rsid w:val="00704331"/>
    <w:rsid w:val="00735C47"/>
    <w:rsid w:val="00774EE8"/>
    <w:rsid w:val="007F3BBB"/>
    <w:rsid w:val="008012FA"/>
    <w:rsid w:val="008616EE"/>
    <w:rsid w:val="00887CA7"/>
    <w:rsid w:val="008B2073"/>
    <w:rsid w:val="00912839"/>
    <w:rsid w:val="009758B5"/>
    <w:rsid w:val="009B053D"/>
    <w:rsid w:val="009C725B"/>
    <w:rsid w:val="009D0775"/>
    <w:rsid w:val="00A247E7"/>
    <w:rsid w:val="00A25DF3"/>
    <w:rsid w:val="00A579F2"/>
    <w:rsid w:val="00A607AB"/>
    <w:rsid w:val="00A61BC8"/>
    <w:rsid w:val="00A878BA"/>
    <w:rsid w:val="00AD0C6F"/>
    <w:rsid w:val="00B11E8E"/>
    <w:rsid w:val="00B713D5"/>
    <w:rsid w:val="00BC2926"/>
    <w:rsid w:val="00BD7FF2"/>
    <w:rsid w:val="00BE1975"/>
    <w:rsid w:val="00C07BD3"/>
    <w:rsid w:val="00C22220"/>
    <w:rsid w:val="00C2348D"/>
    <w:rsid w:val="00C678E7"/>
    <w:rsid w:val="00C75E44"/>
    <w:rsid w:val="00CA6654"/>
    <w:rsid w:val="00CB709A"/>
    <w:rsid w:val="00CD15FC"/>
    <w:rsid w:val="00CD2D2E"/>
    <w:rsid w:val="00CD761D"/>
    <w:rsid w:val="00D00241"/>
    <w:rsid w:val="00D6489D"/>
    <w:rsid w:val="00DB4FF4"/>
    <w:rsid w:val="00DD4859"/>
    <w:rsid w:val="00DF0C21"/>
    <w:rsid w:val="00E15985"/>
    <w:rsid w:val="00E15B3D"/>
    <w:rsid w:val="00E54E50"/>
    <w:rsid w:val="00E8034E"/>
    <w:rsid w:val="00EB331D"/>
    <w:rsid w:val="00ED30E3"/>
    <w:rsid w:val="00F106D4"/>
    <w:rsid w:val="00F30EFD"/>
    <w:rsid w:val="00F323F9"/>
    <w:rsid w:val="00F47408"/>
    <w:rsid w:val="00F8324A"/>
    <w:rsid w:val="00FA12D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BB8A85"/>
  <w15:docId w15:val="{90BEDCE4-9F00-2341-A291-1FE6AB3E9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81439"/>
    <w:pPr>
      <w:bidi/>
    </w:pPr>
    <w:rPr>
      <w:rFonts w:eastAsia="Times New Roman" w:cs="Arial"/>
    </w:rPr>
  </w:style>
  <w:style w:type="paragraph" w:styleId="2">
    <w:name w:val="heading 2"/>
    <w:basedOn w:val="a"/>
    <w:next w:val="a"/>
    <w:link w:val="2Char"/>
    <w:uiPriority w:val="9"/>
    <w:unhideWhenUsed/>
    <w:qFormat/>
    <w:rsid w:val="0056022C"/>
    <w:pPr>
      <w:keepNext/>
      <w:keepLines/>
      <w:bidi w:val="0"/>
      <w:spacing w:before="200" w:after="0"/>
      <w:outlineLvl w:val="1"/>
    </w:pPr>
    <w:rPr>
      <w:rFonts w:asciiTheme="majorHAnsi" w:eastAsiaTheme="majorEastAsia" w:hAnsiTheme="majorHAnsi" w:cstheme="majorBidi"/>
      <w:b/>
      <w:bCs/>
      <w:color w:val="4F81BD" w:themeColor="accent1"/>
      <w:sz w:val="26"/>
      <w:szCs w:val="26"/>
      <w:lang w:val="fr-FR" w:bidi="ar-D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1439"/>
    <w:pPr>
      <w:ind w:left="720"/>
      <w:contextualSpacing/>
    </w:pPr>
  </w:style>
  <w:style w:type="table" w:styleId="a4">
    <w:name w:val="Table Grid"/>
    <w:basedOn w:val="a1"/>
    <w:uiPriority w:val="59"/>
    <w:rsid w:val="00381439"/>
    <w:pPr>
      <w:spacing w:after="0" w:line="240" w:lineRule="auto"/>
    </w:pPr>
    <w:rPr>
      <w:rFonts w:eastAsia="Times New Roman" w:cs="Arial"/>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Balloon Text"/>
    <w:basedOn w:val="a"/>
    <w:link w:val="Char"/>
    <w:uiPriority w:val="99"/>
    <w:semiHidden/>
    <w:unhideWhenUsed/>
    <w:rsid w:val="00381439"/>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381439"/>
    <w:rPr>
      <w:rFonts w:ascii="Tahoma" w:eastAsia="Times New Roman" w:hAnsi="Tahoma" w:cs="Tahoma"/>
      <w:sz w:val="16"/>
      <w:szCs w:val="16"/>
    </w:rPr>
  </w:style>
  <w:style w:type="paragraph" w:styleId="a6">
    <w:name w:val="header"/>
    <w:basedOn w:val="a"/>
    <w:link w:val="Char0"/>
    <w:uiPriority w:val="99"/>
    <w:unhideWhenUsed/>
    <w:rsid w:val="0042143D"/>
    <w:pPr>
      <w:tabs>
        <w:tab w:val="center" w:pos="4536"/>
        <w:tab w:val="right" w:pos="9072"/>
      </w:tabs>
      <w:spacing w:after="0" w:line="240" w:lineRule="auto"/>
    </w:pPr>
  </w:style>
  <w:style w:type="character" w:customStyle="1" w:styleId="Char0">
    <w:name w:val="رأس الصفحة Char"/>
    <w:basedOn w:val="a0"/>
    <w:link w:val="a6"/>
    <w:uiPriority w:val="99"/>
    <w:rsid w:val="0042143D"/>
    <w:rPr>
      <w:rFonts w:eastAsia="Times New Roman" w:cs="Arial"/>
    </w:rPr>
  </w:style>
  <w:style w:type="paragraph" w:styleId="a7">
    <w:name w:val="footer"/>
    <w:basedOn w:val="a"/>
    <w:link w:val="Char1"/>
    <w:uiPriority w:val="99"/>
    <w:unhideWhenUsed/>
    <w:rsid w:val="0042143D"/>
    <w:pPr>
      <w:tabs>
        <w:tab w:val="center" w:pos="4536"/>
        <w:tab w:val="right" w:pos="9072"/>
      </w:tabs>
      <w:spacing w:after="0" w:line="240" w:lineRule="auto"/>
    </w:pPr>
  </w:style>
  <w:style w:type="character" w:customStyle="1" w:styleId="Char1">
    <w:name w:val="تذييل الصفحة Char"/>
    <w:basedOn w:val="a0"/>
    <w:link w:val="a7"/>
    <w:uiPriority w:val="99"/>
    <w:rsid w:val="0042143D"/>
    <w:rPr>
      <w:rFonts w:eastAsia="Times New Roman" w:cs="Arial"/>
    </w:rPr>
  </w:style>
  <w:style w:type="paragraph" w:styleId="a8">
    <w:name w:val="footnote text"/>
    <w:aliases w:val="Char Char Char,Char Char,Car"/>
    <w:basedOn w:val="a"/>
    <w:link w:val="Char2"/>
    <w:uiPriority w:val="99"/>
    <w:unhideWhenUsed/>
    <w:qFormat/>
    <w:rsid w:val="0042143D"/>
    <w:pPr>
      <w:spacing w:after="0" w:line="240" w:lineRule="auto"/>
    </w:pPr>
    <w:rPr>
      <w:sz w:val="20"/>
      <w:szCs w:val="20"/>
    </w:rPr>
  </w:style>
  <w:style w:type="character" w:customStyle="1" w:styleId="Char2">
    <w:name w:val="نص حاشية سفلية Char"/>
    <w:aliases w:val="Char Char Char Char,Char Char Char1,Car Char"/>
    <w:basedOn w:val="a0"/>
    <w:link w:val="a8"/>
    <w:uiPriority w:val="99"/>
    <w:rsid w:val="0042143D"/>
    <w:rPr>
      <w:rFonts w:eastAsia="Times New Roman" w:cs="Arial"/>
      <w:sz w:val="20"/>
      <w:szCs w:val="20"/>
    </w:rPr>
  </w:style>
  <w:style w:type="character" w:styleId="a9">
    <w:name w:val="footnote reference"/>
    <w:basedOn w:val="a0"/>
    <w:uiPriority w:val="99"/>
    <w:unhideWhenUsed/>
    <w:rsid w:val="0042143D"/>
    <w:rPr>
      <w:vertAlign w:val="superscript"/>
    </w:rPr>
  </w:style>
  <w:style w:type="character" w:customStyle="1" w:styleId="2Char">
    <w:name w:val="عنوان 2 Char"/>
    <w:basedOn w:val="a0"/>
    <w:link w:val="2"/>
    <w:uiPriority w:val="9"/>
    <w:rsid w:val="0056022C"/>
    <w:rPr>
      <w:rFonts w:asciiTheme="majorHAnsi" w:eastAsiaTheme="majorEastAsia" w:hAnsiTheme="majorHAnsi" w:cstheme="majorBidi"/>
      <w:b/>
      <w:bCs/>
      <w:color w:val="4F81BD" w:themeColor="accent1"/>
      <w:sz w:val="26"/>
      <w:szCs w:val="26"/>
      <w:lang w:val="fr-FR" w:bidi="ar-DZ"/>
    </w:rPr>
  </w:style>
  <w:style w:type="paragraph" w:styleId="aa">
    <w:name w:val="Normal (Web)"/>
    <w:basedOn w:val="a"/>
    <w:uiPriority w:val="99"/>
    <w:unhideWhenUsed/>
    <w:rsid w:val="0056022C"/>
    <w:pPr>
      <w:bidi w:val="0"/>
      <w:spacing w:before="100" w:beforeAutospacing="1" w:after="100" w:afterAutospacing="1" w:line="240" w:lineRule="auto"/>
    </w:pPr>
    <w:rPr>
      <w:rFonts w:ascii="Times New Roman" w:hAnsi="Times New Roman" w:cs="Times New Roman"/>
      <w:sz w:val="24"/>
      <w:szCs w:val="24"/>
      <w:lang w:val="fr-FR" w:eastAsia="fr-FR"/>
    </w:rPr>
  </w:style>
  <w:style w:type="character" w:styleId="Hyperlink">
    <w:name w:val="Hyperlink"/>
    <w:basedOn w:val="a0"/>
    <w:uiPriority w:val="99"/>
    <w:unhideWhenUsed/>
    <w:rsid w:val="0056022C"/>
    <w:rPr>
      <w:rFonts w:cs="Times New Roman"/>
      <w:color w:val="0000FF"/>
      <w:u w:val="single"/>
    </w:rPr>
  </w:style>
  <w:style w:type="character" w:styleId="ab">
    <w:name w:val="Emphasis"/>
    <w:basedOn w:val="a0"/>
    <w:uiPriority w:val="20"/>
    <w:qFormat/>
    <w:rsid w:val="0056022C"/>
    <w:rPr>
      <w:rFonts w:cs="Times New Roman"/>
      <w:i/>
      <w:iCs/>
    </w:rPr>
  </w:style>
  <w:style w:type="character" w:styleId="ac">
    <w:name w:val="Placeholder Text"/>
    <w:basedOn w:val="a0"/>
    <w:uiPriority w:val="99"/>
    <w:semiHidden/>
    <w:rsid w:val="00C2348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header" Target="header8.xml"/><Relationship Id="rId21" Type="http://schemas.openxmlformats.org/officeDocument/2006/relationships/footer" Target="footer6.xml"/><Relationship Id="rId34" Type="http://schemas.openxmlformats.org/officeDocument/2006/relationships/header" Target="header12.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10.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9.xml"/><Relationship Id="rId36"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footer" Target="footer5.xml"/><Relationship Id="rId31" Type="http://schemas.openxmlformats.org/officeDocument/2006/relationships/footer" Target="footer1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header" Target="header10.xml"/><Relationship Id="rId35" Type="http://schemas.openxmlformats.org/officeDocument/2006/relationships/footer" Target="footer13.xml"/><Relationship Id="rId8" Type="http://schemas.openxmlformats.org/officeDocument/2006/relationships/image" Target="media/image2.jpeg"/><Relationship Id="rId3"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73</Pages>
  <Words>13673</Words>
  <Characters>77937</Characters>
  <Application>Microsoft Office Word</Application>
  <DocSecurity>0</DocSecurity>
  <Lines>649</Lines>
  <Paragraphs>182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system32</dc:creator>
  <cp:lastModifiedBy>ahlamben325@gmail.com</cp:lastModifiedBy>
  <cp:revision>2</cp:revision>
  <cp:lastPrinted>2023-06-26T07:13:00Z</cp:lastPrinted>
  <dcterms:created xsi:type="dcterms:W3CDTF">2023-06-28T23:05:00Z</dcterms:created>
  <dcterms:modified xsi:type="dcterms:W3CDTF">2023-06-28T23:05:00Z</dcterms:modified>
</cp:coreProperties>
</file>