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footer3.xml" ContentType="application/vnd.openxmlformats-officedocument.wordprocessingml.footer+xml"/>
  <Override PartName="/word/header7.xml" ContentType="application/vnd.openxmlformats-officedocument.wordprocessingml.header+xml"/>
  <Override PartName="/word/footer4.xml" ContentType="application/vnd.openxmlformats-officedocument.wordprocessingml.footer+xml"/>
  <Override PartName="/word/header8.xml" ContentType="application/vnd.openxmlformats-officedocument.wordprocessingml.header+xml"/>
  <Override PartName="/word/footer5.xml" ContentType="application/vnd.openxmlformats-officedocument.wordprocessingml.footer+xml"/>
  <Override PartName="/word/header9.xml" ContentType="application/vnd.openxmlformats-officedocument.wordprocessingml.header+xml"/>
  <Override PartName="/word/footer6.xml" ContentType="application/vnd.openxmlformats-officedocument.wordprocessingml.footer+xml"/>
  <Override PartName="/word/header10.xml" ContentType="application/vnd.openxmlformats-officedocument.wordprocessingml.header+xml"/>
  <Override PartName="/word/footer7.xml" ContentType="application/vnd.openxmlformats-officedocument.wordprocessingml.footer+xml"/>
  <Override PartName="/word/header11.xml" ContentType="application/vnd.openxmlformats-officedocument.wordprocessingml.header+xml"/>
  <Override PartName="/word/footer8.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9.xml" ContentType="application/vnd.openxmlformats-officedocument.wordprocessingml.footer+xml"/>
  <Override PartName="/word/header1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0618" w:rsidRPr="00A77F50" w:rsidRDefault="001A5DE1" w:rsidP="005E3ED2">
      <w:pPr>
        <w:spacing w:after="0" w:line="240" w:lineRule="auto"/>
        <w:jc w:val="center"/>
        <w:rPr>
          <w:rFonts w:ascii="Simplified Arabic" w:eastAsia="Times New Roman" w:hAnsi="Simplified Arabic" w:cs="Simplified Arabic"/>
          <w:b/>
          <w:bCs/>
          <w:i/>
          <w:iCs/>
          <w:sz w:val="32"/>
          <w:szCs w:val="32"/>
        </w:rPr>
      </w:pPr>
      <w:r>
        <w:rPr>
          <w:noProof/>
          <w:lang w:eastAsia="fr-FR"/>
        </w:rPr>
        <w:drawing>
          <wp:anchor distT="0" distB="0" distL="114300" distR="114300" simplePos="0" relativeHeight="251677184" behindDoc="1" locked="0" layoutInCell="1" allowOverlap="1" wp14:anchorId="47B477BD" wp14:editId="71625DAE">
            <wp:simplePos x="0" y="0"/>
            <wp:positionH relativeFrom="column">
              <wp:posOffset>-684464</wp:posOffset>
            </wp:positionH>
            <wp:positionV relativeFrom="paragraph">
              <wp:posOffset>-660713</wp:posOffset>
            </wp:positionV>
            <wp:extent cx="7493330" cy="10545288"/>
            <wp:effectExtent l="0" t="0" r="0" b="8890"/>
            <wp:wrapNone/>
            <wp:docPr id="11" name="Image 1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a:extLst>
                        <a:ext uri="{28A0092B-C50C-407E-A947-70E740481C1C}">
                          <a14:useLocalDpi xmlns:a14="http://schemas.microsoft.com/office/drawing/2010/main" val="0"/>
                        </a:ext>
                      </a:extLst>
                    </a:blip>
                    <a:stretch>
                      <a:fillRect/>
                    </a:stretch>
                  </pic:blipFill>
                  <pic:spPr>
                    <a:xfrm>
                      <a:off x="0" y="0"/>
                      <a:ext cx="7493330" cy="10545288"/>
                    </a:xfrm>
                    <a:prstGeom prst="rect">
                      <a:avLst/>
                    </a:prstGeom>
                  </pic:spPr>
                </pic:pic>
              </a:graphicData>
            </a:graphic>
            <wp14:sizeRelH relativeFrom="page">
              <wp14:pctWidth>0</wp14:pctWidth>
            </wp14:sizeRelH>
            <wp14:sizeRelV relativeFrom="page">
              <wp14:pctHeight>0</wp14:pctHeight>
            </wp14:sizeRelV>
          </wp:anchor>
        </w:drawing>
      </w:r>
      <w:r w:rsidR="00990618" w:rsidRPr="00A77F50">
        <w:rPr>
          <w:rFonts w:ascii="Simplified Arabic" w:eastAsia="Times New Roman" w:hAnsi="Simplified Arabic" w:cs="Simplified Arabic"/>
          <w:b/>
          <w:bCs/>
          <w:i/>
          <w:iCs/>
          <w:sz w:val="32"/>
          <w:szCs w:val="32"/>
          <w:rtl/>
        </w:rPr>
        <w:t>جامعة عمار ثليجي - الأغواط</w:t>
      </w:r>
    </w:p>
    <w:p w:rsidR="00990618" w:rsidRPr="00A77F50" w:rsidRDefault="00990618" w:rsidP="005E3ED2">
      <w:pPr>
        <w:spacing w:after="0" w:line="240" w:lineRule="auto"/>
        <w:jc w:val="center"/>
        <w:rPr>
          <w:rFonts w:ascii="Simplified Arabic" w:eastAsia="Times New Roman" w:hAnsi="Simplified Arabic" w:cs="Simplified Arabic"/>
          <w:b/>
          <w:bCs/>
          <w:i/>
          <w:iCs/>
          <w:sz w:val="32"/>
          <w:szCs w:val="32"/>
          <w:rtl/>
        </w:rPr>
      </w:pPr>
      <w:proofErr w:type="gramStart"/>
      <w:r w:rsidRPr="00A77F50">
        <w:rPr>
          <w:rFonts w:ascii="Simplified Arabic" w:eastAsia="Times New Roman" w:hAnsi="Simplified Arabic" w:cs="Simplified Arabic"/>
          <w:b/>
          <w:bCs/>
          <w:i/>
          <w:iCs/>
          <w:sz w:val="32"/>
          <w:szCs w:val="32"/>
          <w:rtl/>
        </w:rPr>
        <w:t>كلية</w:t>
      </w:r>
      <w:proofErr w:type="gramEnd"/>
      <w:r w:rsidRPr="00A77F50">
        <w:rPr>
          <w:rFonts w:ascii="Simplified Arabic" w:eastAsia="Times New Roman" w:hAnsi="Simplified Arabic" w:cs="Simplified Arabic"/>
          <w:b/>
          <w:bCs/>
          <w:i/>
          <w:iCs/>
          <w:sz w:val="32"/>
          <w:szCs w:val="32"/>
          <w:rtl/>
        </w:rPr>
        <w:t xml:space="preserve"> الحقوق والعلوم السياسية</w:t>
      </w:r>
    </w:p>
    <w:p w:rsidR="00990618" w:rsidRPr="00A77F50" w:rsidRDefault="00B0781D" w:rsidP="005E3ED2">
      <w:pPr>
        <w:spacing w:after="0" w:line="240" w:lineRule="auto"/>
        <w:jc w:val="center"/>
        <w:rPr>
          <w:rFonts w:ascii="Simplified Arabic" w:eastAsia="Times New Roman" w:hAnsi="Simplified Arabic" w:cs="Simplified Arabic"/>
          <w:b/>
          <w:bCs/>
          <w:i/>
          <w:iCs/>
          <w:sz w:val="32"/>
          <w:szCs w:val="32"/>
          <w:rtl/>
          <w:lang w:bidi="ar-DZ"/>
        </w:rPr>
      </w:pPr>
      <w:r w:rsidRPr="00A77F50">
        <w:rPr>
          <w:rFonts w:ascii="Times New Roman" w:eastAsia="Times New Roman" w:hAnsi="Times New Roman" w:cs="Traditional Arabic"/>
          <w:noProof/>
          <w:sz w:val="20"/>
          <w:szCs w:val="20"/>
          <w:rtl/>
          <w:lang w:eastAsia="fr-FR"/>
        </w:rPr>
        <w:drawing>
          <wp:anchor distT="0" distB="0" distL="114300" distR="114300" simplePos="0" relativeHeight="251674112" behindDoc="1" locked="0" layoutInCell="1" allowOverlap="1" wp14:anchorId="65B0DC1D" wp14:editId="4CF920C5">
            <wp:simplePos x="0" y="0"/>
            <wp:positionH relativeFrom="column">
              <wp:posOffset>2433955</wp:posOffset>
            </wp:positionH>
            <wp:positionV relativeFrom="paragraph">
              <wp:posOffset>325755</wp:posOffset>
            </wp:positionV>
            <wp:extent cx="1143000" cy="1057275"/>
            <wp:effectExtent l="0" t="0" r="0" b="9525"/>
            <wp:wrapNone/>
            <wp:docPr id="9" name="Image 2" descr="رمز الجامعة"/>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lum bright="6000"/>
                    </a:blip>
                    <a:srcRect/>
                    <a:stretch>
                      <a:fillRect/>
                    </a:stretch>
                  </pic:blipFill>
                  <pic:spPr>
                    <a:xfrm>
                      <a:off x="0" y="0"/>
                      <a:ext cx="1143000" cy="1057275"/>
                    </a:xfrm>
                    <a:prstGeom prst="rect">
                      <a:avLst/>
                    </a:prstGeom>
                    <a:noFill/>
                    <a:ln>
                      <a:noFill/>
                      <a:prstDash/>
                    </a:ln>
                  </pic:spPr>
                </pic:pic>
              </a:graphicData>
            </a:graphic>
          </wp:anchor>
        </w:drawing>
      </w:r>
      <w:proofErr w:type="gramStart"/>
      <w:r w:rsidR="001A5DE1">
        <w:rPr>
          <w:rFonts w:ascii="Simplified Arabic" w:eastAsia="Times New Roman" w:hAnsi="Simplified Arabic" w:cs="Simplified Arabic"/>
          <w:b/>
          <w:bCs/>
          <w:i/>
          <w:iCs/>
          <w:sz w:val="32"/>
          <w:szCs w:val="32"/>
          <w:rtl/>
          <w:lang w:bidi="ar-DZ"/>
        </w:rPr>
        <w:t>قسم :</w:t>
      </w:r>
      <w:proofErr w:type="gramEnd"/>
      <w:r w:rsidR="001A5DE1">
        <w:rPr>
          <w:rFonts w:ascii="Simplified Arabic" w:eastAsia="Times New Roman" w:hAnsi="Simplified Arabic" w:cs="Simplified Arabic"/>
          <w:b/>
          <w:bCs/>
          <w:i/>
          <w:iCs/>
          <w:sz w:val="32"/>
          <w:szCs w:val="32"/>
          <w:rtl/>
          <w:lang w:bidi="ar-DZ"/>
        </w:rPr>
        <w:t xml:space="preserve"> ال</w:t>
      </w:r>
      <w:r w:rsidR="001A5DE1">
        <w:rPr>
          <w:rFonts w:ascii="Simplified Arabic" w:eastAsia="Times New Roman" w:hAnsi="Simplified Arabic" w:cs="Simplified Arabic" w:hint="cs"/>
          <w:b/>
          <w:bCs/>
          <w:i/>
          <w:iCs/>
          <w:sz w:val="32"/>
          <w:szCs w:val="32"/>
          <w:rtl/>
          <w:lang w:bidi="ar-DZ"/>
        </w:rPr>
        <w:t>علوم السياسية</w:t>
      </w:r>
    </w:p>
    <w:p w:rsidR="00990618" w:rsidRPr="00A77F50" w:rsidRDefault="001A5DE1" w:rsidP="00B26DCB">
      <w:pPr>
        <w:spacing w:after="0" w:line="240" w:lineRule="auto"/>
        <w:rPr>
          <w:rFonts w:ascii="Simplified Arabic" w:eastAsia="Times New Roman" w:hAnsi="Simplified Arabic" w:cs="Simplified Arabic"/>
          <w:b/>
          <w:bCs/>
          <w:i/>
          <w:iCs/>
          <w:sz w:val="32"/>
          <w:szCs w:val="32"/>
        </w:rPr>
      </w:pPr>
      <w:r>
        <w:rPr>
          <w:noProof/>
          <w:lang w:eastAsia="fr-FR"/>
        </w:rPr>
        <w:drawing>
          <wp:anchor distT="0" distB="0" distL="114300" distR="114300" simplePos="0" relativeHeight="251678208" behindDoc="0" locked="0" layoutInCell="1" allowOverlap="1" wp14:anchorId="28299748" wp14:editId="5E9D5E7A">
            <wp:simplePos x="0" y="0"/>
            <wp:positionH relativeFrom="column">
              <wp:posOffset>2517775</wp:posOffset>
            </wp:positionH>
            <wp:positionV relativeFrom="paragraph">
              <wp:posOffset>156845</wp:posOffset>
            </wp:positionV>
            <wp:extent cx="901700" cy="800100"/>
            <wp:effectExtent l="0" t="76200" r="69850" b="0"/>
            <wp:wrapNone/>
            <wp:docPr id="12" name="Image 12" descr="uat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3" descr="uat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901700" cy="800100"/>
                    </a:xfrm>
                    <a:prstGeom prst="rect">
                      <a:avLst/>
                    </a:prstGeom>
                    <a:noFill/>
                    <a:ln>
                      <a:noFill/>
                    </a:ln>
                    <a:effectLst>
                      <a:outerShdw dist="107763" dir="18900000" algn="ctr" rotWithShape="0">
                        <a:srgbClr val="808080">
                          <a:alpha val="50000"/>
                        </a:srgbClr>
                      </a:outerShdw>
                    </a:effectLst>
                  </pic:spPr>
                </pic:pic>
              </a:graphicData>
            </a:graphic>
            <wp14:sizeRelH relativeFrom="page">
              <wp14:pctWidth>0</wp14:pctWidth>
            </wp14:sizeRelH>
            <wp14:sizeRelV relativeFrom="page">
              <wp14:pctHeight>0</wp14:pctHeight>
            </wp14:sizeRelV>
          </wp:anchor>
        </w:drawing>
      </w:r>
    </w:p>
    <w:p w:rsidR="00990618" w:rsidRPr="00A77F50" w:rsidRDefault="00990618" w:rsidP="00B26DCB">
      <w:pPr>
        <w:spacing w:after="0" w:line="192" w:lineRule="auto"/>
        <w:outlineLvl w:val="0"/>
        <w:rPr>
          <w:rFonts w:ascii="Simplified Arabic" w:eastAsia="Times New Roman" w:hAnsi="Simplified Arabic" w:cs="Simplified Arabic"/>
          <w:b/>
          <w:bCs/>
          <w:noProof/>
          <w:sz w:val="32"/>
          <w:szCs w:val="32"/>
          <w:lang w:bidi="ar-DZ"/>
        </w:rPr>
      </w:pPr>
    </w:p>
    <w:p w:rsidR="00B0781D" w:rsidRPr="00A77F50" w:rsidRDefault="00B0781D" w:rsidP="00230515">
      <w:pPr>
        <w:tabs>
          <w:tab w:val="left" w:pos="1245"/>
          <w:tab w:val="right" w:pos="3716"/>
        </w:tabs>
        <w:spacing w:after="0" w:line="192" w:lineRule="auto"/>
        <w:jc w:val="center"/>
        <w:rPr>
          <w:rFonts w:ascii="Simplified Arabic" w:eastAsia="Times New Roman" w:hAnsi="Simplified Arabic" w:cs="Simplified Arabic"/>
          <w:b/>
          <w:bCs/>
          <w:noProof/>
          <w:sz w:val="32"/>
          <w:szCs w:val="32"/>
          <w:rtl/>
          <w:lang w:bidi="ar-DZ"/>
        </w:rPr>
      </w:pPr>
    </w:p>
    <w:p w:rsidR="00B0781D" w:rsidRPr="00A77F50" w:rsidRDefault="00B0781D" w:rsidP="00230515">
      <w:pPr>
        <w:tabs>
          <w:tab w:val="left" w:pos="1245"/>
          <w:tab w:val="right" w:pos="3716"/>
        </w:tabs>
        <w:spacing w:after="0" w:line="192" w:lineRule="auto"/>
        <w:jc w:val="center"/>
        <w:rPr>
          <w:rFonts w:ascii="Simplified Arabic" w:eastAsia="Times New Roman" w:hAnsi="Simplified Arabic" w:cs="Simplified Arabic"/>
          <w:b/>
          <w:bCs/>
          <w:noProof/>
          <w:sz w:val="32"/>
          <w:szCs w:val="32"/>
          <w:rtl/>
          <w:lang w:bidi="ar-DZ"/>
        </w:rPr>
      </w:pPr>
    </w:p>
    <w:p w:rsidR="00990618" w:rsidRPr="00A77F50" w:rsidRDefault="00990618" w:rsidP="00230515">
      <w:pPr>
        <w:tabs>
          <w:tab w:val="left" w:pos="1245"/>
          <w:tab w:val="right" w:pos="3716"/>
        </w:tabs>
        <w:spacing w:after="0" w:line="192" w:lineRule="auto"/>
        <w:jc w:val="center"/>
        <w:rPr>
          <w:rFonts w:ascii="Simplified Arabic" w:eastAsia="Times New Roman" w:hAnsi="Simplified Arabic" w:cs="Simplified Arabic"/>
          <w:b/>
          <w:bCs/>
          <w:noProof/>
          <w:sz w:val="32"/>
          <w:szCs w:val="32"/>
          <w:rtl/>
          <w:lang w:bidi="ar-DZ"/>
        </w:rPr>
      </w:pPr>
      <w:r w:rsidRPr="00A77F50">
        <w:rPr>
          <w:rFonts w:ascii="Simplified Arabic" w:eastAsia="Times New Roman" w:hAnsi="Simplified Arabic" w:cs="Simplified Arabic"/>
          <w:b/>
          <w:bCs/>
          <w:noProof/>
          <w:sz w:val="32"/>
          <w:szCs w:val="32"/>
          <w:rtl/>
          <w:lang w:bidi="ar-DZ"/>
        </w:rPr>
        <w:t>عنوان المذكرة</w:t>
      </w:r>
      <w:r w:rsidR="0037196D" w:rsidRPr="00A77F50">
        <w:rPr>
          <w:rFonts w:ascii="Simplified Arabic" w:eastAsia="Times New Roman" w:hAnsi="Simplified Arabic" w:cs="Simplified Arabic"/>
          <w:b/>
          <w:bCs/>
          <w:noProof/>
          <w:sz w:val="32"/>
          <w:szCs w:val="32"/>
          <w:rtl/>
          <w:lang w:bidi="ar-DZ"/>
        </w:rPr>
        <w:t>:</w:t>
      </w:r>
    </w:p>
    <w:p w:rsidR="00990618" w:rsidRPr="00A77F50" w:rsidRDefault="00230515" w:rsidP="00B26DCB">
      <w:pPr>
        <w:spacing w:after="0" w:line="240" w:lineRule="auto"/>
        <w:rPr>
          <w:rFonts w:ascii="Simplified Arabic" w:eastAsia="Times New Roman" w:hAnsi="Simplified Arabic" w:cs="Simplified Arabic"/>
          <w:b/>
          <w:bCs/>
          <w:sz w:val="32"/>
          <w:szCs w:val="32"/>
          <w:rtl/>
          <w:lang w:val="en-US"/>
        </w:rPr>
      </w:pPr>
      <w:r w:rsidRPr="00A77F50">
        <w:rPr>
          <w:rFonts w:ascii="Simplified Arabic" w:eastAsia="Times New Roman" w:hAnsi="Simplified Arabic" w:cs="Simplified Arabic"/>
          <w:b/>
          <w:bCs/>
          <w:noProof/>
          <w:sz w:val="32"/>
          <w:szCs w:val="32"/>
          <w:rtl/>
          <w:lang w:eastAsia="fr-FR"/>
        </w:rPr>
        <mc:AlternateContent>
          <mc:Choice Requires="wps">
            <w:drawing>
              <wp:anchor distT="0" distB="0" distL="114300" distR="114300" simplePos="0" relativeHeight="251655680" behindDoc="0" locked="0" layoutInCell="1" allowOverlap="1" wp14:anchorId="79437138" wp14:editId="2B5B79CA">
                <wp:simplePos x="0" y="0"/>
                <wp:positionH relativeFrom="column">
                  <wp:posOffset>-103060</wp:posOffset>
                </wp:positionH>
                <wp:positionV relativeFrom="paragraph">
                  <wp:posOffset>53975</wp:posOffset>
                </wp:positionV>
                <wp:extent cx="6265545" cy="1473835"/>
                <wp:effectExtent l="0" t="0" r="40005" b="50165"/>
                <wp:wrapNone/>
                <wp:docPr id="22" name="AutoShape 17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65545" cy="1473835"/>
                        </a:xfrm>
                        <a:prstGeom prst="roundRect">
                          <a:avLst>
                            <a:gd name="adj" fmla="val 16667"/>
                          </a:avLst>
                        </a:prstGeom>
                        <a:gradFill rotWithShape="0">
                          <a:gsLst>
                            <a:gs pos="0">
                              <a:schemeClr val="lt1">
                                <a:lumMod val="100000"/>
                                <a:lumOff val="0"/>
                              </a:schemeClr>
                            </a:gs>
                            <a:gs pos="100000">
                              <a:schemeClr val="accent2">
                                <a:lumMod val="40000"/>
                                <a:lumOff val="60000"/>
                              </a:schemeClr>
                            </a:gs>
                          </a:gsLst>
                          <a:lin ang="5400000" scaled="1"/>
                        </a:gradFill>
                        <a:ln w="12700">
                          <a:solidFill>
                            <a:schemeClr val="accent2">
                              <a:lumMod val="60000"/>
                              <a:lumOff val="40000"/>
                            </a:schemeClr>
                          </a:solidFill>
                          <a:round/>
                          <a:headEnd/>
                          <a:tailEnd/>
                        </a:ln>
                        <a:effectLst>
                          <a:outerShdw dist="28398" dir="3806097" algn="ctr" rotWithShape="0">
                            <a:schemeClr val="accent2">
                              <a:lumMod val="50000"/>
                              <a:lumOff val="0"/>
                              <a:alpha val="50000"/>
                            </a:schemeClr>
                          </a:outerShdw>
                        </a:effectLst>
                      </wps:spPr>
                      <wps:txbx>
                        <w:txbxContent>
                          <w:p w:rsidR="00531139" w:rsidRDefault="00531139" w:rsidP="00C17AC6">
                            <w:pPr>
                              <w:jc w:val="center"/>
                              <w:rPr>
                                <w:b/>
                                <w:bCs/>
                                <w:sz w:val="56"/>
                                <w:szCs w:val="56"/>
                                <w:rtl/>
                                <w:lang w:bidi="ar-DZ"/>
                              </w:rPr>
                            </w:pPr>
                          </w:p>
                          <w:p w:rsidR="00531139" w:rsidRDefault="00531139" w:rsidP="0037196D">
                            <w:pPr>
                              <w:jc w:val="center"/>
                              <w:rPr>
                                <w:b/>
                                <w:bCs/>
                                <w:sz w:val="56"/>
                                <w:szCs w:val="56"/>
                                <w:rtl/>
                                <w:lang w:bidi="ar-DZ"/>
                              </w:rPr>
                            </w:pPr>
                            <w:r>
                              <w:rPr>
                                <w:rFonts w:hint="cs"/>
                                <w:b/>
                                <w:bCs/>
                                <w:sz w:val="56"/>
                                <w:szCs w:val="56"/>
                                <w:rtl/>
                                <w:lang w:bidi="ar-DZ"/>
                              </w:rPr>
                              <w:t xml:space="preserve">الأمن </w:t>
                            </w:r>
                            <w:proofErr w:type="spellStart"/>
                            <w:r>
                              <w:rPr>
                                <w:rFonts w:hint="cs"/>
                                <w:b/>
                                <w:bCs/>
                                <w:sz w:val="56"/>
                                <w:szCs w:val="56"/>
                                <w:rtl/>
                                <w:lang w:bidi="ar-DZ"/>
                              </w:rPr>
                              <w:t>الطاقوي</w:t>
                            </w:r>
                            <w:proofErr w:type="spellEnd"/>
                            <w:r>
                              <w:rPr>
                                <w:rFonts w:hint="cs"/>
                                <w:b/>
                                <w:bCs/>
                                <w:sz w:val="56"/>
                                <w:szCs w:val="56"/>
                                <w:rtl/>
                                <w:lang w:bidi="ar-DZ"/>
                              </w:rPr>
                              <w:t xml:space="preserve"> كمدخل لهندسة الصراع في إفريقيا</w:t>
                            </w:r>
                          </w:p>
                          <w:p w:rsidR="00531139" w:rsidRPr="00C17AC6" w:rsidRDefault="00531139" w:rsidP="0037196D">
                            <w:pPr>
                              <w:jc w:val="center"/>
                              <w:rPr>
                                <w:b/>
                                <w:bCs/>
                                <w:sz w:val="56"/>
                                <w:szCs w:val="56"/>
                                <w:lang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173" o:spid="_x0000_s1026" style="position:absolute;left:0;text-align:left;margin-left:-8.1pt;margin-top:4.25pt;width:493.35pt;height:116.0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" fillcolor="white [3201]" strokecolor="#f4b083 [1941]" strokeweight="1pt">
                <v:fill color2="#f7caac [1301]" focus="100%" type="gradient"/>
                <v:shadow on="t" color="#823b0b [1605]" opacity=".5" offset="1pt"/>
                <v:textbox>
                  <w:txbxContent>
                    <w:p w:rsidR="00531139" w:rsidRDefault="00531139" w:rsidP="00C17AC6">
                      <w:pPr>
                        <w:jc w:val="center"/>
                        <w:rPr>
                          <w:b/>
                          <w:bCs/>
                          <w:sz w:val="56"/>
                          <w:szCs w:val="56"/>
                          <w:rtl/>
                          <w:lang w:bidi="ar-DZ"/>
                        </w:rPr>
                      </w:pPr>
                    </w:p>
                    <w:p w:rsidR="00531139" w:rsidRDefault="00531139" w:rsidP="0037196D">
                      <w:pPr>
                        <w:jc w:val="center"/>
                        <w:rPr>
                          <w:b/>
                          <w:bCs/>
                          <w:sz w:val="56"/>
                          <w:szCs w:val="56"/>
                          <w:rtl/>
                          <w:lang w:bidi="ar-DZ"/>
                        </w:rPr>
                      </w:pPr>
                      <w:r>
                        <w:rPr>
                          <w:rFonts w:hint="cs"/>
                          <w:b/>
                          <w:bCs/>
                          <w:sz w:val="56"/>
                          <w:szCs w:val="56"/>
                          <w:rtl/>
                          <w:lang w:bidi="ar-DZ"/>
                        </w:rPr>
                        <w:t xml:space="preserve">الأمن </w:t>
                      </w:r>
                      <w:proofErr w:type="spellStart"/>
                      <w:r>
                        <w:rPr>
                          <w:rFonts w:hint="cs"/>
                          <w:b/>
                          <w:bCs/>
                          <w:sz w:val="56"/>
                          <w:szCs w:val="56"/>
                          <w:rtl/>
                          <w:lang w:bidi="ar-DZ"/>
                        </w:rPr>
                        <w:t>الطاقوي</w:t>
                      </w:r>
                      <w:proofErr w:type="spellEnd"/>
                      <w:r>
                        <w:rPr>
                          <w:rFonts w:hint="cs"/>
                          <w:b/>
                          <w:bCs/>
                          <w:sz w:val="56"/>
                          <w:szCs w:val="56"/>
                          <w:rtl/>
                          <w:lang w:bidi="ar-DZ"/>
                        </w:rPr>
                        <w:t xml:space="preserve"> كمدخل لهندسة الصراع في إفريقيا</w:t>
                      </w:r>
                    </w:p>
                    <w:p w:rsidR="00531139" w:rsidRPr="00C17AC6" w:rsidRDefault="00531139" w:rsidP="0037196D">
                      <w:pPr>
                        <w:jc w:val="center"/>
                        <w:rPr>
                          <w:b/>
                          <w:bCs/>
                          <w:sz w:val="56"/>
                          <w:szCs w:val="56"/>
                          <w:lang w:bidi="ar-DZ"/>
                        </w:rPr>
                      </w:pPr>
                    </w:p>
                  </w:txbxContent>
                </v:textbox>
              </v:roundrect>
            </w:pict>
          </mc:Fallback>
        </mc:AlternateContent>
      </w:r>
    </w:p>
    <w:p w:rsidR="00990618" w:rsidRPr="00A77F50" w:rsidRDefault="00990618" w:rsidP="00B26DCB">
      <w:pPr>
        <w:spacing w:after="0" w:line="240" w:lineRule="auto"/>
        <w:rPr>
          <w:rFonts w:ascii="Simplified Arabic" w:eastAsia="Times New Roman" w:hAnsi="Simplified Arabic" w:cs="Simplified Arabic"/>
          <w:b/>
          <w:bCs/>
          <w:sz w:val="32"/>
          <w:szCs w:val="32"/>
          <w:rtl/>
          <w:lang w:val="en-US"/>
        </w:rPr>
      </w:pPr>
    </w:p>
    <w:p w:rsidR="00990618" w:rsidRPr="00A77F50" w:rsidRDefault="00990618" w:rsidP="00B26DCB">
      <w:pPr>
        <w:spacing w:after="0" w:line="240" w:lineRule="auto"/>
        <w:outlineLvl w:val="0"/>
        <w:rPr>
          <w:rFonts w:ascii="Simplified Arabic" w:eastAsia="Times New Roman" w:hAnsi="Simplified Arabic" w:cs="Simplified Arabic"/>
          <w:b/>
          <w:bCs/>
          <w:sz w:val="32"/>
          <w:szCs w:val="32"/>
          <w:lang w:val="en-US"/>
        </w:rPr>
      </w:pPr>
    </w:p>
    <w:p w:rsidR="00230515" w:rsidRPr="00A77F50" w:rsidRDefault="00230515" w:rsidP="005E7315">
      <w:pPr>
        <w:spacing w:after="0" w:line="240" w:lineRule="auto"/>
        <w:outlineLvl w:val="0"/>
        <w:rPr>
          <w:rFonts w:ascii="Simplified Arabic" w:eastAsia="Times New Roman" w:hAnsi="Simplified Arabic" w:cs="Simplified Arabic"/>
          <w:b/>
          <w:bCs/>
          <w:sz w:val="32"/>
          <w:szCs w:val="32"/>
          <w:rtl/>
          <w:lang w:val="en-US"/>
        </w:rPr>
      </w:pPr>
    </w:p>
    <w:p w:rsidR="00B0781D" w:rsidRPr="00A77F50" w:rsidRDefault="00B0781D" w:rsidP="00230515">
      <w:pPr>
        <w:spacing w:after="0" w:line="240" w:lineRule="auto"/>
        <w:jc w:val="center"/>
        <w:outlineLvl w:val="0"/>
        <w:rPr>
          <w:rFonts w:ascii="Simplified Arabic" w:eastAsia="Times New Roman" w:hAnsi="Simplified Arabic" w:cs="Simplified Arabic"/>
          <w:b/>
          <w:bCs/>
          <w:sz w:val="32"/>
          <w:szCs w:val="32"/>
          <w:rtl/>
          <w:lang w:val="en-US"/>
        </w:rPr>
      </w:pPr>
    </w:p>
    <w:p w:rsidR="0037196D" w:rsidRPr="00A77F50" w:rsidRDefault="00242758" w:rsidP="00230515">
      <w:pPr>
        <w:spacing w:after="0" w:line="240" w:lineRule="auto"/>
        <w:jc w:val="center"/>
        <w:outlineLvl w:val="0"/>
        <w:rPr>
          <w:rFonts w:ascii="Simplified Arabic" w:eastAsia="Times New Roman" w:hAnsi="Simplified Arabic" w:cs="Simplified Arabic"/>
          <w:b/>
          <w:bCs/>
          <w:sz w:val="32"/>
          <w:szCs w:val="32"/>
          <w:rtl/>
          <w:lang w:val="en-US"/>
        </w:rPr>
      </w:pPr>
      <w:r w:rsidRPr="00A77F50">
        <w:rPr>
          <w:rFonts w:ascii="Simplified Arabic" w:eastAsia="Times New Roman" w:hAnsi="Simplified Arabic" w:cs="Simplified Arabic"/>
          <w:b/>
          <w:bCs/>
          <w:sz w:val="32"/>
          <w:szCs w:val="32"/>
          <w:rtl/>
          <w:lang w:val="en-US"/>
        </w:rPr>
        <w:t xml:space="preserve">مذكرة مكملة لنيل شهادة </w:t>
      </w:r>
      <w:r w:rsidR="00230515" w:rsidRPr="00A77F50">
        <w:rPr>
          <w:rFonts w:ascii="Simplified Arabic" w:eastAsia="Times New Roman" w:hAnsi="Simplified Arabic" w:cs="Simplified Arabic"/>
          <w:b/>
          <w:bCs/>
          <w:sz w:val="32"/>
          <w:szCs w:val="32"/>
          <w:rtl/>
          <w:lang w:val="en-US"/>
        </w:rPr>
        <w:t>الماستر علاقات الدولية</w:t>
      </w:r>
    </w:p>
    <w:p w:rsidR="00990618" w:rsidRPr="00A77F50" w:rsidRDefault="00990618" w:rsidP="00230515">
      <w:pPr>
        <w:spacing w:after="0" w:line="240" w:lineRule="auto"/>
        <w:outlineLvl w:val="0"/>
        <w:rPr>
          <w:rFonts w:ascii="Simplified Arabic" w:eastAsia="Times New Roman" w:hAnsi="Simplified Arabic" w:cs="Simplified Arabic"/>
          <w:b/>
          <w:bCs/>
          <w:sz w:val="32"/>
          <w:szCs w:val="32"/>
          <w:rtl/>
          <w:lang w:val="en-US" w:bidi="ar-DZ"/>
        </w:rPr>
      </w:pPr>
      <w:r w:rsidRPr="00A77F50">
        <w:rPr>
          <w:rFonts w:ascii="Simplified Arabic" w:eastAsia="Times New Roman" w:hAnsi="Simplified Arabic" w:cs="Simplified Arabic"/>
          <w:b/>
          <w:bCs/>
          <w:sz w:val="32"/>
          <w:szCs w:val="32"/>
          <w:rtl/>
          <w:lang w:val="en-US"/>
        </w:rPr>
        <w:t xml:space="preserve">من </w:t>
      </w:r>
      <w:r w:rsidR="00A466D3" w:rsidRPr="00A77F50">
        <w:rPr>
          <w:rFonts w:ascii="Simplified Arabic" w:eastAsia="Times New Roman" w:hAnsi="Simplified Arabic" w:cs="Simplified Arabic"/>
          <w:b/>
          <w:bCs/>
          <w:sz w:val="32"/>
          <w:szCs w:val="32"/>
          <w:rtl/>
          <w:lang w:val="en-US"/>
        </w:rPr>
        <w:t>إعداد</w:t>
      </w:r>
      <w:r w:rsidR="004B3C30" w:rsidRPr="00A77F50">
        <w:rPr>
          <w:rFonts w:ascii="Simplified Arabic" w:eastAsia="Times New Roman" w:hAnsi="Simplified Arabic" w:cs="Simplified Arabic"/>
          <w:b/>
          <w:bCs/>
          <w:sz w:val="32"/>
          <w:szCs w:val="32"/>
          <w:rtl/>
          <w:lang w:val="en-US" w:bidi="ar-DZ"/>
        </w:rPr>
        <w:t xml:space="preserve"> الطا</w:t>
      </w:r>
      <w:r w:rsidR="000E502A" w:rsidRPr="00A77F50">
        <w:rPr>
          <w:rFonts w:ascii="Simplified Arabic" w:eastAsia="Times New Roman" w:hAnsi="Simplified Arabic" w:cs="Simplified Arabic"/>
          <w:b/>
          <w:bCs/>
          <w:sz w:val="32"/>
          <w:szCs w:val="32"/>
          <w:rtl/>
          <w:lang w:val="en-US" w:bidi="ar-DZ"/>
        </w:rPr>
        <w:t>ل</w:t>
      </w:r>
      <w:r w:rsidR="004B3C30" w:rsidRPr="00A77F50">
        <w:rPr>
          <w:rFonts w:ascii="Simplified Arabic" w:eastAsia="Times New Roman" w:hAnsi="Simplified Arabic" w:cs="Simplified Arabic"/>
          <w:b/>
          <w:bCs/>
          <w:sz w:val="32"/>
          <w:szCs w:val="32"/>
          <w:rtl/>
          <w:lang w:val="en-US" w:bidi="ar-DZ"/>
        </w:rPr>
        <w:t>ب</w:t>
      </w:r>
      <w:r w:rsidR="00230515" w:rsidRPr="00A77F50">
        <w:rPr>
          <w:rFonts w:ascii="Simplified Arabic" w:eastAsia="Times New Roman" w:hAnsi="Simplified Arabic" w:cs="Simplified Arabic"/>
          <w:b/>
          <w:bCs/>
          <w:sz w:val="32"/>
          <w:szCs w:val="32"/>
          <w:rtl/>
          <w:lang w:val="en-US" w:bidi="ar-DZ"/>
        </w:rPr>
        <w:t>ة</w:t>
      </w:r>
      <w:r w:rsidR="005E3ED2" w:rsidRPr="00A77F50">
        <w:rPr>
          <w:rFonts w:ascii="Simplified Arabic" w:eastAsia="Times New Roman" w:hAnsi="Simplified Arabic" w:cs="Simplified Arabic"/>
          <w:b/>
          <w:bCs/>
          <w:sz w:val="32"/>
          <w:szCs w:val="32"/>
          <w:rtl/>
          <w:lang w:val="en-US"/>
        </w:rPr>
        <w:t xml:space="preserve">:                                      </w:t>
      </w:r>
      <w:r w:rsidRPr="00A77F50">
        <w:rPr>
          <w:rFonts w:ascii="Simplified Arabic" w:eastAsia="Times New Roman" w:hAnsi="Simplified Arabic" w:cs="Simplified Arabic"/>
          <w:b/>
          <w:bCs/>
          <w:sz w:val="32"/>
          <w:szCs w:val="32"/>
          <w:rtl/>
          <w:lang w:val="en-US"/>
        </w:rPr>
        <w:t xml:space="preserve">  </w:t>
      </w:r>
      <w:r w:rsidR="00411BBA" w:rsidRPr="00A77F50">
        <w:rPr>
          <w:rFonts w:ascii="Simplified Arabic" w:eastAsia="Times New Roman" w:hAnsi="Simplified Arabic" w:cs="Simplified Arabic"/>
          <w:b/>
          <w:bCs/>
          <w:i/>
          <w:iCs/>
          <w:sz w:val="32"/>
          <w:szCs w:val="32"/>
          <w:rtl/>
          <w:lang w:val="en-US" w:bidi="ar-DZ"/>
        </w:rPr>
        <w:t xml:space="preserve">تحت إشراف </w:t>
      </w:r>
      <w:proofErr w:type="gramStart"/>
      <w:r w:rsidR="0061574C" w:rsidRPr="00A77F50">
        <w:rPr>
          <w:rFonts w:ascii="Simplified Arabic" w:eastAsia="Times New Roman" w:hAnsi="Simplified Arabic" w:cs="Simplified Arabic"/>
          <w:b/>
          <w:bCs/>
          <w:i/>
          <w:iCs/>
          <w:sz w:val="32"/>
          <w:szCs w:val="32"/>
          <w:rtl/>
          <w:lang w:val="en-US" w:bidi="ar-DZ"/>
        </w:rPr>
        <w:t>الدكتور</w:t>
      </w:r>
      <w:r w:rsidR="0061574C" w:rsidRPr="00A77F50">
        <w:rPr>
          <w:rFonts w:ascii="Simplified Arabic" w:eastAsia="Times New Roman" w:hAnsi="Simplified Arabic" w:cs="Simplified Arabic"/>
          <w:b/>
          <w:bCs/>
          <w:sz w:val="32"/>
          <w:szCs w:val="32"/>
          <w:rtl/>
          <w:lang w:val="en-US" w:bidi="ar-DZ"/>
        </w:rPr>
        <w:t xml:space="preserve"> :</w:t>
      </w:r>
      <w:proofErr w:type="gramEnd"/>
    </w:p>
    <w:p w:rsidR="00230515" w:rsidRPr="00A77F50" w:rsidRDefault="00230515" w:rsidP="00230515">
      <w:pPr>
        <w:spacing w:after="0" w:line="240" w:lineRule="auto"/>
        <w:outlineLvl w:val="0"/>
        <w:rPr>
          <w:rFonts w:ascii="Simplified Arabic" w:eastAsia="Times New Roman" w:hAnsi="Simplified Arabic" w:cs="Simplified Arabic"/>
          <w:b/>
          <w:bCs/>
          <w:i/>
          <w:iCs/>
          <w:sz w:val="32"/>
          <w:szCs w:val="32"/>
          <w:lang w:val="en-US" w:bidi="ar-DZ"/>
        </w:rPr>
      </w:pPr>
      <w:r w:rsidRPr="00A77F50">
        <w:rPr>
          <w:rFonts w:ascii="Simplified Arabic" w:eastAsia="Times New Roman" w:hAnsi="Simplified Arabic" w:cs="Simplified Arabic"/>
          <w:b/>
          <w:bCs/>
          <w:i/>
          <w:iCs/>
          <w:sz w:val="32"/>
          <w:szCs w:val="32"/>
          <w:rtl/>
          <w:lang w:val="en-US" w:bidi="ar-DZ"/>
        </w:rPr>
        <w:t xml:space="preserve">* حساني إيمان                                            - خليفي رابح </w:t>
      </w:r>
    </w:p>
    <w:p w:rsidR="005E3ED2" w:rsidRPr="00A77F50" w:rsidRDefault="005E3ED2" w:rsidP="00B26DCB">
      <w:pPr>
        <w:tabs>
          <w:tab w:val="left" w:pos="3880"/>
        </w:tabs>
        <w:spacing w:after="0" w:line="240" w:lineRule="auto"/>
        <w:ind w:left="360"/>
        <w:rPr>
          <w:rFonts w:ascii="Simplified Arabic" w:eastAsia="Times New Roman" w:hAnsi="Simplified Arabic" w:cs="Simplified Arabic"/>
          <w:b/>
          <w:bCs/>
          <w:sz w:val="32"/>
          <w:szCs w:val="32"/>
          <w:rtl/>
          <w:lang w:val="en-US" w:bidi="ar-DZ"/>
        </w:rPr>
      </w:pPr>
    </w:p>
    <w:p w:rsidR="00990618" w:rsidRPr="00A77F50" w:rsidRDefault="00C06BD6" w:rsidP="005E3ED2">
      <w:pPr>
        <w:tabs>
          <w:tab w:val="left" w:pos="3880"/>
        </w:tabs>
        <w:spacing w:after="0" w:line="240" w:lineRule="auto"/>
        <w:ind w:left="360"/>
        <w:jc w:val="center"/>
        <w:rPr>
          <w:rFonts w:ascii="Simplified Arabic" w:eastAsia="Times New Roman" w:hAnsi="Simplified Arabic" w:cs="Simplified Arabic"/>
          <w:b/>
          <w:bCs/>
          <w:sz w:val="32"/>
          <w:szCs w:val="32"/>
          <w:rtl/>
          <w:lang w:val="en-US" w:bidi="ar-DZ"/>
        </w:rPr>
      </w:pPr>
      <w:proofErr w:type="gramStart"/>
      <w:r w:rsidRPr="00A77F50">
        <w:rPr>
          <w:rFonts w:ascii="Simplified Arabic" w:eastAsia="Times New Roman" w:hAnsi="Simplified Arabic" w:cs="Simplified Arabic"/>
          <w:b/>
          <w:bCs/>
          <w:sz w:val="32"/>
          <w:szCs w:val="32"/>
          <w:rtl/>
          <w:lang w:val="en-US" w:bidi="ar-DZ"/>
        </w:rPr>
        <w:t>لجنة</w:t>
      </w:r>
      <w:proofErr w:type="gramEnd"/>
      <w:r w:rsidRPr="00A77F50">
        <w:rPr>
          <w:rFonts w:ascii="Simplified Arabic" w:eastAsia="Times New Roman" w:hAnsi="Simplified Arabic" w:cs="Simplified Arabic"/>
          <w:b/>
          <w:bCs/>
          <w:sz w:val="32"/>
          <w:szCs w:val="32"/>
          <w:rtl/>
          <w:lang w:val="en-US" w:bidi="ar-DZ"/>
        </w:rPr>
        <w:t xml:space="preserve"> المناقشة:</w:t>
      </w:r>
    </w:p>
    <w:p w:rsidR="00C06BD6" w:rsidRPr="00A77F50" w:rsidRDefault="00C06BD6" w:rsidP="00B26DCB">
      <w:pPr>
        <w:tabs>
          <w:tab w:val="left" w:pos="3880"/>
        </w:tabs>
        <w:spacing w:after="0" w:line="240" w:lineRule="auto"/>
        <w:ind w:left="360"/>
        <w:rPr>
          <w:rFonts w:ascii="Simplified Arabic" w:eastAsia="Times New Roman" w:hAnsi="Simplified Arabic" w:cs="Simplified Arabic"/>
          <w:b/>
          <w:bCs/>
          <w:sz w:val="32"/>
          <w:szCs w:val="32"/>
          <w:rtl/>
          <w:lang w:val="en-US" w:bidi="ar-DZ"/>
        </w:rPr>
      </w:pPr>
    </w:p>
    <w:p w:rsidR="00C06BD6" w:rsidRPr="00A77F50" w:rsidRDefault="00411BBA" w:rsidP="00B26DCB">
      <w:pPr>
        <w:tabs>
          <w:tab w:val="left" w:pos="3880"/>
        </w:tabs>
        <w:spacing w:after="0" w:line="240" w:lineRule="auto"/>
        <w:rPr>
          <w:rFonts w:ascii="Simplified Arabic" w:eastAsia="Times New Roman" w:hAnsi="Simplified Arabic" w:cs="Simplified Arabic"/>
          <w:b/>
          <w:bCs/>
          <w:sz w:val="32"/>
          <w:szCs w:val="32"/>
          <w:rtl/>
          <w:lang w:val="en-US" w:bidi="ar-DZ"/>
        </w:rPr>
      </w:pPr>
      <w:r w:rsidRPr="00A77F50">
        <w:rPr>
          <w:rFonts w:ascii="Simplified Arabic" w:eastAsia="Times New Roman" w:hAnsi="Simplified Arabic" w:cs="Simplified Arabic"/>
          <w:b/>
          <w:bCs/>
          <w:sz w:val="32"/>
          <w:szCs w:val="32"/>
          <w:rtl/>
          <w:lang w:val="en-US" w:bidi="ar-DZ"/>
        </w:rPr>
        <w:t xml:space="preserve"> الدكتور......</w:t>
      </w:r>
      <w:r w:rsidR="00C06BD6" w:rsidRPr="00A77F50">
        <w:rPr>
          <w:rFonts w:ascii="Simplified Arabic" w:eastAsia="Times New Roman" w:hAnsi="Simplified Arabic" w:cs="Simplified Arabic"/>
          <w:b/>
          <w:bCs/>
          <w:sz w:val="32"/>
          <w:szCs w:val="32"/>
          <w:rtl/>
          <w:lang w:val="en-US" w:bidi="ar-DZ"/>
        </w:rPr>
        <w:t>.</w:t>
      </w:r>
      <w:r w:rsidR="00C17AC6"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w:t>
      </w:r>
      <w:r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 xml:space="preserve"> رئيسا</w:t>
      </w:r>
    </w:p>
    <w:p w:rsidR="00C06BD6" w:rsidRPr="00A77F50" w:rsidRDefault="00411BBA" w:rsidP="00B26DCB">
      <w:pPr>
        <w:tabs>
          <w:tab w:val="left" w:pos="3880"/>
        </w:tabs>
        <w:spacing w:after="0" w:line="240" w:lineRule="auto"/>
        <w:rPr>
          <w:rFonts w:ascii="Simplified Arabic" w:eastAsia="Times New Roman" w:hAnsi="Simplified Arabic" w:cs="Simplified Arabic"/>
          <w:b/>
          <w:bCs/>
          <w:sz w:val="32"/>
          <w:szCs w:val="32"/>
          <w:rtl/>
          <w:lang w:val="en-US" w:bidi="ar-DZ"/>
        </w:rPr>
      </w:pPr>
      <w:r w:rsidRPr="00A77F50">
        <w:rPr>
          <w:rFonts w:ascii="Simplified Arabic" w:eastAsia="Times New Roman" w:hAnsi="Simplified Arabic" w:cs="Simplified Arabic"/>
          <w:b/>
          <w:bCs/>
          <w:sz w:val="32"/>
          <w:szCs w:val="32"/>
          <w:rtl/>
          <w:lang w:val="en-US" w:bidi="ar-DZ"/>
        </w:rPr>
        <w:t xml:space="preserve"> الدكتور</w:t>
      </w:r>
      <w:r w:rsidR="00C06BD6" w:rsidRPr="00A77F50">
        <w:rPr>
          <w:rFonts w:ascii="Simplified Arabic" w:eastAsia="Times New Roman" w:hAnsi="Simplified Arabic" w:cs="Simplified Arabic"/>
          <w:b/>
          <w:bCs/>
          <w:sz w:val="32"/>
          <w:szCs w:val="32"/>
          <w:rtl/>
          <w:lang w:val="en-US" w:bidi="ar-DZ"/>
        </w:rPr>
        <w:t>...............</w:t>
      </w:r>
      <w:r w:rsidR="00C17AC6"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w:t>
      </w:r>
      <w:r w:rsidR="00230515"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 xml:space="preserve">.... مشرفا </w:t>
      </w:r>
      <w:proofErr w:type="gramStart"/>
      <w:r w:rsidR="00C06BD6" w:rsidRPr="00A77F50">
        <w:rPr>
          <w:rFonts w:ascii="Simplified Arabic" w:eastAsia="Times New Roman" w:hAnsi="Simplified Arabic" w:cs="Simplified Arabic"/>
          <w:b/>
          <w:bCs/>
          <w:sz w:val="32"/>
          <w:szCs w:val="32"/>
          <w:rtl/>
          <w:lang w:val="en-US" w:bidi="ar-DZ"/>
        </w:rPr>
        <w:t>ومقررا</w:t>
      </w:r>
      <w:proofErr w:type="gramEnd"/>
    </w:p>
    <w:p w:rsidR="00C06BD6" w:rsidRPr="00A77F50" w:rsidRDefault="00411BBA" w:rsidP="00B26DCB">
      <w:pPr>
        <w:tabs>
          <w:tab w:val="left" w:pos="3880"/>
        </w:tabs>
        <w:spacing w:after="0" w:line="240" w:lineRule="auto"/>
        <w:ind w:left="-1"/>
        <w:rPr>
          <w:rFonts w:ascii="Simplified Arabic" w:eastAsia="Times New Roman" w:hAnsi="Simplified Arabic" w:cs="Simplified Arabic"/>
          <w:b/>
          <w:bCs/>
          <w:sz w:val="32"/>
          <w:szCs w:val="32"/>
          <w:rtl/>
          <w:lang w:val="en-US" w:bidi="ar-DZ"/>
        </w:rPr>
      </w:pPr>
      <w:r w:rsidRPr="00A77F50">
        <w:rPr>
          <w:rFonts w:ascii="Simplified Arabic" w:eastAsia="Times New Roman" w:hAnsi="Simplified Arabic" w:cs="Simplified Arabic"/>
          <w:b/>
          <w:bCs/>
          <w:sz w:val="32"/>
          <w:szCs w:val="32"/>
          <w:rtl/>
          <w:lang w:val="en-US" w:bidi="ar-DZ"/>
        </w:rPr>
        <w:t>الدكتور</w:t>
      </w:r>
      <w:r w:rsidR="00C06BD6" w:rsidRPr="00A77F50">
        <w:rPr>
          <w:rFonts w:ascii="Simplified Arabic" w:eastAsia="Times New Roman" w:hAnsi="Simplified Arabic" w:cs="Simplified Arabic"/>
          <w:b/>
          <w:bCs/>
          <w:sz w:val="32"/>
          <w:szCs w:val="32"/>
          <w:rtl/>
          <w:lang w:val="en-US" w:bidi="ar-DZ"/>
        </w:rPr>
        <w:t>.........</w:t>
      </w:r>
      <w:r w:rsidR="00C17AC6"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w:t>
      </w:r>
      <w:r w:rsidR="00230515" w:rsidRPr="00A77F50">
        <w:rPr>
          <w:rFonts w:ascii="Simplified Arabic" w:eastAsia="Times New Roman" w:hAnsi="Simplified Arabic" w:cs="Simplified Arabic"/>
          <w:b/>
          <w:bCs/>
          <w:sz w:val="32"/>
          <w:szCs w:val="32"/>
          <w:rtl/>
          <w:lang w:val="en-US" w:bidi="ar-DZ"/>
        </w:rPr>
        <w:t>............................</w:t>
      </w:r>
      <w:r w:rsidR="00C06BD6" w:rsidRPr="00A77F50">
        <w:rPr>
          <w:rFonts w:ascii="Simplified Arabic" w:eastAsia="Times New Roman" w:hAnsi="Simplified Arabic" w:cs="Simplified Arabic"/>
          <w:b/>
          <w:bCs/>
          <w:sz w:val="32"/>
          <w:szCs w:val="32"/>
          <w:rtl/>
          <w:lang w:val="en-US" w:bidi="ar-DZ"/>
        </w:rPr>
        <w:t xml:space="preserve">. عضوا </w:t>
      </w:r>
      <w:proofErr w:type="gramStart"/>
      <w:r w:rsidR="00C06BD6" w:rsidRPr="00A77F50">
        <w:rPr>
          <w:rFonts w:ascii="Simplified Arabic" w:eastAsia="Times New Roman" w:hAnsi="Simplified Arabic" w:cs="Simplified Arabic"/>
          <w:b/>
          <w:bCs/>
          <w:sz w:val="32"/>
          <w:szCs w:val="32"/>
          <w:rtl/>
          <w:lang w:val="en-US" w:bidi="ar-DZ"/>
        </w:rPr>
        <w:t>ممتحنا</w:t>
      </w:r>
      <w:proofErr w:type="gramEnd"/>
    </w:p>
    <w:p w:rsidR="00C06BD6" w:rsidRPr="00A77F50" w:rsidRDefault="00C06BD6" w:rsidP="00B26DCB">
      <w:pPr>
        <w:tabs>
          <w:tab w:val="left" w:pos="3880"/>
        </w:tabs>
        <w:spacing w:after="0" w:line="240" w:lineRule="auto"/>
        <w:ind w:left="360"/>
        <w:rPr>
          <w:rFonts w:ascii="Simplified Arabic" w:eastAsia="Times New Roman" w:hAnsi="Simplified Arabic" w:cs="Simplified Arabic"/>
          <w:b/>
          <w:bCs/>
          <w:i/>
          <w:iCs/>
          <w:sz w:val="32"/>
          <w:szCs w:val="32"/>
          <w:rtl/>
          <w:lang w:val="en-US" w:bidi="ar-DZ"/>
        </w:rPr>
      </w:pPr>
    </w:p>
    <w:p w:rsidR="00C06BD6" w:rsidRPr="00A77F50" w:rsidRDefault="00C06BD6" w:rsidP="00B26DCB">
      <w:pPr>
        <w:tabs>
          <w:tab w:val="left" w:pos="3478"/>
          <w:tab w:val="left" w:pos="3880"/>
        </w:tabs>
        <w:spacing w:after="0" w:line="240" w:lineRule="auto"/>
        <w:ind w:left="360"/>
        <w:rPr>
          <w:rFonts w:ascii="Simplified Arabic" w:eastAsia="Times New Roman" w:hAnsi="Simplified Arabic" w:cs="Simplified Arabic"/>
          <w:b/>
          <w:bCs/>
          <w:i/>
          <w:iCs/>
          <w:sz w:val="32"/>
          <w:szCs w:val="32"/>
          <w:rtl/>
          <w:lang w:val="en-US" w:bidi="ar-DZ"/>
        </w:rPr>
      </w:pPr>
      <w:r w:rsidRPr="00A77F50">
        <w:rPr>
          <w:rFonts w:ascii="Simplified Arabic" w:eastAsia="Times New Roman" w:hAnsi="Simplified Arabic" w:cs="Simplified Arabic"/>
          <w:b/>
          <w:bCs/>
          <w:i/>
          <w:iCs/>
          <w:sz w:val="32"/>
          <w:szCs w:val="32"/>
          <w:rtl/>
          <w:lang w:val="en-US" w:bidi="ar-DZ"/>
        </w:rPr>
        <w:tab/>
      </w:r>
    </w:p>
    <w:p w:rsidR="00230515" w:rsidRPr="00A77F50" w:rsidRDefault="00230515" w:rsidP="00B26DCB">
      <w:pPr>
        <w:tabs>
          <w:tab w:val="left" w:pos="3478"/>
          <w:tab w:val="left" w:pos="3880"/>
        </w:tabs>
        <w:spacing w:after="0" w:line="240" w:lineRule="auto"/>
        <w:ind w:left="360"/>
        <w:rPr>
          <w:rFonts w:ascii="Simplified Arabic" w:eastAsia="Times New Roman" w:hAnsi="Simplified Arabic" w:cs="Simplified Arabic"/>
          <w:b/>
          <w:bCs/>
          <w:i/>
          <w:iCs/>
          <w:sz w:val="32"/>
          <w:szCs w:val="32"/>
          <w:rtl/>
          <w:lang w:val="en-US" w:bidi="ar-DZ"/>
        </w:rPr>
      </w:pPr>
    </w:p>
    <w:p w:rsidR="00990618" w:rsidRPr="00A77F50" w:rsidRDefault="00990618" w:rsidP="005E3ED2">
      <w:pPr>
        <w:tabs>
          <w:tab w:val="left" w:pos="1265"/>
          <w:tab w:val="left" w:pos="1558"/>
        </w:tabs>
        <w:spacing w:after="0" w:line="240" w:lineRule="auto"/>
        <w:jc w:val="center"/>
        <w:rPr>
          <w:rFonts w:ascii="Simplified Arabic" w:eastAsia="Times New Roman" w:hAnsi="Simplified Arabic" w:cs="Simplified Arabic"/>
          <w:b/>
          <w:bCs/>
          <w:sz w:val="32"/>
          <w:szCs w:val="32"/>
          <w:lang w:val="en-US"/>
        </w:rPr>
      </w:pPr>
      <w:proofErr w:type="gramStart"/>
      <w:r w:rsidRPr="00A77F50">
        <w:rPr>
          <w:rFonts w:ascii="Simplified Arabic" w:eastAsia="Times New Roman" w:hAnsi="Simplified Arabic" w:cs="Simplified Arabic"/>
          <w:b/>
          <w:bCs/>
          <w:sz w:val="32"/>
          <w:szCs w:val="32"/>
          <w:rtl/>
          <w:lang w:bidi="ar-DZ"/>
        </w:rPr>
        <w:t>الس</w:t>
      </w:r>
      <w:r w:rsidRPr="00A77F50">
        <w:rPr>
          <w:rFonts w:ascii="Simplified Arabic" w:eastAsia="Times New Roman" w:hAnsi="Simplified Arabic" w:cs="Simplified Arabic"/>
          <w:b/>
          <w:bCs/>
          <w:sz w:val="32"/>
          <w:szCs w:val="32"/>
          <w:rtl/>
          <w:lang w:val="en-US" w:bidi="ar-DZ"/>
        </w:rPr>
        <w:t>نة</w:t>
      </w:r>
      <w:proofErr w:type="gramEnd"/>
      <w:r w:rsidRPr="00A77F50">
        <w:rPr>
          <w:rFonts w:ascii="Simplified Arabic" w:eastAsia="Times New Roman" w:hAnsi="Simplified Arabic" w:cs="Simplified Arabic"/>
          <w:b/>
          <w:bCs/>
          <w:sz w:val="32"/>
          <w:szCs w:val="32"/>
          <w:rtl/>
          <w:lang w:val="en-US" w:bidi="ar-DZ"/>
        </w:rPr>
        <w:t xml:space="preserve"> الجامعية</w:t>
      </w:r>
      <w:r w:rsidR="00242758" w:rsidRPr="00A77F50">
        <w:rPr>
          <w:rFonts w:ascii="Simplified Arabic" w:eastAsia="Times New Roman" w:hAnsi="Simplified Arabic" w:cs="Simplified Arabic"/>
          <w:b/>
          <w:bCs/>
          <w:sz w:val="32"/>
          <w:szCs w:val="32"/>
          <w:rtl/>
          <w:lang w:bidi="ar-DZ"/>
        </w:rPr>
        <w:t>:2019</w:t>
      </w:r>
      <w:r w:rsidRPr="00A77F50">
        <w:rPr>
          <w:rFonts w:ascii="Simplified Arabic" w:eastAsia="Times New Roman" w:hAnsi="Simplified Arabic" w:cs="Simplified Arabic"/>
          <w:b/>
          <w:bCs/>
          <w:sz w:val="32"/>
          <w:szCs w:val="32"/>
          <w:rtl/>
          <w:lang w:bidi="ar-DZ"/>
        </w:rPr>
        <w:t>/2020</w:t>
      </w:r>
    </w:p>
    <w:p w:rsidR="00A77F50" w:rsidRDefault="00A77F50" w:rsidP="00B26DCB">
      <w:pPr>
        <w:rPr>
          <w:rFonts w:ascii="Simplified Arabic" w:hAnsi="Simplified Arabic" w:cs="Simplified Arabic"/>
          <w:sz w:val="32"/>
          <w:szCs w:val="32"/>
          <w:rtl/>
        </w:rPr>
        <w:sectPr w:rsidR="00A77F50" w:rsidSect="00025476">
          <w:footnotePr>
            <w:numRestart w:val="eachPage"/>
          </w:footnotePr>
          <w:pgSz w:w="11906" w:h="16838" w:code="9"/>
          <w:pgMar w:top="1134" w:right="1701" w:bottom="1134" w:left="1134" w:header="709" w:footer="709" w:gutter="0"/>
          <w:cols w:space="708"/>
          <w:docGrid w:linePitch="360"/>
        </w:sectPr>
      </w:pPr>
    </w:p>
    <w:p w:rsidR="00990618" w:rsidRPr="00A77F50" w:rsidRDefault="00990618" w:rsidP="00B26DCB">
      <w:pPr>
        <w:rPr>
          <w:rFonts w:ascii="Simplified Arabic" w:hAnsi="Simplified Arabic" w:cs="Simplified Arabic"/>
          <w:sz w:val="32"/>
          <w:szCs w:val="32"/>
        </w:rPr>
      </w:pPr>
    </w:p>
    <w:p w:rsidR="00990618" w:rsidRPr="00A77F50" w:rsidRDefault="00990618" w:rsidP="00B26DCB">
      <w:pPr>
        <w:rPr>
          <w:rFonts w:ascii="Simplified Arabic" w:hAnsi="Simplified Arabic" w:cs="Simplified Arabic"/>
          <w:sz w:val="32"/>
          <w:szCs w:val="32"/>
        </w:rPr>
      </w:pPr>
    </w:p>
    <w:p w:rsidR="00BA1E0F" w:rsidRPr="00A77F50" w:rsidRDefault="00BA1E0F" w:rsidP="00B26DCB">
      <w:pPr>
        <w:spacing w:after="200" w:line="276" w:lineRule="auto"/>
        <w:rPr>
          <w:rFonts w:ascii="Simplified Arabic" w:eastAsia="Calibri" w:hAnsi="Simplified Arabic" w:cs="Simplified Arabic"/>
          <w:sz w:val="32"/>
          <w:szCs w:val="32"/>
        </w:rPr>
      </w:pPr>
    </w:p>
    <w:p w:rsidR="00BA1E0F" w:rsidRPr="00A77F50" w:rsidRDefault="00025476" w:rsidP="00B26DCB">
      <w:pPr>
        <w:spacing w:after="200" w:line="276" w:lineRule="auto"/>
        <w:rPr>
          <w:rFonts w:ascii="Simplified Arabic" w:eastAsia="Calibri" w:hAnsi="Simplified Arabic" w:cs="Simplified Arabic"/>
          <w:sz w:val="32"/>
          <w:szCs w:val="32"/>
        </w:rPr>
      </w:pPr>
      <w:r w:rsidRPr="00A77F50">
        <w:rPr>
          <w:rFonts w:ascii="Simplified Arabic" w:hAnsi="Simplified Arabic" w:cs="Simplified Arabic"/>
          <w:noProof/>
          <w:sz w:val="32"/>
          <w:szCs w:val="32"/>
          <w:lang w:eastAsia="fr-FR"/>
        </w:rPr>
        <w:drawing>
          <wp:anchor distT="0" distB="0" distL="114300" distR="114300" simplePos="0" relativeHeight="251666944" behindDoc="0" locked="0" layoutInCell="1" allowOverlap="1" wp14:anchorId="3A154219" wp14:editId="5C959A1D">
            <wp:simplePos x="1419726" y="1997242"/>
            <wp:positionH relativeFrom="margin">
              <wp:align>center</wp:align>
            </wp:positionH>
            <wp:positionV relativeFrom="margin">
              <wp:align>center</wp:align>
            </wp:positionV>
            <wp:extent cx="4112260" cy="5317490"/>
            <wp:effectExtent l="0" t="0" r="2540" b="0"/>
            <wp:wrapSquare wrapText="bothSides"/>
            <wp:docPr id="24" name="صورة 0" descr="New-calligraphie-arabe-Islam-coran-Art-d-cor-mural-en-vinyle-Sticker-P800.jpg_640x64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calligraphie-arabe-Islam-coran-Art-d-cor-mural-en-vinyle-Sticker-P800.jpg_640x640.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112260" cy="5317490"/>
                    </a:xfrm>
                    <a:prstGeom prst="rect">
                      <a:avLst/>
                    </a:prstGeom>
                  </pic:spPr>
                </pic:pic>
              </a:graphicData>
            </a:graphic>
          </wp:anchor>
        </w:drawing>
      </w:r>
    </w:p>
    <w:p w:rsidR="00990618" w:rsidRPr="00A77F50" w:rsidRDefault="00990618" w:rsidP="00B26DCB">
      <w:pPr>
        <w:rPr>
          <w:rFonts w:ascii="Simplified Arabic" w:hAnsi="Simplified Arabic" w:cs="Simplified Arabic"/>
          <w:sz w:val="32"/>
          <w:szCs w:val="32"/>
        </w:rPr>
        <w:sectPr w:rsidR="00990618" w:rsidRPr="00A77F50" w:rsidSect="00025476">
          <w:footnotePr>
            <w:numRestart w:val="eachPage"/>
          </w:footnotePr>
          <w:pgSz w:w="11906" w:h="16838" w:code="9"/>
          <w:pgMar w:top="1134" w:right="1701" w:bottom="1134" w:left="1134" w:header="709" w:footer="709" w:gutter="0"/>
          <w:cols w:space="708"/>
          <w:docGrid w:linePitch="360"/>
        </w:sectPr>
      </w:pPr>
    </w:p>
    <w:p w:rsidR="00230515" w:rsidRPr="00A77F50" w:rsidRDefault="00230515" w:rsidP="00230515">
      <w:pPr>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hAnsi="Simplified Arabic" w:cs="Simplified Arabic"/>
          <w:b/>
          <w:bCs/>
          <w:noProof/>
          <w:sz w:val="32"/>
          <w:szCs w:val="32"/>
          <w:rtl/>
          <w:lang w:eastAsia="fr-FR"/>
        </w:rPr>
        <w:lastRenderedPageBreak/>
        <w:drawing>
          <wp:anchor distT="0" distB="0" distL="114300" distR="114300" simplePos="0" relativeHeight="251672064" behindDoc="1" locked="0" layoutInCell="1" allowOverlap="1" wp14:anchorId="72462CFD" wp14:editId="0938D9AE">
            <wp:simplePos x="0" y="0"/>
            <wp:positionH relativeFrom="margin">
              <wp:posOffset>-648838</wp:posOffset>
            </wp:positionH>
            <wp:positionV relativeFrom="margin">
              <wp:posOffset>-684464</wp:posOffset>
            </wp:positionV>
            <wp:extent cx="7421668" cy="10474036"/>
            <wp:effectExtent l="0" t="0" r="8255" b="3810"/>
            <wp:wrapNone/>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9">
                      <a:extLst>
                        <a:ext uri="{28A0092B-C50C-407E-A947-70E740481C1C}">
                          <a14:useLocalDpi xmlns:a14="http://schemas.microsoft.com/office/drawing/2010/main" val="0"/>
                        </a:ext>
                      </a:extLst>
                    </a:blip>
                    <a:stretch>
                      <a:fillRect/>
                    </a:stretch>
                  </pic:blipFill>
                  <pic:spPr>
                    <a:xfrm>
                      <a:off x="0" y="0"/>
                      <a:ext cx="7421245" cy="10473439"/>
                    </a:xfrm>
                    <a:prstGeom prst="rect">
                      <a:avLst/>
                    </a:prstGeom>
                  </pic:spPr>
                </pic:pic>
              </a:graphicData>
            </a:graphic>
            <wp14:sizeRelH relativeFrom="margin">
              <wp14:pctWidth>0</wp14:pctWidth>
            </wp14:sizeRelH>
            <wp14:sizeRelV relativeFrom="margin">
              <wp14:pctHeight>0</wp14:pctHeight>
            </wp14:sizeRelV>
          </wp:anchor>
        </w:drawing>
      </w:r>
    </w:p>
    <w:p w:rsidR="00230515" w:rsidRPr="00A77F50" w:rsidRDefault="00230515" w:rsidP="00230515">
      <w:pPr>
        <w:bidi w:val="0"/>
        <w:spacing w:after="200" w:line="276" w:lineRule="auto"/>
        <w:jc w:val="center"/>
        <w:rPr>
          <w:rFonts w:ascii="Simplified Arabic" w:eastAsia="Calibri" w:hAnsi="Simplified Arabic" w:cs="Simplified Arabic"/>
          <w:b/>
          <w:bCs/>
          <w:sz w:val="32"/>
          <w:szCs w:val="32"/>
          <w:rtl/>
          <w:lang w:bidi="ar-DZ"/>
        </w:rPr>
      </w:pPr>
    </w:p>
    <w:p w:rsidR="00230515" w:rsidRPr="00A77F50" w:rsidRDefault="00230515" w:rsidP="00230515">
      <w:pPr>
        <w:bidi w:val="0"/>
        <w:spacing w:after="200" w:line="276" w:lineRule="auto"/>
        <w:jc w:val="center"/>
        <w:rPr>
          <w:rFonts w:ascii="Simplified Arabic" w:eastAsia="Calibri" w:hAnsi="Simplified Arabic" w:cs="Simplified Arabic"/>
          <w:b/>
          <w:bCs/>
          <w:sz w:val="56"/>
          <w:szCs w:val="56"/>
          <w:rtl/>
          <w:lang w:bidi="ar-DZ"/>
        </w:rPr>
      </w:pPr>
      <w:r w:rsidRPr="00A77F50">
        <w:rPr>
          <w:rFonts w:ascii="Simplified Arabic" w:eastAsia="Calibri" w:hAnsi="Simplified Arabic" w:cs="Simplified Arabic"/>
          <w:b/>
          <w:bCs/>
          <w:sz w:val="56"/>
          <w:szCs w:val="56"/>
          <w:rtl/>
          <w:lang w:bidi="ar-DZ"/>
        </w:rPr>
        <w:t>الاهداء</w:t>
      </w:r>
    </w:p>
    <w:p w:rsidR="00230515" w:rsidRPr="00A77F50" w:rsidRDefault="00230515" w:rsidP="00230515">
      <w:pPr>
        <w:bidi w:val="0"/>
        <w:spacing w:after="200" w:line="276" w:lineRule="auto"/>
        <w:jc w:val="center"/>
        <w:rPr>
          <w:rFonts w:ascii="Simplified Arabic" w:eastAsia="Calibri" w:hAnsi="Simplified Arabic" w:cs="Simplified Arabic"/>
          <w:b/>
          <w:bCs/>
          <w:sz w:val="32"/>
          <w:szCs w:val="32"/>
          <w:rtl/>
          <w:lang w:bidi="ar-DZ"/>
        </w:rPr>
      </w:pPr>
    </w:p>
    <w:p w:rsidR="00230515" w:rsidRPr="00A77F50" w:rsidRDefault="00230515" w:rsidP="00230515">
      <w:pPr>
        <w:bidi w:val="0"/>
        <w:spacing w:after="200" w:line="276" w:lineRule="auto"/>
        <w:rPr>
          <w:rFonts w:ascii="Simplified Arabic" w:eastAsia="Calibri" w:hAnsi="Simplified Arabic" w:cs="Simplified Arabic"/>
          <w:sz w:val="32"/>
          <w:szCs w:val="32"/>
          <w:rtl/>
          <w:lang w:bidi="ar-DZ"/>
        </w:rPr>
      </w:pPr>
    </w:p>
    <w:p w:rsidR="00230515" w:rsidRPr="00A77F50" w:rsidRDefault="00230515" w:rsidP="00230515">
      <w:pPr>
        <w:tabs>
          <w:tab w:val="left" w:pos="6285"/>
        </w:tabs>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اهدي هذا العمل المتواضع الى والدتي التي لطالما كانت المؤثر الاول لنجاحي ووالدي ودعمه لقراراتي  والثقة التي منحاني ايها خلال كل مراحل تعليمي حفظهما الله .</w:t>
      </w:r>
    </w:p>
    <w:p w:rsidR="00230515" w:rsidRPr="00A77F50" w:rsidRDefault="00230515" w:rsidP="00230515">
      <w:pPr>
        <w:tabs>
          <w:tab w:val="left" w:pos="7875"/>
        </w:tabs>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الى زوجي وأبنائي  أمين، إدريس .</w:t>
      </w:r>
    </w:p>
    <w:p w:rsidR="00230515" w:rsidRPr="00A77F50" w:rsidRDefault="00230515" w:rsidP="00230515">
      <w:pPr>
        <w:tabs>
          <w:tab w:val="left" w:pos="7875"/>
        </w:tabs>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 xml:space="preserve">إلى أختي وأخواتي حفظهم الله ورعاهم </w:t>
      </w:r>
    </w:p>
    <w:p w:rsidR="00230515" w:rsidRPr="00A77F50" w:rsidRDefault="00230515" w:rsidP="00230515">
      <w:pPr>
        <w:tabs>
          <w:tab w:val="left" w:pos="7875"/>
        </w:tabs>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 xml:space="preserve">إلى كل العائلة الكريمة الجميع </w:t>
      </w:r>
      <w:proofErr w:type="spellStart"/>
      <w:r w:rsidRPr="00A77F50">
        <w:rPr>
          <w:rFonts w:ascii="Simplified Arabic" w:eastAsia="Calibri" w:hAnsi="Simplified Arabic" w:cs="Simplified Arabic"/>
          <w:b/>
          <w:bCs/>
          <w:sz w:val="32"/>
          <w:szCs w:val="32"/>
          <w:rtl/>
          <w:lang w:bidi="ar-DZ"/>
        </w:rPr>
        <w:t>بإسمه</w:t>
      </w:r>
      <w:proofErr w:type="spellEnd"/>
      <w:r w:rsidRPr="00A77F50">
        <w:rPr>
          <w:rFonts w:ascii="Simplified Arabic" w:eastAsia="Calibri" w:hAnsi="Simplified Arabic" w:cs="Simplified Arabic"/>
          <w:b/>
          <w:bCs/>
          <w:sz w:val="32"/>
          <w:szCs w:val="32"/>
          <w:rtl/>
          <w:lang w:bidi="ar-DZ"/>
        </w:rPr>
        <w:t xml:space="preserve"> و إلى جميع الأساتذة والأصدقاء </w:t>
      </w:r>
    </w:p>
    <w:p w:rsidR="00230515" w:rsidRPr="00A77F50" w:rsidRDefault="00230515" w:rsidP="00230515">
      <w:pPr>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الى كل شخص محب للعلم للمثابرة يسعى لمستقبل جميل .</w:t>
      </w:r>
    </w:p>
    <w:p w:rsidR="00230515" w:rsidRPr="00A77F50" w:rsidRDefault="00230515" w:rsidP="00230515">
      <w:pPr>
        <w:bidi w:val="0"/>
        <w:spacing w:after="200" w:line="276" w:lineRule="auto"/>
        <w:rPr>
          <w:rFonts w:ascii="Simplified Arabic" w:eastAsia="Calibri" w:hAnsi="Simplified Arabic" w:cs="Simplified Arabic"/>
          <w:sz w:val="32"/>
          <w:szCs w:val="32"/>
          <w:rtl/>
          <w:lang w:bidi="ar-DZ"/>
        </w:rPr>
      </w:pPr>
    </w:p>
    <w:p w:rsidR="00230515" w:rsidRPr="00A77F50" w:rsidRDefault="00230515" w:rsidP="00230515">
      <w:pPr>
        <w:bidi w:val="0"/>
        <w:spacing w:after="200" w:line="276" w:lineRule="auto"/>
        <w:rPr>
          <w:rFonts w:ascii="Simplified Arabic" w:eastAsia="Calibri" w:hAnsi="Simplified Arabic" w:cs="Simplified Arabic"/>
          <w:sz w:val="32"/>
          <w:szCs w:val="32"/>
          <w:rtl/>
          <w:lang w:bidi="ar-DZ"/>
        </w:rPr>
      </w:pPr>
    </w:p>
    <w:p w:rsidR="00230515" w:rsidRPr="00A77F50" w:rsidRDefault="00230515" w:rsidP="00230515">
      <w:pPr>
        <w:tabs>
          <w:tab w:val="left" w:pos="8145"/>
        </w:tabs>
        <w:bidi w:val="0"/>
        <w:spacing w:after="200" w:line="276" w:lineRule="auto"/>
        <w:jc w:val="cente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وفقني الله واياكم .</w:t>
      </w:r>
    </w:p>
    <w:p w:rsidR="00230515" w:rsidRPr="00A77F50" w:rsidRDefault="00DC7A6B" w:rsidP="00230515">
      <w:pPr>
        <w:tabs>
          <w:tab w:val="left" w:pos="8145"/>
        </w:tabs>
        <w:bidi w:val="0"/>
        <w:spacing w:after="200" w:line="276" w:lineRule="auto"/>
        <w:jc w:val="center"/>
        <w:rPr>
          <w:rFonts w:ascii="Simplified Arabic" w:eastAsia="Calibri" w:hAnsi="Simplified Arabic" w:cs="Simplified Arabic"/>
          <w:b/>
          <w:bCs/>
          <w:sz w:val="32"/>
          <w:szCs w:val="32"/>
          <w:rtl/>
          <w:lang w:bidi="ar-DZ"/>
        </w:rPr>
      </w:pPr>
      <w:r w:rsidRPr="00A77F50">
        <w:rPr>
          <w:noProof/>
          <w:lang w:eastAsia="fr-FR"/>
        </w:rPr>
        <mc:AlternateContent>
          <mc:Choice Requires="wps">
            <w:drawing>
              <wp:anchor distT="0" distB="0" distL="114300" distR="114300" simplePos="0" relativeHeight="251676160" behindDoc="0" locked="0" layoutInCell="1" allowOverlap="1" wp14:anchorId="65038DC0" wp14:editId="5461D8AA">
                <wp:simplePos x="0" y="0"/>
                <wp:positionH relativeFrom="column">
                  <wp:posOffset>934085</wp:posOffset>
                </wp:positionH>
                <wp:positionV relativeFrom="paragraph">
                  <wp:posOffset>346710</wp:posOffset>
                </wp:positionV>
                <wp:extent cx="1828800" cy="1828800"/>
                <wp:effectExtent l="0" t="0" r="0" b="5715"/>
                <wp:wrapSquare wrapText="bothSides"/>
                <wp:docPr id="10" name="Zone de texte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a:effectLst/>
                      </wps:spPr>
                      <wps:txbx>
                        <w:txbxContent>
                          <w:p w:rsidR="00531139" w:rsidRPr="00DC7A6B" w:rsidRDefault="00531139" w:rsidP="00DC7A6B">
                            <w:pPr>
                              <w:tabs>
                                <w:tab w:val="left" w:pos="8145"/>
                              </w:tabs>
                              <w:jc w:val="center"/>
                              <w:rPr>
                                <w:rFonts w:ascii="Simplified Arabic" w:eastAsia="Calibri" w:hAnsi="Simplified Arabic" w:cs="Simplified Arabic"/>
                                <w:b/>
                                <w:bCs/>
                                <w:caps/>
                                <w:color w:val="FF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DC7A6B">
                              <w:rPr>
                                <w:rFonts w:ascii="Simplified Arabic" w:eastAsia="Calibri" w:hAnsi="Simplified Arabic" w:cs="Simplified Arabic"/>
                                <w:b/>
                                <w:bCs/>
                                <w:caps/>
                                <w:color w:val="FF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إيمان</w:t>
                            </w:r>
                            <w:proofErr w:type="gramEnd"/>
                            <w:r w:rsidRPr="00DC7A6B">
                              <w:rPr>
                                <w:rFonts w:ascii="Simplified Arabic" w:eastAsia="Calibri" w:hAnsi="Simplified Arabic" w:cs="Simplified Arabic"/>
                                <w:b/>
                                <w:bCs/>
                                <w:caps/>
                                <w:color w:val="FF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حساني</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spAutoFit/>
                        <a:scene3d>
                          <a:camera prst="orthographicFront"/>
                          <a:lightRig rig="brightRoom" dir="t"/>
                        </a:scene3d>
                        <a:sp3d contourW="6350" prstMaterial="plastic">
                          <a:bevelT w="20320" h="20320" prst="angle"/>
                          <a:contourClr>
                            <a:schemeClr val="accent1">
                              <a:tint val="100000"/>
                              <a:shade val="100000"/>
                              <a:hueMod val="100000"/>
                              <a:satMod val="100000"/>
                            </a:schemeClr>
                          </a:contourClr>
                        </a:sp3d>
                      </wps:bodyPr>
                    </wps:wsp>
                  </a:graphicData>
                </a:graphic>
              </wp:anchor>
            </w:drawing>
          </mc:Choice>
          <mc:Fallback>
            <w:pict>
              <v:shapetype id="_x0000_t202" coordsize="21600,21600" o:spt="202" path="m,l,21600r21600,l21600,xe">
                <v:stroke joinstyle="miter"/>
                <v:path gradientshapeok="t" o:connecttype="rect"/>
              </v:shapetype>
              <v:shape id="Zone de texte 10" o:spid="_x0000_s1027" type="#_x0000_t202" style="position:absolute;left:0;text-align:left;margin-left:73.55pt;margin-top:27.3pt;width:2in;height:2in;z-index:251676160;visibility:visible;mso-wrap-style:non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" filled="f" stroked="f">
                <v:textbox style="mso-fit-shape-to-text:t">
                  <w:txbxContent>
                    <w:p w:rsidR="00531139" w:rsidRPr="00DC7A6B" w:rsidRDefault="00531139" w:rsidP="00DC7A6B">
                      <w:pPr>
                        <w:tabs>
                          <w:tab w:val="left" w:pos="8145"/>
                        </w:tabs>
                        <w:jc w:val="center"/>
                        <w:rPr>
                          <w:rFonts w:ascii="Simplified Arabic" w:eastAsia="Calibri" w:hAnsi="Simplified Arabic" w:cs="Simplified Arabic"/>
                          <w:b/>
                          <w:bCs/>
                          <w:caps/>
                          <w:color w:val="FF0000"/>
                          <w:sz w:val="72"/>
                          <w:szCs w:val="72"/>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pPr>
                      <w:proofErr w:type="gramStart"/>
                      <w:r w:rsidRPr="00DC7A6B">
                        <w:rPr>
                          <w:rFonts w:ascii="Simplified Arabic" w:eastAsia="Calibri" w:hAnsi="Simplified Arabic" w:cs="Simplified Arabic"/>
                          <w:b/>
                          <w:bCs/>
                          <w:caps/>
                          <w:color w:val="FF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إيمان</w:t>
                      </w:r>
                      <w:proofErr w:type="gramEnd"/>
                      <w:r w:rsidRPr="00DC7A6B">
                        <w:rPr>
                          <w:rFonts w:ascii="Simplified Arabic" w:eastAsia="Calibri" w:hAnsi="Simplified Arabic" w:cs="Simplified Arabic"/>
                          <w:b/>
                          <w:bCs/>
                          <w:caps/>
                          <w:color w:val="FF0000"/>
                          <w:sz w:val="72"/>
                          <w:szCs w:val="72"/>
                          <w:rtl/>
                          <w:lang w:bidi="ar-DZ"/>
                          <w14:shadow w14:blurRad="19685" w14:dist="12700" w14:dir="5400000" w14:sx="100000" w14:sy="100000" w14:kx="0" w14:ky="0" w14:algn="tl">
                            <w14:schemeClr w14:val="accent1">
                              <w14:alpha w14:val="40000"/>
                              <w14:satMod w14:val="130000"/>
                            </w14:schemeClr>
                          </w14:shadow>
                          <w14:reflection w14:blurRad="9994" w14:stA="55000" w14:stPos="0" w14:endA="0" w14:endPos="48000" w14:dist="495" w14:dir="5400000" w14:fadeDir="5400000" w14:sx="100000" w14:sy="-100000" w14:kx="0" w14:ky="0" w14:algn="bl"/>
                          <w14:textOutline w14:w="9525" w14:cap="flat" w14:cmpd="sng" w14:algn="ctr">
                            <w14:solidFill>
                              <w14:srgbClr w14:val="FFC000"/>
                            </w14:solidFill>
                            <w14:prstDash w14:val="solid"/>
                            <w14:round/>
                          </w14:textOutline>
                          <w14:props3d w14:extrusionH="0" w14:contourW="6350" w14:prstMaterial="plastic">
                            <w14:bevelT w14:w="20320" w14:h="20320" w14:prst="angle"/>
                            <w14:contourClr>
                              <w14:schemeClr w14:val="accent1">
                                <w14:tint w14:val="100000"/>
                                <w14:shade w14:val="100000"/>
                                <w14:hueMod w14:val="100000"/>
                                <w14:satMod w14:val="100000"/>
                              </w14:schemeClr>
                            </w14:contourClr>
                          </w14:props3d>
                        </w:rPr>
                        <w:t xml:space="preserve"> حساني</w:t>
                      </w:r>
                    </w:p>
                  </w:txbxContent>
                </v:textbox>
                <w10:wrap type="square"/>
              </v:shape>
            </w:pict>
          </mc:Fallback>
        </mc:AlternateContent>
      </w:r>
    </w:p>
    <w:p w:rsidR="00E66F04" w:rsidRPr="00A77F50" w:rsidRDefault="00E66F04" w:rsidP="00B26DCB">
      <w:pPr>
        <w:tabs>
          <w:tab w:val="left" w:pos="419"/>
          <w:tab w:val="right" w:pos="9071"/>
        </w:tabs>
        <w:rPr>
          <w:rFonts w:ascii="Simplified Arabic" w:hAnsi="Simplified Arabic" w:cs="Simplified Arabic"/>
          <w:sz w:val="32"/>
          <w:szCs w:val="32"/>
        </w:rPr>
      </w:pPr>
    </w:p>
    <w:p w:rsidR="00C24F79" w:rsidRPr="00A77F50" w:rsidRDefault="00C24F79" w:rsidP="00B26DCB">
      <w:pPr>
        <w:spacing w:after="0" w:line="240" w:lineRule="auto"/>
        <w:rPr>
          <w:rFonts w:ascii="Simplified Arabic" w:eastAsia="Times New Roman" w:hAnsi="Simplified Arabic" w:cs="Simplified Arabic"/>
          <w:sz w:val="32"/>
          <w:szCs w:val="32"/>
          <w:lang w:eastAsia="fr-FR"/>
        </w:rPr>
      </w:pPr>
    </w:p>
    <w:p w:rsidR="00C24F79" w:rsidRPr="00A77F50" w:rsidRDefault="00C24F79" w:rsidP="00B26DCB">
      <w:pPr>
        <w:spacing w:after="0" w:line="240" w:lineRule="auto"/>
        <w:rPr>
          <w:rFonts w:ascii="Simplified Arabic" w:eastAsia="Times New Roman" w:hAnsi="Simplified Arabic" w:cs="Simplified Arabic"/>
          <w:sz w:val="32"/>
          <w:szCs w:val="32"/>
          <w:rtl/>
          <w:lang w:eastAsia="fr-FR"/>
        </w:rPr>
      </w:pPr>
    </w:p>
    <w:p w:rsidR="00C24F79" w:rsidRPr="00A77F50" w:rsidRDefault="00C24F79" w:rsidP="00B26DCB">
      <w:pPr>
        <w:spacing w:after="0" w:line="240" w:lineRule="auto"/>
        <w:rPr>
          <w:rFonts w:ascii="Simplified Arabic" w:eastAsia="Times New Roman" w:hAnsi="Simplified Arabic" w:cs="Simplified Arabic"/>
          <w:sz w:val="32"/>
          <w:szCs w:val="32"/>
          <w:rtl/>
          <w:lang w:eastAsia="fr-FR"/>
        </w:rPr>
      </w:pPr>
    </w:p>
    <w:p w:rsidR="004E0DF8" w:rsidRPr="00A77F50" w:rsidRDefault="004E0DF8" w:rsidP="00B26DCB">
      <w:pPr>
        <w:rPr>
          <w:rFonts w:ascii="Simplified Arabic" w:hAnsi="Simplified Arabic" w:cs="Simplified Arabic"/>
          <w:sz w:val="32"/>
          <w:szCs w:val="32"/>
          <w:rtl/>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r>
        <w:rPr>
          <w:rFonts w:hint="cs"/>
          <w:noProof/>
          <w:rtl/>
          <w:lang w:eastAsia="fr-FR"/>
        </w:rPr>
        <w:drawing>
          <wp:anchor distT="0" distB="0" distL="114300" distR="114300" simplePos="0" relativeHeight="251680256" behindDoc="1" locked="0" layoutInCell="1" allowOverlap="1" wp14:anchorId="6D7D3218" wp14:editId="76F7A15A">
            <wp:simplePos x="0" y="0"/>
            <wp:positionH relativeFrom="column">
              <wp:posOffset>112395</wp:posOffset>
            </wp:positionH>
            <wp:positionV relativeFrom="paragraph">
              <wp:posOffset>196215</wp:posOffset>
            </wp:positionV>
            <wp:extent cx="5824855" cy="4679950"/>
            <wp:effectExtent l="0" t="0" r="4445" b="6350"/>
            <wp:wrapNone/>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24855" cy="4679950"/>
                    </a:xfrm>
                    <a:prstGeom prst="rect">
                      <a:avLst/>
                    </a:prstGeom>
                    <a:noFill/>
                  </pic:spPr>
                </pic:pic>
              </a:graphicData>
            </a:graphic>
            <wp14:sizeRelH relativeFrom="page">
              <wp14:pctWidth>0</wp14:pctWidth>
            </wp14:sizeRelH>
            <wp14:sizeRelV relativeFrom="page">
              <wp14:pctHeight>0</wp14:pctHeight>
            </wp14:sizeRelV>
          </wp:anchor>
        </w:drawing>
      </w: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rtl/>
          <w:lang w:bidi="ar-DZ"/>
        </w:rPr>
        <w:sectPr w:rsidR="00233271" w:rsidSect="00025476">
          <w:headerReference w:type="default" r:id="rId14"/>
          <w:footnotePr>
            <w:numRestart w:val="eachPage"/>
          </w:footnotePr>
          <w:pgSz w:w="11906" w:h="16838" w:code="9"/>
          <w:pgMar w:top="1134" w:right="1701" w:bottom="1134" w:left="1134" w:header="709" w:footer="709" w:gutter="0"/>
          <w:cols w:space="708"/>
          <w:docGrid w:linePitch="360"/>
        </w:sectPr>
      </w:pPr>
    </w:p>
    <w:tbl>
      <w:tblPr>
        <w:tblStyle w:val="Grilledutableau"/>
        <w:bidiVisual/>
        <w:tblW w:w="0" w:type="auto"/>
        <w:tblLayout w:type="fixed"/>
        <w:tblLook w:val="04A0" w:firstRow="1" w:lastRow="0" w:firstColumn="1" w:lastColumn="0" w:noHBand="0" w:noVBand="1"/>
      </w:tblPr>
      <w:tblGrid>
        <w:gridCol w:w="7948"/>
        <w:gridCol w:w="238"/>
        <w:gridCol w:w="1101"/>
      </w:tblGrid>
      <w:tr w:rsidR="00233271" w:rsidTr="00233271">
        <w:tc>
          <w:tcPr>
            <w:tcW w:w="8186"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33271" w:rsidRDefault="00233271">
            <w:p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rPr>
              <w:lastRenderedPageBreak/>
              <w:t xml:space="preserve">العنوان </w:t>
            </w:r>
          </w:p>
        </w:tc>
        <w:tc>
          <w:tcPr>
            <w:tcW w:w="1101"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33271" w:rsidRDefault="00233271">
            <w:p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rPr>
              <w:t xml:space="preserve">الصفحة </w:t>
            </w: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 xml:space="preserve">شكر </w:t>
            </w:r>
            <w:proofErr w:type="gramStart"/>
            <w:r>
              <w:rPr>
                <w:rFonts w:ascii="Simplified Arabic" w:hAnsi="Simplified Arabic" w:cs="Simplified Arabic" w:hint="cs"/>
                <w:sz w:val="32"/>
                <w:szCs w:val="32"/>
                <w:rtl/>
                <w:lang w:bidi="ar-DZ"/>
              </w:rPr>
              <w:t>وعرفان</w:t>
            </w:r>
            <w:proofErr w:type="gramEnd"/>
            <w:r>
              <w:rPr>
                <w:rFonts w:ascii="Simplified Arabic" w:hAnsi="Simplified Arabic" w:cs="Simplified Arabic" w:hint="cs"/>
                <w:sz w:val="32"/>
                <w:szCs w:val="32"/>
                <w:rtl/>
                <w:lang w:bidi="ar-DZ"/>
              </w:rPr>
              <w:t xml:space="preserve"> </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إهداء</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مقدمة</w:t>
            </w:r>
          </w:p>
        </w:tc>
        <w:tc>
          <w:tcPr>
            <w:tcW w:w="1101" w:type="dxa"/>
            <w:tcBorders>
              <w:top w:val="single" w:sz="4" w:space="0" w:color="auto"/>
              <w:left w:val="single" w:sz="4" w:space="0" w:color="auto"/>
              <w:bottom w:val="single" w:sz="4" w:space="0" w:color="auto"/>
              <w:right w:val="single" w:sz="4" w:space="0" w:color="auto"/>
            </w:tcBorders>
            <w:hideMark/>
          </w:tcPr>
          <w:p w:rsidR="00233271" w:rsidRDefault="00233271" w:rsidP="00233271">
            <w:pPr>
              <w:numPr>
                <w:ilvl w:val="0"/>
                <w:numId w:val="32"/>
              </w:num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rPr>
              <w:t>د</w:t>
            </w:r>
          </w:p>
        </w:tc>
      </w:tr>
      <w:tr w:rsidR="00233271" w:rsidTr="00233271">
        <w:tc>
          <w:tcPr>
            <w:tcW w:w="9287" w:type="dxa"/>
            <w:gridSpan w:val="3"/>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233271" w:rsidRDefault="00233271">
            <w:p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lang w:bidi="ar-DZ"/>
              </w:rPr>
              <w:t>الفصل الأول:                      الطاقة في افريقيا.</w:t>
            </w: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r>
              <w:rPr>
                <w:rFonts w:ascii="Simplified Arabic" w:hAnsi="Simplified Arabic" w:cs="Simplified Arabic" w:hint="cs"/>
                <w:b/>
                <w:bCs/>
                <w:sz w:val="32"/>
                <w:szCs w:val="32"/>
                <w:rtl/>
                <w:lang w:bidi="ar-DZ"/>
              </w:rPr>
              <w:t xml:space="preserve">المبحث الأول: الأمن </w:t>
            </w:r>
            <w:proofErr w:type="spellStart"/>
            <w:r>
              <w:rPr>
                <w:rFonts w:ascii="Simplified Arabic" w:hAnsi="Simplified Arabic" w:cs="Simplified Arabic" w:hint="cs"/>
                <w:b/>
                <w:bCs/>
                <w:sz w:val="32"/>
                <w:szCs w:val="32"/>
                <w:rtl/>
                <w:lang w:bidi="ar-DZ"/>
              </w:rPr>
              <w:t>الطاقوي</w:t>
            </w:r>
            <w:proofErr w:type="spellEnd"/>
            <w:r>
              <w:rPr>
                <w:rFonts w:ascii="Simplified Arabic" w:hAnsi="Simplified Arabic" w:cs="Simplified Arabic" w:hint="cs"/>
                <w:b/>
                <w:bCs/>
                <w:sz w:val="32"/>
                <w:szCs w:val="32"/>
                <w:rtl/>
                <w:lang w:bidi="ar-DZ"/>
              </w:rPr>
              <w:t xml:space="preserve"> في العلاقات الدولية:</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t>المطلب</w:t>
            </w:r>
            <w:proofErr w:type="gramEnd"/>
            <w:r>
              <w:rPr>
                <w:rFonts w:ascii="Simplified Arabic" w:hAnsi="Simplified Arabic" w:cs="Simplified Arabic" w:hint="cs"/>
                <w:b/>
                <w:bCs/>
                <w:sz w:val="32"/>
                <w:szCs w:val="32"/>
                <w:rtl/>
                <w:lang w:bidi="ar-DZ"/>
              </w:rPr>
              <w:t xml:space="preserve"> الأول: ماهية الأمن:</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proofErr w:type="gramStart"/>
            <w:r>
              <w:rPr>
                <w:rFonts w:ascii="Simplified Arabic" w:hAnsi="Simplified Arabic" w:cs="Simplified Arabic" w:hint="cs"/>
                <w:b/>
                <w:bCs/>
                <w:sz w:val="32"/>
                <w:szCs w:val="32"/>
                <w:rtl/>
                <w:lang w:bidi="ar-DZ"/>
              </w:rPr>
              <w:t>المطلب</w:t>
            </w:r>
            <w:proofErr w:type="gramEnd"/>
            <w:r>
              <w:rPr>
                <w:rFonts w:ascii="Simplified Arabic" w:hAnsi="Simplified Arabic" w:cs="Simplified Arabic" w:hint="cs"/>
                <w:b/>
                <w:bCs/>
                <w:sz w:val="32"/>
                <w:szCs w:val="32"/>
                <w:rtl/>
                <w:lang w:bidi="ar-DZ"/>
              </w:rPr>
              <w:t xml:space="preserve"> الثاني: الأبعاد الأمنية للأمن</w:t>
            </w:r>
            <w:r>
              <w:rPr>
                <w:rFonts w:ascii="Simplified Arabic" w:hAnsi="Simplified Arabic" w:cs="Simplified Arabic" w:hint="cs"/>
                <w:sz w:val="32"/>
                <w:szCs w:val="32"/>
                <w:rtl/>
                <w:lang w:bidi="ar-DZ"/>
              </w:rPr>
              <w:t>:</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proofErr w:type="gramStart"/>
            <w:r>
              <w:rPr>
                <w:rFonts w:ascii="Simplified Arabic" w:hAnsi="Simplified Arabic" w:cs="Simplified Arabic" w:hint="cs"/>
                <w:b/>
                <w:bCs/>
                <w:sz w:val="32"/>
                <w:szCs w:val="32"/>
                <w:rtl/>
                <w:lang w:bidi="ar-DZ"/>
              </w:rPr>
              <w:t>المطلب</w:t>
            </w:r>
            <w:proofErr w:type="gramEnd"/>
            <w:r>
              <w:rPr>
                <w:rFonts w:ascii="Simplified Arabic" w:hAnsi="Simplified Arabic" w:cs="Simplified Arabic" w:hint="cs"/>
                <w:b/>
                <w:bCs/>
                <w:sz w:val="32"/>
                <w:szCs w:val="32"/>
                <w:rtl/>
                <w:lang w:bidi="ar-DZ"/>
              </w:rPr>
              <w:t xml:space="preserve"> الثالث: تطور مفهوم الأمن الطاقة في نظرية العلاقات الدولية.</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 xml:space="preserve"> المبحث الثاني: الطاقة في افريقيا</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rPr>
              <w:t xml:space="preserve">المطلب الاول: جيوسياسية الطاقة في افريقيا  </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lang w:bidi="ar-DZ"/>
              </w:rPr>
              <w:t xml:space="preserve">الفصل الثاني:  الثروة النفطية والتنافس الدولي في افريقيا </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rPr>
              <w:t>تمهيد:</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المبحث الأول: الثروة النفطية في افريقيا:</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rPr>
            </w:pPr>
            <w:r>
              <w:rPr>
                <w:rFonts w:ascii="Simplified Arabic" w:hAnsi="Simplified Arabic" w:cs="Simplified Arabic" w:hint="cs"/>
                <w:b/>
                <w:bCs/>
                <w:sz w:val="32"/>
                <w:szCs w:val="32"/>
                <w:rtl/>
                <w:lang w:bidi="ar-DZ"/>
              </w:rPr>
              <w:t>المطلب الاول: واقع القدرات النفطية الافريقية</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rPr>
            </w:pPr>
            <w:r>
              <w:rPr>
                <w:rFonts w:ascii="Simplified Arabic" w:hAnsi="Simplified Arabic" w:cs="Simplified Arabic" w:hint="cs"/>
                <w:b/>
                <w:bCs/>
                <w:sz w:val="32"/>
                <w:szCs w:val="32"/>
                <w:rtl/>
                <w:lang w:bidi="ar-DZ"/>
              </w:rPr>
              <w:t>المطلب الثاني: أهمية النفط الافريقي </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val="en-US"/>
              </w:rPr>
            </w:pPr>
            <w:r>
              <w:rPr>
                <w:rFonts w:ascii="Simplified Arabic" w:hAnsi="Simplified Arabic" w:cs="Simplified Arabic" w:hint="cs"/>
                <w:b/>
                <w:bCs/>
                <w:sz w:val="32"/>
                <w:szCs w:val="32"/>
                <w:rtl/>
                <w:lang w:bidi="ar-DZ"/>
              </w:rPr>
              <w:t>المبحث الثاني: أبرز القوى الدولية المتنافسة على النفط في افريقيا:</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bidi="ar-DZ"/>
              </w:rPr>
            </w:pPr>
            <w:proofErr w:type="gramStart"/>
            <w:r>
              <w:rPr>
                <w:rFonts w:ascii="Simplified Arabic" w:hAnsi="Simplified Arabic" w:cs="Simplified Arabic" w:hint="cs"/>
                <w:b/>
                <w:bCs/>
                <w:sz w:val="32"/>
                <w:szCs w:val="32"/>
                <w:rtl/>
                <w:lang w:bidi="ar-DZ"/>
              </w:rPr>
              <w:t>المطلب</w:t>
            </w:r>
            <w:proofErr w:type="gramEnd"/>
            <w:r>
              <w:rPr>
                <w:rFonts w:ascii="Simplified Arabic" w:hAnsi="Simplified Arabic" w:cs="Simplified Arabic" w:hint="cs"/>
                <w:b/>
                <w:bCs/>
                <w:sz w:val="32"/>
                <w:szCs w:val="32"/>
                <w:rtl/>
                <w:lang w:bidi="ar-DZ"/>
              </w:rPr>
              <w:t xml:space="preserve"> الأول: الولايات المتحدة الأمريكية ونفط إفريقيا.</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lang w:val="en-US"/>
              </w:rPr>
            </w:pPr>
            <w:proofErr w:type="gramStart"/>
            <w:r>
              <w:rPr>
                <w:rFonts w:ascii="Simplified Arabic" w:hAnsi="Simplified Arabic" w:cs="Simplified Arabic" w:hint="cs"/>
                <w:b/>
                <w:bCs/>
                <w:sz w:val="32"/>
                <w:szCs w:val="32"/>
                <w:rtl/>
                <w:lang w:bidi="ar-DZ"/>
              </w:rPr>
              <w:t>المطلب</w:t>
            </w:r>
            <w:proofErr w:type="gramEnd"/>
            <w:r>
              <w:rPr>
                <w:rFonts w:ascii="Simplified Arabic" w:hAnsi="Simplified Arabic" w:cs="Simplified Arabic" w:hint="cs"/>
                <w:b/>
                <w:bCs/>
                <w:sz w:val="32"/>
                <w:szCs w:val="32"/>
                <w:rtl/>
                <w:lang w:bidi="ar-DZ"/>
              </w:rPr>
              <w:t xml:space="preserve"> الثاني: الصين والنفط في إفريقيا.</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rPr>
            </w:pPr>
            <w:proofErr w:type="gramStart"/>
            <w:r>
              <w:rPr>
                <w:rFonts w:ascii="Simplified Arabic" w:hAnsi="Simplified Arabic" w:cs="Simplified Arabic" w:hint="cs"/>
                <w:b/>
                <w:bCs/>
                <w:sz w:val="32"/>
                <w:szCs w:val="32"/>
                <w:rtl/>
              </w:rPr>
              <w:lastRenderedPageBreak/>
              <w:t>المطلب</w:t>
            </w:r>
            <w:proofErr w:type="gramEnd"/>
            <w:r>
              <w:rPr>
                <w:rFonts w:ascii="Simplified Arabic" w:hAnsi="Simplified Arabic" w:cs="Simplified Arabic" w:hint="cs"/>
                <w:b/>
                <w:bCs/>
                <w:sz w:val="32"/>
                <w:szCs w:val="32"/>
                <w:rtl/>
              </w:rPr>
              <w:t xml:space="preserve"> الثالث: فرنسا والنفط الإفريقية</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b/>
                <w:bCs/>
                <w:sz w:val="32"/>
                <w:szCs w:val="32"/>
              </w:rPr>
            </w:pPr>
            <w:r>
              <w:rPr>
                <w:rFonts w:ascii="Simplified Arabic" w:hAnsi="Simplified Arabic" w:cs="Simplified Arabic" w:hint="cs"/>
                <w:b/>
                <w:bCs/>
                <w:sz w:val="32"/>
                <w:szCs w:val="32"/>
                <w:rtl/>
                <w:lang w:bidi="ar-DZ"/>
              </w:rPr>
              <w:t>خاتمة:</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8186" w:type="dxa"/>
            <w:gridSpan w:val="2"/>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lang w:bidi="ar-DZ"/>
              </w:rPr>
            </w:pPr>
            <w:proofErr w:type="gramStart"/>
            <w:r>
              <w:rPr>
                <w:rFonts w:ascii="Simplified Arabic" w:hAnsi="Simplified Arabic" w:cs="Simplified Arabic" w:hint="cs"/>
                <w:sz w:val="32"/>
                <w:szCs w:val="32"/>
                <w:rtl/>
                <w:lang w:bidi="ar-DZ"/>
              </w:rPr>
              <w:t>قائمة</w:t>
            </w:r>
            <w:proofErr w:type="gramEnd"/>
            <w:r>
              <w:rPr>
                <w:rFonts w:ascii="Simplified Arabic" w:hAnsi="Simplified Arabic" w:cs="Simplified Arabic" w:hint="cs"/>
                <w:sz w:val="32"/>
                <w:szCs w:val="32"/>
                <w:rtl/>
                <w:lang w:bidi="ar-DZ"/>
              </w:rPr>
              <w:t xml:space="preserve"> المراجع</w:t>
            </w:r>
          </w:p>
        </w:tc>
        <w:tc>
          <w:tcPr>
            <w:tcW w:w="1101" w:type="dxa"/>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b/>
                <w:bCs/>
                <w:sz w:val="32"/>
                <w:szCs w:val="32"/>
              </w:rPr>
            </w:pPr>
          </w:p>
        </w:tc>
      </w:tr>
      <w:tr w:rsidR="00233271" w:rsidTr="00233271">
        <w:tc>
          <w:tcPr>
            <w:tcW w:w="7948" w:type="dxa"/>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rPr>
            </w:pPr>
            <w:r>
              <w:rPr>
                <w:rFonts w:ascii="Simplified Arabic" w:hAnsi="Simplified Arabic" w:cs="Simplified Arabic" w:hint="cs"/>
                <w:sz w:val="32"/>
                <w:szCs w:val="32"/>
                <w:rtl/>
                <w:lang w:bidi="ar-DZ"/>
              </w:rPr>
              <w:t>الملاحق</w:t>
            </w:r>
          </w:p>
        </w:tc>
        <w:tc>
          <w:tcPr>
            <w:tcW w:w="1339" w:type="dxa"/>
            <w:gridSpan w:val="2"/>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sz w:val="32"/>
                <w:szCs w:val="32"/>
              </w:rPr>
            </w:pPr>
          </w:p>
        </w:tc>
      </w:tr>
      <w:tr w:rsidR="00233271" w:rsidTr="00233271">
        <w:tc>
          <w:tcPr>
            <w:tcW w:w="7948" w:type="dxa"/>
            <w:tcBorders>
              <w:top w:val="single" w:sz="4" w:space="0" w:color="auto"/>
              <w:left w:val="single" w:sz="4" w:space="0" w:color="auto"/>
              <w:bottom w:val="single" w:sz="4" w:space="0" w:color="auto"/>
              <w:right w:val="single" w:sz="4" w:space="0" w:color="auto"/>
            </w:tcBorders>
            <w:hideMark/>
          </w:tcPr>
          <w:p w:rsidR="00233271" w:rsidRDefault="00233271">
            <w:pPr>
              <w:spacing w:after="160" w:line="256" w:lineRule="auto"/>
              <w:rPr>
                <w:rFonts w:ascii="Simplified Arabic" w:hAnsi="Simplified Arabic" w:cs="Simplified Arabic"/>
                <w:sz w:val="32"/>
                <w:szCs w:val="32"/>
              </w:rPr>
            </w:pPr>
            <w:r>
              <w:rPr>
                <w:rFonts w:ascii="Simplified Arabic" w:hAnsi="Simplified Arabic" w:cs="Simplified Arabic" w:hint="cs"/>
                <w:sz w:val="32"/>
                <w:szCs w:val="32"/>
                <w:rtl/>
                <w:lang w:bidi="ar-DZ"/>
              </w:rPr>
              <w:t>الفهرس</w:t>
            </w:r>
          </w:p>
        </w:tc>
        <w:tc>
          <w:tcPr>
            <w:tcW w:w="1339" w:type="dxa"/>
            <w:gridSpan w:val="2"/>
            <w:tcBorders>
              <w:top w:val="single" w:sz="4" w:space="0" w:color="auto"/>
              <w:left w:val="single" w:sz="4" w:space="0" w:color="auto"/>
              <w:bottom w:val="single" w:sz="4" w:space="0" w:color="auto"/>
              <w:right w:val="single" w:sz="4" w:space="0" w:color="auto"/>
            </w:tcBorders>
          </w:tcPr>
          <w:p w:rsidR="00233271" w:rsidRDefault="00233271">
            <w:pPr>
              <w:spacing w:after="160" w:line="256" w:lineRule="auto"/>
              <w:rPr>
                <w:rFonts w:ascii="Simplified Arabic" w:hAnsi="Simplified Arabic" w:cs="Simplified Arabic"/>
                <w:sz w:val="32"/>
                <w:szCs w:val="32"/>
              </w:rPr>
            </w:pPr>
          </w:p>
        </w:tc>
      </w:tr>
    </w:tbl>
    <w:p w:rsidR="00233271" w:rsidRDefault="00233271" w:rsidP="00233271">
      <w:pPr>
        <w:rPr>
          <w:rFonts w:ascii="Simplified Arabic" w:hAnsi="Simplified Arabic" w:cs="Simplified Arabic" w:hint="cs"/>
          <w:sz w:val="32"/>
          <w:szCs w:val="32"/>
          <w:rtl/>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b/>
          <w:bCs/>
          <w:sz w:val="32"/>
          <w:szCs w:val="32"/>
          <w:rtl/>
          <w:lang w:bidi="ar-DZ"/>
        </w:rPr>
        <w:sectPr w:rsidR="00233271" w:rsidSect="00025476">
          <w:headerReference w:type="default" r:id="rId15"/>
          <w:footnotePr>
            <w:numRestart w:val="eachPage"/>
          </w:footnotePr>
          <w:pgSz w:w="11906" w:h="16838" w:code="9"/>
          <w:pgMar w:top="1134" w:right="1701" w:bottom="1134" w:left="1134" w:header="709" w:footer="709" w:gutter="0"/>
          <w:cols w:space="708"/>
          <w:docGrid w:linePitch="360"/>
        </w:sect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hint="cs"/>
          <w:b/>
          <w:bCs/>
          <w:sz w:val="32"/>
          <w:szCs w:val="32"/>
          <w:rtl/>
          <w:lang w:bidi="ar-DZ"/>
        </w:rPr>
      </w:pPr>
      <w:r w:rsidRPr="00A77F50">
        <w:rPr>
          <w:rFonts w:ascii="Simplified Arabic" w:hAnsi="Simplified Arabic" w:cs="Simplified Arabic"/>
          <w:noProof/>
          <w:sz w:val="32"/>
          <w:szCs w:val="32"/>
          <w:lang w:eastAsia="fr-FR"/>
        </w:rPr>
        <w:drawing>
          <wp:anchor distT="0" distB="0" distL="114300" distR="114300" simplePos="0" relativeHeight="251656704" behindDoc="1" locked="0" layoutInCell="1" allowOverlap="1" wp14:anchorId="53E30016" wp14:editId="46872C80">
            <wp:simplePos x="0" y="0"/>
            <wp:positionH relativeFrom="column">
              <wp:posOffset>297815</wp:posOffset>
            </wp:positionH>
            <wp:positionV relativeFrom="paragraph">
              <wp:posOffset>360045</wp:posOffset>
            </wp:positionV>
            <wp:extent cx="5890895" cy="4355465"/>
            <wp:effectExtent l="0" t="0" r="0" b="6985"/>
            <wp:wrapNone/>
            <wp:docPr id="72" name="Imag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extLst>
                        <a:ext uri="{28A0092B-C50C-407E-A947-70E740481C1C}">
                          <a14:useLocalDpi xmlns:a14="http://schemas.microsoft.com/office/drawing/2010/main" val="0"/>
                        </a:ext>
                      </a:extLst>
                    </a:blip>
                    <a:stretch>
                      <a:fillRect/>
                    </a:stretch>
                  </pic:blipFill>
                  <pic:spPr>
                    <a:xfrm>
                      <a:off x="0" y="0"/>
                      <a:ext cx="5890895" cy="4355465"/>
                    </a:xfrm>
                    <a:prstGeom prst="rect">
                      <a:avLst/>
                    </a:prstGeom>
                  </pic:spPr>
                </pic:pic>
              </a:graphicData>
            </a:graphic>
          </wp:anchor>
        </w:drawing>
      </w:r>
    </w:p>
    <w:p w:rsidR="00233271" w:rsidRDefault="00233271" w:rsidP="00B26DCB">
      <w:pPr>
        <w:spacing w:after="200" w:line="240" w:lineRule="auto"/>
        <w:rPr>
          <w:rFonts w:ascii="Simplified Arabic" w:eastAsia="Calibri" w:hAnsi="Simplified Arabic" w:cs="Simplified Arabic" w:hint="cs"/>
          <w:b/>
          <w:bCs/>
          <w:sz w:val="32"/>
          <w:szCs w:val="32"/>
          <w:rtl/>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B26DCB">
      <w:pPr>
        <w:spacing w:after="200" w:line="240" w:lineRule="auto"/>
        <w:rPr>
          <w:rFonts w:ascii="Simplified Arabic" w:eastAsia="Calibri" w:hAnsi="Simplified Arabic" w:cs="Simplified Arabic"/>
          <w:b/>
          <w:bCs/>
          <w:sz w:val="32"/>
          <w:szCs w:val="32"/>
          <w:lang w:bidi="ar-DZ"/>
        </w:rPr>
      </w:pPr>
    </w:p>
    <w:p w:rsidR="00233271" w:rsidRDefault="00233271" w:rsidP="00233271">
      <w:pPr>
        <w:spacing w:after="200" w:line="240" w:lineRule="auto"/>
        <w:rPr>
          <w:rFonts w:ascii="Simplified Arabic" w:hAnsi="Simplified Arabic" w:cs="Simplified Arabic"/>
          <w:sz w:val="32"/>
          <w:szCs w:val="32"/>
          <w:rtl/>
        </w:rPr>
        <w:sectPr w:rsidR="00233271" w:rsidSect="00025476">
          <w:headerReference w:type="default" r:id="rId17"/>
          <w:footnotePr>
            <w:numRestart w:val="eachPage"/>
          </w:footnotePr>
          <w:pgSz w:w="11906" w:h="16838" w:code="9"/>
          <w:pgMar w:top="1134" w:right="1701" w:bottom="1134" w:left="1134" w:header="709" w:footer="709" w:gutter="0"/>
          <w:cols w:space="708"/>
          <w:docGrid w:linePitch="360"/>
        </w:sectPr>
      </w:pP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bookmarkStart w:id="0" w:name="_GoBack"/>
      <w:bookmarkEnd w:id="0"/>
      <w:r w:rsidRPr="00A77F50">
        <w:rPr>
          <w:rFonts w:ascii="Simplified Arabic" w:eastAsia="Calibri" w:hAnsi="Simplified Arabic" w:cs="Simplified Arabic"/>
          <w:b/>
          <w:bCs/>
          <w:sz w:val="32"/>
          <w:szCs w:val="32"/>
          <w:rtl/>
          <w:lang w:val="en-US" w:bidi="ar-DZ"/>
        </w:rPr>
        <w:lastRenderedPageBreak/>
        <w:t>المقدمة:</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إفريقيا قلب العالم القديم وهامش العالم الحديث، القارة الأغنى والتي ضلت مطعما للمستعمرات ومسرحا للحروب الأهلية منذ بداية القرن 15 واستمرارها إلى يومنا هذا حيث أصبحت محل اهتمام الكثير من الدول والسعي وراء ثرواتها ، حيث كانت المستعمرات القديمة التي تسعى وراء توفير مواردها الطبيعية والاستراتيجية وصولا إلى ثرواتها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بعد الثروة الصناعية مما زاد من حدت التنافس عليها وكثرة أطماعها مما جعل منها </w:t>
      </w:r>
      <w:proofErr w:type="spellStart"/>
      <w:r w:rsidR="009F442C" w:rsidRPr="00A77F50">
        <w:rPr>
          <w:rFonts w:ascii="Simplified Arabic" w:eastAsia="Calibri" w:hAnsi="Simplified Arabic" w:cs="Simplified Arabic" w:hint="cs"/>
          <w:sz w:val="32"/>
          <w:szCs w:val="32"/>
          <w:rtl/>
          <w:lang w:val="en-US" w:bidi="ar-DZ"/>
        </w:rPr>
        <w:t>تحضى</w:t>
      </w:r>
      <w:proofErr w:type="spellEnd"/>
      <w:r w:rsidRPr="00A77F50">
        <w:rPr>
          <w:rFonts w:ascii="Simplified Arabic" w:eastAsia="Calibri" w:hAnsi="Simplified Arabic" w:cs="Simplified Arabic"/>
          <w:sz w:val="32"/>
          <w:szCs w:val="32"/>
          <w:rtl/>
          <w:lang w:val="en-US" w:bidi="ar-DZ"/>
        </w:rPr>
        <w:t xml:space="preserve"> باهتمام القوى </w:t>
      </w:r>
      <w:r w:rsidR="001B3250" w:rsidRPr="00A77F50">
        <w:rPr>
          <w:rFonts w:ascii="Simplified Arabic" w:eastAsia="Calibri" w:hAnsi="Simplified Arabic" w:cs="Simplified Arabic"/>
          <w:sz w:val="32"/>
          <w:szCs w:val="32"/>
          <w:rtl/>
          <w:lang w:val="en-US" w:bidi="ar-DZ"/>
        </w:rPr>
        <w:t>العظمى</w:t>
      </w:r>
      <w:r w:rsidRPr="00A77F50">
        <w:rPr>
          <w:rFonts w:ascii="Simplified Arabic" w:eastAsia="Calibri" w:hAnsi="Simplified Arabic" w:cs="Simplified Arabic"/>
          <w:sz w:val="32"/>
          <w:szCs w:val="32"/>
          <w:rtl/>
          <w:lang w:val="en-US" w:bidi="ar-DZ"/>
        </w:rPr>
        <w:t xml:space="preserve"> العالمية مع مصالح القوى الصاعدة لتجعل ساحة للصراع مرة أخرى خاصة أن </w:t>
      </w:r>
      <w:r w:rsidR="001B3250" w:rsidRPr="00A77F50">
        <w:rPr>
          <w:rFonts w:ascii="Simplified Arabic" w:eastAsia="Calibri" w:hAnsi="Simplified Arabic" w:cs="Simplified Arabic"/>
          <w:sz w:val="32"/>
          <w:szCs w:val="32"/>
          <w:rtl/>
          <w:lang w:val="en-US" w:bidi="ar-DZ"/>
        </w:rPr>
        <w:t>معظمها</w:t>
      </w:r>
      <w:r w:rsidRPr="00A77F50">
        <w:rPr>
          <w:rFonts w:ascii="Simplified Arabic" w:eastAsia="Calibri" w:hAnsi="Simplified Arabic" w:cs="Simplified Arabic"/>
          <w:sz w:val="32"/>
          <w:szCs w:val="32"/>
          <w:rtl/>
          <w:lang w:val="en-US" w:bidi="ar-DZ"/>
        </w:rPr>
        <w:t xml:space="preserve"> يواجه موقف الاعتماد على الواردات لتوفير الاحتياجات من الطاقة.</w:t>
      </w:r>
    </w:p>
    <w:p w:rsidR="00B26DCB" w:rsidRPr="00A77F50" w:rsidRDefault="00B26DCB" w:rsidP="00CF570C">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وقد ارتكزت سياسة هذه القوى على تنافس من أجل سيطرت على النفط وحماية امداداتها من موارد الطاقة الافريقية التي أصبحت خلال السنوات الأخيرة جزءا من المخزون الاستراتيجي الذي تعتمد عليه هذه القوى في تأمين احتياجاتها الاستهلاكية والتنموية خاصة وان هذه الدول بدأت بالبحث على مناطق </w:t>
      </w:r>
      <w:r w:rsidR="00CF570C" w:rsidRPr="00A77F50">
        <w:rPr>
          <w:rFonts w:ascii="Simplified Arabic" w:eastAsia="Calibri" w:hAnsi="Simplified Arabic" w:cs="Simplified Arabic" w:hint="cs"/>
          <w:sz w:val="32"/>
          <w:szCs w:val="32"/>
          <w:rtl/>
          <w:lang w:val="en-US" w:bidi="ar-DZ"/>
        </w:rPr>
        <w:t>بديلة</w:t>
      </w:r>
      <w:r w:rsidRPr="00A77F50">
        <w:rPr>
          <w:rFonts w:ascii="Simplified Arabic" w:eastAsia="Calibri" w:hAnsi="Simplified Arabic" w:cs="Simplified Arabic"/>
          <w:sz w:val="32"/>
          <w:szCs w:val="32"/>
          <w:rtl/>
          <w:lang w:val="en-US" w:bidi="ar-DZ"/>
        </w:rPr>
        <w:t xml:space="preserve"> نتيجة لدخول منطقة الشرق الأوسط في دوامة الصراعات.</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حيث ترتبط إشكالية هذا البحث بأهم القضايا التي يكثر الحديث عنها في مجال الدراسات الإفريقية ألا وهي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وعلاقته بالصراع في إفريقيا .</w:t>
      </w:r>
    </w:p>
    <w:p w:rsidR="00B26DCB" w:rsidRPr="00A77F50" w:rsidRDefault="00B26DCB" w:rsidP="001B3250">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ومع إتساع دائرة التنافس حول  منبع النفط وعائداتها أصبحت الدول المتنافسة تأثر على الدول المنتج</w:t>
      </w:r>
      <w:r w:rsidR="001B3250" w:rsidRPr="00A77F50">
        <w:rPr>
          <w:rFonts w:ascii="Simplified Arabic" w:eastAsia="Calibri" w:hAnsi="Simplified Arabic" w:cs="Simplified Arabic" w:hint="cs"/>
          <w:sz w:val="32"/>
          <w:szCs w:val="32"/>
          <w:rtl/>
          <w:lang w:val="en-US" w:bidi="ar-DZ"/>
        </w:rPr>
        <w:t>ة</w:t>
      </w:r>
      <w:r w:rsidRPr="00A77F50">
        <w:rPr>
          <w:rFonts w:ascii="Simplified Arabic" w:eastAsia="Calibri" w:hAnsi="Simplified Arabic" w:cs="Simplified Arabic"/>
          <w:sz w:val="32"/>
          <w:szCs w:val="32"/>
          <w:rtl/>
          <w:lang w:val="en-US" w:bidi="ar-DZ"/>
        </w:rPr>
        <w:t xml:space="preserve"> والسيطرة على مصادرها وتتفنن </w:t>
      </w:r>
      <w:proofErr w:type="spellStart"/>
      <w:r w:rsidRPr="00A77F50">
        <w:rPr>
          <w:rFonts w:ascii="Simplified Arabic" w:eastAsia="Calibri" w:hAnsi="Simplified Arabic" w:cs="Simplified Arabic"/>
          <w:sz w:val="32"/>
          <w:szCs w:val="32"/>
          <w:rtl/>
          <w:lang w:val="en-US" w:bidi="ar-DZ"/>
        </w:rPr>
        <w:t>بإستخدام</w:t>
      </w:r>
      <w:proofErr w:type="spellEnd"/>
      <w:r w:rsidRPr="00A77F50">
        <w:rPr>
          <w:rFonts w:ascii="Simplified Arabic" w:eastAsia="Calibri" w:hAnsi="Simplified Arabic" w:cs="Simplified Arabic"/>
          <w:sz w:val="32"/>
          <w:szCs w:val="32"/>
          <w:rtl/>
          <w:lang w:val="en-US" w:bidi="ar-DZ"/>
        </w:rPr>
        <w:t xml:space="preserve"> كافة الأساليب السياسية والعسكرية والتجارية للحصول على مبتغاها.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 xml:space="preserve">ومن الجهة الثانية أصبحت الدول الافريقية تسعى وراء حماية دولة وحدودها واقتصرت مفهوم أمن الدولة عن المفهوم التقليدي بل تعادله ليضم </w:t>
      </w:r>
      <w:proofErr w:type="spellStart"/>
      <w:r w:rsidRPr="00A77F50">
        <w:rPr>
          <w:rFonts w:ascii="Simplified Arabic" w:eastAsia="Calibri" w:hAnsi="Simplified Arabic" w:cs="Simplified Arabic"/>
          <w:sz w:val="32"/>
          <w:szCs w:val="32"/>
          <w:rtl/>
          <w:lang w:val="en-US" w:bidi="ar-DZ"/>
        </w:rPr>
        <w:t>إبتعاد</w:t>
      </w:r>
      <w:proofErr w:type="spellEnd"/>
      <w:r w:rsidRPr="00A77F50">
        <w:rPr>
          <w:rFonts w:ascii="Simplified Arabic" w:eastAsia="Calibri" w:hAnsi="Simplified Arabic" w:cs="Simplified Arabic"/>
          <w:sz w:val="32"/>
          <w:szCs w:val="32"/>
          <w:rtl/>
          <w:lang w:val="en-US" w:bidi="ar-DZ"/>
        </w:rPr>
        <w:t xml:space="preserve"> أشمل من ذلك ليصبح مرتبط بتحقيق سياسي وعسكري واقتصادي.</w:t>
      </w:r>
    </w:p>
    <w:p w:rsidR="00CF570C" w:rsidRPr="00A77F50" w:rsidRDefault="00B26DCB" w:rsidP="00CF570C">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وبعد هذه الاضطرابات على الدول الافريقية والشرق الأوسط بلورة القوى الكبرى </w:t>
      </w:r>
      <w:proofErr w:type="spellStart"/>
      <w:r w:rsidRPr="00A77F50">
        <w:rPr>
          <w:rFonts w:ascii="Simplified Arabic" w:eastAsia="Calibri" w:hAnsi="Simplified Arabic" w:cs="Simplified Arabic"/>
          <w:sz w:val="32"/>
          <w:szCs w:val="32"/>
          <w:rtl/>
          <w:lang w:val="en-US" w:bidi="ar-DZ"/>
        </w:rPr>
        <w:t>إهتماماتهم</w:t>
      </w:r>
      <w:proofErr w:type="spellEnd"/>
      <w:r w:rsidRPr="00A77F50">
        <w:rPr>
          <w:rFonts w:ascii="Simplified Arabic" w:eastAsia="Calibri" w:hAnsi="Simplified Arabic" w:cs="Simplified Arabic"/>
          <w:sz w:val="32"/>
          <w:szCs w:val="32"/>
          <w:rtl/>
          <w:lang w:val="en-US" w:bidi="ar-DZ"/>
        </w:rPr>
        <w:t xml:space="preserve"> صوب القارة الافريقية وهذا من أجل رفع عائداتها وكيفية تأمين إمداداتها وتحقيق الأمن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ليس فقط للدول المنتجة بل أصبح مرتبط بقضية الإدارة العالمية كما تعد حكر على الدول المنتجة والمستهلكة دخلت قواعد أخرى في الخط منها الشركات النفطية متعددة الجنسيات والجماعات والتنظيمات لتعزيز الشراكة مع الدول المنتجة الموارد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عن طريق </w:t>
      </w:r>
      <w:proofErr w:type="spellStart"/>
      <w:r w:rsidRPr="00A77F50">
        <w:rPr>
          <w:rFonts w:ascii="Simplified Arabic" w:eastAsia="Calibri" w:hAnsi="Simplified Arabic" w:cs="Simplified Arabic"/>
          <w:sz w:val="32"/>
          <w:szCs w:val="32"/>
          <w:rtl/>
          <w:lang w:val="en-US" w:bidi="ar-DZ"/>
        </w:rPr>
        <w:t>الوالوصول</w:t>
      </w:r>
      <w:proofErr w:type="spellEnd"/>
      <w:r w:rsidRPr="00A77F50">
        <w:rPr>
          <w:rFonts w:ascii="Simplified Arabic" w:eastAsia="Calibri" w:hAnsi="Simplified Arabic" w:cs="Simplified Arabic"/>
          <w:sz w:val="32"/>
          <w:szCs w:val="32"/>
          <w:rtl/>
          <w:lang w:val="en-US" w:bidi="ar-DZ"/>
        </w:rPr>
        <w:t xml:space="preserve"> إلى نوع من الإعتماد المتبادل لذلك ليس من المفاجئ أو المستغرب أن لا تكون طاقة اليوم مصدرا للتقدم وتلبية </w:t>
      </w:r>
      <w:proofErr w:type="spellStart"/>
      <w:r w:rsidRPr="00A77F50">
        <w:rPr>
          <w:rFonts w:ascii="Simplified Arabic" w:eastAsia="Calibri" w:hAnsi="Simplified Arabic" w:cs="Simplified Arabic"/>
          <w:sz w:val="32"/>
          <w:szCs w:val="32"/>
          <w:rtl/>
          <w:lang w:val="en-US" w:bidi="ar-DZ"/>
        </w:rPr>
        <w:t>إحتياجات</w:t>
      </w:r>
      <w:proofErr w:type="spellEnd"/>
      <w:r w:rsidRPr="00A77F50">
        <w:rPr>
          <w:rFonts w:ascii="Simplified Arabic" w:eastAsia="Calibri" w:hAnsi="Simplified Arabic" w:cs="Simplified Arabic"/>
          <w:sz w:val="32"/>
          <w:szCs w:val="32"/>
          <w:rtl/>
          <w:lang w:val="en-US" w:bidi="ar-DZ"/>
        </w:rPr>
        <w:t xml:space="preserve"> الانسان من الجماعات المقاتلة داخل البلدان الغنية من بين الدول المالكة بهذه الثروات والدول الساعية للسيطرة عليها باستعمال القوة كحال العديد من الدول .</w:t>
      </w:r>
    </w:p>
    <w:p w:rsidR="00CF570C" w:rsidRPr="00A77F50" w:rsidRDefault="00CF570C" w:rsidP="00CF570C">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hint="cs"/>
          <w:sz w:val="32"/>
          <w:szCs w:val="32"/>
          <w:rtl/>
          <w:lang w:val="en-US" w:bidi="ar-DZ"/>
        </w:rPr>
        <w:t xml:space="preserve">حيث ترتبط اشكالية هذا البحث بواحدة من أهم القضايا التي يكثر الحديث عنها في مجال الدراسات الإفريقية ألا وهي الأمن </w:t>
      </w:r>
      <w:proofErr w:type="spellStart"/>
      <w:r w:rsidRPr="00A77F50">
        <w:rPr>
          <w:rFonts w:ascii="Simplified Arabic" w:eastAsia="Calibri" w:hAnsi="Simplified Arabic" w:cs="Simplified Arabic" w:hint="cs"/>
          <w:sz w:val="32"/>
          <w:szCs w:val="32"/>
          <w:rtl/>
          <w:lang w:val="en-US" w:bidi="ar-DZ"/>
        </w:rPr>
        <w:t>الطاقوي</w:t>
      </w:r>
      <w:proofErr w:type="spellEnd"/>
      <w:r w:rsidRPr="00A77F50">
        <w:rPr>
          <w:rFonts w:ascii="Simplified Arabic" w:eastAsia="Calibri" w:hAnsi="Simplified Arabic" w:cs="Simplified Arabic" w:hint="cs"/>
          <w:sz w:val="32"/>
          <w:szCs w:val="32"/>
          <w:rtl/>
          <w:lang w:val="en-US" w:bidi="ar-DZ"/>
        </w:rPr>
        <w:t xml:space="preserve"> وعلاقته بالصراع في إفريقيا.</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أهمية</w:t>
      </w:r>
      <w:proofErr w:type="gramEnd"/>
      <w:r w:rsidRPr="00A77F50">
        <w:rPr>
          <w:rFonts w:ascii="Simplified Arabic" w:eastAsia="Calibri" w:hAnsi="Simplified Arabic" w:cs="Simplified Arabic"/>
          <w:b/>
          <w:bCs/>
          <w:sz w:val="32"/>
          <w:szCs w:val="32"/>
          <w:rtl/>
          <w:lang w:val="en-US" w:bidi="ar-DZ"/>
        </w:rPr>
        <w:t xml:space="preserve"> الموضوع:</w:t>
      </w:r>
    </w:p>
    <w:p w:rsidR="005E3ED2" w:rsidRPr="00A77F50" w:rsidRDefault="00B26DCB" w:rsidP="00531139">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تكمن أهمية الموضوع في ما مدى قيمة التي تمتلكها القارة الإفريقية من ثروات طبيعية </w:t>
      </w:r>
      <w:proofErr w:type="spellStart"/>
      <w:r w:rsidRPr="00A77F50">
        <w:rPr>
          <w:rFonts w:ascii="Simplified Arabic" w:eastAsia="Calibri" w:hAnsi="Simplified Arabic" w:cs="Simplified Arabic"/>
          <w:sz w:val="32"/>
          <w:szCs w:val="32"/>
          <w:rtl/>
          <w:lang w:val="en-US" w:bidi="ar-DZ"/>
        </w:rPr>
        <w:t>وطاقوية</w:t>
      </w:r>
      <w:proofErr w:type="spellEnd"/>
      <w:r w:rsidRPr="00A77F50">
        <w:rPr>
          <w:rFonts w:ascii="Simplified Arabic" w:eastAsia="Calibri" w:hAnsi="Simplified Arabic" w:cs="Simplified Arabic"/>
          <w:sz w:val="32"/>
          <w:szCs w:val="32"/>
          <w:rtl/>
          <w:lang w:val="en-US" w:bidi="ar-DZ"/>
        </w:rPr>
        <w:t xml:space="preserve"> حيث أن هذه القضية تأثر بالأساس على العلاقات الدولية على المستوى الدولي ، وتزداد هذه الأهمية بربط الطاقة بتغير الأمن فالموضوع يسلط الضوء على أمن الطاقة خاصة في تباينات بين العرض والطلب الحاصل في السوق الطاقة الدولية وبين المنتجين والمستهلكين وبتركيز على القارة الافريقية التي أصبحت فاعل محوري في الساحة العالمية نظرا لما تمتلكه من الموارد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والتي بدورها تأثر على البعد الإقتصادي </w:t>
      </w:r>
      <w:r w:rsidRPr="00A77F50">
        <w:rPr>
          <w:rFonts w:ascii="Simplified Arabic" w:eastAsia="Calibri" w:hAnsi="Simplified Arabic" w:cs="Simplified Arabic"/>
          <w:sz w:val="32"/>
          <w:szCs w:val="32"/>
          <w:rtl/>
          <w:lang w:val="en-US" w:bidi="ar-DZ"/>
        </w:rPr>
        <w:lastRenderedPageBreak/>
        <w:t xml:space="preserve">كمتغير محوري في تفاعلات القوى بعد تراجع البعد التقليدي المتحكم للممارسة العسكرية ويبرز البعد الاقتصادي أكثر إذا ما </w:t>
      </w:r>
      <w:proofErr w:type="spellStart"/>
      <w:r w:rsidRPr="00A77F50">
        <w:rPr>
          <w:rFonts w:ascii="Simplified Arabic" w:eastAsia="Calibri" w:hAnsi="Simplified Arabic" w:cs="Simplified Arabic"/>
          <w:sz w:val="32"/>
          <w:szCs w:val="32"/>
          <w:rtl/>
          <w:lang w:val="en-US" w:bidi="ar-DZ"/>
        </w:rPr>
        <w:t>إرتبط</w:t>
      </w:r>
      <w:proofErr w:type="spellEnd"/>
      <w:r w:rsidRPr="00A77F50">
        <w:rPr>
          <w:rFonts w:ascii="Simplified Arabic" w:eastAsia="Calibri" w:hAnsi="Simplified Arabic" w:cs="Simplified Arabic"/>
          <w:sz w:val="32"/>
          <w:szCs w:val="32"/>
          <w:rtl/>
          <w:lang w:val="en-US" w:bidi="ar-DZ"/>
        </w:rPr>
        <w:t xml:space="preserve"> بمتغير الطاقة كمؤشر تقاس عليه مدى محورية ومكانة الدول في السلم القوى العالمية.</w:t>
      </w:r>
    </w:p>
    <w:p w:rsidR="00B26DCB" w:rsidRPr="00A77F50" w:rsidRDefault="00B26DCB" w:rsidP="00230515">
      <w:pPr>
        <w:spacing w:after="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مبررات اختيار الموضوع:</w:t>
      </w:r>
    </w:p>
    <w:p w:rsidR="00B26DCB" w:rsidRPr="00A77F50" w:rsidRDefault="00B26DCB" w:rsidP="00230515">
      <w:pPr>
        <w:spacing w:after="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تتلخص أسباب إختيار الموضوع في أسباب ذاتية وموضوعية </w:t>
      </w:r>
    </w:p>
    <w:p w:rsidR="00B26DCB" w:rsidRPr="00A77F50" w:rsidRDefault="00B26DCB" w:rsidP="00230515">
      <w:pPr>
        <w:spacing w:after="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أسباب</w:t>
      </w:r>
      <w:proofErr w:type="gramEnd"/>
      <w:r w:rsidRPr="00A77F50">
        <w:rPr>
          <w:rFonts w:ascii="Simplified Arabic" w:eastAsia="Calibri" w:hAnsi="Simplified Arabic" w:cs="Simplified Arabic"/>
          <w:b/>
          <w:bCs/>
          <w:sz w:val="32"/>
          <w:szCs w:val="32"/>
          <w:rtl/>
          <w:lang w:val="en-US" w:bidi="ar-DZ"/>
        </w:rPr>
        <w:t xml:space="preserve"> موضوعية:</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تسليط الضوء على الساحة الافريقية لما تكتسبه من ثروات </w:t>
      </w:r>
      <w:proofErr w:type="spellStart"/>
      <w:r w:rsidRPr="00A77F50">
        <w:rPr>
          <w:rFonts w:ascii="Simplified Arabic" w:eastAsia="Calibri" w:hAnsi="Simplified Arabic" w:cs="Simplified Arabic"/>
          <w:sz w:val="32"/>
          <w:szCs w:val="32"/>
          <w:rtl/>
          <w:lang w:val="en-US" w:bidi="ar-DZ"/>
        </w:rPr>
        <w:t>طاقوية</w:t>
      </w:r>
      <w:proofErr w:type="spellEnd"/>
      <w:r w:rsidRPr="00A77F50">
        <w:rPr>
          <w:rFonts w:ascii="Simplified Arabic" w:eastAsia="Calibri" w:hAnsi="Simplified Arabic" w:cs="Simplified Arabic"/>
          <w:sz w:val="32"/>
          <w:szCs w:val="32"/>
          <w:rtl/>
          <w:lang w:val="en-US" w:bidi="ar-DZ"/>
        </w:rPr>
        <w:t xml:space="preserve"> ولما تجنيه منها وسواء مادي أو من جانب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كونه موضوع مهم في دراسات إقليمية وإبراز أهمية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w:t>
      </w:r>
    </w:p>
    <w:p w:rsidR="00B26DCB" w:rsidRPr="00A77F50" w:rsidRDefault="00B26DCB" w:rsidP="00230515">
      <w:pPr>
        <w:spacing w:after="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الأسباب الذاتية:</w:t>
      </w:r>
    </w:p>
    <w:p w:rsidR="00B26DCB" w:rsidRPr="00A77F50" w:rsidRDefault="00B26DCB" w:rsidP="00230515">
      <w:pPr>
        <w:spacing w:after="0" w:line="276" w:lineRule="auto"/>
        <w:rPr>
          <w:rFonts w:ascii="Simplified Arabic" w:eastAsia="Calibri" w:hAnsi="Simplified Arabic" w:cs="Simplified Arabic"/>
          <w:sz w:val="32"/>
          <w:szCs w:val="32"/>
          <w:rtl/>
          <w:lang w:val="en-US" w:bidi="ar-DZ"/>
        </w:rPr>
      </w:pPr>
      <w:proofErr w:type="gramStart"/>
      <w:r w:rsidRPr="00A77F50">
        <w:rPr>
          <w:rFonts w:ascii="Simplified Arabic" w:eastAsia="Calibri" w:hAnsi="Simplified Arabic" w:cs="Simplified Arabic"/>
          <w:sz w:val="32"/>
          <w:szCs w:val="32"/>
          <w:rtl/>
          <w:lang w:val="en-US" w:bidi="ar-DZ"/>
        </w:rPr>
        <w:t>تكمن</w:t>
      </w:r>
      <w:proofErr w:type="gramEnd"/>
      <w:r w:rsidRPr="00A77F50">
        <w:rPr>
          <w:rFonts w:ascii="Simplified Arabic" w:eastAsia="Calibri" w:hAnsi="Simplified Arabic" w:cs="Simplified Arabic"/>
          <w:sz w:val="32"/>
          <w:szCs w:val="32"/>
          <w:rtl/>
          <w:lang w:val="en-US" w:bidi="ar-DZ"/>
        </w:rPr>
        <w:t xml:space="preserve"> الأسباب الذاتية التي دفعتنا لاختيار الموضوع أمن الطاقة كون المواضيع التي له تقل في السلم الدولي.</w:t>
      </w:r>
    </w:p>
    <w:p w:rsidR="00B26DCB" w:rsidRPr="00A77F50" w:rsidRDefault="00B26DCB" w:rsidP="00230515">
      <w:pPr>
        <w:spacing w:after="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أدبيات الدراسة:</w:t>
      </w:r>
    </w:p>
    <w:p w:rsidR="00B26DCB" w:rsidRPr="00A77F50" w:rsidRDefault="00B26DCB" w:rsidP="00230515">
      <w:pPr>
        <w:spacing w:after="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من خلال البحث </w:t>
      </w:r>
      <w:proofErr w:type="spellStart"/>
      <w:r w:rsidRPr="00A77F50">
        <w:rPr>
          <w:rFonts w:ascii="Simplified Arabic" w:eastAsia="Calibri" w:hAnsi="Simplified Arabic" w:cs="Simplified Arabic"/>
          <w:sz w:val="32"/>
          <w:szCs w:val="32"/>
          <w:rtl/>
          <w:lang w:val="en-US" w:bidi="ar-DZ"/>
        </w:rPr>
        <w:t>والإطلاع</w:t>
      </w:r>
      <w:proofErr w:type="spellEnd"/>
      <w:r w:rsidRPr="00A77F50">
        <w:rPr>
          <w:rFonts w:ascii="Simplified Arabic" w:eastAsia="Calibri" w:hAnsi="Simplified Arabic" w:cs="Simplified Arabic"/>
          <w:sz w:val="32"/>
          <w:szCs w:val="32"/>
          <w:rtl/>
          <w:lang w:val="en-US" w:bidi="ar-DZ"/>
        </w:rPr>
        <w:t xml:space="preserve"> على جملة من الدراسات السابقة التي تعالج قضية الثروات الإفريقية والأمن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في إفريقيا على وجه الخصوص وجدت مجموعة من المراجع التي تناقش الموضوع نذكر منها.</w:t>
      </w:r>
    </w:p>
    <w:p w:rsidR="00230515" w:rsidRPr="00A77F50" w:rsidRDefault="00230515" w:rsidP="00230515">
      <w:pPr>
        <w:numPr>
          <w:ilvl w:val="0"/>
          <w:numId w:val="30"/>
        </w:numPr>
        <w:spacing w:after="200" w:line="276" w:lineRule="auto"/>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كتاب تكالب القوى الكبرى على البترول والغاز في افريقيا  دراسة المكونات والثروات الإفريقية والقوة التنافسية عليها للكاتبة نادية عبد الفتاح والخاصة ما تتعلق الدراسة على الجانب الاقتصادي ومواردها الطبيعية واستغلال ثرواتها .</w:t>
      </w:r>
    </w:p>
    <w:p w:rsidR="00230515" w:rsidRPr="00A77F50" w:rsidRDefault="00230515" w:rsidP="00230515">
      <w:pPr>
        <w:numPr>
          <w:ilvl w:val="0"/>
          <w:numId w:val="30"/>
        </w:numPr>
        <w:spacing w:after="200" w:line="276" w:lineRule="auto"/>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 xml:space="preserve"> كتاب ثروت الطاقة نحو المستقبل المستدام </w:t>
      </w:r>
      <w:proofErr w:type="spellStart"/>
      <w:r w:rsidRPr="00A77F50">
        <w:rPr>
          <w:rFonts w:ascii="Simplified Arabic" w:eastAsia="Calibri" w:hAnsi="Simplified Arabic" w:cs="Simplified Arabic"/>
          <w:sz w:val="32"/>
          <w:szCs w:val="32"/>
          <w:rtl/>
          <w:lang w:val="en-US" w:bidi="ar-DZ"/>
        </w:rPr>
        <w:t>لجبلير</w:t>
      </w:r>
      <w:proofErr w:type="spellEnd"/>
      <w:r w:rsidRPr="00A77F50">
        <w:rPr>
          <w:rFonts w:ascii="Simplified Arabic" w:eastAsia="Calibri" w:hAnsi="Simplified Arabic" w:cs="Simplified Arabic"/>
          <w:sz w:val="32"/>
          <w:szCs w:val="32"/>
          <w:rtl/>
          <w:lang w:val="en-US" w:bidi="ar-DZ"/>
        </w:rPr>
        <w:t xml:space="preserve"> هوارد الذي يطرح أهمية الموارد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في الحديثة ومخاطرة تزايد استهلاك الموارد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الناتجة عن </w:t>
      </w:r>
      <w:r w:rsidRPr="00A77F50">
        <w:rPr>
          <w:rFonts w:ascii="Simplified Arabic" w:eastAsia="Calibri" w:hAnsi="Simplified Arabic" w:cs="Simplified Arabic"/>
          <w:sz w:val="32"/>
          <w:szCs w:val="32"/>
          <w:rtl/>
          <w:lang w:val="en-US" w:bidi="ar-DZ"/>
        </w:rPr>
        <w:lastRenderedPageBreak/>
        <w:t xml:space="preserve">التطور العلمي والتكنولوجي ويطرح خبايا المستقبلية نحو المستقبل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المستدام إلا أن هذا الكتاب يعرض مسألة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بصفة عامة ولم يتخصص بدراسة منطقة جغرافية أو إقليم معين.</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المنهج المتبع في هذه الدراسة :</w:t>
      </w:r>
    </w:p>
    <w:p w:rsidR="00CF570C" w:rsidRPr="00A77F50" w:rsidRDefault="00CF570C"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hint="cs"/>
          <w:b/>
          <w:bCs/>
          <w:sz w:val="32"/>
          <w:szCs w:val="32"/>
          <w:rtl/>
          <w:lang w:val="en-US" w:bidi="ar-DZ"/>
        </w:rPr>
        <w:t>المنهج</w:t>
      </w:r>
      <w:proofErr w:type="gramEnd"/>
      <w:r w:rsidRPr="00A77F50">
        <w:rPr>
          <w:rFonts w:ascii="Simplified Arabic" w:eastAsia="Calibri" w:hAnsi="Simplified Arabic" w:cs="Simplified Arabic" w:hint="cs"/>
          <w:b/>
          <w:bCs/>
          <w:sz w:val="32"/>
          <w:szCs w:val="32"/>
          <w:rtl/>
          <w:lang w:val="en-US" w:bidi="ar-DZ"/>
        </w:rPr>
        <w:t xml:space="preserve"> التاريخي: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إعتمدت في هذه الدراسة على المنهج التاريخي ويسمح لنا بالرجوع إلى الجذور والأساسيات قصد توضيح الأهمية </w:t>
      </w:r>
      <w:proofErr w:type="spellStart"/>
      <w:r w:rsidRPr="00A77F50">
        <w:rPr>
          <w:rFonts w:ascii="Simplified Arabic" w:eastAsia="Calibri" w:hAnsi="Simplified Arabic" w:cs="Simplified Arabic"/>
          <w:sz w:val="32"/>
          <w:szCs w:val="32"/>
          <w:rtl/>
          <w:lang w:val="en-US" w:bidi="ar-DZ"/>
        </w:rPr>
        <w:t>ومكانت</w:t>
      </w:r>
      <w:proofErr w:type="spellEnd"/>
      <w:r w:rsidRPr="00A77F50">
        <w:rPr>
          <w:rFonts w:ascii="Simplified Arabic" w:eastAsia="Calibri" w:hAnsi="Simplified Arabic" w:cs="Simplified Arabic"/>
          <w:sz w:val="32"/>
          <w:szCs w:val="32"/>
          <w:rtl/>
          <w:lang w:val="en-US" w:bidi="ar-DZ"/>
        </w:rPr>
        <w:t xml:space="preserve"> الطاقة في اقتصاد افريقيا وتأثيرها على الصراعات والنزاعات والتي بدورها تأثير على اقتصاد الافريقي ومعرفة الخلفية التاريخية للأزمة </w:t>
      </w:r>
      <w:proofErr w:type="spellStart"/>
      <w:r w:rsidRPr="00A77F50">
        <w:rPr>
          <w:rFonts w:ascii="Simplified Arabic" w:eastAsia="Calibri" w:hAnsi="Simplified Arabic" w:cs="Simplified Arabic"/>
          <w:sz w:val="32"/>
          <w:szCs w:val="32"/>
          <w:rtl/>
          <w:lang w:val="en-US" w:bidi="ar-DZ"/>
        </w:rPr>
        <w:t>الطاقوية</w:t>
      </w:r>
      <w:proofErr w:type="spellEnd"/>
      <w:r w:rsidRPr="00A77F50">
        <w:rPr>
          <w:rFonts w:ascii="Simplified Arabic" w:eastAsia="Calibri" w:hAnsi="Simplified Arabic" w:cs="Simplified Arabic"/>
          <w:sz w:val="32"/>
          <w:szCs w:val="32"/>
          <w:rtl/>
          <w:lang w:val="en-US" w:bidi="ar-DZ"/>
        </w:rPr>
        <w:t xml:space="preserve"> وبدورها في التأثير على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w:t>
      </w:r>
    </w:p>
    <w:p w:rsidR="00CF570C" w:rsidRPr="00A77F50" w:rsidRDefault="00CF570C"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hint="cs"/>
          <w:b/>
          <w:bCs/>
          <w:sz w:val="32"/>
          <w:szCs w:val="32"/>
          <w:rtl/>
          <w:lang w:val="en-US" w:bidi="ar-DZ"/>
        </w:rPr>
        <w:t>المنهج الوصفي: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إعتمدنا على هذا المنهج حيث أنه يساهم في التعريف الظاهرة الأمن تفسيرها جميع ظروف المحيط بها وبلورتها ولتسهيل الوصول إلى القضية أهم تغيرات سياسات </w:t>
      </w:r>
      <w:proofErr w:type="spellStart"/>
      <w:r w:rsidRPr="00A77F50">
        <w:rPr>
          <w:rFonts w:ascii="Simplified Arabic" w:eastAsia="Calibri" w:hAnsi="Simplified Arabic" w:cs="Simplified Arabic"/>
          <w:sz w:val="32"/>
          <w:szCs w:val="32"/>
          <w:rtl/>
          <w:lang w:val="en-US" w:bidi="ar-DZ"/>
        </w:rPr>
        <w:t>طاقوية</w:t>
      </w:r>
      <w:proofErr w:type="spellEnd"/>
      <w:r w:rsidRPr="00A77F50">
        <w:rPr>
          <w:rFonts w:ascii="Simplified Arabic" w:eastAsia="Calibri" w:hAnsi="Simplified Arabic" w:cs="Simplified Arabic"/>
          <w:sz w:val="32"/>
          <w:szCs w:val="32"/>
          <w:rtl/>
          <w:lang w:val="en-US" w:bidi="ar-DZ"/>
        </w:rPr>
        <w:t xml:space="preserve"> والوصول إلى المفتعلات فيها.</w:t>
      </w:r>
    </w:p>
    <w:p w:rsidR="00CF570C" w:rsidRPr="00A77F50" w:rsidRDefault="00CF570C"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hint="cs"/>
          <w:b/>
          <w:bCs/>
          <w:sz w:val="32"/>
          <w:szCs w:val="32"/>
          <w:rtl/>
          <w:lang w:val="en-US" w:bidi="ar-DZ"/>
        </w:rPr>
        <w:t>المنهج</w:t>
      </w:r>
      <w:proofErr w:type="gramEnd"/>
      <w:r w:rsidRPr="00A77F50">
        <w:rPr>
          <w:rFonts w:ascii="Simplified Arabic" w:eastAsia="Calibri" w:hAnsi="Simplified Arabic" w:cs="Simplified Arabic" w:hint="cs"/>
          <w:b/>
          <w:bCs/>
          <w:sz w:val="32"/>
          <w:szCs w:val="32"/>
          <w:rtl/>
          <w:lang w:val="en-US" w:bidi="ar-DZ"/>
        </w:rPr>
        <w:t xml:space="preserve"> المقارن:</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إعتمدت على هذا المنهج كما هو في المبحث الثاني في الفصل الثاني لمقارنة أهم تقنيات الدولية الحاصل على النفط الافريقي بالاستعانة إلى بعض التقنيات المنهج الإحصائي وجمع بعض الاحصائيات والمخططات التي تخدم الدراسة.</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 xml:space="preserve"> هيكلة </w:t>
      </w:r>
      <w:proofErr w:type="gramStart"/>
      <w:r w:rsidRPr="00A77F50">
        <w:rPr>
          <w:rFonts w:ascii="Simplified Arabic" w:eastAsia="Calibri" w:hAnsi="Simplified Arabic" w:cs="Simplified Arabic"/>
          <w:b/>
          <w:bCs/>
          <w:sz w:val="32"/>
          <w:szCs w:val="32"/>
          <w:rtl/>
          <w:lang w:val="en-US" w:bidi="ar-DZ"/>
        </w:rPr>
        <w:t>الدراسة :</w:t>
      </w:r>
      <w:proofErr w:type="gramEnd"/>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لاعتمادنا على المنهجية المتبعة والأهداف </w:t>
      </w:r>
      <w:proofErr w:type="spellStart"/>
      <w:r w:rsidRPr="00A77F50">
        <w:rPr>
          <w:rFonts w:ascii="Simplified Arabic" w:eastAsia="Calibri" w:hAnsi="Simplified Arabic" w:cs="Simplified Arabic"/>
          <w:sz w:val="32"/>
          <w:szCs w:val="32"/>
          <w:rtl/>
          <w:lang w:val="en-US" w:bidi="ar-DZ"/>
        </w:rPr>
        <w:t>المتوخات</w:t>
      </w:r>
      <w:proofErr w:type="spellEnd"/>
      <w:r w:rsidRPr="00A77F50">
        <w:rPr>
          <w:rFonts w:ascii="Simplified Arabic" w:eastAsia="Calibri" w:hAnsi="Simplified Arabic" w:cs="Simplified Arabic"/>
          <w:sz w:val="32"/>
          <w:szCs w:val="32"/>
          <w:rtl/>
          <w:lang w:val="en-US" w:bidi="ar-DZ"/>
        </w:rPr>
        <w:t xml:space="preserve"> من الدراسة قسمنا البحث إلى </w:t>
      </w:r>
      <w:proofErr w:type="spellStart"/>
      <w:r w:rsidRPr="00A77F50">
        <w:rPr>
          <w:rFonts w:ascii="Simplified Arabic" w:eastAsia="Calibri" w:hAnsi="Simplified Arabic" w:cs="Simplified Arabic"/>
          <w:sz w:val="32"/>
          <w:szCs w:val="32"/>
          <w:rtl/>
          <w:lang w:val="en-US" w:bidi="ar-DZ"/>
        </w:rPr>
        <w:t>إثنين</w:t>
      </w:r>
      <w:proofErr w:type="spellEnd"/>
      <w:r w:rsidRPr="00A77F50">
        <w:rPr>
          <w:rFonts w:ascii="Simplified Arabic" w:eastAsia="Calibri" w:hAnsi="Simplified Arabic" w:cs="Simplified Arabic"/>
          <w:sz w:val="32"/>
          <w:szCs w:val="32"/>
          <w:rtl/>
          <w:lang w:val="en-US" w:bidi="ar-DZ"/>
        </w:rPr>
        <w:t xml:space="preserve"> :</w:t>
      </w:r>
    </w:p>
    <w:p w:rsidR="005E3ED2" w:rsidRPr="00A77F50" w:rsidRDefault="00B26DCB" w:rsidP="00CF570C">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 xml:space="preserve">الفصل الأول: والمتمثل في الإطار المفاهيمي ونظري لدراسة أمن الطاقة لضرورة </w:t>
      </w:r>
      <w:proofErr w:type="spellStart"/>
      <w:r w:rsidRPr="00A77F50">
        <w:rPr>
          <w:rFonts w:ascii="Simplified Arabic" w:eastAsia="Calibri" w:hAnsi="Simplified Arabic" w:cs="Simplified Arabic"/>
          <w:sz w:val="32"/>
          <w:szCs w:val="32"/>
          <w:rtl/>
          <w:lang w:val="en-US" w:bidi="ar-DZ"/>
        </w:rPr>
        <w:t>الإنطلاق</w:t>
      </w:r>
      <w:proofErr w:type="spellEnd"/>
      <w:r w:rsidRPr="00A77F50">
        <w:rPr>
          <w:rFonts w:ascii="Simplified Arabic" w:eastAsia="Calibri" w:hAnsi="Simplified Arabic" w:cs="Simplified Arabic"/>
          <w:sz w:val="32"/>
          <w:szCs w:val="32"/>
          <w:rtl/>
          <w:lang w:val="en-US" w:bidi="ar-DZ"/>
        </w:rPr>
        <w:t xml:space="preserve"> من الإطار النظري كركيزة أساسية لتحليل الظاهرة في المبحث الأول لتطرقنا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في العلاقات الدولية لماهية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من مفهوم الأمن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وتحويل مفهوم </w:t>
      </w:r>
      <w:proofErr w:type="spellStart"/>
      <w:r w:rsidRPr="00A77F50">
        <w:rPr>
          <w:rFonts w:ascii="Simplified Arabic" w:eastAsia="Calibri" w:hAnsi="Simplified Arabic" w:cs="Simplified Arabic"/>
          <w:sz w:val="32"/>
          <w:szCs w:val="32"/>
          <w:rtl/>
          <w:lang w:val="en-US" w:bidi="ar-DZ"/>
        </w:rPr>
        <w:t>طاقوي</w:t>
      </w:r>
      <w:proofErr w:type="spellEnd"/>
      <w:r w:rsidRPr="00A77F50">
        <w:rPr>
          <w:rFonts w:ascii="Simplified Arabic" w:eastAsia="Calibri" w:hAnsi="Simplified Arabic" w:cs="Simplified Arabic"/>
          <w:sz w:val="32"/>
          <w:szCs w:val="32"/>
          <w:rtl/>
          <w:lang w:val="en-US" w:bidi="ar-DZ"/>
        </w:rPr>
        <w:t xml:space="preserve"> وأبعاده والمبحث الثاني عبارة عن مدخل في الطاقة في إفريقيا تبرز فيه </w:t>
      </w:r>
      <w:proofErr w:type="spellStart"/>
      <w:r w:rsidRPr="00A77F50">
        <w:rPr>
          <w:rFonts w:ascii="Simplified Arabic" w:eastAsia="Calibri" w:hAnsi="Simplified Arabic" w:cs="Simplified Arabic"/>
          <w:sz w:val="32"/>
          <w:szCs w:val="32"/>
          <w:rtl/>
          <w:lang w:val="en-US" w:bidi="ar-DZ"/>
        </w:rPr>
        <w:t>جيو</w:t>
      </w:r>
      <w:proofErr w:type="spellEnd"/>
      <w:r w:rsidRPr="00A77F50">
        <w:rPr>
          <w:rFonts w:ascii="Simplified Arabic" w:eastAsia="Calibri" w:hAnsi="Simplified Arabic" w:cs="Simplified Arabic"/>
          <w:sz w:val="32"/>
          <w:szCs w:val="32"/>
          <w:rtl/>
          <w:lang w:val="en-US" w:bidi="ar-DZ"/>
        </w:rPr>
        <w:t xml:space="preserve"> سياسة الطاقة في </w:t>
      </w:r>
      <w:r w:rsidR="00CF570C" w:rsidRPr="00A77F50">
        <w:rPr>
          <w:rFonts w:ascii="Simplified Arabic" w:eastAsia="Calibri" w:hAnsi="Simplified Arabic" w:cs="Simplified Arabic"/>
          <w:sz w:val="32"/>
          <w:szCs w:val="32"/>
          <w:rtl/>
          <w:lang w:val="en-US" w:bidi="ar-DZ"/>
        </w:rPr>
        <w:t xml:space="preserve">إفريقيا </w:t>
      </w:r>
      <w:proofErr w:type="spellStart"/>
      <w:r w:rsidR="00CF570C" w:rsidRPr="00A77F50">
        <w:rPr>
          <w:rFonts w:ascii="Simplified Arabic" w:eastAsia="Calibri" w:hAnsi="Simplified Arabic" w:cs="Simplified Arabic"/>
          <w:sz w:val="32"/>
          <w:szCs w:val="32"/>
          <w:rtl/>
          <w:lang w:val="en-US" w:bidi="ar-DZ"/>
        </w:rPr>
        <w:t>وإستهلاك</w:t>
      </w:r>
      <w:proofErr w:type="spellEnd"/>
      <w:r w:rsidR="00CF570C" w:rsidRPr="00A77F50">
        <w:rPr>
          <w:rFonts w:ascii="Simplified Arabic" w:eastAsia="Calibri" w:hAnsi="Simplified Arabic" w:cs="Simplified Arabic"/>
          <w:sz w:val="32"/>
          <w:szCs w:val="32"/>
          <w:rtl/>
          <w:lang w:val="en-US" w:bidi="ar-DZ"/>
        </w:rPr>
        <w:t xml:space="preserve"> القاري للطاقة.</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 xml:space="preserve">الفصل </w:t>
      </w:r>
      <w:proofErr w:type="gramStart"/>
      <w:r w:rsidRPr="00A77F50">
        <w:rPr>
          <w:rFonts w:ascii="Simplified Arabic" w:eastAsia="Calibri" w:hAnsi="Simplified Arabic" w:cs="Simplified Arabic"/>
          <w:b/>
          <w:bCs/>
          <w:sz w:val="32"/>
          <w:szCs w:val="32"/>
          <w:rtl/>
          <w:lang w:val="en-US" w:bidi="ar-DZ"/>
        </w:rPr>
        <w:t>الثاني :</w:t>
      </w:r>
      <w:proofErr w:type="gramEnd"/>
    </w:p>
    <w:p w:rsidR="00B26DCB" w:rsidRPr="00A77F50" w:rsidRDefault="00B26DCB" w:rsidP="005E3ED2">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أما الفصل الثاني قد تطرقنا إلى الثروة النفطية في إفريقيا حيث يحتوي هذا الفصل على مبحثين فالمبحث الأول يشمل دراسة النفط في افريقيا من حيث واقع القدرات النفطية وأهمية النفط الافريقي ومدى تأثيره على الأمن والطاقة وكيف صار البعد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يؤثر على الدولة سواء سلبا أو إيجابا على النفط الإفريقي وذكر أقوى الدول المتنافسة عليه.</w:t>
      </w:r>
    </w:p>
    <w:p w:rsidR="00CF570C" w:rsidRPr="00A77F50" w:rsidRDefault="00CF570C" w:rsidP="005E3ED2">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hint="cs"/>
          <w:sz w:val="32"/>
          <w:szCs w:val="32"/>
          <w:rtl/>
          <w:lang w:val="en-US" w:bidi="ar-DZ"/>
        </w:rPr>
        <w:t xml:space="preserve">أما المبحث الثاني فقد عنوناه بأبرز القوة التنافسية على النفط في إفريقيا وذكرنا أقوى الدول المتنافسة عليه على </w:t>
      </w:r>
      <w:proofErr w:type="gramStart"/>
      <w:r w:rsidRPr="00A77F50">
        <w:rPr>
          <w:rFonts w:ascii="Simplified Arabic" w:eastAsia="Calibri" w:hAnsi="Simplified Arabic" w:cs="Simplified Arabic" w:hint="cs"/>
          <w:sz w:val="32"/>
          <w:szCs w:val="32"/>
          <w:rtl/>
          <w:lang w:val="en-US" w:bidi="ar-DZ"/>
        </w:rPr>
        <w:t xml:space="preserve">شكل </w:t>
      </w:r>
      <w:r w:rsidR="009F0CF7" w:rsidRPr="00A77F50">
        <w:rPr>
          <w:rFonts w:ascii="Simplified Arabic" w:eastAsia="Calibri" w:hAnsi="Simplified Arabic" w:cs="Simplified Arabic" w:hint="cs"/>
          <w:sz w:val="32"/>
          <w:szCs w:val="32"/>
          <w:rtl/>
          <w:lang w:val="en-US" w:bidi="ar-DZ"/>
        </w:rPr>
        <w:t xml:space="preserve"> ثلاثة</w:t>
      </w:r>
      <w:proofErr w:type="gramEnd"/>
      <w:r w:rsidR="009F0CF7"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hint="cs"/>
          <w:sz w:val="32"/>
          <w:szCs w:val="32"/>
          <w:rtl/>
          <w:lang w:val="en-US" w:bidi="ar-DZ"/>
        </w:rPr>
        <w:t>مطالب .</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صعوبة</w:t>
      </w:r>
      <w:proofErr w:type="gramEnd"/>
      <w:r w:rsidRPr="00A77F50">
        <w:rPr>
          <w:rFonts w:ascii="Simplified Arabic" w:eastAsia="Calibri" w:hAnsi="Simplified Arabic" w:cs="Simplified Arabic"/>
          <w:b/>
          <w:bCs/>
          <w:sz w:val="32"/>
          <w:szCs w:val="32"/>
          <w:rtl/>
          <w:lang w:val="en-US" w:bidi="ar-DZ"/>
        </w:rPr>
        <w:t xml:space="preserve"> الدراسة:</w:t>
      </w:r>
    </w:p>
    <w:p w:rsidR="00B26DCB" w:rsidRPr="00A77F50" w:rsidRDefault="00B26DCB" w:rsidP="00B26DCB">
      <w:pPr>
        <w:numPr>
          <w:ilvl w:val="0"/>
          <w:numId w:val="22"/>
        </w:numPr>
        <w:spacing w:after="200" w:line="276" w:lineRule="auto"/>
        <w:contextualSpacing/>
        <w:rPr>
          <w:rFonts w:ascii="Simplified Arabic" w:eastAsia="Calibri" w:hAnsi="Simplified Arabic" w:cs="Simplified Arabic"/>
          <w:b/>
          <w:bCs/>
          <w:sz w:val="32"/>
          <w:szCs w:val="32"/>
          <w:lang w:val="en-US" w:bidi="ar-DZ"/>
        </w:rPr>
      </w:pPr>
      <w:proofErr w:type="gramStart"/>
      <w:r w:rsidRPr="00A77F50">
        <w:rPr>
          <w:rFonts w:ascii="Simplified Arabic" w:eastAsia="Calibri" w:hAnsi="Simplified Arabic" w:cs="Simplified Arabic"/>
          <w:sz w:val="32"/>
          <w:szCs w:val="32"/>
          <w:rtl/>
          <w:lang w:val="en-US" w:bidi="ar-DZ"/>
        </w:rPr>
        <w:t>من</w:t>
      </w:r>
      <w:proofErr w:type="gramEnd"/>
      <w:r w:rsidRPr="00A77F50">
        <w:rPr>
          <w:rFonts w:ascii="Simplified Arabic" w:eastAsia="Calibri" w:hAnsi="Simplified Arabic" w:cs="Simplified Arabic"/>
          <w:sz w:val="32"/>
          <w:szCs w:val="32"/>
          <w:rtl/>
          <w:lang w:val="en-US" w:bidi="ar-DZ"/>
        </w:rPr>
        <w:t xml:space="preserve"> المعروف أن الدراسات العلمية المختلفة قد تواجد من المعضلات والمعوقات تتفاوض والطبيعة موضوع البحث ومن بين الصعوبات التي واجهتها خلال البحث.</w:t>
      </w:r>
    </w:p>
    <w:p w:rsidR="00B26DCB" w:rsidRPr="00A77F50" w:rsidRDefault="00B26DCB" w:rsidP="00B26DCB">
      <w:pPr>
        <w:numPr>
          <w:ilvl w:val="0"/>
          <w:numId w:val="22"/>
        </w:numPr>
        <w:spacing w:after="200" w:line="276" w:lineRule="auto"/>
        <w:contextualSpacing/>
        <w:rPr>
          <w:rFonts w:ascii="Simplified Arabic" w:eastAsia="Calibri" w:hAnsi="Simplified Arabic" w:cs="Simplified Arabic"/>
          <w:b/>
          <w:bCs/>
          <w:sz w:val="32"/>
          <w:szCs w:val="32"/>
          <w:lang w:val="en-US" w:bidi="ar-DZ"/>
        </w:rPr>
      </w:pPr>
      <w:r w:rsidRPr="00A77F50">
        <w:rPr>
          <w:rFonts w:ascii="Simplified Arabic" w:eastAsia="Calibri" w:hAnsi="Simplified Arabic" w:cs="Simplified Arabic"/>
          <w:sz w:val="32"/>
          <w:szCs w:val="32"/>
          <w:rtl/>
          <w:lang w:val="en-US" w:bidi="ar-DZ"/>
        </w:rPr>
        <w:t xml:space="preserve">قلة المراجع المختصة في الموضوع الدراسة في المكتبات وكذا </w:t>
      </w:r>
      <w:proofErr w:type="spellStart"/>
      <w:r w:rsidRPr="00A77F50">
        <w:rPr>
          <w:rFonts w:ascii="Simplified Arabic" w:eastAsia="Calibri" w:hAnsi="Simplified Arabic" w:cs="Simplified Arabic"/>
          <w:sz w:val="32"/>
          <w:szCs w:val="32"/>
          <w:rtl/>
          <w:lang w:val="en-US" w:bidi="ar-DZ"/>
        </w:rPr>
        <w:t>إقتصار</w:t>
      </w:r>
      <w:proofErr w:type="spellEnd"/>
      <w:r w:rsidRPr="00A77F50">
        <w:rPr>
          <w:rFonts w:ascii="Simplified Arabic" w:eastAsia="Calibri" w:hAnsi="Simplified Arabic" w:cs="Simplified Arabic"/>
          <w:sz w:val="32"/>
          <w:szCs w:val="32"/>
          <w:rtl/>
          <w:lang w:val="en-US" w:bidi="ar-DZ"/>
        </w:rPr>
        <w:t xml:space="preserve"> المراجع المتوفرة على معلومات بسيطة وإن وجد يكون خاص بدولة محددة ومختصرة.</w:t>
      </w:r>
    </w:p>
    <w:p w:rsidR="00B26DCB" w:rsidRPr="00A77F50" w:rsidRDefault="00B26DCB" w:rsidP="00B26DCB">
      <w:pPr>
        <w:numPr>
          <w:ilvl w:val="0"/>
          <w:numId w:val="22"/>
        </w:numPr>
        <w:spacing w:after="200" w:line="276" w:lineRule="auto"/>
        <w:contextualSpacing/>
        <w:rPr>
          <w:rFonts w:ascii="Simplified Arabic" w:eastAsia="Calibri" w:hAnsi="Simplified Arabic" w:cs="Simplified Arabic"/>
          <w:b/>
          <w:bCs/>
          <w:sz w:val="32"/>
          <w:szCs w:val="32"/>
          <w:lang w:val="en-US" w:bidi="ar-DZ"/>
        </w:rPr>
      </w:pPr>
      <w:r w:rsidRPr="00A77F50">
        <w:rPr>
          <w:rFonts w:ascii="Simplified Arabic" w:eastAsia="Calibri" w:hAnsi="Simplified Arabic" w:cs="Simplified Arabic"/>
          <w:sz w:val="32"/>
          <w:szCs w:val="32"/>
          <w:rtl/>
          <w:lang w:val="en-US" w:bidi="ar-DZ"/>
        </w:rPr>
        <w:t xml:space="preserve">مفارقة أو تباين في الأرقام والنسب الفكرة الواحدة من </w:t>
      </w:r>
      <w:proofErr w:type="spellStart"/>
      <w:r w:rsidRPr="00A77F50">
        <w:rPr>
          <w:rFonts w:ascii="Simplified Arabic" w:eastAsia="Calibri" w:hAnsi="Simplified Arabic" w:cs="Simplified Arabic"/>
          <w:sz w:val="32"/>
          <w:szCs w:val="32"/>
          <w:rtl/>
          <w:lang w:val="en-US" w:bidi="ar-DZ"/>
        </w:rPr>
        <w:t>إستدعى</w:t>
      </w:r>
      <w:proofErr w:type="spellEnd"/>
      <w:r w:rsidRPr="00A77F50">
        <w:rPr>
          <w:rFonts w:ascii="Simplified Arabic" w:eastAsia="Calibri" w:hAnsi="Simplified Arabic" w:cs="Simplified Arabic"/>
          <w:sz w:val="32"/>
          <w:szCs w:val="32"/>
          <w:rtl/>
          <w:lang w:val="en-US" w:bidi="ar-DZ"/>
        </w:rPr>
        <w:t xml:space="preserve"> الأمر لأخذ معلومات المتقاربة لتقريب الفكرة.</w:t>
      </w:r>
    </w:p>
    <w:p w:rsidR="00B26DCB" w:rsidRPr="00A77F50" w:rsidRDefault="00B26DCB" w:rsidP="00B26DCB">
      <w:pPr>
        <w:numPr>
          <w:ilvl w:val="0"/>
          <w:numId w:val="22"/>
        </w:numPr>
        <w:spacing w:after="200" w:line="276" w:lineRule="auto"/>
        <w:contextualSpacing/>
        <w:rPr>
          <w:rFonts w:ascii="Simplified Arabic" w:eastAsia="Calibri" w:hAnsi="Simplified Arabic" w:cs="Simplified Arabic"/>
          <w:b/>
          <w:bCs/>
          <w:sz w:val="32"/>
          <w:szCs w:val="32"/>
          <w:lang w:val="en-US" w:bidi="ar-DZ"/>
        </w:rPr>
      </w:pPr>
      <w:r w:rsidRPr="00A77F50">
        <w:rPr>
          <w:rFonts w:ascii="Simplified Arabic" w:eastAsia="Calibri" w:hAnsi="Simplified Arabic" w:cs="Simplified Arabic"/>
          <w:sz w:val="32"/>
          <w:szCs w:val="32"/>
          <w:rtl/>
          <w:lang w:val="en-US" w:bidi="ar-DZ"/>
        </w:rPr>
        <w:t xml:space="preserve">سعة الموضوع </w:t>
      </w:r>
      <w:proofErr w:type="spellStart"/>
      <w:r w:rsidRPr="00A77F50">
        <w:rPr>
          <w:rFonts w:ascii="Simplified Arabic" w:eastAsia="Calibri" w:hAnsi="Simplified Arabic" w:cs="Simplified Arabic"/>
          <w:sz w:val="32"/>
          <w:szCs w:val="32"/>
          <w:rtl/>
          <w:lang w:val="en-US" w:bidi="ar-DZ"/>
        </w:rPr>
        <w:t>ومصدورية</w:t>
      </w:r>
      <w:proofErr w:type="spellEnd"/>
      <w:r w:rsidRPr="00A77F50">
        <w:rPr>
          <w:rFonts w:ascii="Simplified Arabic" w:eastAsia="Calibri" w:hAnsi="Simplified Arabic" w:cs="Simplified Arabic"/>
          <w:sz w:val="32"/>
          <w:szCs w:val="32"/>
          <w:rtl/>
          <w:lang w:val="en-US" w:bidi="ar-DZ"/>
        </w:rPr>
        <w:t xml:space="preserve"> الكتب المعلومات المتوفرة.</w:t>
      </w:r>
    </w:p>
    <w:p w:rsidR="00EA614F" w:rsidRDefault="00EA614F" w:rsidP="00B26DCB">
      <w:pPr>
        <w:rPr>
          <w:rFonts w:ascii="Simplified Arabic" w:hAnsi="Simplified Arabic" w:cs="Simplified Arabic"/>
          <w:sz w:val="32"/>
          <w:szCs w:val="32"/>
          <w:lang w:val="en-US"/>
        </w:rPr>
      </w:pPr>
    </w:p>
    <w:p w:rsidR="00233271" w:rsidRPr="00233271" w:rsidRDefault="00233271" w:rsidP="00233271">
      <w:pPr>
        <w:rPr>
          <w:rFonts w:ascii="Simplified Arabic" w:hAnsi="Simplified Arabic" w:cs="Simplified Arabic"/>
          <w:b/>
          <w:bCs/>
          <w:sz w:val="32"/>
          <w:szCs w:val="32"/>
          <w:rtl/>
          <w:lang w:val="en-US" w:bidi="ar-DZ"/>
        </w:rPr>
      </w:pPr>
      <w:r w:rsidRPr="00233271">
        <w:rPr>
          <w:rFonts w:ascii="Simplified Arabic" w:hAnsi="Simplified Arabic" w:cs="Simplified Arabic" w:hint="cs"/>
          <w:b/>
          <w:bCs/>
          <w:sz w:val="32"/>
          <w:szCs w:val="32"/>
          <w:rtl/>
          <w:lang w:val="en-US" w:bidi="ar-DZ"/>
        </w:rPr>
        <w:lastRenderedPageBreak/>
        <w:t>الإشكالية</w:t>
      </w:r>
      <w:r w:rsidRPr="00233271">
        <w:rPr>
          <w:rFonts w:ascii="Simplified Arabic" w:hAnsi="Simplified Arabic" w:cs="Simplified Arabic"/>
          <w:b/>
          <w:bCs/>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hint="cs"/>
          <w:sz w:val="32"/>
          <w:szCs w:val="32"/>
          <w:rtl/>
          <w:lang w:val="en-US" w:bidi="ar-DZ"/>
        </w:rPr>
        <w:t>بناء</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ما سبق</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ذكره</w:t>
      </w:r>
      <w:r w:rsidRPr="00233271">
        <w:rPr>
          <w:rFonts w:ascii="Simplified Arabic" w:hAnsi="Simplified Arabic" w:cs="Simplified Arabic"/>
          <w:sz w:val="32"/>
          <w:szCs w:val="32"/>
          <w:rtl/>
          <w:lang w:val="en-US" w:bidi="ar-DZ"/>
        </w:rPr>
        <w:t xml:space="preserve"> </w:t>
      </w:r>
      <w:proofErr w:type="spellStart"/>
      <w:r w:rsidRPr="00233271">
        <w:rPr>
          <w:rFonts w:ascii="Simplified Arabic" w:hAnsi="Simplified Arabic" w:cs="Simplified Arabic" w:hint="cs"/>
          <w:sz w:val="32"/>
          <w:szCs w:val="32"/>
          <w:rtl/>
          <w:lang w:val="en-US" w:bidi="ar-DZ"/>
        </w:rPr>
        <w:t>وإستنادا</w:t>
      </w:r>
      <w:proofErr w:type="spellEnd"/>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ما تقدم</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وراء</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هذه</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الدراسة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تستدعي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طبيعة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الموضوع</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والجوانب</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المرتبطة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به</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صياغة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الإشكالية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الأساسية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النحو</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التالي</w:t>
      </w:r>
      <w:r w:rsidRPr="00233271">
        <w:rPr>
          <w:rFonts w:ascii="Simplified Arabic" w:hAnsi="Simplified Arabic" w:cs="Simplified Arabic"/>
          <w:sz w:val="32"/>
          <w:szCs w:val="32"/>
          <w:rtl/>
          <w:lang w:val="en-US" w:bidi="ar-DZ"/>
        </w:rPr>
        <w:t xml:space="preserve"> .</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w:t>
      </w:r>
      <w:r w:rsidRPr="00233271">
        <w:rPr>
          <w:rFonts w:ascii="Simplified Arabic" w:hAnsi="Simplified Arabic" w:cs="Simplified Arabic"/>
          <w:sz w:val="32"/>
          <w:szCs w:val="32"/>
          <w:rtl/>
          <w:lang w:val="en-US" w:bidi="ar-DZ"/>
        </w:rPr>
        <w:tab/>
      </w:r>
      <w:r w:rsidRPr="00233271">
        <w:rPr>
          <w:rFonts w:ascii="Simplified Arabic" w:hAnsi="Simplified Arabic" w:cs="Simplified Arabic" w:hint="cs"/>
          <w:sz w:val="32"/>
          <w:szCs w:val="32"/>
          <w:rtl/>
          <w:lang w:val="en-US" w:bidi="ar-DZ"/>
        </w:rPr>
        <w:t>كيف</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ساهمت</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الطاقة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تبلور</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الأمن</w:t>
      </w:r>
      <w:r w:rsidRPr="00233271">
        <w:rPr>
          <w:rFonts w:ascii="Simplified Arabic" w:hAnsi="Simplified Arabic" w:cs="Simplified Arabic"/>
          <w:sz w:val="32"/>
          <w:szCs w:val="32"/>
          <w:rtl/>
          <w:lang w:val="en-US" w:bidi="ar-DZ"/>
        </w:rPr>
        <w:t xml:space="preserve"> </w:t>
      </w:r>
      <w:proofErr w:type="spellStart"/>
      <w:r w:rsidRPr="00233271">
        <w:rPr>
          <w:rFonts w:ascii="Simplified Arabic" w:hAnsi="Simplified Arabic" w:cs="Simplified Arabic" w:hint="cs"/>
          <w:sz w:val="32"/>
          <w:szCs w:val="32"/>
          <w:rtl/>
          <w:lang w:val="en-US" w:bidi="ar-DZ"/>
        </w:rPr>
        <w:t>الطاقوي</w:t>
      </w:r>
      <w:proofErr w:type="spellEnd"/>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الإفريقي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ظل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التحولات</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الدولية؟</w:t>
      </w:r>
    </w:p>
    <w:p w:rsidR="00233271" w:rsidRPr="00233271" w:rsidRDefault="00233271" w:rsidP="00233271">
      <w:pPr>
        <w:rPr>
          <w:rFonts w:ascii="Simplified Arabic" w:hAnsi="Simplified Arabic" w:cs="Simplified Arabic"/>
          <w:b/>
          <w:bCs/>
          <w:sz w:val="32"/>
          <w:szCs w:val="32"/>
          <w:rtl/>
          <w:lang w:val="en-US" w:bidi="ar-DZ"/>
        </w:rPr>
      </w:pPr>
      <w:r w:rsidRPr="00233271">
        <w:rPr>
          <w:rFonts w:ascii="Simplified Arabic" w:hAnsi="Simplified Arabic" w:cs="Simplified Arabic" w:hint="cs"/>
          <w:b/>
          <w:bCs/>
          <w:sz w:val="32"/>
          <w:szCs w:val="32"/>
          <w:rtl/>
          <w:lang w:val="en-US" w:bidi="ar-DZ"/>
        </w:rPr>
        <w:t>الأسئلة</w:t>
      </w:r>
      <w:r w:rsidRPr="00233271">
        <w:rPr>
          <w:rFonts w:ascii="Simplified Arabic" w:hAnsi="Simplified Arabic" w:cs="Simplified Arabic"/>
          <w:b/>
          <w:bCs/>
          <w:sz w:val="32"/>
          <w:szCs w:val="32"/>
          <w:rtl/>
          <w:lang w:val="en-US" w:bidi="ar-DZ"/>
        </w:rPr>
        <w:t xml:space="preserve"> </w:t>
      </w:r>
      <w:proofErr w:type="gramStart"/>
      <w:r w:rsidRPr="00233271">
        <w:rPr>
          <w:rFonts w:ascii="Simplified Arabic" w:hAnsi="Simplified Arabic" w:cs="Simplified Arabic" w:hint="cs"/>
          <w:b/>
          <w:bCs/>
          <w:sz w:val="32"/>
          <w:szCs w:val="32"/>
          <w:rtl/>
          <w:lang w:val="en-US" w:bidi="ar-DZ"/>
        </w:rPr>
        <w:t>الفرعية</w:t>
      </w:r>
      <w:r w:rsidRPr="00233271">
        <w:rPr>
          <w:rFonts w:ascii="Simplified Arabic" w:hAnsi="Simplified Arabic" w:cs="Simplified Arabic"/>
          <w:b/>
          <w:bCs/>
          <w:sz w:val="32"/>
          <w:szCs w:val="32"/>
          <w:rtl/>
          <w:lang w:val="en-US" w:bidi="ar-DZ"/>
        </w:rPr>
        <w:t xml:space="preserve"> :</w:t>
      </w:r>
      <w:proofErr w:type="gramEnd"/>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hint="cs"/>
          <w:sz w:val="32"/>
          <w:szCs w:val="32"/>
          <w:rtl/>
          <w:lang w:val="en-US" w:bidi="ar-DZ"/>
        </w:rPr>
        <w:t>بناء</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الاشكالية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الدراسة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ومن</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أجل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توضيح</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المعالم</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العامة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التي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سيتم</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أساسها</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وضع</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خطة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العمل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قمت</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بطرح</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الأسئلة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الفرعية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التالية</w:t>
      </w:r>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1- </w:t>
      </w:r>
      <w:r w:rsidRPr="00233271">
        <w:rPr>
          <w:rFonts w:ascii="Simplified Arabic" w:hAnsi="Simplified Arabic" w:cs="Simplified Arabic" w:hint="cs"/>
          <w:sz w:val="32"/>
          <w:szCs w:val="32"/>
          <w:rtl/>
          <w:lang w:val="en-US" w:bidi="ar-DZ"/>
        </w:rPr>
        <w:t>ما</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المقصود</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بالأمن</w:t>
      </w:r>
      <w:r w:rsidRPr="00233271">
        <w:rPr>
          <w:rFonts w:ascii="Simplified Arabic" w:hAnsi="Simplified Arabic" w:cs="Simplified Arabic"/>
          <w:sz w:val="32"/>
          <w:szCs w:val="32"/>
          <w:rtl/>
          <w:lang w:val="en-US" w:bidi="ar-DZ"/>
        </w:rPr>
        <w:t xml:space="preserve"> </w:t>
      </w:r>
      <w:proofErr w:type="spellStart"/>
      <w:r w:rsidRPr="00233271">
        <w:rPr>
          <w:rFonts w:ascii="Simplified Arabic" w:hAnsi="Simplified Arabic" w:cs="Simplified Arabic" w:hint="cs"/>
          <w:sz w:val="32"/>
          <w:szCs w:val="32"/>
          <w:rtl/>
          <w:lang w:val="en-US" w:bidi="ar-DZ"/>
        </w:rPr>
        <w:t>الطاقوي</w:t>
      </w:r>
      <w:proofErr w:type="spellEnd"/>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2- </w:t>
      </w:r>
      <w:r w:rsidRPr="00233271">
        <w:rPr>
          <w:rFonts w:ascii="Simplified Arabic" w:hAnsi="Simplified Arabic" w:cs="Simplified Arabic" w:hint="cs"/>
          <w:sz w:val="32"/>
          <w:szCs w:val="32"/>
          <w:rtl/>
          <w:lang w:val="en-US" w:bidi="ar-DZ"/>
        </w:rPr>
        <w:t>ماهي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أهم</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مصادر</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الطاقة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إفريقيا</w:t>
      </w:r>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3- </w:t>
      </w:r>
      <w:r w:rsidRPr="00233271">
        <w:rPr>
          <w:rFonts w:ascii="Simplified Arabic" w:hAnsi="Simplified Arabic" w:cs="Simplified Arabic" w:hint="cs"/>
          <w:sz w:val="32"/>
          <w:szCs w:val="32"/>
          <w:rtl/>
          <w:lang w:val="en-US" w:bidi="ar-DZ"/>
        </w:rPr>
        <w:t>ما</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هو</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واقع</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الثروة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النفطية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إفريقيا</w:t>
      </w:r>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4- </w:t>
      </w:r>
      <w:r w:rsidRPr="00233271">
        <w:rPr>
          <w:rFonts w:ascii="Simplified Arabic" w:hAnsi="Simplified Arabic" w:cs="Simplified Arabic" w:hint="cs"/>
          <w:sz w:val="32"/>
          <w:szCs w:val="32"/>
          <w:rtl/>
          <w:lang w:val="en-US" w:bidi="ar-DZ"/>
        </w:rPr>
        <w:t>ماهي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أبرز</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القوى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الكبرى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المتنافسة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الطاقة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إفريقيا</w:t>
      </w:r>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b/>
          <w:bCs/>
          <w:sz w:val="32"/>
          <w:szCs w:val="32"/>
          <w:rtl/>
          <w:lang w:val="en-US" w:bidi="ar-DZ"/>
        </w:rPr>
      </w:pPr>
      <w:r w:rsidRPr="00233271">
        <w:rPr>
          <w:rFonts w:ascii="Simplified Arabic" w:hAnsi="Simplified Arabic" w:cs="Simplified Arabic" w:hint="cs"/>
          <w:b/>
          <w:bCs/>
          <w:sz w:val="32"/>
          <w:szCs w:val="32"/>
          <w:rtl/>
          <w:lang w:val="en-US" w:bidi="ar-DZ"/>
        </w:rPr>
        <w:t>الفرضيات</w:t>
      </w:r>
      <w:r w:rsidRPr="00233271">
        <w:rPr>
          <w:rFonts w:ascii="Simplified Arabic" w:hAnsi="Simplified Arabic" w:cs="Simplified Arabic"/>
          <w:b/>
          <w:bCs/>
          <w:sz w:val="32"/>
          <w:szCs w:val="32"/>
          <w:rtl/>
          <w:lang w:val="en-US" w:bidi="ar-DZ"/>
        </w:rPr>
        <w:t xml:space="preserve"> :</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1- </w:t>
      </w:r>
      <w:r w:rsidRPr="00233271">
        <w:rPr>
          <w:rFonts w:ascii="Simplified Arabic" w:hAnsi="Simplified Arabic" w:cs="Simplified Arabic" w:hint="cs"/>
          <w:sz w:val="32"/>
          <w:szCs w:val="32"/>
          <w:rtl/>
          <w:lang w:val="en-US" w:bidi="ar-DZ"/>
        </w:rPr>
        <w:t>ساهم</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الأمن</w:t>
      </w:r>
      <w:r w:rsidRPr="00233271">
        <w:rPr>
          <w:rFonts w:ascii="Simplified Arabic" w:hAnsi="Simplified Arabic" w:cs="Simplified Arabic"/>
          <w:sz w:val="32"/>
          <w:szCs w:val="32"/>
          <w:rtl/>
          <w:lang w:val="en-US" w:bidi="ar-DZ"/>
        </w:rPr>
        <w:t xml:space="preserve"> </w:t>
      </w:r>
      <w:proofErr w:type="spellStart"/>
      <w:r w:rsidRPr="00233271">
        <w:rPr>
          <w:rFonts w:ascii="Simplified Arabic" w:hAnsi="Simplified Arabic" w:cs="Simplified Arabic" w:hint="cs"/>
          <w:sz w:val="32"/>
          <w:szCs w:val="32"/>
          <w:rtl/>
          <w:lang w:val="en-US" w:bidi="ar-DZ"/>
        </w:rPr>
        <w:t>الطاقوي</w:t>
      </w:r>
      <w:proofErr w:type="spellEnd"/>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تبلور</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الأطماع</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الدولية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في</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إفريقيا</w:t>
      </w:r>
      <w:r w:rsidRPr="00233271">
        <w:rPr>
          <w:rFonts w:ascii="Simplified Arabic" w:hAnsi="Simplified Arabic" w:cs="Simplified Arabic"/>
          <w:sz w:val="32"/>
          <w:szCs w:val="32"/>
          <w:rtl/>
          <w:lang w:val="en-US" w:bidi="ar-DZ"/>
        </w:rPr>
        <w:t>.</w:t>
      </w:r>
    </w:p>
    <w:p w:rsidR="00233271" w:rsidRPr="00233271" w:rsidRDefault="00233271" w:rsidP="00233271">
      <w:pPr>
        <w:rPr>
          <w:rFonts w:ascii="Simplified Arabic" w:hAnsi="Simplified Arabic" w:cs="Simplified Arabic"/>
          <w:sz w:val="32"/>
          <w:szCs w:val="32"/>
          <w:rtl/>
          <w:lang w:val="en-US" w:bidi="ar-DZ"/>
        </w:rPr>
      </w:pPr>
      <w:r w:rsidRPr="00233271">
        <w:rPr>
          <w:rFonts w:ascii="Simplified Arabic" w:hAnsi="Simplified Arabic" w:cs="Simplified Arabic"/>
          <w:sz w:val="32"/>
          <w:szCs w:val="32"/>
          <w:rtl/>
          <w:lang w:val="en-US" w:bidi="ar-DZ"/>
        </w:rPr>
        <w:t xml:space="preserve">2- </w:t>
      </w:r>
      <w:r w:rsidRPr="00233271">
        <w:rPr>
          <w:rFonts w:ascii="Simplified Arabic" w:hAnsi="Simplified Arabic" w:cs="Simplified Arabic" w:hint="cs"/>
          <w:sz w:val="32"/>
          <w:szCs w:val="32"/>
          <w:rtl/>
          <w:lang w:val="en-US" w:bidi="ar-DZ"/>
        </w:rPr>
        <w:t>شكلت</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إفريقيا</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أفضل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وجهة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للقوى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الكبرى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من</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أجل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الحصول</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على</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مصادر</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الطاقة</w:t>
      </w:r>
      <w:r w:rsidRPr="00233271">
        <w:rPr>
          <w:rFonts w:ascii="Simplified Arabic" w:hAnsi="Simplified Arabic" w:cs="Simplified Arabic"/>
          <w:sz w:val="32"/>
          <w:szCs w:val="32"/>
          <w:rtl/>
          <w:lang w:val="en-US" w:bidi="ar-DZ"/>
        </w:rPr>
        <w:t xml:space="preserve"> </w:t>
      </w:r>
      <w:proofErr w:type="gramStart"/>
      <w:r w:rsidRPr="00233271">
        <w:rPr>
          <w:rFonts w:ascii="Simplified Arabic" w:hAnsi="Simplified Arabic" w:cs="Simplified Arabic" w:hint="cs"/>
          <w:sz w:val="32"/>
          <w:szCs w:val="32"/>
          <w:rtl/>
          <w:lang w:val="en-US" w:bidi="ar-DZ"/>
        </w:rPr>
        <w:t>باعتبارها</w:t>
      </w:r>
      <w:proofErr w:type="gramEnd"/>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دولة</w:t>
      </w:r>
      <w:r w:rsidRPr="00233271">
        <w:rPr>
          <w:rFonts w:ascii="Simplified Arabic" w:hAnsi="Simplified Arabic" w:cs="Simplified Arabic"/>
          <w:sz w:val="32"/>
          <w:szCs w:val="32"/>
          <w:rtl/>
          <w:lang w:val="en-US" w:bidi="ar-DZ"/>
        </w:rPr>
        <w:t xml:space="preserve"> </w:t>
      </w:r>
      <w:r w:rsidRPr="00233271">
        <w:rPr>
          <w:rFonts w:ascii="Simplified Arabic" w:hAnsi="Simplified Arabic" w:cs="Simplified Arabic" w:hint="cs"/>
          <w:sz w:val="32"/>
          <w:szCs w:val="32"/>
          <w:rtl/>
          <w:lang w:val="en-US" w:bidi="ar-DZ"/>
        </w:rPr>
        <w:t>نامية</w:t>
      </w:r>
      <w:r w:rsidRPr="00233271">
        <w:rPr>
          <w:rFonts w:ascii="Simplified Arabic" w:hAnsi="Simplified Arabic" w:cs="Simplified Arabic"/>
          <w:sz w:val="32"/>
          <w:szCs w:val="32"/>
          <w:rtl/>
          <w:lang w:val="en-US" w:bidi="ar-DZ"/>
        </w:rPr>
        <w:t>.</w:t>
      </w:r>
    </w:p>
    <w:p w:rsidR="00233271" w:rsidRPr="00A77F50" w:rsidRDefault="00233271" w:rsidP="00B26DCB">
      <w:pPr>
        <w:rPr>
          <w:rFonts w:ascii="Simplified Arabic" w:hAnsi="Simplified Arabic" w:cs="Simplified Arabic"/>
          <w:sz w:val="32"/>
          <w:szCs w:val="32"/>
          <w:rtl/>
          <w:lang w:val="en-US" w:bidi="ar-DZ"/>
        </w:rPr>
        <w:sectPr w:rsidR="00233271" w:rsidRPr="00A77F50" w:rsidSect="00025476">
          <w:headerReference w:type="default" r:id="rId18"/>
          <w:footerReference w:type="default" r:id="rId19"/>
          <w:footnotePr>
            <w:numRestart w:val="eachPage"/>
          </w:footnotePr>
          <w:pgSz w:w="11906" w:h="16838" w:code="9"/>
          <w:pgMar w:top="1134" w:right="1701" w:bottom="1134" w:left="1134" w:header="709" w:footer="709" w:gutter="0"/>
          <w:pgNumType w:fmt="arabicAbjad" w:start="1"/>
          <w:cols w:space="708"/>
          <w:docGrid w:linePitch="360"/>
        </w:sectPr>
      </w:pPr>
    </w:p>
    <w:p w:rsidR="00864A11" w:rsidRPr="00A77F50" w:rsidRDefault="00864A11" w:rsidP="00B26DCB">
      <w:pPr>
        <w:rPr>
          <w:rFonts w:ascii="Simplified Arabic" w:hAnsi="Simplified Arabic" w:cs="Simplified Arabic"/>
          <w:sz w:val="32"/>
          <w:szCs w:val="32"/>
          <w:rtl/>
          <w:lang w:bidi="ar-DZ"/>
        </w:rPr>
      </w:pPr>
    </w:p>
    <w:p w:rsidR="00A43758" w:rsidRPr="00A77F50" w:rsidRDefault="00D70563" w:rsidP="00B26DCB">
      <w:pPr>
        <w:rPr>
          <w:rFonts w:ascii="Simplified Arabic" w:hAnsi="Simplified Arabic" w:cs="Simplified Arabic"/>
          <w:sz w:val="32"/>
          <w:szCs w:val="32"/>
          <w:rtl/>
          <w:lang w:bidi="ar-DZ"/>
        </w:rPr>
        <w:sectPr w:rsidR="00A43758" w:rsidRPr="00A77F50" w:rsidSect="00025476">
          <w:headerReference w:type="default" r:id="rId20"/>
          <w:footerReference w:type="default" r:id="rId21"/>
          <w:footnotePr>
            <w:numRestart w:val="eachPage"/>
          </w:footnotePr>
          <w:pgSz w:w="11906" w:h="16838" w:code="9"/>
          <w:pgMar w:top="1134" w:right="1701" w:bottom="1134" w:left="1134" w:header="709" w:footer="709" w:gutter="0"/>
          <w:pgNumType w:start="4"/>
          <w:cols w:space="708"/>
          <w:docGrid w:linePitch="360"/>
        </w:sectPr>
      </w:pPr>
      <w:r w:rsidRPr="00A77F50">
        <w:rPr>
          <w:rFonts w:ascii="Simplified Arabic" w:hAnsi="Simplified Arabic" w:cs="Simplified Arabic"/>
          <w:b/>
          <w:bCs/>
          <w:noProof/>
          <w:sz w:val="32"/>
          <w:szCs w:val="32"/>
          <w:rtl/>
          <w:lang w:eastAsia="fr-FR"/>
        </w:rPr>
        <w:drawing>
          <wp:anchor distT="0" distB="0" distL="114300" distR="114300" simplePos="0" relativeHeight="251657728" behindDoc="0" locked="0" layoutInCell="1" allowOverlap="1" wp14:anchorId="090DBEC1" wp14:editId="6F5BBA57">
            <wp:simplePos x="0" y="0"/>
            <wp:positionH relativeFrom="margin">
              <wp:posOffset>56515</wp:posOffset>
            </wp:positionH>
            <wp:positionV relativeFrom="margin">
              <wp:posOffset>655955</wp:posOffset>
            </wp:positionV>
            <wp:extent cx="6198235" cy="8122920"/>
            <wp:effectExtent l="0" t="0" r="0" b="0"/>
            <wp:wrapSquare wrapText="bothSides"/>
            <wp:docPr id="73" name="Imag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9">
                      <a:extLst>
                        <a:ext uri="{28A0092B-C50C-407E-A947-70E740481C1C}">
                          <a14:useLocalDpi xmlns:a14="http://schemas.microsoft.com/office/drawing/2010/main" val="0"/>
                        </a:ext>
                      </a:extLst>
                    </a:blip>
                    <a:stretch>
                      <a:fillRect/>
                    </a:stretch>
                  </pic:blipFill>
                  <pic:spPr>
                    <a:xfrm>
                      <a:off x="0" y="0"/>
                      <a:ext cx="6198235" cy="8122920"/>
                    </a:xfrm>
                    <a:prstGeom prst="rect">
                      <a:avLst/>
                    </a:prstGeom>
                  </pic:spPr>
                </pic:pic>
              </a:graphicData>
            </a:graphic>
          </wp:anchor>
        </w:drawing>
      </w:r>
      <w:r w:rsidR="00872C83" w:rsidRPr="00A77F50">
        <w:rPr>
          <w:rFonts w:ascii="Simplified Arabic" w:hAnsi="Simplified Arabic" w:cs="Simplified Arabic"/>
          <w:b/>
          <w:bCs/>
          <w:noProof/>
          <w:sz w:val="32"/>
          <w:szCs w:val="32"/>
          <w:rtl/>
          <w:lang w:eastAsia="fr-FR"/>
        </w:rPr>
        <mc:AlternateContent>
          <mc:Choice Requires="wps">
            <w:drawing>
              <wp:anchor distT="0" distB="0" distL="114300" distR="114300" simplePos="0" relativeHeight="251658752" behindDoc="0" locked="0" layoutInCell="1" allowOverlap="1" wp14:anchorId="2D089FB5" wp14:editId="3EE39F39">
                <wp:simplePos x="0" y="0"/>
                <wp:positionH relativeFrom="margin">
                  <wp:posOffset>587375</wp:posOffset>
                </wp:positionH>
                <wp:positionV relativeFrom="margin">
                  <wp:posOffset>2036445</wp:posOffset>
                </wp:positionV>
                <wp:extent cx="4912360" cy="5347970"/>
                <wp:effectExtent l="0" t="0" r="0" b="5080"/>
                <wp:wrapSquare wrapText="bothSides"/>
                <wp:docPr id="76" name="Zone de texte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2360" cy="53479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1139" w:rsidRDefault="00531139" w:rsidP="00D70563">
                            <w:pPr>
                              <w:spacing w:after="0" w:line="240" w:lineRule="auto"/>
                              <w:jc w:val="center"/>
                              <w:rPr>
                                <w:rFonts w:ascii="Arabic Typesetting" w:eastAsia="Times New Roman" w:hAnsi="Arabic Typesetting" w:cs="Arabic Typesetting"/>
                                <w:b/>
                                <w:bCs/>
                                <w:sz w:val="144"/>
                                <w:szCs w:val="144"/>
                                <w:rtl/>
                                <w:lang w:eastAsia="fr-FR" w:bidi="ar-DZ"/>
                              </w:rPr>
                            </w:pPr>
                          </w:p>
                          <w:p w:rsidR="00531139" w:rsidRPr="00B825A6" w:rsidRDefault="00531139" w:rsidP="00D70563">
                            <w:pPr>
                              <w:spacing w:after="0" w:line="240" w:lineRule="auto"/>
                              <w:jc w:val="center"/>
                              <w:rPr>
                                <w:rFonts w:ascii="Arabic Typesetting" w:eastAsia="Times New Roman" w:hAnsi="Arabic Typesetting" w:cs="Arabic Typesetting"/>
                                <w:b/>
                                <w:bCs/>
                                <w:sz w:val="144"/>
                                <w:szCs w:val="144"/>
                                <w:rtl/>
                                <w:lang w:eastAsia="fr-FR" w:bidi="ar-DZ"/>
                              </w:rPr>
                            </w:pPr>
                            <w:proofErr w:type="gramStart"/>
                            <w:r w:rsidRPr="00B825A6">
                              <w:rPr>
                                <w:rFonts w:ascii="Arabic Typesetting" w:eastAsia="Times New Roman" w:hAnsi="Arabic Typesetting" w:cs="Arabic Typesetting"/>
                                <w:b/>
                                <w:bCs/>
                                <w:sz w:val="144"/>
                                <w:szCs w:val="144"/>
                                <w:rtl/>
                                <w:lang w:eastAsia="fr-FR" w:bidi="ar-DZ"/>
                              </w:rPr>
                              <w:t>الفصل</w:t>
                            </w:r>
                            <w:proofErr w:type="gramEnd"/>
                            <w:r w:rsidRPr="00B825A6">
                              <w:rPr>
                                <w:rFonts w:ascii="Arabic Typesetting" w:eastAsia="Times New Roman" w:hAnsi="Arabic Typesetting" w:cs="Arabic Typesetting"/>
                                <w:b/>
                                <w:bCs/>
                                <w:sz w:val="144"/>
                                <w:szCs w:val="144"/>
                                <w:rtl/>
                                <w:lang w:eastAsia="fr-FR" w:bidi="ar-DZ"/>
                              </w:rPr>
                              <w:t xml:space="preserve"> الأول</w:t>
                            </w:r>
                          </w:p>
                          <w:p w:rsidR="00531139" w:rsidRPr="00B26DCB" w:rsidRDefault="00531139" w:rsidP="00B26DCB">
                            <w:pPr>
                              <w:jc w:val="center"/>
                              <w:rPr>
                                <w:rFonts w:ascii="Arabic Typesetting" w:hAnsi="Arabic Typesetting" w:cs="Arabic Typesetting"/>
                                <w:b/>
                                <w:bCs/>
                                <w:sz w:val="180"/>
                                <w:szCs w:val="180"/>
                                <w:lang w:bidi="ar-DZ"/>
                              </w:rPr>
                            </w:pPr>
                            <w:r w:rsidRPr="00B26DCB">
                              <w:rPr>
                                <w:rFonts w:ascii="Arabic Typesetting" w:hAnsi="Arabic Typesetting" w:cs="Arabic Typesetting"/>
                                <w:b/>
                                <w:bCs/>
                                <w:sz w:val="180"/>
                                <w:szCs w:val="180"/>
                                <w:rtl/>
                                <w:lang w:bidi="ar-DZ"/>
                              </w:rPr>
                              <w:t>الطاقة في افريقيا.</w:t>
                            </w:r>
                          </w:p>
                          <w:p w:rsidR="00531139" w:rsidRPr="00C507A4" w:rsidRDefault="00531139" w:rsidP="00D70563">
                            <w:pPr>
                              <w:spacing w:after="0" w:line="240" w:lineRule="auto"/>
                              <w:jc w:val="center"/>
                              <w:rPr>
                                <w:rFonts w:ascii="Traditional Arabic" w:eastAsia="Times New Roman" w:hAnsi="Traditional Arabic" w:cs="Traditional Arabic"/>
                                <w:b/>
                                <w:bCs/>
                                <w:sz w:val="52"/>
                                <w:szCs w:val="52"/>
                                <w:rtl/>
                                <w:lang w:eastAsia="fr-FR"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76" o:spid="_x0000_s1028" type="#_x0000_t202" style="position:absolute;left:0;text-align:left;margin-left:46.25pt;margin-top:160.35pt;width:386.8pt;height:421.1pt;z-index:251658752;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" filled="f" stroked="f">
                <v:textbox>
                  <w:txbxContent>
                    <w:p w:rsidR="00531139" w:rsidRDefault="00531139" w:rsidP="00D70563">
                      <w:pPr>
                        <w:spacing w:after="0" w:line="240" w:lineRule="auto"/>
                        <w:jc w:val="center"/>
                        <w:rPr>
                          <w:rFonts w:ascii="Arabic Typesetting" w:eastAsia="Times New Roman" w:hAnsi="Arabic Typesetting" w:cs="Arabic Typesetting"/>
                          <w:b/>
                          <w:bCs/>
                          <w:sz w:val="144"/>
                          <w:szCs w:val="144"/>
                          <w:rtl/>
                          <w:lang w:eastAsia="fr-FR" w:bidi="ar-DZ"/>
                        </w:rPr>
                      </w:pPr>
                    </w:p>
                    <w:p w:rsidR="00531139" w:rsidRPr="00B825A6" w:rsidRDefault="00531139" w:rsidP="00D70563">
                      <w:pPr>
                        <w:spacing w:after="0" w:line="240" w:lineRule="auto"/>
                        <w:jc w:val="center"/>
                        <w:rPr>
                          <w:rFonts w:ascii="Arabic Typesetting" w:eastAsia="Times New Roman" w:hAnsi="Arabic Typesetting" w:cs="Arabic Typesetting"/>
                          <w:b/>
                          <w:bCs/>
                          <w:sz w:val="144"/>
                          <w:szCs w:val="144"/>
                          <w:rtl/>
                          <w:lang w:eastAsia="fr-FR" w:bidi="ar-DZ"/>
                        </w:rPr>
                      </w:pPr>
                      <w:proofErr w:type="gramStart"/>
                      <w:r w:rsidRPr="00B825A6">
                        <w:rPr>
                          <w:rFonts w:ascii="Arabic Typesetting" w:eastAsia="Times New Roman" w:hAnsi="Arabic Typesetting" w:cs="Arabic Typesetting"/>
                          <w:b/>
                          <w:bCs/>
                          <w:sz w:val="144"/>
                          <w:szCs w:val="144"/>
                          <w:rtl/>
                          <w:lang w:eastAsia="fr-FR" w:bidi="ar-DZ"/>
                        </w:rPr>
                        <w:t>الفصل</w:t>
                      </w:r>
                      <w:proofErr w:type="gramEnd"/>
                      <w:r w:rsidRPr="00B825A6">
                        <w:rPr>
                          <w:rFonts w:ascii="Arabic Typesetting" w:eastAsia="Times New Roman" w:hAnsi="Arabic Typesetting" w:cs="Arabic Typesetting"/>
                          <w:b/>
                          <w:bCs/>
                          <w:sz w:val="144"/>
                          <w:szCs w:val="144"/>
                          <w:rtl/>
                          <w:lang w:eastAsia="fr-FR" w:bidi="ar-DZ"/>
                        </w:rPr>
                        <w:t xml:space="preserve"> الأول</w:t>
                      </w:r>
                    </w:p>
                    <w:p w:rsidR="00531139" w:rsidRPr="00B26DCB" w:rsidRDefault="00531139" w:rsidP="00B26DCB">
                      <w:pPr>
                        <w:jc w:val="center"/>
                        <w:rPr>
                          <w:rFonts w:ascii="Arabic Typesetting" w:hAnsi="Arabic Typesetting" w:cs="Arabic Typesetting"/>
                          <w:b/>
                          <w:bCs/>
                          <w:sz w:val="180"/>
                          <w:szCs w:val="180"/>
                          <w:lang w:bidi="ar-DZ"/>
                        </w:rPr>
                      </w:pPr>
                      <w:r w:rsidRPr="00B26DCB">
                        <w:rPr>
                          <w:rFonts w:ascii="Arabic Typesetting" w:hAnsi="Arabic Typesetting" w:cs="Arabic Typesetting"/>
                          <w:b/>
                          <w:bCs/>
                          <w:sz w:val="180"/>
                          <w:szCs w:val="180"/>
                          <w:rtl/>
                          <w:lang w:bidi="ar-DZ"/>
                        </w:rPr>
                        <w:t>الطاقة في افريقيا.</w:t>
                      </w:r>
                    </w:p>
                    <w:p w:rsidR="00531139" w:rsidRPr="00C507A4" w:rsidRDefault="00531139" w:rsidP="00D70563">
                      <w:pPr>
                        <w:spacing w:after="0" w:line="240" w:lineRule="auto"/>
                        <w:jc w:val="center"/>
                        <w:rPr>
                          <w:rFonts w:ascii="Traditional Arabic" w:eastAsia="Times New Roman" w:hAnsi="Traditional Arabic" w:cs="Traditional Arabic"/>
                          <w:b/>
                          <w:bCs/>
                          <w:sz w:val="52"/>
                          <w:szCs w:val="52"/>
                          <w:rtl/>
                          <w:lang w:eastAsia="fr-FR" w:bidi="ar-DZ"/>
                        </w:rPr>
                      </w:pPr>
                    </w:p>
                  </w:txbxContent>
                </v:textbox>
                <w10:wrap type="square" anchorx="margin" anchory="margin"/>
              </v:shape>
            </w:pict>
          </mc:Fallback>
        </mc:AlternateContent>
      </w:r>
    </w:p>
    <w:p w:rsidR="00B26DCB" w:rsidRPr="00A77F50" w:rsidRDefault="00B26DCB" w:rsidP="00B26DCB">
      <w:pPr>
        <w:spacing w:after="200" w:line="276" w:lineRule="auto"/>
        <w:ind w:left="4"/>
        <w:contextualSpacing/>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lastRenderedPageBreak/>
        <w:t xml:space="preserve">المبحث الأول: الأمن </w:t>
      </w:r>
      <w:proofErr w:type="spellStart"/>
      <w:r w:rsidRPr="00A77F50">
        <w:rPr>
          <w:rFonts w:ascii="Simplified Arabic" w:eastAsia="Calibri" w:hAnsi="Simplified Arabic" w:cs="Simplified Arabic"/>
          <w:b/>
          <w:bCs/>
          <w:sz w:val="32"/>
          <w:szCs w:val="32"/>
          <w:rtl/>
          <w:lang w:val="en-US" w:bidi="ar-DZ"/>
        </w:rPr>
        <w:t>الطاقوي</w:t>
      </w:r>
      <w:proofErr w:type="spellEnd"/>
      <w:r w:rsidRPr="00A77F50">
        <w:rPr>
          <w:rFonts w:ascii="Simplified Arabic" w:eastAsia="Calibri" w:hAnsi="Simplified Arabic" w:cs="Simplified Arabic"/>
          <w:b/>
          <w:bCs/>
          <w:sz w:val="32"/>
          <w:szCs w:val="32"/>
          <w:rtl/>
          <w:lang w:val="en-US" w:bidi="ar-DZ"/>
        </w:rPr>
        <w:t xml:space="preserve"> في العلاقات الدولية:</w:t>
      </w:r>
    </w:p>
    <w:p w:rsidR="00B26DCB" w:rsidRPr="00A77F50" w:rsidRDefault="00B26DCB" w:rsidP="00A77F50">
      <w:pPr>
        <w:spacing w:after="200" w:line="276" w:lineRule="auto"/>
        <w:ind w:left="4"/>
        <w:contextualSpacing/>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سيتم التطرق في هذا المبحث تناول الجانب المفاهيمي لذا قسمنا مبحثنا هذا إلى ثلاثة مطالب: المطلب الأول: يخص مفهوم الأمن لغة </w:t>
      </w:r>
      <w:proofErr w:type="spellStart"/>
      <w:r w:rsidRPr="00A77F50">
        <w:rPr>
          <w:rFonts w:ascii="Simplified Arabic" w:eastAsia="Calibri" w:hAnsi="Simplified Arabic" w:cs="Simplified Arabic"/>
          <w:sz w:val="32"/>
          <w:szCs w:val="32"/>
          <w:rtl/>
          <w:lang w:val="en-US" w:bidi="ar-DZ"/>
        </w:rPr>
        <w:t>وإصطلاحا</w:t>
      </w:r>
      <w:proofErr w:type="spellEnd"/>
      <w:r w:rsidRPr="00A77F50">
        <w:rPr>
          <w:rFonts w:ascii="Simplified Arabic" w:eastAsia="Calibri" w:hAnsi="Simplified Arabic" w:cs="Simplified Arabic"/>
          <w:sz w:val="32"/>
          <w:szCs w:val="32"/>
          <w:rtl/>
          <w:lang w:val="en-US" w:bidi="ar-DZ"/>
        </w:rPr>
        <w:t xml:space="preserve"> مع دراسة في أبعاد </w:t>
      </w:r>
      <w:proofErr w:type="spellStart"/>
      <w:r w:rsidRPr="00A77F50">
        <w:rPr>
          <w:rFonts w:ascii="Simplified Arabic" w:eastAsia="Calibri" w:hAnsi="Simplified Arabic" w:cs="Simplified Arabic"/>
          <w:sz w:val="32"/>
          <w:szCs w:val="32"/>
          <w:rtl/>
          <w:lang w:val="en-US" w:bidi="ar-DZ"/>
        </w:rPr>
        <w:t>والمضامنية</w:t>
      </w:r>
      <w:proofErr w:type="spellEnd"/>
      <w:r w:rsidRPr="00A77F50">
        <w:rPr>
          <w:rFonts w:ascii="Simplified Arabic" w:eastAsia="Calibri" w:hAnsi="Simplified Arabic" w:cs="Simplified Arabic"/>
          <w:sz w:val="32"/>
          <w:szCs w:val="32"/>
          <w:rtl/>
          <w:lang w:val="en-US" w:bidi="ar-DZ"/>
        </w:rPr>
        <w:t xml:space="preserve"> ويتم النظر إلى مفاهيم المشابهة لها أما المطلب الثاني : فتناولنا فيه الأبعاد التضامنية للأمن والمطلب الثالث تطرقنا فيه إلى تصور مفهوم أمن الطاقة في نظرية العلاقات الدولية.</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المطلب</w:t>
      </w:r>
      <w:proofErr w:type="gramEnd"/>
      <w:r w:rsidRPr="00A77F50">
        <w:rPr>
          <w:rFonts w:ascii="Simplified Arabic" w:eastAsia="Calibri" w:hAnsi="Simplified Arabic" w:cs="Simplified Arabic"/>
          <w:b/>
          <w:bCs/>
          <w:sz w:val="32"/>
          <w:szCs w:val="32"/>
          <w:rtl/>
          <w:lang w:val="en-US" w:bidi="ar-DZ"/>
        </w:rPr>
        <w:t xml:space="preserve"> الأول: ماهية الأمن:</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أ) الأمن لغة: من الأمان والأمانة بمعنى قد أمنت فان أمن ضده الخوف والتكذيب والاطمئنان من الخوف مرادف الأمن المحكوم بتوقع </w:t>
      </w:r>
      <w:proofErr w:type="spellStart"/>
      <w:r w:rsidRPr="00A77F50">
        <w:rPr>
          <w:rFonts w:ascii="Simplified Arabic" w:eastAsia="Calibri" w:hAnsi="Simplified Arabic" w:cs="Simplified Arabic"/>
          <w:sz w:val="32"/>
          <w:szCs w:val="32"/>
          <w:rtl/>
          <w:lang w:val="en-US" w:bidi="ar-DZ"/>
        </w:rPr>
        <w:t>ماهو</w:t>
      </w:r>
      <w:proofErr w:type="spellEnd"/>
      <w:r w:rsidRPr="00A77F50">
        <w:rPr>
          <w:rFonts w:ascii="Simplified Arabic" w:eastAsia="Calibri" w:hAnsi="Simplified Arabic" w:cs="Simplified Arabic"/>
          <w:sz w:val="32"/>
          <w:szCs w:val="32"/>
          <w:rtl/>
          <w:lang w:val="en-US" w:bidi="ar-DZ"/>
        </w:rPr>
        <w:t xml:space="preserve"> مكروه من غازات وحروب وقتال وعموما يفهم مصطلح الأمن وفقا لزاويتين:</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التحرر من الخطر.</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 تباين قدرة </w:t>
      </w:r>
      <w:proofErr w:type="spellStart"/>
      <w:r w:rsidRPr="00A77F50">
        <w:rPr>
          <w:rFonts w:ascii="Simplified Arabic" w:eastAsia="Calibri" w:hAnsi="Simplified Arabic" w:cs="Simplified Arabic"/>
          <w:sz w:val="32"/>
          <w:szCs w:val="32"/>
          <w:rtl/>
          <w:lang w:val="en-US" w:bidi="ar-DZ"/>
        </w:rPr>
        <w:t>الإستجابة</w:t>
      </w:r>
      <w:proofErr w:type="spellEnd"/>
      <w:r w:rsidRPr="00A77F50">
        <w:rPr>
          <w:rFonts w:ascii="Simplified Arabic" w:eastAsia="Calibri" w:hAnsi="Simplified Arabic" w:cs="Simplified Arabic"/>
          <w:sz w:val="32"/>
          <w:szCs w:val="32"/>
          <w:rtl/>
          <w:lang w:val="en-US" w:bidi="ar-DZ"/>
        </w:rPr>
        <w:t xml:space="preserve"> للتهديدات .</w:t>
      </w:r>
      <w:r w:rsidRPr="00A77F50">
        <w:rPr>
          <w:rFonts w:ascii="Simplified Arabic" w:eastAsia="Calibri" w:hAnsi="Simplified Arabic" w:cs="Simplified Arabic"/>
          <w:sz w:val="32"/>
          <w:szCs w:val="32"/>
          <w:vertAlign w:val="superscript"/>
          <w:rtl/>
          <w:lang w:val="en-US" w:bidi="ar-DZ"/>
        </w:rPr>
        <w:footnoteReference w:id="1"/>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ب- الأمن إصطلاحا : ترجع كلمة الأمن </w:t>
      </w:r>
      <w:r w:rsidRPr="00A77F50">
        <w:rPr>
          <w:rFonts w:ascii="Simplified Arabic" w:eastAsia="Calibri" w:hAnsi="Simplified Arabic" w:cs="Simplified Arabic"/>
          <w:sz w:val="32"/>
          <w:szCs w:val="32"/>
          <w:lang w:val="en-US" w:bidi="ar-DZ"/>
        </w:rPr>
        <w:t xml:space="preserve">security </w:t>
      </w:r>
      <w:r w:rsidRPr="00A77F50">
        <w:rPr>
          <w:rFonts w:ascii="Simplified Arabic" w:eastAsia="Calibri" w:hAnsi="Simplified Arabic" w:cs="Simplified Arabic"/>
          <w:sz w:val="32"/>
          <w:szCs w:val="32"/>
          <w:rtl/>
          <w:lang w:val="en-US" w:bidi="ar-DZ"/>
        </w:rPr>
        <w:t xml:space="preserve"> للأصل الآتي </w:t>
      </w:r>
      <w:proofErr w:type="spellStart"/>
      <w:r w:rsidRPr="00A77F50">
        <w:rPr>
          <w:rFonts w:ascii="Simplified Arabic" w:eastAsia="Calibri" w:hAnsi="Simplified Arabic" w:cs="Simplified Arabic"/>
          <w:sz w:val="32"/>
          <w:szCs w:val="32"/>
          <w:lang w:val="en-US" w:bidi="ar-DZ"/>
        </w:rPr>
        <w:t>secourus</w:t>
      </w:r>
      <w:proofErr w:type="spellEnd"/>
      <w:r w:rsidRPr="00A77F50">
        <w:rPr>
          <w:rFonts w:ascii="Simplified Arabic" w:eastAsia="Calibri" w:hAnsi="Simplified Arabic" w:cs="Simplified Arabic"/>
          <w:sz w:val="32"/>
          <w:szCs w:val="32"/>
          <w:lang w:val="en-US" w:bidi="ar-DZ"/>
        </w:rPr>
        <w:t>- securities</w:t>
      </w:r>
      <w:r w:rsidRPr="00A77F50">
        <w:rPr>
          <w:rFonts w:ascii="Simplified Arabic" w:eastAsia="Calibri" w:hAnsi="Simplified Arabic" w:cs="Simplified Arabic"/>
          <w:sz w:val="32"/>
          <w:szCs w:val="32"/>
          <w:rtl/>
          <w:lang w:val="en-US" w:bidi="ar-DZ"/>
        </w:rPr>
        <w:t xml:space="preserve"> المشتق من "</w:t>
      </w:r>
      <w:r w:rsidRPr="00A77F50">
        <w:rPr>
          <w:rFonts w:ascii="Simplified Arabic" w:eastAsia="Calibri" w:hAnsi="Simplified Arabic" w:cs="Simplified Arabic"/>
          <w:sz w:val="32"/>
          <w:szCs w:val="32"/>
          <w:lang w:val="en-US" w:bidi="ar-DZ"/>
        </w:rPr>
        <w:t>sine</w:t>
      </w:r>
      <w:r w:rsidRPr="00A77F50">
        <w:rPr>
          <w:rFonts w:ascii="Simplified Arabic" w:eastAsia="Calibri" w:hAnsi="Simplified Arabic" w:cs="Simplified Arabic"/>
          <w:sz w:val="32"/>
          <w:szCs w:val="32"/>
          <w:rtl/>
          <w:lang w:val="en-US" w:bidi="ar-DZ"/>
        </w:rPr>
        <w:t>"</w:t>
      </w:r>
      <w:r w:rsidRPr="00A77F50">
        <w:rPr>
          <w:rFonts w:ascii="Simplified Arabic" w:eastAsia="Calibri" w:hAnsi="Simplified Arabic" w:cs="Simplified Arabic"/>
          <w:sz w:val="32"/>
          <w:szCs w:val="32"/>
          <w:lang w:val="en-US" w:bidi="ar-DZ"/>
        </w:rPr>
        <w:t xml:space="preserve"> </w:t>
      </w:r>
      <w:proofErr w:type="spellStart"/>
      <w:r w:rsidRPr="00A77F50">
        <w:rPr>
          <w:rFonts w:ascii="Simplified Arabic" w:eastAsia="Calibri" w:hAnsi="Simplified Arabic" w:cs="Simplified Arabic"/>
          <w:sz w:val="32"/>
          <w:szCs w:val="32"/>
          <w:lang w:val="en-US" w:bidi="ar-DZ"/>
        </w:rPr>
        <w:t>cara</w:t>
      </w:r>
      <w:proofErr w:type="spellEnd"/>
      <w:r w:rsidRPr="00A77F50">
        <w:rPr>
          <w:rFonts w:ascii="Simplified Arabic" w:eastAsia="Calibri" w:hAnsi="Simplified Arabic" w:cs="Simplified Arabic"/>
          <w:sz w:val="32"/>
          <w:szCs w:val="32"/>
          <w:lang w:val="en-US" w:bidi="ar-DZ"/>
        </w:rPr>
        <w:t xml:space="preserve"> </w:t>
      </w:r>
      <w:r w:rsidRPr="00A77F50">
        <w:rPr>
          <w:rFonts w:ascii="Simplified Arabic" w:eastAsia="Calibri" w:hAnsi="Simplified Arabic" w:cs="Simplified Arabic"/>
          <w:sz w:val="32"/>
          <w:szCs w:val="32"/>
          <w:rtl/>
          <w:lang w:val="en-US" w:bidi="ar-DZ"/>
        </w:rPr>
        <w:t xml:space="preserve"> حيث تعني </w:t>
      </w:r>
      <w:r w:rsidRPr="00A77F50">
        <w:rPr>
          <w:rFonts w:ascii="Simplified Arabic" w:eastAsia="Calibri" w:hAnsi="Simplified Arabic" w:cs="Simplified Arabic"/>
          <w:sz w:val="32"/>
          <w:szCs w:val="32"/>
          <w:lang w:val="en-US" w:bidi="ar-DZ"/>
        </w:rPr>
        <w:t>sine</w:t>
      </w:r>
      <w:r w:rsidRPr="00A77F50">
        <w:rPr>
          <w:rFonts w:ascii="Simplified Arabic" w:eastAsia="Calibri" w:hAnsi="Simplified Arabic" w:cs="Simplified Arabic"/>
          <w:sz w:val="32"/>
          <w:szCs w:val="32"/>
          <w:rtl/>
          <w:lang w:val="en-US" w:bidi="ar-DZ"/>
        </w:rPr>
        <w:t xml:space="preserve"> بدون وتعني </w:t>
      </w:r>
      <w:proofErr w:type="spellStart"/>
      <w:r w:rsidRPr="00A77F50">
        <w:rPr>
          <w:rFonts w:ascii="Simplified Arabic" w:eastAsia="Calibri" w:hAnsi="Simplified Arabic" w:cs="Simplified Arabic"/>
          <w:sz w:val="32"/>
          <w:szCs w:val="32"/>
          <w:lang w:val="en-US" w:bidi="ar-DZ"/>
        </w:rPr>
        <w:t>cura</w:t>
      </w:r>
      <w:proofErr w:type="spellEnd"/>
      <w:r w:rsidRPr="00A77F50">
        <w:rPr>
          <w:rFonts w:ascii="Simplified Arabic" w:eastAsia="Calibri" w:hAnsi="Simplified Arabic" w:cs="Simplified Arabic"/>
          <w:sz w:val="32"/>
          <w:szCs w:val="32"/>
          <w:lang w:val="en-US" w:bidi="ar-DZ"/>
        </w:rPr>
        <w:t xml:space="preserve"> </w:t>
      </w:r>
      <w:r w:rsidRPr="00A77F50">
        <w:rPr>
          <w:rFonts w:ascii="Simplified Arabic" w:eastAsia="Calibri" w:hAnsi="Simplified Arabic" w:cs="Simplified Arabic"/>
          <w:sz w:val="32"/>
          <w:szCs w:val="32"/>
          <w:rtl/>
          <w:lang w:val="en-US" w:bidi="ar-DZ"/>
        </w:rPr>
        <w:t xml:space="preserve"> اضطرابات وبالجمع بينهما يشكل مفهوم بدون اضطرابات كما أوضح قاموس المفهوم </w:t>
      </w:r>
      <w:r w:rsidRPr="00A77F50">
        <w:rPr>
          <w:rFonts w:ascii="Simplified Arabic" w:eastAsia="Calibri" w:hAnsi="Simplified Arabic" w:cs="Simplified Arabic"/>
          <w:sz w:val="32"/>
          <w:szCs w:val="32"/>
          <w:lang w:val="en-US" w:bidi="ar-DZ"/>
        </w:rPr>
        <w:t>oxford</w:t>
      </w:r>
      <w:r w:rsidRPr="00A77F50">
        <w:rPr>
          <w:rFonts w:ascii="Simplified Arabic" w:eastAsia="Calibri" w:hAnsi="Simplified Arabic" w:cs="Simplified Arabic"/>
          <w:sz w:val="32"/>
          <w:szCs w:val="32"/>
          <w:rtl/>
          <w:lang w:val="en-US" w:bidi="ar-DZ"/>
        </w:rPr>
        <w:t xml:space="preserve"> معنيين للمفهوم </w:t>
      </w:r>
      <w:r w:rsidR="00230515" w:rsidRPr="00A77F50">
        <w:rPr>
          <w:rFonts w:ascii="Simplified Arabic" w:eastAsia="Calibri" w:hAnsi="Simplified Arabic" w:cs="Simplified Arabic"/>
          <w:sz w:val="32"/>
          <w:szCs w:val="32"/>
          <w:rtl/>
          <w:lang w:val="en-US" w:bidi="ar-DZ"/>
        </w:rPr>
        <w:t>.</w:t>
      </w:r>
      <w:r w:rsidRPr="00A77F50">
        <w:rPr>
          <w:rFonts w:ascii="Simplified Arabic" w:eastAsia="Calibri" w:hAnsi="Simplified Arabic" w:cs="Simplified Arabic"/>
          <w:sz w:val="32"/>
          <w:szCs w:val="32"/>
          <w:vertAlign w:val="superscript"/>
          <w:lang w:val="en-US" w:bidi="ar-DZ"/>
        </w:rPr>
        <w:footnoteReference w:id="2"/>
      </w:r>
    </w:p>
    <w:p w:rsidR="00230515" w:rsidRPr="00A77F50" w:rsidRDefault="00230515" w:rsidP="00B26DCB">
      <w:pPr>
        <w:spacing w:after="200" w:line="276" w:lineRule="auto"/>
        <w:rPr>
          <w:rFonts w:ascii="Simplified Arabic" w:eastAsia="Calibri" w:hAnsi="Simplified Arabic" w:cs="Simplified Arabic"/>
          <w:sz w:val="32"/>
          <w:szCs w:val="32"/>
          <w:rtl/>
          <w:lang w:val="en-US" w:bidi="ar-DZ"/>
        </w:rPr>
      </w:pPr>
    </w:p>
    <w:p w:rsidR="00230515" w:rsidRPr="00A77F50" w:rsidRDefault="00230515" w:rsidP="00B26DCB">
      <w:pPr>
        <w:spacing w:after="200" w:line="276" w:lineRule="auto"/>
        <w:rPr>
          <w:rFonts w:ascii="Simplified Arabic" w:eastAsia="Calibri" w:hAnsi="Simplified Arabic" w:cs="Simplified Arabic"/>
          <w:sz w:val="32"/>
          <w:szCs w:val="32"/>
          <w:lang w:val="en-US" w:bidi="ar-DZ"/>
        </w:rPr>
      </w:pP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 xml:space="preserve">المعنى الأول: ينظر المفهوم كأحد الشروط </w:t>
      </w:r>
      <w:proofErr w:type="spellStart"/>
      <w:r w:rsidRPr="00A77F50">
        <w:rPr>
          <w:rFonts w:ascii="Simplified Arabic" w:eastAsia="Calibri" w:hAnsi="Simplified Arabic" w:cs="Simplified Arabic"/>
          <w:sz w:val="32"/>
          <w:szCs w:val="32"/>
          <w:rtl/>
          <w:lang w:val="en-US" w:bidi="ar-DZ"/>
        </w:rPr>
        <w:t>الظرورية</w:t>
      </w:r>
      <w:proofErr w:type="spellEnd"/>
      <w:r w:rsidRPr="00A77F50">
        <w:rPr>
          <w:rFonts w:ascii="Simplified Arabic" w:eastAsia="Calibri" w:hAnsi="Simplified Arabic" w:cs="Simplified Arabic"/>
          <w:sz w:val="32"/>
          <w:szCs w:val="32"/>
          <w:rtl/>
          <w:lang w:val="en-US" w:bidi="ar-DZ"/>
        </w:rPr>
        <w:t xml:space="preserve"> لتوفير بيئة آمنة للأفراد المتوقعة على مجموعة من الأسس:</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1) الديمومة.</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2) تحدد لأفراد من الشك تجاه وقوع تهديد ما والحماية في حالة وقوعه.</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proofErr w:type="gramStart"/>
      <w:r w:rsidRPr="00A77F50">
        <w:rPr>
          <w:rFonts w:ascii="Simplified Arabic" w:eastAsia="Calibri" w:hAnsi="Simplified Arabic" w:cs="Simplified Arabic"/>
          <w:sz w:val="32"/>
          <w:szCs w:val="32"/>
          <w:rtl/>
          <w:lang w:val="en-US" w:bidi="ar-DZ"/>
        </w:rPr>
        <w:t>المعنى</w:t>
      </w:r>
      <w:proofErr w:type="gramEnd"/>
      <w:r w:rsidRPr="00A77F50">
        <w:rPr>
          <w:rFonts w:ascii="Simplified Arabic" w:eastAsia="Calibri" w:hAnsi="Simplified Arabic" w:cs="Simplified Arabic"/>
          <w:sz w:val="32"/>
          <w:szCs w:val="32"/>
          <w:rtl/>
          <w:lang w:val="en-US" w:bidi="ar-DZ"/>
        </w:rPr>
        <w:t xml:space="preserve"> الثاني: ينظر له كوسيلة التوفير لبيئة آمنة.</w:t>
      </w:r>
      <w:r w:rsidRPr="00A77F50">
        <w:rPr>
          <w:rFonts w:ascii="Simplified Arabic" w:eastAsia="Calibri" w:hAnsi="Simplified Arabic" w:cs="Simplified Arabic"/>
          <w:sz w:val="32"/>
          <w:szCs w:val="32"/>
          <w:vertAlign w:val="superscript"/>
          <w:rtl/>
          <w:lang w:val="en-US" w:bidi="ar-DZ"/>
        </w:rPr>
        <w:footnoteReference w:id="3"/>
      </w:r>
      <w:r w:rsidRPr="00A77F50">
        <w:rPr>
          <w:rFonts w:ascii="Simplified Arabic" w:eastAsia="Calibri" w:hAnsi="Simplified Arabic" w:cs="Simplified Arabic"/>
          <w:sz w:val="32"/>
          <w:szCs w:val="32"/>
          <w:rtl/>
          <w:lang w:val="en-US" w:bidi="ar-DZ"/>
        </w:rPr>
        <w:t xml:space="preserve">  </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تبين التعاريف حول مفهوم ينطوي على عدم التباينات ولا الجماع ، محتكما في ذلك مجموعة متغيرات:</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1) تعدد </w:t>
      </w:r>
      <w:proofErr w:type="spellStart"/>
      <w:r w:rsidRPr="00A77F50">
        <w:rPr>
          <w:rFonts w:ascii="Simplified Arabic" w:eastAsia="Calibri" w:hAnsi="Simplified Arabic" w:cs="Simplified Arabic"/>
          <w:sz w:val="32"/>
          <w:szCs w:val="32"/>
          <w:rtl/>
          <w:lang w:val="en-US" w:bidi="ar-DZ"/>
        </w:rPr>
        <w:t>الايديولوجياة</w:t>
      </w:r>
      <w:proofErr w:type="spellEnd"/>
      <w:r w:rsidRPr="00A77F50">
        <w:rPr>
          <w:rFonts w:ascii="Simplified Arabic" w:eastAsia="Calibri" w:hAnsi="Simplified Arabic" w:cs="Simplified Arabic"/>
          <w:sz w:val="32"/>
          <w:szCs w:val="32"/>
          <w:rtl/>
          <w:lang w:val="en-US" w:bidi="ar-DZ"/>
        </w:rPr>
        <w:t>.</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2)ديناميكية العلاقات الدولية .</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عدم وجود أرضية مرتكزة في السياسات الأمنية يصاغ وفقها المفهوم حين أوضح المفهوم حالة مركزية في رؤية الدولة الخارجية تسعى من ورائها لتغيير البنية المحيطة وقد تبنى معظم باحثين وخلال عقود طويلة مفهوم الأمن من المنظور واحد وهو الدولة حيث تم التطرق إليه في اطاره الضيق أي الأمن القومي التي تنطلق جميعا من </w:t>
      </w:r>
      <w:proofErr w:type="spellStart"/>
      <w:r w:rsidRPr="00A77F50">
        <w:rPr>
          <w:rFonts w:ascii="Simplified Arabic" w:eastAsia="Calibri" w:hAnsi="Simplified Arabic" w:cs="Simplified Arabic"/>
          <w:sz w:val="32"/>
          <w:szCs w:val="32"/>
          <w:rtl/>
          <w:lang w:val="en-US" w:bidi="ar-DZ"/>
        </w:rPr>
        <w:t>الالحفاظ</w:t>
      </w:r>
      <w:proofErr w:type="spellEnd"/>
      <w:r w:rsidRPr="00A77F50">
        <w:rPr>
          <w:rFonts w:ascii="Simplified Arabic" w:eastAsia="Calibri" w:hAnsi="Simplified Arabic" w:cs="Simplified Arabic"/>
          <w:sz w:val="32"/>
          <w:szCs w:val="32"/>
          <w:rtl/>
          <w:lang w:val="en-US" w:bidi="ar-DZ"/>
        </w:rPr>
        <w:t xml:space="preserve"> على سيادة الدولة فقط لهذا تسعى الدول </w:t>
      </w:r>
      <w:proofErr w:type="spellStart"/>
      <w:r w:rsidRPr="00A77F50">
        <w:rPr>
          <w:rFonts w:ascii="Simplified Arabic" w:eastAsia="Calibri" w:hAnsi="Simplified Arabic" w:cs="Simplified Arabic"/>
          <w:sz w:val="32"/>
          <w:szCs w:val="32"/>
          <w:rtl/>
          <w:lang w:val="en-US" w:bidi="ar-DZ"/>
        </w:rPr>
        <w:t>لإكتساب</w:t>
      </w:r>
      <w:proofErr w:type="spellEnd"/>
      <w:r w:rsidRPr="00A77F50">
        <w:rPr>
          <w:rFonts w:ascii="Simplified Arabic" w:eastAsia="Calibri" w:hAnsi="Simplified Arabic" w:cs="Simplified Arabic"/>
          <w:sz w:val="32"/>
          <w:szCs w:val="32"/>
          <w:rtl/>
          <w:lang w:val="en-US" w:bidi="ar-DZ"/>
        </w:rPr>
        <w:t xml:space="preserve"> المزيد من القوة لتحقيق أمنها وبقائها في ظل </w:t>
      </w:r>
      <w:proofErr w:type="spellStart"/>
      <w:r w:rsidRPr="00A77F50">
        <w:rPr>
          <w:rFonts w:ascii="Simplified Arabic" w:eastAsia="Calibri" w:hAnsi="Simplified Arabic" w:cs="Simplified Arabic"/>
          <w:sz w:val="32"/>
          <w:szCs w:val="32"/>
          <w:rtl/>
          <w:lang w:val="en-US" w:bidi="ar-DZ"/>
        </w:rPr>
        <w:t>الفوظى</w:t>
      </w:r>
      <w:proofErr w:type="spellEnd"/>
      <w:r w:rsidRPr="00A77F50">
        <w:rPr>
          <w:rFonts w:ascii="Simplified Arabic" w:eastAsia="Calibri" w:hAnsi="Simplified Arabic" w:cs="Simplified Arabic"/>
          <w:sz w:val="32"/>
          <w:szCs w:val="32"/>
          <w:rtl/>
          <w:lang w:val="en-US" w:bidi="ar-DZ"/>
        </w:rPr>
        <w:t xml:space="preserve"> الدولية فقد ساهمت المتغيرات الدولية الراهنة في ظهور اتجاهات تدعو إلى توسيع مفهوم الأمن لا يعني مطلقا اهمال بعدم وجود متغيرات وعوامل أخرى مؤثرة (كمسائل الاقتصادية ، البيئة الثقافية ومن أهم افتراضات لاتجاه الواقعي .... </w:t>
      </w:r>
      <w:proofErr w:type="gramStart"/>
      <w:r w:rsidRPr="00A77F50">
        <w:rPr>
          <w:rFonts w:ascii="Simplified Arabic" w:eastAsia="Calibri" w:hAnsi="Simplified Arabic" w:cs="Simplified Arabic"/>
          <w:sz w:val="32"/>
          <w:szCs w:val="32"/>
          <w:rtl/>
          <w:lang w:val="en-US" w:bidi="ar-DZ"/>
        </w:rPr>
        <w:t>الجديد</w:t>
      </w:r>
      <w:proofErr w:type="gramEnd"/>
      <w:r w:rsidRPr="00A77F50">
        <w:rPr>
          <w:rFonts w:ascii="Simplified Arabic" w:eastAsia="Calibri" w:hAnsi="Simplified Arabic" w:cs="Simplified Arabic"/>
          <w:sz w:val="32"/>
          <w:szCs w:val="32"/>
          <w:rtl/>
          <w:lang w:val="en-US" w:bidi="ar-DZ"/>
        </w:rPr>
        <w:t xml:space="preserve"> أن النظام الدولي هو نضام فوضوي).</w:t>
      </w:r>
      <w:r w:rsidRPr="00A77F50">
        <w:rPr>
          <w:rFonts w:ascii="Simplified Arabic" w:eastAsia="Calibri" w:hAnsi="Simplified Arabic" w:cs="Simplified Arabic"/>
          <w:sz w:val="32"/>
          <w:szCs w:val="32"/>
          <w:vertAlign w:val="superscript"/>
          <w:rtl/>
          <w:lang w:val="en-US" w:bidi="ar-DZ"/>
        </w:rPr>
        <w:footnoteReference w:id="4"/>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لقد تعددت التعاريف التي تناولت مفهوم الأمن وذلك حسب المنطلقات التي اعتمد عليها كل باحث والتطورات التي مست المفهوم ولعبت دور مهم في بلورته وعليه ساهمت المتغيرات الدولية في تغير مفهوم الأمن حسب باري</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w:t>
      </w:r>
      <w:proofErr w:type="spellStart"/>
      <w:r w:rsidRPr="00A77F50">
        <w:rPr>
          <w:rFonts w:ascii="Simplified Arabic" w:eastAsia="Calibri" w:hAnsi="Simplified Arabic" w:cs="Simplified Arabic"/>
          <w:sz w:val="32"/>
          <w:szCs w:val="32"/>
          <w:rtl/>
          <w:lang w:val="en-US" w:bidi="ar-DZ"/>
        </w:rPr>
        <w:t>يوزان</w:t>
      </w:r>
      <w:proofErr w:type="spellEnd"/>
      <w:r w:rsidRPr="00A77F50">
        <w:rPr>
          <w:rFonts w:ascii="Simplified Arabic" w:eastAsia="Calibri" w:hAnsi="Simplified Arabic" w:cs="Simplified Arabic"/>
          <w:sz w:val="32"/>
          <w:szCs w:val="32"/>
          <w:rtl/>
          <w:lang w:val="en-US" w:bidi="ar-DZ"/>
        </w:rPr>
        <w:t xml:space="preserve">" حتم الاحاطة بالتعريف بثلاثية السباق للمفهوم ولأبعاد المختلفة له والغموض ولاختلاف الذي يرتبط عند توظيفه في العلاقات الدولية أما روبرت </w:t>
      </w:r>
      <w:proofErr w:type="spellStart"/>
      <w:r w:rsidRPr="00A77F50">
        <w:rPr>
          <w:rFonts w:ascii="Simplified Arabic" w:eastAsia="Calibri" w:hAnsi="Simplified Arabic" w:cs="Simplified Arabic"/>
          <w:sz w:val="32"/>
          <w:szCs w:val="32"/>
          <w:rtl/>
          <w:lang w:val="en-US" w:bidi="ar-DZ"/>
        </w:rPr>
        <w:t>مكنمار</w:t>
      </w:r>
      <w:proofErr w:type="spellEnd"/>
      <w:r w:rsidRPr="00A77F50">
        <w:rPr>
          <w:rFonts w:ascii="Simplified Arabic" w:eastAsia="Calibri" w:hAnsi="Simplified Arabic" w:cs="Simplified Arabic"/>
          <w:sz w:val="32"/>
          <w:szCs w:val="32"/>
          <w:rtl/>
          <w:lang w:val="en-US" w:bidi="ar-DZ"/>
        </w:rPr>
        <w:t xml:space="preserve"> يعتبر لأمن مرادف للتطور والتنمية بتقييمها الاقتصادي والسياسي والاجتماعي في ظل حماية مضمونة مصدرها قدرة الدولة العميقة في ادراك التهديدات التي تواجه قدرتها وهذا لأجل منح فرصة التنمية الأخيرة.</w:t>
      </w:r>
      <w:r w:rsidRPr="00A77F50">
        <w:rPr>
          <w:rFonts w:ascii="Simplified Arabic" w:eastAsia="Calibri" w:hAnsi="Simplified Arabic" w:cs="Simplified Arabic"/>
          <w:sz w:val="32"/>
          <w:szCs w:val="32"/>
          <w:vertAlign w:val="superscript"/>
          <w:rtl/>
          <w:lang w:val="en-US" w:bidi="ar-DZ"/>
        </w:rPr>
        <w:footnoteReference w:id="5"/>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وقد يتحول مفهوم الصلب للمفهوم الناعم في حالة تدخل أدوات المعالجة السلمية الدبلوماسية والمفاوضات) خلال </w:t>
      </w:r>
      <w:proofErr w:type="spellStart"/>
      <w:r w:rsidRPr="00A77F50">
        <w:rPr>
          <w:rFonts w:ascii="Simplified Arabic" w:eastAsia="Calibri" w:hAnsi="Simplified Arabic" w:cs="Simplified Arabic"/>
          <w:sz w:val="32"/>
          <w:szCs w:val="32"/>
          <w:rtl/>
          <w:lang w:val="en-US" w:bidi="ar-DZ"/>
        </w:rPr>
        <w:t>ماتطرحه</w:t>
      </w:r>
      <w:proofErr w:type="spellEnd"/>
      <w:r w:rsidRPr="00A77F50">
        <w:rPr>
          <w:rFonts w:ascii="Simplified Arabic" w:eastAsia="Calibri" w:hAnsi="Simplified Arabic" w:cs="Simplified Arabic"/>
          <w:sz w:val="32"/>
          <w:szCs w:val="32"/>
          <w:rtl/>
          <w:lang w:val="en-US" w:bidi="ar-DZ"/>
        </w:rPr>
        <w:t xml:space="preserve"> يمكن القول أن لأمن مفهوم هو" ذلك الشعور من خلال </w:t>
      </w:r>
      <w:proofErr w:type="spellStart"/>
      <w:r w:rsidRPr="00A77F50">
        <w:rPr>
          <w:rFonts w:ascii="Simplified Arabic" w:eastAsia="Calibri" w:hAnsi="Simplified Arabic" w:cs="Simplified Arabic"/>
          <w:sz w:val="32"/>
          <w:szCs w:val="32"/>
          <w:rtl/>
          <w:lang w:val="en-US" w:bidi="ar-DZ"/>
        </w:rPr>
        <w:t>لامساس</w:t>
      </w:r>
      <w:proofErr w:type="spellEnd"/>
      <w:r w:rsidRPr="00A77F50">
        <w:rPr>
          <w:rFonts w:ascii="Simplified Arabic" w:eastAsia="Calibri" w:hAnsi="Simplified Arabic" w:cs="Simplified Arabic"/>
          <w:sz w:val="32"/>
          <w:szCs w:val="32"/>
          <w:rtl/>
          <w:lang w:val="en-US" w:bidi="ar-DZ"/>
        </w:rPr>
        <w:t xml:space="preserve"> بالأمان والمرتبط بغياب  هاجس تخوف والتوفير الحق في البقاء من خلال التحرر من المخاطر تهدد الوجود.</w:t>
      </w:r>
      <w:r w:rsidRPr="00A77F50">
        <w:rPr>
          <w:rFonts w:ascii="Simplified Arabic" w:eastAsia="Calibri" w:hAnsi="Simplified Arabic" w:cs="Simplified Arabic"/>
          <w:sz w:val="32"/>
          <w:szCs w:val="32"/>
          <w:vertAlign w:val="superscript"/>
          <w:rtl/>
          <w:lang w:val="en-US" w:bidi="ar-DZ"/>
        </w:rPr>
        <w:footnoteReference w:id="6"/>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proofErr w:type="gramStart"/>
      <w:r w:rsidRPr="00A77F50">
        <w:rPr>
          <w:rFonts w:ascii="Simplified Arabic" w:eastAsia="Calibri" w:hAnsi="Simplified Arabic" w:cs="Simplified Arabic"/>
          <w:b/>
          <w:bCs/>
          <w:sz w:val="32"/>
          <w:szCs w:val="32"/>
          <w:rtl/>
          <w:lang w:val="en-US" w:bidi="ar-DZ"/>
        </w:rPr>
        <w:t>المطلب</w:t>
      </w:r>
      <w:proofErr w:type="gramEnd"/>
      <w:r w:rsidRPr="00A77F50">
        <w:rPr>
          <w:rFonts w:ascii="Simplified Arabic" w:eastAsia="Calibri" w:hAnsi="Simplified Arabic" w:cs="Simplified Arabic"/>
          <w:b/>
          <w:bCs/>
          <w:sz w:val="32"/>
          <w:szCs w:val="32"/>
          <w:rtl/>
          <w:lang w:val="en-US" w:bidi="ar-DZ"/>
        </w:rPr>
        <w:t xml:space="preserve"> الثاني: الأبعاد الأمنية للأمن</w:t>
      </w:r>
      <w:r w:rsidRPr="00A77F50">
        <w:rPr>
          <w:rFonts w:ascii="Simplified Arabic" w:eastAsia="Calibri" w:hAnsi="Simplified Arabic" w:cs="Simplified Arabic"/>
          <w:sz w:val="32"/>
          <w:szCs w:val="32"/>
          <w:rtl/>
          <w:lang w:val="en-US" w:bidi="ar-DZ"/>
        </w:rPr>
        <w:t>:</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وبعد ظهور كتاب " الباري بوزان" الشعوب والدول وبخوف سنة 1983 من أهم التصورات الأكاديمية ضمن حقل الدراسات الأمنية لأنه حمل دعوت صريحة </w:t>
      </w:r>
      <w:proofErr w:type="spellStart"/>
      <w:r w:rsidRPr="00A77F50">
        <w:rPr>
          <w:rFonts w:ascii="Simplified Arabic" w:eastAsia="Calibri" w:hAnsi="Simplified Arabic" w:cs="Simplified Arabic"/>
          <w:sz w:val="32"/>
          <w:szCs w:val="32"/>
          <w:rtl/>
          <w:lang w:val="en-US" w:bidi="ar-DZ"/>
        </w:rPr>
        <w:t>لاعادة</w:t>
      </w:r>
      <w:proofErr w:type="spellEnd"/>
      <w:r w:rsidRPr="00A77F50">
        <w:rPr>
          <w:rFonts w:ascii="Simplified Arabic" w:eastAsia="Calibri" w:hAnsi="Simplified Arabic" w:cs="Simplified Arabic"/>
          <w:sz w:val="32"/>
          <w:szCs w:val="32"/>
          <w:rtl/>
          <w:lang w:val="en-US" w:bidi="ar-DZ"/>
        </w:rPr>
        <w:t xml:space="preserve"> النظر في مفهوم الأمن وفي مقاله أنماط جديدة للأمن من العالمي تتمحور أساسا على أبعاد في القرن الحادي والعشرون تحدث باري بوزان عن الشبكة التسلسلية للأمن المفاهيمية المفهوم وفي إطار التحولات لفترة ما بعد الحرب الباردة تتشكل لأمن كمفهوم وكخاصة تمويلية واسعا ويشمل قطاعات متعددة ......... من مصادر التهديدات في حد ذاتها بحسب باري بوزان .</w:t>
      </w:r>
      <w:r w:rsidRPr="00A77F50">
        <w:rPr>
          <w:rFonts w:ascii="Simplified Arabic" w:eastAsia="Calibri" w:hAnsi="Simplified Arabic" w:cs="Simplified Arabic"/>
          <w:sz w:val="32"/>
          <w:szCs w:val="32"/>
          <w:vertAlign w:val="superscript"/>
          <w:rtl/>
          <w:lang w:val="en-US" w:bidi="ar-DZ"/>
        </w:rPr>
        <w:footnoteReference w:id="7"/>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1) العد العسكري : يتضمن اجراءات تهدف في مجملها للحد من التهديدات التي تتسم بالفعالية لأنها بشكل تهديدا لكي</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ان</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الدولة ومكوناتها</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وهنا يقوم باري بوزان تساؤل حول امكانية الدولية في الاستجابة للقطاعات الأمنية بمواطنيها وفقا لمستويين : قدرتها الهجومية والدفاعية وتصورات الدولية لنوايا بعضها.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2) البعد السياسي: ركز على الاستقرار التنظيمي لدول والنظم الحكم </w:t>
      </w:r>
      <w:proofErr w:type="spellStart"/>
      <w:r w:rsidRPr="00A77F50">
        <w:rPr>
          <w:rFonts w:ascii="Simplified Arabic" w:eastAsia="Calibri" w:hAnsi="Simplified Arabic" w:cs="Simplified Arabic"/>
          <w:sz w:val="32"/>
          <w:szCs w:val="32"/>
          <w:rtl/>
          <w:lang w:val="en-US" w:bidi="ar-DZ"/>
        </w:rPr>
        <w:t>والاديولوجيات</w:t>
      </w:r>
      <w:proofErr w:type="spellEnd"/>
      <w:r w:rsidRPr="00A77F50">
        <w:rPr>
          <w:rFonts w:ascii="Simplified Arabic" w:eastAsia="Calibri" w:hAnsi="Simplified Arabic" w:cs="Simplified Arabic"/>
          <w:sz w:val="32"/>
          <w:szCs w:val="32"/>
          <w:rtl/>
          <w:lang w:val="en-US" w:bidi="ar-DZ"/>
        </w:rPr>
        <w:t xml:space="preserve"> التي تمنحها.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3) البعد المجتمعي </w:t>
      </w:r>
      <w:proofErr w:type="gramStart"/>
      <w:r w:rsidRPr="00A77F50">
        <w:rPr>
          <w:rFonts w:ascii="Simplified Arabic" w:eastAsia="Calibri" w:hAnsi="Simplified Arabic" w:cs="Simplified Arabic"/>
          <w:sz w:val="32"/>
          <w:szCs w:val="32"/>
          <w:rtl/>
          <w:lang w:val="en-US" w:bidi="ar-DZ"/>
        </w:rPr>
        <w:t>للأمن :</w:t>
      </w:r>
      <w:proofErr w:type="gramEnd"/>
      <w:r w:rsidRPr="00A77F50">
        <w:rPr>
          <w:rFonts w:ascii="Simplified Arabic" w:eastAsia="Calibri" w:hAnsi="Simplified Arabic" w:cs="Simplified Arabic"/>
          <w:sz w:val="32"/>
          <w:szCs w:val="32"/>
          <w:rtl/>
          <w:lang w:val="en-US" w:bidi="ar-DZ"/>
        </w:rPr>
        <w:t>يدور حول ديمومة وتطور النماذج التقليدية كلغة والثقافة والدين والهوية الوطنية.</w:t>
      </w:r>
      <w:r w:rsidRPr="00A77F50">
        <w:rPr>
          <w:rFonts w:ascii="Simplified Arabic" w:eastAsia="Calibri" w:hAnsi="Simplified Arabic" w:cs="Simplified Arabic"/>
          <w:sz w:val="32"/>
          <w:szCs w:val="32"/>
          <w:vertAlign w:val="superscript"/>
          <w:rtl/>
          <w:lang w:val="en-US" w:bidi="ar-DZ"/>
        </w:rPr>
        <w:footnoteReference w:id="8"/>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4) البعد البيئي : ينصب التعكير من على التهديدات الايكولوجية الناجمة عن تأثير الإنسان على البيئة وما</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تتبعه من مشاكل معقدة مع تزايد النمو الديمغرافي وضغط ظاهرة الندرة لخلق وضعيات </w:t>
      </w:r>
      <w:proofErr w:type="spellStart"/>
      <w:r w:rsidRPr="00A77F50">
        <w:rPr>
          <w:rFonts w:ascii="Simplified Arabic" w:eastAsia="Calibri" w:hAnsi="Simplified Arabic" w:cs="Simplified Arabic"/>
          <w:sz w:val="32"/>
          <w:szCs w:val="32"/>
          <w:rtl/>
          <w:lang w:val="en-US" w:bidi="ar-DZ"/>
        </w:rPr>
        <w:t>صرامية</w:t>
      </w:r>
      <w:proofErr w:type="spellEnd"/>
      <w:r w:rsidRPr="00A77F50">
        <w:rPr>
          <w:rFonts w:ascii="Simplified Arabic" w:eastAsia="Calibri" w:hAnsi="Simplified Arabic" w:cs="Simplified Arabic"/>
          <w:sz w:val="32"/>
          <w:szCs w:val="32"/>
          <w:rtl/>
          <w:lang w:val="en-US" w:bidi="ar-DZ"/>
        </w:rPr>
        <w:t xml:space="preserve"> بين الدول.</w:t>
      </w:r>
    </w:p>
    <w:p w:rsidR="00B26DCB" w:rsidRPr="00A77F50" w:rsidRDefault="00B26DCB" w:rsidP="00B26DCB">
      <w:pPr>
        <w:spacing w:after="200" w:line="276" w:lineRule="auto"/>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 xml:space="preserve">5) البعد الإقتصادي: يرتكز على توفير البيئة الملائمة لخلق النمو الاقتصادي قادر على الحفاظ على البلد وتجنب تعرضه لهزات اقتصادية تهدد أمنه بينما يرى " باري لوزان" أن الأمن الاقتصادي هو القدرة على التفاف الى الموارد لضمان هذه الأهداف من قوة الدولة </w:t>
      </w:r>
      <w:proofErr w:type="spellStart"/>
      <w:r w:rsidRPr="00A77F50">
        <w:rPr>
          <w:rFonts w:ascii="Simplified Arabic" w:eastAsia="Calibri" w:hAnsi="Simplified Arabic" w:cs="Simplified Arabic"/>
          <w:sz w:val="32"/>
          <w:szCs w:val="32"/>
          <w:rtl/>
          <w:lang w:val="en-US" w:bidi="ar-DZ"/>
        </w:rPr>
        <w:t>درفاها</w:t>
      </w:r>
      <w:proofErr w:type="spellEnd"/>
      <w:r w:rsidRPr="00A77F50">
        <w:rPr>
          <w:rFonts w:ascii="Simplified Arabic" w:eastAsia="Calibri" w:hAnsi="Simplified Arabic" w:cs="Simplified Arabic"/>
          <w:sz w:val="32"/>
          <w:szCs w:val="32"/>
          <w:rtl/>
          <w:lang w:val="en-US" w:bidi="ar-DZ"/>
        </w:rPr>
        <w:t xml:space="preserve"> وبقوة أن أكبر تهديد العولمة نتيجة أشارها الجانبية  التي تمس الأفراد والدول يعتبر انتشار الفواعل من غير الدول من أهم </w:t>
      </w:r>
      <w:r w:rsidRPr="00A77F50">
        <w:rPr>
          <w:rFonts w:ascii="Simplified Arabic" w:eastAsia="Calibri" w:hAnsi="Simplified Arabic" w:cs="Simplified Arabic"/>
          <w:sz w:val="32"/>
          <w:szCs w:val="32"/>
          <w:lang w:val="en-US" w:bidi="ar-DZ"/>
        </w:rPr>
        <w:t xml:space="preserve">Les auteurs </w:t>
      </w:r>
      <w:proofErr w:type="spellStart"/>
      <w:r w:rsidRPr="00A77F50">
        <w:rPr>
          <w:rFonts w:ascii="Simplified Arabic" w:eastAsia="Calibri" w:hAnsi="Simplified Arabic" w:cs="Simplified Arabic"/>
          <w:sz w:val="32"/>
          <w:szCs w:val="32"/>
          <w:lang w:val="en-US" w:bidi="ar-DZ"/>
        </w:rPr>
        <w:t>n’appartiont</w:t>
      </w:r>
      <w:proofErr w:type="spellEnd"/>
      <w:r w:rsidRPr="00A77F50">
        <w:rPr>
          <w:rFonts w:ascii="Simplified Arabic" w:eastAsia="Calibri" w:hAnsi="Simplified Arabic" w:cs="Simplified Arabic"/>
          <w:sz w:val="32"/>
          <w:szCs w:val="32"/>
          <w:lang w:val="en-US" w:bidi="ar-DZ"/>
        </w:rPr>
        <w:t xml:space="preserve"> pas aux </w:t>
      </w:r>
      <w:proofErr w:type="spellStart"/>
      <w:r w:rsidRPr="00A77F50">
        <w:rPr>
          <w:rFonts w:ascii="Simplified Arabic" w:eastAsia="Calibri" w:hAnsi="Simplified Arabic" w:cs="Simplified Arabic"/>
          <w:sz w:val="32"/>
          <w:szCs w:val="32"/>
          <w:lang w:val="en-US" w:bidi="ar-DZ"/>
        </w:rPr>
        <w:t>etats</w:t>
      </w:r>
      <w:proofErr w:type="spellEnd"/>
      <w:r w:rsidRPr="00A77F50">
        <w:rPr>
          <w:rFonts w:ascii="Simplified Arabic" w:eastAsia="Calibri" w:hAnsi="Simplified Arabic" w:cs="Simplified Arabic"/>
          <w:sz w:val="32"/>
          <w:szCs w:val="32"/>
          <w:rtl/>
          <w:lang w:val="en-US" w:bidi="ar-DZ"/>
        </w:rPr>
        <w:t xml:space="preserve"> </w:t>
      </w:r>
      <w:proofErr w:type="spellStart"/>
      <w:r w:rsidRPr="00A77F50">
        <w:rPr>
          <w:rFonts w:ascii="Simplified Arabic" w:eastAsia="Calibri" w:hAnsi="Simplified Arabic" w:cs="Simplified Arabic"/>
          <w:sz w:val="32"/>
          <w:szCs w:val="32"/>
          <w:rtl/>
          <w:lang w:val="en-US" w:bidi="ar-DZ"/>
        </w:rPr>
        <w:t>تدعيات</w:t>
      </w:r>
      <w:proofErr w:type="spellEnd"/>
      <w:r w:rsidRPr="00A77F50">
        <w:rPr>
          <w:rFonts w:ascii="Simplified Arabic" w:eastAsia="Calibri" w:hAnsi="Simplified Arabic" w:cs="Simplified Arabic"/>
          <w:sz w:val="32"/>
          <w:szCs w:val="32"/>
          <w:rtl/>
          <w:lang w:val="en-US" w:bidi="ar-DZ"/>
        </w:rPr>
        <w:t xml:space="preserve"> الجديدة التي دفعت نحو البحث في توسيع مفهوم الأمن نتيجة برزت تهديدات جديدة أدت للبحث في مواضيع وقضايا أكثر شمولية ، وفي ضوء هذا لا</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سياق جاءت اضافت أهمية من أهمية من في تأسيس مفهوم تنموي للأمن تعد أبرز</w:t>
      </w:r>
      <w:r w:rsidR="00230515" w:rsidRPr="00A77F50">
        <w:rPr>
          <w:rFonts w:ascii="Simplified Arabic" w:eastAsia="Calibri" w:hAnsi="Simplified Arabic" w:cs="Simplified Arabic"/>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مميزات التطور في ظل المتغيرات الدولية في معالجة التهديدات الأمنية الغير عسكرية كانت </w:t>
      </w:r>
      <w:r w:rsidRPr="00A77F50">
        <w:rPr>
          <w:rFonts w:ascii="Simplified Arabic" w:eastAsia="Calibri" w:hAnsi="Simplified Arabic" w:cs="Simplified Arabic"/>
          <w:sz w:val="32"/>
          <w:szCs w:val="32"/>
          <w:rtl/>
          <w:lang w:val="en-US" w:bidi="ar-DZ"/>
        </w:rPr>
        <w:lastRenderedPageBreak/>
        <w:t>القضايا الإنسانية المرتبطة بحقوق الانسان والقضايا الانسانية المرتبطة بحقوق الانسان والقضايا الانسانية المرتبطة بحقوق الانسان والقضايا الأمنية المرتبطة بالتهديدات الجديدة محور اهتماماته غير أن الكتابات والدراسات الأمنية وأثبت ديناميكية التوضيح في المفهوم أبعاد جديدة أو مفصلة في حد الأبعاد التقليدية فأصبحت مفاهيم الأمن المائي الغذائي لأمن الطاقة محل اهتمام واسع لتداخلها مع المفاهيم التقليدية للأمن .</w:t>
      </w:r>
      <w:r w:rsidRPr="00A77F50">
        <w:rPr>
          <w:rFonts w:ascii="Simplified Arabic" w:eastAsia="Calibri" w:hAnsi="Simplified Arabic" w:cs="Simplified Arabic"/>
          <w:sz w:val="32"/>
          <w:szCs w:val="32"/>
          <w:vertAlign w:val="superscript"/>
          <w:rtl/>
          <w:lang w:val="en-US" w:bidi="ar-DZ"/>
        </w:rPr>
        <w:footnoteReference w:id="9"/>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المطلب</w:t>
      </w:r>
      <w:proofErr w:type="gramEnd"/>
      <w:r w:rsidRPr="00A77F50">
        <w:rPr>
          <w:rFonts w:ascii="Simplified Arabic" w:eastAsia="Calibri" w:hAnsi="Simplified Arabic" w:cs="Simplified Arabic"/>
          <w:b/>
          <w:bCs/>
          <w:sz w:val="32"/>
          <w:szCs w:val="32"/>
          <w:rtl/>
          <w:lang w:val="en-US" w:bidi="ar-DZ"/>
        </w:rPr>
        <w:t xml:space="preserve"> الثالث: تطور مفهوم الأمن الطاقة في نظرية العلاقات الدولية.</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يحظى المتغير الاقتصادي بأهمية بالغة لمرحلة التغير الهيكلي ونسقيه التفاعلات الدولية ، أين أصبح البعد الاقتصادي المؤشر إلى تقاسى عليه  قوة الدولة وفعاليتها خاصة مع تزايد الاهتمام الدولي بالنشاطات  الاقتصادية (تجارة ـ الاعتماد المتبادل ، السوق الحرة) وتراجع دور القوة الصلبة في رسم سياسات الفواعل وبما أن الطاقة أحد متغيرات الأمن الاقتصادي نجد أن التركيز في التحليل ينصب حول ضمان الدول لأمنها </w:t>
      </w:r>
      <w:proofErr w:type="spellStart"/>
      <w:r w:rsidRPr="00A77F50">
        <w:rPr>
          <w:rFonts w:ascii="Simplified Arabic" w:eastAsia="Calibri" w:hAnsi="Simplified Arabic" w:cs="Simplified Arabic"/>
          <w:sz w:val="32"/>
          <w:szCs w:val="32"/>
          <w:rtl/>
          <w:lang w:val="en-US" w:bidi="ar-DZ"/>
        </w:rPr>
        <w:t>الطاقوي</w:t>
      </w:r>
      <w:proofErr w:type="spellEnd"/>
      <w:r w:rsidRPr="00A77F50">
        <w:rPr>
          <w:rFonts w:ascii="Simplified Arabic" w:eastAsia="Calibri" w:hAnsi="Simplified Arabic" w:cs="Simplified Arabic"/>
          <w:sz w:val="32"/>
          <w:szCs w:val="32"/>
          <w:rtl/>
          <w:lang w:val="en-US" w:bidi="ar-DZ"/>
        </w:rPr>
        <w:t xml:space="preserve"> باعتبار الطاقة حيوي في رسم استراتيجية لأمن وطني)</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 xml:space="preserve">1) </w:t>
      </w:r>
      <w:proofErr w:type="gramStart"/>
      <w:r w:rsidRPr="00A77F50">
        <w:rPr>
          <w:rFonts w:ascii="Simplified Arabic" w:eastAsia="Calibri" w:hAnsi="Simplified Arabic" w:cs="Simplified Arabic"/>
          <w:b/>
          <w:bCs/>
          <w:sz w:val="32"/>
          <w:szCs w:val="32"/>
          <w:rtl/>
          <w:lang w:val="en-US" w:bidi="ar-DZ"/>
        </w:rPr>
        <w:t>المنظور</w:t>
      </w:r>
      <w:proofErr w:type="gramEnd"/>
      <w:r w:rsidRPr="00A77F50">
        <w:rPr>
          <w:rFonts w:ascii="Simplified Arabic" w:eastAsia="Calibri" w:hAnsi="Simplified Arabic" w:cs="Simplified Arabic"/>
          <w:b/>
          <w:bCs/>
          <w:sz w:val="32"/>
          <w:szCs w:val="32"/>
          <w:rtl/>
          <w:lang w:val="en-US" w:bidi="ar-DZ"/>
        </w:rPr>
        <w:t xml:space="preserve"> الواقعي الكلاسيكي:</w:t>
      </w:r>
    </w:p>
    <w:p w:rsidR="00531139" w:rsidRDefault="00B26DCB" w:rsidP="00531139">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المنظور الكلاسيكي والذي يعرف صاحبه ذوي الاتجاه المحافظ وبدولة كموضوع أو حد </w:t>
      </w:r>
      <w:proofErr w:type="spellStart"/>
      <w:r w:rsidRPr="00A77F50">
        <w:rPr>
          <w:rFonts w:ascii="Simplified Arabic" w:eastAsia="Calibri" w:hAnsi="Simplified Arabic" w:cs="Simplified Arabic"/>
          <w:sz w:val="32"/>
          <w:szCs w:val="32"/>
          <w:rtl/>
          <w:lang w:val="en-US" w:bidi="ar-DZ"/>
        </w:rPr>
        <w:t>مرجعيته</w:t>
      </w:r>
      <w:proofErr w:type="spellEnd"/>
      <w:r w:rsidRPr="00A77F50">
        <w:rPr>
          <w:rFonts w:ascii="Simplified Arabic" w:eastAsia="Calibri" w:hAnsi="Simplified Arabic" w:cs="Simplified Arabic"/>
          <w:sz w:val="32"/>
          <w:szCs w:val="32"/>
          <w:rtl/>
          <w:lang w:val="en-US" w:bidi="ar-DZ"/>
        </w:rPr>
        <w:t xml:space="preserve"> وينظر التقليد بون لمفهوم الأمن على أنه محصور في الجوانب العسكرية كتحديد خارجي ، في مركزية الدولة كموضوع مرجعي للأمن ، تبرر الواقعية </w:t>
      </w:r>
      <w:r w:rsidR="001B3250" w:rsidRPr="00A77F50">
        <w:rPr>
          <w:rFonts w:ascii="Simplified Arabic" w:eastAsia="Calibri" w:hAnsi="Simplified Arabic" w:cs="Simplified Arabic" w:hint="cs"/>
          <w:sz w:val="32"/>
          <w:szCs w:val="32"/>
          <w:rtl/>
          <w:lang w:val="en-US" w:bidi="ar-DZ"/>
        </w:rPr>
        <w:t>بتسبيقيها</w:t>
      </w:r>
      <w:r w:rsidRPr="00A77F50">
        <w:rPr>
          <w:rFonts w:ascii="Simplified Arabic" w:eastAsia="Calibri" w:hAnsi="Simplified Arabic" w:cs="Simplified Arabic"/>
          <w:sz w:val="32"/>
          <w:szCs w:val="32"/>
          <w:rtl/>
          <w:lang w:val="en-US" w:bidi="ar-DZ"/>
        </w:rPr>
        <w:t xml:space="preserve"> التقليدية والكلاسيكي تعتبر الدولة الفاعل المركزي في وضع استراتيجيات أمنية تتماشى والتهديدات الصلبة وأن القوة ولا بتوقف هذا السع</w:t>
      </w:r>
      <w:r w:rsidR="001B3250" w:rsidRPr="00A77F50">
        <w:rPr>
          <w:rFonts w:ascii="Simplified Arabic" w:eastAsia="Calibri" w:hAnsi="Simplified Arabic" w:cs="Simplified Arabic"/>
          <w:sz w:val="32"/>
          <w:szCs w:val="32"/>
          <w:rtl/>
          <w:lang w:val="en-US" w:bidi="ar-DZ"/>
        </w:rPr>
        <w:t>ي إلا عند موت وعرف الواقعية بكو</w:t>
      </w:r>
      <w:r w:rsidR="001B3250" w:rsidRPr="00A77F50">
        <w:rPr>
          <w:rFonts w:ascii="Simplified Arabic" w:eastAsia="Calibri" w:hAnsi="Simplified Arabic" w:cs="Simplified Arabic" w:hint="cs"/>
          <w:sz w:val="32"/>
          <w:szCs w:val="32"/>
          <w:rtl/>
          <w:lang w:val="en-US" w:bidi="ar-DZ"/>
        </w:rPr>
        <w:t>ن</w:t>
      </w:r>
      <w:r w:rsidRPr="00A77F50">
        <w:rPr>
          <w:rFonts w:ascii="Simplified Arabic" w:eastAsia="Calibri" w:hAnsi="Simplified Arabic" w:cs="Simplified Arabic"/>
          <w:sz w:val="32"/>
          <w:szCs w:val="32"/>
          <w:rtl/>
          <w:lang w:val="en-US" w:bidi="ar-DZ"/>
        </w:rPr>
        <w:t xml:space="preserve">ها التقليدي النظري </w:t>
      </w:r>
      <w:r w:rsidR="001B3250" w:rsidRPr="00A77F50">
        <w:rPr>
          <w:rFonts w:ascii="Simplified Arabic" w:eastAsia="Calibri" w:hAnsi="Simplified Arabic" w:cs="Simplified Arabic" w:hint="cs"/>
          <w:sz w:val="32"/>
          <w:szCs w:val="32"/>
          <w:rtl/>
          <w:lang w:val="en-US" w:bidi="ar-DZ"/>
        </w:rPr>
        <w:t>لأثر</w:t>
      </w:r>
      <w:r w:rsidRPr="00A77F50">
        <w:rPr>
          <w:rFonts w:ascii="Simplified Arabic" w:eastAsia="Calibri" w:hAnsi="Simplified Arabic" w:cs="Simplified Arabic"/>
          <w:sz w:val="32"/>
          <w:szCs w:val="32"/>
          <w:rtl/>
          <w:lang w:val="en-US" w:bidi="ar-DZ"/>
        </w:rPr>
        <w:t xml:space="preserve"> هيمنة في العلاقات الدولية والدراسات الأمنية.</w:t>
      </w:r>
    </w:p>
    <w:p w:rsidR="00531139" w:rsidRPr="00531139" w:rsidRDefault="00531139" w:rsidP="00531139">
      <w:pPr>
        <w:spacing w:after="200" w:line="276" w:lineRule="auto"/>
        <w:rPr>
          <w:rFonts w:ascii="Simplified Arabic" w:eastAsia="Calibri" w:hAnsi="Simplified Arabic" w:cs="Simplified Arabic"/>
          <w:b/>
          <w:bCs/>
          <w:sz w:val="32"/>
          <w:szCs w:val="32"/>
          <w:rtl/>
          <w:lang w:val="en-US" w:bidi="ar-DZ"/>
        </w:rPr>
      </w:pPr>
      <w:r w:rsidRPr="00531139">
        <w:rPr>
          <w:rFonts w:ascii="Simplified Arabic" w:eastAsia="Calibri" w:hAnsi="Simplified Arabic" w:cs="Simplified Arabic" w:hint="cs"/>
          <w:b/>
          <w:bCs/>
          <w:sz w:val="32"/>
          <w:szCs w:val="32"/>
          <w:rtl/>
          <w:lang w:val="en-US" w:bidi="ar-DZ"/>
        </w:rPr>
        <w:lastRenderedPageBreak/>
        <w:t>النظرية النقدية:</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 xml:space="preserve">يعتبر أن البعد الاقتصادي للأمن مرتبط بالبيئة الاقتصادية فزيادة الاعتماد المتبادل الدولي في المسار الانتاجي يعتبر من ضمن التغيرات التي </w:t>
      </w:r>
      <w:proofErr w:type="spellStart"/>
      <w:r w:rsidRPr="00531139">
        <w:rPr>
          <w:rFonts w:ascii="Simplified Arabic" w:eastAsia="Calibri" w:hAnsi="Simplified Arabic" w:cs="Simplified Arabic" w:hint="cs"/>
          <w:sz w:val="32"/>
          <w:szCs w:val="32"/>
          <w:rtl/>
          <w:lang w:val="en-US" w:bidi="ar-DZ"/>
        </w:rPr>
        <w:t>اتبطت</w:t>
      </w:r>
      <w:proofErr w:type="spellEnd"/>
      <w:r w:rsidRPr="00531139">
        <w:rPr>
          <w:rFonts w:ascii="Simplified Arabic" w:eastAsia="Calibri" w:hAnsi="Simplified Arabic" w:cs="Simplified Arabic" w:hint="cs"/>
          <w:sz w:val="32"/>
          <w:szCs w:val="32"/>
          <w:rtl/>
          <w:lang w:val="en-US" w:bidi="ar-DZ"/>
        </w:rPr>
        <w:t xml:space="preserve"> بالعناصر المتعددة للأمن ، فعلاقات الانتاج ستجعل هاته المسارات متشابكة وملائمة أما الجانب الاقتصادي فتعبر أمنه مرتبط بالمستوى المعيشي للفرد الواحد ودرجة الرخاء المحتمل تحققها .</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 xml:space="preserve">إضافة إلى التحرر الانعتاق وهنا تظهر أهمية الطاقة ضمن هذا المجال باعتباره الركيزة الأهم في الإقتصادي كما ربط النقديون الأمن بعناصر متعددة لتوسيع مفهومه نجد من بين هذه العناصر مسألة زيادة الإعتماد المتبادل في مسار الانتاجي وشارك في هذه الرؤية الاتجاه النظري لبحوث السلام الذين اهتموا بالبعد الاقتصادي للأمن ، بحيث يبرز " باي </w:t>
      </w:r>
      <w:proofErr w:type="spellStart"/>
      <w:r w:rsidRPr="00531139">
        <w:rPr>
          <w:rFonts w:ascii="Simplified Arabic" w:eastAsia="Calibri" w:hAnsi="Simplified Arabic" w:cs="Simplified Arabic" w:hint="cs"/>
          <w:sz w:val="32"/>
          <w:szCs w:val="32"/>
          <w:rtl/>
          <w:lang w:val="en-US" w:bidi="ar-DZ"/>
        </w:rPr>
        <w:t>يوزان</w:t>
      </w:r>
      <w:proofErr w:type="spellEnd"/>
      <w:r w:rsidRPr="00531139">
        <w:rPr>
          <w:rFonts w:ascii="Simplified Arabic" w:eastAsia="Calibri" w:hAnsi="Simplified Arabic" w:cs="Simplified Arabic" w:hint="cs"/>
          <w:sz w:val="32"/>
          <w:szCs w:val="32"/>
          <w:rtl/>
          <w:lang w:val="en-US" w:bidi="ar-DZ"/>
        </w:rPr>
        <w:t xml:space="preserve"> " قطاع الأمن </w:t>
      </w:r>
      <w:proofErr w:type="spellStart"/>
      <w:r w:rsidRPr="00531139">
        <w:rPr>
          <w:rFonts w:ascii="Simplified Arabic" w:eastAsia="Calibri" w:hAnsi="Simplified Arabic" w:cs="Simplified Arabic" w:hint="cs"/>
          <w:sz w:val="32"/>
          <w:szCs w:val="32"/>
          <w:rtl/>
          <w:lang w:val="en-US" w:bidi="ar-DZ"/>
        </w:rPr>
        <w:t>والإقتصاد</w:t>
      </w:r>
      <w:proofErr w:type="spellEnd"/>
      <w:r w:rsidRPr="00531139">
        <w:rPr>
          <w:rFonts w:ascii="Simplified Arabic" w:eastAsia="Calibri" w:hAnsi="Simplified Arabic" w:cs="Simplified Arabic" w:hint="cs"/>
          <w:sz w:val="32"/>
          <w:szCs w:val="32"/>
          <w:rtl/>
          <w:lang w:val="en-US" w:bidi="ar-DZ"/>
        </w:rPr>
        <w:t xml:space="preserve"> وهذا الأمن </w:t>
      </w:r>
      <w:proofErr w:type="spellStart"/>
      <w:r w:rsidRPr="00531139">
        <w:rPr>
          <w:rFonts w:ascii="Simplified Arabic" w:eastAsia="Calibri" w:hAnsi="Simplified Arabic" w:cs="Simplified Arabic" w:hint="cs"/>
          <w:sz w:val="32"/>
          <w:szCs w:val="32"/>
          <w:rtl/>
          <w:lang w:val="en-US" w:bidi="ar-DZ"/>
        </w:rPr>
        <w:t>الطاقوي</w:t>
      </w:r>
      <w:proofErr w:type="spellEnd"/>
      <w:r w:rsidRPr="00531139">
        <w:rPr>
          <w:rFonts w:ascii="Simplified Arabic" w:eastAsia="Calibri" w:hAnsi="Simplified Arabic" w:cs="Simplified Arabic" w:hint="cs"/>
          <w:sz w:val="32"/>
          <w:szCs w:val="32"/>
          <w:rtl/>
          <w:lang w:val="en-US" w:bidi="ar-DZ"/>
        </w:rPr>
        <w:t xml:space="preserve"> خاصة المتعلق بالطاقة التقليدية (النفط الغاز )</w:t>
      </w:r>
      <w:r w:rsidRPr="00531139">
        <w:rPr>
          <w:rFonts w:ascii="Simplified Arabic" w:eastAsia="Calibri" w:hAnsi="Simplified Arabic" w:cs="Simplified Arabic"/>
          <w:sz w:val="32"/>
          <w:szCs w:val="32"/>
          <w:vertAlign w:val="superscript"/>
          <w:rtl/>
          <w:lang w:val="en-US" w:bidi="ar-DZ"/>
        </w:rPr>
        <w:footnoteReference w:id="10"/>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كما ينظر "</w:t>
      </w:r>
      <w:proofErr w:type="spellStart"/>
      <w:r w:rsidRPr="00531139">
        <w:rPr>
          <w:rFonts w:ascii="Simplified Arabic" w:eastAsia="Calibri" w:hAnsi="Simplified Arabic" w:cs="Simplified Arabic" w:hint="cs"/>
          <w:sz w:val="32"/>
          <w:szCs w:val="32"/>
          <w:rtl/>
          <w:lang w:val="en-US" w:bidi="ar-DZ"/>
        </w:rPr>
        <w:t>باونكوربي</w:t>
      </w:r>
      <w:proofErr w:type="spellEnd"/>
      <w:r w:rsidRPr="00531139">
        <w:rPr>
          <w:rFonts w:ascii="Simplified Arabic" w:eastAsia="Calibri" w:hAnsi="Simplified Arabic" w:cs="Simplified Arabic" w:hint="cs"/>
          <w:sz w:val="32"/>
          <w:szCs w:val="32"/>
          <w:rtl/>
          <w:lang w:val="en-US" w:bidi="ar-DZ"/>
        </w:rPr>
        <w:t xml:space="preserve">" لقضية أمن الطاقة كمسائلة مرتبطة بالتفاعلات الأمنية ، ويذهب في الإطار الاتجاه النظري لبحوث السلام الذين </w:t>
      </w:r>
      <w:proofErr w:type="spellStart"/>
      <w:r w:rsidRPr="00531139">
        <w:rPr>
          <w:rFonts w:ascii="Simplified Arabic" w:eastAsia="Calibri" w:hAnsi="Simplified Arabic" w:cs="Simplified Arabic" w:hint="cs"/>
          <w:sz w:val="32"/>
          <w:szCs w:val="32"/>
          <w:rtl/>
          <w:lang w:val="en-US" w:bidi="ar-DZ"/>
        </w:rPr>
        <w:t>اهتمو</w:t>
      </w:r>
      <w:proofErr w:type="spellEnd"/>
      <w:r w:rsidRPr="00531139">
        <w:rPr>
          <w:rFonts w:ascii="Simplified Arabic" w:eastAsia="Calibri" w:hAnsi="Simplified Arabic" w:cs="Simplified Arabic" w:hint="cs"/>
          <w:sz w:val="32"/>
          <w:szCs w:val="32"/>
          <w:rtl/>
          <w:lang w:val="en-US" w:bidi="ar-DZ"/>
        </w:rPr>
        <w:t xml:space="preserve"> بالبعد الدراسات الاقتصادي للأمن ، نجد مثلا، باري بوزان إلى أنه يمكن ادراك الأمن الاقتصادي من خلال عدة مؤشرات من بينها.</w:t>
      </w:r>
    </w:p>
    <w:p w:rsidR="00531139" w:rsidRPr="00531139" w:rsidRDefault="00531139" w:rsidP="00531139">
      <w:pPr>
        <w:numPr>
          <w:ilvl w:val="0"/>
          <w:numId w:val="22"/>
        </w:numPr>
        <w:spacing w:after="200" w:line="276" w:lineRule="auto"/>
        <w:rPr>
          <w:rFonts w:ascii="Simplified Arabic" w:eastAsia="Calibri" w:hAnsi="Simplified Arabic" w:cs="Simplified Arabic"/>
          <w:sz w:val="32"/>
          <w:szCs w:val="32"/>
          <w:lang w:val="en-US" w:bidi="ar-DZ"/>
        </w:rPr>
      </w:pPr>
      <w:r w:rsidRPr="00531139">
        <w:rPr>
          <w:rFonts w:ascii="Simplified Arabic" w:eastAsia="Calibri" w:hAnsi="Simplified Arabic" w:cs="Simplified Arabic" w:hint="cs"/>
          <w:sz w:val="32"/>
          <w:szCs w:val="32"/>
          <w:rtl/>
          <w:lang w:val="en-US" w:bidi="ar-DZ"/>
        </w:rPr>
        <w:t xml:space="preserve">التنافس الدولي الحاد على مصادر الطاقة والدخول إلى الأسواق الاستهلاكية من خلال استغلال التبعية الاقتصادية نظرا لحساسية العلاقات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الدولية التي يمثل النفط  أهم عناصرها.</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lastRenderedPageBreak/>
        <w:t xml:space="preserve">ومن خلال تقلص امداداتها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الخارجية وعجزها على الإفادة في سياستها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تكون أكثر استعداد لاستخدام القوة الطلبة في توجهها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في المناطق المتنافس عليها.</w:t>
      </w:r>
      <w:r w:rsidRPr="00531139">
        <w:rPr>
          <w:rFonts w:ascii="Simplified Arabic" w:eastAsia="Calibri" w:hAnsi="Simplified Arabic" w:cs="Simplified Arabic"/>
          <w:sz w:val="32"/>
          <w:szCs w:val="32"/>
          <w:vertAlign w:val="superscript"/>
          <w:rtl/>
          <w:lang w:val="en-US" w:bidi="ar-DZ"/>
        </w:rPr>
        <w:footnoteReference w:id="11"/>
      </w:r>
      <w:r w:rsidRPr="00531139">
        <w:rPr>
          <w:rFonts w:ascii="Simplified Arabic" w:eastAsia="Calibri" w:hAnsi="Simplified Arabic" w:cs="Simplified Arabic" w:hint="cs"/>
          <w:sz w:val="32"/>
          <w:szCs w:val="32"/>
          <w:rtl/>
          <w:lang w:val="en-US" w:bidi="ar-DZ"/>
        </w:rPr>
        <w:t xml:space="preserve"> </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2- المنظور الليبيرالي:</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 xml:space="preserve">فالرؤية الواقعية : اختزلت مفهوم مركب لأمن إلى المرادف للقدرة ولكن بعد نهاية الجنوب الباردة نشأة النظرية الليبرالية  كنقد للنظرية الواقعية وتمت أصوله ومحرراته حول طبيعة ومستقبل الدراسات الأمنية والتي أصبحت أساس هذا الحقل بعد الحرب الباردة إلى ثلاثة جذور وفي حالة عدم الرضا والرفض بين الباحثين لأسس الواقعية ونجد يقوم على قارة الإعتماد المتبادل في فسير العلاقات الدولية التي تركز على الدولة فالأمن عند الواقعيين محصورة في القضايا العسكرية أما عند الليبراليين أن الأمن يرتبط مظاهر بارزة وفي فكرته الإعتماد المتبادل بين الدول حيث تركز هذه النظرية على امكانية التعاون وبالتالي توفير الأمن إنما لجأت الدول إلى أسلوب الاعتماد المتبادل أو تبادل المنافع والمصالح في ميدان </w:t>
      </w:r>
      <w:proofErr w:type="spellStart"/>
      <w:r w:rsidRPr="00531139">
        <w:rPr>
          <w:rFonts w:ascii="Simplified Arabic" w:eastAsia="Calibri" w:hAnsi="Simplified Arabic" w:cs="Simplified Arabic" w:hint="cs"/>
          <w:sz w:val="32"/>
          <w:szCs w:val="32"/>
          <w:rtl/>
          <w:lang w:val="en-US" w:bidi="ar-DZ"/>
        </w:rPr>
        <w:t>الإقتصاد</w:t>
      </w:r>
      <w:proofErr w:type="spellEnd"/>
      <w:r w:rsidRPr="00531139">
        <w:rPr>
          <w:rFonts w:ascii="Simplified Arabic" w:eastAsia="Calibri" w:hAnsi="Simplified Arabic" w:cs="Simplified Arabic" w:hint="cs"/>
          <w:sz w:val="32"/>
          <w:szCs w:val="32"/>
          <w:rtl/>
          <w:lang w:val="en-US" w:bidi="ar-DZ"/>
        </w:rPr>
        <w:t xml:space="preserve"> الدولي ( التجارة ، المال، الاستثمار ، التكنولوجيا) ففكرة الإعتماد المتبادل في </w:t>
      </w:r>
      <w:proofErr w:type="spellStart"/>
      <w:r w:rsidRPr="00531139">
        <w:rPr>
          <w:rFonts w:ascii="Simplified Arabic" w:eastAsia="Calibri" w:hAnsi="Simplified Arabic" w:cs="Simplified Arabic" w:hint="cs"/>
          <w:sz w:val="32"/>
          <w:szCs w:val="32"/>
          <w:rtl/>
          <w:lang w:val="en-US" w:bidi="ar-DZ"/>
        </w:rPr>
        <w:t>الإقتصاد</w:t>
      </w:r>
      <w:proofErr w:type="spellEnd"/>
      <w:r w:rsidRPr="00531139">
        <w:rPr>
          <w:rFonts w:ascii="Simplified Arabic" w:eastAsia="Calibri" w:hAnsi="Simplified Arabic" w:cs="Simplified Arabic" w:hint="cs"/>
          <w:sz w:val="32"/>
          <w:szCs w:val="32"/>
          <w:rtl/>
          <w:lang w:val="en-US" w:bidi="ar-DZ"/>
        </w:rPr>
        <w:t xml:space="preserve"> في ركيزة أساسية من ركائز التحليل الليبيرالي الذي يؤمن بالحرية الدولية ومن خلال فكرة الاعتماد المتبادل التي طرحها " روبرت كيوهان " وجوزيف ، ناي أن الأمن بتحقيق نتيجة تعقد وترابط العلاقات التجارية والاقتصادية بين الدول نضر إلى أن الطالب العالمي على الطاقة ينمو بوتيرة أسرع من الغرض الممكن أن تعمل خطط الأنابيب على تسهيل السيل إلى تحقيق الأمن.</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lastRenderedPageBreak/>
        <w:t xml:space="preserve">هنا يبرر باري بوزان قطاع التعيين ضمن القطاع الامني الاقتصادي وهو الأمن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الذي يشمل  خاصة  الغاز والنفط، هذا الاخير الذي يغطي نسبة</w:t>
      </w:r>
      <w:r w:rsidRPr="00531139">
        <w:rPr>
          <w:rFonts w:ascii="Simplified Arabic" w:eastAsia="Calibri" w:hAnsi="Simplified Arabic" w:cs="Simplified Arabic"/>
          <w:sz w:val="32"/>
          <w:szCs w:val="32"/>
          <w:lang w:val="en-US" w:bidi="ar-DZ"/>
        </w:rPr>
        <w:t>40</w:t>
      </w:r>
      <w:r w:rsidRPr="00531139">
        <w:rPr>
          <w:rFonts w:ascii="Simplified Arabic" w:eastAsia="Calibri" w:hAnsi="Simplified Arabic" w:cs="Simplified Arabic"/>
          <w:sz w:val="32"/>
          <w:szCs w:val="32"/>
          <w:lang w:bidi="ar-DZ"/>
        </w:rPr>
        <w:t xml:space="preserve">% </w:t>
      </w:r>
      <w:r w:rsidRPr="00531139">
        <w:rPr>
          <w:rFonts w:ascii="Simplified Arabic" w:eastAsia="Calibri" w:hAnsi="Simplified Arabic" w:cs="Simplified Arabic" w:hint="cs"/>
          <w:sz w:val="32"/>
          <w:szCs w:val="32"/>
          <w:rtl/>
          <w:lang w:val="en-US" w:bidi="ar-DZ"/>
        </w:rPr>
        <w:t xml:space="preserve">  مع العرض العلمي  الطاقة الدولية .</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والمتوقع أن تنخفض  هذه النسبة التي حدود 30</w:t>
      </w:r>
      <w:r w:rsidRPr="00531139">
        <w:rPr>
          <w:rFonts w:ascii="Simplified Arabic" w:eastAsia="Calibri" w:hAnsi="Simplified Arabic" w:cs="Simplified Arabic"/>
          <w:sz w:val="32"/>
          <w:szCs w:val="32"/>
          <w:lang w:bidi="ar-DZ"/>
        </w:rPr>
        <w:t>%</w:t>
      </w:r>
      <w:r w:rsidRPr="00531139">
        <w:rPr>
          <w:rFonts w:ascii="Simplified Arabic" w:eastAsia="Calibri" w:hAnsi="Simplified Arabic" w:cs="Simplified Arabic" w:hint="cs"/>
          <w:sz w:val="32"/>
          <w:szCs w:val="32"/>
          <w:rtl/>
          <w:lang w:val="en-US" w:bidi="ar-DZ"/>
        </w:rPr>
        <w:t xml:space="preserve"> مع حلول سنة 2030 وعلى اساس هذا تقوم نظرية  مركب الامن الاقليمي "لباري </w:t>
      </w:r>
      <w:proofErr w:type="spellStart"/>
      <w:r w:rsidRPr="00531139">
        <w:rPr>
          <w:rFonts w:ascii="Simplified Arabic" w:eastAsia="Calibri" w:hAnsi="Simplified Arabic" w:cs="Simplified Arabic" w:hint="cs"/>
          <w:sz w:val="32"/>
          <w:szCs w:val="32"/>
          <w:rtl/>
          <w:lang w:val="en-US" w:bidi="ar-DZ"/>
        </w:rPr>
        <w:t>بوازان</w:t>
      </w:r>
      <w:proofErr w:type="spellEnd"/>
      <w:r w:rsidRPr="00531139">
        <w:rPr>
          <w:rFonts w:ascii="Simplified Arabic" w:eastAsia="Calibri" w:hAnsi="Simplified Arabic" w:cs="Simplified Arabic" w:hint="cs"/>
          <w:sz w:val="32"/>
          <w:szCs w:val="32"/>
          <w:rtl/>
          <w:lang w:val="en-US" w:bidi="ar-DZ"/>
        </w:rPr>
        <w:t>" التي تعتبر أن مجموعة من الوحدات</w:t>
      </w:r>
      <w:r w:rsidRPr="00531139">
        <w:rPr>
          <w:rFonts w:ascii="Simplified Arabic" w:eastAsia="Calibri" w:hAnsi="Simplified Arabic" w:cs="Simplified Arabic"/>
          <w:sz w:val="32"/>
          <w:szCs w:val="32"/>
          <w:vertAlign w:val="superscript"/>
          <w:rtl/>
          <w:lang w:val="en-US" w:bidi="ar-DZ"/>
        </w:rPr>
        <w:footnoteReference w:id="12"/>
      </w:r>
      <w:r w:rsidRPr="00531139">
        <w:rPr>
          <w:rFonts w:ascii="Simplified Arabic" w:eastAsia="Calibri" w:hAnsi="Simplified Arabic" w:cs="Simplified Arabic" w:hint="cs"/>
          <w:sz w:val="32"/>
          <w:szCs w:val="32"/>
          <w:rtl/>
          <w:lang w:val="en-US" w:bidi="ar-DZ"/>
        </w:rPr>
        <w:t>.</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 xml:space="preserve"> لهذه الدوال وأضاف العداوة فمركب أمن  الطاقة بعبارة أخرى يمكن أن يعرف  كالاتي :</w:t>
      </w:r>
    </w:p>
    <w:p w:rsidR="00531139" w:rsidRPr="00531139" w:rsidRDefault="00531139" w:rsidP="00531139">
      <w:pPr>
        <w:spacing w:after="200" w:line="276" w:lineRule="auto"/>
        <w:rPr>
          <w:rFonts w:ascii="Simplified Arabic" w:eastAsia="Calibri" w:hAnsi="Simplified Arabic" w:cs="Simplified Arabic"/>
          <w:sz w:val="32"/>
          <w:szCs w:val="32"/>
          <w:rtl/>
          <w:lang w:val="en-US" w:bidi="ar-DZ"/>
        </w:rPr>
      </w:pPr>
      <w:r w:rsidRPr="00531139">
        <w:rPr>
          <w:rFonts w:ascii="Simplified Arabic" w:eastAsia="Calibri" w:hAnsi="Simplified Arabic" w:cs="Simplified Arabic" w:hint="cs"/>
          <w:sz w:val="32"/>
          <w:szCs w:val="32"/>
          <w:rtl/>
          <w:lang w:val="en-US" w:bidi="ar-DZ"/>
        </w:rPr>
        <w:t xml:space="preserve">يتعلق بالتفاعل بين دولتين أو مركب  أكثر في رقعة جغرافية محددة ان مركب أمن لطاقة الاقليمي والذي يتضمن  تبعية للعلاقات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المشتركة وادراك التبعية للعلاقات   </w:t>
      </w:r>
      <w:proofErr w:type="spellStart"/>
      <w:r w:rsidRPr="00531139">
        <w:rPr>
          <w:rFonts w:ascii="Simplified Arabic" w:eastAsia="Calibri" w:hAnsi="Simplified Arabic" w:cs="Simplified Arabic" w:hint="cs"/>
          <w:sz w:val="32"/>
          <w:szCs w:val="32"/>
          <w:rtl/>
          <w:lang w:val="en-US" w:bidi="ar-DZ"/>
        </w:rPr>
        <w:t>الطاقوية</w:t>
      </w:r>
      <w:proofErr w:type="spellEnd"/>
      <w:r w:rsidRPr="00531139">
        <w:rPr>
          <w:rFonts w:ascii="Simplified Arabic" w:eastAsia="Calibri" w:hAnsi="Simplified Arabic" w:cs="Simplified Arabic" w:hint="cs"/>
          <w:sz w:val="32"/>
          <w:szCs w:val="32"/>
          <w:rtl/>
          <w:lang w:val="en-US" w:bidi="ar-DZ"/>
        </w:rPr>
        <w:t xml:space="preserve"> المشتركة وادراك التبعية على أنها تهديد مما يؤدي الى عملية الامنية  </w:t>
      </w:r>
    </w:p>
    <w:p w:rsidR="00B26DCB" w:rsidRPr="00A77F50" w:rsidRDefault="00B26DCB" w:rsidP="00531139">
      <w:pPr>
        <w:spacing w:after="200" w:line="276" w:lineRule="auto"/>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 xml:space="preserve">المبحث الثاني: الطاقة في افريقيا </w:t>
      </w:r>
    </w:p>
    <w:p w:rsidR="00B26DCB" w:rsidRDefault="00B26DCB" w:rsidP="00B26DCB">
      <w:pPr>
        <w:spacing w:after="200" w:line="276" w:lineRule="auto"/>
        <w:ind w:left="-138"/>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تدخل الطاقة في كل مناحي الحياة بصور مختلفة من تطبيق لأخر حيث تعتبر أحد المقومات الرئيسية    للمجتمعات المتحضرة، حيث لم يعد موضوع الطاقة امرا يقتصر الاهتمام به على الأكاديميين</w:t>
      </w:r>
      <w:r w:rsidR="005E3ED2" w:rsidRPr="00A77F50">
        <w:rPr>
          <w:rFonts w:ascii="Simplified Arabic" w:eastAsia="Calibri" w:hAnsi="Simplified Arabic" w:cs="Simplified Arabic"/>
          <w:sz w:val="32"/>
          <w:szCs w:val="32"/>
          <w:rtl/>
          <w:lang w:bidi="ar-DZ"/>
        </w:rPr>
        <w:t xml:space="preserve"> </w:t>
      </w:r>
      <w:r w:rsidRPr="00A77F50">
        <w:rPr>
          <w:rFonts w:ascii="Simplified Arabic" w:eastAsia="Calibri" w:hAnsi="Simplified Arabic" w:cs="Simplified Arabic"/>
          <w:sz w:val="32"/>
          <w:szCs w:val="32"/>
          <w:rtl/>
          <w:lang w:bidi="ar-DZ"/>
        </w:rPr>
        <w:t>وذوي الاختصاص وصانعي القرارات الاقتصادية والسياسة، بل انه توسع ليصبح اهتمام الجميع بغض النظر عن مواقعهم الوظيفية والاجتماعية. حيث أصبح</w:t>
      </w:r>
      <w:r w:rsidR="005E3ED2" w:rsidRPr="00A77F50">
        <w:rPr>
          <w:rFonts w:ascii="Simplified Arabic" w:eastAsia="Calibri" w:hAnsi="Simplified Arabic" w:cs="Simplified Arabic"/>
          <w:sz w:val="32"/>
          <w:szCs w:val="32"/>
          <w:rtl/>
          <w:lang w:bidi="ar-DZ"/>
        </w:rPr>
        <w:t xml:space="preserve"> </w:t>
      </w:r>
      <w:r w:rsidRPr="00A77F50">
        <w:rPr>
          <w:rFonts w:ascii="Simplified Arabic" w:eastAsia="Calibri" w:hAnsi="Simplified Arabic" w:cs="Simplified Arabic"/>
          <w:sz w:val="32"/>
          <w:szCs w:val="32"/>
          <w:rtl/>
          <w:lang w:bidi="ar-DZ"/>
        </w:rPr>
        <w:t>الحصول على الطاقة يعد امر ضروري للحد من الفقر وتعزيز النمو الاقتصادي حيث تتطلب تكنولوجيات للاتصال والتعليم وتوسيع الشبكات التي تساعد في تطوير الطاقة وصولا الى مصدر وفير وموثوق وفعال من حيث تكلفة الطاقة.</w:t>
      </w:r>
    </w:p>
    <w:p w:rsidR="00E77102" w:rsidRPr="00A77F50" w:rsidRDefault="00E77102" w:rsidP="00B26DCB">
      <w:pPr>
        <w:spacing w:after="200" w:line="276" w:lineRule="auto"/>
        <w:ind w:left="-138"/>
        <w:jc w:val="both"/>
        <w:rPr>
          <w:rFonts w:ascii="Simplified Arabic" w:eastAsia="Calibri" w:hAnsi="Simplified Arabic" w:cs="Simplified Arabic"/>
          <w:sz w:val="32"/>
          <w:szCs w:val="32"/>
          <w:rtl/>
          <w:lang w:bidi="ar-DZ"/>
        </w:rPr>
      </w:pPr>
    </w:p>
    <w:p w:rsidR="00B26DCB" w:rsidRPr="00A77F50" w:rsidRDefault="00B26DCB" w:rsidP="00B26DCB">
      <w:pPr>
        <w:spacing w:after="200" w:line="276" w:lineRule="auto"/>
        <w:ind w:left="-138"/>
        <w:jc w:val="lowKashida"/>
        <w:rPr>
          <w:rFonts w:ascii="Simplified Arabic" w:eastAsia="Calibri" w:hAnsi="Simplified Arabic" w:cs="Simplified Arabic"/>
          <w:b/>
          <w:bCs/>
          <w:sz w:val="32"/>
          <w:szCs w:val="32"/>
        </w:rPr>
      </w:pPr>
      <w:r w:rsidRPr="00A77F50">
        <w:rPr>
          <w:rFonts w:ascii="Simplified Arabic" w:eastAsia="Calibri" w:hAnsi="Simplified Arabic" w:cs="Simplified Arabic"/>
          <w:b/>
          <w:bCs/>
          <w:sz w:val="32"/>
          <w:szCs w:val="32"/>
          <w:rtl/>
        </w:rPr>
        <w:lastRenderedPageBreak/>
        <w:t xml:space="preserve">المطلب الاول: جيوسياسية الطاقة في افريقيا  </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تتكون الكرة الأرضية من مجموعة من القارات ويبلغ عددها سبع قارات،</w:t>
      </w:r>
      <w:r w:rsidR="005E3ED2" w:rsidRPr="00A77F50">
        <w:rPr>
          <w:rFonts w:ascii="Simplified Arabic" w:eastAsia="Calibri" w:hAnsi="Simplified Arabic" w:cs="Simplified Arabic"/>
          <w:sz w:val="32"/>
          <w:szCs w:val="32"/>
          <w:rtl/>
          <w:lang w:bidi="ar-DZ"/>
        </w:rPr>
        <w:t xml:space="preserve"> </w:t>
      </w:r>
      <w:r w:rsidRPr="00A77F50">
        <w:rPr>
          <w:rFonts w:ascii="Simplified Arabic" w:eastAsia="Calibri" w:hAnsi="Simplified Arabic" w:cs="Simplified Arabic"/>
          <w:sz w:val="32"/>
          <w:szCs w:val="32"/>
          <w:rtl/>
          <w:lang w:bidi="ar-DZ"/>
        </w:rPr>
        <w:t>وهذه القارات هي:</w:t>
      </w:r>
      <w:r w:rsidR="00A77F50"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اسيا، افريقيا وأمريكا الشمالية وأمريكا الجنوبية وأوروبا</w:t>
      </w:r>
      <w:r w:rsidR="005E3ED2" w:rsidRPr="00A77F50">
        <w:rPr>
          <w:rFonts w:ascii="Simplified Arabic" w:eastAsia="Calibri" w:hAnsi="Simplified Arabic" w:cs="Simplified Arabic"/>
          <w:sz w:val="32"/>
          <w:szCs w:val="32"/>
          <w:rtl/>
          <w:lang w:bidi="ar-DZ"/>
        </w:rPr>
        <w:t xml:space="preserve"> </w:t>
      </w:r>
      <w:r w:rsidRPr="00A77F50">
        <w:rPr>
          <w:rFonts w:ascii="Simplified Arabic" w:eastAsia="Calibri" w:hAnsi="Simplified Arabic" w:cs="Simplified Arabic"/>
          <w:sz w:val="32"/>
          <w:szCs w:val="32"/>
          <w:rtl/>
          <w:lang w:bidi="ar-DZ"/>
        </w:rPr>
        <w:t>واستراليا</w:t>
      </w:r>
      <w:r w:rsidR="005E3ED2" w:rsidRPr="00A77F50">
        <w:rPr>
          <w:rFonts w:ascii="Simplified Arabic" w:eastAsia="Calibri" w:hAnsi="Simplified Arabic" w:cs="Simplified Arabic"/>
          <w:sz w:val="32"/>
          <w:szCs w:val="32"/>
          <w:rtl/>
          <w:lang w:bidi="ar-DZ"/>
        </w:rPr>
        <w:t xml:space="preserve"> </w:t>
      </w:r>
      <w:r w:rsidRPr="00A77F50">
        <w:rPr>
          <w:rFonts w:ascii="Simplified Arabic" w:eastAsia="Calibri" w:hAnsi="Simplified Arabic" w:cs="Simplified Arabic"/>
          <w:sz w:val="32"/>
          <w:szCs w:val="32"/>
          <w:rtl/>
          <w:lang w:bidi="ar-DZ"/>
        </w:rPr>
        <w:t>والقارات هي الجزء الذي يشكل اليابسة على سطح الأرض وفي هذا المطلب سنتكلم عن احدى قارات العالم وهي قارة افريقيا.</w:t>
      </w:r>
    </w:p>
    <w:p w:rsidR="00B26DCB" w:rsidRPr="00A77F50" w:rsidRDefault="00B26DCB" w:rsidP="00B26DCB">
      <w:pPr>
        <w:spacing w:after="200" w:line="276" w:lineRule="auto"/>
        <w:ind w:left="-138"/>
        <w:jc w:val="both"/>
        <w:rPr>
          <w:rFonts w:ascii="Simplified Arabic" w:eastAsia="Calibri" w:hAnsi="Simplified Arabic" w:cs="Simplified Arabic"/>
          <w:b/>
          <w:bCs/>
          <w:sz w:val="32"/>
          <w:szCs w:val="32"/>
          <w:u w:val="single"/>
          <w:rtl/>
        </w:rPr>
      </w:pPr>
      <w:r w:rsidRPr="00A77F50">
        <w:rPr>
          <w:rFonts w:ascii="Simplified Arabic" w:eastAsia="Calibri" w:hAnsi="Simplified Arabic" w:cs="Simplified Arabic"/>
          <w:sz w:val="32"/>
          <w:szCs w:val="32"/>
          <w:rtl/>
        </w:rPr>
        <w:t>قارة افريقيا هي واحدة من قارات العالم</w:t>
      </w:r>
      <w:r w:rsidR="005E3ED2"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المعمورة، يُطلق عليها لقب القارّة السمراء وتُصنّف في المرتبة الثانية</w:t>
      </w:r>
      <w:r w:rsidR="005E3ED2"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وِفقاً لمُعدّل الكثافة السكانيّة بعد قارة اسيا؛ إذ تحتلّ المرتبة الأولى قارة آسيا حيث تمتلك موارد طبيعية وبشرية تؤهل دولها لمكانة تختلف جذريا عن واقعها الحالي.</w:t>
      </w:r>
    </w:p>
    <w:p w:rsidR="00B26DCB" w:rsidRPr="00A77F50" w:rsidRDefault="00B26DCB" w:rsidP="00B26DCB">
      <w:p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تقع قارة أفريقيا في المنطقة الوُسطى بين قارات العالم، ويحدّها من الجهة الشماليّة البحر المتوسط أمّا من الجهة الغربيّة تحدّها قناة السويس (الرابطة بينها وبين قارة آسيا) والمحيط الأطلسيّ، وتَشترك بحدودٍ شماليّة شرقيّة مع البحر الأحمر، وحدود شرقيّة وجنوبيّة شرقيّة مع المحيط الهندي، وتحتوي على54 دولةً تشترك أغلبها في مجموعةٍ من الصفات، ولكنّها مُختلفة في عدد السكان ونسبة الموارد الطبيعيّة والاقتصاديّة, تعتبر الجزائر أكبر دولة في أفريقيا من حيث المساحة الجغرافيّة وتقدر بحوالي 2,381,741 كم² .تاريخ قارة افريقيا تنوعت فيه بعض  التفسيرات الخاصّة  لأصل اسم قارة أفريقيا فيُقال إنّ اسمها يَعود لأصول فينيقيّة ومشتق من كلمة أفار ومعناها الغبار وأيضا يُقال إنّ أصل اسمها مُرتبط مع اللغة الأمازيغيّة</w:t>
      </w:r>
      <w:r w:rsidR="005E3ED2"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 xml:space="preserve">ومشتق من كلمتي افري وأفير ومعناهما الكهف، ومن التفسيرات الأخرى لاسمها أنّها قد حصلت عليه نسبةً لأحد ملوك اليمن القديمة، وكانت تُعرف في ذلك الوقت بمُسمّى </w:t>
      </w:r>
      <w:proofErr w:type="spellStart"/>
      <w:r w:rsidRPr="00A77F50">
        <w:rPr>
          <w:rFonts w:ascii="Simplified Arabic" w:eastAsia="Calibri" w:hAnsi="Simplified Arabic" w:cs="Simplified Arabic"/>
          <w:sz w:val="32"/>
          <w:szCs w:val="32"/>
          <w:rtl/>
        </w:rPr>
        <w:t>إفريقس</w:t>
      </w:r>
      <w:proofErr w:type="spellEnd"/>
      <w:r w:rsidRPr="00A77F50">
        <w:rPr>
          <w:rFonts w:ascii="Simplified Arabic" w:eastAsia="Calibri" w:hAnsi="Simplified Arabic" w:cs="Simplified Arabic"/>
          <w:sz w:val="32"/>
          <w:szCs w:val="32"/>
          <w:rtl/>
        </w:rPr>
        <w:t xml:space="preserve"> أي احد ملوك التابعة اليمنيين القدماء تصل المساحة الجغرافيّة التقديريّة </w:t>
      </w:r>
      <w:r w:rsidRPr="00A77F50">
        <w:rPr>
          <w:rFonts w:ascii="Simplified Arabic" w:eastAsia="Calibri" w:hAnsi="Simplified Arabic" w:cs="Simplified Arabic"/>
          <w:sz w:val="32"/>
          <w:szCs w:val="32"/>
          <w:rtl/>
        </w:rPr>
        <w:lastRenderedPageBreak/>
        <w:t>لقارة أفريقيا إلى حوالي 30,247,000 كم²، وتُغطّي أراضي القارّة العديد من الغابات، والمَناطق الصحراويّة وغيرها من التضاريس الأخرى، وتقسم أفريقيا إلى إقليمين هما:</w:t>
      </w:r>
      <w:r w:rsidRPr="00A77F50">
        <w:rPr>
          <w:rFonts w:ascii="Simplified Arabic" w:eastAsia="Calibri" w:hAnsi="Simplified Arabic" w:cs="Simplified Arabic"/>
          <w:sz w:val="32"/>
          <w:szCs w:val="32"/>
          <w:vertAlign w:val="superscript"/>
          <w:rtl/>
        </w:rPr>
        <w:footnoteReference w:id="13"/>
      </w:r>
    </w:p>
    <w:p w:rsidR="00B26DCB" w:rsidRPr="00A77F50" w:rsidRDefault="00B26DCB" w:rsidP="00B26DCB">
      <w:pPr>
        <w:numPr>
          <w:ilvl w:val="0"/>
          <w:numId w:val="23"/>
        </w:numPr>
        <w:spacing w:after="200" w:line="276" w:lineRule="auto"/>
        <w:ind w:left="-138"/>
        <w:contextualSpacing/>
        <w:jc w:val="both"/>
        <w:rPr>
          <w:rFonts w:ascii="Simplified Arabic" w:eastAsia="Calibri" w:hAnsi="Simplified Arabic" w:cs="Simplified Arabic"/>
          <w:sz w:val="32"/>
          <w:szCs w:val="32"/>
        </w:rPr>
      </w:pPr>
      <w:r w:rsidRPr="00A77F50">
        <w:rPr>
          <w:rFonts w:ascii="Simplified Arabic" w:eastAsia="Calibri" w:hAnsi="Simplified Arabic" w:cs="Simplified Arabic"/>
          <w:b/>
          <w:bCs/>
          <w:sz w:val="32"/>
          <w:szCs w:val="32"/>
          <w:rtl/>
        </w:rPr>
        <w:t>أفريقيا الدُنيا:</w:t>
      </w:r>
      <w:r w:rsidRPr="00A77F50">
        <w:rPr>
          <w:rFonts w:ascii="Simplified Arabic" w:eastAsia="Calibri" w:hAnsi="Simplified Arabic" w:cs="Simplified Arabic"/>
          <w:sz w:val="32"/>
          <w:szCs w:val="32"/>
          <w:rtl/>
        </w:rPr>
        <w:t xml:space="preserve"> هو الإقليم الذي يحتوي على كلٍّ من أفريقيا الغربيّة والشماليّة والوسطى ويتراوح ارتفاعه فوق سطح البحر بين 150م - 610م، وتتوزّع أفريقيا الدُنيا على ستة أقاليم فرعيّة هي:</w:t>
      </w:r>
    </w:p>
    <w:p w:rsidR="00B26DCB" w:rsidRPr="00A77F50" w:rsidRDefault="00B26DCB" w:rsidP="00B0781D">
      <w:pPr>
        <w:numPr>
          <w:ilvl w:val="0"/>
          <w:numId w:val="24"/>
        </w:numPr>
        <w:spacing w:after="200" w:line="276" w:lineRule="auto"/>
        <w:ind w:left="-138"/>
        <w:contextualSpacing/>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b/>
          <w:bCs/>
          <w:i/>
          <w:iCs/>
          <w:sz w:val="32"/>
          <w:szCs w:val="32"/>
          <w:rtl/>
        </w:rPr>
        <w:t>الأراضي</w:t>
      </w:r>
      <w:proofErr w:type="gramEnd"/>
      <w:r w:rsidRPr="00A77F50">
        <w:rPr>
          <w:rFonts w:ascii="Simplified Arabic" w:eastAsia="Calibri" w:hAnsi="Simplified Arabic" w:cs="Simplified Arabic"/>
          <w:b/>
          <w:bCs/>
          <w:i/>
          <w:iCs/>
          <w:sz w:val="32"/>
          <w:szCs w:val="32"/>
          <w:rtl/>
        </w:rPr>
        <w:t xml:space="preserve"> المُنخفضة الساحليّة</w:t>
      </w:r>
      <w:r w:rsidRPr="00A77F50">
        <w:rPr>
          <w:rFonts w:ascii="Simplified Arabic" w:eastAsia="Calibri" w:hAnsi="Simplified Arabic" w:cs="Simplified Arabic"/>
          <w:sz w:val="32"/>
          <w:szCs w:val="32"/>
          <w:rtl/>
        </w:rPr>
        <w:t xml:space="preserve">: هي عبارة عن شريط يلتفّ حول الجُزء الشماليّ، وقسم من الجزء الغربيّ من قارة أفريقيا، وتحتوي على أراضٍ زراعيّة، ومُستنقعات مائيّة، وغابات، وشَواطئ من الرمال. </w:t>
      </w:r>
    </w:p>
    <w:p w:rsidR="00B26DCB" w:rsidRPr="00A77F50" w:rsidRDefault="00B26DCB" w:rsidP="00B26DCB">
      <w:pPr>
        <w:numPr>
          <w:ilvl w:val="0"/>
          <w:numId w:val="24"/>
        </w:numPr>
        <w:spacing w:after="200" w:line="276" w:lineRule="auto"/>
        <w:ind w:left="-138"/>
        <w:contextualSpacing/>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b/>
          <w:bCs/>
          <w:i/>
          <w:iCs/>
          <w:sz w:val="32"/>
          <w:szCs w:val="32"/>
          <w:rtl/>
        </w:rPr>
        <w:t>المُرتفعات</w:t>
      </w:r>
      <w:proofErr w:type="gramEnd"/>
      <w:r w:rsidRPr="00A77F50">
        <w:rPr>
          <w:rFonts w:ascii="Simplified Arabic" w:eastAsia="Calibri" w:hAnsi="Simplified Arabic" w:cs="Simplified Arabic"/>
          <w:b/>
          <w:bCs/>
          <w:i/>
          <w:iCs/>
          <w:sz w:val="32"/>
          <w:szCs w:val="32"/>
          <w:rtl/>
        </w:rPr>
        <w:t xml:space="preserve"> الشماليّة:</w:t>
      </w:r>
      <w:r w:rsidRPr="00A77F50">
        <w:rPr>
          <w:rFonts w:ascii="Simplified Arabic" w:eastAsia="Calibri" w:hAnsi="Simplified Arabic" w:cs="Simplified Arabic"/>
          <w:sz w:val="32"/>
          <w:szCs w:val="32"/>
          <w:rtl/>
        </w:rPr>
        <w:t xml:space="preserve"> هي مَناطق جبليّة ممتدّة ضمن أقسام من تونس، والجزائر، والمغرب، وتقع في هذا الإقليم جبال أطلس وتحتوي على رواسب من خام الحديد والصخور الفوسفاتية.</w:t>
      </w:r>
    </w:p>
    <w:p w:rsidR="00B26DCB" w:rsidRPr="00A77F50" w:rsidRDefault="00B26DCB" w:rsidP="00A77F50">
      <w:pPr>
        <w:numPr>
          <w:ilvl w:val="0"/>
          <w:numId w:val="24"/>
        </w:numPr>
        <w:spacing w:after="200" w:line="276" w:lineRule="auto"/>
        <w:ind w:left="-138"/>
        <w:contextualSpacing/>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b/>
          <w:bCs/>
          <w:i/>
          <w:iCs/>
          <w:sz w:val="32"/>
          <w:szCs w:val="32"/>
          <w:rtl/>
        </w:rPr>
        <w:t>الهضبة</w:t>
      </w:r>
      <w:proofErr w:type="gramEnd"/>
      <w:r w:rsidRPr="00A77F50">
        <w:rPr>
          <w:rFonts w:ascii="Simplified Arabic" w:eastAsia="Calibri" w:hAnsi="Simplified Arabic" w:cs="Simplified Arabic"/>
          <w:b/>
          <w:bCs/>
          <w:i/>
          <w:iCs/>
          <w:sz w:val="32"/>
          <w:szCs w:val="32"/>
          <w:rtl/>
        </w:rPr>
        <w:t xml:space="preserve"> الصحراويّة:</w:t>
      </w:r>
      <w:r w:rsidRPr="00A77F50">
        <w:rPr>
          <w:rFonts w:ascii="Simplified Arabic" w:eastAsia="Calibri" w:hAnsi="Simplified Arabic" w:cs="Simplified Arabic"/>
          <w:sz w:val="32"/>
          <w:szCs w:val="32"/>
          <w:rtl/>
        </w:rPr>
        <w:t xml:space="preserve"> هي هَضبة تُغطّي أغلب أراضي أفريقيا الشماليّة، وترتفع فوقها بعض الجبال، كما تحتوي على رواسب نفطيّة والعديد من المعادن الأخرى، وتتّصل أراضيها مع إقليم الحشائش المَعروف بالساحل الجنوبيّ للهضبة.</w:t>
      </w:r>
    </w:p>
    <w:p w:rsidR="00B26DCB" w:rsidRPr="00A77F50" w:rsidRDefault="00B26DCB" w:rsidP="00230515">
      <w:pPr>
        <w:numPr>
          <w:ilvl w:val="0"/>
          <w:numId w:val="24"/>
        </w:num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i/>
          <w:iCs/>
          <w:sz w:val="32"/>
          <w:szCs w:val="32"/>
          <w:rtl/>
        </w:rPr>
        <w:t>الهضبة الغربيّة:</w:t>
      </w:r>
      <w:r w:rsidR="005E3ED2" w:rsidRPr="00A77F50">
        <w:rPr>
          <w:rFonts w:ascii="Simplified Arabic" w:eastAsia="Calibri" w:hAnsi="Simplified Arabic" w:cs="Simplified Arabic"/>
          <w:b/>
          <w:bCs/>
          <w:i/>
          <w:iCs/>
          <w:sz w:val="32"/>
          <w:szCs w:val="32"/>
          <w:rtl/>
        </w:rPr>
        <w:t xml:space="preserve"> </w:t>
      </w:r>
      <w:r w:rsidRPr="00A77F50">
        <w:rPr>
          <w:rFonts w:ascii="Simplified Arabic" w:eastAsia="Calibri" w:hAnsi="Simplified Arabic" w:cs="Simplified Arabic"/>
          <w:sz w:val="32"/>
          <w:szCs w:val="32"/>
          <w:rtl/>
        </w:rPr>
        <w:t>هي هَضبة تقع في الجهة الجنوبيّة للهَضبة الصَحراويّة، وتحتوي على الأنهار وأشهرها نهر النيجر وأيضا توجد فيها الحشائش والغابات.</w:t>
      </w:r>
    </w:p>
    <w:p w:rsidR="00B26DCB" w:rsidRPr="00A77F50" w:rsidRDefault="00B26DCB" w:rsidP="00230515">
      <w:pPr>
        <w:numPr>
          <w:ilvl w:val="0"/>
          <w:numId w:val="24"/>
        </w:num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i/>
          <w:iCs/>
          <w:sz w:val="32"/>
          <w:szCs w:val="32"/>
          <w:rtl/>
        </w:rPr>
        <w:t>حوض النيل:</w:t>
      </w:r>
      <w:r w:rsidRPr="00A77F50">
        <w:rPr>
          <w:rFonts w:ascii="Simplified Arabic" w:eastAsia="Calibri" w:hAnsi="Simplified Arabic" w:cs="Simplified Arabic"/>
          <w:sz w:val="32"/>
          <w:szCs w:val="32"/>
          <w:rtl/>
        </w:rPr>
        <w:t xml:space="preserve"> هو أرض مسطّحة تحتوي على روافد نهر النيل، ويقع في الجهة الشماليّة الشرقيّة من قارة أفريقيا، وتوجد فيه العديد من الأراضي الخصبة على جوانب نهر النيل، كما يَحتوي على مُستنقعات في المناطق الجنوبيّة.</w:t>
      </w:r>
    </w:p>
    <w:p w:rsidR="00B26DCB" w:rsidRPr="00A77F50" w:rsidRDefault="00B26DCB" w:rsidP="00230515">
      <w:pPr>
        <w:numPr>
          <w:ilvl w:val="0"/>
          <w:numId w:val="24"/>
        </w:num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i/>
          <w:iCs/>
          <w:sz w:val="32"/>
          <w:szCs w:val="32"/>
          <w:rtl/>
        </w:rPr>
        <w:t>حوض الكونغو:</w:t>
      </w:r>
      <w:r w:rsidRPr="00A77F50">
        <w:rPr>
          <w:rFonts w:ascii="Simplified Arabic" w:eastAsia="Calibri" w:hAnsi="Simplified Arabic" w:cs="Simplified Arabic"/>
          <w:sz w:val="32"/>
          <w:szCs w:val="32"/>
          <w:rtl/>
        </w:rPr>
        <w:t xml:space="preserve"> هو أرض توجد في الجهة الوسطى الغربيّة من قارة أفريقيا، وتمتدّ فيه روافد نهر الكونغو، وأيضاً يحتوي على غابات مداريّة.</w:t>
      </w:r>
    </w:p>
    <w:p w:rsidR="00B26DCB" w:rsidRPr="00A77F50" w:rsidRDefault="00B26DCB" w:rsidP="00230515">
      <w:pPr>
        <w:numPr>
          <w:ilvl w:val="0"/>
          <w:numId w:val="23"/>
        </w:num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sz w:val="32"/>
          <w:szCs w:val="32"/>
          <w:rtl/>
        </w:rPr>
        <w:lastRenderedPageBreak/>
        <w:t>أفريقيا العُليا:</w:t>
      </w:r>
      <w:r w:rsidRPr="00A77F50">
        <w:rPr>
          <w:rFonts w:ascii="Simplified Arabic" w:eastAsia="Calibri" w:hAnsi="Simplified Arabic" w:cs="Simplified Arabic"/>
          <w:sz w:val="32"/>
          <w:szCs w:val="32"/>
          <w:rtl/>
        </w:rPr>
        <w:t xml:space="preserve"> هو الإقليم الذي يحتوي على كلٍّ من أفريقيا الجنوبيّة والشرقيّة، ومعظم مناطقه ترتفع فوق سطح البحر بحواليّ 910م، وتقسم أفريقيا العُليا إلى خمس أقاليم فرعيّة صغيرة هي:</w:t>
      </w:r>
    </w:p>
    <w:p w:rsidR="00B26DCB" w:rsidRPr="00A77F50" w:rsidRDefault="00B26DCB" w:rsidP="00230515">
      <w:pPr>
        <w:numPr>
          <w:ilvl w:val="0"/>
          <w:numId w:val="25"/>
        </w:numPr>
        <w:spacing w:after="200" w:line="276" w:lineRule="auto"/>
        <w:ind w:left="-138"/>
        <w:contextualSpacing/>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b/>
          <w:bCs/>
          <w:i/>
          <w:iCs/>
          <w:sz w:val="32"/>
          <w:szCs w:val="32"/>
          <w:rtl/>
        </w:rPr>
        <w:t>الأخدود</w:t>
      </w:r>
      <w:proofErr w:type="gramEnd"/>
      <w:r w:rsidRPr="00A77F50">
        <w:rPr>
          <w:rFonts w:ascii="Simplified Arabic" w:eastAsia="Calibri" w:hAnsi="Simplified Arabic" w:cs="Simplified Arabic"/>
          <w:b/>
          <w:bCs/>
          <w:i/>
          <w:iCs/>
          <w:sz w:val="32"/>
          <w:szCs w:val="32"/>
          <w:rtl/>
        </w:rPr>
        <w:t>:</w:t>
      </w:r>
      <w:r w:rsidRPr="00A77F50">
        <w:rPr>
          <w:rFonts w:ascii="Simplified Arabic" w:eastAsia="Calibri" w:hAnsi="Simplified Arabic" w:cs="Simplified Arabic"/>
          <w:sz w:val="32"/>
          <w:szCs w:val="32"/>
          <w:rtl/>
        </w:rPr>
        <w:t xml:space="preserve"> هو مَنطقة ممتدّة من إثيوبيا إلى موزمبيق، وتحتوي على مجموعةٍ من الأودية العَميقة، وتتميّز بحوافها الحادّة، كما تنتشر على أرضها الجبال والبحيرات، وتَضمّ أفضل الأراضي الأفريقيّة، وتعتبر تُربتها بركانيّة. </w:t>
      </w:r>
    </w:p>
    <w:p w:rsidR="00B26DCB" w:rsidRPr="00A77F50" w:rsidRDefault="00B26DCB" w:rsidP="00B26DCB">
      <w:pPr>
        <w:numPr>
          <w:ilvl w:val="0"/>
          <w:numId w:val="25"/>
        </w:numPr>
        <w:spacing w:after="200" w:line="276" w:lineRule="auto"/>
        <w:ind w:left="-138" w:firstLine="425"/>
        <w:contextualSpacing/>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b/>
          <w:bCs/>
          <w:i/>
          <w:iCs/>
          <w:sz w:val="32"/>
          <w:szCs w:val="32"/>
          <w:rtl/>
        </w:rPr>
        <w:t>المُرتفعات</w:t>
      </w:r>
      <w:proofErr w:type="gramEnd"/>
      <w:r w:rsidRPr="00A77F50">
        <w:rPr>
          <w:rFonts w:ascii="Simplified Arabic" w:eastAsia="Calibri" w:hAnsi="Simplified Arabic" w:cs="Simplified Arabic"/>
          <w:b/>
          <w:bCs/>
          <w:i/>
          <w:iCs/>
          <w:sz w:val="32"/>
          <w:szCs w:val="32"/>
          <w:rtl/>
        </w:rPr>
        <w:t xml:space="preserve"> الشرقيّة:</w:t>
      </w:r>
      <w:r w:rsidRPr="00A77F50">
        <w:rPr>
          <w:rFonts w:ascii="Simplified Arabic" w:eastAsia="Calibri" w:hAnsi="Simplified Arabic" w:cs="Simplified Arabic"/>
          <w:sz w:val="32"/>
          <w:szCs w:val="32"/>
          <w:rtl/>
        </w:rPr>
        <w:t xml:space="preserve"> هي عبارة عن مروج تحتوي على مراعٍ متنوّعة، وتنتشر فيها العديد من الحيوانات البريّة.</w:t>
      </w:r>
    </w:p>
    <w:p w:rsidR="00B26DCB" w:rsidRPr="00A77F50" w:rsidRDefault="00B26DCB" w:rsidP="00B26DCB">
      <w:pPr>
        <w:numPr>
          <w:ilvl w:val="0"/>
          <w:numId w:val="25"/>
        </w:numPr>
        <w:spacing w:after="200" w:line="276" w:lineRule="auto"/>
        <w:ind w:left="-138"/>
        <w:contextualSpacing/>
        <w:jc w:val="both"/>
        <w:rPr>
          <w:rFonts w:ascii="Simplified Arabic" w:eastAsia="Calibri" w:hAnsi="Simplified Arabic" w:cs="Simplified Arabic"/>
          <w:sz w:val="32"/>
          <w:szCs w:val="32"/>
        </w:rPr>
      </w:pPr>
      <w:r w:rsidRPr="00A77F50">
        <w:rPr>
          <w:rFonts w:ascii="Simplified Arabic" w:eastAsia="Calibri" w:hAnsi="Simplified Arabic" w:cs="Simplified Arabic"/>
          <w:b/>
          <w:bCs/>
          <w:i/>
          <w:iCs/>
          <w:sz w:val="32"/>
          <w:szCs w:val="32"/>
          <w:rtl/>
        </w:rPr>
        <w:t xml:space="preserve"> </w:t>
      </w:r>
      <w:proofErr w:type="gramStart"/>
      <w:r w:rsidRPr="00A77F50">
        <w:rPr>
          <w:rFonts w:ascii="Simplified Arabic" w:eastAsia="Calibri" w:hAnsi="Simplified Arabic" w:cs="Simplified Arabic"/>
          <w:b/>
          <w:bCs/>
          <w:i/>
          <w:iCs/>
          <w:sz w:val="32"/>
          <w:szCs w:val="32"/>
          <w:rtl/>
        </w:rPr>
        <w:t>الهضبة</w:t>
      </w:r>
      <w:proofErr w:type="gramEnd"/>
      <w:r w:rsidRPr="00A77F50">
        <w:rPr>
          <w:rFonts w:ascii="Simplified Arabic" w:eastAsia="Calibri" w:hAnsi="Simplified Arabic" w:cs="Simplified Arabic"/>
          <w:b/>
          <w:bCs/>
          <w:i/>
          <w:iCs/>
          <w:sz w:val="32"/>
          <w:szCs w:val="32"/>
          <w:rtl/>
        </w:rPr>
        <w:t xml:space="preserve"> الجنوبيّة:</w:t>
      </w:r>
      <w:r w:rsidRPr="00A77F50">
        <w:rPr>
          <w:rFonts w:ascii="Simplified Arabic" w:eastAsia="Calibri" w:hAnsi="Simplified Arabic" w:cs="Simplified Arabic"/>
          <w:sz w:val="32"/>
          <w:szCs w:val="32"/>
          <w:rtl/>
        </w:rPr>
        <w:t xml:space="preserve"> هي عبارة عن مَنطقة جغرافيّة تُغطّي أغلب أفريقيا الجنوبيّة، ومُعظم أراضيها مستوية، وتُستخدم في زراعة المحاصيل، كما تنتشر فيها العديد من الغابات والمُستنقعات، وأيضاً تُحيط بها الجبال، وتوجد ضمنها الكثير من رَواسب الذهب.</w:t>
      </w:r>
    </w:p>
    <w:p w:rsidR="00B26DCB" w:rsidRPr="00A77F50" w:rsidRDefault="00B26DCB" w:rsidP="00B26DCB">
      <w:pPr>
        <w:numPr>
          <w:ilvl w:val="0"/>
          <w:numId w:val="25"/>
        </w:numPr>
        <w:spacing w:after="200" w:line="276" w:lineRule="auto"/>
        <w:ind w:left="-138"/>
        <w:contextualSpacing/>
        <w:jc w:val="both"/>
        <w:rPr>
          <w:rFonts w:ascii="Simplified Arabic" w:eastAsia="Calibri" w:hAnsi="Simplified Arabic" w:cs="Simplified Arabic"/>
          <w:sz w:val="32"/>
          <w:szCs w:val="32"/>
        </w:rPr>
      </w:pPr>
      <w:r w:rsidRPr="00A77F50">
        <w:rPr>
          <w:rFonts w:ascii="Simplified Arabic" w:eastAsia="Calibri" w:hAnsi="Simplified Arabic" w:cs="Simplified Arabic"/>
          <w:b/>
          <w:bCs/>
          <w:i/>
          <w:iCs/>
          <w:sz w:val="32"/>
          <w:szCs w:val="32"/>
          <w:rtl/>
        </w:rPr>
        <w:t xml:space="preserve"> </w:t>
      </w:r>
      <w:proofErr w:type="gramStart"/>
      <w:r w:rsidRPr="00A77F50">
        <w:rPr>
          <w:rFonts w:ascii="Simplified Arabic" w:eastAsia="Calibri" w:hAnsi="Simplified Arabic" w:cs="Simplified Arabic"/>
          <w:b/>
          <w:bCs/>
          <w:i/>
          <w:iCs/>
          <w:sz w:val="32"/>
          <w:szCs w:val="32"/>
          <w:rtl/>
        </w:rPr>
        <w:t>الأراضي</w:t>
      </w:r>
      <w:proofErr w:type="gramEnd"/>
      <w:r w:rsidRPr="00A77F50">
        <w:rPr>
          <w:rFonts w:ascii="Simplified Arabic" w:eastAsia="Calibri" w:hAnsi="Simplified Arabic" w:cs="Simplified Arabic"/>
          <w:b/>
          <w:bCs/>
          <w:i/>
          <w:iCs/>
          <w:sz w:val="32"/>
          <w:szCs w:val="32"/>
          <w:rtl/>
        </w:rPr>
        <w:t xml:space="preserve"> الساحليّة المنخفضة:</w:t>
      </w:r>
      <w:r w:rsidRPr="00A77F50">
        <w:rPr>
          <w:rFonts w:ascii="Simplified Arabic" w:eastAsia="Calibri" w:hAnsi="Simplified Arabic" w:cs="Simplified Arabic"/>
          <w:sz w:val="32"/>
          <w:szCs w:val="32"/>
          <w:rtl/>
        </w:rPr>
        <w:t xml:space="preserve"> هي أراضٍ تُحيط بهضاب أفريقيا الجنوبيّة والشرقيّة، وتحتوي على مَناطق زراعيّة ومُستنقعات رطبة. </w:t>
      </w:r>
    </w:p>
    <w:p w:rsidR="00B26DCB" w:rsidRPr="00A77F50" w:rsidRDefault="00B26DCB" w:rsidP="00B26DCB">
      <w:pPr>
        <w:numPr>
          <w:ilvl w:val="0"/>
          <w:numId w:val="25"/>
        </w:num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i/>
          <w:iCs/>
          <w:sz w:val="32"/>
          <w:szCs w:val="32"/>
          <w:rtl/>
        </w:rPr>
        <w:t>جزيرة مدغشقر:</w:t>
      </w:r>
      <w:r w:rsidRPr="00A77F50">
        <w:rPr>
          <w:rFonts w:ascii="Simplified Arabic" w:eastAsia="Calibri" w:hAnsi="Simplified Arabic" w:cs="Simplified Arabic"/>
          <w:sz w:val="32"/>
          <w:szCs w:val="32"/>
          <w:rtl/>
        </w:rPr>
        <w:t xml:space="preserve"> هي رابع أكبر جزيرة عالميّاً، وتَقع في القسم الجنوبيّ الشرقيّ من قارة أفريقيا، وتحتوي على أراضٍ ساحليّة ومجموعة من المُرتفعات الوُسطى التي تُغطّيها قمم يَصل ارتفاع إلى أكثر من2700م.</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r w:rsidRPr="00A77F50">
        <w:rPr>
          <w:rFonts w:ascii="Simplified Arabic" w:eastAsia="Calibri" w:hAnsi="Simplified Arabic" w:cs="Simplified Arabic"/>
          <w:sz w:val="32"/>
          <w:szCs w:val="32"/>
          <w:rtl/>
        </w:rPr>
        <w:t xml:space="preserve">يجمع مناخ القارة بين المناخ الاستوائي و مناخ المناطق شبه القطبية كما تجمع بين مناطق قاحلة في الجزء الشمالي و مناطق فيها سهول السافانا حيث الامطار غزيرة بالأجزاء الوسطى و الجنوبية و توجد سهول شاسعة بالمناطق القريبة من الشواطئ و السواحل , و ينعكس اختلاف التضاريس على تنوع الغطاء النباتي و الثروة الحيوانية , و الحيوانات البرية  </w:t>
      </w:r>
      <w:r w:rsidRPr="00A77F50">
        <w:rPr>
          <w:rFonts w:ascii="Simplified Arabic" w:eastAsia="Calibri" w:hAnsi="Simplified Arabic" w:cs="Simplified Arabic"/>
          <w:sz w:val="32"/>
          <w:szCs w:val="32"/>
          <w:vertAlign w:val="superscript"/>
          <w:rtl/>
        </w:rPr>
        <w:footnoteReference w:id="14"/>
      </w:r>
      <w:r w:rsidRPr="00A77F50">
        <w:rPr>
          <w:rFonts w:ascii="Simplified Arabic" w:eastAsia="Calibri" w:hAnsi="Simplified Arabic" w:cs="Simplified Arabic"/>
          <w:sz w:val="32"/>
          <w:szCs w:val="32"/>
          <w:rtl/>
        </w:rPr>
        <w:t xml:space="preserve">.حيث تختلف طبيعة المُناخ بين المناطق الأفريقيّة؛ بسبب تنوع الأراضي واختلاف </w:t>
      </w:r>
      <w:r w:rsidRPr="00A77F50">
        <w:rPr>
          <w:rFonts w:ascii="Simplified Arabic" w:eastAsia="Calibri" w:hAnsi="Simplified Arabic" w:cs="Simplified Arabic"/>
          <w:sz w:val="32"/>
          <w:szCs w:val="32"/>
          <w:rtl/>
        </w:rPr>
        <w:lastRenderedPageBreak/>
        <w:t>طبيعتها في قارة أفريقي إذ يؤثر المناخ المداريّ على معظم المناطق، أمّا الجهة الشماليّة من القارة فهي تتأثّر بالطبيعة الصحراويّة بعكس المناطق الجنوبيّة والوسطى التي تنتشر فيها الغابات الماطرة وسهول السافانا, حيث تعدّ قارّة أفريقيا هي الأكثر ارتفاعاً لدرجات الحرارة في الأرض، وتُشكّل أراضيها الصحراويّة الجافة ما يُعادل 60% من مساحتها، وتوجد فيها الصحراء الكبرى التي تعتبر أكبر صحراء مُرتفعة الحرارة في العالم، وتهطل عليه</w:t>
      </w:r>
      <w:r w:rsidR="006D711A"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القليل من الأمطار خلال السنة، وتَشهَد هُبوباً للعَواصف الترابيّة، أمّا مَناطق الغابات الماطرة تكون ذات رطوبة مُرتفعة مع تساقط كثيف للأمطار، ويكون فصل الصيف في الجهة الجنوبيّة لأفريقيا حارّاً جداً، وتَحديداً في المناطق الساحليّة، ولكن تكون درجات الحرارة مُعتدلةً في المَناطق المرتفعة، أمّا فصل الشتاء فهو مُعتدل بشكل عام، ويُرافقُه تساقط للثلوج على المَناطق الجبليّة وأغلب التلال.</w:t>
      </w:r>
      <w:r w:rsidRPr="00A77F50">
        <w:rPr>
          <w:rFonts w:ascii="Simplified Arabic" w:eastAsia="Calibri" w:hAnsi="Simplified Arabic" w:cs="Simplified Arabic"/>
          <w:sz w:val="32"/>
          <w:szCs w:val="32"/>
          <w:vertAlign w:val="superscript"/>
          <w:rtl/>
        </w:rPr>
        <w:footnoteReference w:id="15"/>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تُشير الدّلالات التاريخيّة إلى أنّ قارة أفريقيا كانت مأهولةً في السكان منذ ما يقارب 4,000,000 سنة، وظهر الإنسان الحديث في الأراضي الأفريقيّة قبل 200,000 سنة في القسم الشرقيّ من القارة والجهة الجنوبيّة من الصحراء الكبرى، وفي وقت مبكّر انتشر السكّان في القسم الشماليّ من قارة أفريقيا، كما تعدّ مَناطقها المداريّة من المؤثرات التي أثرت على حياة شعوبها؛ إذ ظهر تكيّفهم مع الحالة المناخيّة على طبيعة حياتهم، فيتميّز أغلب سكان قارة أفريقيا مثل الشعوب الأصليّة ببَشرتهم داكنة اللون، ولكن لا تُعدّ هذه الميّزة موحّدةً بين كافة السكان؛ إذ يتميّز أهل منطقة البحر المتوسط بتغيّر واضح في لون البشرة، فتغلب البشرة الفاتحة على سكّان القسم الشماليّ من القارة، بعكس سكان القسمين الشرقيّ والغربيّ فيتميزون ببشرة سوداء اللون</w:t>
      </w:r>
      <w:r w:rsidR="005E3ED2"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 xml:space="preserve">حيث عدد سكان القارة 1.2 مليار نسمة , يعيش ثلثاهم على الزراعة و تعتبر نيجريا و اثيوبيا و مصر من اكبر دول القارة من حيث عدد السكان , ومن بين اصغر دول سيشل التي يبلغ عدد سكانها حوالي 93 الف نسمة و </w:t>
      </w:r>
      <w:r w:rsidRPr="00A77F50">
        <w:rPr>
          <w:rFonts w:ascii="Simplified Arabic" w:eastAsia="Calibri" w:hAnsi="Simplified Arabic" w:cs="Simplified Arabic"/>
          <w:sz w:val="32"/>
          <w:szCs w:val="32"/>
          <w:rtl/>
        </w:rPr>
        <w:lastRenderedPageBreak/>
        <w:t>ينحدر سكان القارة من اجناس عرقية مختلفة يشكل الزنوج غالبيتهم (70</w:t>
      </w:r>
      <w:r w:rsidRPr="00A77F50">
        <w:rPr>
          <w:rFonts w:ascii="Simplified Arabic" w:eastAsia="Calibri" w:hAnsi="Simplified Arabic" w:cs="Simplified Arabic"/>
          <w:sz w:val="32"/>
          <w:szCs w:val="32"/>
        </w:rPr>
        <w:t>%</w:t>
      </w:r>
      <w:r w:rsidRPr="00A77F50">
        <w:rPr>
          <w:rFonts w:ascii="Simplified Arabic" w:eastAsia="Calibri" w:hAnsi="Simplified Arabic" w:cs="Simplified Arabic"/>
          <w:sz w:val="32"/>
          <w:szCs w:val="32"/>
          <w:rtl/>
        </w:rPr>
        <w:t xml:space="preserve"> ) و الجنس المغولي المتركز في مجموعة الجزر بجنوب شرق القارة , و الجنس القوقازي المتركز في شمال افريقيا بين العرب و الأمازيغ و القرن الافريقي و الاقزام السكان الاصليون في الجنوب الافريقي </w:t>
      </w:r>
    </w:p>
    <w:p w:rsidR="00B26DCB" w:rsidRPr="00A77F50" w:rsidRDefault="00B26DCB" w:rsidP="00B26DCB">
      <w:p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noProof/>
          <w:sz w:val="32"/>
          <w:szCs w:val="32"/>
          <w:lang w:eastAsia="fr-FR"/>
        </w:rPr>
        <w:drawing>
          <wp:inline distT="0" distB="0" distL="0" distR="0" wp14:anchorId="3D601796" wp14:editId="2A75B314">
            <wp:extent cx="5139042" cy="3532505"/>
            <wp:effectExtent l="133350" t="76200" r="81280" b="125095"/>
            <wp:docPr id="7"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2">
                      <a:extLst>
                        <a:ext uri="{BEBA8EAE-BF5A-486C-A8C5-ECC9F3942E4B}">
                          <a14:imgProps xmlns:a14="http://schemas.microsoft.com/office/drawing/2010/main">
                            <a14:imgLayer r:embed="rId23">
                              <a14:imgEffect>
                                <a14:brightnessContrast bright="20000"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5155068" cy="3543521"/>
                    </a:xfrm>
                    <a:prstGeom prst="roundRect">
                      <a:avLst>
                        <a:gd name="adj" fmla="val 16667"/>
                      </a:avLst>
                    </a:prstGeom>
                    <a:ln>
                      <a:noFill/>
                    </a:ln>
                    <a:effectLst>
                      <a:outerShdw blurRad="76200" dist="38100" dir="7800000" algn="tl" rotWithShape="0">
                        <a:srgbClr val="000000">
                          <a:alpha val="40000"/>
                        </a:srgbClr>
                      </a:outerShdw>
                    </a:effectLst>
                    <a:scene3d>
                      <a:camera prst="orthographicFront"/>
                      <a:lightRig rig="contrasting" dir="t">
                        <a:rot lat="0" lon="0" rev="4200000"/>
                      </a:lightRig>
                    </a:scene3d>
                    <a:sp3d prstMaterial="plastic">
                      <a:bevelT w="381000" h="114300" prst="relaxedInset"/>
                      <a:contourClr>
                        <a:srgbClr val="969696"/>
                      </a:contourClr>
                    </a:sp3d>
                  </pic:spPr>
                </pic:pic>
              </a:graphicData>
            </a:graphic>
          </wp:inline>
        </w:drawing>
      </w:r>
    </w:p>
    <w:p w:rsidR="00B26DCB" w:rsidRPr="00A77F50" w:rsidRDefault="00B26DCB" w:rsidP="00B26DCB">
      <w:pPr>
        <w:spacing w:after="200" w:line="276" w:lineRule="auto"/>
        <w:ind w:left="-138"/>
        <w:jc w:val="both"/>
        <w:rPr>
          <w:rFonts w:ascii="Simplified Arabic" w:eastAsia="Calibri" w:hAnsi="Simplified Arabic" w:cs="Simplified Arabic"/>
          <w:sz w:val="32"/>
          <w:szCs w:val="32"/>
          <w:shd w:val="clear" w:color="auto" w:fill="FFFFFF"/>
          <w:rtl/>
        </w:rPr>
      </w:pP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shd w:val="clear" w:color="auto" w:fill="FFFFFF"/>
          <w:rtl/>
        </w:rPr>
        <w:t>تعتبر قارة إفريقيا  الاكثر عرضة لعواقب التغير المناخي، حيث تمتلك امكانات كبيرة في مجال مصادر الطاقة المتجددة ما قد يجنبها تكرار اخطاء الدول المتطورة بتحولها الى مثال يحتذى به في مجال النمو المراعي للبيئة.</w:t>
      </w:r>
      <w:r w:rsidR="005E3ED2" w:rsidRPr="00A77F50">
        <w:rPr>
          <w:rFonts w:ascii="Simplified Arabic" w:eastAsia="Calibri" w:hAnsi="Simplified Arabic" w:cs="Simplified Arabic"/>
          <w:sz w:val="32"/>
          <w:szCs w:val="32"/>
          <w:shd w:val="clear" w:color="auto" w:fill="FFFFFF"/>
          <w:rtl/>
        </w:rPr>
        <w:t xml:space="preserve"> </w:t>
      </w:r>
      <w:r w:rsidRPr="00A77F50">
        <w:rPr>
          <w:rFonts w:ascii="Simplified Arabic" w:eastAsia="Calibri" w:hAnsi="Simplified Arabic" w:cs="Simplified Arabic"/>
          <w:sz w:val="32"/>
          <w:szCs w:val="32"/>
          <w:shd w:val="clear" w:color="auto" w:fill="FFFFFF"/>
          <w:rtl/>
        </w:rPr>
        <w:t xml:space="preserve">حيث تطور المشهد الدولي للطاقة خلال الاعوام الماضية بشكل دراماتيكي، من خلال اكتشاف احتياطات نفط وغاز اضافة الى دخول مصادر جديدة الى السوق، اهمها البترول المستخرج من الصخر النقدي وتطور تصنيع الوقود البيولوجي او الحيوي واستهلاكه، مما اضاف عوامل تأثير جديدة الى السوق الدولية </w:t>
      </w:r>
      <w:r w:rsidRPr="00A77F50">
        <w:rPr>
          <w:rFonts w:ascii="Simplified Arabic" w:eastAsia="Calibri" w:hAnsi="Simplified Arabic" w:cs="Simplified Arabic"/>
          <w:sz w:val="32"/>
          <w:szCs w:val="32"/>
          <w:shd w:val="clear" w:color="auto" w:fill="FFFFFF"/>
          <w:rtl/>
        </w:rPr>
        <w:lastRenderedPageBreak/>
        <w:t>التي شهدت تقلبات حادة في الاسعار واثرت بشكل كبير على النمو الاقتصادي والاستقرار السياسي العالمي.</w:t>
      </w:r>
    </w:p>
    <w:p w:rsidR="00B26DCB" w:rsidRPr="00A77F50" w:rsidRDefault="00B26DCB" w:rsidP="00B26DCB">
      <w:pPr>
        <w:spacing w:after="200" w:line="276" w:lineRule="auto"/>
        <w:ind w:left="-138"/>
        <w:jc w:val="both"/>
        <w:rPr>
          <w:rFonts w:ascii="Simplified Arabic" w:eastAsia="Calibri" w:hAnsi="Simplified Arabic" w:cs="Simplified Arabic"/>
          <w:sz w:val="32"/>
          <w:szCs w:val="32"/>
          <w:shd w:val="clear" w:color="auto" w:fill="FFFFFF"/>
        </w:rPr>
      </w:pPr>
      <w:r w:rsidRPr="00A77F50">
        <w:rPr>
          <w:rFonts w:ascii="Simplified Arabic" w:eastAsia="Calibri" w:hAnsi="Simplified Arabic" w:cs="Simplified Arabic"/>
          <w:sz w:val="32"/>
          <w:szCs w:val="32"/>
          <w:rtl/>
        </w:rPr>
        <w:t xml:space="preserve">لقد بذلت العديد من المحاولات في السابق لتوفير الطاقة الكهربائية الى افريقيا و كانت النتائج متباينة و لكن هذه المرة قد تكون مختلفة نوعا ما , ذلك ان العديد من دول القارة بدأت بالفعل في اختيار التقنيات و السياسات الازمة لتزويد المناطق الريفية و المدن المتنامية بالطاقة و تشكل اليات الاستثمار المبتكرة و الانخفاض الحاد في تكاليف تصنيع و تركيب تقنيات الطاقة المتجددة , بما في دول القارة بدأت بالفعل في اختبار التقنيات و السياسات اللازمة لتزويد المناطق الريفية و المدن المتنامية بالطاقة , و تشكل اليات الاستثمار المبتكرة و الانخفاض الحاد في تكاليف تصنيع و تركيب تقنيات الطاقة المتجددة بما في ذلك طاقة الرياح و الكتلة الحيوية المتقدمة والطاقة الشمسية , ضرورة اساسية لإطلاق امكانات القارة السوداء و طاقاتها  ان مصادر الطاقة المتجددة بدأت بالفعل تحصل على موطئ قدم و تشق طريقها الى مزيج الطاقة في قارة افريقيا و قد يأتي يوم قد تتفوق فيه على الوقود الاحفوري لكن اذا ما حصل ذلك فسيكون السبب في المقام الاول لوجود فرصة اقتصادية قوية لاستخدامها , و ليس سبب اعتماد سياسات الطاقة الخضراء كما هو الحال في اوروبا خلال السنوات الاخيرة تحولت القارة السوداء الى ملاذ للطاقة المتجددة و تصدرت هذا المسار شركات تقنية صغيرة تواقة الى الاستفادة من تعطش الدول الافريقية جنوب الصحراء الكبرى الى الطاقة ان </w:t>
      </w:r>
      <w:proofErr w:type="spellStart"/>
      <w:r w:rsidRPr="00A77F50">
        <w:rPr>
          <w:rFonts w:ascii="Simplified Arabic" w:eastAsia="Calibri" w:hAnsi="Simplified Arabic" w:cs="Simplified Arabic"/>
          <w:sz w:val="32"/>
          <w:szCs w:val="32"/>
          <w:rtl/>
        </w:rPr>
        <w:t>التوربينات</w:t>
      </w:r>
      <w:proofErr w:type="spellEnd"/>
      <w:r w:rsidRPr="00A77F50">
        <w:rPr>
          <w:rFonts w:ascii="Simplified Arabic" w:eastAsia="Calibri" w:hAnsi="Simplified Arabic" w:cs="Simplified Arabic"/>
          <w:sz w:val="32"/>
          <w:szCs w:val="32"/>
          <w:rtl/>
        </w:rPr>
        <w:t xml:space="preserve"> الهوائية او ما يعرف 'بمزارع الرياح ' تنتشر في اثيوبيا و السنغال جنوب افريقيا و عبر شمال افريقيا , الواح توليد الطاقة الشمسية الكبيرة بدأت تنتشر بالفعل في البلدان في بوركينا فاسو الى بالفعل في البلدان بوركينا فلسو الى كينيا , و هناك ايضا خططا لتطوير محطات توليد الطاقة الشمسية على نطاق واسع في الصحراء الافريقية الكبرى لتزويد اوروبا و افريقيا بالطاقة الكهربائية طبعا اذا ما تم توفير التمويل اللازم لذلك , لكن في الوقت </w:t>
      </w:r>
      <w:proofErr w:type="spellStart"/>
      <w:r w:rsidRPr="00A77F50">
        <w:rPr>
          <w:rFonts w:ascii="Simplified Arabic" w:eastAsia="Calibri" w:hAnsi="Simplified Arabic" w:cs="Simplified Arabic"/>
          <w:sz w:val="32"/>
          <w:szCs w:val="32"/>
          <w:rtl/>
        </w:rPr>
        <w:t>الحاض</w:t>
      </w:r>
      <w:proofErr w:type="spellEnd"/>
      <w:r w:rsidRPr="00A77F50">
        <w:rPr>
          <w:rFonts w:ascii="Simplified Arabic" w:eastAsia="Calibri" w:hAnsi="Simplified Arabic" w:cs="Simplified Arabic"/>
          <w:sz w:val="32"/>
          <w:szCs w:val="32"/>
          <w:rtl/>
          <w:lang w:bidi="ar-DZ"/>
        </w:rPr>
        <w:t>ر</w:t>
      </w:r>
      <w:r w:rsidRPr="00A77F50">
        <w:rPr>
          <w:rFonts w:ascii="Simplified Arabic" w:eastAsia="Calibri" w:hAnsi="Simplified Arabic" w:cs="Simplified Arabic"/>
          <w:sz w:val="32"/>
          <w:szCs w:val="32"/>
          <w:rtl/>
        </w:rPr>
        <w:t xml:space="preserve"> يوجد سقف لمدى امكانية </w:t>
      </w:r>
      <w:r w:rsidRPr="00A77F50">
        <w:rPr>
          <w:rFonts w:ascii="Simplified Arabic" w:eastAsia="Calibri" w:hAnsi="Simplified Arabic" w:cs="Simplified Arabic"/>
          <w:sz w:val="32"/>
          <w:szCs w:val="32"/>
          <w:rtl/>
        </w:rPr>
        <w:lastRenderedPageBreak/>
        <w:t>المساهمة , مصادر الطاقة المتجددة في توفير الطاقة للقارة السوداء , كما هو الحال في أي مكان اخر في العالم لأسباب تقنية و اقتصادية , توليد الطاقة الكهربائية من مصادر الطاقة المتجددة، مثل الطاقة الشمسية وطاقة الرياح، تتطلب استثمارات رأسمالية ضخمة في البنية التحتية، في كثير من الأحيان أكثر من مصادر الوقود الأحفوري، لكي تتمكن من تقديم مساهمة رئيسة في مزيج الطاقة، نظرا لسوء حالة شبكات الكهرباء الإفريقية بصورة عامة وانتشارها المحدود. وفقا للبنك الدولي، فقط ربع سكان الدول الإفريقية جنوب الصحراء الكبرى لديهم إمكانية الحصول على الطاقة الكهربائية في الوقت الحاضر. حتى إذا ما كان هناك مشترون للطاقة الكهربائية، فإن شركات تطوير محطات الطاقة لا تزال في حاجة إلى عملاء قادرين على دفع ما يكفي للحصول على الكهرباء لتحقيق عوائد على استثماراتهم، هذا ليس مضمونا بصورة جلية في معظم أنحاء القارة الأكثر فقرا في العالم</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r w:rsidRPr="00A77F50">
        <w:rPr>
          <w:rFonts w:ascii="Simplified Arabic" w:eastAsia="Calibri" w:hAnsi="Simplified Arabic" w:cs="Simplified Arabic"/>
          <w:sz w:val="32"/>
          <w:szCs w:val="32"/>
          <w:rtl/>
        </w:rPr>
        <w:t>نظرا للتحديات القائمة، ربما تعتبر مفاجأة صغيرة للبعض أن يكون لمصادر الطاقة المتجددة تأثير أكبر على مستوى المشاريع الصغيرة خارج الشبكة الكهربائية</w:t>
      </w:r>
      <w:r w:rsidRPr="00A77F50">
        <w:rPr>
          <w:rFonts w:ascii="Simplified Arabic" w:eastAsia="Calibri" w:hAnsi="Simplified Arabic" w:cs="Simplified Arabic"/>
          <w:sz w:val="32"/>
          <w:szCs w:val="32"/>
        </w:rPr>
        <w:t xml:space="preserve"> Off-</w:t>
      </w:r>
      <w:proofErr w:type="spellStart"/>
      <w:r w:rsidRPr="00A77F50">
        <w:rPr>
          <w:rFonts w:ascii="Simplified Arabic" w:eastAsia="Calibri" w:hAnsi="Simplified Arabic" w:cs="Simplified Arabic"/>
          <w:sz w:val="32"/>
          <w:szCs w:val="32"/>
        </w:rPr>
        <w:t>grid</w:t>
      </w:r>
      <w:proofErr w:type="spellEnd"/>
      <w:r w:rsidRPr="00A77F50">
        <w:rPr>
          <w:rFonts w:ascii="Simplified Arabic" w:eastAsia="Calibri" w:hAnsi="Simplified Arabic" w:cs="Simplified Arabic"/>
          <w:sz w:val="32"/>
          <w:szCs w:val="32"/>
        </w:rPr>
        <w:t xml:space="preserve">. </w:t>
      </w:r>
      <w:r w:rsidRPr="00A77F50">
        <w:rPr>
          <w:rFonts w:ascii="Simplified Arabic" w:eastAsia="Calibri" w:hAnsi="Simplified Arabic" w:cs="Simplified Arabic"/>
          <w:sz w:val="32"/>
          <w:szCs w:val="32"/>
          <w:rtl/>
        </w:rPr>
        <w:t>على وجه الخصوص الطاقة الشمسية التي ساهمت في توفير الكهرباء في المناطق النائية جدا التي لديها فرصة ضئيلة جدا لأن تكون مرتبطة بشبكة الكهرباء الرئيسية أو حتى بشبكات صغيرة لا مركزية، حيث عدد السكان غير كاف لإنشاء شبكات لا مركزية صغيرة أو لا توجد إمكانات للقيام بذلك</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r w:rsidRPr="00A77F50">
        <w:rPr>
          <w:rFonts w:ascii="Simplified Arabic" w:eastAsia="Calibri" w:hAnsi="Simplified Arabic" w:cs="Simplified Arabic"/>
          <w:sz w:val="32"/>
          <w:szCs w:val="32"/>
          <w:rtl/>
        </w:rPr>
        <w:t xml:space="preserve">على سبيل المثال، تقول إحدى شركات الطاقة الشمسية ومقرها المملكة المتحدة إنها الآن أكبر موزع للمصابيح الشمسية في إفريقيا، وذلك عن طريق استخدام شبكة من المدرسين في المدارس الريفية، حيث إنها باعت ما يقرب من مليون مصباح في كل من كينيا، ملاوي، تنزانيا وزامبيا منذ بدء المشروع في عام 2010. </w:t>
      </w:r>
      <w:proofErr w:type="gramStart"/>
      <w:r w:rsidRPr="00A77F50">
        <w:rPr>
          <w:rFonts w:ascii="Simplified Arabic" w:eastAsia="Calibri" w:hAnsi="Simplified Arabic" w:cs="Simplified Arabic"/>
          <w:sz w:val="32"/>
          <w:szCs w:val="32"/>
          <w:rtl/>
        </w:rPr>
        <w:t>هذه</w:t>
      </w:r>
      <w:proofErr w:type="gramEnd"/>
      <w:r w:rsidRPr="00A77F50">
        <w:rPr>
          <w:rFonts w:ascii="Simplified Arabic" w:eastAsia="Calibri" w:hAnsi="Simplified Arabic" w:cs="Simplified Arabic"/>
          <w:sz w:val="32"/>
          <w:szCs w:val="32"/>
          <w:rtl/>
        </w:rPr>
        <w:t xml:space="preserve"> الأضواء رخيصة الثمن، عملية ويمكن شحنها خلال النهار، وتستخدم بعد ذلك ليلا لتمكين الأطفال من الدراسة. هذه </w:t>
      </w:r>
      <w:r w:rsidRPr="00A77F50">
        <w:rPr>
          <w:rFonts w:ascii="Simplified Arabic" w:eastAsia="Calibri" w:hAnsi="Simplified Arabic" w:cs="Simplified Arabic"/>
          <w:sz w:val="32"/>
          <w:szCs w:val="32"/>
          <w:rtl/>
        </w:rPr>
        <w:lastRenderedPageBreak/>
        <w:t>المصابيح تساعد أيضا على الأعمال المنزلية، وتنفي الحاجة إلى استخدام مصابيح الكيروسين، التي يحتمل أن تكون خطرة ومصدرا لانبعاثات الكربون</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proofErr w:type="gramStart"/>
      <w:r w:rsidRPr="00A77F50">
        <w:rPr>
          <w:rFonts w:ascii="Simplified Arabic" w:eastAsia="Calibri" w:hAnsi="Simplified Arabic" w:cs="Simplified Arabic"/>
          <w:sz w:val="32"/>
          <w:szCs w:val="32"/>
          <w:rtl/>
        </w:rPr>
        <w:t>هناك</w:t>
      </w:r>
      <w:proofErr w:type="gramEnd"/>
      <w:r w:rsidRPr="00A77F50">
        <w:rPr>
          <w:rFonts w:ascii="Simplified Arabic" w:eastAsia="Calibri" w:hAnsi="Simplified Arabic" w:cs="Simplified Arabic"/>
          <w:sz w:val="32"/>
          <w:szCs w:val="32"/>
          <w:rtl/>
        </w:rPr>
        <w:t xml:space="preserve"> شركات أخرى عاملة في إفريقيا نجحت أيضا في تسويق مجموعة شحن صغيرة تعمل بالطاقة الشمسية، والتي تمكن الناس في المناطق النائية من إعادة شحن الهواتف المحمولة، التي في كثير من الأحيان تعتبر الوسيلة الرئيسة لإدارة الأعمال الخاصة بهم. في السابق كان عليهم القيام برحلة إلى أقرب بلدة تتوافر فيها الكهرباء للقيام بذلك</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كما أصبحت مصادر الطاقة المتجددة ذات أهمية متزايدة في المستوى التالي صعودا بعد المشاريع الصغيرة خارج الشبكة الكهربائية، حيث ساهمت الطاقة المتجددة في التوسع باستخدام شبكات الطاقة الصغيرة</w:t>
      </w:r>
      <w:r w:rsidRPr="00A77F50">
        <w:rPr>
          <w:rFonts w:ascii="Simplified Arabic" w:eastAsia="Calibri" w:hAnsi="Simplified Arabic" w:cs="Simplified Arabic"/>
          <w:sz w:val="32"/>
          <w:szCs w:val="32"/>
        </w:rPr>
        <w:t xml:space="preserve"> Mini-</w:t>
      </w:r>
      <w:proofErr w:type="spellStart"/>
      <w:r w:rsidRPr="00A77F50">
        <w:rPr>
          <w:rFonts w:ascii="Simplified Arabic" w:eastAsia="Calibri" w:hAnsi="Simplified Arabic" w:cs="Simplified Arabic"/>
          <w:sz w:val="32"/>
          <w:szCs w:val="32"/>
        </w:rPr>
        <w:t>Grid</w:t>
      </w:r>
      <w:proofErr w:type="spellEnd"/>
      <w:r w:rsidRPr="00A77F50">
        <w:rPr>
          <w:rFonts w:ascii="Simplified Arabic" w:eastAsia="Calibri" w:hAnsi="Simplified Arabic" w:cs="Simplified Arabic"/>
          <w:sz w:val="32"/>
          <w:szCs w:val="32"/>
          <w:rtl/>
        </w:rPr>
        <w:t>، لنقل الطاقة الكهربائية عبر المجمعات الريفية غالبا ما تستند هذه المشاريع إلى محطات توليد الطاقة الكهرومائية الصغيرة أو الصغيرة جدا</w:t>
      </w:r>
      <w:r w:rsidRPr="00A77F50">
        <w:rPr>
          <w:rFonts w:ascii="Simplified Arabic" w:eastAsia="Calibri" w:hAnsi="Simplified Arabic" w:cs="Simplified Arabic"/>
          <w:sz w:val="32"/>
          <w:szCs w:val="32"/>
        </w:rPr>
        <w:t xml:space="preserve"> micro-or mini-hydro</w:t>
      </w:r>
      <w:r w:rsidRPr="00A77F50">
        <w:rPr>
          <w:rFonts w:ascii="Simplified Arabic" w:eastAsia="Calibri" w:hAnsi="Simplified Arabic" w:cs="Simplified Arabic"/>
          <w:sz w:val="32"/>
          <w:szCs w:val="32"/>
          <w:rtl/>
        </w:rPr>
        <w:t>، التي توفر مصدرا رخيصا ومعتمدا للطاقة. لكن، ليست جميع المناطق لديها القدرة على الحصول على الطاقة المائية، لذلك مصادر الطاقة الشمسية على وجه الخصوص يمكن أن تصبح ذات أهمية متزايدة في تغذية الشبكات الصغيرة، خاصة إذا ما انخفضت تكاليف تقنية الطاقة الشمسية الضوئية</w:t>
      </w:r>
      <w:r w:rsidRPr="00A77F50">
        <w:rPr>
          <w:rFonts w:ascii="Simplified Arabic" w:eastAsia="Calibri" w:hAnsi="Simplified Arabic" w:cs="Simplified Arabic"/>
          <w:sz w:val="32"/>
          <w:szCs w:val="32"/>
        </w:rPr>
        <w:t xml:space="preserve"> PV </w:t>
      </w:r>
      <w:r w:rsidRPr="00A77F50">
        <w:rPr>
          <w:rFonts w:ascii="Simplified Arabic" w:eastAsia="Calibri" w:hAnsi="Simplified Arabic" w:cs="Simplified Arabic"/>
          <w:sz w:val="32"/>
          <w:szCs w:val="32"/>
          <w:rtl/>
        </w:rPr>
        <w:t xml:space="preserve">واستمرت كفاءتها في التحسن، كما كان الحال في السنوات الأخيرة لكن طبيعة مصادر الطاقة المتجددة المتقطعة تعني أن مصادر الطاقة الشمسية وطاقة الرياح يجب أن يتم استخدامها جنبا إلى جنب مع مصدر الطاقة الأكثر موثوقية، التي في إطار الدول الإفريقية جنوب الصحراء الكبرى ويعني ذلك استخدام مولدات الديزل عالية التكلفة </w:t>
      </w:r>
      <w:r w:rsidRPr="00A77F50">
        <w:rPr>
          <w:rFonts w:ascii="Simplified Arabic" w:eastAsia="Calibri" w:hAnsi="Simplified Arabic" w:cs="Simplified Arabic"/>
          <w:sz w:val="32"/>
          <w:szCs w:val="32"/>
          <w:vertAlign w:val="superscript"/>
          <w:rtl/>
        </w:rPr>
        <w:footnoteReference w:id="16"/>
      </w:r>
      <w:r w:rsidRPr="00A77F50">
        <w:rPr>
          <w:rFonts w:ascii="Simplified Arabic" w:eastAsia="Calibri" w:hAnsi="Simplified Arabic" w:cs="Simplified Arabic"/>
          <w:sz w:val="32"/>
          <w:szCs w:val="32"/>
          <w:rtl/>
        </w:rPr>
        <w:t>.</w:t>
      </w:r>
    </w:p>
    <w:p w:rsidR="00A77F50" w:rsidRPr="00A77F50" w:rsidRDefault="00A77F50" w:rsidP="00B26DCB">
      <w:pPr>
        <w:spacing w:after="200" w:line="276" w:lineRule="auto"/>
        <w:ind w:left="-138"/>
        <w:jc w:val="both"/>
        <w:rPr>
          <w:rFonts w:ascii="Simplified Arabic" w:eastAsia="Calibri" w:hAnsi="Simplified Arabic" w:cs="Simplified Arabic"/>
          <w:sz w:val="32"/>
          <w:szCs w:val="32"/>
          <w:rtl/>
        </w:rPr>
      </w:pPr>
    </w:p>
    <w:p w:rsidR="00A77F50" w:rsidRPr="00A77F50" w:rsidRDefault="00A77F50" w:rsidP="00B26DCB">
      <w:pPr>
        <w:spacing w:after="200" w:line="276" w:lineRule="auto"/>
        <w:ind w:left="-138"/>
        <w:jc w:val="both"/>
        <w:rPr>
          <w:rFonts w:ascii="Simplified Arabic" w:eastAsia="Calibri" w:hAnsi="Simplified Arabic" w:cs="Simplified Arabic"/>
          <w:sz w:val="32"/>
          <w:szCs w:val="32"/>
          <w:rtl/>
        </w:rPr>
      </w:pPr>
    </w:p>
    <w:p w:rsidR="00B26DCB" w:rsidRPr="00A77F50" w:rsidRDefault="00B26DCB" w:rsidP="00B26DCB">
      <w:pPr>
        <w:shd w:val="clear" w:color="auto" w:fill="FFFFFF"/>
        <w:spacing w:before="300" w:after="150" w:line="240" w:lineRule="auto"/>
        <w:ind w:left="-138"/>
        <w:jc w:val="both"/>
        <w:outlineLvl w:val="2"/>
        <w:rPr>
          <w:rFonts w:ascii="Simplified Arabic" w:eastAsia="Times New Roman" w:hAnsi="Simplified Arabic" w:cs="Simplified Arabic"/>
          <w:b/>
          <w:bCs/>
          <w:sz w:val="32"/>
          <w:szCs w:val="32"/>
          <w:rtl/>
          <w:lang w:eastAsia="fr-FR" w:bidi="ar-DZ"/>
        </w:rPr>
      </w:pPr>
      <w:r w:rsidRPr="00A77F50">
        <w:rPr>
          <w:rFonts w:ascii="Simplified Arabic" w:eastAsia="Times New Roman" w:hAnsi="Simplified Arabic" w:cs="Simplified Arabic"/>
          <w:b/>
          <w:bCs/>
          <w:sz w:val="32"/>
          <w:szCs w:val="32"/>
          <w:rtl/>
          <w:lang w:eastAsia="fr-FR"/>
        </w:rPr>
        <w:lastRenderedPageBreak/>
        <w:t>آفاق الطاقة المتجددة في إفريقيا </w:t>
      </w:r>
      <w:r w:rsidRPr="00A77F50">
        <w:rPr>
          <w:rFonts w:ascii="Simplified Arabic" w:eastAsia="Times New Roman" w:hAnsi="Simplified Arabic" w:cs="Simplified Arabic"/>
          <w:b/>
          <w:bCs/>
          <w:sz w:val="32"/>
          <w:szCs w:val="32"/>
          <w:lang w:eastAsia="fr-FR"/>
        </w:rPr>
        <w:t>:</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عالميًّا يُقَدَّر عدد الأشخاص المحرومين من الطاقة الكهربائية بنحو مليار ونصف؛ أي 17% من إجمالي سكان العالم</w:t>
      </w:r>
      <w:r w:rsidRPr="00A77F50">
        <w:rPr>
          <w:rFonts w:ascii="Simplified Arabic" w:eastAsia="Calibri" w:hAnsi="Simplified Arabic" w:cs="Simplified Arabic"/>
          <w:sz w:val="32"/>
          <w:szCs w:val="32"/>
          <w:rtl/>
          <w:lang w:bidi="ar-DZ"/>
        </w:rPr>
        <w:t>و</w:t>
      </w:r>
      <w:r w:rsidRPr="00A77F50">
        <w:rPr>
          <w:rFonts w:ascii="Simplified Arabic" w:eastAsia="Calibri" w:hAnsi="Simplified Arabic" w:cs="Simplified Arabic"/>
          <w:sz w:val="32"/>
          <w:szCs w:val="32"/>
          <w:rtl/>
        </w:rPr>
        <w:t>المؤسف أن غالبية هذا الرقم توجد في القارة الإفريقية؛ التي تحوي مصادر ضخمة ومتنوعة للطاقة، فالقارة التي تمثل نسبة 13% من تعداد السكان في العالم، لا تزال نسبة الطلب فيها على الطاقة لا تتجاوز 4%، وقد شهدت ارتفاعًا ملحوظًا في الطلب على الطاقة منذ سنة 2000؛ ففي إفريقيا 290 مليون شخص فقط من أصل 915 مليون ساكن يتمتعون بالطاقة الكهربائية، وعدد المحرومين منها في ازدياد، فجهود تعميم الكهرباء متواصلة؛ لكنها لا تواكب سرعة تزايد السكان </w:t>
      </w:r>
      <w:r w:rsidR="00A77F50" w:rsidRPr="00A77F50">
        <w:rPr>
          <w:rFonts w:ascii="Simplified Arabic" w:eastAsia="Calibri" w:hAnsi="Simplified Arabic" w:cs="Simplified Arabic" w:hint="cs"/>
          <w:sz w:val="32"/>
          <w:szCs w:val="32"/>
          <w:rtl/>
        </w:rPr>
        <w:t>.</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تتعرض صحة أزيد من نصف سكان إفريقيا للخطر؛ بسبب الاعتماد على الكتلة الحيوية الصلبة في عملية الطهو؛ فالطلب على الطاقة الطبيعية -خصوصًا الحطب والفحم- في تزايد مستمرٍّ بفعل الازدياد المتسارع للسكان، وهو ما سيشكل ضغطًا كبيرًا على المصادر الطبيعية</w:t>
      </w:r>
      <w:r w:rsidR="005E3ED2"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الأمر الذي يستدعى استنفار الحكومات الإفريقية والشركاء الدوليين من أجل انتشال القارة من حالة الافتقار الضخمة إلى الطاقة النظيفة؛ حفاظًا على الصحة والوسط البيئي الذي يتعرَّض لتدمير كبير. </w:t>
      </w:r>
    </w:p>
    <w:p w:rsidR="00B26DCB" w:rsidRPr="00A77F50" w:rsidRDefault="00B26DCB" w:rsidP="00B26DCB">
      <w:pPr>
        <w:shd w:val="clear" w:color="auto" w:fill="FFFFFF"/>
        <w:tabs>
          <w:tab w:val="right" w:pos="146"/>
        </w:tabs>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كما يقول تقرير منظمة الطاقة الدولية حول مشاكل الطاقة في إفريقيا، فإن "النقص الصارخ في البنى التحتية للكهرباء يُعَدُّ لغمًا في طريق التنمية الاجتماعية والاقتصادية؛ حيث تضطر النسبة الضئيلة التي تتمتع بالكهرباء أحيانًا إلى استخدام مولدات كهربائية، نتيجة للانقطاعات؛ ففي مصر التي يفترض أن تكون -نظريًّا- قد تجاوزت بفعل أكثر من عامل مشاكل العجز في الطاقة المسجلة في مناطق مختلفة من إفريقيا، لا يزال "توليد الكهرباء فيها يعتمد بشكل رئيس يكاد يتخطى نسبة 90% على الوقود، وفي ظل اعتبار انقطاع الكهرباء مظهرًا شعبيًّا لفشل النظام الحاكم، يتم اللجوء إلى توفير كميات ضخمة من الوقود </w:t>
      </w:r>
      <w:r w:rsidRPr="00A77F50">
        <w:rPr>
          <w:rFonts w:ascii="Simplified Arabic" w:eastAsia="Calibri" w:hAnsi="Simplified Arabic" w:cs="Simplified Arabic"/>
          <w:sz w:val="32"/>
          <w:szCs w:val="32"/>
          <w:rtl/>
        </w:rPr>
        <w:lastRenderedPageBreak/>
        <w:t>الذي تحتاجه محطات توليد الكهرباء، وهو ما يتم على حساب الشركات الإنتاجية في مجالات الإسمنت والحديد والسماد والسيراميك وغيرها، التي أصبحت تعمل بجزء من طاقتها الإنتاجية على المستوى العالمي تسعى أهداف الأمم المتحدة للتنمية المستدامة، التي وُوفِقَ عليها مؤخَّرًا، إلى تحقيق الوصول العالمي للطاقة الكهربائية بحلول عام 2030، وذلك بأن تتراجع أعداد المفتقرين للطاقة الكهربائية في عام 2030 إلى 800 مليون شخص على المستوى العالمي، وأن يتراجع عدد المحرومين من الوصول إلى وقود الطهو النظيف تدريجيًّا في الفترة نفسها (2030) ولكن على مستوى إفريقيا ما زالت المسيرة طويلة وشاقة؛ حيث "من المتوقَّع أن يبقى نصف مليار شخص في إفريقيا إلى سنة 2040 محرومًا من الطاقة الكهربائية"</w:t>
      </w:r>
      <w:r w:rsidRPr="00A77F50">
        <w:rPr>
          <w:rFonts w:ascii="Simplified Arabic" w:eastAsia="Calibri" w:hAnsi="Simplified Arabic" w:cs="Simplified Arabic"/>
          <w:sz w:val="32"/>
          <w:szCs w:val="32"/>
          <w:vertAlign w:val="superscript"/>
          <w:rtl/>
        </w:rPr>
        <w:footnoteReference w:id="17"/>
      </w:r>
      <w:r w:rsidRPr="00A77F50">
        <w:rPr>
          <w:rFonts w:ascii="Simplified Arabic" w:eastAsia="Calibri" w:hAnsi="Simplified Arabic" w:cs="Simplified Arabic"/>
          <w:sz w:val="32"/>
          <w:szCs w:val="32"/>
          <w:rtl/>
        </w:rPr>
        <w:t>. </w:t>
      </w:r>
    </w:p>
    <w:p w:rsidR="00B0781D"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وفي مواجهة فقر الطاقة المستشري، تُقْبِل الحكومات الإفريقية بشكل متزايد على مصادر الطاقة المتجدِّدة؛ بهدف تحفيز التنمية وتحسين حياة الناس وسبل العيش، وهكذا ازدادت في السنوات الأخيرة الاستثمارات في مجال استغلال نظم جديدة للولوج إلى الطاقة، في قارة لا تزال "أسعار الكهرباء فيها تُعَدُّ من بين الأغلى في العالم إذا ما استثنينا جنوب إفريقيا... وقد بدأت برامج التطوير في تحسين فعالية الإنتاج، ومن المتوقع أن يتضاعف الإنتاج 4 مرات سنة 2040، مقارنة بالرقم المتواضع حاليًّا 90 </w:t>
      </w:r>
      <w:proofErr w:type="spellStart"/>
      <w:r w:rsidRPr="00A77F50">
        <w:rPr>
          <w:rFonts w:ascii="Simplified Arabic" w:eastAsia="Calibri" w:hAnsi="Simplified Arabic" w:cs="Simplified Arabic"/>
          <w:sz w:val="32"/>
          <w:szCs w:val="32"/>
          <w:rtl/>
        </w:rPr>
        <w:t>غيغا</w:t>
      </w:r>
      <w:proofErr w:type="spellEnd"/>
      <w:r w:rsidRPr="00A77F50">
        <w:rPr>
          <w:rFonts w:ascii="Simplified Arabic" w:eastAsia="Calibri" w:hAnsi="Simplified Arabic" w:cs="Simplified Arabic"/>
          <w:sz w:val="32"/>
          <w:szCs w:val="32"/>
          <w:rtl/>
        </w:rPr>
        <w:t xml:space="preserve"> وات (يأتي نصفها من جنوب إفريقيا)، وتُعَدُّ دول مثل غانا ورواندا نماذج ناجحة في هذا المجال" . ويؤمل أن تحقق المبادرات الحالية في مختلف البلدان الإفريقية الأهداف الثلاثة </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-التي أعلنت عنها مبادرة الأمين العام للأمم المتحدة- بشأن حصول الجميع على الطاقة المستدامة، وإعلان العقد (2014-2024) باعتباره عقد الطاقة المستدامة للجميع؛ الذي يرمي لتحقيق ثلاثة أهداف:</w:t>
      </w:r>
    </w:p>
    <w:p w:rsidR="00B26DCB" w:rsidRPr="00A77F50" w:rsidRDefault="00E77102" w:rsidP="00B26DCB">
      <w:pPr>
        <w:numPr>
          <w:ilvl w:val="0"/>
          <w:numId w:val="27"/>
        </w:numPr>
        <w:shd w:val="clear" w:color="auto" w:fill="FFFFFF"/>
        <w:spacing w:after="300" w:line="276" w:lineRule="auto"/>
        <w:ind w:left="-138"/>
        <w:jc w:val="both"/>
        <w:rPr>
          <w:rFonts w:ascii="Simplified Arabic" w:eastAsia="Calibri" w:hAnsi="Simplified Arabic" w:cs="Simplified Arabic"/>
          <w:sz w:val="32"/>
          <w:szCs w:val="32"/>
          <w:rtl/>
        </w:rPr>
      </w:pPr>
      <w:r>
        <w:rPr>
          <w:rFonts w:ascii="Simplified Arabic" w:eastAsia="Calibri" w:hAnsi="Simplified Arabic" w:cs="Simplified Arabic" w:hint="cs"/>
          <w:sz w:val="32"/>
          <w:szCs w:val="32"/>
          <w:rtl/>
        </w:rPr>
        <w:lastRenderedPageBreak/>
        <w:t xml:space="preserve"> </w:t>
      </w:r>
      <w:r w:rsidR="00B26DCB" w:rsidRPr="00A77F50">
        <w:rPr>
          <w:rFonts w:ascii="Simplified Arabic" w:eastAsia="Calibri" w:hAnsi="Simplified Arabic" w:cs="Simplified Arabic"/>
          <w:sz w:val="32"/>
          <w:szCs w:val="32"/>
          <w:rtl/>
        </w:rPr>
        <w:t>ضمان تعميم الإتاحة لخدمات الطاقة الحديثة.</w:t>
      </w:r>
    </w:p>
    <w:p w:rsidR="00B26DCB" w:rsidRPr="00A77F50" w:rsidRDefault="00E77102" w:rsidP="00B26DCB">
      <w:pPr>
        <w:numPr>
          <w:ilvl w:val="0"/>
          <w:numId w:val="27"/>
        </w:numPr>
        <w:shd w:val="clear" w:color="auto" w:fill="FFFFFF"/>
        <w:spacing w:after="300" w:line="276" w:lineRule="auto"/>
        <w:ind w:left="-138"/>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 xml:space="preserve"> </w:t>
      </w:r>
      <w:proofErr w:type="gramStart"/>
      <w:r w:rsidR="00B26DCB" w:rsidRPr="00A77F50">
        <w:rPr>
          <w:rFonts w:ascii="Simplified Arabic" w:eastAsia="Calibri" w:hAnsi="Simplified Arabic" w:cs="Simplified Arabic"/>
          <w:sz w:val="32"/>
          <w:szCs w:val="32"/>
          <w:rtl/>
        </w:rPr>
        <w:t>مضاعَفة</w:t>
      </w:r>
      <w:proofErr w:type="gramEnd"/>
      <w:r w:rsidR="00B26DCB" w:rsidRPr="00A77F50">
        <w:rPr>
          <w:rFonts w:ascii="Simplified Arabic" w:eastAsia="Calibri" w:hAnsi="Simplified Arabic" w:cs="Simplified Arabic"/>
          <w:sz w:val="32"/>
          <w:szCs w:val="32"/>
          <w:rtl/>
        </w:rPr>
        <w:t xml:space="preserve"> معدَّل التحسين في كفاءة الطاقة.</w:t>
      </w:r>
    </w:p>
    <w:p w:rsidR="00B26DCB" w:rsidRPr="00A77F50" w:rsidRDefault="00E77102" w:rsidP="00230515">
      <w:pPr>
        <w:numPr>
          <w:ilvl w:val="0"/>
          <w:numId w:val="27"/>
        </w:numPr>
        <w:shd w:val="clear" w:color="auto" w:fill="FFFFFF"/>
        <w:spacing w:after="300" w:line="276" w:lineRule="auto"/>
        <w:ind w:left="-138"/>
        <w:jc w:val="both"/>
        <w:rPr>
          <w:rFonts w:ascii="Simplified Arabic" w:eastAsia="Calibri" w:hAnsi="Simplified Arabic" w:cs="Simplified Arabic"/>
          <w:sz w:val="32"/>
          <w:szCs w:val="32"/>
        </w:rPr>
      </w:pPr>
      <w:r>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مضاعفة نصيب الطاقة المتجددة التي تشمل (الطاقة الكهرومائية، والطاقة الشمسية، وطاقة الرياح، والطاقة الحرارية..)، وسنكتفي هنا باستعراض التقدُّم الواقع في إفريقيا في مجالي الطاقة الكهرومائية والطاقة الشمسية. </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Pr>
      </w:pPr>
      <w:r w:rsidRPr="00A77F50">
        <w:rPr>
          <w:rFonts w:ascii="Simplified Arabic" w:eastAsia="Calibri" w:hAnsi="Simplified Arabic" w:cs="Simplified Arabic"/>
          <w:b/>
          <w:bCs/>
          <w:sz w:val="32"/>
          <w:szCs w:val="32"/>
          <w:rtl/>
        </w:rPr>
        <w:t>أ‌. الطاقة الكهرومائية </w:t>
      </w:r>
      <w:r w:rsidRPr="00A77F50">
        <w:rPr>
          <w:rFonts w:ascii="Simplified Arabic" w:eastAsia="Calibri" w:hAnsi="Simplified Arabic" w:cs="Simplified Arabic"/>
          <w:b/>
          <w:bCs/>
          <w:sz w:val="32"/>
          <w:szCs w:val="32"/>
        </w:rPr>
        <w:t>:</w:t>
      </w:r>
    </w:p>
    <w:p w:rsidR="006D711A"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في قارة غنيَّة بالبحيرات والأنهار، تكون فرص التوسُّع في استغلال الطاقة الكهرومائية كبيرة، وقد بدأت بلدان إفريقيا جنوب الصحراء باستغلال بعض مصادرها الواسعة في الطاقة المتجدِّدة، فالطاقة الكهرومائية في إفريقيا أقل من 10% من الإمكانات المتوقَّعة، ففي جمهورية الكونغو الديمقراطية مثلاً لا تتجاوز نسبة السكان ممن لديهم نفاذ إلى الطاقة الكهربائية الـ 9%؛ على الرغم من امتلاك الدولة إمكانات ضخمة من الطاقة الكهرومائية؛ وهو ما يُشَكِّل مثالًا صارخً</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وكانت تجربة منظمة استثمار نهر السنغال رائدة في إنتاج الطاقة الكهرومائية منذ عام 2002 من محطة "ما نتالي"؛ التي تُقَدَّر طاقتها الإنتاجية بـ(200 ميغا وات، لكنها عمليًّا تنتج فقط 128 ميغا وات)، تُزَوِّد عواصم الدول الثلاث (السنغال، ومالي، وموريتانيا) بإمدادات مهمة من الكهرباء هي في أمس الحاجة إليها؛ وهو تعاون إقليمي مثمر في مجال الطاقة الكهرومائية، سيتعزز أكثر مع المحطات الجديدة "فيلو" بطاقة إنتاجية تُقَدَّر بـ(60 ميغا وات)، ومحطة "أكوينا" التي يُخَطَّط أن تعمل بطاقة إنتاجية تُقَدَّر</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lastRenderedPageBreak/>
        <w:t xml:space="preserve"> بـ(140 ميغا وات)</w:t>
      </w:r>
      <w:r w:rsidRPr="00A77F50">
        <w:rPr>
          <w:rFonts w:ascii="Simplified Arabic" w:eastAsia="Calibri" w:hAnsi="Simplified Arabic" w:cs="Simplified Arabic"/>
          <w:sz w:val="32"/>
          <w:szCs w:val="32"/>
          <w:vertAlign w:val="superscript"/>
          <w:rtl/>
        </w:rPr>
        <w:footnoteReference w:id="18"/>
      </w:r>
      <w:r w:rsidRPr="00A77F50">
        <w:rPr>
          <w:rFonts w:ascii="Simplified Arabic" w:eastAsia="Calibri" w:hAnsi="Simplified Arabic" w:cs="Simplified Arabic"/>
          <w:sz w:val="32"/>
          <w:szCs w:val="32"/>
          <w:rtl/>
        </w:rPr>
        <w:t xml:space="preserve">؛ لكن المشروع الأهم في هذا السياق هو سدُّ النهضة الإثيوبي على النيل الأزرق؛ حيث عبَّرت السلطات الإثيوبية عن وعيها المتطوِّر حول الطاقة الكهرومائية باعتبارها مفتاح مستقبل الطاقة في البلاد، ويهدف سدُّ النهضة الإثيوبي الكبير إلى معالجة فقر الطاقة في القرن الإفريقي، وسوف يُنتج -عند اكتماله- طاقة أكثر من أي سدٍّ آخر في إفريقيا. </w:t>
      </w:r>
      <w:proofErr w:type="gramStart"/>
      <w:r w:rsidRPr="00A77F50">
        <w:rPr>
          <w:rFonts w:ascii="Simplified Arabic" w:eastAsia="Calibri" w:hAnsi="Simplified Arabic" w:cs="Simplified Arabic"/>
          <w:sz w:val="32"/>
          <w:szCs w:val="32"/>
          <w:rtl/>
        </w:rPr>
        <w:t>وتتوقَّع</w:t>
      </w:r>
      <w:proofErr w:type="gramEnd"/>
      <w:r w:rsidRPr="00A77F50">
        <w:rPr>
          <w:rFonts w:ascii="Simplified Arabic" w:eastAsia="Calibri" w:hAnsi="Simplified Arabic" w:cs="Simplified Arabic"/>
          <w:sz w:val="32"/>
          <w:szCs w:val="32"/>
          <w:rtl/>
        </w:rPr>
        <w:t xml:space="preserve"> الحكومة الإثيوبية أن يُنتج السد ستة غينات وات من الطاقة عندما يبلغ الإنتاج ذروته؛ مما سيُضاعف إنتاج إثيوبيا من الكهرباء الذي يبلغ حاليًّا أقل من بثلاث مرات تقريبًا.</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Pr>
      </w:pPr>
      <w:r w:rsidRPr="00A77F50">
        <w:rPr>
          <w:rFonts w:ascii="Simplified Arabic" w:eastAsia="Calibri" w:hAnsi="Simplified Arabic" w:cs="Simplified Arabic"/>
          <w:sz w:val="32"/>
          <w:szCs w:val="32"/>
          <w:rtl/>
        </w:rPr>
        <w:t>بحسب منظمة الطاقة الدولية، فإن عدم الاستقرار السياسي، وضعف الاستثمارات، ومحدودية السوق، وضعف التنسيق مع البلدان المجاورة، هي العوامل الرئيسة التي أدَّت إلى ضعف استغلال الطاقة الكهرومائية؛ لكن هذه العوامل بدأت شيئًا فشيئًا في الزوال في مجملها؛ نتيجة للتعاون الإقليمي، ونتيجة لظهور الصين؛ التي أصبحت مموِّلًا بارزًا بالإضافة إلى الممولين التقليديين.</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b/>
          <w:bCs/>
          <w:sz w:val="32"/>
          <w:szCs w:val="32"/>
          <w:rtl/>
        </w:rPr>
        <w:t>ب‌. الطاقة الشمسية </w:t>
      </w:r>
      <w:r w:rsidRPr="00A77F50">
        <w:rPr>
          <w:rFonts w:ascii="Simplified Arabic" w:eastAsia="Calibri" w:hAnsi="Simplified Arabic" w:cs="Simplified Arabic"/>
          <w:b/>
          <w:bCs/>
          <w:sz w:val="32"/>
          <w:szCs w:val="32"/>
        </w:rPr>
        <w:t>:</w:t>
      </w:r>
    </w:p>
    <w:p w:rsidR="00B26DCB" w:rsidRPr="00A77F50" w:rsidRDefault="00B26DCB" w:rsidP="00B26DCB">
      <w:pPr>
        <w:shd w:val="clear" w:color="auto" w:fill="FFFFFF"/>
        <w:spacing w:after="3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في القارة الإفريقية، هناك تَوَجُّه للاستفادة من الطاقة الشمسية لسدِّ العجز في الطاقة على مستوى بلدان القارة، وتُعَدُّ بلدان الشمال الإفريقي بحكم الصحراء الواسعة التي تشهد أعلى مستويات إشعاع شمسي فرصة مهمة لتوليد الطاقة، وقد بدأت بلدان في مناطق مختلفة من القارة في الاهتمام بالطاقة الشمسية:</w:t>
      </w:r>
    </w:p>
    <w:p w:rsidR="00B26DCB" w:rsidRPr="00A77F50" w:rsidRDefault="00B26DCB" w:rsidP="00B26DCB">
      <w:pPr>
        <w:numPr>
          <w:ilvl w:val="0"/>
          <w:numId w:val="26"/>
        </w:numPr>
        <w:shd w:val="clear" w:color="auto" w:fill="FFFFFF"/>
        <w:tabs>
          <w:tab w:val="num" w:pos="425"/>
        </w:tabs>
        <w:spacing w:before="100" w:beforeAutospacing="1" w:after="100" w:afterAutospacing="1" w:line="240"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sz w:val="32"/>
          <w:szCs w:val="32"/>
          <w:rtl/>
        </w:rPr>
        <w:t>المغرب</w:t>
      </w:r>
      <w:r w:rsidRPr="00A77F50">
        <w:rPr>
          <w:rFonts w:ascii="Simplified Arabic" w:eastAsia="Calibri" w:hAnsi="Simplified Arabic" w:cs="Simplified Arabic"/>
          <w:sz w:val="32"/>
          <w:szCs w:val="32"/>
          <w:rtl/>
        </w:rPr>
        <w:t xml:space="preserve">: أقام المغرب أكبر محطَّة إنتاج للطاقة الشمسية في العالم، وهو المجمَّع الشمسي "نور"، الواقع قرب مدينة "ورزات" في الجنوب المغربي، والمشروع الذي انطلق في </w:t>
      </w:r>
      <w:r w:rsidRPr="00A77F50">
        <w:rPr>
          <w:rFonts w:ascii="Simplified Arabic" w:eastAsia="Calibri" w:hAnsi="Simplified Arabic" w:cs="Simplified Arabic"/>
          <w:sz w:val="32"/>
          <w:szCs w:val="32"/>
          <w:rtl/>
        </w:rPr>
        <w:lastRenderedPageBreak/>
        <w:t>مايو/أيار عام 2013، ودشنت مرحلته الأولى في 6 من فبراير/شباط عام 2016، وسيُنتج المغرب عند دخوله حيِّز التشغيل الكامل ما يكفي من الطاقة لسدِّ احتياجات أكثر من مليون أسرة مغربية، وكلف الاستثمار في محطة نور1: "600 مليون يورو لإنتاج 160 ميغا وات من الكهرباء، وهي مرحلة أولى من خمس مراحل في مشروع مغربي طموح وكبير لإنتاج الطاقة في عدد من المناطق المشمسة في المملكة"</w:t>
      </w:r>
    </w:p>
    <w:p w:rsidR="00B26DCB" w:rsidRPr="00A77F50" w:rsidRDefault="00B26DCB" w:rsidP="00B26DCB">
      <w:pPr>
        <w:numPr>
          <w:ilvl w:val="0"/>
          <w:numId w:val="26"/>
        </w:numPr>
        <w:shd w:val="clear" w:color="auto" w:fill="FFFFFF"/>
        <w:tabs>
          <w:tab w:val="num" w:pos="425"/>
        </w:tabs>
        <w:spacing w:before="100" w:beforeAutospacing="1" w:after="100" w:afterAutospacing="1" w:line="240" w:lineRule="auto"/>
        <w:ind w:left="-138" w:hanging="283"/>
        <w:jc w:val="both"/>
        <w:rPr>
          <w:rFonts w:ascii="Simplified Arabic" w:eastAsia="Calibri" w:hAnsi="Simplified Arabic" w:cs="Simplified Arabic"/>
          <w:sz w:val="32"/>
          <w:szCs w:val="32"/>
          <w:rtl/>
        </w:rPr>
      </w:pPr>
      <w:r w:rsidRPr="00A77F50">
        <w:rPr>
          <w:rFonts w:ascii="Simplified Arabic" w:eastAsia="Calibri" w:hAnsi="Simplified Arabic" w:cs="Simplified Arabic"/>
          <w:b/>
          <w:bCs/>
          <w:sz w:val="32"/>
          <w:szCs w:val="32"/>
          <w:rtl/>
        </w:rPr>
        <w:t>غانا</w:t>
      </w:r>
      <w:r w:rsidRPr="00A77F50">
        <w:rPr>
          <w:rFonts w:ascii="Simplified Arabic" w:eastAsia="Calibri" w:hAnsi="Simplified Arabic" w:cs="Simplified Arabic"/>
          <w:sz w:val="32"/>
          <w:szCs w:val="32"/>
          <w:rtl/>
        </w:rPr>
        <w:t>: أقام هذا البلد الواقع في غرب إفريقيا أحد أكبر محطَّات توليد الطاقة الشمسية في إفريقيا، بطاقة إنتاج من المتوقَّع أن تناهز الـ155 ميغا وات، وهذا المشروع المسمَّى "</w:t>
      </w:r>
      <w:proofErr w:type="spellStart"/>
      <w:r w:rsidRPr="00A77F50">
        <w:rPr>
          <w:rFonts w:ascii="Simplified Arabic" w:eastAsia="Calibri" w:hAnsi="Simplified Arabic" w:cs="Simplified Arabic"/>
          <w:sz w:val="32"/>
          <w:szCs w:val="32"/>
          <w:rtl/>
        </w:rPr>
        <w:t>نزيما</w:t>
      </w:r>
      <w:proofErr w:type="spellEnd"/>
      <w:r w:rsidRPr="00A77F50">
        <w:rPr>
          <w:rFonts w:ascii="Simplified Arabic" w:eastAsia="Calibri" w:hAnsi="Simplified Arabic" w:cs="Simplified Arabic"/>
          <w:sz w:val="32"/>
          <w:szCs w:val="32"/>
          <w:rtl/>
        </w:rPr>
        <w:t xml:space="preserve">"، وتبلغ كلفته 400 مليون دولار، تُشرف عليه مجموعة "بلو </w:t>
      </w:r>
      <w:proofErr w:type="spellStart"/>
      <w:r w:rsidRPr="00A77F50">
        <w:rPr>
          <w:rFonts w:ascii="Simplified Arabic" w:eastAsia="Calibri" w:hAnsi="Simplified Arabic" w:cs="Simplified Arabic"/>
          <w:sz w:val="32"/>
          <w:szCs w:val="32"/>
          <w:rtl/>
        </w:rPr>
        <w:t>إينرجي</w:t>
      </w:r>
      <w:proofErr w:type="spellEnd"/>
      <w:r w:rsidRPr="00A77F50">
        <w:rPr>
          <w:rFonts w:ascii="Simplified Arabic" w:eastAsia="Calibri" w:hAnsi="Simplified Arabic" w:cs="Simplified Arabic"/>
          <w:sz w:val="32"/>
          <w:szCs w:val="32"/>
          <w:rtl/>
        </w:rPr>
        <w:t>" البريطاني</w:t>
      </w:r>
      <w:hyperlink r:id="rId24" w:anchor="a43" w:history="1"/>
    </w:p>
    <w:p w:rsidR="00B26DCB" w:rsidRPr="00A77F50" w:rsidRDefault="00B26DCB" w:rsidP="00B26DCB">
      <w:pPr>
        <w:numPr>
          <w:ilvl w:val="0"/>
          <w:numId w:val="26"/>
        </w:numPr>
        <w:shd w:val="clear" w:color="auto" w:fill="FFFFFF"/>
        <w:tabs>
          <w:tab w:val="num" w:pos="567"/>
        </w:tabs>
        <w:spacing w:before="100" w:beforeAutospacing="1" w:after="300" w:afterAutospacing="1" w:line="240" w:lineRule="auto"/>
        <w:ind w:left="-138" w:firstLine="76"/>
        <w:jc w:val="both"/>
        <w:rPr>
          <w:rFonts w:ascii="Simplified Arabic" w:eastAsia="Calibri" w:hAnsi="Simplified Arabic" w:cs="Simplified Arabic"/>
          <w:sz w:val="32"/>
          <w:szCs w:val="32"/>
        </w:rPr>
      </w:pPr>
      <w:r w:rsidRPr="00A77F50">
        <w:rPr>
          <w:rFonts w:ascii="Simplified Arabic" w:eastAsia="Calibri" w:hAnsi="Simplified Arabic" w:cs="Simplified Arabic"/>
          <w:b/>
          <w:bCs/>
          <w:sz w:val="32"/>
          <w:szCs w:val="32"/>
          <w:rtl/>
        </w:rPr>
        <w:t>جنوب إفريقيا</w:t>
      </w:r>
      <w:r w:rsidRPr="00A77F50">
        <w:rPr>
          <w:rFonts w:ascii="Simplified Arabic" w:eastAsia="Calibri" w:hAnsi="Simplified Arabic" w:cs="Simplified Arabic"/>
          <w:sz w:val="32"/>
          <w:szCs w:val="32"/>
          <w:rtl/>
        </w:rPr>
        <w:t>: وهي من أهم البلدان الإفريقية التي حقَّقت تقدُّمًا كبيرًا في مجال الطاقة عمومًا، والشمسية بشكل خاصٍّ؛ وذلك بفضل محطة "</w:t>
      </w:r>
      <w:proofErr w:type="spellStart"/>
      <w:r w:rsidRPr="00A77F50">
        <w:rPr>
          <w:rFonts w:ascii="Simplified Arabic" w:eastAsia="Calibri" w:hAnsi="Simplified Arabic" w:cs="Simplified Arabic"/>
          <w:sz w:val="32"/>
          <w:szCs w:val="32"/>
          <w:rtl/>
        </w:rPr>
        <w:t>جاسبر</w:t>
      </w:r>
      <w:proofErr w:type="spellEnd"/>
      <w:r w:rsidRPr="00A77F50">
        <w:rPr>
          <w:rFonts w:ascii="Simplified Arabic" w:eastAsia="Calibri" w:hAnsi="Simplified Arabic" w:cs="Simplified Arabic"/>
          <w:sz w:val="32"/>
          <w:szCs w:val="32"/>
          <w:rtl/>
        </w:rPr>
        <w:t>" الشمسية، التي تُمَكِّن من إمداد 80 ألف منزل بالطاقة الكهربائية؛ وذلك بفضل طاقة إنتاجية تُقَدَّر بـ95 ميغا وات، وبفضل العديد من محطات توليد الطاقة الشمسية الأخرى في جنوب إفريقيا، التي تصل طاقة إنتاجها مجتمعة إلى ألف ميغا وات.</w:t>
      </w:r>
    </w:p>
    <w:p w:rsidR="00B26DCB" w:rsidRPr="00A77F50" w:rsidRDefault="00B26DCB" w:rsidP="00B26DCB">
      <w:pPr>
        <w:numPr>
          <w:ilvl w:val="0"/>
          <w:numId w:val="26"/>
        </w:numPr>
        <w:shd w:val="clear" w:color="auto" w:fill="FFFFFF"/>
        <w:spacing w:before="100" w:beforeAutospacing="1" w:after="300" w:afterAutospacing="1" w:line="240"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بدأت دول مجموعة </w:t>
      </w:r>
      <w:proofErr w:type="spellStart"/>
      <w:r w:rsidRPr="00A77F50">
        <w:rPr>
          <w:rFonts w:ascii="Simplified Arabic" w:eastAsia="Calibri" w:hAnsi="Simplified Arabic" w:cs="Simplified Arabic"/>
          <w:sz w:val="32"/>
          <w:szCs w:val="32"/>
          <w:rtl/>
        </w:rPr>
        <w:t>الإيكواس</w:t>
      </w:r>
      <w:proofErr w:type="spellEnd"/>
      <w:r w:rsidRPr="00A77F50">
        <w:rPr>
          <w:rFonts w:ascii="Simplified Arabic" w:eastAsia="Calibri" w:hAnsi="Simplified Arabic" w:cs="Simplified Arabic"/>
          <w:sz w:val="32"/>
          <w:szCs w:val="32"/>
          <w:rtl/>
        </w:rPr>
        <w:t xml:space="preserve"> (التي تضم عددًا متزايدًا من السكان يربو على 334.6 ملايين نسمة) في التوجُّه نحو الاستثمار في مشاريع الطاقة الشمسية بالتعاون مع "ستايشن </w:t>
      </w:r>
      <w:proofErr w:type="spellStart"/>
      <w:r w:rsidRPr="00A77F50">
        <w:rPr>
          <w:rFonts w:ascii="Simplified Arabic" w:eastAsia="Calibri" w:hAnsi="Simplified Arabic" w:cs="Simplified Arabic"/>
          <w:sz w:val="32"/>
          <w:szCs w:val="32"/>
          <w:rtl/>
        </w:rPr>
        <w:t>إينرجي</w:t>
      </w:r>
      <w:proofErr w:type="spellEnd"/>
      <w:r w:rsidRPr="00A77F50">
        <w:rPr>
          <w:rFonts w:ascii="Simplified Arabic" w:eastAsia="Calibri" w:hAnsi="Simplified Arabic" w:cs="Simplified Arabic"/>
          <w:sz w:val="32"/>
          <w:szCs w:val="32"/>
          <w:rtl/>
        </w:rPr>
        <w:t>"، وهو مجمَّع يطرح حلول مبتكرة لبلدان غرب إفريقيا (بوركينا فاسو، وكوت ديفوار...</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p>
    <w:tbl>
      <w:tblPr>
        <w:tblStyle w:val="Grilledutableau"/>
        <w:tblpPr w:leftFromText="141" w:rightFromText="141" w:vertAnchor="text" w:horzAnchor="margin" w:tblpXSpec="center" w:tblpY="72"/>
        <w:bidiVisual/>
        <w:tblW w:w="9361" w:type="dxa"/>
        <w:tblLook w:val="04A0" w:firstRow="1" w:lastRow="0" w:firstColumn="1" w:lastColumn="0" w:noHBand="0" w:noVBand="1"/>
      </w:tblPr>
      <w:tblGrid>
        <w:gridCol w:w="9361"/>
      </w:tblGrid>
      <w:tr w:rsidR="00B26DCB" w:rsidRPr="00A77F50" w:rsidTr="005E3ED2">
        <w:trPr>
          <w:trHeight w:val="4806"/>
        </w:trPr>
        <w:tc>
          <w:tcPr>
            <w:tcW w:w="9361" w:type="dxa"/>
          </w:tcPr>
          <w:p w:rsidR="00B26DCB" w:rsidRPr="00A77F50" w:rsidRDefault="00A77F50" w:rsidP="00B26DCB">
            <w:pPr>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noProof/>
                <w:sz w:val="32"/>
                <w:szCs w:val="32"/>
                <w:lang w:eastAsia="fr-FR"/>
              </w:rPr>
              <w:lastRenderedPageBreak/>
              <w:drawing>
                <wp:inline distT="0" distB="0" distL="0" distR="0" wp14:anchorId="0063DB17" wp14:editId="11D8A626">
                  <wp:extent cx="5759593" cy="3035030"/>
                  <wp:effectExtent l="0" t="0" r="0" b="0"/>
                  <wp:docPr id="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771000" cy="3041041"/>
                          </a:xfrm>
                          <a:prstGeom prst="rect">
                            <a:avLst/>
                          </a:prstGeom>
                        </pic:spPr>
                      </pic:pic>
                    </a:graphicData>
                  </a:graphic>
                </wp:inline>
              </w:drawing>
            </w:r>
          </w:p>
        </w:tc>
      </w:tr>
      <w:tr w:rsidR="00B26DCB" w:rsidRPr="00A77F50" w:rsidTr="005E3ED2">
        <w:trPr>
          <w:trHeight w:val="564"/>
        </w:trPr>
        <w:tc>
          <w:tcPr>
            <w:tcW w:w="9361" w:type="dxa"/>
          </w:tcPr>
          <w:p w:rsidR="00B26DCB" w:rsidRPr="00A77F50" w:rsidRDefault="00B26DCB" w:rsidP="00B26DCB">
            <w:pPr>
              <w:ind w:left="-138"/>
              <w:contextualSpacing/>
              <w:jc w:val="center"/>
              <w:rPr>
                <w:rFonts w:ascii="Simplified Arabic" w:eastAsia="Calibri" w:hAnsi="Simplified Arabic" w:cs="Simplified Arabic"/>
                <w:b/>
                <w:bCs/>
                <w:sz w:val="32"/>
                <w:szCs w:val="32"/>
                <w:rtl/>
              </w:rPr>
            </w:pPr>
            <w:r w:rsidRPr="00A77F50">
              <w:rPr>
                <w:rFonts w:ascii="Simplified Arabic" w:eastAsia="Calibri" w:hAnsi="Simplified Arabic" w:cs="Simplified Arabic"/>
                <w:b/>
                <w:bCs/>
                <w:sz w:val="32"/>
                <w:szCs w:val="32"/>
                <w:rtl/>
              </w:rPr>
              <w:t>الانتاج والاحتياطات</w:t>
            </w:r>
            <w:r w:rsidR="00230515" w:rsidRPr="00A77F50">
              <w:rPr>
                <w:rFonts w:ascii="Simplified Arabic" w:eastAsia="Calibri" w:hAnsi="Simplified Arabic" w:cs="Simplified Arabic" w:hint="cs"/>
                <w:b/>
                <w:bCs/>
                <w:sz w:val="32"/>
                <w:szCs w:val="32"/>
                <w:rtl/>
              </w:rPr>
              <w:t xml:space="preserve"> </w:t>
            </w:r>
            <w:r w:rsidRPr="00A77F50">
              <w:rPr>
                <w:rFonts w:ascii="Simplified Arabic" w:eastAsia="Calibri" w:hAnsi="Simplified Arabic" w:cs="Simplified Arabic"/>
                <w:b/>
                <w:bCs/>
                <w:sz w:val="32"/>
                <w:szCs w:val="32"/>
                <w:rtl/>
              </w:rPr>
              <w:t>المعدنية المقدرة في افريقيا 2008م</w:t>
            </w:r>
          </w:p>
        </w:tc>
      </w:tr>
    </w:tbl>
    <w:p w:rsidR="00B26DCB" w:rsidRPr="00A77F50" w:rsidRDefault="00B26DCB" w:rsidP="00B26DCB">
      <w:pPr>
        <w:spacing w:after="200" w:line="276" w:lineRule="auto"/>
        <w:ind w:left="-138"/>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b/>
          <w:bCs/>
          <w:sz w:val="32"/>
          <w:szCs w:val="32"/>
          <w:u w:val="dotted"/>
          <w:rtl/>
        </w:rPr>
        <w:t>المبحث الثاني</w:t>
      </w:r>
      <w:r w:rsidRPr="00A77F50">
        <w:rPr>
          <w:rFonts w:ascii="Simplified Arabic" w:eastAsia="Calibri" w:hAnsi="Simplified Arabic" w:cs="Simplified Arabic"/>
          <w:b/>
          <w:bCs/>
          <w:sz w:val="32"/>
          <w:szCs w:val="32"/>
          <w:rtl/>
        </w:rPr>
        <w:t>: استهلاك الطاقة في افريقيا</w:t>
      </w:r>
    </w:p>
    <w:p w:rsidR="00B26DCB" w:rsidRPr="00A77F50" w:rsidRDefault="00B26DCB" w:rsidP="00B26DCB">
      <w:pPr>
        <w:spacing w:after="200" w:line="276" w:lineRule="auto"/>
        <w:ind w:left="-138"/>
        <w:contextualSpacing/>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rPr>
        <w:t xml:space="preserve">كانت تستهلك قارة افريقيا في سنة 1965 ما يصل الى 522 ألف برميل من النفط يوميا ثم مليون برميل ارتفع الاستهلاك الى 1.36 مليون يوميا في 1980 وتضاعف مع نهاية 2008 يصل الى 88.2 وبهذا تمثل قارة افريقيا من استهلاك العالمي حوالي 3.4 </w:t>
      </w:r>
      <w:r w:rsidRPr="00A77F50">
        <w:rPr>
          <w:rFonts w:ascii="Simplified Arabic" w:eastAsia="Calibri" w:hAnsi="Simplified Arabic" w:cs="Simplified Arabic"/>
          <w:sz w:val="32"/>
          <w:szCs w:val="32"/>
        </w:rPr>
        <w:t>%</w:t>
      </w:r>
      <w:r w:rsidRPr="00A77F50">
        <w:rPr>
          <w:rFonts w:ascii="Simplified Arabic" w:eastAsia="Calibri" w:hAnsi="Simplified Arabic" w:cs="Simplified Arabic"/>
          <w:sz w:val="32"/>
          <w:szCs w:val="32"/>
          <w:rtl/>
          <w:lang w:bidi="ar-DZ"/>
        </w:rPr>
        <w:t>وتعتبر الجزائر ومصر</w:t>
      </w:r>
      <w:r w:rsidR="006D711A"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والجنوب افريقيا أكبر دول المستهلكة للنفط من حيث تمثل مجتمعة 54</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من استهلاك القارة للنفط</w:t>
      </w:r>
      <w:r w:rsidRPr="00A77F50">
        <w:rPr>
          <w:rFonts w:ascii="Simplified Arabic" w:eastAsia="Calibri" w:hAnsi="Simplified Arabic" w:cs="Simplified Arabic"/>
          <w:sz w:val="32"/>
          <w:szCs w:val="32"/>
          <w:lang w:bidi="ar-DZ"/>
        </w:rPr>
        <w:t>.</w:t>
      </w:r>
    </w:p>
    <w:p w:rsidR="006D711A" w:rsidRPr="00A77F50" w:rsidRDefault="00B26DCB" w:rsidP="00B26DCB">
      <w:pPr>
        <w:spacing w:after="200" w:line="276" w:lineRule="auto"/>
        <w:ind w:left="-138"/>
        <w:contextualSpacing/>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تكور استهلاك العالمي من الغاز بوتيرة عالية و متفاوتة حيث بلغ عام 1965</w:t>
      </w:r>
    </w:p>
    <w:p w:rsidR="006D711A" w:rsidRPr="00A77F50" w:rsidRDefault="00B26DCB" w:rsidP="00B26DCB">
      <w:pPr>
        <w:spacing w:after="200" w:line="276" w:lineRule="auto"/>
        <w:ind w:left="-138"/>
        <w:contextualSpacing/>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 xml:space="preserve"> ( 0.659مليار متر مكعب ) ووصل بنهاية سنة 2015 الى </w:t>
      </w:r>
    </w:p>
    <w:p w:rsidR="00AB7453" w:rsidRPr="00A77F50" w:rsidRDefault="00B26DCB" w:rsidP="00B26DCB">
      <w:pPr>
        <w:spacing w:after="200" w:line="276" w:lineRule="auto"/>
        <w:ind w:left="-138"/>
        <w:contextualSpacing/>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( 3018.7</w:t>
      </w:r>
      <w:r w:rsidR="006D711A"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 xml:space="preserve">مليار متر مكعب </w:t>
      </w:r>
    </w:p>
    <w:p w:rsidR="00AB7453" w:rsidRPr="00A77F50" w:rsidRDefault="00AB7453" w:rsidP="00B26DCB">
      <w:pPr>
        <w:spacing w:after="200" w:line="276" w:lineRule="auto"/>
        <w:ind w:left="-138"/>
        <w:contextualSpacing/>
        <w:jc w:val="both"/>
        <w:rPr>
          <w:rFonts w:ascii="Simplified Arabic" w:eastAsia="Calibri" w:hAnsi="Simplified Arabic" w:cs="Simplified Arabic"/>
          <w:sz w:val="32"/>
          <w:szCs w:val="32"/>
          <w:rtl/>
          <w:lang w:bidi="ar-DZ"/>
        </w:rPr>
      </w:pPr>
    </w:p>
    <w:p w:rsidR="00AB7453" w:rsidRPr="00A77F50" w:rsidRDefault="00AB7453" w:rsidP="00B26DCB">
      <w:pPr>
        <w:spacing w:after="200" w:line="276" w:lineRule="auto"/>
        <w:ind w:left="-138"/>
        <w:contextualSpacing/>
        <w:jc w:val="both"/>
        <w:rPr>
          <w:rFonts w:ascii="Simplified Arabic" w:eastAsia="Calibri" w:hAnsi="Simplified Arabic" w:cs="Simplified Arabic"/>
          <w:sz w:val="32"/>
          <w:szCs w:val="32"/>
          <w:rtl/>
          <w:lang w:bidi="ar-DZ"/>
        </w:rPr>
      </w:pPr>
    </w:p>
    <w:p w:rsidR="00AB7453" w:rsidRPr="00A77F50" w:rsidRDefault="00AB7453" w:rsidP="00B26DCB">
      <w:pPr>
        <w:spacing w:after="200" w:line="276" w:lineRule="auto"/>
        <w:ind w:left="-138"/>
        <w:contextualSpacing/>
        <w:jc w:val="both"/>
        <w:rPr>
          <w:rFonts w:ascii="Simplified Arabic" w:eastAsia="Calibri" w:hAnsi="Simplified Arabic" w:cs="Simplified Arabic"/>
          <w:sz w:val="32"/>
          <w:szCs w:val="32"/>
          <w:rtl/>
          <w:lang w:bidi="ar-DZ"/>
        </w:rPr>
      </w:pPr>
    </w:p>
    <w:p w:rsidR="00AB7453" w:rsidRPr="00A77F50" w:rsidRDefault="00AB7453" w:rsidP="00B26DCB">
      <w:pPr>
        <w:spacing w:after="200" w:line="276" w:lineRule="auto"/>
        <w:ind w:left="-138"/>
        <w:contextualSpacing/>
        <w:jc w:val="both"/>
        <w:rPr>
          <w:rFonts w:ascii="Simplified Arabic" w:eastAsia="Calibri" w:hAnsi="Simplified Arabic" w:cs="Simplified Arabic"/>
          <w:sz w:val="32"/>
          <w:szCs w:val="32"/>
          <w:rtl/>
          <w:lang w:bidi="ar-DZ"/>
        </w:rPr>
      </w:pPr>
    </w:p>
    <w:p w:rsidR="00AB7453" w:rsidRPr="00A77F50" w:rsidRDefault="006D711A" w:rsidP="00B26DCB">
      <w:pPr>
        <w:spacing w:after="200" w:line="276" w:lineRule="auto"/>
        <w:ind w:left="-138"/>
        <w:contextualSpacing/>
        <w:jc w:val="both"/>
        <w:rPr>
          <w:rFonts w:ascii="Simplified Arabic" w:eastAsia="Calibri" w:hAnsi="Simplified Arabic" w:cs="Simplified Arabic"/>
          <w:sz w:val="32"/>
          <w:szCs w:val="32"/>
          <w:rtl/>
          <w:lang w:bidi="ar-DZ"/>
        </w:rPr>
      </w:pPr>
      <w:r w:rsidRPr="00A77F50">
        <w:rPr>
          <w:rFonts w:ascii="Simplified Arabic" w:eastAsia="Calibri" w:hAnsi="Simplified Arabic" w:cs="Simplified Arabic"/>
          <w:b/>
          <w:bCs/>
          <w:sz w:val="32"/>
          <w:szCs w:val="32"/>
          <w:rtl/>
          <w:lang w:bidi="ar-DZ"/>
        </w:rPr>
        <w:lastRenderedPageBreak/>
        <w:t>المبحث الثاني: الطاقة في افريقيا</w:t>
      </w:r>
    </w:p>
    <w:p w:rsidR="00B26DCB" w:rsidRPr="00A77F50" w:rsidRDefault="006D711A" w:rsidP="00B26DCB">
      <w:pPr>
        <w:spacing w:after="200" w:line="276" w:lineRule="auto"/>
        <w:ind w:left="-138"/>
        <w:contextualSpacing/>
        <w:jc w:val="both"/>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bidi="ar-DZ"/>
        </w:rPr>
        <w:t xml:space="preserve"> </w:t>
      </w:r>
      <w:r w:rsidR="00B26DCB" w:rsidRPr="00A77F50">
        <w:rPr>
          <w:rFonts w:ascii="Simplified Arabic" w:eastAsia="Calibri" w:hAnsi="Simplified Arabic" w:cs="Simplified Arabic"/>
          <w:sz w:val="32"/>
          <w:szCs w:val="32"/>
          <w:rtl/>
          <w:lang w:bidi="ar-DZ"/>
        </w:rPr>
        <w:t>و حسب الاحصائيات الأخيرة تعتبر اكثر المناطق استهلاك النفط هي منطقة اسيا ليشكل استهلاكا 30</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من استهلاك العالمي تليها شمال أمريكا بنسبة 27.2</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ثم قارة أوروبا و ينظر الى افريقيا فان استهلاكها للغاز قد تطور بشكل ملحوظ اذ ارتفع من (1 مليار متر مكعب ) عام 1980 ليصل الى (19.3مليار متر مكعب )بينما تزايد الاستهلاك عام 1998 الى حوالي ( 39.4 مليار متر مكعب ) و تضاعف هذا استهلاك الى ما  يقارب ب 2.5 مرة 2015 مع نهاية ليصل الى (9.94 مليار متر مكعب ) ليمثل تقريبا 3.14 </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من استهلاك العالمي للغاز و تعتبر اكبر الدول استهلاك للغاز و هي مصر حيث تمثل 43</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من استهلاك الكلي للقارة و من ثم تاليها الجزائر 27</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و تمثل باقي الدول افريقية ب 30</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من استهلاك العام للقارة ان استهلاك القارة الافريقية من الغاز ما مقداره 9.94 مليار متر مكعب أي نسبة 14</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من الاستهلاك العالمي لسنة 2015 يمثل نسبة ضئيلة اذا ما تم بمقارنته مع الاستهلاك العالمي و اما بنسبة قطاع التكرير نجد القارة الأوروبية و منطقة اسيا الاوليتين بنسبة 23.3 لكل منها و تليهما </w:t>
      </w:r>
      <w:proofErr w:type="gramStart"/>
      <w:r w:rsidR="00B26DCB" w:rsidRPr="00A77F50">
        <w:rPr>
          <w:rFonts w:ascii="Simplified Arabic" w:eastAsia="Calibri" w:hAnsi="Simplified Arabic" w:cs="Simplified Arabic"/>
          <w:sz w:val="32"/>
          <w:szCs w:val="32"/>
          <w:rtl/>
          <w:lang w:bidi="ar-DZ"/>
        </w:rPr>
        <w:t>الو</w:t>
      </w:r>
      <w:proofErr w:type="gramEnd"/>
      <w:r w:rsidR="00B26DCB" w:rsidRPr="00A77F50">
        <w:rPr>
          <w:rFonts w:ascii="Simplified Arabic" w:eastAsia="Calibri" w:hAnsi="Simplified Arabic" w:cs="Simplified Arabic"/>
          <w:sz w:val="32"/>
          <w:szCs w:val="32"/>
          <w:rtl/>
          <w:lang w:bidi="ar-DZ"/>
        </w:rPr>
        <w:t xml:space="preserve"> م ا 23.7</w:t>
      </w:r>
      <w:r w:rsidR="00B26DCB" w:rsidRPr="00A77F50">
        <w:rPr>
          <w:rFonts w:ascii="Simplified Arabic" w:eastAsia="Calibri" w:hAnsi="Simplified Arabic" w:cs="Simplified Arabic"/>
          <w:sz w:val="32"/>
          <w:szCs w:val="32"/>
          <w:lang w:bidi="ar-DZ"/>
        </w:rPr>
        <w:t>%</w:t>
      </w:r>
      <w:r w:rsidR="00B26DCB" w:rsidRPr="00A77F50">
        <w:rPr>
          <w:rFonts w:ascii="Simplified Arabic" w:eastAsia="Calibri" w:hAnsi="Simplified Arabic" w:cs="Simplified Arabic"/>
          <w:sz w:val="32"/>
          <w:szCs w:val="32"/>
          <w:rtl/>
          <w:lang w:bidi="ar-DZ"/>
        </w:rPr>
        <w:t xml:space="preserve"> و لكن</w:t>
      </w:r>
      <w:proofErr w:type="gramStart"/>
      <w:r w:rsidR="00B26DCB" w:rsidRPr="00A77F50">
        <w:rPr>
          <w:rFonts w:ascii="Simplified Arabic" w:eastAsia="Calibri" w:hAnsi="Simplified Arabic" w:cs="Simplified Arabic"/>
          <w:sz w:val="32"/>
          <w:szCs w:val="32"/>
          <w:rtl/>
          <w:lang w:bidi="ar-DZ"/>
        </w:rPr>
        <w:t xml:space="preserve"> عند ال</w:t>
      </w:r>
      <w:proofErr w:type="gramEnd"/>
      <w:r w:rsidR="00B26DCB" w:rsidRPr="00A77F50">
        <w:rPr>
          <w:rFonts w:ascii="Simplified Arabic" w:eastAsia="Calibri" w:hAnsi="Simplified Arabic" w:cs="Simplified Arabic"/>
          <w:sz w:val="32"/>
          <w:szCs w:val="32"/>
          <w:rtl/>
          <w:lang w:bidi="ar-DZ"/>
        </w:rPr>
        <w:t>نظر الى الإنتاج الفعلي نجد ان اجمالي ما تم تكريره يقدر بحوالي 75.779</w:t>
      </w:r>
      <w:r w:rsidR="00B26DCB" w:rsidRPr="00A77F50">
        <w:rPr>
          <w:rFonts w:ascii="Simplified Arabic" w:eastAsia="Calibri" w:hAnsi="Simplified Arabic" w:cs="Simplified Arabic"/>
          <w:sz w:val="32"/>
          <w:szCs w:val="32"/>
          <w:lang w:bidi="ar-DZ"/>
        </w:rPr>
        <w:t xml:space="preserve">% </w:t>
      </w:r>
      <w:r w:rsidR="00B26DCB" w:rsidRPr="00A77F50">
        <w:rPr>
          <w:rFonts w:ascii="Simplified Arabic" w:eastAsia="Calibri" w:hAnsi="Simplified Arabic" w:cs="Simplified Arabic"/>
          <w:sz w:val="32"/>
          <w:szCs w:val="32"/>
          <w:rtl/>
          <w:lang w:bidi="ar-DZ"/>
        </w:rPr>
        <w:t xml:space="preserve"> مليون برميل يوميا لسنة و تقدر الطاقة التكرارية للقارة افريقية ب 3.3 برميل يوميا .</w:t>
      </w:r>
      <w:r w:rsidR="00B26DCB" w:rsidRPr="00A77F50">
        <w:rPr>
          <w:rFonts w:ascii="Simplified Arabic" w:eastAsia="Calibri" w:hAnsi="Simplified Arabic" w:cs="Simplified Arabic"/>
          <w:sz w:val="32"/>
          <w:szCs w:val="32"/>
          <w:rtl/>
        </w:rPr>
        <w:t>يُحسب استهلاك الطاقة الكهربائية عن طريق جمع الطاقة المولدة والواردات ثم تطرح منها الصادرات ويطرح ما يفقد نتيجة التحويل والتوزيع</w:t>
      </w:r>
      <w:r w:rsidR="00230515"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شهد اقتصاد أفريقيا نمواً غير مسبوق، أدى إلى ازدياد الطلب السريع على الطاقة ومع ذلك تواجه القارة مشكلة كبيرة في نقص الطاقة، حيث تعيش ما يقرب من 620 مليون أسرة دون كهرباء. وتدرك الحكومات في جميع أنحاء المنطقة الحاجة للاستثمار المكثف في البنية التحتية للكهرباء وتخزين الطاقة وتتخذ خطوات عديدة لتلبية طلب القارة المتزايد على الكهرباء.</w:t>
      </w:r>
    </w:p>
    <w:p w:rsidR="00B26DCB" w:rsidRPr="00A77F50" w:rsidRDefault="00B26DCB" w:rsidP="00B26DCB">
      <w:pPr>
        <w:spacing w:after="200" w:line="276" w:lineRule="auto"/>
        <w:ind w:left="-138"/>
        <w:contextualSpacing/>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lastRenderedPageBreak/>
        <w:t xml:space="preserve">تتجه القارة الأفريقية بسرعة نحو استثمار إمكاناتها لتوفير الطاقة المتجددة، حيث يُتوقع أن تُنشئ جنوب أفريقيا بحلول عام 2025 محطات توليد للطاقة بقدرة تصل إلى 25.9 </w:t>
      </w:r>
      <w:proofErr w:type="spellStart"/>
      <w:r w:rsidRPr="00A77F50">
        <w:rPr>
          <w:rFonts w:ascii="Simplified Arabic" w:eastAsia="Calibri" w:hAnsi="Simplified Arabic" w:cs="Simplified Arabic"/>
          <w:sz w:val="32"/>
          <w:szCs w:val="32"/>
          <w:rtl/>
        </w:rPr>
        <w:t>غيغا</w:t>
      </w:r>
      <w:proofErr w:type="spellEnd"/>
      <w:r w:rsidRPr="00A77F50">
        <w:rPr>
          <w:rFonts w:ascii="Simplified Arabic" w:eastAsia="Calibri" w:hAnsi="Simplified Arabic" w:cs="Simplified Arabic"/>
          <w:sz w:val="32"/>
          <w:szCs w:val="32"/>
          <w:rtl/>
        </w:rPr>
        <w:t xml:space="preserve"> واط من طاقة الرياح والطاقة الشمسية</w:t>
      </w:r>
      <w:r w:rsidR="006D711A"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ومن المتوقع أن تكون جنوب أفريقيا أكبر سوق لتخزين الطاقة من خلال النشر المكثف للطاقة المتجددة واعتماد حلول تخزين الطاقة في بقية أنحاء المنطقة.</w:t>
      </w:r>
    </w:p>
    <w:p w:rsidR="00B26DCB" w:rsidRPr="00A77F50" w:rsidRDefault="00B26DCB" w:rsidP="00B26DCB">
      <w:pPr>
        <w:spacing w:after="200" w:line="276" w:lineRule="auto"/>
        <w:ind w:left="-138"/>
        <w:contextualSpacing/>
        <w:jc w:val="both"/>
        <w:rPr>
          <w:rFonts w:ascii="Simplified Arabic" w:eastAsia="Calibri" w:hAnsi="Simplified Arabic" w:cs="Simplified Arabic"/>
          <w:b/>
          <w:bCs/>
          <w:sz w:val="32"/>
          <w:szCs w:val="32"/>
          <w:rtl/>
        </w:rPr>
      </w:pPr>
    </w:p>
    <w:tbl>
      <w:tblPr>
        <w:tblStyle w:val="Grilledutableau"/>
        <w:tblpPr w:leftFromText="141" w:rightFromText="141" w:vertAnchor="text" w:horzAnchor="margin" w:tblpY="-70"/>
        <w:bidiVisual/>
        <w:tblW w:w="0" w:type="auto"/>
        <w:tblLook w:val="04A0" w:firstRow="1" w:lastRow="0" w:firstColumn="1" w:lastColumn="0" w:noHBand="0" w:noVBand="1"/>
      </w:tblPr>
      <w:tblGrid>
        <w:gridCol w:w="1472"/>
        <w:gridCol w:w="1472"/>
        <w:gridCol w:w="1472"/>
        <w:gridCol w:w="1472"/>
        <w:gridCol w:w="1472"/>
        <w:gridCol w:w="1472"/>
      </w:tblGrid>
      <w:tr w:rsidR="00B26DCB" w:rsidRPr="00A77F50" w:rsidTr="005E3ED2">
        <w:trPr>
          <w:trHeight w:val="1499"/>
        </w:trPr>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النفط</w:t>
            </w:r>
          </w:p>
        </w:tc>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الغاز</w:t>
            </w:r>
          </w:p>
        </w:tc>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الفحم</w:t>
            </w:r>
          </w:p>
        </w:tc>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proofErr w:type="gramStart"/>
            <w:r w:rsidRPr="00A77F50">
              <w:rPr>
                <w:rFonts w:ascii="Simplified Arabic" w:eastAsia="Calibri" w:hAnsi="Simplified Arabic" w:cs="Simplified Arabic"/>
                <w:sz w:val="32"/>
                <w:szCs w:val="32"/>
                <w:rtl/>
              </w:rPr>
              <w:t>طاقة</w:t>
            </w:r>
            <w:proofErr w:type="gramEnd"/>
            <w:r w:rsidRPr="00A77F50">
              <w:rPr>
                <w:rFonts w:ascii="Simplified Arabic" w:eastAsia="Calibri" w:hAnsi="Simplified Arabic" w:cs="Simplified Arabic"/>
                <w:sz w:val="32"/>
                <w:szCs w:val="32"/>
                <w:rtl/>
              </w:rPr>
              <w:t xml:space="preserve"> نووية</w:t>
            </w:r>
          </w:p>
        </w:tc>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طاقة كهرومائية</w:t>
            </w:r>
          </w:p>
        </w:tc>
        <w:tc>
          <w:tcPr>
            <w:tcW w:w="1472" w:type="dxa"/>
          </w:tcPr>
          <w:p w:rsidR="00B26DCB" w:rsidRPr="00A77F50" w:rsidRDefault="00B26DCB" w:rsidP="00B26DCB">
            <w:pPr>
              <w:ind w:left="-138"/>
              <w:contextualSpacing/>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الاجمالي</w:t>
            </w:r>
          </w:p>
        </w:tc>
      </w:tr>
      <w:tr w:rsidR="00B26DCB" w:rsidRPr="00A77F50" w:rsidTr="005E3ED2">
        <w:trPr>
          <w:trHeight w:val="822"/>
        </w:trPr>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14.0</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22.8</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0.7</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0.1</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37.6</w:t>
            </w:r>
          </w:p>
        </w:tc>
      </w:tr>
      <w:tr w:rsidR="00B26DCB" w:rsidRPr="00A77F50" w:rsidTr="005E3ED2">
        <w:trPr>
          <w:trHeight w:val="865"/>
        </w:trPr>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32.6</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36.8</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1.0</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3.9</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74.3</w:t>
            </w:r>
          </w:p>
        </w:tc>
      </w:tr>
      <w:tr w:rsidR="00B26DCB" w:rsidRPr="00A77F50" w:rsidTr="005E3ED2">
        <w:trPr>
          <w:trHeight w:val="865"/>
        </w:trPr>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26.3</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102.8</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0.2</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132.3</w:t>
            </w:r>
          </w:p>
        </w:tc>
      </w:tr>
      <w:tr w:rsidR="00B26DCB" w:rsidRPr="00A77F50" w:rsidTr="005E3ED2">
        <w:trPr>
          <w:trHeight w:val="822"/>
        </w:trPr>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62.3</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25.8</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5.7</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18.1</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111.8</w:t>
            </w:r>
          </w:p>
        </w:tc>
      </w:tr>
      <w:tr w:rsidR="00B26DCB" w:rsidRPr="00A77F50" w:rsidTr="005E3ED2">
        <w:trPr>
          <w:trHeight w:val="865"/>
        </w:trPr>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135.2</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85.4</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8.8</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22.2</w:t>
            </w:r>
          </w:p>
        </w:tc>
        <w:tc>
          <w:tcPr>
            <w:tcW w:w="1472" w:type="dxa"/>
          </w:tcPr>
          <w:p w:rsidR="00B26DCB" w:rsidRPr="00A77F50" w:rsidRDefault="00B26DCB" w:rsidP="00B26DCB">
            <w:pPr>
              <w:ind w:left="-138"/>
              <w:contextualSpacing/>
              <w:jc w:val="center"/>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356.0</w:t>
            </w:r>
          </w:p>
        </w:tc>
      </w:tr>
    </w:tbl>
    <w:p w:rsidR="00B26DCB" w:rsidRPr="00A77F50" w:rsidRDefault="00B26DCB" w:rsidP="00B26DCB">
      <w:pPr>
        <w:spacing w:after="200" w:line="276" w:lineRule="auto"/>
        <w:ind w:left="-138"/>
        <w:jc w:val="center"/>
        <w:rPr>
          <w:rFonts w:ascii="Simplified Arabic" w:eastAsia="Calibri" w:hAnsi="Simplified Arabic" w:cs="Simplified Arabic"/>
          <w:b/>
          <w:bCs/>
          <w:sz w:val="32"/>
          <w:szCs w:val="32"/>
          <w:rtl/>
        </w:rPr>
      </w:pPr>
      <w:r w:rsidRPr="00A77F50">
        <w:rPr>
          <w:rFonts w:ascii="Simplified Arabic" w:eastAsia="Calibri" w:hAnsi="Simplified Arabic" w:cs="Simplified Arabic"/>
          <w:b/>
          <w:bCs/>
          <w:sz w:val="32"/>
          <w:szCs w:val="32"/>
          <w:rtl/>
        </w:rPr>
        <w:t>جدول 1 </w:t>
      </w:r>
      <w:r w:rsidRPr="00A77F50">
        <w:rPr>
          <w:rFonts w:ascii="Simplified Arabic" w:eastAsia="Calibri" w:hAnsi="Simplified Arabic" w:cs="Simplified Arabic"/>
          <w:b/>
          <w:bCs/>
          <w:sz w:val="32"/>
          <w:szCs w:val="32"/>
        </w:rPr>
        <w:t>:</w:t>
      </w:r>
      <w:r w:rsidRPr="00A77F50">
        <w:rPr>
          <w:rFonts w:ascii="Simplified Arabic" w:eastAsia="Calibri" w:hAnsi="Simplified Arabic" w:cs="Simplified Arabic"/>
          <w:b/>
          <w:bCs/>
          <w:sz w:val="32"/>
          <w:szCs w:val="32"/>
          <w:rtl/>
        </w:rPr>
        <w:t>استهلاك بعض دول القارة الإفريقية</w:t>
      </w:r>
      <w:r w:rsidR="00230515" w:rsidRPr="00A77F50">
        <w:rPr>
          <w:rFonts w:ascii="Simplified Arabic" w:eastAsia="Calibri" w:hAnsi="Simplified Arabic" w:cs="Simplified Arabic" w:hint="cs"/>
          <w:b/>
          <w:bCs/>
          <w:sz w:val="32"/>
          <w:szCs w:val="32"/>
          <w:rtl/>
        </w:rPr>
        <w:t xml:space="preserve"> </w:t>
      </w:r>
      <w:r w:rsidRPr="00A77F50">
        <w:rPr>
          <w:rFonts w:ascii="Simplified Arabic" w:eastAsia="Calibri" w:hAnsi="Simplified Arabic" w:cs="Simplified Arabic"/>
          <w:b/>
          <w:bCs/>
          <w:sz w:val="32"/>
          <w:szCs w:val="32"/>
          <w:rtl/>
        </w:rPr>
        <w:t>للطاقة الأولية لسنة2015ـــ2016</w:t>
      </w:r>
    </w:p>
    <w:p w:rsidR="00B26DCB" w:rsidRPr="00A77F50" w:rsidRDefault="00B26DCB" w:rsidP="00230515">
      <w:pPr>
        <w:spacing w:after="200" w:line="276" w:lineRule="auto"/>
        <w:ind w:left="-138"/>
        <w:jc w:val="both"/>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rPr>
        <w:t>من خلال الجدول اعلاه نلاحظ أن القارة الإفريقية</w:t>
      </w:r>
      <w:r w:rsidR="00DC7A6B"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الأقل عالميا أي بنسبة أي 3.4 %من إجمالي العالم</w:t>
      </w:r>
      <w:proofErr w:type="gramStart"/>
      <w:r w:rsidRPr="00A77F50">
        <w:rPr>
          <w:rFonts w:ascii="Simplified Arabic" w:eastAsia="Calibri" w:hAnsi="Simplified Arabic" w:cs="Simplified Arabic"/>
          <w:sz w:val="32"/>
          <w:szCs w:val="32"/>
          <w:rtl/>
        </w:rPr>
        <w:t>ي من ناح</w:t>
      </w:r>
      <w:proofErr w:type="gramEnd"/>
      <w:r w:rsidRPr="00A77F50">
        <w:rPr>
          <w:rFonts w:ascii="Simplified Arabic" w:eastAsia="Calibri" w:hAnsi="Simplified Arabic" w:cs="Simplified Arabic"/>
          <w:sz w:val="32"/>
          <w:szCs w:val="32"/>
          <w:rtl/>
        </w:rPr>
        <w:t>ية التكرير بينما سجل الإنتاج الفعلي للمصافي الإفريقية سنة 2015 ما يقارب  2.495مليونبرميل يوميا أي 3.3 %عالميا وبالتالي نجد أن من خلال الرجوع للجدول أعاله نلاحظ  أن هناك فارق يقدر بـــــ 7333الف برميل ما بين الطاقة التصميمية والإنت</w:t>
      </w:r>
      <w:proofErr w:type="gramStart"/>
      <w:r w:rsidRPr="00A77F50">
        <w:rPr>
          <w:rFonts w:ascii="Simplified Arabic" w:eastAsia="Calibri" w:hAnsi="Simplified Arabic" w:cs="Simplified Arabic"/>
          <w:sz w:val="32"/>
          <w:szCs w:val="32"/>
          <w:rtl/>
        </w:rPr>
        <w:t>اج مما</w:t>
      </w:r>
      <w:proofErr w:type="gramEnd"/>
      <w:r w:rsidRPr="00A77F50">
        <w:rPr>
          <w:rFonts w:ascii="Simplified Arabic" w:eastAsia="Calibri" w:hAnsi="Simplified Arabic" w:cs="Simplified Arabic"/>
          <w:sz w:val="32"/>
          <w:szCs w:val="32"/>
          <w:rtl/>
        </w:rPr>
        <w:t xml:space="preserve"> دفع النظام التعاقدي لبعض المستثمرين عاجزين عن المساهمة في </w:t>
      </w:r>
      <w:r w:rsidRPr="00A77F50">
        <w:rPr>
          <w:rFonts w:ascii="Simplified Arabic" w:eastAsia="Calibri" w:hAnsi="Simplified Arabic" w:cs="Simplified Arabic"/>
          <w:sz w:val="32"/>
          <w:szCs w:val="32"/>
          <w:rtl/>
        </w:rPr>
        <w:lastRenderedPageBreak/>
        <w:t>تطوير الاستثمار في قطاع التكرير مع إفريقيا مع العلم أن القارة الإفريقية تنتج ما مقداره10.5مليون ومن الواقع العملي أصبح من المعروف أن المصافي الإفريقية قديمة المنشأ ولم تعد تلبي الاحتياجات المحلية من المنتجات وكذلك لم تعد اقتصادية كما كان مرجوا منها .</w:t>
      </w:r>
    </w:p>
    <w:p w:rsidR="00B26DCB" w:rsidRPr="00A77F50" w:rsidRDefault="00B26DCB" w:rsidP="00B26DCB">
      <w:pPr>
        <w:spacing w:after="200" w:line="276" w:lineRule="auto"/>
        <w:ind w:left="-138"/>
        <w:jc w:val="both"/>
        <w:rPr>
          <w:rFonts w:ascii="Simplified Arabic" w:eastAsia="Calibri" w:hAnsi="Simplified Arabic" w:cs="Simplified Arabic"/>
          <w:b/>
          <w:bCs/>
          <w:sz w:val="32"/>
          <w:szCs w:val="32"/>
          <w:rtl/>
        </w:rPr>
      </w:pPr>
      <w:proofErr w:type="gramStart"/>
      <w:r w:rsidRPr="00A77F50">
        <w:rPr>
          <w:rFonts w:ascii="Simplified Arabic" w:eastAsia="Calibri" w:hAnsi="Simplified Arabic" w:cs="Simplified Arabic"/>
          <w:b/>
          <w:bCs/>
          <w:sz w:val="32"/>
          <w:szCs w:val="32"/>
          <w:rtl/>
        </w:rPr>
        <w:t>تكنولوجيا</w:t>
      </w:r>
      <w:proofErr w:type="gramEnd"/>
      <w:r w:rsidRPr="00A77F50">
        <w:rPr>
          <w:rFonts w:ascii="Simplified Arabic" w:eastAsia="Calibri" w:hAnsi="Simplified Arabic" w:cs="Simplified Arabic"/>
          <w:b/>
          <w:bCs/>
          <w:sz w:val="32"/>
          <w:szCs w:val="32"/>
          <w:rtl/>
        </w:rPr>
        <w:t xml:space="preserve"> مصادر الطاقة المتجددة وتخزين الطاقة </w:t>
      </w:r>
      <w:r w:rsidRPr="00A77F50">
        <w:rPr>
          <w:rFonts w:ascii="Simplified Arabic" w:eastAsia="Calibri" w:hAnsi="Simplified Arabic" w:cs="Simplified Arabic"/>
          <w:b/>
          <w:bCs/>
          <w:sz w:val="32"/>
          <w:szCs w:val="32"/>
        </w:rPr>
        <w:t>:</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سلّط تقرير سوق الطاقة في أفريقيا لعام 2018 الضوء على تقنيات الطاقة المتجددة الأكثر قابلية للتطبيق في أفريقيا، التي ضمّت: التحويل الحديث للنفايات العضوية بالإضافة إلى الطاقة الكهرومائية وطاقة الرياح والطاقة الشمسية سيتعين على الدول في المنطقة اعتماد تقنيات تعمل كحلقة وصل بين الموارد المتجددة وتخزين الطاقة كي تتمكن من استثمار الإمكانات الكاملة لمصادر الطاقة المتجددة.</w:t>
      </w:r>
    </w:p>
    <w:p w:rsidR="00B26DCB" w:rsidRPr="00A77F50" w:rsidRDefault="00B26DCB" w:rsidP="00B26DCB">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بدأت القارة بالاعتماد على الطاقة الكهروضوئية (</w:t>
      </w:r>
      <w:r w:rsidRPr="00A77F50">
        <w:rPr>
          <w:rFonts w:ascii="Simplified Arabic" w:eastAsia="Calibri" w:hAnsi="Simplified Arabic" w:cs="Simplified Arabic"/>
          <w:sz w:val="32"/>
          <w:szCs w:val="32"/>
        </w:rPr>
        <w:t>PV</w:t>
      </w:r>
      <w:r w:rsidRPr="00A77F50">
        <w:rPr>
          <w:rFonts w:ascii="Simplified Arabic" w:eastAsia="Calibri" w:hAnsi="Simplified Arabic" w:cs="Simplified Arabic"/>
          <w:sz w:val="32"/>
          <w:szCs w:val="32"/>
          <w:rtl/>
        </w:rPr>
        <w:t xml:space="preserve">) حيث يُعدّ تخفيض التكلفة حلاً اقتصادياً جيداً لتوليد الكهرباء وتلبية الطلب على الطاقة الفورية والمخزنة لـ600 مليون شخص ممن يفتقرون إلى الكهرباء وتتوقع الوكالة الدولية للطاقة المتجددة أنه مع وضع السياسات الصحيحة، يمكن لأفريقيا أن تكون موطناً لما يزيد عن 70 </w:t>
      </w:r>
      <w:r w:rsidRPr="00A77F50">
        <w:rPr>
          <w:rFonts w:ascii="Simplified Arabic" w:eastAsia="Calibri" w:hAnsi="Simplified Arabic" w:cs="Simplified Arabic"/>
          <w:sz w:val="32"/>
          <w:szCs w:val="32"/>
          <w:rtl/>
          <w:lang w:bidi="ar-DZ"/>
        </w:rPr>
        <w:t>م</w:t>
      </w:r>
      <w:proofErr w:type="spellStart"/>
      <w:r w:rsidRPr="00A77F50">
        <w:rPr>
          <w:rFonts w:ascii="Simplified Arabic" w:eastAsia="Calibri" w:hAnsi="Simplified Arabic" w:cs="Simplified Arabic"/>
          <w:sz w:val="32"/>
          <w:szCs w:val="32"/>
          <w:rtl/>
        </w:rPr>
        <w:t>يغا</w:t>
      </w:r>
      <w:proofErr w:type="spellEnd"/>
      <w:r w:rsidRPr="00A77F50">
        <w:rPr>
          <w:rFonts w:ascii="Simplified Arabic" w:eastAsia="Calibri" w:hAnsi="Simplified Arabic" w:cs="Simplified Arabic"/>
          <w:sz w:val="32"/>
          <w:szCs w:val="32"/>
          <w:rtl/>
        </w:rPr>
        <w:t xml:space="preserve"> واط من الطاقة الكهروضوئية الشمسية بحلول عام 2030 بالإضافة إلى أن جمع أنظمة توليد الطاقة الكهروضوئية مع تقنيات تخزين الطاقة الهجينة يُسرع من إنتاج محطات توليد الطاقة والاستجابة لمتطلبات الطاقة الفورية بسرعة. دخلت تقنية تخزين الطاقة الكهروضوئية الهجينة مرحلة التطوير المبكر في أفريقيا في مشاريع مثل نظام مدغشقر لتحجيم الطاقة الشمسية والكهروضوئية بقدرة 25 ميغاواط بالإضافة إلى التخزين عبر البطاريات المنتشر حالياً في المجال العام.</w:t>
      </w:r>
    </w:p>
    <w:p w:rsidR="00B26DCB" w:rsidRPr="00A77F50" w:rsidRDefault="00B26DCB" w:rsidP="00230515">
      <w:pPr>
        <w:spacing w:after="200" w:line="276" w:lineRule="auto"/>
        <w:ind w:left="-138"/>
        <w:jc w:val="both"/>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lastRenderedPageBreak/>
        <w:t xml:space="preserve">كما أن توظيف الملح المصهور في تخزين الطاقة الحرارية هو حل فعال أيضاً من حيث التكلفة ويعمل كوسيط لنقل وتخزين الحرارة عندما يتم استخدامه في محطات الطاقة الحرارية الشمسية. ويمتلك هذا النظام </w:t>
      </w:r>
      <w:proofErr w:type="gramStart"/>
      <w:r w:rsidRPr="00A77F50">
        <w:rPr>
          <w:rFonts w:ascii="Simplified Arabic" w:eastAsia="Calibri" w:hAnsi="Simplified Arabic" w:cs="Simplified Arabic"/>
          <w:sz w:val="32"/>
          <w:szCs w:val="32"/>
          <w:rtl/>
        </w:rPr>
        <w:t>القدرة</w:t>
      </w:r>
      <w:proofErr w:type="gramEnd"/>
      <w:r w:rsidRPr="00A77F50">
        <w:rPr>
          <w:rFonts w:ascii="Simplified Arabic" w:eastAsia="Calibri" w:hAnsi="Simplified Arabic" w:cs="Simplified Arabic"/>
          <w:sz w:val="32"/>
          <w:szCs w:val="32"/>
          <w:rtl/>
        </w:rPr>
        <w:t xml:space="preserve"> على توليد الكهرباء للطاقة الفورية أو المخزنة على مدار الساعة طوال أيام الأسبوع. والجدير بالذكر أن الطاقة الشمسية المركزة تصبح تقنية ملائمة وحيوية عند إقرانها بالملح المصهور لتخزين الطاقة الحرارية.</w:t>
      </w:r>
    </w:p>
    <w:p w:rsidR="00B26DCB" w:rsidRPr="00A77F50" w:rsidRDefault="00B26DCB" w:rsidP="00230515">
      <w:pPr>
        <w:shd w:val="clear" w:color="auto" w:fill="FFFFFF"/>
        <w:spacing w:after="0" w:line="240" w:lineRule="auto"/>
        <w:ind w:left="-138"/>
        <w:jc w:val="both"/>
        <w:rPr>
          <w:rFonts w:ascii="Simplified Arabic" w:eastAsia="Times New Roman" w:hAnsi="Simplified Arabic" w:cs="Simplified Arabic"/>
          <w:b/>
          <w:bCs/>
          <w:noProof/>
          <w:sz w:val="32"/>
          <w:szCs w:val="32"/>
          <w:rtl/>
          <w:lang w:eastAsia="fr-FR" w:bidi="ar-DZ"/>
        </w:rPr>
      </w:pPr>
      <w:r w:rsidRPr="00A77F50">
        <w:rPr>
          <w:rFonts w:ascii="Simplified Arabic" w:eastAsia="Times New Roman" w:hAnsi="Simplified Arabic" w:cs="Simplified Arabic"/>
          <w:b/>
          <w:bCs/>
          <w:noProof/>
          <w:sz w:val="32"/>
          <w:szCs w:val="32"/>
          <w:rtl/>
          <w:lang w:eastAsia="fr-FR"/>
        </w:rPr>
        <w:t>تطوير نظام الطاقة المتجددة، ما بعد التخزين </w:t>
      </w:r>
      <w:r w:rsidRPr="00A77F50">
        <w:rPr>
          <w:rFonts w:ascii="Simplified Arabic" w:eastAsia="Times New Roman" w:hAnsi="Simplified Arabic" w:cs="Simplified Arabic"/>
          <w:b/>
          <w:bCs/>
          <w:noProof/>
          <w:sz w:val="32"/>
          <w:szCs w:val="32"/>
          <w:lang w:eastAsia="fr-FR"/>
        </w:rPr>
        <w:t>:</w:t>
      </w:r>
    </w:p>
    <w:p w:rsidR="00B26DCB" w:rsidRPr="00A77F50" w:rsidRDefault="00B26DCB" w:rsidP="00B26DCB">
      <w:pPr>
        <w:shd w:val="clear" w:color="auto" w:fill="FFFFFF"/>
        <w:spacing w:after="0" w:line="240" w:lineRule="auto"/>
        <w:ind w:left="-138"/>
        <w:jc w:val="both"/>
        <w:rPr>
          <w:rFonts w:ascii="Simplified Arabic" w:eastAsia="Times New Roman" w:hAnsi="Simplified Arabic" w:cs="Simplified Arabic"/>
          <w:noProof/>
          <w:sz w:val="32"/>
          <w:szCs w:val="32"/>
          <w:rtl/>
          <w:lang w:eastAsia="fr-FR"/>
        </w:rPr>
      </w:pPr>
      <w:r w:rsidRPr="00A77F50">
        <w:rPr>
          <w:rFonts w:ascii="Simplified Arabic" w:eastAsia="Times New Roman" w:hAnsi="Simplified Arabic" w:cs="Simplified Arabic"/>
          <w:noProof/>
          <w:sz w:val="32"/>
          <w:szCs w:val="32"/>
          <w:rtl/>
          <w:lang w:eastAsia="fr-FR"/>
        </w:rPr>
        <w:t>يركّز صنّاع السياسات في جميع أنحاء أفريقيا الآن على التمويل ووضع خطط العمل الصحيحة لاعتماد مصادر الطاقة المتجددة. وهناك حاجة ماسة للاستثمار الرأسمالي في المنطقة، لما يقرب 50 مليار دولار أمريكي سنوياً لتلبية احتياجات القارة من الطاقة. ويبلغ تدفق الاستثمار الحالي 50-60% أقل من المستوى المطلوب.</w:t>
      </w:r>
    </w:p>
    <w:p w:rsidR="00B26DCB" w:rsidRPr="00A77F50" w:rsidRDefault="00B26DCB" w:rsidP="00B26DCB">
      <w:pPr>
        <w:shd w:val="clear" w:color="auto" w:fill="FFFFFF"/>
        <w:spacing w:after="0" w:line="240" w:lineRule="auto"/>
        <w:ind w:left="-138"/>
        <w:jc w:val="both"/>
        <w:rPr>
          <w:rFonts w:ascii="Simplified Arabic" w:eastAsia="Times New Roman" w:hAnsi="Simplified Arabic" w:cs="Simplified Arabic"/>
          <w:noProof/>
          <w:sz w:val="32"/>
          <w:szCs w:val="32"/>
          <w:rtl/>
          <w:lang w:eastAsia="fr-FR"/>
        </w:rPr>
      </w:pPr>
      <w:r w:rsidRPr="00A77F50">
        <w:rPr>
          <w:rFonts w:ascii="Simplified Arabic" w:eastAsia="Times New Roman" w:hAnsi="Simplified Arabic" w:cs="Simplified Arabic"/>
          <w:noProof/>
          <w:sz w:val="32"/>
          <w:szCs w:val="32"/>
          <w:rtl/>
          <w:lang w:eastAsia="fr-FR"/>
        </w:rPr>
        <w:t>وتعالج الحكومات هذه القضية من خلال القروض والاستثمارات في الأسهم وتشجيع استثمارات القطاع الخاص. ويعدّ انخفاض تكاليف التكنولوجيا خطوة إضافية تسرع اعتماد مصادر الطاقة المتجددة أيضاً. وشهدت الطاقة التي يتم توليدها في محطات الطاقة الشمسية الكهروضوئية وحدها انخفاض بنسبة 61% أي ما يعادل 1.30 دولار لكل واط في أفريقيا مقارنة بالمعدل العالمي البالغ 1.80 دولار لكل واط منذ عام 2012.</w:t>
      </w:r>
    </w:p>
    <w:p w:rsidR="00B26DCB" w:rsidRPr="00A77F50" w:rsidRDefault="00B26DCB" w:rsidP="00230515">
      <w:pPr>
        <w:shd w:val="clear" w:color="auto" w:fill="FFFFFF"/>
        <w:spacing w:after="0" w:line="240" w:lineRule="auto"/>
        <w:ind w:left="-138"/>
        <w:jc w:val="both"/>
        <w:rPr>
          <w:rFonts w:ascii="Simplified Arabic" w:eastAsia="Times New Roman" w:hAnsi="Simplified Arabic" w:cs="Simplified Arabic"/>
          <w:noProof/>
          <w:sz w:val="32"/>
          <w:szCs w:val="32"/>
          <w:rtl/>
          <w:lang w:eastAsia="fr-FR"/>
        </w:rPr>
      </w:pPr>
      <w:r w:rsidRPr="00A77F50">
        <w:rPr>
          <w:rFonts w:ascii="Simplified Arabic" w:eastAsia="Times New Roman" w:hAnsi="Simplified Arabic" w:cs="Simplified Arabic"/>
          <w:noProof/>
          <w:sz w:val="32"/>
          <w:szCs w:val="32"/>
          <w:rtl/>
          <w:lang w:eastAsia="fr-FR"/>
        </w:rPr>
        <w:t>أصبحت الطاقة المتجددة خياراً مستداماً وتنافسياً لقارة أفريقيا، كما أن لديها القدرة على تحسين أمن الطاقة وتقليل الاعتماد على الوقود الأحفوري من خلال إقرانها بتكنولوجيا تخزين الطاقة، فضلاً عن دعمها للنم</w:t>
      </w:r>
      <w:r w:rsidR="00230515" w:rsidRPr="00A77F50">
        <w:rPr>
          <w:rFonts w:ascii="Simplified Arabic" w:eastAsia="Times New Roman" w:hAnsi="Simplified Arabic" w:cs="Simplified Arabic"/>
          <w:noProof/>
          <w:sz w:val="32"/>
          <w:szCs w:val="32"/>
          <w:rtl/>
          <w:lang w:eastAsia="fr-FR"/>
        </w:rPr>
        <w:t>و الاقتصادي والتنمية الاجتماعية</w:t>
      </w:r>
    </w:p>
    <w:p w:rsidR="00B26DCB" w:rsidRPr="00A77F50" w:rsidRDefault="00B26DCB" w:rsidP="00B26DCB">
      <w:pPr>
        <w:spacing w:after="200" w:line="276" w:lineRule="auto"/>
        <w:ind w:left="-138"/>
        <w:jc w:val="both"/>
        <w:rPr>
          <w:rFonts w:ascii="Simplified Arabic" w:eastAsia="Calibri" w:hAnsi="Simplified Arabic" w:cs="Simplified Arabic"/>
          <w:b/>
          <w:bCs/>
          <w:sz w:val="32"/>
          <w:szCs w:val="32"/>
          <w:u w:val="dotted"/>
        </w:rPr>
      </w:pP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p>
    <w:p w:rsidR="00B26DCB" w:rsidRPr="00A77F50" w:rsidRDefault="00B26DCB" w:rsidP="00B26DCB">
      <w:pPr>
        <w:spacing w:after="200" w:line="276" w:lineRule="auto"/>
        <w:ind w:left="-138"/>
        <w:jc w:val="both"/>
        <w:rPr>
          <w:rFonts w:ascii="Simplified Arabic" w:eastAsia="Calibri" w:hAnsi="Simplified Arabic" w:cs="Simplified Arabic"/>
          <w:sz w:val="32"/>
          <w:szCs w:val="32"/>
        </w:rPr>
      </w:pPr>
    </w:p>
    <w:p w:rsidR="00B26DCB" w:rsidRPr="00A77F50" w:rsidRDefault="00B26DCB" w:rsidP="00B26DCB">
      <w:pPr>
        <w:tabs>
          <w:tab w:val="left" w:pos="5895"/>
        </w:tabs>
        <w:spacing w:after="200" w:line="276" w:lineRule="auto"/>
        <w:ind w:left="-138"/>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ab/>
      </w:r>
    </w:p>
    <w:p w:rsidR="000E502A" w:rsidRPr="00A77F50" w:rsidRDefault="000E502A" w:rsidP="00B26DCB">
      <w:pPr>
        <w:ind w:hanging="1"/>
        <w:rPr>
          <w:rFonts w:ascii="Simplified Arabic" w:hAnsi="Simplified Arabic" w:cs="Simplified Arabic"/>
          <w:b/>
          <w:bCs/>
          <w:sz w:val="32"/>
          <w:szCs w:val="32"/>
          <w:rtl/>
          <w:lang w:bidi="ar-DZ"/>
        </w:rPr>
        <w:sectPr w:rsidR="000E502A" w:rsidRPr="00A77F50" w:rsidSect="00025476">
          <w:headerReference w:type="default" r:id="rId26"/>
          <w:footerReference w:type="default" r:id="rId27"/>
          <w:footnotePr>
            <w:numRestart w:val="eachPage"/>
          </w:footnotePr>
          <w:pgSz w:w="11906" w:h="16838" w:code="9"/>
          <w:pgMar w:top="1134" w:right="1701" w:bottom="1134" w:left="1134" w:header="709" w:footer="709" w:gutter="0"/>
          <w:pgNumType w:start="6"/>
          <w:cols w:space="708"/>
          <w:docGrid w:linePitch="360"/>
        </w:sectPr>
      </w:pPr>
    </w:p>
    <w:p w:rsidR="00983B8C" w:rsidRPr="00A77F50" w:rsidRDefault="00D70563" w:rsidP="00B26DCB">
      <w:pPr>
        <w:rPr>
          <w:rFonts w:ascii="Simplified Arabic" w:hAnsi="Simplified Arabic" w:cs="Simplified Arabic"/>
          <w:sz w:val="32"/>
          <w:szCs w:val="32"/>
          <w:rtl/>
          <w:lang w:bidi="ar-DZ"/>
        </w:rPr>
        <w:sectPr w:rsidR="00983B8C" w:rsidRPr="00A77F50" w:rsidSect="00025476">
          <w:headerReference w:type="default" r:id="rId28"/>
          <w:footerReference w:type="default" r:id="rId29"/>
          <w:footnotePr>
            <w:numRestart w:val="eachPage"/>
          </w:footnotePr>
          <w:pgSz w:w="11906" w:h="16838" w:code="9"/>
          <w:pgMar w:top="1134" w:right="1701" w:bottom="1134" w:left="1134" w:header="709" w:footer="709" w:gutter="0"/>
          <w:cols w:space="708"/>
          <w:docGrid w:linePitch="360"/>
        </w:sectPr>
      </w:pPr>
      <w:r w:rsidRPr="00A77F50">
        <w:rPr>
          <w:rFonts w:ascii="Simplified Arabic" w:hAnsi="Simplified Arabic" w:cs="Simplified Arabic"/>
          <w:noProof/>
          <w:sz w:val="32"/>
          <w:szCs w:val="32"/>
          <w:rtl/>
          <w:lang w:eastAsia="fr-FR"/>
        </w:rPr>
        <w:lastRenderedPageBreak/>
        <w:drawing>
          <wp:anchor distT="0" distB="0" distL="114300" distR="114300" simplePos="0" relativeHeight="251659776" behindDoc="0" locked="0" layoutInCell="1" allowOverlap="1" wp14:anchorId="3F6ABA67" wp14:editId="7C7DC4E8">
            <wp:simplePos x="0" y="0"/>
            <wp:positionH relativeFrom="margin">
              <wp:posOffset>43180</wp:posOffset>
            </wp:positionH>
            <wp:positionV relativeFrom="margin">
              <wp:posOffset>607695</wp:posOffset>
            </wp:positionV>
            <wp:extent cx="6198235" cy="8122920"/>
            <wp:effectExtent l="0" t="0" r="0" b="0"/>
            <wp:wrapSquare wrapText="bothSides"/>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18dc305a41184a9adbc74b92dca63c8.jpg"/>
                    <pic:cNvPicPr/>
                  </pic:nvPicPr>
                  <pic:blipFill>
                    <a:blip r:embed="rId9">
                      <a:extLst>
                        <a:ext uri="{28A0092B-C50C-407E-A947-70E740481C1C}">
                          <a14:useLocalDpi xmlns:a14="http://schemas.microsoft.com/office/drawing/2010/main" val="0"/>
                        </a:ext>
                      </a:extLst>
                    </a:blip>
                    <a:stretch>
                      <a:fillRect/>
                    </a:stretch>
                  </pic:blipFill>
                  <pic:spPr>
                    <a:xfrm>
                      <a:off x="0" y="0"/>
                      <a:ext cx="6198235" cy="8122920"/>
                    </a:xfrm>
                    <a:prstGeom prst="rect">
                      <a:avLst/>
                    </a:prstGeom>
                  </pic:spPr>
                </pic:pic>
              </a:graphicData>
            </a:graphic>
          </wp:anchor>
        </w:drawing>
      </w:r>
      <w:r w:rsidR="00872C83" w:rsidRPr="00A77F50">
        <w:rPr>
          <w:rFonts w:ascii="Simplified Arabic" w:hAnsi="Simplified Arabic" w:cs="Simplified Arabic"/>
          <w:noProof/>
          <w:sz w:val="32"/>
          <w:szCs w:val="32"/>
          <w:rtl/>
          <w:lang w:eastAsia="fr-FR"/>
        </w:rPr>
        <mc:AlternateContent>
          <mc:Choice Requires="wps">
            <w:drawing>
              <wp:anchor distT="0" distB="0" distL="114300" distR="114300" simplePos="0" relativeHeight="251660800" behindDoc="0" locked="0" layoutInCell="1" allowOverlap="1" wp14:anchorId="7FF7F33C" wp14:editId="663B47D8">
                <wp:simplePos x="0" y="0"/>
                <wp:positionH relativeFrom="margin">
                  <wp:posOffset>626745</wp:posOffset>
                </wp:positionH>
                <wp:positionV relativeFrom="margin">
                  <wp:posOffset>2321560</wp:posOffset>
                </wp:positionV>
                <wp:extent cx="4912360" cy="4326890"/>
                <wp:effectExtent l="0" t="0" r="0" b="0"/>
                <wp:wrapSquare wrapText="bothSides"/>
                <wp:docPr id="77" name="Zone de texte 7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912360" cy="43268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1139" w:rsidRPr="00B26DCB" w:rsidRDefault="00531139" w:rsidP="00B26DCB">
                            <w:pPr>
                              <w:spacing w:after="200" w:line="276" w:lineRule="auto"/>
                              <w:jc w:val="center"/>
                              <w:rPr>
                                <w:rFonts w:ascii="Times New Roman" w:eastAsia="Calibri" w:hAnsi="Times New Roman" w:cs="Times New Roman"/>
                                <w:b/>
                                <w:bCs/>
                                <w:sz w:val="144"/>
                                <w:szCs w:val="144"/>
                                <w:rtl/>
                                <w:lang w:bidi="ar-DZ"/>
                              </w:rPr>
                            </w:pPr>
                            <w:proofErr w:type="gramStart"/>
                            <w:r w:rsidRPr="00B26DCB">
                              <w:rPr>
                                <w:rFonts w:ascii="Times New Roman" w:eastAsia="Calibri" w:hAnsi="Times New Roman" w:cs="Times New Roman" w:hint="cs"/>
                                <w:b/>
                                <w:bCs/>
                                <w:sz w:val="144"/>
                                <w:szCs w:val="144"/>
                                <w:rtl/>
                                <w:lang w:bidi="ar-DZ"/>
                              </w:rPr>
                              <w:t>الفصل</w:t>
                            </w:r>
                            <w:proofErr w:type="gramEnd"/>
                            <w:r w:rsidRPr="00B26DCB">
                              <w:rPr>
                                <w:rFonts w:ascii="Times New Roman" w:eastAsia="Calibri" w:hAnsi="Times New Roman" w:cs="Times New Roman" w:hint="cs"/>
                                <w:b/>
                                <w:bCs/>
                                <w:sz w:val="144"/>
                                <w:szCs w:val="144"/>
                                <w:rtl/>
                                <w:lang w:bidi="ar-DZ"/>
                              </w:rPr>
                              <w:t xml:space="preserve"> الثاني</w:t>
                            </w: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b/>
                                <w:bCs/>
                                <w:sz w:val="52"/>
                                <w:szCs w:val="52"/>
                                <w:rtl/>
                                <w:lang w:bidi="ar-DZ"/>
                              </w:rPr>
                            </w:pPr>
                            <w:r w:rsidRPr="00B26DCB">
                              <w:rPr>
                                <w:rFonts w:ascii="Times New Roman" w:eastAsia="Calibri" w:hAnsi="Times New Roman" w:cs="Times New Roman" w:hint="cs"/>
                                <w:b/>
                                <w:bCs/>
                                <w:sz w:val="52"/>
                                <w:szCs w:val="52"/>
                                <w:rtl/>
                                <w:lang w:bidi="ar-DZ"/>
                              </w:rPr>
                              <w:t xml:space="preserve">الثروة النفطية والتنافس الدولي في افريقيا </w:t>
                            </w:r>
                          </w:p>
                          <w:p w:rsidR="00531139" w:rsidRPr="00C507A4" w:rsidRDefault="00531139" w:rsidP="00D70563">
                            <w:pPr>
                              <w:spacing w:after="0" w:line="240" w:lineRule="auto"/>
                              <w:jc w:val="center"/>
                              <w:rPr>
                                <w:rFonts w:ascii="Traditional Arabic" w:eastAsia="Times New Roman" w:hAnsi="Traditional Arabic" w:cs="Traditional Arabic"/>
                                <w:b/>
                                <w:bCs/>
                                <w:sz w:val="52"/>
                                <w:szCs w:val="52"/>
                                <w:rtl/>
                                <w:lang w:eastAsia="fr-FR" w:bidi="ar-DZ"/>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77" o:spid="_x0000_s1029" type="#_x0000_t202" style="position:absolute;left:0;text-align:left;margin-left:49.35pt;margin-top:182.8pt;width:386.8pt;height:340.7pt;z-index:251660800;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" filled="f" stroked="f">
                <v:textbox>
                  <w:txbxContent>
                    <w:p w:rsidR="00531139" w:rsidRPr="00B26DCB" w:rsidRDefault="00531139" w:rsidP="00B26DCB">
                      <w:pPr>
                        <w:spacing w:after="200" w:line="276" w:lineRule="auto"/>
                        <w:jc w:val="center"/>
                        <w:rPr>
                          <w:rFonts w:ascii="Times New Roman" w:eastAsia="Calibri" w:hAnsi="Times New Roman" w:cs="Times New Roman"/>
                          <w:b/>
                          <w:bCs/>
                          <w:sz w:val="144"/>
                          <w:szCs w:val="144"/>
                          <w:rtl/>
                          <w:lang w:bidi="ar-DZ"/>
                        </w:rPr>
                      </w:pPr>
                      <w:proofErr w:type="gramStart"/>
                      <w:r w:rsidRPr="00B26DCB">
                        <w:rPr>
                          <w:rFonts w:ascii="Times New Roman" w:eastAsia="Calibri" w:hAnsi="Times New Roman" w:cs="Times New Roman" w:hint="cs"/>
                          <w:b/>
                          <w:bCs/>
                          <w:sz w:val="144"/>
                          <w:szCs w:val="144"/>
                          <w:rtl/>
                          <w:lang w:bidi="ar-DZ"/>
                        </w:rPr>
                        <w:t>الفصل</w:t>
                      </w:r>
                      <w:proofErr w:type="gramEnd"/>
                      <w:r w:rsidRPr="00B26DCB">
                        <w:rPr>
                          <w:rFonts w:ascii="Times New Roman" w:eastAsia="Calibri" w:hAnsi="Times New Roman" w:cs="Times New Roman" w:hint="cs"/>
                          <w:b/>
                          <w:bCs/>
                          <w:sz w:val="144"/>
                          <w:szCs w:val="144"/>
                          <w:rtl/>
                          <w:lang w:bidi="ar-DZ"/>
                        </w:rPr>
                        <w:t xml:space="preserve"> الثاني</w:t>
                      </w: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sz w:val="28"/>
                          <w:szCs w:val="28"/>
                          <w:rtl/>
                          <w:lang w:bidi="ar-DZ"/>
                        </w:rPr>
                      </w:pPr>
                    </w:p>
                    <w:p w:rsidR="00531139" w:rsidRPr="00B26DCB" w:rsidRDefault="00531139" w:rsidP="00B26DCB">
                      <w:pPr>
                        <w:spacing w:after="200" w:line="276" w:lineRule="auto"/>
                        <w:jc w:val="center"/>
                        <w:rPr>
                          <w:rFonts w:ascii="Times New Roman" w:eastAsia="Calibri" w:hAnsi="Times New Roman" w:cs="Times New Roman"/>
                          <w:b/>
                          <w:bCs/>
                          <w:sz w:val="52"/>
                          <w:szCs w:val="52"/>
                          <w:rtl/>
                          <w:lang w:bidi="ar-DZ"/>
                        </w:rPr>
                      </w:pPr>
                      <w:r w:rsidRPr="00B26DCB">
                        <w:rPr>
                          <w:rFonts w:ascii="Times New Roman" w:eastAsia="Calibri" w:hAnsi="Times New Roman" w:cs="Times New Roman" w:hint="cs"/>
                          <w:b/>
                          <w:bCs/>
                          <w:sz w:val="52"/>
                          <w:szCs w:val="52"/>
                          <w:rtl/>
                          <w:lang w:bidi="ar-DZ"/>
                        </w:rPr>
                        <w:t xml:space="preserve">الثروة النفطية والتنافس الدولي في افريقيا </w:t>
                      </w:r>
                    </w:p>
                    <w:p w:rsidR="00531139" w:rsidRPr="00C507A4" w:rsidRDefault="00531139" w:rsidP="00D70563">
                      <w:pPr>
                        <w:spacing w:after="0" w:line="240" w:lineRule="auto"/>
                        <w:jc w:val="center"/>
                        <w:rPr>
                          <w:rFonts w:ascii="Traditional Arabic" w:eastAsia="Times New Roman" w:hAnsi="Traditional Arabic" w:cs="Traditional Arabic"/>
                          <w:b/>
                          <w:bCs/>
                          <w:sz w:val="52"/>
                          <w:szCs w:val="52"/>
                          <w:rtl/>
                          <w:lang w:eastAsia="fr-FR" w:bidi="ar-DZ"/>
                        </w:rPr>
                      </w:pPr>
                    </w:p>
                  </w:txbxContent>
                </v:textbox>
                <w10:wrap type="square" anchorx="margin" anchory="margin"/>
              </v:shape>
            </w:pict>
          </mc:Fallback>
        </mc:AlternateContent>
      </w:r>
    </w:p>
    <w:p w:rsidR="00B0781D" w:rsidRPr="00A77F50" w:rsidRDefault="00B0781D" w:rsidP="00B26DCB">
      <w:pPr>
        <w:spacing w:after="200" w:line="276" w:lineRule="auto"/>
        <w:rPr>
          <w:rFonts w:ascii="Simplified Arabic" w:eastAsia="Calibri" w:hAnsi="Simplified Arabic" w:cs="Simplified Arabic"/>
          <w:b/>
          <w:bCs/>
          <w:sz w:val="32"/>
          <w:szCs w:val="32"/>
          <w:rtl/>
        </w:rPr>
      </w:pPr>
      <w:r w:rsidRPr="00A77F50">
        <w:rPr>
          <w:rFonts w:ascii="Simplified Arabic" w:eastAsia="Calibri" w:hAnsi="Simplified Arabic" w:cs="Simplified Arabic" w:hint="cs"/>
          <w:b/>
          <w:bCs/>
          <w:sz w:val="32"/>
          <w:szCs w:val="32"/>
          <w:rtl/>
        </w:rPr>
        <w:lastRenderedPageBreak/>
        <w:t>تمهيد:</w:t>
      </w:r>
    </w:p>
    <w:p w:rsidR="00B26DCB" w:rsidRPr="00A77F50" w:rsidRDefault="00B26DCB" w:rsidP="00B26DCB">
      <w:pPr>
        <w:spacing w:after="200" w:line="276" w:lineRule="auto"/>
        <w:rPr>
          <w:rFonts w:ascii="Simplified Arabic" w:eastAsia="Calibri" w:hAnsi="Simplified Arabic" w:cs="Simplified Arabic"/>
          <w:b/>
          <w:bCs/>
          <w:sz w:val="32"/>
          <w:szCs w:val="32"/>
          <w:u w:val="thick"/>
          <w:lang w:bidi="ar-DZ"/>
        </w:rPr>
      </w:pPr>
      <w:r w:rsidRPr="00A77F50">
        <w:rPr>
          <w:rFonts w:ascii="Simplified Arabic" w:eastAsia="Calibri" w:hAnsi="Simplified Arabic" w:cs="Simplified Arabic"/>
          <w:sz w:val="32"/>
          <w:szCs w:val="32"/>
          <w:rtl/>
        </w:rPr>
        <w:t>تحتوي الكرة الأرضية على كل المقومات التي تسمح بتواجد واستمرار الحياة فوقها، ومن بين هذه  المقومات والخيرات التي انعم</w:t>
      </w:r>
      <w:r w:rsidRPr="00A77F50">
        <w:rPr>
          <w:rFonts w:ascii="Simplified Arabic" w:eastAsia="Calibri" w:hAnsi="Simplified Arabic" w:cs="Simplified Arabic"/>
          <w:sz w:val="32"/>
          <w:szCs w:val="32"/>
          <w:rtl/>
          <w:lang w:bidi="ar-DZ"/>
        </w:rPr>
        <w:t>الله</w:t>
      </w:r>
      <w:r w:rsidRPr="00A77F50">
        <w:rPr>
          <w:rFonts w:ascii="Simplified Arabic" w:eastAsia="Calibri" w:hAnsi="Simplified Arabic" w:cs="Simplified Arabic"/>
          <w:sz w:val="32"/>
          <w:szCs w:val="32"/>
          <w:rtl/>
        </w:rPr>
        <w:t xml:space="preserve">سبحانه وتعالى على البشر نجد مختلف مصادر الطاقة، التي خلقت لتوفر على الإنسان الجهد العضلي الذي يبذله من أجل ضمان استمرار تواجده، وتعتبر الثروة النفطية أهم هذه المصادر </w:t>
      </w:r>
      <w:proofErr w:type="spellStart"/>
      <w:r w:rsidRPr="00A77F50">
        <w:rPr>
          <w:rFonts w:ascii="Simplified Arabic" w:eastAsia="Calibri" w:hAnsi="Simplified Arabic" w:cs="Simplified Arabic"/>
          <w:sz w:val="32"/>
          <w:szCs w:val="32"/>
          <w:rtl/>
        </w:rPr>
        <w:t>الطاقوية</w:t>
      </w:r>
      <w:proofErr w:type="spellEnd"/>
      <w:r w:rsidRPr="00A77F50">
        <w:rPr>
          <w:rFonts w:ascii="Simplified Arabic" w:eastAsia="Calibri" w:hAnsi="Simplified Arabic" w:cs="Simplified Arabic"/>
          <w:sz w:val="32"/>
          <w:szCs w:val="32"/>
          <w:rtl/>
        </w:rPr>
        <w:t xml:space="preserve"> وبدون أي منازع وعلى الإطلاق، فهذا السائل الأسود ومنذ اكتشافه سمح للإنسان بالتطور والرقي، ومنافعه بلغت درجات لم يكن احد يتوقعها .</w:t>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 xml:space="preserve">نظرا للموقع الاستراتيجي للقارة الافريقية فهي تحتل مركزا مهما في الاستحواذ على </w:t>
      </w:r>
      <w:r w:rsidRPr="00A77F50">
        <w:rPr>
          <w:rFonts w:ascii="Simplified Arabic" w:eastAsia="Calibri" w:hAnsi="Simplified Arabic" w:cs="Simplified Arabic"/>
          <w:sz w:val="32"/>
          <w:szCs w:val="32"/>
          <w:rtl/>
        </w:rPr>
        <w:t>المـوارد الطبيعيـة</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 xml:space="preserve">خصوصا النفط ، حيث أصبح </w:t>
      </w:r>
      <w:r w:rsidRPr="00A77F50">
        <w:rPr>
          <w:rFonts w:ascii="Simplified Arabic" w:eastAsia="Calibri" w:hAnsi="Simplified Arabic" w:cs="Simplified Arabic"/>
          <w:sz w:val="32"/>
          <w:szCs w:val="32"/>
          <w:rtl/>
          <w:lang w:bidi="ar-DZ"/>
        </w:rPr>
        <w:t>محور اهتمام العالم منذ اكتشافه مولدا نوعا من التنافس والتصارع عليه ولهذا تسعى العديد من الدول الكبرى الى وضع استراتيجية من شانها تحقيق اقصى استفادة منه.</w:t>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rPr>
        <w:t>قد ارتكزت سياسة هذه القوى على التنافس من أجل السيطرة على النفط وحماية إمداداتها من موارد الطاقة الإفريقية التي أصبحت، خلال السنوات الأخيرة، جزءا من المخزون الاستراتيجي الذي تعتمد عليه هذه القوى، في تأمين احتياجاتها الاستهلاكية والتنموية، خاصة وأن هذه الدول بدأت البحث عن مناطق نفوذ بديلة، نتيجة لـدخول منطقـة الشـرق الأوسط في دوامة الصراعات</w:t>
      </w:r>
      <w:r w:rsidRPr="00A77F50">
        <w:rPr>
          <w:rFonts w:ascii="Simplified Arabic" w:eastAsia="Calibri" w:hAnsi="Simplified Arabic" w:cs="Simplified Arabic"/>
          <w:sz w:val="32"/>
          <w:szCs w:val="32"/>
        </w:rPr>
        <w:t>.</w:t>
      </w:r>
    </w:p>
    <w:p w:rsidR="00B0781D" w:rsidRPr="00A77F50" w:rsidRDefault="00B26DCB" w:rsidP="00B0781D">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رغم اتساع دائرة التنافس حول منابع النفط وعائداته في إفريقيا بين العديد</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من  الدول، في مقدمتها الولايات المتحـدة الأمريكية وفرنسا والصين، فجميعها يسعى إلى الاستئثار بثروات القارة، وخاصة مصادر النفط فيها، إلا أن التنافس الأمريكي- الصيني كان الأكثر بروزا من حيث بسط تأثيرهـا عليـه والسيطرة على مصادره، واستخدامها كافة الأساليب السياسية والعسكرية والتجارية للحصول عليه</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bidi="ar-DZ"/>
        </w:rPr>
        <w:lastRenderedPageBreak/>
        <w:t xml:space="preserve">من خلال هذا الفصل </w:t>
      </w:r>
      <w:proofErr w:type="gramStart"/>
      <w:r w:rsidRPr="00A77F50">
        <w:rPr>
          <w:rFonts w:ascii="Simplified Arabic" w:eastAsia="Calibri" w:hAnsi="Simplified Arabic" w:cs="Simplified Arabic"/>
          <w:sz w:val="32"/>
          <w:szCs w:val="32"/>
          <w:rtl/>
          <w:lang w:bidi="ar-DZ"/>
        </w:rPr>
        <w:t>نتناول</w:t>
      </w:r>
      <w:proofErr w:type="gramEnd"/>
      <w:r w:rsidRPr="00A77F50">
        <w:rPr>
          <w:rFonts w:ascii="Simplified Arabic" w:eastAsia="Calibri" w:hAnsi="Simplified Arabic" w:cs="Simplified Arabic"/>
          <w:sz w:val="32"/>
          <w:szCs w:val="32"/>
          <w:rtl/>
          <w:lang w:bidi="ar-DZ"/>
        </w:rPr>
        <w:t xml:space="preserve"> المبحثين التاليين:</w:t>
      </w:r>
    </w:p>
    <w:p w:rsidR="00B26DCB" w:rsidRPr="00A77F50" w:rsidRDefault="00B26DCB" w:rsidP="005E7315">
      <w:pPr>
        <w:numPr>
          <w:ilvl w:val="0"/>
          <w:numId w:val="18"/>
        </w:numPr>
        <w:spacing w:after="200" w:line="276" w:lineRule="auto"/>
        <w:contextualSpacing/>
        <w:rPr>
          <w:rFonts w:ascii="Simplified Arabic" w:eastAsia="Calibri" w:hAnsi="Simplified Arabic" w:cs="Simplified Arabic"/>
          <w:b/>
          <w:bCs/>
          <w:sz w:val="32"/>
          <w:szCs w:val="32"/>
          <w:lang w:bidi="ar-DZ"/>
        </w:rPr>
      </w:pPr>
      <w:r w:rsidRPr="00A77F50">
        <w:rPr>
          <w:rFonts w:ascii="Simplified Arabic" w:eastAsia="Calibri" w:hAnsi="Simplified Arabic" w:cs="Simplified Arabic"/>
          <w:b/>
          <w:bCs/>
          <w:sz w:val="32"/>
          <w:szCs w:val="32"/>
          <w:rtl/>
          <w:lang w:bidi="ar-DZ"/>
        </w:rPr>
        <w:t>الثروة النفطية في افريقيا.</w:t>
      </w:r>
    </w:p>
    <w:p w:rsidR="00B26DCB" w:rsidRPr="00A77F50" w:rsidRDefault="00B26DCB" w:rsidP="00B0781D">
      <w:pPr>
        <w:numPr>
          <w:ilvl w:val="0"/>
          <w:numId w:val="18"/>
        </w:numPr>
        <w:spacing w:after="200" w:line="276" w:lineRule="auto"/>
        <w:contextualSpacing/>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أبرز القوى الدولية المتنافسة على النفط الافريقي.</w:t>
      </w: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bookmarkStart w:id="2" w:name="_Hlk49259316"/>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0781D" w:rsidRPr="00A77F50" w:rsidRDefault="00B0781D" w:rsidP="00B26DCB">
      <w:pPr>
        <w:spacing w:after="200" w:line="276" w:lineRule="auto"/>
        <w:rPr>
          <w:rFonts w:ascii="Simplified Arabic" w:eastAsia="Calibri" w:hAnsi="Simplified Arabic" w:cs="Simplified Arabic"/>
          <w:b/>
          <w:bCs/>
          <w:sz w:val="32"/>
          <w:szCs w:val="32"/>
          <w:u w:val="thick"/>
          <w:rtl/>
          <w:lang w:bidi="ar-DZ"/>
        </w:rPr>
      </w:pPr>
    </w:p>
    <w:p w:rsidR="00B26DCB" w:rsidRPr="00A77F50" w:rsidRDefault="00B26DCB" w:rsidP="00B0781D">
      <w:pPr>
        <w:spacing w:after="200" w:line="276" w:lineRule="auto"/>
        <w:rPr>
          <w:rFonts w:ascii="Simplified Arabic" w:eastAsia="Calibri" w:hAnsi="Simplified Arabic" w:cs="Simplified Arabic"/>
          <w:b/>
          <w:bCs/>
          <w:sz w:val="32"/>
          <w:szCs w:val="32"/>
          <w:lang w:bidi="ar-DZ"/>
        </w:rPr>
      </w:pPr>
      <w:r w:rsidRPr="00A77F50">
        <w:rPr>
          <w:rFonts w:ascii="Simplified Arabic" w:eastAsia="Calibri" w:hAnsi="Simplified Arabic" w:cs="Simplified Arabic"/>
          <w:b/>
          <w:bCs/>
          <w:sz w:val="32"/>
          <w:szCs w:val="32"/>
          <w:rtl/>
          <w:lang w:bidi="ar-DZ"/>
        </w:rPr>
        <w:lastRenderedPageBreak/>
        <w:t>المبحث الأول:</w:t>
      </w:r>
      <w:bookmarkEnd w:id="2"/>
      <w:r w:rsidR="00B0781D" w:rsidRPr="00A77F50">
        <w:rPr>
          <w:rFonts w:ascii="Simplified Arabic" w:eastAsia="Calibri" w:hAnsi="Simplified Arabic" w:cs="Simplified Arabic" w:hint="cs"/>
          <w:b/>
          <w:bCs/>
          <w:sz w:val="32"/>
          <w:szCs w:val="32"/>
          <w:rtl/>
          <w:lang w:bidi="ar-DZ"/>
        </w:rPr>
        <w:t xml:space="preserve"> </w:t>
      </w:r>
      <w:r w:rsidRPr="00A77F50">
        <w:rPr>
          <w:rFonts w:ascii="Simplified Arabic" w:eastAsia="Calibri" w:hAnsi="Simplified Arabic" w:cs="Simplified Arabic"/>
          <w:b/>
          <w:bCs/>
          <w:sz w:val="32"/>
          <w:szCs w:val="32"/>
          <w:rtl/>
          <w:lang w:bidi="ar-DZ"/>
        </w:rPr>
        <w:t>الثروة النفطية في افريقيا:</w:t>
      </w:r>
    </w:p>
    <w:p w:rsidR="00B26DCB" w:rsidRPr="00A77F50" w:rsidRDefault="00B26DCB" w:rsidP="00B26DC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بدأ التنقيب عن النفط في إفريقيا في أوائل القرن العشرين، على أيدي الشركات متعددة الجنسيات، وكان البحث عن هذا المورد الحيوي قد تأخر في القارة السمراء لعدم استقرار الاوضاع الداخلية في معظم أنحاء القارة، والانشغال</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بمقاومة</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الاستعمار، والافتقار إلى البنية التحتية اللازمة للقيام بعمليات التنقيب والاستخراج،</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 xml:space="preserve">وفي العشرينيات من القرن ّ الماضي تبلور النفط كسلعة </w:t>
      </w:r>
      <w:proofErr w:type="spellStart"/>
      <w:r w:rsidRPr="00A77F50">
        <w:rPr>
          <w:rFonts w:ascii="Simplified Arabic" w:eastAsia="Calibri" w:hAnsi="Simplified Arabic" w:cs="Simplified Arabic"/>
          <w:sz w:val="32"/>
          <w:szCs w:val="32"/>
          <w:rtl/>
        </w:rPr>
        <w:t>إستراتيجية</w:t>
      </w:r>
      <w:proofErr w:type="spellEnd"/>
      <w:r w:rsidRPr="00A77F50">
        <w:rPr>
          <w:rFonts w:ascii="Simplified Arabic" w:eastAsia="Calibri" w:hAnsi="Simplified Arabic" w:cs="Simplified Arabic"/>
          <w:sz w:val="32"/>
          <w:szCs w:val="32"/>
          <w:rtl/>
        </w:rPr>
        <w:t>، وتركزت الاكتشافات البترولية آنذاك في الشمال الإفريقي</w:t>
      </w:r>
      <w:r w:rsidRPr="00A77F50">
        <w:rPr>
          <w:rFonts w:ascii="Simplified Arabic" w:eastAsia="Calibri" w:hAnsi="Simplified Arabic" w:cs="Simplified Arabic"/>
          <w:sz w:val="32"/>
          <w:szCs w:val="32"/>
        </w:rPr>
        <w:t xml:space="preserve">, </w:t>
      </w:r>
      <w:r w:rsidRPr="00A77F50">
        <w:rPr>
          <w:rFonts w:ascii="Simplified Arabic" w:eastAsia="Calibri" w:hAnsi="Simplified Arabic" w:cs="Simplified Arabic"/>
          <w:sz w:val="32"/>
          <w:szCs w:val="32"/>
          <w:rtl/>
        </w:rPr>
        <w:t>وكانت معظم الشركات العاملة في الإقليم شركات أمريكية وفرنسية - تخفي عثورها على النفط حتى تحين  الفرصة للاستئثار به دون غيرها.</w:t>
      </w:r>
    </w:p>
    <w:p w:rsidR="00B26DCB" w:rsidRPr="00A77F50" w:rsidRDefault="00B26DCB" w:rsidP="00B26DC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منذ العام 1970م بدأت الدول النفطية الإفريقية تنعم بعائدات النفط، بعد ذلك بدأت الاكتشافات النفطية في شرق إفريقيا، تلتها اكتشافات غرب القارة وجنوبها، ثم دخلت الشركات الآسيوية مجال المنافسة في التنقيب عن النفط.</w:t>
      </w:r>
    </w:p>
    <w:p w:rsidR="00B0781D" w:rsidRPr="00A77F50" w:rsidRDefault="00B26DCB" w:rsidP="00B0781D">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تتميز خريطة إنتاج النفط في القارة الإفريقية</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بالاتساع، فضلا عن وجود العديد من المناطق البترولية الواعدة في القارة، مما لفت الأنظار</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اليها لأهمية النفط</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الإفريقي على المستوى العالمي ووضوح التنافس الدولي من أجل النفط الإفريقي، خاصة من جانب الولايات</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المتحدة</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التي أصبح النفط أحد أهم محددات سياستها الخارجية</w:t>
      </w:r>
      <w:r w:rsidR="005E7315" w:rsidRPr="00A77F50">
        <w:rPr>
          <w:rFonts w:ascii="Simplified Arabic" w:eastAsia="Calibri" w:hAnsi="Simplified Arabic" w:cs="Simplified Arabic"/>
          <w:sz w:val="32"/>
          <w:szCs w:val="32"/>
          <w:rtl/>
        </w:rPr>
        <w:t xml:space="preserve"> </w:t>
      </w:r>
      <w:r w:rsidRPr="00A77F50">
        <w:rPr>
          <w:rFonts w:ascii="Simplified Arabic" w:eastAsia="Calibri" w:hAnsi="Simplified Arabic" w:cs="Simplified Arabic"/>
          <w:sz w:val="32"/>
          <w:szCs w:val="32"/>
          <w:rtl/>
        </w:rPr>
        <w:t>تجاه أفريقيا</w:t>
      </w:r>
      <w:r w:rsidRPr="00A77F50">
        <w:rPr>
          <w:rFonts w:ascii="Simplified Arabic" w:eastAsia="Calibri" w:hAnsi="Simplified Arabic" w:cs="Simplified Arabic"/>
          <w:sz w:val="32"/>
          <w:szCs w:val="32"/>
        </w:rPr>
        <w:t>.</w:t>
      </w:r>
    </w:p>
    <w:p w:rsidR="00B26DCB" w:rsidRPr="00A77F50" w:rsidRDefault="00B26DCB" w:rsidP="00B0781D">
      <w:pPr>
        <w:spacing w:after="200" w:line="276" w:lineRule="auto"/>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المطلب الاول: واقع القدرات النفطية الافر</w:t>
      </w:r>
      <w:r w:rsidR="00B0781D" w:rsidRPr="00A77F50">
        <w:rPr>
          <w:rFonts w:ascii="Simplified Arabic" w:eastAsia="Calibri" w:hAnsi="Simplified Arabic" w:cs="Simplified Arabic"/>
          <w:b/>
          <w:bCs/>
          <w:sz w:val="32"/>
          <w:szCs w:val="32"/>
          <w:rtl/>
          <w:lang w:bidi="ar-DZ"/>
        </w:rPr>
        <w:t xml:space="preserve">يقية </w:t>
      </w:r>
    </w:p>
    <w:p w:rsidR="00B26DCB" w:rsidRPr="00A77F50" w:rsidRDefault="00B26DCB" w:rsidP="00B26DCB">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bidi="ar-DZ"/>
        </w:rPr>
        <w:t>فرض النفط الافريقي نفسه كأحد ابرز العوامل المؤثرة في النظام العالمي ،حيث اخذ الجدل السياسي يدور حول استراتيجيات إدارة النفط الافريقي. بما ان افريقيا</w:t>
      </w:r>
      <w:r w:rsidR="00B0781D"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 xml:space="preserve">تعد من اكبر القارات التي تضم دولا منتجة للنفط </w:t>
      </w:r>
      <w:r w:rsidRPr="00A77F50">
        <w:rPr>
          <w:rFonts w:ascii="Simplified Arabic" w:eastAsia="Calibri" w:hAnsi="Simplified Arabic" w:cs="Simplified Arabic"/>
          <w:sz w:val="32"/>
          <w:szCs w:val="32"/>
          <w:shd w:val="clear" w:color="auto" w:fill="FFFFFF"/>
          <w:rtl/>
        </w:rPr>
        <w:t>،</w:t>
      </w:r>
      <w:r w:rsidRPr="00A77F50">
        <w:rPr>
          <w:rFonts w:ascii="Simplified Arabic" w:eastAsia="Calibri" w:hAnsi="Simplified Arabic" w:cs="Simplified Arabic"/>
          <w:sz w:val="32"/>
          <w:szCs w:val="32"/>
          <w:rtl/>
          <w:lang w:bidi="ar-DZ"/>
        </w:rPr>
        <w:t xml:space="preserve"> حيث توجد بها 21 دولة منتجة ، بلغ معدل تزايد انتاج القارة من النفط 63</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مقابل 16</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لباقي القارات بعد 11 سبتمبر 2001م ،بزيادة في الإنتاج اليومي للقارة تقدر ب9 ملايين برميل يوميا خلال عام 2006م ، بينما بلغ </w:t>
      </w:r>
      <w:r w:rsidRPr="00A77F50">
        <w:rPr>
          <w:rFonts w:ascii="Simplified Arabic" w:eastAsia="Calibri" w:hAnsi="Simplified Arabic" w:cs="Simplified Arabic"/>
          <w:sz w:val="32"/>
          <w:szCs w:val="32"/>
          <w:rtl/>
          <w:lang w:bidi="ar-DZ"/>
        </w:rPr>
        <w:lastRenderedPageBreak/>
        <w:t>الاستهلاك الأفريقي 3 ملايين برميل يوميا، وفقا لتقرير اللجنة الافريقية للطاقة (افراك).و بلغت نسبة الإنتاج الافريقي الى الإنتاج العالمي 12</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عام 2008م. </w:t>
      </w:r>
      <w:r w:rsidRPr="00A77F50">
        <w:rPr>
          <w:rFonts w:ascii="Simplified Arabic" w:eastAsia="Calibri" w:hAnsi="Simplified Arabic" w:cs="Simplified Arabic"/>
          <w:sz w:val="32"/>
          <w:szCs w:val="32"/>
          <w:vertAlign w:val="superscript"/>
          <w:rtl/>
          <w:lang w:bidi="ar-DZ"/>
        </w:rPr>
        <w:footnoteReference w:id="19"/>
      </w:r>
      <w:r w:rsidRPr="00A77F50">
        <w:rPr>
          <w:rFonts w:ascii="Simplified Arabic" w:eastAsia="Calibri" w:hAnsi="Simplified Arabic" w:cs="Simplified Arabic"/>
          <w:sz w:val="32"/>
          <w:szCs w:val="32"/>
          <w:rtl/>
          <w:lang w:bidi="ar-DZ"/>
        </w:rPr>
        <w:t>.</w:t>
      </w:r>
    </w:p>
    <w:p w:rsidR="00B26DCB" w:rsidRPr="00A77F50" w:rsidRDefault="00B26DCB" w:rsidP="00B26DCB">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bidi="ar-DZ"/>
        </w:rPr>
        <w:t>تنقسم القارة الافريقية نفطيا الى أربع مناطق: شمال افريقيا ، شرق افريقيا ووسطها ،غرب افريقيا  ،الجنوب الافريقي</w:t>
      </w:r>
      <w:r w:rsidRPr="00A77F50">
        <w:rPr>
          <w:rFonts w:ascii="Simplified Arabic" w:eastAsia="Calibri" w:hAnsi="Simplified Arabic" w:cs="Simplified Arabic"/>
          <w:sz w:val="32"/>
          <w:szCs w:val="32"/>
          <w:lang w:bidi="ar-DZ"/>
        </w:rPr>
        <w:t xml:space="preserve"> . </w:t>
      </w:r>
      <w:r w:rsidRPr="00A77F50">
        <w:rPr>
          <w:rFonts w:ascii="Simplified Arabic" w:eastAsia="Calibri" w:hAnsi="Simplified Arabic" w:cs="Simplified Arabic"/>
          <w:sz w:val="32"/>
          <w:szCs w:val="32"/>
          <w:rtl/>
          <w:lang w:bidi="ar-DZ"/>
        </w:rPr>
        <w:t>بالنسبة لمنطقة الشمال الافريقي </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فتضم خمس دول منتجة للنفط وهي </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ليبيا ،الجزائر ، مصر ، تونس ،المغرب . بما ان منطقة شمال إفريقيا هي الأقرب الى أسواق القارة الأوروبية  ،فهي تضم دولتين من أعضاء الاوبك  هما ليبيا و الجزائر ، </w:t>
      </w:r>
      <w:r w:rsidRPr="00A77F50">
        <w:rPr>
          <w:rFonts w:ascii="Simplified Arabic" w:eastAsia="Calibri" w:hAnsi="Simplified Arabic" w:cs="Simplified Arabic"/>
          <w:sz w:val="32"/>
          <w:szCs w:val="32"/>
          <w:rtl/>
        </w:rPr>
        <w:t xml:space="preserve">فان الاحتياطي الليبي من النفط يقدر بحوالي  40مليار برميل ،و تنتج يوميا 1.6 مليون برميل ،اما الجزائر فالاحتياطي البترولي فيصل فيها ما يقارب 12.4 مليار برميل ،بينما لا يتعدى انتاجها اليومي 1.3 مليون </w:t>
      </w:r>
      <w:proofErr w:type="gramStart"/>
      <w:r w:rsidRPr="00A77F50">
        <w:rPr>
          <w:rFonts w:ascii="Simplified Arabic" w:eastAsia="Calibri" w:hAnsi="Simplified Arabic" w:cs="Simplified Arabic"/>
          <w:sz w:val="32"/>
          <w:szCs w:val="32"/>
          <w:rtl/>
        </w:rPr>
        <w:t>برميل .</w:t>
      </w:r>
      <w:proofErr w:type="gramEnd"/>
      <w:r w:rsidRPr="00A77F50">
        <w:rPr>
          <w:rFonts w:ascii="Simplified Arabic" w:eastAsia="Calibri" w:hAnsi="Simplified Arabic" w:cs="Simplified Arabic"/>
          <w:sz w:val="32"/>
          <w:szCs w:val="32"/>
          <w:vertAlign w:val="superscript"/>
          <w:rtl/>
        </w:rPr>
        <w:footnoteReference w:id="20"/>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اما منطقة شرق القارة فهي تعد ضعيفة الإنتاج باستثناء السودان الذي يعتبر من الدول المهمة في انتاج النفط ،اذ ينتج و يصدر الخام الخفيف الذي يحظى بإقبال كبير جدا هذه  الأيام وقد بلغ انتاجه وفقا لوزارة الطاقة السودانية 5ملايين برميل عام 2008م . على الرغم من الاضطرابات الداخلية التي يعاني منها السودان في مناطق عديدة ، و يبلغ الاحتياطي المثبت 1.25 مليار برميل ، و تجدر الإشارة الى انه يوجد احتياطي اكبر من ذلك لم يكشف عنه بعد في المناطق الريفية التي يصعب الوصول لها بسبب النزاعات الداخلية .</w:t>
      </w:r>
      <w:r w:rsidRPr="00A77F50">
        <w:rPr>
          <w:rFonts w:ascii="Simplified Arabic" w:eastAsia="Calibri" w:hAnsi="Simplified Arabic" w:cs="Simplified Arabic"/>
          <w:sz w:val="32"/>
          <w:szCs w:val="32"/>
          <w:vertAlign w:val="superscript"/>
          <w:rtl/>
          <w:lang w:bidi="ar-DZ"/>
        </w:rPr>
        <w:footnoteReference w:id="21"/>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 xml:space="preserve">          اما منطقة وسط افريقيا فتضم : ابرز دولها  المنتجة هي </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التشاد و الكونغو فلا يتجاوز الانتاج اليومي في الكونغو الديموقراطية اكثر من 22 الف برميل ، </w:t>
      </w:r>
      <w:r w:rsidRPr="00A77F50">
        <w:rPr>
          <w:rFonts w:ascii="Simplified Arabic" w:eastAsia="Calibri" w:hAnsi="Simplified Arabic" w:cs="Simplified Arabic"/>
          <w:sz w:val="32"/>
          <w:szCs w:val="32"/>
          <w:rtl/>
          <w:lang w:bidi="ar-DZ"/>
        </w:rPr>
        <w:lastRenderedPageBreak/>
        <w:t xml:space="preserve">فالاحتياطي فيقدر بنحو مليار و نصف برميل ، فأما التشاد فقد بدأت في الإنتاج جويلية 2003م من حوض </w:t>
      </w:r>
      <w:proofErr w:type="spellStart"/>
      <w:r w:rsidRPr="00A77F50">
        <w:rPr>
          <w:rFonts w:ascii="Simplified Arabic" w:eastAsia="Calibri" w:hAnsi="Simplified Arabic" w:cs="Simplified Arabic"/>
          <w:sz w:val="32"/>
          <w:szCs w:val="32"/>
          <w:rtl/>
          <w:lang w:bidi="ar-DZ"/>
        </w:rPr>
        <w:t>دوبا</w:t>
      </w:r>
      <w:proofErr w:type="spellEnd"/>
      <w:r w:rsidRPr="00A77F50">
        <w:rPr>
          <w:rFonts w:ascii="Simplified Arabic" w:eastAsia="Calibri" w:hAnsi="Simplified Arabic" w:cs="Simplified Arabic"/>
          <w:sz w:val="32"/>
          <w:szCs w:val="32"/>
          <w:rtl/>
          <w:lang w:bidi="ar-DZ"/>
        </w:rPr>
        <w:t xml:space="preserve"> في الجنوب ، وبلغ الإنتاج 225 الف برميل عام 2006م. </w:t>
      </w:r>
      <w:r w:rsidRPr="00A77F50">
        <w:rPr>
          <w:rFonts w:ascii="Simplified Arabic" w:eastAsia="Calibri" w:hAnsi="Simplified Arabic" w:cs="Simplified Arabic"/>
          <w:sz w:val="32"/>
          <w:szCs w:val="32"/>
          <w:vertAlign w:val="superscript"/>
          <w:rtl/>
          <w:lang w:bidi="ar-DZ"/>
        </w:rPr>
        <w:footnoteReference w:id="22"/>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اما منطقة غرب افريقيا:</w:t>
      </w:r>
      <w:r w:rsidR="00B0781D"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فابرز المنتجين فيها هم </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توجو الكاميرون غينيا الاستوائية ساحل العاج غانا بنين موريتانيا ساوتومي و برنسيب و نيجيريا</w:t>
      </w:r>
      <w:r w:rsidR="00B0781D" w:rsidRPr="00A77F50">
        <w:rPr>
          <w:rFonts w:ascii="Simplified Arabic" w:eastAsia="Calibri" w:hAnsi="Simplified Arabic" w:cs="Simplified Arabic" w:hint="cs"/>
          <w:sz w:val="32"/>
          <w:szCs w:val="32"/>
          <w:rtl/>
          <w:lang w:bidi="ar-DZ"/>
        </w:rPr>
        <w:t xml:space="preserve"> </w:t>
      </w:r>
      <w:r w:rsidRPr="00A77F50">
        <w:rPr>
          <w:rFonts w:ascii="Simplified Arabic" w:eastAsia="Calibri" w:hAnsi="Simplified Arabic" w:cs="Simplified Arabic"/>
          <w:sz w:val="32"/>
          <w:szCs w:val="32"/>
          <w:rtl/>
          <w:lang w:bidi="ar-DZ"/>
        </w:rPr>
        <w:t>حيث تعد نيجيريا من الدول الحادية عشر من بين اكبر منتجي النفط في العالم اذ بلغ انتاجها 3ملايين برميل يوميا عام 2008م، كما تبلغ الاحتياطات النفطية 2.35 مليار برميل ، كما نجحت غينيا الاستوائية في زيادة احتياطاتها النفطية الى 28.1 مليار برميل.</w:t>
      </w:r>
      <w:r w:rsidRPr="00A77F50">
        <w:rPr>
          <w:rFonts w:ascii="Simplified Arabic" w:eastAsia="Calibri" w:hAnsi="Simplified Arabic" w:cs="Simplified Arabic"/>
          <w:sz w:val="32"/>
          <w:szCs w:val="32"/>
          <w:vertAlign w:val="superscript"/>
          <w:rtl/>
          <w:lang w:bidi="ar-DZ"/>
        </w:rPr>
        <w:footnoteReference w:id="23"/>
      </w:r>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 xml:space="preserve">اما منطقة الجنوب الافريقي فتضم أنجولا التي تعد ثاني اكبر منتج للنفط لهذه المنطقة حيث بلغ حجم انتاجها اليوم مليوني برميل بنهاية عام 2008م ،و يقدر الاحتياطي فيها 25مليار برميل ،اما زامبيا فتنتج 120الف برميل يوميا ،و مدغشقر 90الف برميل يوميا. </w:t>
      </w: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7D4D01" w:rsidRPr="00A77F50" w:rsidRDefault="007D4D01" w:rsidP="00B26DCB">
      <w:pPr>
        <w:spacing w:after="200" w:line="276" w:lineRule="auto"/>
        <w:rPr>
          <w:rFonts w:ascii="Simplified Arabic" w:eastAsia="Calibri" w:hAnsi="Simplified Arabic" w:cs="Simplified Arabic"/>
          <w:sz w:val="32"/>
          <w:szCs w:val="32"/>
          <w:rtl/>
          <w:lang w:bidi="ar-DZ"/>
        </w:rPr>
      </w:pPr>
    </w:p>
    <w:tbl>
      <w:tblPr>
        <w:tblStyle w:val="Grilledutableau"/>
        <w:bidiVisual/>
        <w:tblW w:w="10369" w:type="dxa"/>
        <w:tblInd w:w="-704" w:type="dxa"/>
        <w:tblLook w:val="04A0" w:firstRow="1" w:lastRow="0" w:firstColumn="1" w:lastColumn="0" w:noHBand="0" w:noVBand="1"/>
      </w:tblPr>
      <w:tblGrid>
        <w:gridCol w:w="2671"/>
        <w:gridCol w:w="1543"/>
        <w:gridCol w:w="1806"/>
        <w:gridCol w:w="1503"/>
        <w:gridCol w:w="1206"/>
        <w:gridCol w:w="1640"/>
      </w:tblGrid>
      <w:tr w:rsidR="00B26DCB" w:rsidRPr="00A77F50" w:rsidTr="005E3ED2">
        <w:trPr>
          <w:trHeight w:val="1926"/>
        </w:trPr>
        <w:tc>
          <w:tcPr>
            <w:tcW w:w="2671" w:type="dxa"/>
            <w:vMerge w:val="restart"/>
          </w:tcPr>
          <w:p w:rsidR="00B26DCB" w:rsidRPr="00A77F50" w:rsidRDefault="00B26DCB" w:rsidP="00B26DCB">
            <w:pPr>
              <w:rPr>
                <w:rFonts w:ascii="Simplified Arabic" w:eastAsia="Calibri" w:hAnsi="Simplified Arabic" w:cs="Simplified Arabic"/>
                <w:b/>
                <w:bCs/>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الدول</w:t>
            </w:r>
          </w:p>
        </w:tc>
        <w:tc>
          <w:tcPr>
            <w:tcW w:w="1543"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الاحتياطات المؤكدة مليار برميل</w:t>
            </w:r>
          </w:p>
        </w:tc>
        <w:tc>
          <w:tcPr>
            <w:tcW w:w="1806" w:type="dxa"/>
          </w:tcPr>
          <w:p w:rsidR="00B26DCB" w:rsidRPr="00A77F50" w:rsidRDefault="00B26DCB" w:rsidP="00B26DCB">
            <w:pPr>
              <w:rPr>
                <w:rFonts w:ascii="Simplified Arabic" w:eastAsia="Calibri" w:hAnsi="Simplified Arabic" w:cs="Simplified Arabic"/>
                <w:b/>
                <w:bCs/>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proofErr w:type="gramStart"/>
            <w:r w:rsidRPr="00A77F50">
              <w:rPr>
                <w:rFonts w:ascii="Simplified Arabic" w:eastAsia="Calibri" w:hAnsi="Simplified Arabic" w:cs="Simplified Arabic"/>
                <w:b/>
                <w:bCs/>
                <w:sz w:val="32"/>
                <w:szCs w:val="32"/>
                <w:rtl/>
                <w:lang w:bidi="ar-DZ"/>
              </w:rPr>
              <w:t>نسبة</w:t>
            </w:r>
            <w:proofErr w:type="gramEnd"/>
            <w:r w:rsidRPr="00A77F50">
              <w:rPr>
                <w:rFonts w:ascii="Simplified Arabic" w:eastAsia="Calibri" w:hAnsi="Simplified Arabic" w:cs="Simplified Arabic"/>
                <w:b/>
                <w:bCs/>
                <w:sz w:val="32"/>
                <w:szCs w:val="32"/>
                <w:rtl/>
                <w:lang w:bidi="ar-DZ"/>
              </w:rPr>
              <w:t xml:space="preserve"> الاحتياطي العالمي</w:t>
            </w:r>
          </w:p>
        </w:tc>
        <w:tc>
          <w:tcPr>
            <w:tcW w:w="2709" w:type="dxa"/>
            <w:gridSpan w:val="2"/>
          </w:tcPr>
          <w:p w:rsidR="00B26DCB" w:rsidRPr="00A77F50" w:rsidRDefault="00B26DCB" w:rsidP="00B26DCB">
            <w:pPr>
              <w:rPr>
                <w:rFonts w:ascii="Simplified Arabic" w:eastAsia="Calibri" w:hAnsi="Simplified Arabic" w:cs="Simplified Arabic"/>
                <w:b/>
                <w:bCs/>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الإنتاج</w:t>
            </w:r>
          </w:p>
        </w:tc>
        <w:tc>
          <w:tcPr>
            <w:tcW w:w="1640" w:type="dxa"/>
            <w:vMerge w:val="restart"/>
          </w:tcPr>
          <w:p w:rsidR="00B26DCB" w:rsidRPr="00A77F50" w:rsidRDefault="00B26DCB" w:rsidP="00B26DCB">
            <w:pPr>
              <w:rPr>
                <w:rFonts w:ascii="Simplified Arabic" w:eastAsia="Calibri" w:hAnsi="Simplified Arabic" w:cs="Simplified Arabic"/>
                <w:sz w:val="32"/>
                <w:szCs w:val="32"/>
                <w:rtl/>
                <w:lang w:bidi="ar-DZ"/>
              </w:rPr>
            </w:pPr>
          </w:p>
          <w:p w:rsidR="00B26DCB" w:rsidRPr="00A77F50" w:rsidRDefault="00B26DCB" w:rsidP="00B26DCB">
            <w:pPr>
              <w:rPr>
                <w:rFonts w:ascii="Simplified Arabic" w:eastAsia="Calibri" w:hAnsi="Simplified Arabic" w:cs="Simplified Arabic"/>
                <w:sz w:val="32"/>
                <w:szCs w:val="32"/>
                <w:rtl/>
                <w:lang w:bidi="ar-DZ"/>
              </w:rPr>
            </w:pPr>
          </w:p>
          <w:p w:rsidR="00B26DCB" w:rsidRPr="00A77F50" w:rsidRDefault="00B26DCB" w:rsidP="00B26DCB">
            <w:pPr>
              <w:rPr>
                <w:rFonts w:ascii="Simplified Arabic" w:eastAsia="Calibri" w:hAnsi="Simplified Arabic" w:cs="Simplified Arabic"/>
                <w:sz w:val="32"/>
                <w:szCs w:val="32"/>
                <w:rtl/>
                <w:lang w:bidi="ar-DZ"/>
              </w:rPr>
            </w:pPr>
          </w:p>
          <w:p w:rsidR="00B26DCB" w:rsidRPr="00A77F50" w:rsidRDefault="00B26DCB" w:rsidP="00B26DCB">
            <w:pPr>
              <w:rPr>
                <w:rFonts w:ascii="Simplified Arabic" w:eastAsia="Calibri" w:hAnsi="Simplified Arabic" w:cs="Simplified Arabic"/>
                <w:b/>
                <w:bCs/>
                <w:sz w:val="32"/>
                <w:szCs w:val="32"/>
                <w:rtl/>
                <w:lang w:bidi="ar-DZ"/>
              </w:rPr>
            </w:pPr>
            <w:proofErr w:type="gramStart"/>
            <w:r w:rsidRPr="00A77F50">
              <w:rPr>
                <w:rFonts w:ascii="Simplified Arabic" w:eastAsia="Calibri" w:hAnsi="Simplified Arabic" w:cs="Simplified Arabic"/>
                <w:b/>
                <w:bCs/>
                <w:sz w:val="32"/>
                <w:szCs w:val="32"/>
                <w:rtl/>
                <w:lang w:bidi="ar-DZ"/>
              </w:rPr>
              <w:t>نسبة</w:t>
            </w:r>
            <w:proofErr w:type="gramEnd"/>
            <w:r w:rsidRPr="00A77F50">
              <w:rPr>
                <w:rFonts w:ascii="Simplified Arabic" w:eastAsia="Calibri" w:hAnsi="Simplified Arabic" w:cs="Simplified Arabic"/>
                <w:b/>
                <w:bCs/>
                <w:sz w:val="32"/>
                <w:szCs w:val="32"/>
                <w:rtl/>
                <w:lang w:bidi="ar-DZ"/>
              </w:rPr>
              <w:t xml:space="preserve"> الإنتاج العالمي</w:t>
            </w:r>
          </w:p>
        </w:tc>
      </w:tr>
      <w:tr w:rsidR="00B26DCB" w:rsidRPr="00A77F50" w:rsidTr="005E3ED2">
        <w:trPr>
          <w:trHeight w:val="1333"/>
        </w:trPr>
        <w:tc>
          <w:tcPr>
            <w:tcW w:w="2671" w:type="dxa"/>
            <w:vMerge/>
          </w:tcPr>
          <w:p w:rsidR="00B26DCB" w:rsidRPr="00A77F50" w:rsidRDefault="00B26DCB" w:rsidP="00B26DCB">
            <w:pPr>
              <w:rPr>
                <w:rFonts w:ascii="Simplified Arabic" w:eastAsia="Calibri" w:hAnsi="Simplified Arabic" w:cs="Simplified Arabic"/>
                <w:b/>
                <w:bCs/>
                <w:sz w:val="32"/>
                <w:szCs w:val="32"/>
                <w:rtl/>
                <w:lang w:bidi="ar-DZ"/>
              </w:rPr>
            </w:pPr>
          </w:p>
        </w:tc>
        <w:tc>
          <w:tcPr>
            <w:tcW w:w="1543"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2015</w:t>
            </w:r>
          </w:p>
        </w:tc>
        <w:tc>
          <w:tcPr>
            <w:tcW w:w="1806"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2016</w:t>
            </w:r>
          </w:p>
        </w:tc>
        <w:tc>
          <w:tcPr>
            <w:tcW w:w="1503"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2015</w:t>
            </w:r>
          </w:p>
        </w:tc>
        <w:tc>
          <w:tcPr>
            <w:tcW w:w="1205"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2016</w:t>
            </w:r>
          </w:p>
        </w:tc>
        <w:tc>
          <w:tcPr>
            <w:tcW w:w="1640" w:type="dxa"/>
            <w:vMerge/>
          </w:tcPr>
          <w:p w:rsidR="00B26DCB" w:rsidRPr="00A77F50" w:rsidRDefault="00B26DCB" w:rsidP="00B26DCB">
            <w:pPr>
              <w:rPr>
                <w:rFonts w:ascii="Simplified Arabic" w:eastAsia="Calibri" w:hAnsi="Simplified Arabic" w:cs="Simplified Arabic"/>
                <w:sz w:val="32"/>
                <w:szCs w:val="32"/>
                <w:rtl/>
                <w:lang w:bidi="ar-DZ"/>
              </w:rPr>
            </w:pPr>
          </w:p>
        </w:tc>
      </w:tr>
      <w:tr w:rsidR="00B26DCB" w:rsidRPr="00A77F50" w:rsidTr="005E3ED2">
        <w:trPr>
          <w:trHeight w:val="58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الجزائر</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12.2</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0.7</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1762</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1729</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1.9</w:t>
            </w:r>
          </w:p>
        </w:tc>
      </w:tr>
      <w:tr w:rsidR="00B26DCB" w:rsidRPr="00A77F50" w:rsidTr="005E3ED2">
        <w:trPr>
          <w:trHeight w:val="558"/>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ليبيا</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47.1</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2.9</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1659</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479</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0.6</w:t>
            </w:r>
          </w:p>
        </w:tc>
      </w:tr>
      <w:tr w:rsidR="00B26DCB" w:rsidRPr="00A77F50" w:rsidTr="005E3ED2">
        <w:trPr>
          <w:trHeight w:val="58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تشاد</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47.1</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122</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114</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r>
      <w:tr w:rsidR="00B26DCB" w:rsidRPr="00A77F50" w:rsidTr="005E3ED2">
        <w:trPr>
          <w:trHeight w:val="58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نيجيريا</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37.7</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2.3</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2453</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2457</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2.9</w:t>
            </w:r>
          </w:p>
        </w:tc>
      </w:tr>
      <w:tr w:rsidR="00B26DCB" w:rsidRPr="00A77F50" w:rsidTr="005E3ED2">
        <w:trPr>
          <w:trHeight w:val="558"/>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مصر</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4.5</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0.3</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730</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735</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0.9</w:t>
            </w:r>
          </w:p>
        </w:tc>
      </w:tr>
      <w:tr w:rsidR="00B26DCB" w:rsidRPr="00A77F50" w:rsidTr="005E3ED2">
        <w:trPr>
          <w:trHeight w:val="58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الكونغو</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1.9</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293</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985</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0.4</w:t>
            </w:r>
          </w:p>
        </w:tc>
      </w:tr>
      <w:tr w:rsidR="00B26DCB" w:rsidRPr="00A77F50" w:rsidTr="005E3ED2">
        <w:trPr>
          <w:trHeight w:val="58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proofErr w:type="gramStart"/>
            <w:r w:rsidRPr="00A77F50">
              <w:rPr>
                <w:rFonts w:ascii="Simplified Arabic" w:eastAsia="Calibri" w:hAnsi="Simplified Arabic" w:cs="Simplified Arabic"/>
                <w:b/>
                <w:bCs/>
                <w:sz w:val="32"/>
                <w:szCs w:val="32"/>
                <w:rtl/>
                <w:lang w:bidi="ar-DZ"/>
              </w:rPr>
              <w:t>غينيا</w:t>
            </w:r>
            <w:proofErr w:type="gramEnd"/>
            <w:r w:rsidRPr="00A77F50">
              <w:rPr>
                <w:rFonts w:ascii="Simplified Arabic" w:eastAsia="Calibri" w:hAnsi="Simplified Arabic" w:cs="Simplified Arabic"/>
                <w:b/>
                <w:bCs/>
                <w:sz w:val="32"/>
                <w:szCs w:val="32"/>
                <w:rtl/>
                <w:lang w:bidi="ar-DZ"/>
              </w:rPr>
              <w:t xml:space="preserve"> الاستوائية</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1.7</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274</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252</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0.3</w:t>
            </w:r>
          </w:p>
        </w:tc>
      </w:tr>
      <w:tr w:rsidR="00B26DCB" w:rsidRPr="00A77F50" w:rsidTr="005E3ED2">
        <w:trPr>
          <w:trHeight w:val="558"/>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تونس</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0.4</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80</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78</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r>
      <w:tr w:rsidR="00B26DCB" w:rsidRPr="00A77F50" w:rsidTr="005E3ED2">
        <w:trPr>
          <w:trHeight w:val="824"/>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السودان</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6.7</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0.4</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465</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464</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0.6</w:t>
            </w:r>
          </w:p>
        </w:tc>
      </w:tr>
      <w:tr w:rsidR="00B26DCB" w:rsidRPr="00A77F50" w:rsidTr="005E3ED2">
        <w:trPr>
          <w:trHeight w:val="703"/>
        </w:trPr>
        <w:tc>
          <w:tcPr>
            <w:tcW w:w="2671" w:type="dxa"/>
          </w:tcPr>
          <w:p w:rsidR="00B26DCB" w:rsidRPr="00A77F50" w:rsidRDefault="00B26DCB" w:rsidP="00B26DCB">
            <w:pPr>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b/>
                <w:bCs/>
                <w:sz w:val="32"/>
                <w:szCs w:val="32"/>
                <w:rtl/>
                <w:lang w:bidi="ar-DZ"/>
              </w:rPr>
              <w:t xml:space="preserve">دول افريقية أخرى </w:t>
            </w:r>
          </w:p>
        </w:tc>
        <w:tc>
          <w:tcPr>
            <w:tcW w:w="154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23</w:t>
            </w:r>
          </w:p>
        </w:tc>
        <w:tc>
          <w:tcPr>
            <w:tcW w:w="1806"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0.1</w:t>
            </w:r>
          </w:p>
        </w:tc>
        <w:tc>
          <w:tcPr>
            <w:tcW w:w="1503"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144</w:t>
            </w:r>
          </w:p>
        </w:tc>
        <w:tc>
          <w:tcPr>
            <w:tcW w:w="1205"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221</w:t>
            </w:r>
          </w:p>
        </w:tc>
        <w:tc>
          <w:tcPr>
            <w:tcW w:w="1640" w:type="dxa"/>
          </w:tcPr>
          <w:p w:rsidR="00B26DCB" w:rsidRPr="00A77F50" w:rsidRDefault="00B26DCB" w:rsidP="00B26DCB">
            <w:pPr>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0.3</w:t>
            </w:r>
          </w:p>
        </w:tc>
      </w:tr>
    </w:tbl>
    <w:p w:rsidR="00B26DCB" w:rsidRPr="00A77F50" w:rsidRDefault="00B26DCB" w:rsidP="00B26DCB">
      <w:pPr>
        <w:spacing w:after="200" w:line="276" w:lineRule="auto"/>
        <w:rPr>
          <w:rFonts w:ascii="Simplified Arabic" w:eastAsia="Calibri" w:hAnsi="Simplified Arabic" w:cs="Simplified Arabic"/>
          <w:sz w:val="32"/>
          <w:szCs w:val="32"/>
          <w:rtl/>
        </w:rPr>
      </w:pPr>
      <w:proofErr w:type="gramStart"/>
      <w:r w:rsidRPr="00A77F50">
        <w:rPr>
          <w:rFonts w:ascii="Simplified Arabic" w:eastAsia="Calibri" w:hAnsi="Simplified Arabic" w:cs="Simplified Arabic"/>
          <w:sz w:val="32"/>
          <w:szCs w:val="32"/>
          <w:rtl/>
          <w:lang w:bidi="ar-DZ"/>
        </w:rPr>
        <w:t>نلاحظ</w:t>
      </w:r>
      <w:proofErr w:type="gramEnd"/>
      <w:r w:rsidRPr="00A77F50">
        <w:rPr>
          <w:rFonts w:ascii="Simplified Arabic" w:eastAsia="Calibri" w:hAnsi="Simplified Arabic" w:cs="Simplified Arabic"/>
          <w:sz w:val="32"/>
          <w:szCs w:val="32"/>
          <w:rtl/>
          <w:lang w:bidi="ar-DZ"/>
        </w:rPr>
        <w:t xml:space="preserve"> من خلال الجدول كميات</w:t>
      </w:r>
      <w:r w:rsidRPr="00A77F50">
        <w:rPr>
          <w:rFonts w:ascii="Simplified Arabic" w:eastAsia="Calibri" w:hAnsi="Simplified Arabic" w:cs="Simplified Arabic"/>
          <w:sz w:val="32"/>
          <w:szCs w:val="32"/>
          <w:rtl/>
        </w:rPr>
        <w:t xml:space="preserve"> كبيرة متوفر ة للنفط مقارنة بالاستهلاك</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والاستخدام المحلي القليل مما جعل من القارة الإفريقية ومن نفطها مرآه أخرى للطامعين الأجانب من دول</w:t>
      </w:r>
      <w:r w:rsidR="00B0781D"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و الشركات المتنافسة.</w:t>
      </w:r>
    </w:p>
    <w:p w:rsidR="00B0781D" w:rsidRPr="00A77F50" w:rsidRDefault="00B0781D" w:rsidP="00B26DCB">
      <w:pPr>
        <w:spacing w:after="200" w:line="276" w:lineRule="auto"/>
        <w:rPr>
          <w:rFonts w:ascii="Simplified Arabic" w:eastAsia="Calibri" w:hAnsi="Simplified Arabic" w:cs="Simplified Arabic"/>
          <w:sz w:val="32"/>
          <w:szCs w:val="32"/>
          <w:rtl/>
        </w:rPr>
      </w:pPr>
    </w:p>
    <w:p w:rsidR="00B0781D" w:rsidRPr="00A77F50" w:rsidRDefault="00B0781D" w:rsidP="00B26DCB">
      <w:pPr>
        <w:spacing w:after="200" w:line="276" w:lineRule="auto"/>
        <w:rPr>
          <w:rFonts w:ascii="Simplified Arabic" w:eastAsia="Calibri" w:hAnsi="Simplified Arabic" w:cs="Simplified Arabic"/>
          <w:sz w:val="32"/>
          <w:szCs w:val="32"/>
          <w:rtl/>
          <w:lang w:bidi="ar-DZ"/>
        </w:rPr>
      </w:pPr>
    </w:p>
    <w:p w:rsidR="00B26DCB" w:rsidRPr="00A77F50" w:rsidRDefault="00B26DCB" w:rsidP="00B26DCB">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noProof/>
          <w:sz w:val="32"/>
          <w:szCs w:val="32"/>
          <w:lang w:eastAsia="fr-FR"/>
        </w:rPr>
        <w:drawing>
          <wp:inline distT="0" distB="0" distL="0" distR="0" wp14:anchorId="0B401DD6" wp14:editId="35C55197">
            <wp:extent cx="5619750" cy="20764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619750" cy="2076450"/>
                    </a:xfrm>
                    <a:prstGeom prst="rect">
                      <a:avLst/>
                    </a:prstGeom>
                  </pic:spPr>
                </pic:pic>
              </a:graphicData>
            </a:graphic>
          </wp:inline>
        </w:drawing>
      </w:r>
    </w:p>
    <w:p w:rsidR="00B26DCB" w:rsidRPr="00A77F50" w:rsidRDefault="00B26DCB" w:rsidP="00B0781D">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rPr>
        <w:t xml:space="preserve">شكل </w:t>
      </w:r>
      <w:proofErr w:type="gramStart"/>
      <w:r w:rsidRPr="00A77F50">
        <w:rPr>
          <w:rFonts w:ascii="Simplified Arabic" w:eastAsia="Calibri" w:hAnsi="Simplified Arabic" w:cs="Simplified Arabic"/>
          <w:sz w:val="32"/>
          <w:szCs w:val="32"/>
          <w:rtl/>
        </w:rPr>
        <w:t>رقم</w:t>
      </w:r>
      <w:proofErr w:type="gramEnd"/>
      <w:r w:rsidRPr="00A77F50">
        <w:rPr>
          <w:rFonts w:ascii="Simplified Arabic" w:eastAsia="Calibri" w:hAnsi="Simplified Arabic" w:cs="Simplified Arabic"/>
          <w:sz w:val="32"/>
          <w:szCs w:val="32"/>
          <w:rtl/>
        </w:rPr>
        <w:t>(1) </w:t>
      </w:r>
      <w:r w:rsidRPr="00A77F50">
        <w:rPr>
          <w:rFonts w:ascii="Simplified Arabic" w:eastAsia="Calibri" w:hAnsi="Simplified Arabic" w:cs="Simplified Arabic"/>
          <w:sz w:val="32"/>
          <w:szCs w:val="32"/>
        </w:rPr>
        <w:t>:</w:t>
      </w:r>
      <w:r w:rsidRPr="00A77F50">
        <w:rPr>
          <w:rFonts w:ascii="Simplified Arabic" w:eastAsia="Calibri" w:hAnsi="Simplified Arabic" w:cs="Simplified Arabic"/>
          <w:sz w:val="32"/>
          <w:szCs w:val="32"/>
          <w:rtl/>
        </w:rPr>
        <w:t xml:space="preserve">يوضح نسبة </w:t>
      </w:r>
      <w:r w:rsidRPr="00A77F50">
        <w:rPr>
          <w:rFonts w:ascii="Simplified Arabic" w:eastAsia="Calibri" w:hAnsi="Simplified Arabic" w:cs="Simplified Arabic"/>
          <w:sz w:val="32"/>
          <w:szCs w:val="32"/>
          <w:rtl/>
          <w:lang w:bidi="ar-DZ"/>
        </w:rPr>
        <w:t>ا</w:t>
      </w:r>
      <w:proofErr w:type="spellStart"/>
      <w:r w:rsidRPr="00A77F50">
        <w:rPr>
          <w:rFonts w:ascii="Simplified Arabic" w:eastAsia="Calibri" w:hAnsi="Simplified Arabic" w:cs="Simplified Arabic"/>
          <w:sz w:val="32"/>
          <w:szCs w:val="32"/>
          <w:rtl/>
        </w:rPr>
        <w:t>ستهلاك</w:t>
      </w:r>
      <w:proofErr w:type="spellEnd"/>
      <w:r w:rsidRPr="00A77F50">
        <w:rPr>
          <w:rFonts w:ascii="Simplified Arabic" w:eastAsia="Calibri" w:hAnsi="Simplified Arabic" w:cs="Simplified Arabic"/>
          <w:sz w:val="32"/>
          <w:szCs w:val="32"/>
          <w:rtl/>
        </w:rPr>
        <w:t xml:space="preserve"> النفط الخام لأهم الدول الإفريقية</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rPr>
          <w:rFonts w:ascii="Simplified Arabic" w:eastAsia="Calibri" w:hAnsi="Simplified Arabic" w:cs="Simplified Arabic"/>
          <w:b/>
          <w:bCs/>
          <w:sz w:val="32"/>
          <w:szCs w:val="32"/>
          <w:rtl/>
        </w:rPr>
      </w:pPr>
      <w:r w:rsidRPr="00A77F50">
        <w:rPr>
          <w:rFonts w:ascii="Simplified Arabic" w:eastAsia="Calibri" w:hAnsi="Simplified Arabic" w:cs="Simplified Arabic"/>
          <w:sz w:val="32"/>
          <w:szCs w:val="32"/>
          <w:rtl/>
          <w:lang w:bidi="ar-DZ"/>
        </w:rPr>
        <w:t>حتى السبعينات من القرن الماضي كان الشمال الأفريقي في صدارة الإنتاج في القارة، لكن الوضع اختلف في العقود الثلاثة التالية لصالح إقليم غرب افريقيا الذي أصبح أكثر مناطق افريقيا الواعدة بالنفط بعد الاكتشافات الكبيرة في منطقة خليج غينيا وهي الشريط الساحلي الواقع بين نيجيريا و أنجولا  و التي تشير التقارير الى انها تعد من اهم الاكتشافات النفطية في العالم. و الان اصبح هذا الإقليم يستأثر بنحو 80</w:t>
      </w:r>
      <w:r w:rsidRPr="00A77F50">
        <w:rPr>
          <w:rFonts w:ascii="Simplified Arabic" w:eastAsia="Calibri" w:hAnsi="Simplified Arabic" w:cs="Simplified Arabic"/>
          <w:sz w:val="32"/>
          <w:szCs w:val="32"/>
          <w:lang w:bidi="ar-DZ"/>
        </w:rPr>
        <w:t>%</w:t>
      </w:r>
      <w:r w:rsidRPr="00A77F50">
        <w:rPr>
          <w:rFonts w:ascii="Simplified Arabic" w:eastAsia="Calibri" w:hAnsi="Simplified Arabic" w:cs="Simplified Arabic"/>
          <w:sz w:val="32"/>
          <w:szCs w:val="32"/>
          <w:rtl/>
          <w:lang w:bidi="ar-DZ"/>
        </w:rPr>
        <w:t xml:space="preserve"> من انتاج النفط الافريقي ، ويصل انتاجه حاليا الى حوالي 9.5 ملايين برميل يوميا، وهوما يزيد عن مجمل انتاج فنزويلا و ايران و المكسيك ،و لعل ذلك ما دفع المختصين بصناعة النفط الى تسمية هذا الإقليم باسم ''الكويت الجديدة او الجنة الجديدة'' .</w:t>
      </w:r>
      <w:r w:rsidRPr="00A77F50">
        <w:rPr>
          <w:rFonts w:ascii="Simplified Arabic" w:eastAsia="Calibri" w:hAnsi="Simplified Arabic" w:cs="Simplified Arabic"/>
          <w:sz w:val="32"/>
          <w:szCs w:val="32"/>
          <w:vertAlign w:val="superscript"/>
          <w:rtl/>
          <w:lang w:bidi="ar-DZ"/>
        </w:rPr>
        <w:footnoteReference w:id="24"/>
      </w:r>
    </w:p>
    <w:p w:rsidR="00B26DCB" w:rsidRPr="00A77F50" w:rsidRDefault="00B26DCB" w:rsidP="00B26DCB">
      <w:pPr>
        <w:spacing w:after="200" w:line="276" w:lineRule="auto"/>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sz w:val="32"/>
          <w:szCs w:val="32"/>
          <w:rtl/>
        </w:rPr>
        <w:t xml:space="preserve">يتمثل الكيان المؤسسي الذي تتعاون في اطاره الدول الافريقية المنتجة للنفط في "رابطة منتجي البترول الافريقي </w:t>
      </w:r>
      <w:r w:rsidRPr="00A77F50">
        <w:rPr>
          <w:rFonts w:ascii="Simplified Arabic" w:eastAsia="Calibri" w:hAnsi="Simplified Arabic" w:cs="Simplified Arabic"/>
          <w:b/>
          <w:bCs/>
          <w:sz w:val="32"/>
          <w:szCs w:val="32"/>
          <w:rtl/>
          <w:lang w:bidi="ar-DZ"/>
        </w:rPr>
        <w:t>"</w:t>
      </w:r>
      <w:r w:rsidRPr="00A77F50">
        <w:rPr>
          <w:rFonts w:ascii="Simplified Arabic" w:eastAsia="Calibri" w:hAnsi="Simplified Arabic" w:cs="Simplified Arabic"/>
          <w:b/>
          <w:bCs/>
          <w:sz w:val="32"/>
          <w:szCs w:val="32"/>
          <w:lang w:bidi="ar-DZ"/>
        </w:rPr>
        <w:t xml:space="preserve">APPA-Association </w:t>
      </w:r>
      <w:proofErr w:type="spellStart"/>
      <w:r w:rsidRPr="00A77F50">
        <w:rPr>
          <w:rFonts w:ascii="Simplified Arabic" w:eastAsia="Calibri" w:hAnsi="Simplified Arabic" w:cs="Simplified Arabic"/>
          <w:b/>
          <w:bCs/>
          <w:sz w:val="32"/>
          <w:szCs w:val="32"/>
          <w:lang w:bidi="ar-DZ"/>
        </w:rPr>
        <w:t>Producers</w:t>
      </w:r>
      <w:proofErr w:type="spellEnd"/>
      <w:r w:rsidRPr="00A77F50">
        <w:rPr>
          <w:rFonts w:ascii="Simplified Arabic" w:eastAsia="Calibri" w:hAnsi="Simplified Arabic" w:cs="Simplified Arabic"/>
          <w:b/>
          <w:bCs/>
          <w:sz w:val="32"/>
          <w:szCs w:val="32"/>
          <w:lang w:bidi="ar-DZ"/>
        </w:rPr>
        <w:t xml:space="preserve"> </w:t>
      </w:r>
      <w:proofErr w:type="spellStart"/>
      <w:r w:rsidRPr="00A77F50">
        <w:rPr>
          <w:rFonts w:ascii="Simplified Arabic" w:eastAsia="Calibri" w:hAnsi="Simplified Arabic" w:cs="Simplified Arabic"/>
          <w:b/>
          <w:bCs/>
          <w:sz w:val="32"/>
          <w:szCs w:val="32"/>
          <w:lang w:bidi="ar-DZ"/>
        </w:rPr>
        <w:t>Petroleum</w:t>
      </w:r>
      <w:proofErr w:type="spellEnd"/>
      <w:r w:rsidRPr="00A77F50">
        <w:rPr>
          <w:rFonts w:ascii="Simplified Arabic" w:eastAsia="Calibri" w:hAnsi="Simplified Arabic" w:cs="Simplified Arabic"/>
          <w:b/>
          <w:bCs/>
          <w:sz w:val="32"/>
          <w:szCs w:val="32"/>
          <w:lang w:bidi="ar-DZ"/>
        </w:rPr>
        <w:t xml:space="preserve"> </w:t>
      </w:r>
      <w:proofErr w:type="spellStart"/>
      <w:r w:rsidRPr="00A77F50">
        <w:rPr>
          <w:rFonts w:ascii="Simplified Arabic" w:eastAsia="Calibri" w:hAnsi="Simplified Arabic" w:cs="Simplified Arabic"/>
          <w:b/>
          <w:bCs/>
          <w:sz w:val="32"/>
          <w:szCs w:val="32"/>
          <w:lang w:bidi="ar-DZ"/>
        </w:rPr>
        <w:t>African</w:t>
      </w:r>
      <w:proofErr w:type="spellEnd"/>
      <w:r w:rsidRPr="00A77F50">
        <w:rPr>
          <w:rFonts w:ascii="Simplified Arabic" w:eastAsia="Calibri" w:hAnsi="Simplified Arabic" w:cs="Simplified Arabic"/>
          <w:b/>
          <w:bCs/>
          <w:sz w:val="32"/>
          <w:szCs w:val="32"/>
          <w:rtl/>
          <w:lang w:bidi="ar-DZ"/>
        </w:rPr>
        <w:t xml:space="preserve"> "</w:t>
      </w:r>
      <w:r w:rsidRPr="00A77F50">
        <w:rPr>
          <w:rFonts w:ascii="Simplified Arabic" w:eastAsia="Calibri" w:hAnsi="Simplified Arabic" w:cs="Simplified Arabic"/>
          <w:sz w:val="32"/>
          <w:szCs w:val="32"/>
          <w:rtl/>
          <w:lang w:bidi="ar-DZ"/>
        </w:rPr>
        <w:t xml:space="preserve">. التي أنشئت عام 1978م في لاجوس بنيجيريا .و يدير </w:t>
      </w:r>
      <w:proofErr w:type="gramStart"/>
      <w:r w:rsidRPr="00A77F50">
        <w:rPr>
          <w:rFonts w:ascii="Simplified Arabic" w:eastAsia="Calibri" w:hAnsi="Simplified Arabic" w:cs="Simplified Arabic"/>
          <w:sz w:val="32"/>
          <w:szCs w:val="32"/>
          <w:rtl/>
          <w:lang w:bidi="ar-DZ"/>
        </w:rPr>
        <w:t>شؤون</w:t>
      </w:r>
      <w:proofErr w:type="gramEnd"/>
      <w:r w:rsidRPr="00A77F50">
        <w:rPr>
          <w:rFonts w:ascii="Simplified Arabic" w:eastAsia="Calibri" w:hAnsi="Simplified Arabic" w:cs="Simplified Arabic"/>
          <w:sz w:val="32"/>
          <w:szCs w:val="32"/>
          <w:rtl/>
          <w:lang w:bidi="ar-DZ"/>
        </w:rPr>
        <w:t xml:space="preserve"> الرابطة </w:t>
      </w:r>
      <w:r w:rsidRPr="00A77F50">
        <w:rPr>
          <w:rFonts w:ascii="Simplified Arabic" w:eastAsia="Calibri" w:hAnsi="Simplified Arabic" w:cs="Simplified Arabic"/>
          <w:sz w:val="32"/>
          <w:szCs w:val="32"/>
          <w:rtl/>
          <w:lang w:bidi="ar-DZ"/>
        </w:rPr>
        <w:lastRenderedPageBreak/>
        <w:t xml:space="preserve">مجلس وزاري. يتألف من وزراء النفط في الدول الأعضاء و يجتمع هذا المجلس مرة سنويا على </w:t>
      </w:r>
      <w:proofErr w:type="gramStart"/>
      <w:r w:rsidRPr="00A77F50">
        <w:rPr>
          <w:rFonts w:ascii="Simplified Arabic" w:eastAsia="Calibri" w:hAnsi="Simplified Arabic" w:cs="Simplified Arabic"/>
          <w:sz w:val="32"/>
          <w:szCs w:val="32"/>
          <w:rtl/>
          <w:lang w:bidi="ar-DZ"/>
        </w:rPr>
        <w:t>الأقل .</w:t>
      </w:r>
      <w:proofErr w:type="gramEnd"/>
    </w:p>
    <w:p w:rsidR="00B26DCB" w:rsidRPr="00A77F50" w:rsidRDefault="00B26DCB" w:rsidP="00B26DCB">
      <w:pPr>
        <w:spacing w:after="200" w:line="276" w:lineRule="auto"/>
        <w:rPr>
          <w:rFonts w:ascii="Simplified Arabic" w:eastAsia="Calibri" w:hAnsi="Simplified Arabic" w:cs="Simplified Arabic"/>
          <w:sz w:val="32"/>
          <w:szCs w:val="32"/>
          <w:rtl/>
          <w:lang w:bidi="ar-DZ"/>
        </w:rPr>
      </w:pPr>
      <w:r w:rsidRPr="00A77F50">
        <w:rPr>
          <w:rFonts w:ascii="Simplified Arabic" w:eastAsia="Calibri" w:hAnsi="Simplified Arabic" w:cs="Simplified Arabic"/>
          <w:sz w:val="32"/>
          <w:szCs w:val="32"/>
          <w:rtl/>
          <w:lang w:bidi="ar-DZ"/>
        </w:rPr>
        <w:t>يبلغ عدد أعضاء الرابطة 12 دولة وهي نيجيريا ،ليبيا ،الجزائر انغولا ، برازافيل ،الكونغو الديموقراطية ،غينيا الاستوائية ،الجابون الكاميرون ،مصر، ساحل العاج ،بنين . وتعد هذه الرابطة هي المنظمة الافريقية الوحيدة المختصة بالشؤون النفطية في افريقيا و هي تهدف بالأساس الى تطوير مبادئ السياسية العامة و المشروعات في كل جوانب صناعة النفط في الدول الأعضاء بشكل خاص ،و في افريقيا بشكل عام .</w:t>
      </w:r>
      <w:r w:rsidRPr="00A77F50">
        <w:rPr>
          <w:rFonts w:ascii="Simplified Arabic" w:eastAsia="Calibri" w:hAnsi="Simplified Arabic" w:cs="Simplified Arabic"/>
          <w:sz w:val="32"/>
          <w:szCs w:val="32"/>
          <w:vertAlign w:val="superscript"/>
          <w:rtl/>
          <w:lang w:bidi="ar-DZ"/>
        </w:rPr>
        <w:footnoteReference w:id="25"/>
      </w:r>
    </w:p>
    <w:p w:rsidR="00B26DCB" w:rsidRPr="00A77F50" w:rsidRDefault="00B26DCB" w:rsidP="00B26DC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نحصي اكبر الشركات النفطية في افريقيا و هم </w:t>
      </w:r>
      <w:r w:rsidRPr="00A77F50">
        <w:rPr>
          <w:rFonts w:ascii="Simplified Arabic" w:eastAsia="Calibri" w:hAnsi="Simplified Arabic" w:cs="Simplified Arabic"/>
          <w:sz w:val="32"/>
          <w:szCs w:val="32"/>
        </w:rPr>
        <w:t>:</w:t>
      </w:r>
      <w:r w:rsidRPr="00A77F50">
        <w:rPr>
          <w:rFonts w:ascii="Simplified Arabic" w:eastAsia="Calibri" w:hAnsi="Simplified Arabic" w:cs="Simplified Arabic"/>
          <w:sz w:val="32"/>
          <w:szCs w:val="32"/>
          <w:rtl/>
        </w:rPr>
        <w:t>الشركة الوطنية الجزائرية للمحروقات "سوناطراك": أول شركة عل</w:t>
      </w:r>
      <w:r w:rsidRPr="00A77F50">
        <w:rPr>
          <w:rFonts w:ascii="Simplified Arabic" w:eastAsia="Calibri" w:hAnsi="Simplified Arabic" w:cs="Simplified Arabic"/>
          <w:sz w:val="32"/>
          <w:szCs w:val="32"/>
          <w:rtl/>
          <w:lang w:bidi="ar-DZ"/>
        </w:rPr>
        <w:t>ى</w:t>
      </w:r>
      <w:r w:rsidRPr="00A77F50">
        <w:rPr>
          <w:rFonts w:ascii="Simplified Arabic" w:eastAsia="Calibri" w:hAnsi="Simplified Arabic" w:cs="Simplified Arabic"/>
          <w:sz w:val="32"/>
          <w:szCs w:val="32"/>
          <w:rtl/>
        </w:rPr>
        <w:t xml:space="preserve"> الصعيد الإفريقي في ترتيب 2011 حسب الأسبوعية جون </w:t>
      </w:r>
      <w:proofErr w:type="spellStart"/>
      <w:r w:rsidRPr="00A77F50">
        <w:rPr>
          <w:rFonts w:ascii="Simplified Arabic" w:eastAsia="Calibri" w:hAnsi="Simplified Arabic" w:cs="Simplified Arabic"/>
          <w:sz w:val="32"/>
          <w:szCs w:val="32"/>
          <w:rtl/>
        </w:rPr>
        <w:t>أفريك</w:t>
      </w:r>
      <w:proofErr w:type="spellEnd"/>
      <w:r w:rsidRPr="00A77F50">
        <w:rPr>
          <w:rFonts w:ascii="Simplified Arabic" w:eastAsia="Calibri" w:hAnsi="Simplified Arabic" w:cs="Simplified Arabic"/>
          <w:sz w:val="32"/>
          <w:szCs w:val="32"/>
          <w:rtl/>
        </w:rPr>
        <w:t xml:space="preserve"> من ضمن أفضل 500 شركة افريقية برقم أعمال قدره بأكثر من 72 مليار دولار</w:t>
      </w:r>
      <w:r w:rsidRPr="00A77F50">
        <w:rPr>
          <w:rFonts w:ascii="Simplified Arabic" w:eastAsia="Calibri" w:hAnsi="Simplified Arabic" w:cs="Simplified Arabic"/>
          <w:sz w:val="32"/>
          <w:szCs w:val="32"/>
        </w:rPr>
        <w:t>.</w:t>
      </w:r>
    </w:p>
    <w:p w:rsidR="00B26DCB" w:rsidRPr="00A77F50" w:rsidRDefault="00B26DCB" w:rsidP="00B26DC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الشركة </w:t>
      </w:r>
      <w:proofErr w:type="spellStart"/>
      <w:r w:rsidRPr="00A77F50">
        <w:rPr>
          <w:rFonts w:ascii="Simplified Arabic" w:eastAsia="Calibri" w:hAnsi="Simplified Arabic" w:cs="Simplified Arabic"/>
          <w:sz w:val="32"/>
          <w:szCs w:val="32"/>
          <w:rtl/>
        </w:rPr>
        <w:t>الأنغولية</w:t>
      </w:r>
      <w:proofErr w:type="spellEnd"/>
      <w:r w:rsidRPr="00A77F50">
        <w:rPr>
          <w:rFonts w:ascii="Simplified Arabic" w:eastAsia="Calibri" w:hAnsi="Simplified Arabic" w:cs="Simplified Arabic"/>
          <w:sz w:val="32"/>
          <w:szCs w:val="32"/>
          <w:rtl/>
        </w:rPr>
        <w:t xml:space="preserve"> للبترول "</w:t>
      </w:r>
      <w:proofErr w:type="spellStart"/>
      <w:r w:rsidRPr="00A77F50">
        <w:rPr>
          <w:rFonts w:ascii="Simplified Arabic" w:eastAsia="Calibri" w:hAnsi="Simplified Arabic" w:cs="Simplified Arabic"/>
          <w:sz w:val="32"/>
          <w:szCs w:val="32"/>
          <w:rtl/>
        </w:rPr>
        <w:t>اوسزن</w:t>
      </w:r>
      <w:proofErr w:type="spellEnd"/>
      <w:r w:rsidRPr="00A77F50">
        <w:rPr>
          <w:rFonts w:ascii="Simplified Arabic" w:eastAsia="Calibri" w:hAnsi="Simplified Arabic" w:cs="Simplified Arabic"/>
          <w:sz w:val="32"/>
          <w:szCs w:val="32"/>
          <w:rtl/>
        </w:rPr>
        <w:t xml:space="preserve"> نغول": التي  تصنف في المرتبة الثانية في2010   </w:t>
      </w:r>
      <w:r w:rsidRPr="00A77F50">
        <w:rPr>
          <w:rFonts w:ascii="Simplified Arabic" w:eastAsia="Calibri" w:hAnsi="Simplified Arabic" w:cs="Simplified Arabic"/>
          <w:sz w:val="32"/>
          <w:szCs w:val="32"/>
        </w:rPr>
        <w:t xml:space="preserve"> .</w:t>
      </w:r>
      <w:r w:rsidRPr="00A77F50">
        <w:rPr>
          <w:rFonts w:ascii="Simplified Arabic" w:eastAsia="Calibri" w:hAnsi="Simplified Arabic" w:cs="Simplified Arabic"/>
          <w:sz w:val="32"/>
          <w:szCs w:val="32"/>
          <w:rtl/>
        </w:rPr>
        <w:t>برقم أعمال قدر بأكثر من 44 مليار دولار.</w:t>
      </w:r>
    </w:p>
    <w:p w:rsidR="00B26DCB" w:rsidRPr="00A77F50" w:rsidRDefault="00B26DCB" w:rsidP="00B26DCB">
      <w:pPr>
        <w:spacing w:after="200" w:line="276" w:lineRule="auto"/>
        <w:rPr>
          <w:rFonts w:ascii="Simplified Arabic" w:eastAsia="Calibri" w:hAnsi="Simplified Arabic" w:cs="Simplified Arabic"/>
          <w:b/>
          <w:bCs/>
          <w:sz w:val="32"/>
          <w:szCs w:val="32"/>
          <w:rtl/>
          <w:lang w:bidi="ar-DZ"/>
        </w:rPr>
      </w:pPr>
      <w:r w:rsidRPr="00A77F50">
        <w:rPr>
          <w:rFonts w:ascii="Simplified Arabic" w:eastAsia="Calibri" w:hAnsi="Simplified Arabic" w:cs="Simplified Arabic"/>
          <w:sz w:val="32"/>
          <w:szCs w:val="32"/>
          <w:rtl/>
        </w:rPr>
        <w:t>جنوب إفريقيا "</w:t>
      </w:r>
      <w:proofErr w:type="spellStart"/>
      <w:r w:rsidRPr="00A77F50">
        <w:rPr>
          <w:rFonts w:ascii="Simplified Arabic" w:eastAsia="Calibri" w:hAnsi="Simplified Arabic" w:cs="Simplified Arabic"/>
          <w:sz w:val="32"/>
          <w:szCs w:val="32"/>
          <w:rtl/>
        </w:rPr>
        <w:t>ساسول</w:t>
      </w:r>
      <w:proofErr w:type="spellEnd"/>
      <w:r w:rsidRPr="00A77F50">
        <w:rPr>
          <w:rFonts w:ascii="Simplified Arabic" w:eastAsia="Calibri" w:hAnsi="Simplified Arabic" w:cs="Simplified Arabic"/>
          <w:sz w:val="32"/>
          <w:szCs w:val="32"/>
          <w:rtl/>
        </w:rPr>
        <w:t xml:space="preserve">" التي تصنف في المرتبة الثالثة برغم أعمال قدر بأكثر من17 مليار دولار. </w:t>
      </w:r>
    </w:p>
    <w:p w:rsidR="00B26DCB" w:rsidRPr="00A77F50" w:rsidRDefault="00B26DCB" w:rsidP="00B26DCB">
      <w:pPr>
        <w:spacing w:after="200" w:line="276" w:lineRule="auto"/>
        <w:rPr>
          <w:rFonts w:ascii="Simplified Arabic" w:eastAsia="Calibri" w:hAnsi="Simplified Arabic" w:cs="Simplified Arabic"/>
          <w:sz w:val="32"/>
          <w:szCs w:val="32"/>
          <w:lang w:bidi="ar-DZ"/>
        </w:rPr>
      </w:pPr>
      <w:r w:rsidRPr="00A77F50">
        <w:rPr>
          <w:rFonts w:ascii="Simplified Arabic" w:eastAsia="Calibri" w:hAnsi="Simplified Arabic" w:cs="Simplified Arabic"/>
          <w:b/>
          <w:bCs/>
          <w:sz w:val="32"/>
          <w:szCs w:val="32"/>
          <w:rtl/>
          <w:lang w:bidi="ar-DZ"/>
        </w:rPr>
        <w:t>المطلب الثاني: أهمية النفط الافريقي </w:t>
      </w:r>
    </w:p>
    <w:p w:rsidR="00B26DCB" w:rsidRPr="00A77F50" w:rsidRDefault="00B26DCB" w:rsidP="00B26DCB">
      <w:pPr>
        <w:spacing w:after="200" w:line="276" w:lineRule="auto"/>
        <w:rPr>
          <w:rFonts w:ascii="Simplified Arabic" w:eastAsia="Calibri" w:hAnsi="Simplified Arabic" w:cs="Simplified Arabic"/>
          <w:noProof/>
          <w:sz w:val="32"/>
          <w:szCs w:val="32"/>
        </w:rPr>
      </w:pPr>
      <w:r w:rsidRPr="00A77F50">
        <w:rPr>
          <w:rFonts w:ascii="Simplified Arabic" w:eastAsia="Calibri" w:hAnsi="Simplified Arabic" w:cs="Simplified Arabic"/>
          <w:noProof/>
          <w:sz w:val="32"/>
          <w:szCs w:val="32"/>
          <w:rtl/>
        </w:rPr>
        <w:t>يعتبر النفط محور اهتمام العالم منذ اكتشافه و حتى الان،ومن المتوقع ان يستمر هذا الاتجاه قائما في السنوات القادمة . هنا</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كعدة</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أسباب</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هامة</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تكمن</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وراء</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تهافت الدول</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على</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النفط</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الإفريقي</w:t>
      </w:r>
      <w:r w:rsidR="00B0781D"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أهمها </w:t>
      </w:r>
      <w:r w:rsidRPr="00A77F50">
        <w:rPr>
          <w:rFonts w:ascii="Simplified Arabic" w:eastAsia="Calibri" w:hAnsi="Simplified Arabic" w:cs="Simplified Arabic"/>
          <w:noProof/>
          <w:sz w:val="32"/>
          <w:szCs w:val="32"/>
        </w:rPr>
        <w:t>:</w:t>
      </w:r>
    </w:p>
    <w:p w:rsidR="00B26DCB" w:rsidRPr="00A77F50" w:rsidRDefault="00B26DCB" w:rsidP="00B26DCB">
      <w:pPr>
        <w:numPr>
          <w:ilvl w:val="0"/>
          <w:numId w:val="20"/>
        </w:numPr>
        <w:spacing w:after="200" w:line="276" w:lineRule="auto"/>
        <w:contextualSpacing/>
        <w:rPr>
          <w:rFonts w:ascii="Simplified Arabic" w:eastAsia="Calibri" w:hAnsi="Simplified Arabic" w:cs="Simplified Arabic"/>
          <w:noProof/>
          <w:sz w:val="32"/>
          <w:szCs w:val="32"/>
          <w:lang w:bidi="ar-DZ"/>
        </w:rPr>
      </w:pPr>
      <w:r w:rsidRPr="00A77F50">
        <w:rPr>
          <w:rFonts w:ascii="Simplified Arabic" w:eastAsia="Calibri" w:hAnsi="Simplified Arabic" w:cs="Simplified Arabic"/>
          <w:noProof/>
          <w:sz w:val="32"/>
          <w:szCs w:val="32"/>
          <w:rtl/>
          <w:lang w:bidi="ar-DZ"/>
        </w:rPr>
        <w:lastRenderedPageBreak/>
        <w:t>أن</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النفط</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الإفريقي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يتميز</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بتعدد</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أنواعه،</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حيث</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يوجد</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نحو 40 نوعاًمن</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خام</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النفط</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في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القارة،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كما</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تتسم</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معظم</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هذه</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الأنواع</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بجودتها</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الفائقة،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نظر</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الانخفاض</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نسبة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الكبريت</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فيها</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التي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تقلل</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من</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تكلفة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عملية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التكرير،</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وخفة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وزنها</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واحتوائها</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على</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نسب</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أكبر</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من</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الغاز</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والبنزين.</w:t>
      </w:r>
      <w:r w:rsidRPr="00A77F50">
        <w:rPr>
          <w:rFonts w:ascii="Simplified Arabic" w:eastAsia="Calibri" w:hAnsi="Simplified Arabic" w:cs="Simplified Arabic"/>
          <w:noProof/>
          <w:sz w:val="32"/>
          <w:szCs w:val="32"/>
          <w:vertAlign w:val="superscript"/>
          <w:rtl/>
          <w:lang w:bidi="ar-DZ"/>
        </w:rPr>
        <w:footnoteReference w:id="26"/>
      </w:r>
    </w:p>
    <w:p w:rsidR="00B26DCB" w:rsidRPr="00A77F50" w:rsidRDefault="00B26DCB" w:rsidP="00B26DCB">
      <w:pPr>
        <w:numPr>
          <w:ilvl w:val="0"/>
          <w:numId w:val="20"/>
        </w:numPr>
        <w:spacing w:after="200" w:line="276" w:lineRule="auto"/>
        <w:contextualSpacing/>
        <w:rPr>
          <w:rFonts w:ascii="Simplified Arabic" w:eastAsia="Calibri" w:hAnsi="Simplified Arabic" w:cs="Simplified Arabic"/>
          <w:noProof/>
          <w:sz w:val="32"/>
          <w:szCs w:val="32"/>
          <w:lang w:bidi="ar-DZ"/>
        </w:rPr>
      </w:pPr>
      <w:r w:rsidRPr="00A77F50">
        <w:rPr>
          <w:rFonts w:ascii="Simplified Arabic" w:eastAsia="Calibri" w:hAnsi="Simplified Arabic" w:cs="Simplified Arabic"/>
          <w:noProof/>
          <w:sz w:val="32"/>
          <w:szCs w:val="32"/>
          <w:rtl/>
          <w:lang w:bidi="ar-DZ"/>
        </w:rPr>
        <w:t>ارتفاع</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جودة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الخام</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الإفريقي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على</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نظيره</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بالخليج</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العربي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لأنه</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من</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النوعية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الخفيفة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المتناسبة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مع</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مواصفات</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المصافي</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الحديثة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ويساعد</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الدول</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المستهلكة</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على</w:t>
      </w:r>
      <w:r w:rsidR="00B0781D"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الالتزام</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بالتشريعات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البيئية.</w:t>
      </w:r>
    </w:p>
    <w:p w:rsidR="00B26DCB" w:rsidRPr="00A77F50" w:rsidRDefault="00B26DCB" w:rsidP="00B26DCB">
      <w:pPr>
        <w:numPr>
          <w:ilvl w:val="0"/>
          <w:numId w:val="20"/>
        </w:numPr>
        <w:spacing w:after="200" w:line="276" w:lineRule="auto"/>
        <w:contextualSpacing/>
        <w:rPr>
          <w:rFonts w:ascii="Simplified Arabic" w:eastAsia="Calibri" w:hAnsi="Simplified Arabic" w:cs="Simplified Arabic"/>
          <w:noProof/>
          <w:sz w:val="32"/>
          <w:szCs w:val="32"/>
          <w:lang w:bidi="ar-DZ"/>
        </w:rPr>
      </w:pPr>
      <w:r w:rsidRPr="00A77F50">
        <w:rPr>
          <w:rFonts w:ascii="Simplified Arabic" w:eastAsia="Calibri" w:hAnsi="Simplified Arabic" w:cs="Simplified Arabic"/>
          <w:noProof/>
          <w:sz w:val="32"/>
          <w:szCs w:val="32"/>
          <w:rtl/>
          <w:lang w:bidi="ar-DZ"/>
        </w:rPr>
        <w:t>الاستفادة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من</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اختلاف</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شروط</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الاتفاقيات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النفطية. ففي</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الشرق</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الأوسط</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مثلا،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تنتج</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الشركات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الوطنية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النفط</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وتبيعه</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للمستهلك</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الأجنبي. أما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في</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خليج</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غينيا،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فالشركات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الأجنبية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تنتج</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وتضخ</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البترول</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وتبيعه</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لنفسها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وفقا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للاتفاقيات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للمشاركة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في</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الإنتاج</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وبموجبها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تحصل</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الشركات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الأجنبية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على</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امتياز</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للتنقيب</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بشرط</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تحملها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للنفقات،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ثم</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تتقاسم</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العوائد</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مع</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الحكومة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بعد</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خصم</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التكاليف،</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وهو</w:t>
      </w:r>
      <w:r w:rsidR="002870B5" w:rsidRPr="00A77F50">
        <w:rPr>
          <w:rFonts w:ascii="Simplified Arabic" w:eastAsia="Calibri" w:hAnsi="Simplified Arabic" w:cs="Simplified Arabic" w:hint="cs"/>
          <w:noProof/>
          <w:sz w:val="32"/>
          <w:szCs w:val="32"/>
          <w:rtl/>
          <w:lang w:bidi="ar-DZ"/>
        </w:rPr>
        <w:t xml:space="preserve"> </w:t>
      </w:r>
      <w:r w:rsidR="002870B5" w:rsidRPr="00A77F50">
        <w:rPr>
          <w:rFonts w:ascii="Simplified Arabic" w:eastAsia="Calibri" w:hAnsi="Simplified Arabic" w:cs="Simplified Arabic"/>
          <w:noProof/>
          <w:sz w:val="32"/>
          <w:szCs w:val="32"/>
          <w:rtl/>
          <w:lang w:bidi="ar-DZ"/>
        </w:rPr>
        <w:t>ترتي</w:t>
      </w:r>
      <w:r w:rsidR="002870B5" w:rsidRPr="00A77F50">
        <w:rPr>
          <w:rFonts w:ascii="Simplified Arabic" w:eastAsia="Calibri" w:hAnsi="Simplified Arabic" w:cs="Simplified Arabic" w:hint="cs"/>
          <w:noProof/>
          <w:sz w:val="32"/>
          <w:szCs w:val="32"/>
          <w:rtl/>
          <w:lang w:bidi="ar-DZ"/>
        </w:rPr>
        <w:t xml:space="preserve">ب </w:t>
      </w:r>
      <w:r w:rsidRPr="00A77F50">
        <w:rPr>
          <w:rFonts w:ascii="Simplified Arabic" w:eastAsia="Calibri" w:hAnsi="Simplified Arabic" w:cs="Simplified Arabic"/>
          <w:noProof/>
          <w:sz w:val="32"/>
          <w:szCs w:val="32"/>
          <w:rtl/>
          <w:lang w:bidi="ar-DZ"/>
        </w:rPr>
        <w:t>يتناسب</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معالإمكانيات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الفقيرة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للدول</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الإفريقية،</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تحقق</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معها</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لشركات</w:t>
      </w:r>
      <w:r w:rsidR="002870B5" w:rsidRPr="00A77F50">
        <w:rPr>
          <w:rFonts w:ascii="Simplified Arabic" w:eastAsia="Calibri" w:hAnsi="Simplified Arabic" w:cs="Simplified Arabic" w:hint="cs"/>
          <w:noProof/>
          <w:sz w:val="32"/>
          <w:szCs w:val="32"/>
          <w:rtl/>
          <w:lang w:bidi="ar-DZ"/>
        </w:rPr>
        <w:t xml:space="preserve"> </w:t>
      </w:r>
      <w:r w:rsidRPr="00A77F50">
        <w:rPr>
          <w:rFonts w:ascii="Simplified Arabic" w:eastAsia="Calibri" w:hAnsi="Simplified Arabic" w:cs="Simplified Arabic"/>
          <w:noProof/>
          <w:sz w:val="32"/>
          <w:szCs w:val="32"/>
          <w:rtl/>
          <w:lang w:bidi="ar-DZ"/>
        </w:rPr>
        <w:t>أرباحاهائلة.</w:t>
      </w:r>
      <w:r w:rsidRPr="00A77F50">
        <w:rPr>
          <w:rFonts w:ascii="Simplified Arabic" w:eastAsia="Calibri" w:hAnsi="Simplified Arabic" w:cs="Simplified Arabic"/>
          <w:noProof/>
          <w:sz w:val="32"/>
          <w:szCs w:val="32"/>
          <w:vertAlign w:val="superscript"/>
          <w:rtl/>
          <w:lang w:bidi="ar-DZ"/>
        </w:rPr>
        <w:footnoteReference w:id="27"/>
      </w:r>
      <w:r w:rsidRPr="00A77F50">
        <w:rPr>
          <w:rFonts w:ascii="Simplified Arabic" w:eastAsia="Calibri" w:hAnsi="Simplified Arabic" w:cs="Simplified Arabic"/>
          <w:noProof/>
          <w:sz w:val="32"/>
          <w:szCs w:val="32"/>
          <w:rtl/>
        </w:rPr>
        <w:t>.</w:t>
      </w:r>
      <w:r w:rsidR="00872C83" w:rsidRPr="00A77F50">
        <w:rPr>
          <w:rFonts w:ascii="Simplified Arabic" w:eastAsia="Calibri" w:hAnsi="Simplified Arabic" w:cs="Simplified Arabic"/>
          <w:noProof/>
          <w:sz w:val="32"/>
          <w:szCs w:val="32"/>
          <w:lang w:eastAsia="fr-FR"/>
        </w:rPr>
        <mc:AlternateContent>
          <mc:Choice Requires="wps">
            <w:drawing>
              <wp:anchor distT="0" distB="0" distL="114300" distR="114300" simplePos="0" relativeHeight="251668992" behindDoc="0" locked="0" layoutInCell="1" allowOverlap="1" wp14:anchorId="6DD7E632" wp14:editId="0EA6EBED">
                <wp:simplePos x="0" y="0"/>
                <wp:positionH relativeFrom="column">
                  <wp:posOffset>-1197610</wp:posOffset>
                </wp:positionH>
                <wp:positionV relativeFrom="paragraph">
                  <wp:posOffset>835025</wp:posOffset>
                </wp:positionV>
                <wp:extent cx="3462020" cy="2328545"/>
                <wp:effectExtent l="0" t="0" r="0" b="0"/>
                <wp:wrapNone/>
                <wp:docPr id="3" name="Légende : flèche vers le bas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rot="16200000">
                          <a:off x="0" y="0"/>
                          <a:ext cx="3462020" cy="2328545"/>
                        </a:xfrm>
                        <a:prstGeom prst="downArrowCallout">
                          <a:avLst/>
                        </a:prstGeom>
                        <a:noFill/>
                        <a:ln>
                          <a:noFill/>
                        </a:ln>
                      </wps:spPr>
                      <wps:style>
                        <a:lnRef idx="0">
                          <a:scrgbClr r="0" g="0" b="0"/>
                        </a:lnRef>
                        <a:fillRef idx="0">
                          <a:scrgbClr r="0" g="0" b="0"/>
                        </a:fillRef>
                        <a:effectRef idx="0">
                          <a:scrgbClr r="0" g="0" b="0"/>
                        </a:effectRef>
                        <a:fontRef idx="minor">
                          <a:schemeClr val="accent2"/>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0" coordsize="21600,21600" o:spt="80" adj="14400,5400,18000,8100" path="m,l21600,,21600@0@5@0@5@2@4@2,10800,21600@1@2@3@2@3@0,0@0xe">
                <v:stroke joinstyle="miter"/>
                <v:formulas>
                  <v:f eqn="val #0"/>
                  <v:f eqn="val #1"/>
                  <v:f eqn="val #2"/>
                  <v:f eqn="val #3"/>
                  <v:f eqn="sum 21600 0 #1"/>
                  <v:f eqn="sum 21600 0 #3"/>
                  <v:f eqn="prod #0 1 2"/>
                </v:formulas>
                <v:path o:connecttype="custom" o:connectlocs="10800,0;0,@6;10800,21600;21600,@6" o:connectangles="270,180,90,0" textboxrect="0,0,21600,@0"/>
                <v:handles>
                  <v:h position="topLeft,#0" yrange="0,@2"/>
                  <v:h position="#1,bottomRight" xrange="0,@3"/>
                  <v:h position="#3,#2" xrange="@1,10800" yrange="@0,21600"/>
                </v:handles>
              </v:shapetype>
              <v:shape id="Légende : flèche vers le bas 7" o:spid="_x0000_s1026" type="#_x0000_t80" style="position:absolute;margin-left:-94.3pt;margin-top:65.75pt;width:272.6pt;height:183.35pt;rotation:-90;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" adj="14035,7168,16200,8984" filled="f" stroked="f">
                <v:path arrowok="t"/>
              </v:shape>
            </w:pict>
          </mc:Fallback>
        </mc:AlternateContent>
      </w:r>
    </w:p>
    <w:p w:rsidR="00B26DCB" w:rsidRPr="00A77F50" w:rsidRDefault="00B26DCB" w:rsidP="00B26DCB">
      <w:pPr>
        <w:spacing w:after="200" w:line="276" w:lineRule="auto"/>
        <w:ind w:left="502"/>
        <w:contextualSpacing/>
        <w:rPr>
          <w:rFonts w:ascii="Simplified Arabic" w:eastAsia="Calibri" w:hAnsi="Simplified Arabic" w:cs="Simplified Arabic"/>
          <w:noProof/>
          <w:sz w:val="32"/>
          <w:szCs w:val="32"/>
          <w:rtl/>
          <w:lang w:bidi="ar-DZ"/>
        </w:rPr>
      </w:pPr>
    </w:p>
    <w:p w:rsidR="00B26DCB" w:rsidRPr="00A77F50" w:rsidRDefault="00B26DCB" w:rsidP="00B26DCB">
      <w:pPr>
        <w:spacing w:after="200" w:line="276" w:lineRule="auto"/>
        <w:ind w:left="502"/>
        <w:contextualSpacing/>
        <w:rPr>
          <w:rFonts w:ascii="Simplified Arabic" w:eastAsia="Calibri" w:hAnsi="Simplified Arabic" w:cs="Simplified Arabic"/>
          <w:noProof/>
          <w:sz w:val="32"/>
          <w:szCs w:val="32"/>
          <w:rtl/>
        </w:rPr>
      </w:pPr>
    </w:p>
    <w:p w:rsidR="00B26DCB" w:rsidRPr="00A77F50" w:rsidRDefault="00B26DCB" w:rsidP="00B26DCB">
      <w:pPr>
        <w:spacing w:after="200" w:line="276" w:lineRule="auto"/>
        <w:ind w:left="502"/>
        <w:contextualSpacing/>
        <w:rPr>
          <w:rFonts w:ascii="Simplified Arabic" w:eastAsia="Calibri" w:hAnsi="Simplified Arabic" w:cs="Simplified Arabic"/>
          <w:noProof/>
          <w:sz w:val="32"/>
          <w:szCs w:val="32"/>
          <w:rtl/>
        </w:rPr>
      </w:pPr>
      <w:r w:rsidRPr="00A77F50">
        <w:rPr>
          <w:rFonts w:ascii="Simplified Arabic" w:eastAsia="Calibri" w:hAnsi="Simplified Arabic" w:cs="Simplified Arabic"/>
          <w:noProof/>
          <w:sz w:val="32"/>
          <w:szCs w:val="32"/>
          <w:lang w:eastAsia="fr-FR"/>
        </w:rPr>
        <w:lastRenderedPageBreak/>
        <w:drawing>
          <wp:inline distT="0" distB="0" distL="0" distR="0" wp14:anchorId="34B59BF8" wp14:editId="362D4DC3">
            <wp:extent cx="4775943" cy="3442747"/>
            <wp:effectExtent l="171450" t="171450" r="158115" b="158115"/>
            <wp:docPr id="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4791585" cy="3454022"/>
                    </a:xfrm>
                    <a:prstGeom prst="snip2DiagRect">
                      <a:avLst/>
                    </a:prstGeom>
                    <a:solidFill>
                      <a:srgbClr val="FFFFFF">
                        <a:shade val="85000"/>
                      </a:srgbClr>
                    </a:solidFill>
                    <a:ln w="88900" cap="sq">
                      <a:solidFill>
                        <a:srgbClr val="FFFFFF"/>
                      </a:solidFill>
                      <a:miter lim="800000"/>
                    </a:ln>
                    <a:effectLst>
                      <a:outerShdw blurRad="88900" algn="tl" rotWithShape="0">
                        <a:srgbClr val="000000">
                          <a:alpha val="45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rsidR="00B26DCB" w:rsidRPr="00A77F50" w:rsidRDefault="00B26DCB" w:rsidP="00B26DCB">
      <w:pPr>
        <w:spacing w:after="200" w:line="276" w:lineRule="auto"/>
        <w:ind w:left="502"/>
        <w:contextualSpacing/>
        <w:rPr>
          <w:rFonts w:ascii="Simplified Arabic" w:eastAsia="Calibri" w:hAnsi="Simplified Arabic" w:cs="Simplified Arabic"/>
          <w:noProof/>
          <w:sz w:val="32"/>
          <w:szCs w:val="32"/>
          <w:rtl/>
        </w:rPr>
      </w:pPr>
    </w:p>
    <w:p w:rsidR="00B26DCB" w:rsidRPr="00A77F50" w:rsidRDefault="00B26DCB" w:rsidP="00B26DCB">
      <w:pPr>
        <w:spacing w:after="200" w:line="276" w:lineRule="auto"/>
        <w:rPr>
          <w:rFonts w:ascii="Simplified Arabic" w:eastAsia="Calibri" w:hAnsi="Simplified Arabic" w:cs="Simplified Arabic"/>
          <w:noProof/>
          <w:sz w:val="32"/>
          <w:szCs w:val="32"/>
          <w:rtl/>
        </w:rPr>
      </w:pPr>
      <w:r w:rsidRPr="00A77F50">
        <w:rPr>
          <w:rFonts w:ascii="Simplified Arabic" w:eastAsia="Calibri" w:hAnsi="Simplified Arabic" w:cs="Simplified Arabic"/>
          <w:noProof/>
          <w:sz w:val="32"/>
          <w:szCs w:val="32"/>
          <w:rtl/>
        </w:rPr>
        <w:t>اصبح النفط الافريقي يلعب دورا مهما على جميع المستويات سواء سياسيا اقتصاديا وامنيالم يعد ينظر لهذه المسالة أنها مسالة اقتصادية فقط  بل صارت متعددة الابعاد و الاطراف  المتنافسة على الموارد الطبيعية في إفريقيا مدركا لهذا الاعتبارات كل الادراك حتى صار يرتبط الامن  الطاقوي بالامن القومي.</w:t>
      </w:r>
      <w:r w:rsidRPr="00A77F50">
        <w:rPr>
          <w:rFonts w:ascii="Simplified Arabic" w:eastAsia="Calibri" w:hAnsi="Simplified Arabic" w:cs="Simplified Arabic"/>
          <w:noProof/>
          <w:sz w:val="32"/>
          <w:szCs w:val="32"/>
          <w:vertAlign w:val="superscript"/>
          <w:rtl/>
        </w:rPr>
        <w:footnoteReference w:id="28"/>
      </w:r>
    </w:p>
    <w:p w:rsidR="00B26DCB" w:rsidRPr="00A77F50" w:rsidRDefault="00B26DCB" w:rsidP="00B26DCB">
      <w:pPr>
        <w:numPr>
          <w:ilvl w:val="0"/>
          <w:numId w:val="21"/>
        </w:numPr>
        <w:spacing w:after="200" w:line="276" w:lineRule="auto"/>
        <w:contextualSpacing/>
        <w:rPr>
          <w:rFonts w:ascii="Simplified Arabic" w:eastAsia="Calibri" w:hAnsi="Simplified Arabic" w:cs="Simplified Arabic"/>
          <w:b/>
          <w:bCs/>
          <w:noProof/>
          <w:sz w:val="32"/>
          <w:szCs w:val="32"/>
        </w:rPr>
      </w:pPr>
      <w:bookmarkStart w:id="3" w:name="_Hlk49295614"/>
      <w:proofErr w:type="gramStart"/>
      <w:r w:rsidRPr="00A77F50">
        <w:rPr>
          <w:rFonts w:ascii="Simplified Arabic" w:eastAsia="Calibri" w:hAnsi="Simplified Arabic" w:cs="Simplified Arabic"/>
          <w:b/>
          <w:bCs/>
          <w:sz w:val="32"/>
          <w:szCs w:val="32"/>
          <w:rtl/>
        </w:rPr>
        <w:t>على</w:t>
      </w:r>
      <w:proofErr w:type="gramEnd"/>
      <w:r w:rsidRPr="00A77F50">
        <w:rPr>
          <w:rFonts w:ascii="Simplified Arabic" w:eastAsia="Calibri" w:hAnsi="Simplified Arabic" w:cs="Simplified Arabic"/>
          <w:b/>
          <w:bCs/>
          <w:sz w:val="32"/>
          <w:szCs w:val="32"/>
          <w:rtl/>
        </w:rPr>
        <w:t xml:space="preserve"> المستوى السياسي</w:t>
      </w:r>
      <w:r w:rsidRPr="00A77F50">
        <w:rPr>
          <w:rFonts w:ascii="Simplified Arabic" w:eastAsia="Calibri" w:hAnsi="Simplified Arabic" w:cs="Simplified Arabic"/>
          <w:b/>
          <w:bCs/>
          <w:sz w:val="32"/>
          <w:szCs w:val="32"/>
        </w:rPr>
        <w:t>:</w:t>
      </w:r>
    </w:p>
    <w:bookmarkEnd w:id="3"/>
    <w:p w:rsidR="00B26DCB" w:rsidRPr="00A77F50" w:rsidRDefault="00B26DCB" w:rsidP="00B26DCB">
      <w:pPr>
        <w:spacing w:after="200" w:line="276" w:lineRule="auto"/>
        <w:ind w:left="360"/>
        <w:rPr>
          <w:rFonts w:ascii="Simplified Arabic" w:eastAsia="Calibri" w:hAnsi="Simplified Arabic" w:cs="Simplified Arabic"/>
          <w:noProof/>
          <w:sz w:val="32"/>
          <w:szCs w:val="32"/>
          <w:rtl/>
        </w:rPr>
      </w:pPr>
      <w:r w:rsidRPr="00A77F50">
        <w:rPr>
          <w:rFonts w:ascii="Simplified Arabic" w:eastAsia="Calibri" w:hAnsi="Simplified Arabic" w:cs="Simplified Arabic"/>
          <w:noProof/>
          <w:sz w:val="32"/>
          <w:szCs w:val="32"/>
          <w:rtl/>
        </w:rPr>
        <w:t>يمكن للدول المنتجة للموارد الطاقوية استخدام هذا الموارد كوسيلة للضغط السياسي على أي دولة في المنطقة أو إقليم جغرافيا معين على أن السلاح  ذو حدين فمثال استخدام العرب النفط عام 1851كسلاح سياسي ضد الولايات  المتحدة وهولندا لدعمها السياسات الصهيونية.</w:t>
      </w:r>
    </w:p>
    <w:p w:rsidR="00B26DCB" w:rsidRPr="00A77F50" w:rsidRDefault="00B26DCB" w:rsidP="00B26DCB">
      <w:pPr>
        <w:spacing w:after="200" w:line="276" w:lineRule="auto"/>
        <w:rPr>
          <w:rFonts w:ascii="Simplified Arabic" w:eastAsia="Calibri" w:hAnsi="Simplified Arabic" w:cs="Simplified Arabic"/>
          <w:noProof/>
          <w:sz w:val="32"/>
          <w:szCs w:val="32"/>
          <w:rtl/>
        </w:rPr>
      </w:pPr>
      <w:r w:rsidRPr="00A77F50">
        <w:rPr>
          <w:rFonts w:ascii="Simplified Arabic" w:eastAsia="Calibri" w:hAnsi="Simplified Arabic" w:cs="Simplified Arabic"/>
          <w:noProof/>
          <w:sz w:val="32"/>
          <w:szCs w:val="32"/>
          <w:rtl/>
        </w:rPr>
        <w:lastRenderedPageBreak/>
        <w:t>اتجاه الوطن العربي كان له مفعول قوي ومنذ ذلك الوقت اخذ النفط الافريقي يفرض نفسه كأحد ابرز العوامل المؤثرة في النظام العالمي حيث اخذ الجدل سياسي يدور حول استراتجيات إدار ة النفط الافريقي الذي أصبح على أولوية أجندة الدولية لسيما بعد احداث11سبتمبر2001ذلك بتكثيف الزيارات السياسية إلى إفريقيا وإبراز أهمية الطاقة سياسيا أكثر نتذكر خطاب</w:t>
      </w:r>
      <w:r w:rsidRPr="00A77F50">
        <w:rPr>
          <w:rFonts w:ascii="Simplified Arabic" w:eastAsia="Calibri" w:hAnsi="Simplified Arabic" w:cs="Simplified Arabic"/>
          <w:noProof/>
          <w:sz w:val="32"/>
          <w:szCs w:val="32"/>
        </w:rPr>
        <w:t xml:space="preserve">Clemenceau Georges </w:t>
      </w:r>
      <w:r w:rsidRPr="00A77F50">
        <w:rPr>
          <w:rFonts w:ascii="Simplified Arabic" w:eastAsia="Calibri" w:hAnsi="Simplified Arabic" w:cs="Simplified Arabic"/>
          <w:noProof/>
          <w:sz w:val="32"/>
          <w:szCs w:val="32"/>
          <w:rtl/>
        </w:rPr>
        <w:t xml:space="preserve">رئيس الوزراء فرنسا في11 كانون الاول عام </w:t>
      </w:r>
      <w:r w:rsidRPr="00A77F50">
        <w:rPr>
          <w:rFonts w:ascii="Simplified Arabic" w:eastAsia="Calibri" w:hAnsi="Simplified Arabic" w:cs="Simplified Arabic"/>
          <w:noProof/>
          <w:sz w:val="32"/>
          <w:szCs w:val="32"/>
        </w:rPr>
        <w:t>1815</w:t>
      </w:r>
      <w:r w:rsidRPr="00A77F50">
        <w:rPr>
          <w:rFonts w:ascii="Simplified Arabic" w:eastAsia="Calibri" w:hAnsi="Simplified Arabic" w:cs="Simplified Arabic"/>
          <w:noProof/>
          <w:sz w:val="32"/>
          <w:szCs w:val="32"/>
          <w:rtl/>
        </w:rPr>
        <w:t>حيث قال"أن نقص النفط سيؤدي إلى شل حركة جيوشنا"ونستذكر أيضا أن من أسباب خسارة العرب في حرب1825 كان ورائه عدم وصول الامدادات النفطية لساحات المعارك على الرغم أن الوطن العربي يقع على احتياطات كبيرة من النفط وتكمن أهمية النفط الدول الافريقية مصدرة للثروة والحصول على العملاتالاجنبية  من الجهة أخرى الىامكانية أن يكون النفط جسرا للعلاقات  بين الدول أن مسالة الفصل بين السياسةوالنفط أمر لا يمكن تصوره على الاطلاق "فالنفط أصبح مادة إستراتجية وسياسية بقدر ما هو مادة اقتصادية تجارية كما أصبحت الاعتبارات  السياسية أكثر تحكما في النفط من الاعتبارات  التجارية أو الاقتصادية البحتة حيث بهذا الصدد يقول "محمد الرميحي في كتابه "النفط والعلاقات  الدولية "مازال النفط كمادة خام حيوية للبشر يثير النقاش في الميدان السياسي أكثر مما يثيره في الميدان االاقتصادي وتأثير العوامل السياسية بشكل اكبر وواسع من العوامل الاقتصادية فكمية الانتاج  النفطي وكذلك أسعاره هي قرارات سياسية بدرجة الاولى.وليس لها علاقة بميكانيكية قواعد الاسواق الكلاسيكية المعرفة</w:t>
      </w:r>
      <w:r w:rsidRPr="00A77F50">
        <w:rPr>
          <w:rFonts w:ascii="Simplified Arabic" w:eastAsia="Calibri" w:hAnsi="Simplified Arabic" w:cs="Simplified Arabic"/>
          <w:noProof/>
          <w:sz w:val="32"/>
          <w:szCs w:val="32"/>
        </w:rPr>
        <w:t>"</w:t>
      </w:r>
      <w:r w:rsidRPr="00A77F50">
        <w:rPr>
          <w:rFonts w:ascii="Simplified Arabic" w:eastAsia="Calibri" w:hAnsi="Simplified Arabic" w:cs="Simplified Arabic"/>
          <w:noProof/>
          <w:sz w:val="32"/>
          <w:szCs w:val="32"/>
          <w:rtl/>
        </w:rPr>
        <w:t>.</w:t>
      </w:r>
    </w:p>
    <w:p w:rsidR="00B26DCB" w:rsidRPr="00A77F50" w:rsidRDefault="00B26DCB" w:rsidP="00B26DCB">
      <w:pPr>
        <w:numPr>
          <w:ilvl w:val="0"/>
          <w:numId w:val="21"/>
        </w:numPr>
        <w:spacing w:after="200" w:line="276" w:lineRule="auto"/>
        <w:rPr>
          <w:rFonts w:ascii="Simplified Arabic" w:eastAsia="Calibri" w:hAnsi="Simplified Arabic" w:cs="Simplified Arabic"/>
          <w:b/>
          <w:bCs/>
          <w:noProof/>
          <w:sz w:val="32"/>
          <w:szCs w:val="32"/>
        </w:rPr>
      </w:pPr>
      <w:r w:rsidRPr="00A77F50">
        <w:rPr>
          <w:rFonts w:ascii="Simplified Arabic" w:eastAsia="Calibri" w:hAnsi="Simplified Arabic" w:cs="Simplified Arabic"/>
          <w:b/>
          <w:bCs/>
          <w:noProof/>
          <w:sz w:val="32"/>
          <w:szCs w:val="32"/>
          <w:rtl/>
        </w:rPr>
        <w:t>الموقع</w:t>
      </w:r>
      <w:r w:rsidR="00DC7A6B" w:rsidRPr="00A77F50">
        <w:rPr>
          <w:rFonts w:ascii="Simplified Arabic" w:eastAsia="Calibri" w:hAnsi="Simplified Arabic" w:cs="Simplified Arabic" w:hint="cs"/>
          <w:b/>
          <w:bCs/>
          <w:noProof/>
          <w:sz w:val="32"/>
          <w:szCs w:val="32"/>
          <w:rtl/>
        </w:rPr>
        <w:t xml:space="preserve"> </w:t>
      </w:r>
      <w:r w:rsidRPr="00A77F50">
        <w:rPr>
          <w:rFonts w:ascii="Simplified Arabic" w:eastAsia="Calibri" w:hAnsi="Simplified Arabic" w:cs="Simplified Arabic"/>
          <w:b/>
          <w:bCs/>
          <w:noProof/>
          <w:sz w:val="32"/>
          <w:szCs w:val="32"/>
          <w:rtl/>
        </w:rPr>
        <w:t>الجغرافي</w:t>
      </w:r>
      <w:r w:rsidRPr="00A77F50">
        <w:rPr>
          <w:rFonts w:ascii="Simplified Arabic" w:eastAsia="Calibri" w:hAnsi="Simplified Arabic" w:cs="Simplified Arabic"/>
          <w:b/>
          <w:bCs/>
          <w:noProof/>
          <w:sz w:val="32"/>
          <w:szCs w:val="32"/>
        </w:rPr>
        <w:t>:</w:t>
      </w:r>
    </w:p>
    <w:p w:rsidR="00B26DCB" w:rsidRPr="00A77F50" w:rsidRDefault="00B26DCB" w:rsidP="00B26DCB">
      <w:pPr>
        <w:spacing w:after="200" w:line="276" w:lineRule="auto"/>
        <w:ind w:left="360"/>
        <w:rPr>
          <w:rFonts w:ascii="Simplified Arabic" w:eastAsia="Calibri" w:hAnsi="Simplified Arabic" w:cs="Simplified Arabic"/>
          <w:noProof/>
          <w:sz w:val="32"/>
          <w:szCs w:val="32"/>
        </w:rPr>
      </w:pPr>
      <w:r w:rsidRPr="00A77F50">
        <w:rPr>
          <w:rFonts w:ascii="Simplified Arabic" w:eastAsia="Calibri" w:hAnsi="Simplified Arabic" w:cs="Simplified Arabic"/>
          <w:noProof/>
          <w:sz w:val="32"/>
          <w:szCs w:val="32"/>
          <w:rtl/>
        </w:rPr>
        <w:t>أنالموقع</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الذي</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تحتلهالقارة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الافريقية تتوسط</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بذلك</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القارات</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الثالث</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أوروبا</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وأمريكا</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مطلة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على</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أهم</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المحيطات</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والبحار</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w:t>
      </w:r>
      <w:r w:rsidR="002870B5" w:rsidRPr="00A77F50">
        <w:rPr>
          <w:rFonts w:ascii="Simplified Arabic" w:eastAsia="Calibri" w:hAnsi="Simplified Arabic" w:cs="Simplified Arabic" w:hint="cs"/>
          <w:noProof/>
          <w:sz w:val="32"/>
          <w:szCs w:val="32"/>
          <w:rtl/>
        </w:rPr>
        <w:t>ال</w:t>
      </w:r>
      <w:r w:rsidRPr="00A77F50">
        <w:rPr>
          <w:rFonts w:ascii="Simplified Arabic" w:eastAsia="Calibri" w:hAnsi="Simplified Arabic" w:cs="Simplified Arabic"/>
          <w:noProof/>
          <w:sz w:val="32"/>
          <w:szCs w:val="32"/>
          <w:rtl/>
        </w:rPr>
        <w:t>متحكمة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في</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الكثيرمن</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المضايق</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والممرات</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البحرية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والمنافذالاستراتجية الكبيرة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فهي</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قريبة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بالاساس من</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المناطق</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الساخنة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كالشمال</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lastRenderedPageBreak/>
        <w:t>الاطلسي وأوروبا</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من</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جهة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والشرق</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الاوسط والخليج</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من</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جهة</w:t>
      </w:r>
      <w:r w:rsidR="002870B5" w:rsidRPr="00A77F50">
        <w:rPr>
          <w:rFonts w:ascii="Simplified Arabic" w:eastAsia="Calibri" w:hAnsi="Simplified Arabic" w:cs="Simplified Arabic" w:hint="cs"/>
          <w:noProof/>
          <w:sz w:val="32"/>
          <w:szCs w:val="32"/>
          <w:rtl/>
        </w:rPr>
        <w:t xml:space="preserve"> </w:t>
      </w:r>
      <w:r w:rsidRPr="00A77F50">
        <w:rPr>
          <w:rFonts w:ascii="Simplified Arabic" w:eastAsia="Calibri" w:hAnsi="Simplified Arabic" w:cs="Simplified Arabic"/>
          <w:noProof/>
          <w:sz w:val="32"/>
          <w:szCs w:val="32"/>
          <w:rtl/>
        </w:rPr>
        <w:t>ثانية كما اكتسب منطقة جنوب الصحراء وخاصة إفريقيا الغربية والقرن الافريقي وطريق رأس الرجاء الصالح"ألكاب" أهمية وبعديين حيويين للغرب طول السنوات الماضية برغم من عدم امتلاك بعض الدول للنفط أو تنتج كميات قليلة جدا منه الا أن هذه الاخيرة قد أعطت هذه الدول أهمية جيو استراتيجية كبيرة وادخلها في حسابات القوى كونها تعد موقع الاغنى  عنه لعبور ناقلات النفط من إفريقيا والمناطق المجاورة لها ليصل في النهاية إلى المرافئ  والمصانع الدولالمستهلكة.</w:t>
      </w:r>
      <w:r w:rsidRPr="00A77F50">
        <w:rPr>
          <w:rFonts w:ascii="Simplified Arabic" w:eastAsia="Calibri" w:hAnsi="Simplified Arabic" w:cs="Simplified Arabic"/>
          <w:noProof/>
          <w:sz w:val="32"/>
          <w:szCs w:val="32"/>
          <w:vertAlign w:val="superscript"/>
          <w:rtl/>
        </w:rPr>
        <w:footnoteReference w:id="29"/>
      </w:r>
    </w:p>
    <w:p w:rsidR="00B26DCB" w:rsidRPr="00A77F50" w:rsidRDefault="00B26DCB" w:rsidP="00B26DCB">
      <w:pPr>
        <w:numPr>
          <w:ilvl w:val="0"/>
          <w:numId w:val="21"/>
        </w:numPr>
        <w:spacing w:after="200" w:line="276" w:lineRule="auto"/>
        <w:contextualSpacing/>
        <w:rPr>
          <w:rFonts w:ascii="Simplified Arabic" w:eastAsia="Calibri" w:hAnsi="Simplified Arabic" w:cs="Simplified Arabic"/>
          <w:b/>
          <w:bCs/>
          <w:noProof/>
          <w:sz w:val="32"/>
          <w:szCs w:val="32"/>
        </w:rPr>
      </w:pPr>
      <w:proofErr w:type="gramStart"/>
      <w:r w:rsidRPr="00A77F50">
        <w:rPr>
          <w:rFonts w:ascii="Simplified Arabic" w:eastAsia="Calibri" w:hAnsi="Simplified Arabic" w:cs="Simplified Arabic"/>
          <w:b/>
          <w:bCs/>
          <w:sz w:val="32"/>
          <w:szCs w:val="32"/>
          <w:rtl/>
        </w:rPr>
        <w:t>على</w:t>
      </w:r>
      <w:proofErr w:type="gramEnd"/>
      <w:r w:rsidRPr="00A77F50">
        <w:rPr>
          <w:rFonts w:ascii="Simplified Arabic" w:eastAsia="Calibri" w:hAnsi="Simplified Arabic" w:cs="Simplified Arabic"/>
          <w:b/>
          <w:bCs/>
          <w:sz w:val="32"/>
          <w:szCs w:val="32"/>
          <w:rtl/>
        </w:rPr>
        <w:t xml:space="preserve"> المستوى الاقتصادي</w:t>
      </w:r>
      <w:r w:rsidRPr="00A77F50">
        <w:rPr>
          <w:rFonts w:ascii="Simplified Arabic" w:eastAsia="Calibri" w:hAnsi="Simplified Arabic" w:cs="Simplified Arabic"/>
          <w:b/>
          <w:bCs/>
          <w:sz w:val="32"/>
          <w:szCs w:val="32"/>
        </w:rPr>
        <w:t>:</w:t>
      </w:r>
    </w:p>
    <w:p w:rsidR="00B26DCB" w:rsidRPr="00A77F50" w:rsidRDefault="00B26DCB" w:rsidP="00B26DC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في عصر التكتلات والتجمعات الاقتصادية التي  يمكن التفكير بمنطق جزئي محلي أو حتى إقليمي فرعي بل من الضروري أن يكون التفكير على أساس منظور إقليمي شامل كحد ادني لبناء كوادر ثقافية والتكنولوجية ولتحقيق تناسق في السياسات الاقتصادية والصناعية والعلمية والسكانية للثروة النفطية مزايا كثيرة لا تعد ولا تحصى فهو السلعة </w:t>
      </w:r>
      <w:proofErr w:type="spellStart"/>
      <w:r w:rsidRPr="00A77F50">
        <w:rPr>
          <w:rFonts w:ascii="Simplified Arabic" w:eastAsia="Calibri" w:hAnsi="Simplified Arabic" w:cs="Simplified Arabic"/>
          <w:sz w:val="32"/>
          <w:szCs w:val="32"/>
          <w:rtl/>
        </w:rPr>
        <w:t>الإستراتيجية</w:t>
      </w:r>
      <w:proofErr w:type="spellEnd"/>
      <w:r w:rsidRPr="00A77F50">
        <w:rPr>
          <w:rFonts w:ascii="Simplified Arabic" w:eastAsia="Calibri" w:hAnsi="Simplified Arabic" w:cs="Simplified Arabic"/>
          <w:sz w:val="32"/>
          <w:szCs w:val="32"/>
          <w:rtl/>
        </w:rPr>
        <w:t xml:space="preserve"> رقم واحد في العالم و في الوقت الراهن فهي مصدر الأول للطاقة والتي تعتبر العجلة التي تحرك دواليب الاقتصاد العالمي حيث أن علم الاقتصاد الحديث وبرأي علماء الاقتصاد الحديثيين يعتبرون الطاقة صارت تشكل عامل جديد من عوامل الإنتاج إلى جانب الأرض والعمل ورأس المال دون عمل كذلك أيضا لا فائدة منه دون طاقة فارتبط بذلك نمو استهلاك الطاقة بالنمو الاقتصادي فكلما زاد استهلاك دولة من الطاقة ظل ذلك على نموها ثمة علاقة ارتباطية بين نشوب الصراعات الداخلية المسلحة وامتلاك الدول لموارد أولية أهمها النفطية وهو ما مثلته لخبرة الإفريقية في حالات عديدة بدئ من السودان شرقا مرورا بالكونغو الديمقراطية وفي الوسط انغولا وموزنبيق جنوبا وانتهاء </w:t>
      </w:r>
      <w:r w:rsidRPr="00A77F50">
        <w:rPr>
          <w:rFonts w:ascii="Simplified Arabic" w:eastAsia="Calibri" w:hAnsi="Simplified Arabic" w:cs="Simplified Arabic"/>
          <w:sz w:val="32"/>
          <w:szCs w:val="32"/>
          <w:rtl/>
        </w:rPr>
        <w:lastRenderedPageBreak/>
        <w:t>بنيجيريا</w:t>
      </w:r>
      <w:r w:rsidRPr="00A77F50">
        <w:rPr>
          <w:rFonts w:ascii="Simplified Arabic" w:eastAsia="Calibri" w:hAnsi="Simplified Arabic" w:cs="Simplified Arabic"/>
          <w:sz w:val="32"/>
          <w:szCs w:val="32"/>
          <w:vertAlign w:val="superscript"/>
          <w:rtl/>
        </w:rPr>
        <w:footnoteReference w:id="30"/>
      </w:r>
      <w:r w:rsidRPr="00A77F50">
        <w:rPr>
          <w:rFonts w:ascii="Simplified Arabic" w:eastAsia="Calibri" w:hAnsi="Simplified Arabic" w:cs="Simplified Arabic"/>
          <w:sz w:val="32"/>
          <w:szCs w:val="32"/>
          <w:rtl/>
        </w:rPr>
        <w:t>. والسرياليون غربا، ارتباط نمو استهلاك الطاقة بالنمو الاقتصادي فكلما زاد استهلاك دول الطاقة زاد على نموها الاقتصادي الاجتماعي</w:t>
      </w:r>
      <w:r w:rsidR="002870B5" w:rsidRPr="00A77F50">
        <w:rPr>
          <w:rFonts w:ascii="Simplified Arabic" w:eastAsia="Calibri" w:hAnsi="Simplified Arabic" w:cs="Simplified Arabic" w:hint="cs"/>
          <w:sz w:val="32"/>
          <w:szCs w:val="32"/>
          <w:rtl/>
        </w:rPr>
        <w:t xml:space="preserve"> </w:t>
      </w:r>
      <w:r w:rsidRPr="00A77F50">
        <w:rPr>
          <w:rFonts w:ascii="Simplified Arabic" w:eastAsia="Calibri" w:hAnsi="Simplified Arabic" w:cs="Simplified Arabic"/>
          <w:sz w:val="32"/>
          <w:szCs w:val="32"/>
          <w:rtl/>
        </w:rPr>
        <w:t xml:space="preserve">فالاقتصاد الحديث ارتبط في تقديمه وتطويره اشد الارتباط بتوفير مصادر الطاقة المختلفة ونجد الطاقة النفطية حتى الآن وفي المستقبل القريب أيضا أوفر وأفضل وأسهل لقد غيرت الثروة </w:t>
      </w:r>
      <w:proofErr w:type="spellStart"/>
      <w:r w:rsidRPr="00A77F50">
        <w:rPr>
          <w:rFonts w:ascii="Simplified Arabic" w:eastAsia="Calibri" w:hAnsi="Simplified Arabic" w:cs="Simplified Arabic"/>
          <w:sz w:val="32"/>
          <w:szCs w:val="32"/>
          <w:rtl/>
        </w:rPr>
        <w:t>الطاقوية</w:t>
      </w:r>
      <w:proofErr w:type="spellEnd"/>
      <w:r w:rsidRPr="00A77F50">
        <w:rPr>
          <w:rFonts w:ascii="Simplified Arabic" w:eastAsia="Calibri" w:hAnsi="Simplified Arabic" w:cs="Simplified Arabic"/>
          <w:sz w:val="32"/>
          <w:szCs w:val="32"/>
          <w:rtl/>
        </w:rPr>
        <w:t xml:space="preserve"> مسار حياة القارات وخاصة الدول الغربية بشكل لم يسبق له مثيل حيث استخدمت مشتقات البترول والغاز في أنتاج الطاقة اللازمة لتشغيل المصانع وتحلية في مياه البحار وتحريك المكينة الزراعية وتسيير الموصلات وتنظيم تنقل الأفراد والسلع ومنه تنمية القطاع السياحي والتجاري والخدمي وغيرها من القطاعات الاقتصادية فلا يمكن أن يكون هناك اقتصاد من دون النفط والغاز وارادات هذان المحددان </w:t>
      </w:r>
      <w:proofErr w:type="spellStart"/>
      <w:r w:rsidRPr="00A77F50">
        <w:rPr>
          <w:rFonts w:ascii="Simplified Arabic" w:eastAsia="Calibri" w:hAnsi="Simplified Arabic" w:cs="Simplified Arabic"/>
          <w:sz w:val="32"/>
          <w:szCs w:val="32"/>
          <w:rtl/>
        </w:rPr>
        <w:t>الطاقويان</w:t>
      </w:r>
      <w:proofErr w:type="spellEnd"/>
      <w:r w:rsidRPr="00A77F50">
        <w:rPr>
          <w:rFonts w:ascii="Simplified Arabic" w:eastAsia="Calibri" w:hAnsi="Simplified Arabic" w:cs="Simplified Arabic"/>
          <w:sz w:val="32"/>
          <w:szCs w:val="32"/>
          <w:rtl/>
        </w:rPr>
        <w:t xml:space="preserve"> واللذان بعد تكريرهم يتم الحصول من خالهما عدد من المنتجات المهمة لتسيير التقنية في حياتنا اليومية</w:t>
      </w:r>
      <w:r w:rsidRPr="00A77F50">
        <w:rPr>
          <w:rFonts w:ascii="Simplified Arabic" w:eastAsia="Calibri" w:hAnsi="Simplified Arabic" w:cs="Simplified Arabic"/>
          <w:sz w:val="32"/>
          <w:szCs w:val="32"/>
          <w:vertAlign w:val="superscript"/>
          <w:rtl/>
        </w:rPr>
        <w:footnoteReference w:id="31"/>
      </w:r>
      <w:r w:rsidRPr="00A77F50">
        <w:rPr>
          <w:rFonts w:ascii="Simplified Arabic" w:eastAsia="Calibri" w:hAnsi="Simplified Arabic" w:cs="Simplified Arabic"/>
          <w:sz w:val="32"/>
          <w:szCs w:val="32"/>
          <w:rtl/>
        </w:rPr>
        <w:t>.</w:t>
      </w:r>
    </w:p>
    <w:p w:rsidR="00B26DCB" w:rsidRPr="00A77F50" w:rsidRDefault="00B26DCB" w:rsidP="00B26DCB">
      <w:pPr>
        <w:numPr>
          <w:ilvl w:val="0"/>
          <w:numId w:val="21"/>
        </w:numPr>
        <w:spacing w:after="200" w:line="276" w:lineRule="auto"/>
        <w:contextualSpacing/>
        <w:rPr>
          <w:rFonts w:ascii="Simplified Arabic" w:eastAsia="Calibri" w:hAnsi="Simplified Arabic" w:cs="Simplified Arabic"/>
          <w:sz w:val="32"/>
          <w:szCs w:val="32"/>
        </w:rPr>
      </w:pPr>
      <w:r w:rsidRPr="00A77F50">
        <w:rPr>
          <w:rFonts w:ascii="Simplified Arabic" w:eastAsia="Calibri" w:hAnsi="Simplified Arabic" w:cs="Simplified Arabic"/>
          <w:b/>
          <w:bCs/>
          <w:sz w:val="32"/>
          <w:szCs w:val="32"/>
          <w:rtl/>
        </w:rPr>
        <w:t>على</w:t>
      </w:r>
      <w:r w:rsidR="002870B5" w:rsidRPr="00A77F50">
        <w:rPr>
          <w:rFonts w:ascii="Simplified Arabic" w:eastAsia="Calibri" w:hAnsi="Simplified Arabic" w:cs="Simplified Arabic" w:hint="cs"/>
          <w:b/>
          <w:bCs/>
          <w:sz w:val="32"/>
          <w:szCs w:val="32"/>
          <w:rtl/>
        </w:rPr>
        <w:t xml:space="preserve"> </w:t>
      </w:r>
      <w:r w:rsidRPr="00A77F50">
        <w:rPr>
          <w:rFonts w:ascii="Simplified Arabic" w:eastAsia="Calibri" w:hAnsi="Simplified Arabic" w:cs="Simplified Arabic"/>
          <w:b/>
          <w:bCs/>
          <w:sz w:val="32"/>
          <w:szCs w:val="32"/>
          <w:rtl/>
        </w:rPr>
        <w:t>المستوى الامني</w:t>
      </w:r>
      <w:r w:rsidRPr="00A77F50">
        <w:rPr>
          <w:rFonts w:ascii="Simplified Arabic" w:eastAsia="Calibri" w:hAnsi="Simplified Arabic" w:cs="Simplified Arabic"/>
          <w:b/>
          <w:bCs/>
          <w:sz w:val="32"/>
          <w:szCs w:val="32"/>
        </w:rPr>
        <w:t>:</w:t>
      </w:r>
    </w:p>
    <w:p w:rsidR="005E7315" w:rsidRPr="00A77F50" w:rsidRDefault="002870B5" w:rsidP="00DC7A6B">
      <w:pPr>
        <w:spacing w:after="200" w:line="276" w:lineRule="auto"/>
        <w:rPr>
          <w:rFonts w:ascii="Simplified Arabic" w:eastAsia="Calibri" w:hAnsi="Simplified Arabic" w:cs="Simplified Arabic"/>
          <w:sz w:val="32"/>
          <w:szCs w:val="32"/>
          <w:rtl/>
        </w:rPr>
      </w:pPr>
      <w:r w:rsidRPr="00A77F50">
        <w:rPr>
          <w:rFonts w:ascii="Simplified Arabic" w:eastAsia="Calibri" w:hAnsi="Simplified Arabic" w:cs="Simplified Arabic"/>
          <w:sz w:val="32"/>
          <w:szCs w:val="32"/>
          <w:rtl/>
        </w:rPr>
        <w:t xml:space="preserve">      </w:t>
      </w:r>
      <w:r w:rsidR="00B26DCB" w:rsidRPr="00A77F50">
        <w:rPr>
          <w:rFonts w:ascii="Simplified Arabic" w:eastAsia="Calibri" w:hAnsi="Simplified Arabic" w:cs="Simplified Arabic"/>
          <w:sz w:val="32"/>
          <w:szCs w:val="32"/>
          <w:rtl/>
        </w:rPr>
        <w:t xml:space="preserve">         ان</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الأمن التقليدي يعرف أساسا بالنسبة للدولة بصيغ غياب التهديد العسكري رغم وضوحه فان تعريف</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الأمن ليس كافي لفهم الانبثاق الحالي للمشاكل التي تهدد امن الدولة أن تكون ذات طبيعة عسكرية وهذه المشاكل تتمثل في البيئة والهجرة أو السياسة الاجتماعية</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 xml:space="preserve">فالأمن بشكله الواسع أصبح يعني غياب تهديدات عسكرية مع تشديد على الاهتمام بالرهانات الأمنية الغير عسكرية من خلال هذا الطرح لمفهوم الأمن يعرفه بمفهوم الواسع ولا يحصر مفهوم العسكري بل امتد الى ابعاد  أخرى كالاعتماد المتبادل الذي يلعب دور علاقات التبادل بين الدول لاعتبار الدور الذي يلعبه المورد </w:t>
      </w:r>
      <w:proofErr w:type="spellStart"/>
      <w:r w:rsidR="00B26DCB" w:rsidRPr="00A77F50">
        <w:rPr>
          <w:rFonts w:ascii="Simplified Arabic" w:eastAsia="Calibri" w:hAnsi="Simplified Arabic" w:cs="Simplified Arabic"/>
          <w:sz w:val="32"/>
          <w:szCs w:val="32"/>
          <w:rtl/>
        </w:rPr>
        <w:t>الطاقوي</w:t>
      </w:r>
      <w:proofErr w:type="spellEnd"/>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 xml:space="preserve">كورقة تبني عليها علاقات الاعتماد المتبادل بين الدول المستوردة للموارد </w:t>
      </w:r>
      <w:proofErr w:type="spellStart"/>
      <w:r w:rsidR="00B26DCB" w:rsidRPr="00A77F50">
        <w:rPr>
          <w:rFonts w:ascii="Simplified Arabic" w:eastAsia="Calibri" w:hAnsi="Simplified Arabic" w:cs="Simplified Arabic"/>
          <w:sz w:val="32"/>
          <w:szCs w:val="32"/>
          <w:rtl/>
        </w:rPr>
        <w:t>الطاقوية</w:t>
      </w:r>
      <w:proofErr w:type="spellEnd"/>
      <w:r w:rsidR="00B26DCB" w:rsidRPr="00A77F50">
        <w:rPr>
          <w:rFonts w:ascii="Simplified Arabic" w:eastAsia="Calibri" w:hAnsi="Simplified Arabic" w:cs="Simplified Arabic"/>
          <w:sz w:val="32"/>
          <w:szCs w:val="32"/>
          <w:rtl/>
        </w:rPr>
        <w:t xml:space="preserve">" البترول والغاز" وبالحديث عن الأمن نشير على النفط الإفريقي الذي يعتبر اهتمام العالم </w:t>
      </w:r>
      <w:r w:rsidR="00B26DCB" w:rsidRPr="00A77F50">
        <w:rPr>
          <w:rFonts w:ascii="Simplified Arabic" w:eastAsia="Calibri" w:hAnsi="Simplified Arabic" w:cs="Simplified Arabic"/>
          <w:sz w:val="32"/>
          <w:szCs w:val="32"/>
          <w:rtl/>
        </w:rPr>
        <w:lastRenderedPageBreak/>
        <w:t>منذ اكتشافه و حتى الآن من المتوقع أن يستمر سنوات دعاه إلى محاصرة النفوذ الأوروبي في القارة الإفريقية على رأسها فرنسا التي تحتفظ بقوات عسكرية متمركز ة في تشاد بموجب الاتفاق</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الدفاع المشترك كما تخوف</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الولايات المتحدة من</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السوق</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الإفريقية</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ومنافسة</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الكبيرة</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في</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استثمار</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النفط</w:t>
      </w:r>
      <w:r w:rsidRPr="00A77F50">
        <w:rPr>
          <w:rFonts w:ascii="Simplified Arabic" w:eastAsia="Calibri" w:hAnsi="Simplified Arabic" w:cs="Simplified Arabic" w:hint="cs"/>
          <w:sz w:val="32"/>
          <w:szCs w:val="32"/>
          <w:rtl/>
        </w:rPr>
        <w:t xml:space="preserve"> </w:t>
      </w:r>
      <w:r w:rsidR="00B26DCB" w:rsidRPr="00A77F50">
        <w:rPr>
          <w:rFonts w:ascii="Simplified Arabic" w:eastAsia="Calibri" w:hAnsi="Simplified Arabic" w:cs="Simplified Arabic"/>
          <w:sz w:val="32"/>
          <w:szCs w:val="32"/>
          <w:rtl/>
        </w:rPr>
        <w:t>هناك واقامة علاقات اقتصادية بســبب تزايــد الطلــب العــالمي علــى الطاقــة وارتفــاع الأسعار وهــوما  يجعــل هنــاك نوعــا مــن التنافس والتصارع على البترول والمناطق الغنية به و تمثل القارة محور سياسات تكالب القـوى الاستعمارية وذلـك لأنها  تحـتفظ نحـو80%مـن إجمـالي احتياطيـات البتـرول فـي القارة  وتتجلـى أهميـة ذلـك فـي تسـابق الـدول الكبـرى وتنافسـها علـى نسـيج علاقات قويـة مـع البلـدان المنتجـة للبتـرول في القارة والتعاون معها في شتى المجالات.</w:t>
      </w:r>
      <w:r w:rsidR="00B26DCB" w:rsidRPr="00A77F50">
        <w:rPr>
          <w:rFonts w:ascii="Simplified Arabic" w:eastAsia="Calibri" w:hAnsi="Simplified Arabic" w:cs="Simplified Arabic"/>
          <w:sz w:val="32"/>
          <w:szCs w:val="32"/>
          <w:vertAlign w:val="superscript"/>
          <w:rtl/>
        </w:rPr>
        <w:footnoteReference w:id="32"/>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b/>
          <w:bCs/>
          <w:sz w:val="32"/>
          <w:szCs w:val="32"/>
          <w:rtl/>
          <w:lang w:val="en-US" w:bidi="ar-DZ"/>
        </w:rPr>
        <w:t>المبحث الثاني: أبرز القوى الدولية المتنافسة على النفط في افريقيا: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يواجه العالم صراعا متحدا على النفوذ في افريقيا التي تشكل مخزون هائل من الموارد الطبيعية الاستراتيجية بدايته بالاحتلال الأوروبي مرورا بالصراع بين الولايات المتحدة والاتحاد السوفياتي وصولا إلى بروز الصين.</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ورغم اتساع دائرة التنافس حول النفط وعائداته في إفريقيا بين الدول وفي مقدمتها الولايات المتحدة الأمريكية – فرنسا- صين وروسيا إضافتا إلى كل من إيران وتركيا وماليزيا والهند والبرازيل فجميعها يسعى إلى استثمار وثروت القارة وخاصة مصادر النفط فيها إلا أن التنافس أمريكي للصين الفرنسي كان الأكثر بروزا من حيث بسط تأثيراتها عليها والسيطرة على مصادر واستخدامها كافة الأساليب السياسية والعسكرية والتجارية للحصول عليه.</w:t>
      </w:r>
    </w:p>
    <w:p w:rsidR="00DC7A6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 xml:space="preserve">الإفريقي ويصلح بمجموع </w:t>
      </w:r>
      <w:proofErr w:type="gramStart"/>
      <w:r w:rsidRPr="00A77F50">
        <w:rPr>
          <w:rFonts w:ascii="Simplified Arabic" w:eastAsia="Calibri" w:hAnsi="Simplified Arabic" w:cs="Simplified Arabic"/>
          <w:sz w:val="32"/>
          <w:szCs w:val="32"/>
          <w:rtl/>
          <w:lang w:val="en-US" w:bidi="ar-DZ"/>
        </w:rPr>
        <w:t>إنتاجها</w:t>
      </w:r>
      <w:proofErr w:type="gramEnd"/>
      <w:r w:rsidRPr="00A77F50">
        <w:rPr>
          <w:rFonts w:ascii="Simplified Arabic" w:eastAsia="Calibri" w:hAnsi="Simplified Arabic" w:cs="Simplified Arabic"/>
          <w:sz w:val="32"/>
          <w:szCs w:val="32"/>
          <w:rtl/>
          <w:lang w:val="en-US" w:bidi="ar-DZ"/>
        </w:rPr>
        <w:t xml:space="preserve"> الحالي إلى نحو 9.5 </w:t>
      </w:r>
      <w:proofErr w:type="gramStart"/>
      <w:r w:rsidRPr="00A77F50">
        <w:rPr>
          <w:rFonts w:ascii="Simplified Arabic" w:eastAsia="Calibri" w:hAnsi="Simplified Arabic" w:cs="Simplified Arabic"/>
          <w:sz w:val="32"/>
          <w:szCs w:val="32"/>
          <w:rtl/>
          <w:lang w:val="en-US" w:bidi="ar-DZ"/>
        </w:rPr>
        <w:t>مليون</w:t>
      </w:r>
      <w:proofErr w:type="gramEnd"/>
      <w:r w:rsidRPr="00A77F50">
        <w:rPr>
          <w:rFonts w:ascii="Simplified Arabic" w:eastAsia="Calibri" w:hAnsi="Simplified Arabic" w:cs="Simplified Arabic"/>
          <w:sz w:val="32"/>
          <w:szCs w:val="32"/>
          <w:rtl/>
          <w:lang w:val="en-US" w:bidi="ar-DZ"/>
        </w:rPr>
        <w:t xml:space="preserve"> برميل يوميا بما يعادل11</w:t>
      </w:r>
      <w:r w:rsidRPr="00A77F50">
        <w:rPr>
          <w:rFonts w:ascii="Simplified Arabic" w:eastAsia="Calibri" w:hAnsi="Simplified Arabic" w:cs="Simplified Arabic"/>
          <w:sz w:val="32"/>
          <w:szCs w:val="32"/>
          <w:lang w:val="en-US" w:bidi="ar-DZ"/>
        </w:rPr>
        <w:t xml:space="preserve"> %</w:t>
      </w:r>
      <w:r w:rsidRPr="00A77F50">
        <w:rPr>
          <w:rFonts w:ascii="Simplified Arabic" w:eastAsia="Calibri" w:hAnsi="Simplified Arabic" w:cs="Simplified Arabic"/>
          <w:sz w:val="32"/>
          <w:szCs w:val="32"/>
          <w:rtl/>
          <w:lang w:val="en-US" w:bidi="ar-DZ"/>
        </w:rPr>
        <w:t>من الإنتاج العالمي.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proofErr w:type="gramStart"/>
      <w:r w:rsidRPr="00A77F50">
        <w:rPr>
          <w:rFonts w:ascii="Simplified Arabic" w:eastAsia="Calibri" w:hAnsi="Simplified Arabic" w:cs="Simplified Arabic"/>
          <w:sz w:val="32"/>
          <w:szCs w:val="32"/>
          <w:rtl/>
          <w:lang w:val="en-US" w:bidi="ar-DZ"/>
        </w:rPr>
        <w:t>وتأتي</w:t>
      </w:r>
      <w:proofErr w:type="gramEnd"/>
      <w:r w:rsidRPr="00A77F50">
        <w:rPr>
          <w:rFonts w:ascii="Simplified Arabic" w:eastAsia="Calibri" w:hAnsi="Simplified Arabic" w:cs="Simplified Arabic"/>
          <w:sz w:val="32"/>
          <w:szCs w:val="32"/>
          <w:rtl/>
          <w:lang w:val="en-US" w:bidi="ar-DZ"/>
        </w:rPr>
        <w:t xml:space="preserve"> نيجيريا في مقدمة دول غربا إفريقيا. فهي الدولة الحادية عشرة من </w:t>
      </w:r>
      <w:proofErr w:type="gramStart"/>
      <w:r w:rsidRPr="00A77F50">
        <w:rPr>
          <w:rFonts w:ascii="Simplified Arabic" w:eastAsia="Calibri" w:hAnsi="Simplified Arabic" w:cs="Simplified Arabic"/>
          <w:sz w:val="32"/>
          <w:szCs w:val="32"/>
          <w:rtl/>
          <w:lang w:val="en-US" w:bidi="ar-DZ"/>
        </w:rPr>
        <w:t>بين  اكبر</w:t>
      </w:r>
      <w:proofErr w:type="gramEnd"/>
      <w:r w:rsidRPr="00A77F50">
        <w:rPr>
          <w:rFonts w:ascii="Simplified Arabic" w:eastAsia="Calibri" w:hAnsi="Simplified Arabic" w:cs="Simplified Arabic"/>
          <w:sz w:val="32"/>
          <w:szCs w:val="32"/>
          <w:rtl/>
          <w:lang w:val="en-US" w:bidi="ar-DZ"/>
        </w:rPr>
        <w:t xml:space="preserve"> منتجي النفط في العالم .إذا بلغ إنتاجها 3 ملاين برميل يومي عام 2008. كما تبلغا لاحتياطات النفطية 2.35 مليار برميل .</w:t>
      </w:r>
    </w:p>
    <w:p w:rsidR="00B26DCB" w:rsidRPr="00A77F50" w:rsidRDefault="00B26DCB" w:rsidP="00DC7A6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وتعد الولايات المتحدة </w:t>
      </w:r>
      <w:proofErr w:type="gramStart"/>
      <w:r w:rsidRPr="00A77F50">
        <w:rPr>
          <w:rFonts w:ascii="Simplified Arabic" w:eastAsia="Calibri" w:hAnsi="Simplified Arabic" w:cs="Simplified Arabic"/>
          <w:sz w:val="32"/>
          <w:szCs w:val="32"/>
          <w:rtl/>
          <w:lang w:val="en-US" w:bidi="ar-DZ"/>
        </w:rPr>
        <w:t>اكبر</w:t>
      </w:r>
      <w:proofErr w:type="gramEnd"/>
      <w:r w:rsidRPr="00A77F50">
        <w:rPr>
          <w:rFonts w:ascii="Simplified Arabic" w:eastAsia="Calibri" w:hAnsi="Simplified Arabic" w:cs="Simplified Arabic"/>
          <w:sz w:val="32"/>
          <w:szCs w:val="32"/>
          <w:rtl/>
          <w:lang w:val="en-US" w:bidi="ar-DZ"/>
        </w:rPr>
        <w:t xml:space="preserve"> مستورد للنفط النيجيري. حيث تستورد وحدها ما بين 40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و50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من إنتاج نيجيريا من النفط الخادم فيذهب إلى بعض الدول الأوروبية و الأسيوية </w:t>
      </w:r>
      <w:proofErr w:type="spellStart"/>
      <w:r w:rsidRPr="00A77F50">
        <w:rPr>
          <w:rFonts w:ascii="Simplified Arabic" w:eastAsia="Calibri" w:hAnsi="Simplified Arabic" w:cs="Simplified Arabic"/>
          <w:sz w:val="32"/>
          <w:szCs w:val="32"/>
          <w:rtl/>
          <w:lang w:val="en-US" w:bidi="ar-DZ"/>
        </w:rPr>
        <w:t>بالاضافة</w:t>
      </w:r>
      <w:proofErr w:type="spellEnd"/>
      <w:r w:rsidRPr="00A77F50">
        <w:rPr>
          <w:rFonts w:ascii="Simplified Arabic" w:eastAsia="Calibri" w:hAnsi="Simplified Arabic" w:cs="Simplified Arabic"/>
          <w:sz w:val="32"/>
          <w:szCs w:val="32"/>
          <w:rtl/>
          <w:lang w:val="en-US" w:bidi="ar-DZ"/>
        </w:rPr>
        <w:t xml:space="preserve"> الى البرازيل وجنوب افريقيا وغيرها.</w:t>
      </w:r>
    </w:p>
    <w:p w:rsidR="00B26DCB" w:rsidRPr="00A77F50" w:rsidRDefault="00B26DCB" w:rsidP="00DC7A6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وقد نجحت غينيا الاستوائية في زيادة احتياطاتها النفطية الى 1.28 مليار برميل. و في زيادة انتجها الى 420 الفا برميل يوميا. وتسمى الشراكات الامريكية التي تمتلك اكبر عدد من الرخص المتداولة للتنقيب فيها الى رفع الانتاج الى 470الف برميل يوميا عام 2020. ونجح الجابون في زيادة احتياطاته النفطية الى 2.5 مليار </w:t>
      </w:r>
      <w:proofErr w:type="spellStart"/>
      <w:r w:rsidRPr="00A77F50">
        <w:rPr>
          <w:rFonts w:ascii="Simplified Arabic" w:eastAsia="Calibri" w:hAnsi="Simplified Arabic" w:cs="Simplified Arabic"/>
          <w:sz w:val="32"/>
          <w:szCs w:val="32"/>
          <w:rtl/>
          <w:lang w:val="en-US" w:bidi="ar-DZ"/>
        </w:rPr>
        <w:t>برميل.ليصبح</w:t>
      </w:r>
      <w:proofErr w:type="spellEnd"/>
      <w:r w:rsidRPr="00A77F50">
        <w:rPr>
          <w:rFonts w:ascii="Simplified Arabic" w:eastAsia="Calibri" w:hAnsi="Simplified Arabic" w:cs="Simplified Arabic"/>
          <w:sz w:val="32"/>
          <w:szCs w:val="32"/>
          <w:rtl/>
          <w:lang w:val="en-US" w:bidi="ar-DZ"/>
        </w:rPr>
        <w:t xml:space="preserve"> ثالث منتج للنفط في </w:t>
      </w:r>
      <w:proofErr w:type="spellStart"/>
      <w:r w:rsidRPr="00A77F50">
        <w:rPr>
          <w:rFonts w:ascii="Simplified Arabic" w:eastAsia="Calibri" w:hAnsi="Simplified Arabic" w:cs="Simplified Arabic"/>
          <w:sz w:val="32"/>
          <w:szCs w:val="32"/>
          <w:rtl/>
          <w:lang w:val="en-US" w:bidi="ar-DZ"/>
        </w:rPr>
        <w:t>افريقيا.كما</w:t>
      </w:r>
      <w:proofErr w:type="spellEnd"/>
      <w:r w:rsidRPr="00A77F50">
        <w:rPr>
          <w:rFonts w:ascii="Simplified Arabic" w:eastAsia="Calibri" w:hAnsi="Simplified Arabic" w:cs="Simplified Arabic"/>
          <w:sz w:val="32"/>
          <w:szCs w:val="32"/>
          <w:rtl/>
          <w:lang w:val="en-US" w:bidi="ar-DZ"/>
        </w:rPr>
        <w:t xml:space="preserve"> بلغ انتاجه اليومي منه 230 الف برميل</w:t>
      </w:r>
    </w:p>
    <w:p w:rsidR="00B26DCB" w:rsidRPr="00A77F50" w:rsidRDefault="00B26DCB" w:rsidP="00DC7A6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فيما بلغت احتياطات الكاميرون النفطية 85مليون برميل و83الف برميل</w:t>
      </w:r>
      <w:r w:rsidR="00DC7A6B" w:rsidRPr="00A77F50">
        <w:rPr>
          <w:rFonts w:ascii="Simplified Arabic" w:eastAsia="Calibri" w:hAnsi="Simplified Arabic" w:cs="Simplified Arabic" w:hint="cs"/>
          <w:sz w:val="32"/>
          <w:szCs w:val="32"/>
          <w:vertAlign w:val="superscript"/>
          <w:rtl/>
          <w:lang w:val="en-US" w:bidi="ar-DZ"/>
        </w:rPr>
        <w:t xml:space="preserve"> </w:t>
      </w:r>
      <w:r w:rsidRPr="00A77F50">
        <w:rPr>
          <w:rFonts w:ascii="Simplified Arabic" w:eastAsia="Calibri" w:hAnsi="Simplified Arabic" w:cs="Simplified Arabic"/>
          <w:sz w:val="32"/>
          <w:szCs w:val="32"/>
          <w:rtl/>
          <w:lang w:val="en-US" w:bidi="ar-DZ"/>
        </w:rPr>
        <w:t xml:space="preserve">انتاجها يوميا ويلي هذه الدول بمجموعة اخرى في غرب افريقيا من ذوات الانتاج الضعيف </w:t>
      </w:r>
    </w:p>
    <w:p w:rsidR="00B26DCB" w:rsidRPr="00A77F50" w:rsidRDefault="00B26DCB" w:rsidP="00DC7A6B">
      <w:pPr>
        <w:spacing w:after="200" w:line="276" w:lineRule="auto"/>
        <w:rPr>
          <w:rFonts w:ascii="Simplified Arabic" w:eastAsia="Calibri" w:hAnsi="Simplified Arabic" w:cs="Simplified Arabic"/>
          <w:sz w:val="32"/>
          <w:szCs w:val="32"/>
          <w:rtl/>
          <w:lang w:val="en-US" w:bidi="ar-DZ"/>
        </w:rPr>
      </w:pPr>
      <w:proofErr w:type="gramStart"/>
      <w:r w:rsidRPr="00A77F50">
        <w:rPr>
          <w:rFonts w:ascii="Simplified Arabic" w:eastAsia="Calibri" w:hAnsi="Simplified Arabic" w:cs="Simplified Arabic"/>
          <w:sz w:val="32"/>
          <w:szCs w:val="32"/>
          <w:rtl/>
          <w:lang w:val="en-US" w:bidi="ar-DZ"/>
        </w:rPr>
        <w:t>مثل</w:t>
      </w:r>
      <w:proofErr w:type="gramEnd"/>
      <w:r w:rsidRPr="00A77F50">
        <w:rPr>
          <w:rFonts w:ascii="Simplified Arabic" w:eastAsia="Calibri" w:hAnsi="Simplified Arabic" w:cs="Simplified Arabic"/>
          <w:sz w:val="32"/>
          <w:szCs w:val="32"/>
          <w:rtl/>
          <w:lang w:val="en-US" w:bidi="ar-DZ"/>
        </w:rPr>
        <w:t xml:space="preserve"> ساحل العاج التي تنتج 32.9الف برميل </w:t>
      </w:r>
      <w:proofErr w:type="spellStart"/>
      <w:r w:rsidRPr="00A77F50">
        <w:rPr>
          <w:rFonts w:ascii="Simplified Arabic" w:eastAsia="Calibri" w:hAnsi="Simplified Arabic" w:cs="Simplified Arabic"/>
          <w:sz w:val="32"/>
          <w:szCs w:val="32"/>
          <w:rtl/>
          <w:lang w:val="en-US" w:bidi="ar-DZ"/>
        </w:rPr>
        <w:t>يوميا.اما</w:t>
      </w:r>
      <w:proofErr w:type="spellEnd"/>
      <w:r w:rsidRPr="00A77F50">
        <w:rPr>
          <w:rFonts w:ascii="Simplified Arabic" w:eastAsia="Calibri" w:hAnsi="Simplified Arabic" w:cs="Simplified Arabic"/>
          <w:sz w:val="32"/>
          <w:szCs w:val="32"/>
          <w:rtl/>
          <w:lang w:val="en-US" w:bidi="ar-DZ"/>
        </w:rPr>
        <w:t xml:space="preserve"> احتياطاتها فيبلغ 220 مليون برميل.</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بينما يقدر انتاج غانا </w:t>
      </w:r>
      <w:proofErr w:type="spellStart"/>
      <w:r w:rsidRPr="00A77F50">
        <w:rPr>
          <w:rFonts w:ascii="Simplified Arabic" w:eastAsia="Calibri" w:hAnsi="Simplified Arabic" w:cs="Simplified Arabic"/>
          <w:sz w:val="32"/>
          <w:szCs w:val="32"/>
          <w:rtl/>
          <w:lang w:val="en-US" w:bidi="ar-DZ"/>
        </w:rPr>
        <w:t>الومي</w:t>
      </w:r>
      <w:proofErr w:type="spellEnd"/>
      <w:r w:rsidRPr="00A77F50">
        <w:rPr>
          <w:rFonts w:ascii="Simplified Arabic" w:eastAsia="Calibri" w:hAnsi="Simplified Arabic" w:cs="Simplified Arabic"/>
          <w:sz w:val="32"/>
          <w:szCs w:val="32"/>
          <w:rtl/>
          <w:lang w:val="en-US" w:bidi="ar-DZ"/>
        </w:rPr>
        <w:t xml:space="preserve"> ب:8الاف برميل </w:t>
      </w:r>
      <w:proofErr w:type="spellStart"/>
      <w:r w:rsidRPr="00A77F50">
        <w:rPr>
          <w:rFonts w:ascii="Simplified Arabic" w:eastAsia="Calibri" w:hAnsi="Simplified Arabic" w:cs="Simplified Arabic"/>
          <w:sz w:val="32"/>
          <w:szCs w:val="32"/>
          <w:rtl/>
          <w:lang w:val="en-US" w:bidi="ar-DZ"/>
        </w:rPr>
        <w:t>نفط.اما</w:t>
      </w:r>
      <w:proofErr w:type="spellEnd"/>
      <w:r w:rsidRPr="00A77F50">
        <w:rPr>
          <w:rFonts w:ascii="Simplified Arabic" w:eastAsia="Calibri" w:hAnsi="Simplified Arabic" w:cs="Simplified Arabic"/>
          <w:sz w:val="32"/>
          <w:szCs w:val="32"/>
          <w:rtl/>
          <w:lang w:val="en-US" w:bidi="ar-DZ"/>
        </w:rPr>
        <w:t xml:space="preserve"> الاحتياطي لديها فيصل ال8.5 </w:t>
      </w:r>
      <w:proofErr w:type="gramStart"/>
      <w:r w:rsidRPr="00A77F50">
        <w:rPr>
          <w:rFonts w:ascii="Simplified Arabic" w:eastAsia="Calibri" w:hAnsi="Simplified Arabic" w:cs="Simplified Arabic"/>
          <w:sz w:val="32"/>
          <w:szCs w:val="32"/>
          <w:rtl/>
          <w:lang w:val="en-US" w:bidi="ar-DZ"/>
        </w:rPr>
        <w:t>مليون</w:t>
      </w:r>
      <w:proofErr w:type="gramEnd"/>
      <w:r w:rsidRPr="00A77F50">
        <w:rPr>
          <w:rFonts w:ascii="Simplified Arabic" w:eastAsia="Calibri" w:hAnsi="Simplified Arabic" w:cs="Simplified Arabic"/>
          <w:sz w:val="32"/>
          <w:szCs w:val="32"/>
          <w:rtl/>
          <w:lang w:val="en-US" w:bidi="ar-DZ"/>
        </w:rPr>
        <w:t xml:space="preserve"> برميل نفط.</w:t>
      </w:r>
    </w:p>
    <w:p w:rsidR="00DC7A6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 xml:space="preserve"> اما منطقة الجنوب الافريقي.</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فأبرز منتجيها هم:</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انجولا.</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جنوب افريقيا زامبيا.</w:t>
      </w:r>
      <w:r w:rsidR="00DC7A6B" w:rsidRPr="00A77F50">
        <w:rPr>
          <w:rFonts w:ascii="Simplified Arabic" w:eastAsia="Calibri" w:hAnsi="Simplified Arabic" w:cs="Simplified Arabic" w:hint="cs"/>
          <w:sz w:val="32"/>
          <w:szCs w:val="32"/>
          <w:rtl/>
          <w:lang w:val="en-US" w:bidi="ar-DZ"/>
        </w:rPr>
        <w:t xml:space="preserve"> </w:t>
      </w:r>
      <w:proofErr w:type="spellStart"/>
      <w:r w:rsidRPr="00A77F50">
        <w:rPr>
          <w:rFonts w:ascii="Simplified Arabic" w:eastAsia="Calibri" w:hAnsi="Simplified Arabic" w:cs="Simplified Arabic"/>
          <w:sz w:val="32"/>
          <w:szCs w:val="32"/>
          <w:rtl/>
          <w:lang w:val="en-US" w:bidi="ar-DZ"/>
        </w:rPr>
        <w:t>زيمبا</w:t>
      </w:r>
      <w:proofErr w:type="spellEnd"/>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بواي .وفد تحولت انجولا مؤخرا الى نقطة تصارع من جانب شركات النفط العالمية و الامريكية على وجه الخصوص.</w:t>
      </w:r>
      <w:r w:rsidR="00DC7A6B" w:rsidRPr="00A77F50">
        <w:rPr>
          <w:rFonts w:ascii="Simplified Arabic" w:eastAsia="Calibri" w:hAnsi="Simplified Arabic" w:cs="Simplified Arabic" w:hint="cs"/>
          <w:sz w:val="32"/>
          <w:szCs w:val="32"/>
          <w:rtl/>
          <w:lang w:val="en-US" w:bidi="ar-DZ"/>
        </w:rPr>
        <w:t xml:space="preserve"> </w:t>
      </w:r>
    </w:p>
    <w:p w:rsidR="00B26DCB" w:rsidRPr="00A77F50" w:rsidRDefault="00B26DCB" w:rsidP="00DC7A6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خاصة بعد تضاعف انتاجها من النفط لتصل الى مليوني برميل يوميا. محتلة المركز الثاني افريقيا</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بعد نيجيريا.وتصدرانجولا40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من اتن</w:t>
      </w:r>
      <w:r w:rsidR="00A27213" w:rsidRPr="00A77F50">
        <w:rPr>
          <w:rFonts w:ascii="Simplified Arabic" w:eastAsia="Calibri" w:hAnsi="Simplified Arabic" w:cs="Simplified Arabic" w:hint="cs"/>
          <w:sz w:val="32"/>
          <w:szCs w:val="32"/>
          <w:rtl/>
          <w:lang w:val="en-US" w:bidi="ar-DZ"/>
        </w:rPr>
        <w:t>ا</w:t>
      </w:r>
      <w:r w:rsidRPr="00A77F50">
        <w:rPr>
          <w:rFonts w:ascii="Simplified Arabic" w:eastAsia="Calibri" w:hAnsi="Simplified Arabic" w:cs="Simplified Arabic"/>
          <w:sz w:val="32"/>
          <w:szCs w:val="32"/>
          <w:rtl/>
          <w:lang w:val="en-US" w:bidi="ar-DZ"/>
        </w:rPr>
        <w:t>جها للولايات المتحدة.</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لتصبح ثامن مزود </w:t>
      </w:r>
      <w:r w:rsidR="00A27213" w:rsidRPr="00A77F50">
        <w:rPr>
          <w:rFonts w:ascii="Simplified Arabic" w:eastAsia="Calibri" w:hAnsi="Simplified Arabic" w:cs="Simplified Arabic" w:hint="cs"/>
          <w:sz w:val="32"/>
          <w:szCs w:val="32"/>
          <w:rtl/>
          <w:lang w:val="en-US" w:bidi="ar-DZ"/>
        </w:rPr>
        <w:t>لأميركة</w:t>
      </w:r>
      <w:r w:rsidRPr="00A77F50">
        <w:rPr>
          <w:rFonts w:ascii="Simplified Arabic" w:eastAsia="Calibri" w:hAnsi="Simplified Arabic" w:cs="Simplified Arabic"/>
          <w:sz w:val="32"/>
          <w:szCs w:val="32"/>
          <w:rtl/>
          <w:lang w:val="en-US" w:bidi="ar-DZ"/>
        </w:rPr>
        <w:t xml:space="preserve"> بالنفط الخام على مستوى العالم . ويقدر الاحتياطي فيهاب—25 مليار برميلا أما زامبيا فتنتج120الف يوميا. ومدغشقر 90 الف برميل يوميا.</w:t>
      </w:r>
    </w:p>
    <w:p w:rsidR="005E7315" w:rsidRPr="00A77F50" w:rsidRDefault="00B26DCB" w:rsidP="00DC7A6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طبقا </w:t>
      </w:r>
      <w:r w:rsidR="00A27213" w:rsidRPr="00A77F50">
        <w:rPr>
          <w:rFonts w:ascii="Simplified Arabic" w:eastAsia="Calibri" w:hAnsi="Simplified Arabic" w:cs="Simplified Arabic" w:hint="cs"/>
          <w:sz w:val="32"/>
          <w:szCs w:val="32"/>
          <w:rtl/>
          <w:lang w:val="en-US" w:bidi="ar-DZ"/>
        </w:rPr>
        <w:t>المناطق</w:t>
      </w:r>
      <w:r w:rsidRPr="00A77F50">
        <w:rPr>
          <w:rFonts w:ascii="Simplified Arabic" w:eastAsia="Calibri" w:hAnsi="Simplified Arabic" w:cs="Simplified Arabic"/>
          <w:sz w:val="32"/>
          <w:szCs w:val="32"/>
          <w:rtl/>
          <w:lang w:val="en-US" w:bidi="ar-DZ"/>
        </w:rPr>
        <w:t xml:space="preserve"> النفوذ الراهنة يلاح ضانا الولايات</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المتحدة تهيمن من خلال شركاتها النفطية على منطقة خليج غينيا وساوتومي .في حين ان فرنسا تهيمن على الجابون و الكونغ</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فو برازافيل. </w:t>
      </w:r>
      <w:r w:rsidR="00A27213" w:rsidRPr="00A77F50">
        <w:rPr>
          <w:rFonts w:ascii="Simplified Arabic" w:eastAsia="Calibri" w:hAnsi="Simplified Arabic" w:cs="Simplified Arabic" w:hint="cs"/>
          <w:sz w:val="32"/>
          <w:szCs w:val="32"/>
          <w:rtl/>
          <w:lang w:val="en-US" w:bidi="ar-DZ"/>
        </w:rPr>
        <w:t>وتحافظ</w:t>
      </w:r>
      <w:r w:rsidRPr="00A77F50">
        <w:rPr>
          <w:rFonts w:ascii="Simplified Arabic" w:eastAsia="Calibri" w:hAnsi="Simplified Arabic" w:cs="Simplified Arabic"/>
          <w:sz w:val="32"/>
          <w:szCs w:val="32"/>
          <w:rtl/>
          <w:lang w:val="en-US" w:bidi="ar-DZ"/>
        </w:rPr>
        <w:t xml:space="preserve"> المصالح النفطية الانجلو امريكية على وجود قوي في نيجيريا اما الصين </w:t>
      </w:r>
      <w:proofErr w:type="spellStart"/>
      <w:r w:rsidRPr="00A77F50">
        <w:rPr>
          <w:rFonts w:ascii="Simplified Arabic" w:eastAsia="Calibri" w:hAnsi="Simplified Arabic" w:cs="Simplified Arabic"/>
          <w:sz w:val="32"/>
          <w:szCs w:val="32"/>
          <w:rtl/>
          <w:lang w:val="en-US" w:bidi="ar-DZ"/>
        </w:rPr>
        <w:t>فتحضى</w:t>
      </w:r>
      <w:proofErr w:type="spellEnd"/>
      <w:r w:rsidRPr="00A77F50">
        <w:rPr>
          <w:rFonts w:ascii="Simplified Arabic" w:eastAsia="Calibri" w:hAnsi="Simplified Arabic" w:cs="Simplified Arabic"/>
          <w:sz w:val="32"/>
          <w:szCs w:val="32"/>
          <w:rtl/>
          <w:lang w:val="en-US" w:bidi="ar-DZ"/>
        </w:rPr>
        <w:t xml:space="preserve"> بوجود قوي في السودان و انجولا</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r w:rsidRPr="00A77F50">
        <w:rPr>
          <w:rFonts w:ascii="Simplified Arabic" w:eastAsia="Calibri" w:hAnsi="Simplified Arabic" w:cs="Simplified Arabic"/>
          <w:sz w:val="32"/>
          <w:szCs w:val="32"/>
          <w:rtl/>
          <w:lang w:val="en-US" w:bidi="ar-DZ"/>
        </w:rPr>
        <w:t xml:space="preserve">2- </w:t>
      </w:r>
      <w:r w:rsidRPr="00A77F50">
        <w:rPr>
          <w:rFonts w:ascii="Simplified Arabic" w:eastAsia="Calibri" w:hAnsi="Simplified Arabic" w:cs="Simplified Arabic"/>
          <w:b/>
          <w:bCs/>
          <w:sz w:val="32"/>
          <w:szCs w:val="32"/>
          <w:rtl/>
          <w:lang w:val="en-US" w:bidi="ar-DZ"/>
        </w:rPr>
        <w:t>اهمية النفط الافريقي: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هناك عدة اسباب هامة تمكن وراء تهافت الدول</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على النفط الافريقي اهمها ما يلي: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-ان النفط الافريقي يتميز</w:t>
      </w:r>
      <w:proofErr w:type="gramStart"/>
      <w:r w:rsidRPr="00A77F50">
        <w:rPr>
          <w:rFonts w:ascii="Simplified Arabic" w:eastAsia="Calibri" w:hAnsi="Simplified Arabic" w:cs="Simplified Arabic"/>
          <w:sz w:val="32"/>
          <w:szCs w:val="32"/>
          <w:rtl/>
          <w:lang w:val="en-US" w:bidi="ar-DZ"/>
        </w:rPr>
        <w:t xml:space="preserve"> بتعدد انو</w:t>
      </w:r>
      <w:proofErr w:type="gramEnd"/>
      <w:r w:rsidRPr="00A77F50">
        <w:rPr>
          <w:rFonts w:ascii="Simplified Arabic" w:eastAsia="Calibri" w:hAnsi="Simplified Arabic" w:cs="Simplified Arabic"/>
          <w:sz w:val="32"/>
          <w:szCs w:val="32"/>
          <w:rtl/>
          <w:lang w:val="en-US" w:bidi="ar-DZ"/>
        </w:rPr>
        <w:t>اعه.</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حيث يوجد نحو 40 نوعا</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من خام  النفط في قارة.</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كما تتسم عضم هذه الانواع </w:t>
      </w:r>
      <w:proofErr w:type="spellStart"/>
      <w:r w:rsidRPr="00A77F50">
        <w:rPr>
          <w:rFonts w:ascii="Simplified Arabic" w:eastAsia="Calibri" w:hAnsi="Simplified Arabic" w:cs="Simplified Arabic"/>
          <w:sz w:val="32"/>
          <w:szCs w:val="32"/>
          <w:rtl/>
          <w:lang w:val="en-US" w:bidi="ar-DZ"/>
        </w:rPr>
        <w:t>بوجودتها</w:t>
      </w:r>
      <w:proofErr w:type="spellEnd"/>
      <w:r w:rsidRPr="00A77F50">
        <w:rPr>
          <w:rFonts w:ascii="Simplified Arabic" w:eastAsia="Calibri" w:hAnsi="Simplified Arabic" w:cs="Simplified Arabic"/>
          <w:sz w:val="32"/>
          <w:szCs w:val="32"/>
          <w:rtl/>
          <w:lang w:val="en-US" w:bidi="ar-DZ"/>
        </w:rPr>
        <w:t xml:space="preserve"> الفائقة. نضرا لانخفاض نسبة الكبريت فيها </w:t>
      </w:r>
      <w:proofErr w:type="gramStart"/>
      <w:r w:rsidRPr="00A77F50">
        <w:rPr>
          <w:rFonts w:ascii="Simplified Arabic" w:eastAsia="Calibri" w:hAnsi="Simplified Arabic" w:cs="Simplified Arabic"/>
          <w:sz w:val="32"/>
          <w:szCs w:val="32"/>
          <w:rtl/>
          <w:lang w:val="en-US" w:bidi="ar-DZ"/>
        </w:rPr>
        <w:t>التي</w:t>
      </w:r>
      <w:proofErr w:type="gramEnd"/>
      <w:r w:rsidRPr="00A77F50">
        <w:rPr>
          <w:rFonts w:ascii="Simplified Arabic" w:eastAsia="Calibri" w:hAnsi="Simplified Arabic" w:cs="Simplified Arabic"/>
          <w:sz w:val="32"/>
          <w:szCs w:val="32"/>
          <w:rtl/>
          <w:lang w:val="en-US" w:bidi="ar-DZ"/>
        </w:rPr>
        <w:t xml:space="preserve"> تقلل من تكلفة عملية التكرير.</w:t>
      </w:r>
      <w:r w:rsidR="00DC7A6B"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وخفة وزنها و احتوائها </w:t>
      </w:r>
      <w:proofErr w:type="gramStart"/>
      <w:r w:rsidRPr="00A77F50">
        <w:rPr>
          <w:rFonts w:ascii="Simplified Arabic" w:eastAsia="Calibri" w:hAnsi="Simplified Arabic" w:cs="Simplified Arabic"/>
          <w:sz w:val="32"/>
          <w:szCs w:val="32"/>
          <w:rtl/>
          <w:lang w:val="en-US" w:bidi="ar-DZ"/>
        </w:rPr>
        <w:t>على</w:t>
      </w:r>
      <w:proofErr w:type="gramEnd"/>
      <w:r w:rsidRPr="00A77F50">
        <w:rPr>
          <w:rFonts w:ascii="Simplified Arabic" w:eastAsia="Calibri" w:hAnsi="Simplified Arabic" w:cs="Simplified Arabic"/>
          <w:sz w:val="32"/>
          <w:szCs w:val="32"/>
          <w:rtl/>
          <w:lang w:val="en-US" w:bidi="ar-DZ"/>
        </w:rPr>
        <w:t xml:space="preserve"> نسب اكبر من الغاز و البنزين</w:t>
      </w:r>
    </w:p>
    <w:p w:rsidR="00B26DCB" w:rsidRPr="00A77F50" w:rsidRDefault="00B26DCB" w:rsidP="00350BC0">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-ارتفاع جودة الخام الافريقي على نضيره بالخليج العربي </w:t>
      </w:r>
      <w:proofErr w:type="spellStart"/>
      <w:r w:rsidRPr="00A77F50">
        <w:rPr>
          <w:rFonts w:ascii="Simplified Arabic" w:eastAsia="Calibri" w:hAnsi="Simplified Arabic" w:cs="Simplified Arabic"/>
          <w:sz w:val="32"/>
          <w:szCs w:val="32"/>
          <w:rtl/>
          <w:lang w:val="en-US" w:bidi="ar-DZ"/>
        </w:rPr>
        <w:t>لانه</w:t>
      </w:r>
      <w:proofErr w:type="spellEnd"/>
      <w:r w:rsidRPr="00A77F50">
        <w:rPr>
          <w:rFonts w:ascii="Simplified Arabic" w:eastAsia="Calibri" w:hAnsi="Simplified Arabic" w:cs="Simplified Arabic"/>
          <w:sz w:val="32"/>
          <w:szCs w:val="32"/>
          <w:rtl/>
          <w:lang w:val="en-US" w:bidi="ar-DZ"/>
        </w:rPr>
        <w:t xml:space="preserve"> من النوعية الخفيفة المتناسبة مع مواصفات المصافي الحديثة ويساعد الدول المستهلكة على الالتزام بال </w:t>
      </w:r>
      <w:proofErr w:type="spellStart"/>
      <w:r w:rsidRPr="00A77F50">
        <w:rPr>
          <w:rFonts w:ascii="Simplified Arabic" w:eastAsia="Calibri" w:hAnsi="Simplified Arabic" w:cs="Simplified Arabic"/>
          <w:sz w:val="32"/>
          <w:szCs w:val="32"/>
          <w:rtl/>
          <w:lang w:val="en-US" w:bidi="ar-DZ"/>
        </w:rPr>
        <w:t>تشعيراة</w:t>
      </w:r>
      <w:proofErr w:type="spellEnd"/>
      <w:r w:rsidRPr="00A77F50">
        <w:rPr>
          <w:rFonts w:ascii="Simplified Arabic" w:eastAsia="Calibri" w:hAnsi="Simplified Arabic" w:cs="Simplified Arabic"/>
          <w:sz w:val="32"/>
          <w:szCs w:val="32"/>
          <w:rtl/>
          <w:lang w:val="en-US" w:bidi="ar-DZ"/>
        </w:rPr>
        <w:t xml:space="preserve"> البيئية  </w:t>
      </w:r>
      <w:r w:rsidR="00DF0F4B" w:rsidRPr="00A77F50">
        <w:rPr>
          <w:rFonts w:ascii="Simplified Arabic" w:eastAsia="Calibri" w:hAnsi="Simplified Arabic" w:cs="Simplified Arabic" w:hint="cs"/>
          <w:sz w:val="32"/>
          <w:szCs w:val="32"/>
          <w:rtl/>
          <w:lang w:val="en-US" w:bidi="ar-DZ"/>
        </w:rPr>
        <w:t>.</w:t>
      </w:r>
      <w:r w:rsidRPr="00A77F50">
        <w:rPr>
          <w:rFonts w:ascii="Simplified Arabic" w:eastAsia="Calibri" w:hAnsi="Simplified Arabic" w:cs="Simplified Arabic"/>
          <w:sz w:val="32"/>
          <w:szCs w:val="32"/>
          <w:rtl/>
          <w:lang w:val="en-US" w:bidi="ar-DZ"/>
        </w:rPr>
        <w:t xml:space="preserve">                                                                                                                                                                                                                                                                                                                                        </w:t>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lastRenderedPageBreak/>
        <w:t>المطلب</w:t>
      </w:r>
      <w:proofErr w:type="gramEnd"/>
      <w:r w:rsidRPr="00A77F50">
        <w:rPr>
          <w:rFonts w:ascii="Simplified Arabic" w:eastAsia="Calibri" w:hAnsi="Simplified Arabic" w:cs="Simplified Arabic"/>
          <w:b/>
          <w:bCs/>
          <w:sz w:val="32"/>
          <w:szCs w:val="32"/>
          <w:rtl/>
          <w:lang w:val="en-US" w:bidi="ar-DZ"/>
        </w:rPr>
        <w:t xml:space="preserve"> الأول: الولايات المتحدة الأمريكية ونفط إفريقيا.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بدا الاهتمام الأمريكي بالقارة الإفريقية -خلال عقد الستينيات من القرن الماضي بشكل متزامن مع الحصول اغلب الدول الإفريقية على الاستقلال ، غير أن انشغال الولايات المتحدة الأمريكية بالحرب الباردة والتنافس مع الاتحاد السوفيتي أصاب دورها الإفريقي بنوع من التراجع ، الذي استمر حتى بداية التسعينات من القرن الماضي ، حيث اتجهت الإدارة الأمريكية إلى تنشيط السياسة الأمريكية في إفريقيا وتعزيز السيطرة على النفط الإفريقي</w:t>
      </w:r>
      <w:r w:rsidRPr="00A77F50">
        <w:rPr>
          <w:rFonts w:ascii="Simplified Arabic" w:eastAsia="Calibri" w:hAnsi="Simplified Arabic" w:cs="Simplified Arabic"/>
          <w:sz w:val="32"/>
          <w:szCs w:val="32"/>
          <w:vertAlign w:val="superscript"/>
          <w:rtl/>
          <w:lang w:val="en-US" w:bidi="ar-DZ"/>
        </w:rPr>
        <w:footnoteReference w:id="33"/>
      </w:r>
      <w:r w:rsidRPr="00A77F50">
        <w:rPr>
          <w:rFonts w:ascii="Simplified Arabic" w:eastAsia="Calibri" w:hAnsi="Simplified Arabic" w:cs="Simplified Arabic"/>
          <w:sz w:val="32"/>
          <w:szCs w:val="32"/>
          <w:rtl/>
          <w:lang w:val="en-US" w:bidi="ar-DZ"/>
        </w:rPr>
        <w:t>.</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خاصة وأن احتياجها من النفط ستزداد خلال السنوات الخمس والعشرين </w:t>
      </w:r>
      <w:proofErr w:type="gramStart"/>
      <w:r w:rsidRPr="00A77F50">
        <w:rPr>
          <w:rFonts w:ascii="Simplified Arabic" w:eastAsia="Calibri" w:hAnsi="Simplified Arabic" w:cs="Simplified Arabic"/>
          <w:sz w:val="32"/>
          <w:szCs w:val="32"/>
          <w:rtl/>
          <w:lang w:val="en-US" w:bidi="ar-DZ"/>
        </w:rPr>
        <w:t>المقبلة ،</w:t>
      </w:r>
      <w:proofErr w:type="gramEnd"/>
      <w:r w:rsidRPr="00A77F50">
        <w:rPr>
          <w:rFonts w:ascii="Simplified Arabic" w:eastAsia="Calibri" w:hAnsi="Simplified Arabic" w:cs="Simplified Arabic"/>
          <w:sz w:val="32"/>
          <w:szCs w:val="32"/>
          <w:rtl/>
          <w:lang w:val="en-US" w:bidi="ar-DZ"/>
        </w:rPr>
        <w:t xml:space="preserve"> إذ سيتحتم عليها استيراد 60 بالمائة من احتياجاتها النفطية عام 2030.</w:t>
      </w:r>
      <w:r w:rsidRPr="00A77F50">
        <w:rPr>
          <w:rFonts w:ascii="Simplified Arabic" w:eastAsia="Calibri" w:hAnsi="Simplified Arabic" w:cs="Simplified Arabic"/>
          <w:sz w:val="32"/>
          <w:szCs w:val="32"/>
          <w:vertAlign w:val="superscript"/>
          <w:rtl/>
          <w:lang w:val="en-US" w:bidi="ar-DZ"/>
        </w:rPr>
        <w:footnoteReference w:id="34"/>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تعود أهمية النفط الإفريقي في </w:t>
      </w:r>
      <w:proofErr w:type="spellStart"/>
      <w:r w:rsidRPr="00A77F50">
        <w:rPr>
          <w:rFonts w:ascii="Simplified Arabic" w:eastAsia="Calibri" w:hAnsi="Simplified Arabic" w:cs="Simplified Arabic"/>
          <w:sz w:val="32"/>
          <w:szCs w:val="32"/>
          <w:rtl/>
          <w:lang w:val="en-US" w:bidi="ar-DZ"/>
        </w:rPr>
        <w:t>الإستراتيجية</w:t>
      </w:r>
      <w:proofErr w:type="spellEnd"/>
      <w:r w:rsidRPr="00A77F50">
        <w:rPr>
          <w:rFonts w:ascii="Simplified Arabic" w:eastAsia="Calibri" w:hAnsi="Simplified Arabic" w:cs="Simplified Arabic"/>
          <w:sz w:val="32"/>
          <w:szCs w:val="32"/>
          <w:rtl/>
          <w:lang w:val="en-US" w:bidi="ar-DZ"/>
        </w:rPr>
        <w:t xml:space="preserve"> الأمريكية إلى عدد من </w:t>
      </w:r>
      <w:proofErr w:type="gramStart"/>
      <w:r w:rsidRPr="00A77F50">
        <w:rPr>
          <w:rFonts w:ascii="Simplified Arabic" w:eastAsia="Calibri" w:hAnsi="Simplified Arabic" w:cs="Simplified Arabic"/>
          <w:sz w:val="32"/>
          <w:szCs w:val="32"/>
          <w:rtl/>
          <w:lang w:val="en-US" w:bidi="ar-DZ"/>
        </w:rPr>
        <w:t>العوامل ،</w:t>
      </w:r>
      <w:proofErr w:type="gramEnd"/>
      <w:r w:rsidRPr="00A77F50">
        <w:rPr>
          <w:rFonts w:ascii="Simplified Arabic" w:eastAsia="Calibri" w:hAnsi="Simplified Arabic" w:cs="Simplified Arabic"/>
          <w:sz w:val="32"/>
          <w:szCs w:val="32"/>
          <w:rtl/>
          <w:lang w:val="en-US" w:bidi="ar-DZ"/>
        </w:rPr>
        <w:t xml:space="preserve"> من أهمها .</w:t>
      </w:r>
      <w:r w:rsidRPr="00A77F50">
        <w:rPr>
          <w:rFonts w:ascii="Simplified Arabic" w:eastAsia="Calibri" w:hAnsi="Simplified Arabic" w:cs="Simplified Arabic"/>
          <w:sz w:val="32"/>
          <w:szCs w:val="32"/>
          <w:vertAlign w:val="superscript"/>
          <w:rtl/>
          <w:lang w:val="en-US" w:bidi="ar-DZ"/>
        </w:rPr>
        <w:footnoteReference w:id="35"/>
      </w:r>
    </w:p>
    <w:p w:rsidR="00B26DCB" w:rsidRPr="00A77F50" w:rsidRDefault="00B26DCB" w:rsidP="00B26DCB">
      <w:pPr>
        <w:numPr>
          <w:ilvl w:val="0"/>
          <w:numId w:val="17"/>
        </w:numPr>
        <w:spacing w:after="200" w:line="276" w:lineRule="auto"/>
        <w:contextualSpacing/>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تمتع الدول الإفريقية المنتجة للنفط بقدر يعتد به من الحرية بشأن سياسات الإنتاج والتصدير والأسعار ، حيث أن معظمها لا ينتمي لمنظمة أوبك.</w:t>
      </w:r>
    </w:p>
    <w:p w:rsidR="00B26DCB" w:rsidRPr="00A77F50" w:rsidRDefault="00B26DCB" w:rsidP="00B26DCB">
      <w:pPr>
        <w:numPr>
          <w:ilvl w:val="0"/>
          <w:numId w:val="17"/>
        </w:numPr>
        <w:spacing w:after="200" w:line="276" w:lineRule="auto"/>
        <w:contextualSpacing/>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تراجع انتاج النفط في مناطق عديدة ، وبخاصة خليج المكسيك وبحر الشمال، وذلك مقابل النمو الكبير في قطاع النفط الإفريقي ، ودخول دول جديدة إلى ميدان انتاج النفط وتصديره ، فضلا عن جودة المنتج.</w:t>
      </w:r>
    </w:p>
    <w:p w:rsidR="00B26DCB" w:rsidRPr="00A77F50" w:rsidRDefault="00B26DCB" w:rsidP="00B26DCB">
      <w:pPr>
        <w:numPr>
          <w:ilvl w:val="0"/>
          <w:numId w:val="17"/>
        </w:numPr>
        <w:spacing w:after="200" w:line="276" w:lineRule="auto"/>
        <w:contextualSpacing/>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قرب منابع النفط في الغرب والجنوب الإفريقي من السواحل الشرقية الأمريكية ، بما يخفض من تكاليف نقله بنسبة تصل إلى 40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بالمقارنة بنفط الخليج العربي ، كما  أن خطوط  نقل النفط من افريقيا تمر عبر مناطق أكثر أمنا نسبيا من منطقة </w:t>
      </w:r>
      <w:r w:rsidRPr="00A77F50">
        <w:rPr>
          <w:rFonts w:ascii="Simplified Arabic" w:eastAsia="Calibri" w:hAnsi="Simplified Arabic" w:cs="Simplified Arabic"/>
          <w:sz w:val="32"/>
          <w:szCs w:val="32"/>
          <w:rtl/>
          <w:lang w:val="en-US" w:bidi="ar-DZ"/>
        </w:rPr>
        <w:lastRenderedPageBreak/>
        <w:t>الخليج والشرق الأوسط ،و هي ميزة في غاية الأهمية ، خصوصا إذا علمنا أن حجم الإنفاق الأمريكي من أجل تأمين مصادر النفط في الشرق الأوسط يبلغ نحو 50 مليار دولار سنويا.</w:t>
      </w:r>
    </w:p>
    <w:p w:rsidR="00B26DCB" w:rsidRPr="00A77F50" w:rsidRDefault="00B26DCB" w:rsidP="00B26DCB">
      <w:pPr>
        <w:numPr>
          <w:ilvl w:val="0"/>
          <w:numId w:val="17"/>
        </w:numPr>
        <w:spacing w:after="200" w:line="276" w:lineRule="auto"/>
        <w:contextualSpacing/>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لتأمين مصادر الطاقة الآتية</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من القارة الأفريقية ، تحركت الولايات المتحدة الأمريكية تجاه النفط الافريقي عبر ثلاث محاور هي: الأول تجاري من خلال دعم وتطوير حجم التجارة بينها وبين دول القارة ، فالسيطرة الأمريكية على نفط افريقيا تفتح أسواقا جديدة للمنتجات الأمريكية في دول القارة السمراء، وتعمل الولايات المتحدة أيضا على دفع دول خليج غينيا لرفع إنتاجها النفطي ، فعلى سبيل المثال في نيجيريا التي تمد أمريكا بنصف إنتاجها النفطي استثمرت الشركات الأمريكية أكثر من 7.4 مليار دولار لرفع إنتاجها إلى 4 ملايين برميل في العام 201</w:t>
      </w:r>
      <w:proofErr w:type="gramStart"/>
      <w:r w:rsidRPr="00A77F50">
        <w:rPr>
          <w:rFonts w:ascii="Simplified Arabic" w:eastAsia="Calibri" w:hAnsi="Simplified Arabic" w:cs="Simplified Arabic"/>
          <w:sz w:val="32"/>
          <w:szCs w:val="32"/>
          <w:rtl/>
          <w:lang w:val="en-US" w:bidi="ar-DZ"/>
        </w:rPr>
        <w:t>0 .</w:t>
      </w:r>
      <w:proofErr w:type="gramEnd"/>
      <w:r w:rsidRPr="00A77F50">
        <w:rPr>
          <w:rFonts w:ascii="Simplified Arabic" w:eastAsia="Calibri" w:hAnsi="Simplified Arabic" w:cs="Simplified Arabic"/>
          <w:sz w:val="32"/>
          <w:szCs w:val="32"/>
          <w:rtl/>
          <w:lang w:val="en-US" w:bidi="ar-DZ"/>
        </w:rPr>
        <w:t xml:space="preserve"> </w:t>
      </w:r>
      <w:proofErr w:type="gramStart"/>
      <w:r w:rsidRPr="00A77F50">
        <w:rPr>
          <w:rFonts w:ascii="Simplified Arabic" w:eastAsia="Calibri" w:hAnsi="Simplified Arabic" w:cs="Simplified Arabic"/>
          <w:sz w:val="32"/>
          <w:szCs w:val="32"/>
          <w:rtl/>
          <w:lang w:val="en-US" w:bidi="ar-DZ"/>
        </w:rPr>
        <w:t>مارست</w:t>
      </w:r>
      <w:proofErr w:type="gramEnd"/>
      <w:r w:rsidRPr="00A77F50">
        <w:rPr>
          <w:rFonts w:ascii="Simplified Arabic" w:eastAsia="Calibri" w:hAnsi="Simplified Arabic" w:cs="Simplified Arabic"/>
          <w:sz w:val="32"/>
          <w:szCs w:val="32"/>
          <w:rtl/>
          <w:lang w:val="en-US" w:bidi="ar-DZ"/>
        </w:rPr>
        <w:t xml:space="preserve"> الولايات المتحدة ضغوطها على الحكومة هناك للانسحاب من أوبك لكنها رفضت رغم الإغراءات الأمريكية، كما دعمت واشنطن بقوة السيطرة نيجيريا على المجموعة الإقتصادية لغرب إفريقيا . كما تستورد  الولايات المتحدة نحو 40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الإنتاج النفطي أنجولا حيث تسيطر شركة شيفرون الأمريكية على 75</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إنتاج النفط . كما تسعى الإدارة الأمريكية لرفع إنتاج أنجولا خلال السنوات القادمة . أما الغابون التي تصدر 44</w:t>
      </w:r>
      <w:r w:rsidRPr="00A77F50">
        <w:rPr>
          <w:rFonts w:ascii="Simplified Arabic" w:eastAsia="Calibri" w:hAnsi="Simplified Arabic" w:cs="Simplified Arabic"/>
          <w:sz w:val="32"/>
          <w:szCs w:val="32"/>
          <w:lang w:val="en-US" w:bidi="ar-DZ"/>
        </w:rPr>
        <w:t xml:space="preserve">% </w:t>
      </w:r>
      <w:r w:rsidRPr="00A77F50">
        <w:rPr>
          <w:rFonts w:ascii="Simplified Arabic" w:eastAsia="Calibri" w:hAnsi="Simplified Arabic" w:cs="Simplified Arabic"/>
          <w:sz w:val="32"/>
          <w:szCs w:val="32"/>
          <w:rtl/>
          <w:lang w:val="en-US" w:bidi="ar-DZ"/>
        </w:rPr>
        <w:t xml:space="preserve"> من إنتاجها النفطي للولايات المتحدة فإن الشركات الأمريكية تهيمن على إنتاج البلاد ، أما في غينيا </w:t>
      </w:r>
      <w:proofErr w:type="spellStart"/>
      <w:r w:rsidRPr="00A77F50">
        <w:rPr>
          <w:rFonts w:ascii="Simplified Arabic" w:eastAsia="Calibri" w:hAnsi="Simplified Arabic" w:cs="Simplified Arabic"/>
          <w:sz w:val="32"/>
          <w:szCs w:val="32"/>
          <w:rtl/>
          <w:lang w:val="en-US" w:bidi="ar-DZ"/>
        </w:rPr>
        <w:t>الإستوائية</w:t>
      </w:r>
      <w:proofErr w:type="spellEnd"/>
      <w:r w:rsidRPr="00A77F50">
        <w:rPr>
          <w:rFonts w:ascii="Simplified Arabic" w:eastAsia="Calibri" w:hAnsi="Simplified Arabic" w:cs="Simplified Arabic"/>
          <w:sz w:val="32"/>
          <w:szCs w:val="32"/>
          <w:rtl/>
          <w:lang w:val="en-US" w:bidi="ar-DZ"/>
        </w:rPr>
        <w:t xml:space="preserve"> فإن الشركات الأمريكية تهيمن على ثلثي إنتاج البلاد.</w:t>
      </w:r>
      <w:r w:rsidRPr="00A77F50">
        <w:rPr>
          <w:rFonts w:ascii="Simplified Arabic" w:eastAsia="Calibri" w:hAnsi="Simplified Arabic" w:cs="Simplified Arabic"/>
          <w:sz w:val="32"/>
          <w:szCs w:val="32"/>
          <w:vertAlign w:val="superscript"/>
          <w:rtl/>
          <w:lang w:val="en-US" w:bidi="ar-DZ"/>
        </w:rPr>
        <w:footnoteReference w:id="36"/>
      </w:r>
    </w:p>
    <w:p w:rsidR="00B26DCB" w:rsidRPr="00A77F50" w:rsidRDefault="00B26DCB" w:rsidP="00B26DCB">
      <w:pPr>
        <w:numPr>
          <w:ilvl w:val="0"/>
          <w:numId w:val="17"/>
        </w:numPr>
        <w:spacing w:after="200" w:line="276" w:lineRule="auto"/>
        <w:contextualSpacing/>
        <w:rPr>
          <w:rFonts w:ascii="Simplified Arabic" w:eastAsia="Calibri" w:hAnsi="Simplified Arabic" w:cs="Simplified Arabic"/>
          <w:sz w:val="32"/>
          <w:szCs w:val="32"/>
          <w:lang w:val="en-US" w:bidi="ar-DZ"/>
        </w:rPr>
      </w:pPr>
      <w:r w:rsidRPr="00A77F50">
        <w:rPr>
          <w:rFonts w:ascii="Simplified Arabic" w:eastAsia="Calibri" w:hAnsi="Simplified Arabic" w:cs="Simplified Arabic"/>
          <w:sz w:val="32"/>
          <w:szCs w:val="32"/>
          <w:rtl/>
          <w:lang w:val="en-US" w:bidi="ar-DZ"/>
        </w:rPr>
        <w:t xml:space="preserve">المحور الثاني سياسي : حيث تراجع الحديث عن تهميش الإدارة الأمريكية لإفريقيا، بعد ان تعددت زيارات المسؤولين الامريكيين للقارة، و في مقدمتها جولة  الرئيس بيل كلينتون في افريقيا عام 1998،وجولة وزيرة الخارجية الأمريكية </w:t>
      </w:r>
      <w:r w:rsidRPr="00A77F50">
        <w:rPr>
          <w:rFonts w:ascii="Simplified Arabic" w:eastAsia="Calibri" w:hAnsi="Simplified Arabic" w:cs="Simplified Arabic"/>
          <w:sz w:val="32"/>
          <w:szCs w:val="32"/>
          <w:rtl/>
          <w:lang w:val="en-US" w:bidi="ar-DZ"/>
        </w:rPr>
        <w:lastRenderedPageBreak/>
        <w:t xml:space="preserve">مادلين اولبرايت في افريقيا في العام نفسه، ولقاء الرئيس جورج بوش الابن مع رؤساء 11 دولة افريقية من دول افريقيا الوسطى و الغربية في سبتمبر 2011،وجولتا بوش في يوليو 2003،وفي نهاية2008،وزيارة كولن </w:t>
      </w:r>
      <w:proofErr w:type="spellStart"/>
      <w:r w:rsidRPr="00A77F50">
        <w:rPr>
          <w:rFonts w:ascii="Simplified Arabic" w:eastAsia="Calibri" w:hAnsi="Simplified Arabic" w:cs="Simplified Arabic"/>
          <w:sz w:val="32"/>
          <w:szCs w:val="32"/>
          <w:rtl/>
          <w:lang w:val="en-US" w:bidi="ar-DZ"/>
        </w:rPr>
        <w:t>باول</w:t>
      </w:r>
      <w:proofErr w:type="spellEnd"/>
      <w:r w:rsidRPr="00A77F50">
        <w:rPr>
          <w:rFonts w:ascii="Simplified Arabic" w:eastAsia="Calibri" w:hAnsi="Simplified Arabic" w:cs="Simplified Arabic"/>
          <w:sz w:val="32"/>
          <w:szCs w:val="32"/>
          <w:rtl/>
          <w:lang w:val="en-US" w:bidi="ar-DZ"/>
        </w:rPr>
        <w:t xml:space="preserve"> وزير الخارجية الامريكي للغابون عام2002، في زيارة هي الاولى لوزير خارجية امريكي لهذه الدولة البترولية الواعدة.</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استمر الامر نفسه في عهد الرئيس بارك </w:t>
      </w:r>
      <w:proofErr w:type="spellStart"/>
      <w:r w:rsidRPr="00A77F50">
        <w:rPr>
          <w:rFonts w:ascii="Simplified Arabic" w:eastAsia="Calibri" w:hAnsi="Simplified Arabic" w:cs="Simplified Arabic"/>
          <w:sz w:val="32"/>
          <w:szCs w:val="32"/>
          <w:rtl/>
          <w:lang w:val="en-US" w:bidi="ar-DZ"/>
        </w:rPr>
        <w:t>اوباما،الذي</w:t>
      </w:r>
      <w:proofErr w:type="spellEnd"/>
      <w:r w:rsidRPr="00A77F50">
        <w:rPr>
          <w:rFonts w:ascii="Simplified Arabic" w:eastAsia="Calibri" w:hAnsi="Simplified Arabic" w:cs="Simplified Arabic"/>
          <w:sz w:val="32"/>
          <w:szCs w:val="32"/>
          <w:rtl/>
          <w:lang w:val="en-US" w:bidi="ar-DZ"/>
        </w:rPr>
        <w:t xml:space="preserve"> راز غانا في يوليو2009،ووجه </w:t>
      </w:r>
      <w:proofErr w:type="spellStart"/>
      <w:r w:rsidRPr="00A77F50">
        <w:rPr>
          <w:rFonts w:ascii="Simplified Arabic" w:eastAsia="Calibri" w:hAnsi="Simplified Arabic" w:cs="Simplified Arabic"/>
          <w:sz w:val="32"/>
          <w:szCs w:val="32"/>
          <w:rtl/>
          <w:lang w:val="en-US" w:bidi="ar-DZ"/>
        </w:rPr>
        <w:t>لافريقيا</w:t>
      </w:r>
      <w:proofErr w:type="spellEnd"/>
      <w:r w:rsidRPr="00A77F50">
        <w:rPr>
          <w:rFonts w:ascii="Simplified Arabic" w:eastAsia="Calibri" w:hAnsi="Simplified Arabic" w:cs="Simplified Arabic"/>
          <w:sz w:val="32"/>
          <w:szCs w:val="32"/>
          <w:rtl/>
          <w:lang w:val="en-US" w:bidi="ar-DZ"/>
        </w:rPr>
        <w:t xml:space="preserve"> خطابا شاما من منبر البرلمان </w:t>
      </w:r>
      <w:proofErr w:type="spellStart"/>
      <w:r w:rsidRPr="00A77F50">
        <w:rPr>
          <w:rFonts w:ascii="Simplified Arabic" w:eastAsia="Calibri" w:hAnsi="Simplified Arabic" w:cs="Simplified Arabic"/>
          <w:sz w:val="32"/>
          <w:szCs w:val="32"/>
          <w:rtl/>
          <w:lang w:val="en-US" w:bidi="ar-DZ"/>
        </w:rPr>
        <w:t>الغاني،كما</w:t>
      </w:r>
      <w:proofErr w:type="spellEnd"/>
      <w:r w:rsidRPr="00A77F50">
        <w:rPr>
          <w:rFonts w:ascii="Simplified Arabic" w:eastAsia="Calibri" w:hAnsi="Simplified Arabic" w:cs="Simplified Arabic"/>
          <w:sz w:val="32"/>
          <w:szCs w:val="32"/>
          <w:rtl/>
          <w:lang w:val="en-US" w:bidi="ar-DZ"/>
        </w:rPr>
        <w:t xml:space="preserve"> قامت وزيرة الخارجية الامريكية هيلاري</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كلنتون بجولة في افريقيا في اوت2009،وخلال هذه الزيارات كان ـامين النفط ، والسيطرة على منابعه بندا أساسيا  على موائد </w:t>
      </w:r>
      <w:proofErr w:type="spellStart"/>
      <w:r w:rsidRPr="00A77F50">
        <w:rPr>
          <w:rFonts w:ascii="Simplified Arabic" w:eastAsia="Calibri" w:hAnsi="Simplified Arabic" w:cs="Simplified Arabic"/>
          <w:sz w:val="32"/>
          <w:szCs w:val="32"/>
          <w:rtl/>
          <w:lang w:val="en-US" w:bidi="ar-DZ"/>
        </w:rPr>
        <w:t>الحواربين</w:t>
      </w:r>
      <w:proofErr w:type="spellEnd"/>
      <w:r w:rsidRPr="00A77F50">
        <w:rPr>
          <w:rFonts w:ascii="Simplified Arabic" w:eastAsia="Calibri" w:hAnsi="Simplified Arabic" w:cs="Simplified Arabic"/>
          <w:sz w:val="32"/>
          <w:szCs w:val="32"/>
          <w:rtl/>
          <w:lang w:val="en-US" w:bidi="ar-DZ"/>
        </w:rPr>
        <w:t xml:space="preserve"> المسؤولين الأمريكيين </w:t>
      </w:r>
      <w:proofErr w:type="spellStart"/>
      <w:r w:rsidRPr="00A77F50">
        <w:rPr>
          <w:rFonts w:ascii="Simplified Arabic" w:eastAsia="Calibri" w:hAnsi="Simplified Arabic" w:cs="Simplified Arabic"/>
          <w:sz w:val="32"/>
          <w:szCs w:val="32"/>
          <w:rtl/>
          <w:lang w:val="en-US" w:bidi="ar-DZ"/>
        </w:rPr>
        <w:t>والأفارقة</w:t>
      </w:r>
      <w:proofErr w:type="spellEnd"/>
      <w:r w:rsidRPr="00A77F50">
        <w:rPr>
          <w:rFonts w:ascii="Simplified Arabic" w:eastAsia="Calibri" w:hAnsi="Simplified Arabic" w:cs="Simplified Arabic"/>
          <w:sz w:val="32"/>
          <w:szCs w:val="32"/>
          <w:rtl/>
          <w:lang w:val="en-US" w:bidi="ar-DZ"/>
        </w:rPr>
        <w:t xml:space="preserve"> ، وكانت نيجيريا واحدة من أهم المحطات  الأساسية  في معظم  هذه الزيارات ، حيث إنها مسؤولة  وحدها  عن 47</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النفط الذي تحصل عليه الولايات المتحدة من القارة الإفريقية.</w:t>
      </w:r>
      <w:r w:rsidRPr="00A77F50">
        <w:rPr>
          <w:rFonts w:ascii="Simplified Arabic" w:eastAsia="Calibri" w:hAnsi="Simplified Arabic" w:cs="Simplified Arabic"/>
          <w:sz w:val="32"/>
          <w:szCs w:val="32"/>
          <w:vertAlign w:val="superscript"/>
          <w:rtl/>
          <w:lang w:val="en-US" w:bidi="ar-DZ"/>
        </w:rPr>
        <w:footnoteReference w:id="37"/>
      </w:r>
      <w:r w:rsidRPr="00A77F50">
        <w:rPr>
          <w:rFonts w:ascii="Simplified Arabic" w:eastAsia="Calibri" w:hAnsi="Simplified Arabic" w:cs="Simplified Arabic"/>
          <w:sz w:val="32"/>
          <w:szCs w:val="32"/>
          <w:rtl/>
          <w:lang w:val="en-US" w:bidi="ar-DZ"/>
        </w:rPr>
        <w:t xml:space="preserve"> </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ومن أجل تحقيق أهدافها  تعمل الولايات المتحدة على إيجاد بيئة سياسية مستقرة في منطقة خليج غينيا  من خلال تسوية الصراعات كما حدث في أنجولا </w:t>
      </w:r>
      <w:proofErr w:type="spellStart"/>
      <w:r w:rsidRPr="00A77F50">
        <w:rPr>
          <w:rFonts w:ascii="Simplified Arabic" w:eastAsia="Calibri" w:hAnsi="Simplified Arabic" w:cs="Simplified Arabic"/>
          <w:sz w:val="32"/>
          <w:szCs w:val="32"/>
          <w:rtl/>
          <w:lang w:val="en-US" w:bidi="ar-DZ"/>
        </w:rPr>
        <w:t>وأفريل</w:t>
      </w:r>
      <w:proofErr w:type="spellEnd"/>
      <w:r w:rsidRPr="00A77F50">
        <w:rPr>
          <w:rFonts w:ascii="Simplified Arabic" w:eastAsia="Calibri" w:hAnsi="Simplified Arabic" w:cs="Simplified Arabic"/>
          <w:sz w:val="32"/>
          <w:szCs w:val="32"/>
          <w:rtl/>
          <w:lang w:val="en-US" w:bidi="ar-DZ"/>
        </w:rPr>
        <w:t xml:space="preserve"> من العام 2002 والكونغو الديمقراطية.</w:t>
      </w:r>
      <w:r w:rsidRPr="00A77F50">
        <w:rPr>
          <w:rFonts w:ascii="Simplified Arabic" w:eastAsia="Calibri" w:hAnsi="Simplified Arabic" w:cs="Simplified Arabic"/>
          <w:sz w:val="32"/>
          <w:szCs w:val="32"/>
          <w:vertAlign w:val="superscript"/>
          <w:rtl/>
          <w:lang w:val="en-US" w:bidi="ar-DZ"/>
        </w:rPr>
        <w:footnoteReference w:id="38"/>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وتجدر الاشا</w:t>
      </w:r>
      <w:proofErr w:type="gramStart"/>
      <w:r w:rsidRPr="00A77F50">
        <w:rPr>
          <w:rFonts w:ascii="Simplified Arabic" w:eastAsia="Calibri" w:hAnsi="Simplified Arabic" w:cs="Simplified Arabic"/>
          <w:sz w:val="32"/>
          <w:szCs w:val="32"/>
          <w:rtl/>
          <w:lang w:val="en-US" w:bidi="ar-DZ"/>
        </w:rPr>
        <w:t>رة إل</w:t>
      </w:r>
      <w:proofErr w:type="gramEnd"/>
      <w:r w:rsidRPr="00A77F50">
        <w:rPr>
          <w:rFonts w:ascii="Simplified Arabic" w:eastAsia="Calibri" w:hAnsi="Simplified Arabic" w:cs="Simplified Arabic"/>
          <w:sz w:val="32"/>
          <w:szCs w:val="32"/>
          <w:rtl/>
          <w:lang w:val="en-US" w:bidi="ar-DZ"/>
        </w:rPr>
        <w:t xml:space="preserve">ى أنه بالرغم من أن الولايات المتحدة  ترفع شعار الديمقراطية وحقوق الإنسان في سياستها تجاه أفريقيا . إلا أن الملاحظ في هذا الصدد أنها تولي اعتبارات المصلحة القومية الأهمية القصوى في ساستها الأفريقية، وهو ما يعكسه اهتمامها بنظم ليست هي بالضرورة ديمقراطية بالمعنى الحقيقي ، بل إنها في سعيها إلى تحقيق </w:t>
      </w:r>
      <w:r w:rsidRPr="00A77F50">
        <w:rPr>
          <w:rFonts w:ascii="Simplified Arabic" w:eastAsia="Calibri" w:hAnsi="Simplified Arabic" w:cs="Simplified Arabic"/>
          <w:sz w:val="32"/>
          <w:szCs w:val="32"/>
          <w:rtl/>
          <w:lang w:val="en-US" w:bidi="ar-DZ"/>
        </w:rPr>
        <w:lastRenderedPageBreak/>
        <w:t>الديمقراطية تعمل على تشكيل نخب جديدة موالية  للغرب عموما ، والولايات  المتحدة الأمريكية  بشكل خاص.</w:t>
      </w:r>
      <w:r w:rsidRPr="00A77F50">
        <w:rPr>
          <w:rFonts w:ascii="Simplified Arabic" w:eastAsia="Calibri" w:hAnsi="Simplified Arabic" w:cs="Simplified Arabic"/>
          <w:sz w:val="32"/>
          <w:szCs w:val="32"/>
          <w:vertAlign w:val="superscript"/>
          <w:rtl/>
          <w:lang w:val="en-US" w:bidi="ar-DZ"/>
        </w:rPr>
        <w:footnoteReference w:id="39"/>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وكمثال على ذلك ، تغاضي الولايات المتحدة عن ملف غينيا الاستوائية حول انتهاك حقوق الإنسان في مقابل مصالحها النفطية . إذ تعتبر غينيا الاستوائية أصغر البلدان الإفريقية المنتجة للنفط، ولذلك تسمى" الكويت الإفريقية" ، فقد زاد إنتاجها من النفط الخام بنسبة 70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في العام 2001 وتملك احتياطا يقدر بملياري برميل.</w:t>
      </w:r>
      <w:r w:rsidRPr="00A77F50">
        <w:rPr>
          <w:rFonts w:ascii="Simplified Arabic" w:eastAsia="Calibri" w:hAnsi="Simplified Arabic" w:cs="Simplified Arabic"/>
          <w:sz w:val="32"/>
          <w:szCs w:val="32"/>
          <w:vertAlign w:val="superscript"/>
          <w:rtl/>
          <w:lang w:val="en-US" w:bidi="ar-DZ"/>
        </w:rPr>
        <w:footnoteReference w:id="40"/>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وتضر</w:t>
      </w:r>
      <w:proofErr w:type="gramStart"/>
      <w:r w:rsidRPr="00A77F50">
        <w:rPr>
          <w:rFonts w:ascii="Simplified Arabic" w:eastAsia="Calibri" w:hAnsi="Simplified Arabic" w:cs="Simplified Arabic"/>
          <w:sz w:val="32"/>
          <w:szCs w:val="32"/>
          <w:rtl/>
          <w:lang w:val="en-US" w:bidi="ar-DZ"/>
        </w:rPr>
        <w:t>ب مجلة"</w:t>
      </w:r>
      <w:r w:rsidRPr="00A77F50">
        <w:rPr>
          <w:rFonts w:ascii="Simplified Arabic" w:eastAsia="Calibri" w:hAnsi="Simplified Arabic" w:cs="Simplified Arabic"/>
          <w:sz w:val="32"/>
          <w:szCs w:val="32"/>
          <w:lang w:val="en-US" w:bidi="ar-DZ"/>
        </w:rPr>
        <w:t>TIM</w:t>
      </w:r>
      <w:proofErr w:type="gramEnd"/>
      <w:r w:rsidRPr="00A77F50">
        <w:rPr>
          <w:rFonts w:ascii="Simplified Arabic" w:eastAsia="Calibri" w:hAnsi="Simplified Arabic" w:cs="Simplified Arabic"/>
          <w:sz w:val="32"/>
          <w:szCs w:val="32"/>
          <w:lang w:val="en-US" w:bidi="ar-DZ"/>
        </w:rPr>
        <w:t>E</w:t>
      </w:r>
      <w:r w:rsidRPr="00A77F50">
        <w:rPr>
          <w:rFonts w:ascii="Simplified Arabic" w:eastAsia="Calibri" w:hAnsi="Simplified Arabic" w:cs="Simplified Arabic"/>
          <w:sz w:val="32"/>
          <w:szCs w:val="32"/>
          <w:rtl/>
          <w:lang w:val="en-US" w:bidi="ar-DZ"/>
        </w:rPr>
        <w:t xml:space="preserve">" الأمريكية مثالا على ذلك أيضا بـ: </w:t>
      </w:r>
      <w:proofErr w:type="spellStart"/>
      <w:r w:rsidRPr="00A77F50">
        <w:rPr>
          <w:rFonts w:ascii="Simplified Arabic" w:eastAsia="Calibri" w:hAnsi="Simplified Arabic" w:cs="Simplified Arabic"/>
          <w:sz w:val="32"/>
          <w:szCs w:val="32"/>
          <w:rtl/>
          <w:lang w:val="en-US" w:bidi="ar-DZ"/>
        </w:rPr>
        <w:t>نجيريا</w:t>
      </w:r>
      <w:proofErr w:type="spellEnd"/>
      <w:r w:rsidRPr="00A77F50">
        <w:rPr>
          <w:rFonts w:ascii="Simplified Arabic" w:eastAsia="Calibri" w:hAnsi="Simplified Arabic" w:cs="Simplified Arabic"/>
          <w:sz w:val="32"/>
          <w:szCs w:val="32"/>
          <w:rtl/>
          <w:lang w:val="en-US" w:bidi="ar-DZ"/>
        </w:rPr>
        <w:t xml:space="preserve"> التي صدرت ما قيمته 320 مليار دولار من النفط الخام العالي الجودة خلال السنوات الثلاثين الماضية، لكنها لم تفعل شيئا للشعب باستثناء بعض الطرق وملاعب كرة القدم التي باتت بالية وبحاجة إلى ترميم". ومع ذلك  تتلقى الدعم من الولايات المتحدة و من دول أخرى.</w:t>
      </w:r>
      <w:r w:rsidRPr="00A77F50">
        <w:rPr>
          <w:rFonts w:ascii="Simplified Arabic" w:eastAsia="Calibri" w:hAnsi="Simplified Arabic" w:cs="Simplified Arabic"/>
          <w:sz w:val="32"/>
          <w:szCs w:val="32"/>
          <w:vertAlign w:val="superscript"/>
          <w:rtl/>
          <w:lang w:val="en-US" w:bidi="ar-DZ"/>
        </w:rPr>
        <w:footnoteReference w:id="41"/>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 المحور الثالث يتمثل في تعزيز التواجد العسكري الأمريكي في إفريقيا من خلال </w:t>
      </w:r>
      <w:proofErr w:type="gramStart"/>
      <w:r w:rsidRPr="00A77F50">
        <w:rPr>
          <w:rFonts w:ascii="Simplified Arabic" w:eastAsia="Calibri" w:hAnsi="Simplified Arabic" w:cs="Simplified Arabic"/>
          <w:sz w:val="32"/>
          <w:szCs w:val="32"/>
          <w:rtl/>
          <w:lang w:val="en-US" w:bidi="ar-DZ"/>
        </w:rPr>
        <w:t>أسلوبين :</w:t>
      </w:r>
      <w:proofErr w:type="gramEnd"/>
      <w:r w:rsidRPr="00A77F50">
        <w:rPr>
          <w:rFonts w:ascii="Simplified Arabic" w:eastAsia="Calibri" w:hAnsi="Simplified Arabic" w:cs="Simplified Arabic"/>
          <w:sz w:val="32"/>
          <w:szCs w:val="32"/>
          <w:rtl/>
          <w:lang w:val="en-US" w:bidi="ar-DZ"/>
        </w:rPr>
        <w:t xml:space="preserve"> الأول ثنائي، والثاني متعدد الأطراف. فعلى المستوى الثنائي عملت الولايات المتحدة على تكثيف وجودها العسكري في مختلف مناطق القارة، ففي منطقة القرن الأفريقي عقدت الولايات المتحدة عدة اتفاقيات مع كل من </w:t>
      </w:r>
      <w:proofErr w:type="spellStart"/>
      <w:r w:rsidRPr="00A77F50">
        <w:rPr>
          <w:rFonts w:ascii="Simplified Arabic" w:eastAsia="Calibri" w:hAnsi="Simplified Arabic" w:cs="Simplified Arabic"/>
          <w:sz w:val="32"/>
          <w:szCs w:val="32"/>
          <w:rtl/>
          <w:lang w:val="en-US" w:bidi="ar-DZ"/>
        </w:rPr>
        <w:t>إريتيا</w:t>
      </w:r>
      <w:proofErr w:type="spellEnd"/>
      <w:r w:rsidRPr="00A77F50">
        <w:rPr>
          <w:rFonts w:ascii="Simplified Arabic" w:eastAsia="Calibri" w:hAnsi="Simplified Arabic" w:cs="Simplified Arabic"/>
          <w:sz w:val="32"/>
          <w:szCs w:val="32"/>
          <w:rtl/>
          <w:lang w:val="en-US" w:bidi="ar-DZ"/>
        </w:rPr>
        <w:t xml:space="preserve"> وجيبوتي وإثيوبيا وديسمبر 2002، وهي اتفاقيات تسمح للجيش الأمريكي بحرية الحركة في هذه البلدان لضمان أمن البحر الأحمر </w:t>
      </w:r>
      <w:r w:rsidR="00A27213" w:rsidRPr="00A77F50">
        <w:rPr>
          <w:rFonts w:ascii="Simplified Arabic" w:eastAsia="Calibri" w:hAnsi="Simplified Arabic" w:cs="Simplified Arabic" w:hint="cs"/>
          <w:sz w:val="32"/>
          <w:szCs w:val="32"/>
          <w:rtl/>
          <w:lang w:val="en-US" w:bidi="ar-DZ"/>
        </w:rPr>
        <w:t>ومواجهة</w:t>
      </w:r>
      <w:r w:rsidRPr="00A77F50">
        <w:rPr>
          <w:rFonts w:ascii="Simplified Arabic" w:eastAsia="Calibri" w:hAnsi="Simplified Arabic" w:cs="Simplified Arabic"/>
          <w:sz w:val="32"/>
          <w:szCs w:val="32"/>
          <w:rtl/>
          <w:lang w:val="en-US" w:bidi="ar-DZ"/>
        </w:rPr>
        <w:t xml:space="preserve"> ما تسميه بالتنظيمات الإرهابية.</w:t>
      </w:r>
      <w:r w:rsidRPr="00A77F50">
        <w:rPr>
          <w:rFonts w:ascii="Simplified Arabic" w:eastAsia="Calibri" w:hAnsi="Simplified Arabic" w:cs="Simplified Arabic"/>
          <w:sz w:val="32"/>
          <w:szCs w:val="32"/>
          <w:vertAlign w:val="superscript"/>
          <w:rtl/>
          <w:lang w:val="en-US" w:bidi="ar-DZ"/>
        </w:rPr>
        <w:footnoteReference w:id="42"/>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ومن بين الإتفاقيات أيضا تلك التي تم توقيعها عام 2005 بين الولايات المتحدة ونيجيريا ، لتأمين الملاحة في منطقة دلتا النيجر، وكذا الاتفاقات الموقعة مع الكاميرون والجابون وغينيا الاستوائية ، والتي تتيح للقوات الأمريكية استخدام مطارات تلك الدول.</w:t>
      </w:r>
      <w:r w:rsidRPr="00A77F50">
        <w:rPr>
          <w:rFonts w:ascii="Simplified Arabic" w:eastAsia="Calibri" w:hAnsi="Simplified Arabic" w:cs="Simplified Arabic"/>
          <w:sz w:val="32"/>
          <w:szCs w:val="32"/>
          <w:vertAlign w:val="superscript"/>
          <w:rtl/>
          <w:lang w:val="en-US" w:bidi="ar-DZ"/>
        </w:rPr>
        <w:footnoteReference w:id="43"/>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تنفرد الولايات المتحددة بـ" مفهوم خاص لتأمين النفط"، لا تشاركها فيه غيرها من القوى الدولية المنافسة، حيث لا يقتصر ذلك المفهوم على مجرد البحث عن مصادر النفط، وتأمين طرق الوصول إليها ، وإنما يشمل أيضا حماية تلك المصادر من الأخطار أو التهديدات القائمة والمحتملة ، والحفاظ على استقرار أسعار النفط ومنع القوى المنافسة من النفاذ إلى تلك المصادر والاستحواذ عليها.</w:t>
      </w:r>
      <w:r w:rsidRPr="00A77F50">
        <w:rPr>
          <w:rFonts w:ascii="Simplified Arabic" w:eastAsia="Calibri" w:hAnsi="Simplified Arabic" w:cs="Simplified Arabic"/>
          <w:sz w:val="32"/>
          <w:szCs w:val="32"/>
          <w:vertAlign w:val="superscript"/>
          <w:rtl/>
          <w:lang w:val="en-US" w:bidi="ar-DZ"/>
        </w:rPr>
        <w:footnoteReference w:id="44"/>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يقتضي تأمين تدفق النفط في بعض الحالات تقديم المعونات </w:t>
      </w:r>
      <w:proofErr w:type="gramStart"/>
      <w:r w:rsidRPr="00A77F50">
        <w:rPr>
          <w:rFonts w:ascii="Simplified Arabic" w:eastAsia="Calibri" w:hAnsi="Simplified Arabic" w:cs="Simplified Arabic"/>
          <w:sz w:val="32"/>
          <w:szCs w:val="32"/>
          <w:rtl/>
          <w:lang w:val="en-US" w:bidi="ar-DZ"/>
        </w:rPr>
        <w:t>العسكرية ،</w:t>
      </w:r>
      <w:proofErr w:type="gramEnd"/>
      <w:r w:rsidRPr="00A77F50">
        <w:rPr>
          <w:rFonts w:ascii="Simplified Arabic" w:eastAsia="Calibri" w:hAnsi="Simplified Arabic" w:cs="Simplified Arabic"/>
          <w:sz w:val="32"/>
          <w:szCs w:val="32"/>
          <w:rtl/>
          <w:lang w:val="en-US" w:bidi="ar-DZ"/>
        </w:rPr>
        <w:t xml:space="preserve"> وتوقيع اتفاقات التعاون الأمني، في هذا السياق كانت نيجيريا وأنجولا من أكبر الدول المتلقية للمعونات العسكرية الأمريكية في غرب إفريقيا ، شملت تلك المعونات:</w:t>
      </w:r>
      <w:r w:rsidR="00E55181">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التعزيز بالسلاح ،و الذخيرة ، والخبرة الفنية.</w:t>
      </w:r>
      <w:r w:rsidRPr="00A77F50">
        <w:rPr>
          <w:rFonts w:ascii="Simplified Arabic" w:eastAsia="Calibri" w:hAnsi="Simplified Arabic" w:cs="Simplified Arabic"/>
          <w:sz w:val="32"/>
          <w:szCs w:val="32"/>
          <w:vertAlign w:val="superscript"/>
          <w:rtl/>
          <w:lang w:val="en-US" w:bidi="ar-DZ"/>
        </w:rPr>
        <w:footnoteReference w:id="45"/>
      </w:r>
      <w:r w:rsidRPr="00A77F50">
        <w:rPr>
          <w:rFonts w:ascii="Simplified Arabic" w:eastAsia="Calibri" w:hAnsi="Simplified Arabic" w:cs="Simplified Arabic"/>
          <w:sz w:val="32"/>
          <w:szCs w:val="32"/>
          <w:rtl/>
          <w:lang w:val="en-US" w:bidi="ar-DZ"/>
        </w:rPr>
        <w:t>وتؤكد التقارير والدراسات أن نيجيريا  تعتمد على الولايات المتحدة وبريطانيا في تسليحها للحفاظ على نفطها ، حيث يلعب الدعم العسكري دورا مهما في حماية المقدرات النفطية النيجيرية.</w:t>
      </w:r>
      <w:r w:rsidRPr="00A77F50">
        <w:rPr>
          <w:rFonts w:ascii="Simplified Arabic" w:eastAsia="Calibri" w:hAnsi="Simplified Arabic" w:cs="Simplified Arabic"/>
          <w:sz w:val="32"/>
          <w:szCs w:val="32"/>
          <w:vertAlign w:val="superscript"/>
          <w:rtl/>
          <w:lang w:val="en-US" w:bidi="ar-DZ"/>
        </w:rPr>
        <w:footnoteReference w:id="46"/>
      </w:r>
      <w:r w:rsidRPr="00A77F50">
        <w:rPr>
          <w:rFonts w:ascii="Simplified Arabic" w:eastAsia="Calibri" w:hAnsi="Simplified Arabic" w:cs="Simplified Arabic"/>
          <w:sz w:val="32"/>
          <w:szCs w:val="32"/>
          <w:rtl/>
          <w:lang w:val="en-US" w:bidi="ar-DZ"/>
        </w:rPr>
        <w:t xml:space="preserve"> وفي جوان 2003 أعلن رئيس بوش عن مبادرة أمريكية قيمتها 100 مليون دولار لزيادة قدرة دول شرق إفريقيا على محاربة الإرهاب.</w:t>
      </w:r>
      <w:r w:rsidRPr="00A77F50">
        <w:rPr>
          <w:rFonts w:ascii="Simplified Arabic" w:eastAsia="Calibri" w:hAnsi="Simplified Arabic" w:cs="Simplified Arabic"/>
          <w:sz w:val="32"/>
          <w:szCs w:val="32"/>
          <w:vertAlign w:val="superscript"/>
          <w:rtl/>
          <w:lang w:val="en-US" w:bidi="ar-DZ"/>
        </w:rPr>
        <w:footnoteReference w:id="47"/>
      </w:r>
    </w:p>
    <w:p w:rsidR="0033600C" w:rsidRPr="00A77F50" w:rsidRDefault="00B26DCB" w:rsidP="009B5B76">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كما يقتضي تأمين تدفق النفط ، السعي لاتخاذ بعض القواعد العسكرية في القارة ، خصوصا في مناطق التهديد الأمني الوشيك، ومن ذلك قاعدة </w:t>
      </w:r>
      <w:proofErr w:type="spellStart"/>
      <w:r w:rsidRPr="00A77F50">
        <w:rPr>
          <w:rFonts w:ascii="Simplified Arabic" w:eastAsia="Calibri" w:hAnsi="Simplified Arabic" w:cs="Simplified Arabic"/>
          <w:sz w:val="32"/>
          <w:szCs w:val="32"/>
          <w:rtl/>
          <w:lang w:val="en-US" w:bidi="ar-DZ"/>
        </w:rPr>
        <w:t>كامبلي</w:t>
      </w:r>
      <w:proofErr w:type="spellEnd"/>
      <w:r w:rsidR="00E55181">
        <w:rPr>
          <w:rFonts w:ascii="Simplified Arabic" w:eastAsia="Calibri" w:hAnsi="Simplified Arabic" w:cs="Simplified Arabic" w:hint="cs"/>
          <w:sz w:val="32"/>
          <w:szCs w:val="32"/>
          <w:rtl/>
          <w:lang w:val="en-US" w:bidi="ar-DZ"/>
        </w:rPr>
        <w:t xml:space="preserve"> </w:t>
      </w:r>
      <w:r w:rsidR="00A27213" w:rsidRPr="00A77F50">
        <w:rPr>
          <w:rFonts w:ascii="Simplified Arabic" w:eastAsia="Calibri" w:hAnsi="Simplified Arabic" w:cs="Simplified Arabic" w:hint="cs"/>
          <w:sz w:val="32"/>
          <w:szCs w:val="32"/>
          <w:rtl/>
          <w:lang w:val="en-US" w:bidi="ar-DZ"/>
        </w:rPr>
        <w:t xml:space="preserve"> </w:t>
      </w:r>
      <w:proofErr w:type="spellStart"/>
      <w:r w:rsidRPr="00A77F50">
        <w:rPr>
          <w:rFonts w:ascii="Simplified Arabic" w:eastAsia="Calibri" w:hAnsi="Simplified Arabic" w:cs="Simplified Arabic"/>
          <w:sz w:val="32"/>
          <w:szCs w:val="32"/>
          <w:rtl/>
          <w:lang w:val="en-US" w:bidi="ar-DZ"/>
        </w:rPr>
        <w:t>مونييه</w:t>
      </w:r>
      <w:proofErr w:type="spellEnd"/>
      <w:r w:rsidRPr="00A77F50">
        <w:rPr>
          <w:rFonts w:ascii="Simplified Arabic" w:eastAsia="Calibri" w:hAnsi="Simplified Arabic" w:cs="Simplified Arabic"/>
          <w:sz w:val="32"/>
          <w:szCs w:val="32"/>
          <w:rtl/>
          <w:lang w:val="en-US" w:bidi="ar-DZ"/>
        </w:rPr>
        <w:t xml:space="preserve">) في جيبوتي، وهي القاعدة العسكرية الأمريكية الدائمة والرئيسية في القرن الأفريقي، ومواقع العمليات </w:t>
      </w:r>
      <w:r w:rsidRPr="00A77F50">
        <w:rPr>
          <w:rFonts w:ascii="Simplified Arabic" w:eastAsia="Calibri" w:hAnsi="Simplified Arabic" w:cs="Simplified Arabic"/>
          <w:sz w:val="32"/>
          <w:szCs w:val="32"/>
          <w:rtl/>
          <w:lang w:val="en-US" w:bidi="ar-DZ"/>
        </w:rPr>
        <w:lastRenderedPageBreak/>
        <w:t>المتقدمة في كل من السنغال ومالي وغانا والجابون ،</w:t>
      </w:r>
      <w:r w:rsidRPr="00A77F50">
        <w:rPr>
          <w:rFonts w:ascii="Simplified Arabic" w:eastAsia="Calibri" w:hAnsi="Simplified Arabic" w:cs="Simplified Arabic"/>
          <w:sz w:val="32"/>
          <w:szCs w:val="32"/>
          <w:vertAlign w:val="superscript"/>
          <w:rtl/>
          <w:lang w:val="en-US" w:bidi="ar-DZ"/>
        </w:rPr>
        <w:footnoteReference w:id="48"/>
      </w:r>
      <w:r w:rsidRPr="00A77F50">
        <w:rPr>
          <w:rFonts w:ascii="Simplified Arabic" w:eastAsia="Calibri" w:hAnsi="Simplified Arabic" w:cs="Simplified Arabic"/>
          <w:sz w:val="32"/>
          <w:szCs w:val="32"/>
          <w:rtl/>
          <w:lang w:val="en-US" w:bidi="ar-DZ"/>
        </w:rPr>
        <w:t xml:space="preserve"> كما تتوفر القوات الأمريكية على موقع في أوغندا يتيح فرصة مراقبة جنوب السودان ، حيث توجد آبار النفط.</w:t>
      </w:r>
      <w:r w:rsidRPr="00A77F50">
        <w:rPr>
          <w:rFonts w:ascii="Simplified Arabic" w:eastAsia="Calibri" w:hAnsi="Simplified Arabic" w:cs="Simplified Arabic"/>
          <w:sz w:val="32"/>
          <w:szCs w:val="32"/>
          <w:vertAlign w:val="superscript"/>
          <w:rtl/>
          <w:lang w:val="en-US" w:bidi="ar-DZ"/>
        </w:rPr>
        <w:footnoteReference w:id="49"/>
      </w:r>
    </w:p>
    <w:p w:rsidR="00B26DCB" w:rsidRPr="00A77F50" w:rsidRDefault="00B26DCB" w:rsidP="00B26DCB">
      <w:pPr>
        <w:spacing w:after="200" w:line="276" w:lineRule="auto"/>
        <w:rPr>
          <w:rFonts w:ascii="Simplified Arabic" w:eastAsia="Calibri" w:hAnsi="Simplified Arabic" w:cs="Simplified Arabic"/>
          <w:b/>
          <w:bCs/>
          <w:sz w:val="32"/>
          <w:szCs w:val="32"/>
          <w:rtl/>
          <w:lang w:val="en-US" w:bidi="ar-DZ"/>
        </w:rPr>
      </w:pPr>
      <w:proofErr w:type="gramStart"/>
      <w:r w:rsidRPr="00A77F50">
        <w:rPr>
          <w:rFonts w:ascii="Simplified Arabic" w:eastAsia="Calibri" w:hAnsi="Simplified Arabic" w:cs="Simplified Arabic"/>
          <w:b/>
          <w:bCs/>
          <w:sz w:val="32"/>
          <w:szCs w:val="32"/>
          <w:rtl/>
          <w:lang w:val="en-US" w:bidi="ar-DZ"/>
        </w:rPr>
        <w:t>المطلب</w:t>
      </w:r>
      <w:proofErr w:type="gramEnd"/>
      <w:r w:rsidRPr="00A77F50">
        <w:rPr>
          <w:rFonts w:ascii="Simplified Arabic" w:eastAsia="Calibri" w:hAnsi="Simplified Arabic" w:cs="Simplified Arabic"/>
          <w:b/>
          <w:bCs/>
          <w:sz w:val="32"/>
          <w:szCs w:val="32"/>
          <w:rtl/>
          <w:lang w:val="en-US" w:bidi="ar-DZ"/>
        </w:rPr>
        <w:t xml:space="preserve"> الثاني: الصين والنفط في إفريقيا.</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ارتبط التنافس الجديد على إفريقيا "</w:t>
      </w:r>
      <w:r w:rsidRPr="00A77F50">
        <w:rPr>
          <w:rFonts w:ascii="Simplified Arabic" w:eastAsia="Calibri" w:hAnsi="Simplified Arabic" w:cs="Simplified Arabic"/>
          <w:sz w:val="32"/>
          <w:szCs w:val="32"/>
          <w:lang w:val="en-US" w:bidi="ar-DZ"/>
        </w:rPr>
        <w:t>THE NEW SCRAMBLE FOR AFRICA</w:t>
      </w:r>
      <w:r w:rsidRPr="00A77F50">
        <w:rPr>
          <w:rFonts w:ascii="Simplified Arabic" w:eastAsia="Calibri" w:hAnsi="Simplified Arabic" w:cs="Simplified Arabic"/>
          <w:sz w:val="32"/>
          <w:szCs w:val="32"/>
          <w:rtl/>
          <w:lang w:val="en-US" w:bidi="ar-DZ"/>
        </w:rPr>
        <w:t>" بالدور الصيني المتنامي في القارة، وتحديدا منذ تسعينات القرن الماضي- وسعيها للحصول على النفط والمواد الخام وفتح أسواق إفريقية جديدة</w:t>
      </w:r>
      <w:r w:rsidRPr="00A77F50">
        <w:rPr>
          <w:rFonts w:ascii="Simplified Arabic" w:eastAsia="Calibri" w:hAnsi="Simplified Arabic" w:cs="Simplified Arabic"/>
          <w:sz w:val="32"/>
          <w:szCs w:val="32"/>
          <w:vertAlign w:val="superscript"/>
          <w:rtl/>
          <w:lang w:val="en-US" w:bidi="ar-DZ"/>
        </w:rPr>
        <w:footnoteReference w:id="50"/>
      </w:r>
      <w:r w:rsidRPr="00A77F50">
        <w:rPr>
          <w:rFonts w:ascii="Simplified Arabic" w:eastAsia="Calibri" w:hAnsi="Simplified Arabic" w:cs="Simplified Arabic"/>
          <w:sz w:val="32"/>
          <w:szCs w:val="32"/>
          <w:rtl/>
          <w:lang w:val="en-US" w:bidi="ar-DZ"/>
        </w:rPr>
        <w:t xml:space="preserve">، كان نشاط بكين المتزايد قد جعلها في حالة منافسة مع الولايات المتحدة التي تطمح إلى تقليص اعتمادها على نفط الشرق الأوسط ، وهو ما أثار انتباه العديد من الجهات والقوى الدولية ، </w:t>
      </w:r>
      <w:proofErr w:type="spellStart"/>
      <w:r w:rsidRPr="00A77F50">
        <w:rPr>
          <w:rFonts w:ascii="Simplified Arabic" w:eastAsia="Calibri" w:hAnsi="Simplified Arabic" w:cs="Simplified Arabic"/>
          <w:sz w:val="32"/>
          <w:szCs w:val="32"/>
          <w:rtl/>
          <w:lang w:val="en-US" w:bidi="ar-DZ"/>
        </w:rPr>
        <w:t>وإنعكس</w:t>
      </w:r>
      <w:proofErr w:type="spellEnd"/>
      <w:r w:rsidRPr="00A77F50">
        <w:rPr>
          <w:rFonts w:ascii="Simplified Arabic" w:eastAsia="Calibri" w:hAnsi="Simplified Arabic" w:cs="Simplified Arabic"/>
          <w:sz w:val="32"/>
          <w:szCs w:val="32"/>
          <w:rtl/>
          <w:lang w:val="en-US" w:bidi="ar-DZ"/>
        </w:rPr>
        <w:t xml:space="preserve"> ذلك من خلال تركيز </w:t>
      </w:r>
      <w:r w:rsidR="00A27213" w:rsidRPr="00A77F50">
        <w:rPr>
          <w:rFonts w:ascii="Simplified Arabic" w:eastAsia="Calibri" w:hAnsi="Simplified Arabic" w:cs="Simplified Arabic" w:hint="cs"/>
          <w:sz w:val="32"/>
          <w:szCs w:val="32"/>
          <w:rtl/>
          <w:lang w:val="en-US" w:bidi="ar-DZ"/>
        </w:rPr>
        <w:t>الاكاديميين</w:t>
      </w:r>
      <w:r w:rsidRPr="00A77F50">
        <w:rPr>
          <w:rFonts w:ascii="Simplified Arabic" w:eastAsia="Calibri" w:hAnsi="Simplified Arabic" w:cs="Simplified Arabic"/>
          <w:sz w:val="32"/>
          <w:szCs w:val="32"/>
          <w:rtl/>
          <w:lang w:val="en-US" w:bidi="ar-DZ"/>
        </w:rPr>
        <w:t xml:space="preserve"> والصحفيين والدراسات السياسية ومراكز الأبحاث على ما اصطلح على تسميته" مغامرة السياسة الخارجية الجديدة للصين"، وعلى سعي الصين المتزايد للبحث والاستحواذ على مصادر الطاقة والسلع الأساسي.</w:t>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شهدت العلاقات الصينية الإفريقية خلال السنوات العشرين الماضية، تطورات منقطعة النظير في تاريخها الحديث </w:t>
      </w:r>
      <w:proofErr w:type="gramStart"/>
      <w:r w:rsidRPr="00A77F50">
        <w:rPr>
          <w:rFonts w:ascii="Simplified Arabic" w:eastAsia="Calibri" w:hAnsi="Simplified Arabic" w:cs="Simplified Arabic"/>
          <w:sz w:val="32"/>
          <w:szCs w:val="32"/>
          <w:rtl/>
          <w:lang w:val="en-US" w:bidi="ar-DZ"/>
        </w:rPr>
        <w:t>والمعاصر</w:t>
      </w:r>
      <w:proofErr w:type="gramEnd"/>
      <w:r w:rsidRPr="00A77F50">
        <w:rPr>
          <w:rFonts w:ascii="Simplified Arabic" w:eastAsia="Calibri" w:hAnsi="Simplified Arabic" w:cs="Simplified Arabic"/>
          <w:sz w:val="32"/>
          <w:szCs w:val="32"/>
          <w:rtl/>
          <w:lang w:val="en-US" w:bidi="ar-DZ"/>
        </w:rPr>
        <w:t xml:space="preserve">. فعلى الرغم من أن وجود الصيني في إفريقيا ليس جديدا ولا وليد العقدين الأخيرين ، فإن حجم وطبيعة هذه العلاقات قد تغيرا وإلى حد بعيد  منذ بداية تسعينات القرن الماضي . ولعل الشاهد الأساس على ذلك إنما يتمثل في وضع السلطات الصينية لــ" سياسة إفريقيا الجديدة " ، لم يكن الغرض منها فقط الاستجابة </w:t>
      </w:r>
      <w:r w:rsidRPr="00A77F50">
        <w:rPr>
          <w:rFonts w:ascii="Simplified Arabic" w:eastAsia="Calibri" w:hAnsi="Simplified Arabic" w:cs="Simplified Arabic"/>
          <w:sz w:val="32"/>
          <w:szCs w:val="32"/>
          <w:rtl/>
          <w:lang w:val="en-US" w:bidi="ar-DZ"/>
        </w:rPr>
        <w:lastRenderedPageBreak/>
        <w:t>لحاجياتها الإقتصادية المباشرة والمتزايدة ، بل أيضا لمواكبة الصعود الصيني المتسارع على الساحة الدولية .</w:t>
      </w:r>
      <w:r w:rsidRPr="00A77F50">
        <w:rPr>
          <w:rFonts w:ascii="Simplified Arabic" w:eastAsia="Calibri" w:hAnsi="Simplified Arabic" w:cs="Simplified Arabic"/>
          <w:sz w:val="32"/>
          <w:szCs w:val="32"/>
          <w:vertAlign w:val="superscript"/>
          <w:rtl/>
          <w:lang w:val="en-US" w:bidi="ar-DZ"/>
        </w:rPr>
        <w:footnoteReference w:id="51"/>
      </w:r>
    </w:p>
    <w:p w:rsidR="00B26DCB"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وسبب ذلك يرجع غلى زيادة الطلب على النفط في الصين في عام 2006، بنسبة تصل إلى 30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جملة الزيادة في الطلب العالمي و 39</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الزيادة في البلدان النامية، فالصين تشتري حاليا ما يعادل ثلث حاجياتها النفطية من الخارج، ويتوقع أن يرتفع المعدل إلى  50 بالمائة عام 2020، وإلى 80 بالمائة عام 2030، وتشير التقديرات المستقبلية أن </w:t>
      </w:r>
      <w:proofErr w:type="spellStart"/>
      <w:r w:rsidRPr="00A77F50">
        <w:rPr>
          <w:rFonts w:ascii="Simplified Arabic" w:eastAsia="Calibri" w:hAnsi="Simplified Arabic" w:cs="Simplified Arabic"/>
          <w:sz w:val="32"/>
          <w:szCs w:val="32"/>
          <w:rtl/>
          <w:lang w:val="en-US" w:bidi="ar-DZ"/>
        </w:rPr>
        <w:t>الإقتصاد</w:t>
      </w:r>
      <w:proofErr w:type="spellEnd"/>
      <w:r w:rsidRPr="00A77F50">
        <w:rPr>
          <w:rFonts w:ascii="Simplified Arabic" w:eastAsia="Calibri" w:hAnsi="Simplified Arabic" w:cs="Simplified Arabic"/>
          <w:sz w:val="32"/>
          <w:szCs w:val="32"/>
          <w:rtl/>
          <w:lang w:val="en-US" w:bidi="ar-DZ"/>
        </w:rPr>
        <w:t xml:space="preserve"> الصيني سيحقق معدلات نمو سنوي تقدر بـ6.2</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حتى عام 2030، وسيؤدي ذلك إلى زيادة استهلاك الطاقة وزيادة الطلب على النفط .</w:t>
      </w:r>
      <w:r w:rsidRPr="00A77F50">
        <w:rPr>
          <w:rFonts w:ascii="Simplified Arabic" w:eastAsia="Calibri" w:hAnsi="Simplified Arabic" w:cs="Simplified Arabic"/>
          <w:sz w:val="32"/>
          <w:szCs w:val="32"/>
          <w:vertAlign w:val="superscript"/>
          <w:rtl/>
          <w:lang w:val="en-US" w:bidi="ar-DZ"/>
        </w:rPr>
        <w:footnoteReference w:id="52"/>
      </w:r>
    </w:p>
    <w:p w:rsidR="00B0781D" w:rsidRPr="00A77F50" w:rsidRDefault="00B26DCB" w:rsidP="00B0781D">
      <w:pPr>
        <w:spacing w:after="200" w:line="276" w:lineRule="auto"/>
        <w:rPr>
          <w:rFonts w:ascii="Simplified Arabic" w:eastAsia="Calibri" w:hAnsi="Simplified Arabic" w:cs="Simplified Arabic"/>
          <w:sz w:val="32"/>
          <w:szCs w:val="32"/>
          <w:vertAlign w:val="superscript"/>
          <w:rtl/>
          <w:lang w:val="en-US" w:bidi="ar-DZ"/>
        </w:rPr>
      </w:pPr>
      <w:r w:rsidRPr="00A77F50">
        <w:rPr>
          <w:rFonts w:ascii="Simplified Arabic" w:eastAsia="Calibri" w:hAnsi="Simplified Arabic" w:cs="Simplified Arabic"/>
          <w:sz w:val="32"/>
          <w:szCs w:val="32"/>
          <w:rtl/>
          <w:lang w:val="en-US" w:bidi="ar-DZ"/>
        </w:rPr>
        <w:t>على الرغم من تباين التوقعات بين المصادر الصينية والأجنبية حول كمية إنتاج الصي</w:t>
      </w:r>
      <w:proofErr w:type="gramStart"/>
      <w:r w:rsidRPr="00A77F50">
        <w:rPr>
          <w:rFonts w:ascii="Simplified Arabic" w:eastAsia="Calibri" w:hAnsi="Simplified Arabic" w:cs="Simplified Arabic"/>
          <w:sz w:val="32"/>
          <w:szCs w:val="32"/>
          <w:rtl/>
          <w:lang w:val="en-US" w:bidi="ar-DZ"/>
        </w:rPr>
        <w:t>ن للنفط</w:t>
      </w:r>
      <w:proofErr w:type="gramEnd"/>
      <w:r w:rsidRPr="00A77F50">
        <w:rPr>
          <w:rFonts w:ascii="Simplified Arabic" w:eastAsia="Calibri" w:hAnsi="Simplified Arabic" w:cs="Simplified Arabic"/>
          <w:sz w:val="32"/>
          <w:szCs w:val="32"/>
          <w:rtl/>
          <w:lang w:val="en-US" w:bidi="ar-DZ"/>
        </w:rPr>
        <w:t xml:space="preserve"> وحجم الطلب عليه على مدار العشرين سنة القادمة ، إلا أنهما يتوقعان بالإجماع من أن إنتاجها النفطي لا يمكن أن يسجل ارتفاعا كبيرا ما لم يكن هناك اكتشافات نفطية هامة .وأن استهلاكها المستقبلي من النفط سوف يتصاعد باستمرار على الأساس الذي هي عليه اليوم ، وأن درجة اعتمادها على النفط المستورد سترتفع أكثر ، وأن أمنها الخاص بالإمداد النفطي قد بات قضية  ذات أهمية </w:t>
      </w:r>
      <w:proofErr w:type="spellStart"/>
      <w:r w:rsidRPr="00A77F50">
        <w:rPr>
          <w:rFonts w:ascii="Simplified Arabic" w:eastAsia="Calibri" w:hAnsi="Simplified Arabic" w:cs="Simplified Arabic"/>
          <w:sz w:val="32"/>
          <w:szCs w:val="32"/>
          <w:rtl/>
          <w:lang w:val="en-US" w:bidi="ar-DZ"/>
        </w:rPr>
        <w:t>إستراتيجية</w:t>
      </w:r>
      <w:proofErr w:type="spellEnd"/>
      <w:r w:rsidRPr="00A77F50">
        <w:rPr>
          <w:rFonts w:ascii="Simplified Arabic" w:eastAsia="Calibri" w:hAnsi="Simplified Arabic" w:cs="Simplified Arabic"/>
          <w:sz w:val="32"/>
          <w:szCs w:val="32"/>
          <w:rtl/>
          <w:lang w:val="en-US" w:bidi="ar-DZ"/>
        </w:rPr>
        <w:t xml:space="preserve"> هامة بالنسبة إلى مسيرة التنمية الاقتصادية والاجتماعية الصينية.</w:t>
      </w:r>
    </w:p>
    <w:p w:rsidR="00B26DCB" w:rsidRPr="00A77F50" w:rsidRDefault="00B26DCB" w:rsidP="00B0781D">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 لذلك فإن الصين تنظر إلى إفريقيا على أنها عنصر مركزي في مشروع استدامة نمو اقتصاد الصين وتطويره على المدى البعيد. </w:t>
      </w:r>
      <w:proofErr w:type="gramStart"/>
      <w:r w:rsidRPr="00A77F50">
        <w:rPr>
          <w:rFonts w:ascii="Simplified Arabic" w:eastAsia="Calibri" w:hAnsi="Simplified Arabic" w:cs="Simplified Arabic"/>
          <w:sz w:val="32"/>
          <w:szCs w:val="32"/>
          <w:rtl/>
          <w:lang w:val="en-US" w:bidi="ar-DZ"/>
        </w:rPr>
        <w:t>خاصة</w:t>
      </w:r>
      <w:proofErr w:type="gramEnd"/>
      <w:r w:rsidRPr="00A77F50">
        <w:rPr>
          <w:rFonts w:ascii="Simplified Arabic" w:eastAsia="Calibri" w:hAnsi="Simplified Arabic" w:cs="Simplified Arabic"/>
          <w:sz w:val="32"/>
          <w:szCs w:val="32"/>
          <w:rtl/>
          <w:lang w:val="en-US" w:bidi="ar-DZ"/>
        </w:rPr>
        <w:t xml:space="preserve"> وأن نسبة المزودين </w:t>
      </w:r>
      <w:proofErr w:type="spellStart"/>
      <w:r w:rsidRPr="00A77F50">
        <w:rPr>
          <w:rFonts w:ascii="Simplified Arabic" w:eastAsia="Calibri" w:hAnsi="Simplified Arabic" w:cs="Simplified Arabic"/>
          <w:sz w:val="32"/>
          <w:szCs w:val="32"/>
          <w:rtl/>
          <w:lang w:val="en-US" w:bidi="ar-DZ"/>
        </w:rPr>
        <w:t>الأفارقة</w:t>
      </w:r>
      <w:proofErr w:type="spellEnd"/>
      <w:r w:rsidRPr="00A77F50">
        <w:rPr>
          <w:rFonts w:ascii="Simplified Arabic" w:eastAsia="Calibri" w:hAnsi="Simplified Arabic" w:cs="Simplified Arabic"/>
          <w:sz w:val="32"/>
          <w:szCs w:val="32"/>
          <w:rtl/>
          <w:lang w:val="en-US" w:bidi="ar-DZ"/>
        </w:rPr>
        <w:t xml:space="preserve"> للصين تبلغ 25</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واردات الصين من النفط، ويمثل النفط 83</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مجمل الواردات الصينية من إفريقيا.</w:t>
      </w:r>
    </w:p>
    <w:p w:rsidR="00B26DCB" w:rsidRPr="00A77F50" w:rsidRDefault="00B26DCB" w:rsidP="009B5B76">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lastRenderedPageBreak/>
        <w:t>تعول الصين  بدرجة كبيرة على البترول الإفريقي في سد العجز الكبير في إنتاجها من البترول والغاز الطبيعي،</w:t>
      </w:r>
      <w:r w:rsidR="00A27213"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وهو ما دفعها الى الدخول بقوة في السيطرة على بعض المناط</w:t>
      </w:r>
      <w:r w:rsidR="00A27213" w:rsidRPr="00A77F50">
        <w:rPr>
          <w:rFonts w:ascii="Simplified Arabic" w:eastAsia="Calibri" w:hAnsi="Simplified Arabic" w:cs="Simplified Arabic"/>
          <w:sz w:val="32"/>
          <w:szCs w:val="32"/>
          <w:rtl/>
          <w:lang w:val="en-US" w:bidi="ar-DZ"/>
        </w:rPr>
        <w:t>ق انتاج البترول في افريقيا ، وذ</w:t>
      </w:r>
      <w:r w:rsidRPr="00A77F50">
        <w:rPr>
          <w:rFonts w:ascii="Simplified Arabic" w:eastAsia="Calibri" w:hAnsi="Simplified Arabic" w:cs="Simplified Arabic"/>
          <w:sz w:val="32"/>
          <w:szCs w:val="32"/>
          <w:rtl/>
          <w:lang w:val="en-US" w:bidi="ar-DZ"/>
        </w:rPr>
        <w:t>لك عن طريق الحصول على عقود امتياز للتنقيب و الانتاج في اقاليم متعددة من القارة الافريقية ، حيث قامت الشركات الصينية باستثمارات في انغولا التي هي من منتجي النفط في القارة وثلث نفطها يذهب الى الصين</w:t>
      </w:r>
    </w:p>
    <w:p w:rsidR="00B0781D" w:rsidRPr="00A77F50" w:rsidRDefault="00B26DCB" w:rsidP="00B26DCB">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في سياق متصل</w:t>
      </w:r>
      <w:r w:rsidR="00B0781D"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تتمتع الصين باستثمارات هامة في السودان للاستكشاف و التطوير ومد خطوط الانابيب، و لشركة النفط الوطنية الصينية ايضا حصة مسيطرة نسبتها 40</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الشركة النيل </w:t>
      </w:r>
      <w:r w:rsidR="00B0781D" w:rsidRPr="00A77F50">
        <w:rPr>
          <w:rFonts w:ascii="Simplified Arabic" w:eastAsia="Calibri" w:hAnsi="Simplified Arabic" w:cs="Simplified Arabic"/>
          <w:sz w:val="32"/>
          <w:szCs w:val="32"/>
          <w:rtl/>
          <w:lang w:val="en-US" w:bidi="ar-DZ"/>
        </w:rPr>
        <w:t>الأعظم</w:t>
      </w:r>
      <w:r w:rsidRPr="00A77F50">
        <w:rPr>
          <w:rFonts w:ascii="Simplified Arabic" w:eastAsia="Calibri" w:hAnsi="Simplified Arabic" w:cs="Simplified Arabic"/>
          <w:sz w:val="32"/>
          <w:szCs w:val="32"/>
          <w:rtl/>
          <w:lang w:val="en-US" w:bidi="ar-DZ"/>
        </w:rPr>
        <w:t xml:space="preserve"> التي تسيطر على حقول النفط في السودان.</w:t>
      </w:r>
      <w:r w:rsidR="00B0781D" w:rsidRPr="00A77F50">
        <w:rPr>
          <w:rFonts w:ascii="Simplified Arabic" w:eastAsia="Calibri" w:hAnsi="Simplified Arabic" w:cs="Simplified Arabic" w:hint="cs"/>
          <w:sz w:val="32"/>
          <w:szCs w:val="32"/>
          <w:rtl/>
          <w:lang w:val="en-US" w:bidi="ar-DZ"/>
        </w:rPr>
        <w:t xml:space="preserve"> </w:t>
      </w:r>
      <w:r w:rsidRPr="00A77F50">
        <w:rPr>
          <w:rFonts w:ascii="Simplified Arabic" w:eastAsia="Calibri" w:hAnsi="Simplified Arabic" w:cs="Simplified Arabic"/>
          <w:sz w:val="32"/>
          <w:szCs w:val="32"/>
          <w:rtl/>
          <w:lang w:val="en-US" w:bidi="ar-DZ"/>
        </w:rPr>
        <w:t xml:space="preserve">وفي العام 2007، اشترت الصين ما يزيد </w:t>
      </w:r>
      <w:proofErr w:type="gramStart"/>
      <w:r w:rsidRPr="00A77F50">
        <w:rPr>
          <w:rFonts w:ascii="Simplified Arabic" w:eastAsia="Calibri" w:hAnsi="Simplified Arabic" w:cs="Simplified Arabic"/>
          <w:sz w:val="32"/>
          <w:szCs w:val="32"/>
          <w:rtl/>
          <w:lang w:val="en-US" w:bidi="ar-DZ"/>
        </w:rPr>
        <w:t>على</w:t>
      </w:r>
      <w:proofErr w:type="gramEnd"/>
      <w:r w:rsidRPr="00A77F50">
        <w:rPr>
          <w:rFonts w:ascii="Simplified Arabic" w:eastAsia="Calibri" w:hAnsi="Simplified Arabic" w:cs="Simplified Arabic"/>
          <w:sz w:val="32"/>
          <w:szCs w:val="32"/>
          <w:rtl/>
          <w:lang w:val="en-US" w:bidi="ar-DZ"/>
        </w:rPr>
        <w:t xml:space="preserve"> نصف صادرت السودان النفطية.</w:t>
      </w:r>
      <w:r w:rsidR="00B0781D" w:rsidRPr="00A77F50">
        <w:rPr>
          <w:rFonts w:ascii="Simplified Arabic" w:eastAsia="Calibri" w:hAnsi="Simplified Arabic" w:cs="Simplified Arabic" w:hint="cs"/>
          <w:sz w:val="32"/>
          <w:szCs w:val="32"/>
          <w:rtl/>
          <w:lang w:val="en-US" w:bidi="ar-DZ"/>
        </w:rPr>
        <w:t xml:space="preserve"> </w:t>
      </w:r>
    </w:p>
    <w:p w:rsidR="00B26DCB" w:rsidRPr="00A77F50" w:rsidRDefault="00B26DCB" w:rsidP="00B0781D">
      <w:pPr>
        <w:spacing w:after="200" w:line="276" w:lineRule="auto"/>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وفي اوائل العام 2008، اعلنت شركة النفط البحرية الوطنية الصينية انها اشترت ايضا ما نسبته 35</w:t>
      </w:r>
      <w:r w:rsidRPr="00A77F50">
        <w:rPr>
          <w:rFonts w:ascii="Simplified Arabic" w:eastAsia="Calibri" w:hAnsi="Simplified Arabic" w:cs="Simplified Arabic"/>
          <w:sz w:val="32"/>
          <w:szCs w:val="32"/>
          <w:lang w:val="en-US" w:bidi="ar-DZ"/>
        </w:rPr>
        <w:t>%</w:t>
      </w:r>
      <w:r w:rsidRPr="00A77F50">
        <w:rPr>
          <w:rFonts w:ascii="Simplified Arabic" w:eastAsia="Calibri" w:hAnsi="Simplified Arabic" w:cs="Simplified Arabic"/>
          <w:sz w:val="32"/>
          <w:szCs w:val="32"/>
          <w:rtl/>
          <w:lang w:val="en-US" w:bidi="ar-DZ"/>
        </w:rPr>
        <w:t xml:space="preserve"> من ترخيص للاستكشاف فب دلتا لقاء 60 مليون دولار</w:t>
      </w:r>
      <w:r w:rsidRPr="00A77F50">
        <w:rPr>
          <w:rFonts w:ascii="Simplified Arabic" w:eastAsia="Calibri" w:hAnsi="Simplified Arabic" w:cs="Simplified Arabic"/>
          <w:sz w:val="32"/>
          <w:szCs w:val="32"/>
          <w:vertAlign w:val="superscript"/>
          <w:rtl/>
          <w:lang w:val="en-US" w:bidi="ar-DZ"/>
        </w:rPr>
        <w:footnoteReference w:id="53"/>
      </w:r>
      <w:r w:rsidRPr="00A77F50">
        <w:rPr>
          <w:rFonts w:ascii="Simplified Arabic" w:eastAsia="Calibri" w:hAnsi="Simplified Arabic" w:cs="Simplified Arabic"/>
          <w:sz w:val="32"/>
          <w:szCs w:val="32"/>
          <w:rtl/>
          <w:lang w:val="en-US" w:bidi="ar-DZ"/>
        </w:rPr>
        <w:t xml:space="preserve">  وفي شهر جانفي 2006 وقعت  شركة </w:t>
      </w:r>
      <w:r w:rsidRPr="00A77F50">
        <w:rPr>
          <w:rFonts w:ascii="Simplified Arabic" w:eastAsia="Calibri" w:hAnsi="Simplified Arabic" w:cs="Simplified Arabic"/>
          <w:sz w:val="32"/>
          <w:szCs w:val="32"/>
          <w:lang w:val="en-US" w:bidi="ar-DZ"/>
        </w:rPr>
        <w:t>CNOOC</w:t>
      </w:r>
      <w:r w:rsidRPr="00A77F50">
        <w:rPr>
          <w:rFonts w:ascii="Simplified Arabic" w:eastAsia="Calibri" w:hAnsi="Simplified Arabic" w:cs="Simplified Arabic"/>
          <w:sz w:val="32"/>
          <w:szCs w:val="32"/>
          <w:rtl/>
          <w:lang w:val="en-US" w:bidi="ar-DZ"/>
        </w:rPr>
        <w:t xml:space="preserve"> الصينية عقدا بقيمة 2،3 مليار دولار للاستثمار في مجموعة  من حقول النفط النيجيرية</w:t>
      </w:r>
      <w:r w:rsidR="00B0781D" w:rsidRPr="00A77F50">
        <w:rPr>
          <w:rFonts w:ascii="Simplified Arabic" w:eastAsia="Calibri" w:hAnsi="Simplified Arabic" w:cs="Simplified Arabic" w:hint="cs"/>
          <w:sz w:val="32"/>
          <w:szCs w:val="32"/>
          <w:vertAlign w:val="superscript"/>
          <w:rtl/>
          <w:lang w:val="en-US" w:bidi="ar-DZ"/>
        </w:rPr>
        <w:t xml:space="preserve"> </w:t>
      </w:r>
      <w:r w:rsidR="00B0781D" w:rsidRPr="00A77F50">
        <w:rPr>
          <w:rFonts w:ascii="Simplified Arabic" w:eastAsia="Calibri" w:hAnsi="Simplified Arabic" w:cs="Simplified Arabic" w:hint="cs"/>
          <w:sz w:val="32"/>
          <w:szCs w:val="32"/>
          <w:rtl/>
          <w:lang w:val="en-US" w:bidi="ar-DZ"/>
        </w:rPr>
        <w:t>.</w:t>
      </w:r>
    </w:p>
    <w:p w:rsidR="005E3ED2" w:rsidRPr="00A77F50" w:rsidRDefault="00B26DCB" w:rsidP="00230515">
      <w:pPr>
        <w:rPr>
          <w:rFonts w:ascii="Simplified Arabic" w:eastAsia="Calibri" w:hAnsi="Simplified Arabic" w:cs="Simplified Arabic"/>
          <w:sz w:val="32"/>
          <w:szCs w:val="32"/>
          <w:rtl/>
          <w:lang w:val="en-US" w:bidi="ar-DZ"/>
        </w:rPr>
      </w:pPr>
      <w:r w:rsidRPr="00A77F50">
        <w:rPr>
          <w:rFonts w:ascii="Simplified Arabic" w:eastAsia="Calibri" w:hAnsi="Simplified Arabic" w:cs="Simplified Arabic"/>
          <w:sz w:val="32"/>
          <w:szCs w:val="32"/>
          <w:rtl/>
          <w:lang w:val="en-US" w:bidi="ar-DZ"/>
        </w:rPr>
        <w:t xml:space="preserve">تمكنت الصين من الحصول على هذه الاستثمارات من خلال اتبعها لسياسة ملء الفراغات الناشئة عن مقاطعة الدول الغربية-لاسيما الولايات المتحدة الامريكية –لبعض الدول الرافضة للسياسات الامريكية ،و التي اصطلحت الولايات متحدة في ولايتي بوش الابن على تسميتها ب الدول المارقة ،علاوة على الدول اخرى لمتحمل هاذا الاسم لكنها تعاني </w:t>
      </w:r>
      <w:r w:rsidR="00333ECD" w:rsidRPr="00A77F50">
        <w:rPr>
          <w:rFonts w:ascii="Simplified Arabic" w:eastAsia="Calibri" w:hAnsi="Simplified Arabic" w:cs="Simplified Arabic"/>
          <w:sz w:val="32"/>
          <w:szCs w:val="32"/>
          <w:rtl/>
          <w:lang w:val="en-US" w:bidi="ar-DZ"/>
        </w:rPr>
        <w:t xml:space="preserve">عقوبات أو شبه حصار من الولايات المتحدة الأمريكية ، حيث شكلت الصين بديلا للغرب بالنسبة للعديد من الأنظمة ، برزت السودان كإحدى الدول التي أفادت الصين كثيرا من الفراغ الذي أحدثته الولايات المتحدة الأمريكية، عندما فرضت الحكومة الأمريكية عقوبات على السودان وقامت بإخراج شركاتها البترولية وعلى رأسها شركة" شيفرون"، وتبعتها </w:t>
      </w:r>
      <w:r w:rsidR="00333ECD" w:rsidRPr="00A77F50">
        <w:rPr>
          <w:rFonts w:ascii="Simplified Arabic" w:eastAsia="Calibri" w:hAnsi="Simplified Arabic" w:cs="Simplified Arabic"/>
          <w:sz w:val="32"/>
          <w:szCs w:val="32"/>
          <w:rtl/>
          <w:lang w:val="en-US" w:bidi="ar-DZ"/>
        </w:rPr>
        <w:lastRenderedPageBreak/>
        <w:t>الشركات الغربية والكندية ، وقامت الحكومة السودانية بإعطاء مناطق الامتياز السابقة لشركات صينية وآسيوية.</w:t>
      </w:r>
    </w:p>
    <w:p w:rsidR="003E1A54" w:rsidRPr="00A77F50" w:rsidRDefault="00AB7453" w:rsidP="00AB7453">
      <w:pPr>
        <w:rPr>
          <w:rFonts w:ascii="Simplified Arabic" w:eastAsia="Calibri" w:hAnsi="Simplified Arabic" w:cs="Simplified Arabic"/>
          <w:sz w:val="32"/>
          <w:szCs w:val="32"/>
          <w:lang w:bidi="ar-DZ"/>
        </w:rPr>
      </w:pPr>
      <w:proofErr w:type="gramStart"/>
      <w:r w:rsidRPr="00A77F50">
        <w:rPr>
          <w:rFonts w:ascii="Simplified Arabic" w:eastAsia="Calibri" w:hAnsi="Simplified Arabic" w:cs="Simplified Arabic" w:hint="cs"/>
          <w:b/>
          <w:bCs/>
          <w:sz w:val="32"/>
          <w:szCs w:val="32"/>
          <w:rtl/>
          <w:lang w:val="en-US"/>
        </w:rPr>
        <w:t>المطلب</w:t>
      </w:r>
      <w:proofErr w:type="gramEnd"/>
      <w:r w:rsidRPr="00A77F50">
        <w:rPr>
          <w:rFonts w:ascii="Simplified Arabic" w:eastAsia="Calibri" w:hAnsi="Simplified Arabic" w:cs="Simplified Arabic" w:hint="cs"/>
          <w:b/>
          <w:bCs/>
          <w:sz w:val="32"/>
          <w:szCs w:val="32"/>
          <w:rtl/>
          <w:lang w:val="en-US"/>
        </w:rPr>
        <w:t xml:space="preserve"> الثالث: </w:t>
      </w:r>
      <w:r w:rsidR="003E1A54" w:rsidRPr="00A77F50">
        <w:rPr>
          <w:rFonts w:ascii="Simplified Arabic" w:eastAsia="Calibri" w:hAnsi="Simplified Arabic" w:cs="Simplified Arabic"/>
          <w:b/>
          <w:bCs/>
          <w:sz w:val="32"/>
          <w:szCs w:val="32"/>
          <w:rtl/>
          <w:lang w:val="en-US"/>
        </w:rPr>
        <w:t>فرنسا والنفط الإفريقية</w:t>
      </w:r>
    </w:p>
    <w:p w:rsidR="003E1A54" w:rsidRPr="00A77F50" w:rsidRDefault="003E1A54" w:rsidP="003E1A54">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ربما يمثل الاهتمام الأمريكي والصيني المتزايد بالقارة الإفريقية تدخلا بالطبع في مناطق النفوذ الأوروبية التقليدية، لاسيما الفرنسية منها، وقد اتخذت العلاقة بين النفوذين الأمريكي والفرنسي طابع التنافس على الكعكة النفطية الإفريقية، فهناك قلق فرنسي كبير من الاستراتيجية الأمريكية الجديدة في إفريقيا، بحيث تبدو الاستراتيجية الفرنسية في وضع دفاعيه وهي تحاول الحفاظ على مواقع نفوذها إزاء الهجوم الأمريكي، بل والصيني على إيجاد موضع قدم في هذه المناطق الإفريقية، إلى الحد الذي دفع الرئيس الفرنسي للهجوم في تصريحات سابقة على من قال: «إنهم يتطلعون إلى إعادة استنزاف موارد القارة وموادها الأولية، كما تطرح فرنسا مفهوم الرابطة الأورو-إفريقية، وهو ما يعني إضفاء الطابع الأوروبي على السياسة الإفريقية لفرنسا.</w:t>
      </w:r>
    </w:p>
    <w:p w:rsidR="003E1A54" w:rsidRPr="00A77F50" w:rsidRDefault="003E1A54" w:rsidP="003E1A54">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 xml:space="preserve">وقد بدا </w:t>
      </w:r>
      <w:proofErr w:type="gramStart"/>
      <w:r w:rsidRPr="00A77F50">
        <w:rPr>
          <w:rFonts w:ascii="Simplified Arabic" w:eastAsia="Calibri" w:hAnsi="Simplified Arabic" w:cs="Simplified Arabic"/>
          <w:sz w:val="32"/>
          <w:szCs w:val="32"/>
          <w:rtl/>
          <w:lang w:val="en-US"/>
        </w:rPr>
        <w:t>هذا</w:t>
      </w:r>
      <w:proofErr w:type="gramEnd"/>
      <w:r w:rsidRPr="00A77F50">
        <w:rPr>
          <w:rFonts w:ascii="Simplified Arabic" w:eastAsia="Calibri" w:hAnsi="Simplified Arabic" w:cs="Simplified Arabic"/>
          <w:sz w:val="32"/>
          <w:szCs w:val="32"/>
          <w:rtl/>
          <w:lang w:val="en-US"/>
        </w:rPr>
        <w:t xml:space="preserve"> الأمر جليا في حالة التنافس الأمريكي - الفرنسي حول دولة جيبوتي ذات الأهمية</w:t>
      </w:r>
    </w:p>
    <w:p w:rsidR="003E1A54" w:rsidRPr="00A77F50" w:rsidRDefault="003E1A54" w:rsidP="003E1A54">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 xml:space="preserve">الاستراتيجية، نظرا لاحتلالها موقنا متقدما في منطقة بحرية يمر عبرها ربع إنتاج العالم من النفط، بالإضافة إلى وجودها على الشريط الاستراتيجي بين الساحل والقرن الإفريقي، الذي تسعى واشنطن إلى فرض الأمن فيه. وبالرغم من احتفاظ فرنسا بقاعدتها العسكرية الأساسية هناك «كامب </w:t>
      </w:r>
      <w:proofErr w:type="spellStart"/>
      <w:r w:rsidRPr="00A77F50">
        <w:rPr>
          <w:rFonts w:ascii="Simplified Arabic" w:eastAsia="Calibri" w:hAnsi="Simplified Arabic" w:cs="Simplified Arabic"/>
          <w:sz w:val="32"/>
          <w:szCs w:val="32"/>
          <w:rtl/>
          <w:lang w:val="en-US"/>
        </w:rPr>
        <w:t>لوموانه</w:t>
      </w:r>
      <w:proofErr w:type="spellEnd"/>
      <w:r w:rsidRPr="00A77F50">
        <w:rPr>
          <w:rFonts w:ascii="Simplified Arabic" w:eastAsia="Calibri" w:hAnsi="Simplified Arabic" w:cs="Simplified Arabic"/>
          <w:sz w:val="32"/>
          <w:szCs w:val="32"/>
          <w:rtl/>
          <w:lang w:val="en-US"/>
        </w:rPr>
        <w:t xml:space="preserve"> فإن النفوذ الأمريكي في جيبوتي في تنام مستمر</w:t>
      </w:r>
      <w:r w:rsidRPr="00A77F50">
        <w:rPr>
          <w:rFonts w:ascii="Simplified Arabic" w:eastAsia="Calibri" w:hAnsi="Simplified Arabic" w:cs="Simplified Arabic"/>
          <w:sz w:val="32"/>
          <w:szCs w:val="32"/>
          <w:lang w:bidi="ar-DZ"/>
        </w:rPr>
        <w:t xml:space="preserve"> </w:t>
      </w:r>
      <w:r w:rsidRPr="00A77F50">
        <w:rPr>
          <w:rFonts w:ascii="Simplified Arabic" w:eastAsia="Calibri" w:hAnsi="Simplified Arabic" w:cs="Simplified Arabic"/>
          <w:sz w:val="32"/>
          <w:szCs w:val="32"/>
          <w:rtl/>
          <w:lang w:val="en-US"/>
        </w:rPr>
        <w:t xml:space="preserve">وقد استطاعت فرنسا تدعيم وجودها الاقتصادي والعسكري في القارة الحماية مصالحها النفطية فيها، من خلال العديد من الآليات، ومن أهمها زيادة التجارة البيئية، فما زالت فرنسا المستورد الأول للمواد الخام والمصدر الأول للسلع المصنعة في بعض الدول </w:t>
      </w:r>
      <w:proofErr w:type="spellStart"/>
      <w:r w:rsidRPr="00A77F50">
        <w:rPr>
          <w:rFonts w:ascii="Simplified Arabic" w:eastAsia="Calibri" w:hAnsi="Simplified Arabic" w:cs="Simplified Arabic"/>
          <w:sz w:val="32"/>
          <w:szCs w:val="32"/>
          <w:rtl/>
          <w:lang w:val="en-US"/>
        </w:rPr>
        <w:t>الفرانكفونية</w:t>
      </w:r>
      <w:proofErr w:type="spellEnd"/>
      <w:r w:rsidRPr="00A77F50">
        <w:rPr>
          <w:rFonts w:ascii="Simplified Arabic" w:eastAsia="Calibri" w:hAnsi="Simplified Arabic" w:cs="Simplified Arabic"/>
          <w:sz w:val="32"/>
          <w:szCs w:val="32"/>
          <w:rtl/>
          <w:lang w:val="en-US"/>
        </w:rPr>
        <w:t xml:space="preserve">، والاستثمارات الأجنبية في بعض الدول </w:t>
      </w:r>
      <w:proofErr w:type="spellStart"/>
      <w:r w:rsidRPr="00A77F50">
        <w:rPr>
          <w:rFonts w:ascii="Simplified Arabic" w:eastAsia="Calibri" w:hAnsi="Simplified Arabic" w:cs="Simplified Arabic"/>
          <w:sz w:val="32"/>
          <w:szCs w:val="32"/>
          <w:rtl/>
          <w:lang w:val="en-US"/>
        </w:rPr>
        <w:t>الفرانكفونية</w:t>
      </w:r>
      <w:proofErr w:type="spellEnd"/>
      <w:r w:rsidRPr="00A77F50">
        <w:rPr>
          <w:rFonts w:ascii="Simplified Arabic" w:eastAsia="Calibri" w:hAnsi="Simplified Arabic" w:cs="Simplified Arabic"/>
          <w:sz w:val="32"/>
          <w:szCs w:val="32"/>
          <w:rtl/>
          <w:lang w:val="en-US"/>
        </w:rPr>
        <w:t xml:space="preserve"> (ساحل العاج </w:t>
      </w:r>
      <w:r w:rsidRPr="00A77F50">
        <w:rPr>
          <w:rFonts w:ascii="Simplified Arabic" w:eastAsia="Calibri" w:hAnsi="Simplified Arabic" w:cs="Simplified Arabic"/>
          <w:sz w:val="32"/>
          <w:szCs w:val="32"/>
          <w:rtl/>
          <w:lang w:val="en-US"/>
        </w:rPr>
        <w:lastRenderedPageBreak/>
        <w:t>والجابون)، كما رفعت مساعدتها للقارة إلى ما يزيد عن 70% من دخلها القومي دون ربطها بالديمقراطية.(2)</w:t>
      </w:r>
    </w:p>
    <w:p w:rsidR="003E1A54" w:rsidRPr="00A77F50" w:rsidRDefault="003E1A54" w:rsidP="003E1A54">
      <w:pPr>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val="en-US"/>
        </w:rPr>
        <w:t xml:space="preserve">وقد أدلى الرئيس ساركوزي خ </w:t>
      </w:r>
      <w:proofErr w:type="spellStart"/>
      <w:r w:rsidRPr="00A77F50">
        <w:rPr>
          <w:rFonts w:ascii="Simplified Arabic" w:eastAsia="Calibri" w:hAnsi="Simplified Arabic" w:cs="Simplified Arabic"/>
          <w:sz w:val="32"/>
          <w:szCs w:val="32"/>
          <w:rtl/>
          <w:lang w:val="en-US"/>
        </w:rPr>
        <w:t>لال</w:t>
      </w:r>
      <w:proofErr w:type="spellEnd"/>
      <w:r w:rsidRPr="00A77F50">
        <w:rPr>
          <w:rFonts w:ascii="Simplified Arabic" w:eastAsia="Calibri" w:hAnsi="Simplified Arabic" w:cs="Simplified Arabic"/>
          <w:sz w:val="32"/>
          <w:szCs w:val="32"/>
          <w:rtl/>
          <w:lang w:val="en-US"/>
        </w:rPr>
        <w:t xml:space="preserve"> زيارته لدولة جنوب إفريقيا في فبراير </w:t>
      </w:r>
      <w:r w:rsidRPr="00A77F50">
        <w:rPr>
          <w:rFonts w:ascii="Simplified Arabic" w:eastAsia="Calibri" w:hAnsi="Simplified Arabic" w:cs="Simplified Arabic"/>
          <w:sz w:val="32"/>
          <w:szCs w:val="32"/>
          <w:rtl/>
          <w:lang w:val="en-US" w:bidi="fa-IR"/>
        </w:rPr>
        <w:t>۲۰۰۸</w:t>
      </w:r>
      <w:r w:rsidRPr="00A77F50">
        <w:rPr>
          <w:rFonts w:ascii="Simplified Arabic" w:eastAsia="Calibri" w:hAnsi="Simplified Arabic" w:cs="Simplified Arabic"/>
          <w:sz w:val="32"/>
          <w:szCs w:val="32"/>
          <w:rtl/>
          <w:lang w:val="en-US"/>
        </w:rPr>
        <w:t xml:space="preserve">م بتصريحات قال فيها: «سوف تقوم فرنسا بإعادة التفاوض حول كل الاتفاقيات العسكرية التي سبق أن وقعتها مع الدول الإفريقية، وستكون بكل شفافية، ويجب أن تكون فرنسا حاضرة في القارة بشكل يختلف عما سبق، وتقوم فرنسا الآن بإعداد مبادرة تنموية لإفريقيا قيمتها 5 , </w:t>
      </w:r>
      <w:r w:rsidRPr="00A77F50">
        <w:rPr>
          <w:rFonts w:ascii="Simplified Arabic" w:eastAsia="Calibri" w:hAnsi="Simplified Arabic" w:cs="Simplified Arabic"/>
          <w:sz w:val="32"/>
          <w:szCs w:val="32"/>
          <w:rtl/>
          <w:lang w:val="en-US" w:bidi="fa-IR"/>
        </w:rPr>
        <w:t>۲</w:t>
      </w:r>
      <w:r w:rsidRPr="00A77F50">
        <w:rPr>
          <w:rFonts w:ascii="Simplified Arabic" w:eastAsia="Calibri" w:hAnsi="Simplified Arabic" w:cs="Simplified Arabic"/>
          <w:sz w:val="32"/>
          <w:szCs w:val="32"/>
          <w:rtl/>
          <w:lang w:val="en-US"/>
        </w:rPr>
        <w:t xml:space="preserve"> مليار يورو».(1) وفي </w:t>
      </w:r>
      <w:r w:rsidRPr="00A77F50">
        <w:rPr>
          <w:rFonts w:ascii="Simplified Arabic" w:eastAsia="Calibri" w:hAnsi="Simplified Arabic" w:cs="Simplified Arabic"/>
          <w:sz w:val="32"/>
          <w:szCs w:val="32"/>
          <w:rtl/>
          <w:lang w:val="en-US" w:bidi="fa-IR"/>
        </w:rPr>
        <w:t>۲۸</w:t>
      </w:r>
      <w:r w:rsidRPr="00A77F50">
        <w:rPr>
          <w:rFonts w:ascii="Simplified Arabic" w:eastAsia="Calibri" w:hAnsi="Simplified Arabic" w:cs="Simplified Arabic"/>
          <w:sz w:val="32"/>
          <w:szCs w:val="32"/>
          <w:rtl/>
          <w:lang w:val="en-US"/>
        </w:rPr>
        <w:t xml:space="preserve"> يناير </w:t>
      </w:r>
      <w:r w:rsidRPr="00A77F50">
        <w:rPr>
          <w:rFonts w:ascii="Simplified Arabic" w:eastAsia="Calibri" w:hAnsi="Simplified Arabic" w:cs="Simplified Arabic"/>
          <w:sz w:val="32"/>
          <w:szCs w:val="32"/>
          <w:rtl/>
          <w:lang w:val="en-US" w:bidi="fa-IR"/>
        </w:rPr>
        <w:t>۲۰۰۸</w:t>
      </w:r>
      <w:r w:rsidRPr="00A77F50">
        <w:rPr>
          <w:rFonts w:ascii="Simplified Arabic" w:eastAsia="Calibri" w:hAnsi="Simplified Arabic" w:cs="Simplified Arabic"/>
          <w:sz w:val="32"/>
          <w:szCs w:val="32"/>
          <w:rtl/>
          <w:lang w:val="en-US"/>
        </w:rPr>
        <w:t>م صادق مجلس وزراء خارجية دول الاتحاد الأوروبي على قرار بدء تنفيذ عملية</w:t>
      </w:r>
      <w:r w:rsidRPr="00A77F50">
        <w:rPr>
          <w:rFonts w:ascii="Simplified Arabic" w:eastAsia="Calibri" w:hAnsi="Simplified Arabic" w:cs="Simplified Arabic"/>
          <w:sz w:val="32"/>
          <w:szCs w:val="32"/>
          <w:lang w:bidi="ar-DZ"/>
        </w:rPr>
        <w:t xml:space="preserve"> </w:t>
      </w:r>
      <w:proofErr w:type="spellStart"/>
      <w:r w:rsidRPr="00A77F50">
        <w:rPr>
          <w:rFonts w:ascii="Simplified Arabic" w:eastAsia="Calibri" w:hAnsi="Simplified Arabic" w:cs="Simplified Arabic"/>
          <w:sz w:val="32"/>
          <w:szCs w:val="32"/>
          <w:rtl/>
          <w:lang w:val="en-US"/>
        </w:rPr>
        <w:t>یوفور</w:t>
      </w:r>
      <w:proofErr w:type="spellEnd"/>
      <w:r w:rsidRPr="00A77F50">
        <w:rPr>
          <w:rFonts w:ascii="Simplified Arabic" w:eastAsia="Calibri" w:hAnsi="Simplified Arabic" w:cs="Simplified Arabic"/>
          <w:sz w:val="32"/>
          <w:szCs w:val="32"/>
          <w:rtl/>
          <w:lang w:val="en-US"/>
        </w:rPr>
        <w:t xml:space="preserve"> تشاد وإفريقيا الوسطى، تطبيقا لقرار مجلس الأمن رقم </w:t>
      </w:r>
      <w:r w:rsidRPr="00A77F50">
        <w:rPr>
          <w:rFonts w:ascii="Simplified Arabic" w:eastAsia="Calibri" w:hAnsi="Simplified Arabic" w:cs="Simplified Arabic"/>
          <w:sz w:val="32"/>
          <w:szCs w:val="32"/>
          <w:rtl/>
          <w:lang w:val="en-US" w:bidi="fa-IR"/>
        </w:rPr>
        <w:t>۱۷۷۸</w:t>
      </w:r>
      <w:r w:rsidRPr="00A77F50">
        <w:rPr>
          <w:rFonts w:ascii="Simplified Arabic" w:eastAsia="Calibri" w:hAnsi="Simplified Arabic" w:cs="Simplified Arabic"/>
          <w:sz w:val="32"/>
          <w:szCs w:val="32"/>
          <w:rtl/>
          <w:lang w:val="en-US"/>
        </w:rPr>
        <w:t xml:space="preserve"> في سبتمبر </w:t>
      </w:r>
      <w:r w:rsidRPr="00A77F50">
        <w:rPr>
          <w:rFonts w:ascii="Simplified Arabic" w:eastAsia="Calibri" w:hAnsi="Simplified Arabic" w:cs="Simplified Arabic"/>
          <w:sz w:val="32"/>
          <w:szCs w:val="32"/>
          <w:rtl/>
          <w:lang w:val="en-US" w:bidi="fa-IR"/>
        </w:rPr>
        <w:t>۲۰۰۷</w:t>
      </w:r>
      <w:r w:rsidRPr="00A77F50">
        <w:rPr>
          <w:rFonts w:ascii="Simplified Arabic" w:eastAsia="Calibri" w:hAnsi="Simplified Arabic" w:cs="Simplified Arabic"/>
          <w:sz w:val="32"/>
          <w:szCs w:val="32"/>
          <w:rtl/>
          <w:lang w:val="en-US"/>
        </w:rPr>
        <w:t>م بتكليف الاتحاد الأوروبي بتشكيل القوة وعملها لمدة عام من تاريخ</w:t>
      </w:r>
      <w:r w:rsidRPr="00A77F50">
        <w:rPr>
          <w:rFonts w:ascii="Simplified Arabic" w:eastAsia="Calibri" w:hAnsi="Simplified Arabic" w:cs="Simplified Arabic"/>
          <w:sz w:val="32"/>
          <w:szCs w:val="32"/>
          <w:lang w:bidi="ar-DZ"/>
        </w:rPr>
        <w:t xml:space="preserve"> </w:t>
      </w:r>
      <w:r w:rsidRPr="00A77F50">
        <w:rPr>
          <w:rFonts w:ascii="Simplified Arabic" w:eastAsia="Calibri" w:hAnsi="Simplified Arabic" w:cs="Simplified Arabic"/>
          <w:sz w:val="32"/>
          <w:szCs w:val="32"/>
          <w:rtl/>
          <w:lang w:val="en-US"/>
        </w:rPr>
        <w:t xml:space="preserve">انطلاقها، وقوامها </w:t>
      </w:r>
      <w:r w:rsidRPr="00A77F50">
        <w:rPr>
          <w:rFonts w:ascii="Simplified Arabic" w:eastAsia="Calibri" w:hAnsi="Simplified Arabic" w:cs="Simplified Arabic"/>
          <w:sz w:val="32"/>
          <w:szCs w:val="32"/>
          <w:rtl/>
          <w:lang w:val="en-US" w:bidi="fa-IR"/>
        </w:rPr>
        <w:t>۳۷۰۰</w:t>
      </w:r>
      <w:r w:rsidRPr="00A77F50">
        <w:rPr>
          <w:rFonts w:ascii="Simplified Arabic" w:eastAsia="Calibri" w:hAnsi="Simplified Arabic" w:cs="Simplified Arabic"/>
          <w:sz w:val="32"/>
          <w:szCs w:val="32"/>
          <w:rtl/>
          <w:lang w:val="en-US"/>
        </w:rPr>
        <w:t xml:space="preserve"> جندي - بمساهمة فرنسية قوامها </w:t>
      </w:r>
      <w:r w:rsidRPr="00A77F50">
        <w:rPr>
          <w:rFonts w:ascii="Simplified Arabic" w:eastAsia="Calibri" w:hAnsi="Simplified Arabic" w:cs="Simplified Arabic"/>
          <w:sz w:val="32"/>
          <w:szCs w:val="32"/>
          <w:rtl/>
          <w:lang w:val="en-US" w:bidi="fa-IR"/>
        </w:rPr>
        <w:t>۲۱۰۰</w:t>
      </w:r>
      <w:r w:rsidRPr="00A77F50">
        <w:rPr>
          <w:rFonts w:ascii="Simplified Arabic" w:eastAsia="Calibri" w:hAnsi="Simplified Arabic" w:cs="Simplified Arabic"/>
          <w:sz w:val="32"/>
          <w:szCs w:val="32"/>
          <w:rtl/>
          <w:lang w:val="en-US"/>
        </w:rPr>
        <w:t xml:space="preserve"> جندي من القوة على أن تكون باريس هي المقر الرئيس للقيادة العامة، وأن يقوم جنرال فرنسي بالقيادة الميدانية على الأرض في منطقة الانتشار، وهذا الجنرال هو قائد القوات الفرنسية في تشاد طبقا لاتفاقية </w:t>
      </w:r>
      <w:proofErr w:type="spellStart"/>
      <w:r w:rsidRPr="00A77F50">
        <w:rPr>
          <w:rFonts w:ascii="Simplified Arabic" w:eastAsia="Calibri" w:hAnsi="Simplified Arabic" w:cs="Simplified Arabic"/>
          <w:sz w:val="32"/>
          <w:szCs w:val="32"/>
          <w:rtl/>
          <w:lang w:val="en-US"/>
        </w:rPr>
        <w:t>ايبيرفيه</w:t>
      </w:r>
      <w:proofErr w:type="spellEnd"/>
      <w:r w:rsidRPr="00A77F50">
        <w:rPr>
          <w:rFonts w:ascii="Simplified Arabic" w:eastAsia="Calibri" w:hAnsi="Simplified Arabic" w:cs="Simplified Arabic"/>
          <w:sz w:val="32"/>
          <w:szCs w:val="32"/>
          <w:rtl/>
          <w:lang w:val="en-US"/>
        </w:rPr>
        <w:t xml:space="preserve"> بين فرنسا وتشاد التي تقضي بدعم فرنسي للجيش </w:t>
      </w:r>
      <w:proofErr w:type="spellStart"/>
      <w:r w:rsidRPr="00A77F50">
        <w:rPr>
          <w:rFonts w:ascii="Simplified Arabic" w:eastAsia="Calibri" w:hAnsi="Simplified Arabic" w:cs="Simplified Arabic"/>
          <w:sz w:val="32"/>
          <w:szCs w:val="32"/>
          <w:rtl/>
          <w:lang w:val="en-US"/>
        </w:rPr>
        <w:t>التشادي</w:t>
      </w:r>
      <w:proofErr w:type="spellEnd"/>
      <w:r w:rsidRPr="00A77F50">
        <w:rPr>
          <w:rFonts w:ascii="Simplified Arabic" w:eastAsia="Calibri" w:hAnsi="Simplified Arabic" w:cs="Simplified Arabic"/>
          <w:sz w:val="32"/>
          <w:szCs w:val="32"/>
          <w:rtl/>
          <w:lang w:val="en-US"/>
        </w:rPr>
        <w:t xml:space="preserve"> في المجالات </w:t>
      </w:r>
      <w:proofErr w:type="spellStart"/>
      <w:r w:rsidRPr="00A77F50">
        <w:rPr>
          <w:rFonts w:ascii="Simplified Arabic" w:eastAsia="Calibri" w:hAnsi="Simplified Arabic" w:cs="Simplified Arabic"/>
          <w:sz w:val="32"/>
          <w:szCs w:val="32"/>
          <w:rtl/>
          <w:lang w:val="en-US"/>
        </w:rPr>
        <w:t>اللوجيستية</w:t>
      </w:r>
      <w:proofErr w:type="spellEnd"/>
      <w:r w:rsidRPr="00A77F50">
        <w:rPr>
          <w:rFonts w:ascii="Simplified Arabic" w:eastAsia="Calibri" w:hAnsi="Simplified Arabic" w:cs="Simplified Arabic"/>
          <w:sz w:val="32"/>
          <w:szCs w:val="32"/>
          <w:rtl/>
          <w:lang w:val="en-US"/>
        </w:rPr>
        <w:t xml:space="preserve"> والاستخباراتية. </w:t>
      </w:r>
    </w:p>
    <w:p w:rsidR="003E1A54" w:rsidRPr="00A77F50" w:rsidRDefault="003E1A54" w:rsidP="003E1A54">
      <w:pPr>
        <w:rPr>
          <w:rFonts w:ascii="Simplified Arabic" w:eastAsia="Calibri" w:hAnsi="Simplified Arabic" w:cs="Simplified Arabic"/>
          <w:b/>
          <w:bCs/>
          <w:sz w:val="32"/>
          <w:szCs w:val="32"/>
          <w:lang w:bidi="ar-DZ"/>
        </w:rPr>
      </w:pPr>
      <w:r w:rsidRPr="00A77F50">
        <w:rPr>
          <w:rFonts w:ascii="Simplified Arabic" w:eastAsia="Calibri" w:hAnsi="Simplified Arabic" w:cs="Simplified Arabic"/>
          <w:b/>
          <w:bCs/>
          <w:sz w:val="32"/>
          <w:szCs w:val="32"/>
          <w:rtl/>
          <w:lang w:val="en-US"/>
        </w:rPr>
        <w:t xml:space="preserve">واقع </w:t>
      </w:r>
      <w:proofErr w:type="gramStart"/>
      <w:r w:rsidRPr="00A77F50">
        <w:rPr>
          <w:rFonts w:ascii="Simplified Arabic" w:eastAsia="Calibri" w:hAnsi="Simplified Arabic" w:cs="Simplified Arabic"/>
          <w:b/>
          <w:bCs/>
          <w:sz w:val="32"/>
          <w:szCs w:val="32"/>
          <w:rtl/>
          <w:lang w:val="en-US"/>
        </w:rPr>
        <w:t>ومستقبل</w:t>
      </w:r>
      <w:proofErr w:type="gramEnd"/>
      <w:r w:rsidRPr="00A77F50">
        <w:rPr>
          <w:rFonts w:ascii="Simplified Arabic" w:eastAsia="Calibri" w:hAnsi="Simplified Arabic" w:cs="Simplified Arabic"/>
          <w:b/>
          <w:bCs/>
          <w:sz w:val="32"/>
          <w:szCs w:val="32"/>
          <w:rtl/>
          <w:lang w:val="en-US"/>
        </w:rPr>
        <w:t xml:space="preserve"> القارة الإفريقية..</w:t>
      </w:r>
    </w:p>
    <w:p w:rsidR="003E1A54" w:rsidRPr="00A77F50" w:rsidRDefault="003E1A54" w:rsidP="003E1A54">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 xml:space="preserve"> في ظل التنافس الدولي على</w:t>
      </w:r>
      <w:r w:rsidRPr="00A77F50">
        <w:rPr>
          <w:rFonts w:ascii="Simplified Arabic" w:eastAsia="Calibri" w:hAnsi="Simplified Arabic" w:cs="Simplified Arabic"/>
          <w:sz w:val="32"/>
          <w:szCs w:val="32"/>
          <w:lang w:bidi="ar-DZ"/>
        </w:rPr>
        <w:t xml:space="preserve"> </w:t>
      </w:r>
      <w:r w:rsidRPr="00A77F50">
        <w:rPr>
          <w:rFonts w:ascii="Simplified Arabic" w:eastAsia="Calibri" w:hAnsi="Simplified Arabic" w:cs="Simplified Arabic"/>
          <w:sz w:val="32"/>
          <w:szCs w:val="32"/>
          <w:rtl/>
          <w:lang w:val="en-US"/>
        </w:rPr>
        <w:t>ثرواتها النفطية ثمة علاقة ارتباطية بين نشوب الصراعات الداخلية المسلحة، وامتلاك الدول الموارد أولية أهمها الموارد النفطية، وهو ما مثلته الخبرة الإفريقية في حالات</w:t>
      </w:r>
      <w:r w:rsidRPr="00A77F50">
        <w:rPr>
          <w:rFonts w:ascii="Simplified Arabic" w:eastAsia="Calibri" w:hAnsi="Simplified Arabic" w:cs="Simplified Arabic"/>
          <w:sz w:val="32"/>
          <w:szCs w:val="32"/>
          <w:lang w:bidi="ar-DZ"/>
        </w:rPr>
        <w:t xml:space="preserve"> </w:t>
      </w:r>
      <w:r w:rsidRPr="00A77F50">
        <w:rPr>
          <w:rFonts w:ascii="Simplified Arabic" w:eastAsia="Calibri" w:hAnsi="Simplified Arabic" w:cs="Simplified Arabic"/>
          <w:sz w:val="32"/>
          <w:szCs w:val="32"/>
          <w:rtl/>
          <w:lang w:val="en-US"/>
        </w:rPr>
        <w:t>عديدة، بدءا من السودان شرقا، ومرورا بالكنغو الديمقراطية في الوسط</w:t>
      </w:r>
      <w:r w:rsidRPr="00A77F50">
        <w:rPr>
          <w:rFonts w:ascii="Simplified Arabic" w:eastAsia="Calibri" w:hAnsi="Simplified Arabic" w:cs="Simplified Arabic"/>
          <w:sz w:val="32"/>
          <w:szCs w:val="32"/>
          <w:lang w:bidi="ar-DZ"/>
        </w:rPr>
        <w:t xml:space="preserve"> </w:t>
      </w:r>
      <w:r w:rsidRPr="00A77F50">
        <w:rPr>
          <w:rFonts w:ascii="Simplified Arabic" w:eastAsia="Calibri" w:hAnsi="Simplified Arabic" w:cs="Simplified Arabic"/>
          <w:sz w:val="32"/>
          <w:szCs w:val="32"/>
          <w:rtl/>
          <w:lang w:val="en-US"/>
        </w:rPr>
        <w:t>، وأنجولا وموزمبيق جنوبا، وانتهاء بنيجيريا وسيراليون غريا.</w:t>
      </w:r>
    </w:p>
    <w:p w:rsidR="003E1A54" w:rsidRPr="00A77F50" w:rsidRDefault="003E1A54" w:rsidP="003E1A54">
      <w:pPr>
        <w:rPr>
          <w:rFonts w:ascii="Simplified Arabic" w:eastAsia="Calibri" w:hAnsi="Simplified Arabic" w:cs="Simplified Arabic"/>
          <w:sz w:val="32"/>
          <w:szCs w:val="32"/>
          <w:lang w:bidi="ar-DZ"/>
        </w:rPr>
      </w:pPr>
      <w:r w:rsidRPr="00A77F50">
        <w:rPr>
          <w:rFonts w:ascii="Simplified Arabic" w:eastAsia="Calibri" w:hAnsi="Simplified Arabic" w:cs="Simplified Arabic"/>
          <w:sz w:val="32"/>
          <w:szCs w:val="32"/>
          <w:rtl/>
          <w:lang w:val="en-US"/>
        </w:rPr>
        <w:t xml:space="preserve">ورغم أن تلك الموارد مثلت </w:t>
      </w:r>
      <w:proofErr w:type="spellStart"/>
      <w:r w:rsidRPr="00A77F50">
        <w:rPr>
          <w:rFonts w:ascii="Simplified Arabic" w:eastAsia="Calibri" w:hAnsi="Simplified Arabic" w:cs="Simplified Arabic"/>
          <w:sz w:val="32"/>
          <w:szCs w:val="32"/>
          <w:rtl/>
          <w:lang w:val="en-US"/>
        </w:rPr>
        <w:t>مفنما</w:t>
      </w:r>
      <w:proofErr w:type="spellEnd"/>
      <w:r w:rsidRPr="00A77F50">
        <w:rPr>
          <w:rFonts w:ascii="Simplified Arabic" w:eastAsia="Calibri" w:hAnsi="Simplified Arabic" w:cs="Simplified Arabic"/>
          <w:sz w:val="32"/>
          <w:szCs w:val="32"/>
          <w:rtl/>
          <w:lang w:val="en-US"/>
        </w:rPr>
        <w:t xml:space="preserve"> اندفع الفرقاء السياسيون في الداخل لنيل أكبر نصيب ممكن منه، خاصة مع غياب اليات ديمقراطية تضمن العدالة الاقتصادية والسياسية، إلا أن العامل الخارجي المتمثل في القوى الكبرى وشركاتها المتعددة الجنسيات ساهم بدرجة أو بأخرى في تعميق الصراع على هذه الموارد لاسيما في ظل تزايد الطلب عليها، حيث </w:t>
      </w:r>
      <w:r w:rsidRPr="00A77F50">
        <w:rPr>
          <w:rFonts w:ascii="Simplified Arabic" w:eastAsia="Calibri" w:hAnsi="Simplified Arabic" w:cs="Simplified Arabic"/>
          <w:sz w:val="32"/>
          <w:szCs w:val="32"/>
          <w:rtl/>
          <w:lang w:val="en-US"/>
        </w:rPr>
        <w:lastRenderedPageBreak/>
        <w:t xml:space="preserve">لعبت هذه القوى دورا مؤثرا في صنع السياسات الداخلية والخارجية للدول الإفريقية، مستفيدة من مفهوم والدولة العصابة» الذي كرسته بعض النظم الإفريقية وحركات التمرد التي مولت حروبها عبر استنزاف هذه الموارد مقابل الحصول على السلاح، كما حدث في ليبيريا وسيراليون والكونغو الديمقراطية والسودان وغيرها, وحتى بعد أن شهدت بعض مناطق الصراع في إفريقيا استقرارا إثر اتفاقيات السلام، كما حدث في السودان وليبيريا والكونغو الديمقراطية وأنجولا وغيرها، فإن ش </w:t>
      </w:r>
      <w:proofErr w:type="spellStart"/>
      <w:r w:rsidRPr="00A77F50">
        <w:rPr>
          <w:rFonts w:ascii="Simplified Arabic" w:eastAsia="Calibri" w:hAnsi="Simplified Arabic" w:cs="Simplified Arabic"/>
          <w:sz w:val="32"/>
          <w:szCs w:val="32"/>
          <w:rtl/>
          <w:lang w:val="en-US"/>
        </w:rPr>
        <w:t>ركات</w:t>
      </w:r>
      <w:proofErr w:type="spellEnd"/>
      <w:r w:rsidRPr="00A77F50">
        <w:rPr>
          <w:rFonts w:ascii="Simplified Arabic" w:eastAsia="Calibri" w:hAnsi="Simplified Arabic" w:cs="Simplified Arabic"/>
          <w:sz w:val="32"/>
          <w:szCs w:val="32"/>
          <w:rtl/>
          <w:lang w:val="en-US"/>
        </w:rPr>
        <w:t xml:space="preserve"> القوى الكبرى بدت فاعلة في هذه المرحلة، عبر الدخول في علاقات تحالف مع الأنظمة السياسية لنيل أكبر قدر من الموارد النفطية في مرحلة السلام، كما حدث في السودان (صراع الشركات الأمريكية والصينية على النفط بعد اتفاق السلام). </w:t>
      </w:r>
    </w:p>
    <w:p w:rsidR="003E1A54" w:rsidRPr="00A77F50" w:rsidRDefault="003E1A54" w:rsidP="003E1A54">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ولم تؤسس هذه الشركات في مرحلة الصراع والسلام في القارة العلاقة شراكة اقتصادية، بل أسست لعملية نقل لأكبر قدر من النفط الذي يحتاج إليه الاقتصاد العالمي دونما مساهمة حقيقية في الاقتصادات الإفريقية التي لم تضع نظمها السياسية استراتيجيات واضحة للعلاقة مع هذه الشركات في ظل انشغالها بصراعاتها الداخلية، وتوجيه أموال بيع تلك الموارد لمواجهة المعارضة السياسية.</w:t>
      </w:r>
    </w:p>
    <w:p w:rsidR="003E1A54" w:rsidRPr="00350BC0" w:rsidRDefault="003E1A54" w:rsidP="00350BC0">
      <w:pPr>
        <w:rPr>
          <w:rFonts w:ascii="Simplified Arabic" w:eastAsia="Calibri" w:hAnsi="Simplified Arabic" w:cs="Simplified Arabic"/>
          <w:sz w:val="32"/>
          <w:szCs w:val="32"/>
          <w:rtl/>
          <w:lang w:val="en-US"/>
        </w:rPr>
      </w:pPr>
      <w:r w:rsidRPr="00A77F50">
        <w:rPr>
          <w:rFonts w:ascii="Simplified Arabic" w:eastAsia="Calibri" w:hAnsi="Simplified Arabic" w:cs="Simplified Arabic"/>
          <w:sz w:val="32"/>
          <w:szCs w:val="32"/>
          <w:rtl/>
          <w:lang w:val="en-US"/>
        </w:rPr>
        <w:t xml:space="preserve">وبالرغم من أن القارة الإفريقية تحتل موقا مهما في خريطة النفط العالمية، وهو ما يمكنها من الاستفادة من النفط في تحقيق التنمية، فإنه في المقابل لعب دورا في تغذية الصراع عليها بين الفرقاء السياسيين الذين وجدوا أنفسهم إزاء دولة يصفها البعض بالعصابة»، فالأمور الرسمية في بعض الدول الإفريقية لا دار وفقا لقواعد الشفافية والعدالة الاقتصادية والسياسية، فبعض الرؤساء </w:t>
      </w:r>
      <w:proofErr w:type="spellStart"/>
      <w:r w:rsidRPr="00A77F50">
        <w:rPr>
          <w:rFonts w:ascii="Simplified Arabic" w:eastAsia="Calibri" w:hAnsi="Simplified Arabic" w:cs="Simplified Arabic"/>
          <w:sz w:val="32"/>
          <w:szCs w:val="32"/>
          <w:rtl/>
          <w:lang w:val="en-US"/>
        </w:rPr>
        <w:t>الأفارقة</w:t>
      </w:r>
      <w:proofErr w:type="spellEnd"/>
      <w:r w:rsidRPr="00A77F50">
        <w:rPr>
          <w:rFonts w:ascii="Simplified Arabic" w:eastAsia="Calibri" w:hAnsi="Simplified Arabic" w:cs="Simplified Arabic"/>
          <w:sz w:val="32"/>
          <w:szCs w:val="32"/>
          <w:rtl/>
          <w:lang w:val="en-US"/>
        </w:rPr>
        <w:t xml:space="preserve"> لا يفكرون </w:t>
      </w:r>
      <w:proofErr w:type="spellStart"/>
      <w:r w:rsidRPr="00A77F50">
        <w:rPr>
          <w:rFonts w:ascii="Simplified Arabic" w:eastAsia="Calibri" w:hAnsi="Simplified Arabic" w:cs="Simplified Arabic"/>
          <w:sz w:val="32"/>
          <w:szCs w:val="32"/>
          <w:rtl/>
          <w:lang w:val="en-US"/>
        </w:rPr>
        <w:t>کرؤساء</w:t>
      </w:r>
      <w:proofErr w:type="spellEnd"/>
      <w:r w:rsidRPr="00A77F50">
        <w:rPr>
          <w:rFonts w:ascii="Simplified Arabic" w:eastAsia="Calibri" w:hAnsi="Simplified Arabic" w:cs="Simplified Arabic"/>
          <w:sz w:val="32"/>
          <w:szCs w:val="32"/>
          <w:rtl/>
          <w:lang w:val="en-US"/>
        </w:rPr>
        <w:t xml:space="preserve"> جمهوريات ضامنين للمصلحة العامة وإنما يتصرفون كزعماء مافيا، فإدارة قطاعات النفط تفضي إلى تصرفات عشائرية وعرقية، من توقيع عقود استثمار المواد الأولية إلى تكريس سياسات معينة وفقا المصالح معينة، وهو الأمر الذي أدى إلى تفشي الفساد، وغياب أولويات التنمية الوطنية الملائمة للاقتصادات الإفريقية</w:t>
      </w:r>
      <w:r w:rsidRPr="00A77F50">
        <w:rPr>
          <w:rFonts w:ascii="Simplified Arabic" w:eastAsia="Calibri" w:hAnsi="Simplified Arabic" w:cs="Simplified Arabic"/>
          <w:sz w:val="32"/>
          <w:szCs w:val="32"/>
          <w:lang w:bidi="ar-DZ"/>
        </w:rPr>
        <w:t>.</w:t>
      </w:r>
    </w:p>
    <w:p w:rsidR="00F44FB8" w:rsidRPr="00A77F50" w:rsidRDefault="00F44FB8" w:rsidP="00B26DCB">
      <w:pPr>
        <w:spacing w:after="0"/>
        <w:ind w:firstLine="424"/>
        <w:rPr>
          <w:rFonts w:ascii="Simplified Arabic" w:hAnsi="Simplified Arabic" w:cs="Simplified Arabic"/>
          <w:sz w:val="32"/>
          <w:szCs w:val="32"/>
          <w:rtl/>
          <w:lang w:bidi="ar-DZ"/>
        </w:rPr>
        <w:sectPr w:rsidR="00F44FB8" w:rsidRPr="00A77F50" w:rsidSect="00025476">
          <w:headerReference w:type="default" r:id="rId32"/>
          <w:footerReference w:type="default" r:id="rId33"/>
          <w:footnotePr>
            <w:numRestart w:val="eachPage"/>
          </w:footnotePr>
          <w:pgSz w:w="11906" w:h="16838" w:code="9"/>
          <w:pgMar w:top="1134" w:right="1701" w:bottom="1134" w:left="1134" w:header="709" w:footer="709" w:gutter="0"/>
          <w:cols w:space="708"/>
          <w:docGrid w:linePitch="360"/>
        </w:sectPr>
      </w:pPr>
    </w:p>
    <w:p w:rsidR="00D67ECB" w:rsidRPr="00A77F50" w:rsidRDefault="00D67ECB" w:rsidP="00B26DCB">
      <w:pPr>
        <w:outlineLvl w:val="0"/>
        <w:rPr>
          <w:rFonts w:ascii="Simplified Arabic" w:hAnsi="Simplified Arabic" w:cs="Simplified Arabic"/>
          <w:b/>
          <w:bCs/>
          <w:sz w:val="32"/>
          <w:szCs w:val="32"/>
          <w:rtl/>
          <w:lang w:bidi="ar-DZ"/>
        </w:rPr>
      </w:pPr>
    </w:p>
    <w:p w:rsidR="00D67ECB" w:rsidRPr="00A77F50" w:rsidRDefault="00872C83" w:rsidP="00B26DCB">
      <w:pPr>
        <w:outlineLvl w:val="0"/>
        <w:rPr>
          <w:rFonts w:ascii="Simplified Arabic" w:hAnsi="Simplified Arabic" w:cs="Simplified Arabic"/>
          <w:b/>
          <w:bCs/>
          <w:sz w:val="32"/>
          <w:szCs w:val="32"/>
          <w:rtl/>
          <w:lang w:bidi="ar-DZ"/>
        </w:rPr>
        <w:sectPr w:rsidR="00D67ECB" w:rsidRPr="00A77F50" w:rsidSect="00025476">
          <w:headerReference w:type="default" r:id="rId34"/>
          <w:footerReference w:type="default" r:id="rId35"/>
          <w:footnotePr>
            <w:numRestart w:val="eachPage"/>
          </w:footnotePr>
          <w:pgSz w:w="11906" w:h="16838"/>
          <w:pgMar w:top="1134" w:right="1701" w:bottom="1134" w:left="1134" w:header="709" w:footer="709" w:gutter="0"/>
          <w:cols w:space="708"/>
          <w:docGrid w:linePitch="360"/>
        </w:sectPr>
      </w:pPr>
      <w:r w:rsidRPr="00A77F50">
        <w:rPr>
          <w:rFonts w:ascii="Simplified Arabic" w:hAnsi="Simplified Arabic" w:cs="Simplified Arabic"/>
          <w:b/>
          <w:bCs/>
          <w:noProof/>
          <w:sz w:val="32"/>
          <w:szCs w:val="32"/>
          <w:rtl/>
          <w:lang w:eastAsia="fr-FR"/>
        </w:rPr>
        <mc:AlternateContent>
          <mc:Choice Requires="wps">
            <w:drawing>
              <wp:anchor distT="0" distB="0" distL="114300" distR="114300" simplePos="0" relativeHeight="251662848" behindDoc="0" locked="0" layoutInCell="1" allowOverlap="1" wp14:anchorId="030D156C" wp14:editId="27FB9312">
                <wp:simplePos x="0" y="0"/>
                <wp:positionH relativeFrom="column">
                  <wp:posOffset>1480820</wp:posOffset>
                </wp:positionH>
                <wp:positionV relativeFrom="paragraph">
                  <wp:posOffset>4088130</wp:posOffset>
                </wp:positionV>
                <wp:extent cx="3179445" cy="1062990"/>
                <wp:effectExtent l="0" t="0" r="0" b="3810"/>
                <wp:wrapNone/>
                <wp:docPr id="91" name="Zone de texte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79445" cy="10629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1139" w:rsidRPr="00125352" w:rsidRDefault="00531139" w:rsidP="005A1E4F">
                            <w:pPr>
                              <w:jc w:val="center"/>
                              <w:rPr>
                                <w:rFonts w:ascii="Traditional Arabic" w:hAnsi="Traditional Arabic" w:cs="Traditional Arabic"/>
                                <w:b/>
                                <w:bCs/>
                                <w:sz w:val="144"/>
                                <w:szCs w:val="144"/>
                                <w:rtl/>
                                <w:lang w:bidi="ar-DZ"/>
                              </w:rPr>
                            </w:pPr>
                            <w:r w:rsidRPr="00125352">
                              <w:rPr>
                                <w:rFonts w:ascii="Traditional Arabic" w:hAnsi="Traditional Arabic" w:cs="Traditional Arabic"/>
                                <w:b/>
                                <w:bCs/>
                                <w:sz w:val="144"/>
                                <w:szCs w:val="144"/>
                                <w:rtl/>
                                <w:lang w:bidi="ar-DZ"/>
                              </w:rPr>
                              <w:t>خاتمة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91" o:spid="_x0000_s1030" type="#_x0000_t202" style="position:absolute;left:0;text-align:left;margin-left:116.6pt;margin-top:321.9pt;width:250.35pt;height:83.7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" filled="f" stroked="f">
                <v:textbox>
                  <w:txbxContent>
                    <w:p w:rsidR="00531139" w:rsidRPr="00125352" w:rsidRDefault="00531139" w:rsidP="005A1E4F">
                      <w:pPr>
                        <w:jc w:val="center"/>
                        <w:rPr>
                          <w:rFonts w:ascii="Traditional Arabic" w:hAnsi="Traditional Arabic" w:cs="Traditional Arabic"/>
                          <w:b/>
                          <w:bCs/>
                          <w:sz w:val="144"/>
                          <w:szCs w:val="144"/>
                          <w:rtl/>
                          <w:lang w:bidi="ar-DZ"/>
                        </w:rPr>
                      </w:pPr>
                      <w:r w:rsidRPr="00125352">
                        <w:rPr>
                          <w:rFonts w:ascii="Traditional Arabic" w:hAnsi="Traditional Arabic" w:cs="Traditional Arabic"/>
                          <w:b/>
                          <w:bCs/>
                          <w:sz w:val="144"/>
                          <w:szCs w:val="144"/>
                          <w:rtl/>
                          <w:lang w:bidi="ar-DZ"/>
                        </w:rPr>
                        <w:t>خاتمة</w:t>
                      </w:r>
                    </w:p>
                  </w:txbxContent>
                </v:textbox>
              </v:shape>
            </w:pict>
          </mc:Fallback>
        </mc:AlternateContent>
      </w:r>
      <w:r w:rsidR="005A1E4F" w:rsidRPr="00A77F50">
        <w:rPr>
          <w:rFonts w:ascii="Simplified Arabic" w:hAnsi="Simplified Arabic" w:cs="Simplified Arabic"/>
          <w:b/>
          <w:bCs/>
          <w:noProof/>
          <w:sz w:val="32"/>
          <w:szCs w:val="32"/>
          <w:rtl/>
          <w:lang w:eastAsia="fr-FR"/>
        </w:rPr>
        <w:drawing>
          <wp:anchor distT="0" distB="0" distL="114300" distR="114300" simplePos="0" relativeHeight="251661824" behindDoc="0" locked="0" layoutInCell="1" allowOverlap="1" wp14:anchorId="7945F447" wp14:editId="0BB9375D">
            <wp:simplePos x="0" y="0"/>
            <wp:positionH relativeFrom="margin">
              <wp:posOffset>350520</wp:posOffset>
            </wp:positionH>
            <wp:positionV relativeFrom="margin">
              <wp:posOffset>3358515</wp:posOffset>
            </wp:positionV>
            <wp:extent cx="5400040" cy="3602355"/>
            <wp:effectExtent l="0" t="0" r="0" b="0"/>
            <wp:wrapSquare wrapText="bothSides"/>
            <wp:docPr id="88" name="Imag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3cbdfb02627721a7b290ee78aa67d0b.jpg"/>
                    <pic:cNvPicPr/>
                  </pic:nvPicPr>
                  <pic:blipFill>
                    <a:blip r:embed="rId36">
                      <a:extLst>
                        <a:ext uri="{28A0092B-C50C-407E-A947-70E740481C1C}">
                          <a14:useLocalDpi xmlns:a14="http://schemas.microsoft.com/office/drawing/2010/main" val="0"/>
                        </a:ext>
                      </a:extLst>
                    </a:blip>
                    <a:stretch>
                      <a:fillRect/>
                    </a:stretch>
                  </pic:blipFill>
                  <pic:spPr>
                    <a:xfrm>
                      <a:off x="0" y="0"/>
                      <a:ext cx="5400040" cy="3602355"/>
                    </a:xfrm>
                    <a:prstGeom prst="rect">
                      <a:avLst/>
                    </a:prstGeom>
                  </pic:spPr>
                </pic:pic>
              </a:graphicData>
            </a:graphic>
          </wp:anchor>
        </w:drawing>
      </w:r>
    </w:p>
    <w:p w:rsidR="00D67ECB" w:rsidRPr="00A77F50" w:rsidRDefault="005649C5" w:rsidP="0033600C">
      <w:pPr>
        <w:rPr>
          <w:rFonts w:ascii="Simplified Arabic" w:hAnsi="Simplified Arabic" w:cs="Simplified Arabic"/>
          <w:b/>
          <w:bCs/>
          <w:sz w:val="32"/>
          <w:szCs w:val="32"/>
          <w:rtl/>
          <w:lang w:bidi="ar-DZ"/>
        </w:rPr>
      </w:pPr>
      <w:r w:rsidRPr="00A77F50">
        <w:rPr>
          <w:rFonts w:ascii="Simplified Arabic" w:hAnsi="Simplified Arabic" w:cs="Simplified Arabic"/>
          <w:b/>
          <w:bCs/>
          <w:sz w:val="32"/>
          <w:szCs w:val="32"/>
          <w:rtl/>
          <w:lang w:bidi="ar-DZ"/>
        </w:rPr>
        <w:lastRenderedPageBreak/>
        <w:t>خاتمة:</w:t>
      </w:r>
    </w:p>
    <w:p w:rsidR="00D67ECB" w:rsidRPr="00A77F50" w:rsidRDefault="005E3ED2"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الطاقة عنصر مهم للمجتمعات الدول </w:t>
      </w:r>
      <w:r w:rsidR="00512ACF" w:rsidRPr="00A77F50">
        <w:rPr>
          <w:rFonts w:ascii="Simplified Arabic" w:hAnsi="Simplified Arabic" w:cs="Simplified Arabic"/>
          <w:sz w:val="32"/>
          <w:szCs w:val="32"/>
          <w:rtl/>
        </w:rPr>
        <w:t xml:space="preserve">والاقتصادية سواء كانت دول من قادمة والتي تبحث عن ضمان التدفق متنمر للموارد </w:t>
      </w:r>
      <w:proofErr w:type="spellStart"/>
      <w:r w:rsidR="00512ACF" w:rsidRPr="00A77F50">
        <w:rPr>
          <w:rFonts w:ascii="Simplified Arabic" w:hAnsi="Simplified Arabic" w:cs="Simplified Arabic"/>
          <w:sz w:val="32"/>
          <w:szCs w:val="32"/>
          <w:rtl/>
        </w:rPr>
        <w:t>الطقوية</w:t>
      </w:r>
      <w:proofErr w:type="spellEnd"/>
      <w:r w:rsidR="00512ACF" w:rsidRPr="00A77F50">
        <w:rPr>
          <w:rFonts w:ascii="Simplified Arabic" w:hAnsi="Simplified Arabic" w:cs="Simplified Arabic"/>
          <w:sz w:val="32"/>
          <w:szCs w:val="32"/>
          <w:rtl/>
        </w:rPr>
        <w:t xml:space="preserve"> من اجل الحفاظ على مكانتها الدواية ودول المصدرة التي تبني حركتها التنموية مثل الدول </w:t>
      </w:r>
      <w:proofErr w:type="spellStart"/>
      <w:r w:rsidR="00512ACF" w:rsidRPr="00A77F50">
        <w:rPr>
          <w:rFonts w:ascii="Simplified Arabic" w:hAnsi="Simplified Arabic" w:cs="Simplified Arabic"/>
          <w:sz w:val="32"/>
          <w:szCs w:val="32"/>
          <w:rtl/>
        </w:rPr>
        <w:t>الافرييقيا</w:t>
      </w:r>
      <w:proofErr w:type="spellEnd"/>
      <w:r w:rsidR="00512ACF" w:rsidRPr="00A77F50">
        <w:rPr>
          <w:rFonts w:ascii="Simplified Arabic" w:hAnsi="Simplified Arabic" w:cs="Simplified Arabic"/>
          <w:sz w:val="32"/>
          <w:szCs w:val="32"/>
          <w:rtl/>
        </w:rPr>
        <w:t xml:space="preserve"> التي تعتمد على موارد </w:t>
      </w:r>
      <w:proofErr w:type="spellStart"/>
      <w:r w:rsidR="00512ACF" w:rsidRPr="00A77F50">
        <w:rPr>
          <w:rFonts w:ascii="Simplified Arabic" w:hAnsi="Simplified Arabic" w:cs="Simplified Arabic"/>
          <w:sz w:val="32"/>
          <w:szCs w:val="32"/>
          <w:rtl/>
        </w:rPr>
        <w:t>الطاقوية</w:t>
      </w:r>
      <w:proofErr w:type="spellEnd"/>
      <w:r w:rsidR="00512ACF" w:rsidRPr="00A77F50">
        <w:rPr>
          <w:rFonts w:ascii="Simplified Arabic" w:hAnsi="Simplified Arabic" w:cs="Simplified Arabic"/>
          <w:sz w:val="32"/>
          <w:szCs w:val="32"/>
          <w:rtl/>
        </w:rPr>
        <w:t xml:space="preserve"> للنهوض.</w:t>
      </w:r>
    </w:p>
    <w:p w:rsidR="00512ACF" w:rsidRPr="00A77F50" w:rsidRDefault="00BE2575"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فأصبحت</w:t>
      </w:r>
      <w:r w:rsidR="00512ACF" w:rsidRPr="00A77F50">
        <w:rPr>
          <w:rFonts w:ascii="Simplified Arabic" w:hAnsi="Simplified Arabic" w:cs="Simplified Arabic"/>
          <w:sz w:val="32"/>
          <w:szCs w:val="32"/>
          <w:rtl/>
        </w:rPr>
        <w:t xml:space="preserve"> افريق</w:t>
      </w:r>
      <w:r w:rsidRPr="00A77F50">
        <w:rPr>
          <w:rFonts w:ascii="Simplified Arabic" w:hAnsi="Simplified Arabic" w:cs="Simplified Arabic"/>
          <w:sz w:val="32"/>
          <w:szCs w:val="32"/>
          <w:rtl/>
        </w:rPr>
        <w:t>ي</w:t>
      </w:r>
      <w:r w:rsidR="00512ACF" w:rsidRPr="00A77F50">
        <w:rPr>
          <w:rFonts w:ascii="Simplified Arabic" w:hAnsi="Simplified Arabic" w:cs="Simplified Arabic"/>
          <w:sz w:val="32"/>
          <w:szCs w:val="32"/>
          <w:rtl/>
        </w:rPr>
        <w:t xml:space="preserve">ا محل اهتمام دولي وهذا اهتمام </w:t>
      </w:r>
      <w:r w:rsidRPr="00A77F50">
        <w:rPr>
          <w:rFonts w:ascii="Simplified Arabic" w:hAnsi="Simplified Arabic" w:cs="Simplified Arabic"/>
          <w:sz w:val="32"/>
          <w:szCs w:val="32"/>
          <w:rtl/>
        </w:rPr>
        <w:t>اختلطت</w:t>
      </w:r>
      <w:r w:rsidR="00512ACF" w:rsidRPr="00A77F50">
        <w:rPr>
          <w:rFonts w:ascii="Simplified Arabic" w:hAnsi="Simplified Arabic" w:cs="Simplified Arabic"/>
          <w:sz w:val="32"/>
          <w:szCs w:val="32"/>
          <w:rtl/>
        </w:rPr>
        <w:t xml:space="preserve"> فيه مصالح قو العظمى مع مصالح القوى الصاعدة لتجعل من افريقيا ساحة للصراع مرة اخرى، خاصة أن معظمها يواجه موقف الاعتماد على الواردات لتوفير الاحتياجات من الطاقة.</w:t>
      </w:r>
    </w:p>
    <w:p w:rsidR="00512ACF" w:rsidRPr="00A77F50" w:rsidRDefault="00512ACF"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ومن مضمون هذه الدراسة فقد تمحور معالجة الاشكالية باعتبار الامن </w:t>
      </w:r>
      <w:proofErr w:type="spellStart"/>
      <w:r w:rsidRPr="00A77F50">
        <w:rPr>
          <w:rFonts w:ascii="Simplified Arabic" w:hAnsi="Simplified Arabic" w:cs="Simplified Arabic"/>
          <w:sz w:val="32"/>
          <w:szCs w:val="32"/>
          <w:rtl/>
        </w:rPr>
        <w:t>الطاقوي</w:t>
      </w:r>
      <w:proofErr w:type="spellEnd"/>
      <w:r w:rsidRPr="00A77F50">
        <w:rPr>
          <w:rFonts w:ascii="Simplified Arabic" w:hAnsi="Simplified Arabic" w:cs="Simplified Arabic"/>
          <w:sz w:val="32"/>
          <w:szCs w:val="32"/>
          <w:rtl/>
        </w:rPr>
        <w:t xml:space="preserve"> في افريقيا تسهم في تحولات الدولية وتمركزها  بشكل اساسي على ساحة سياسية </w:t>
      </w:r>
      <w:r w:rsidR="00BE2575" w:rsidRPr="00A77F50">
        <w:rPr>
          <w:rFonts w:ascii="Simplified Arabic" w:hAnsi="Simplified Arabic" w:cs="Simplified Arabic"/>
          <w:sz w:val="32"/>
          <w:szCs w:val="32"/>
          <w:rtl/>
        </w:rPr>
        <w:t>لأفريقيا</w:t>
      </w:r>
      <w:r w:rsidRPr="00A77F50">
        <w:rPr>
          <w:rFonts w:ascii="Simplified Arabic" w:hAnsi="Simplified Arabic" w:cs="Simplified Arabic"/>
          <w:sz w:val="32"/>
          <w:szCs w:val="32"/>
          <w:rtl/>
        </w:rPr>
        <w:t xml:space="preserve"> توصلت التحليل الى نتائج التالي:</w:t>
      </w:r>
    </w:p>
    <w:p w:rsidR="00512ACF" w:rsidRPr="00A77F50" w:rsidRDefault="00512ACF"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 _ حيث تحور الدراسة في اهمية التغيرات سياسات الدول ذات اقتصاديات أحادية وسعى لتركيز ضمان امنهم </w:t>
      </w:r>
      <w:proofErr w:type="spellStart"/>
      <w:r w:rsidRPr="00A77F50">
        <w:rPr>
          <w:rFonts w:ascii="Simplified Arabic" w:hAnsi="Simplified Arabic" w:cs="Simplified Arabic"/>
          <w:sz w:val="32"/>
          <w:szCs w:val="32"/>
          <w:rtl/>
        </w:rPr>
        <w:t>الطاقوي</w:t>
      </w:r>
      <w:proofErr w:type="spellEnd"/>
      <w:r w:rsidRPr="00A77F50">
        <w:rPr>
          <w:rFonts w:ascii="Simplified Arabic" w:hAnsi="Simplified Arabic" w:cs="Simplified Arabic"/>
          <w:sz w:val="32"/>
          <w:szCs w:val="32"/>
          <w:rtl/>
        </w:rPr>
        <w:t xml:space="preserve"> باعتبا</w:t>
      </w:r>
      <w:r w:rsidR="00BE2575" w:rsidRPr="00A77F50">
        <w:rPr>
          <w:rFonts w:ascii="Simplified Arabic" w:hAnsi="Simplified Arabic" w:cs="Simplified Arabic"/>
          <w:sz w:val="32"/>
          <w:szCs w:val="32"/>
          <w:rtl/>
        </w:rPr>
        <w:t>ر</w:t>
      </w:r>
      <w:r w:rsidRPr="00A77F50">
        <w:rPr>
          <w:rFonts w:ascii="Simplified Arabic" w:hAnsi="Simplified Arabic" w:cs="Simplified Arabic"/>
          <w:sz w:val="32"/>
          <w:szCs w:val="32"/>
          <w:rtl/>
        </w:rPr>
        <w:t xml:space="preserve"> الركيزة الاساسية في بقاء الدول خصوصا في </w:t>
      </w:r>
      <w:r w:rsidR="00BE2575" w:rsidRPr="00A77F50">
        <w:rPr>
          <w:rFonts w:ascii="Simplified Arabic" w:hAnsi="Simplified Arabic" w:cs="Simplified Arabic"/>
          <w:sz w:val="32"/>
          <w:szCs w:val="32"/>
          <w:rtl/>
        </w:rPr>
        <w:t>مناطق</w:t>
      </w:r>
      <w:r w:rsidRPr="00A77F50">
        <w:rPr>
          <w:rFonts w:ascii="Simplified Arabic" w:hAnsi="Simplified Arabic" w:cs="Simplified Arabic"/>
          <w:sz w:val="32"/>
          <w:szCs w:val="32"/>
          <w:rtl/>
        </w:rPr>
        <w:t xml:space="preserve"> المهمة </w:t>
      </w:r>
      <w:proofErr w:type="spellStart"/>
      <w:r w:rsidRPr="00A77F50">
        <w:rPr>
          <w:rFonts w:ascii="Simplified Arabic" w:hAnsi="Simplified Arabic" w:cs="Simplified Arabic"/>
          <w:sz w:val="32"/>
          <w:szCs w:val="32"/>
          <w:rtl/>
        </w:rPr>
        <w:t>والاستراتجية</w:t>
      </w:r>
      <w:proofErr w:type="spellEnd"/>
    </w:p>
    <w:p w:rsidR="00512ACF" w:rsidRPr="00A77F50" w:rsidRDefault="00512ACF"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_تتعد مفاهيم الامن </w:t>
      </w:r>
      <w:proofErr w:type="spellStart"/>
      <w:r w:rsidRPr="00A77F50">
        <w:rPr>
          <w:rFonts w:ascii="Simplified Arabic" w:hAnsi="Simplified Arabic" w:cs="Simplified Arabic"/>
          <w:sz w:val="32"/>
          <w:szCs w:val="32"/>
          <w:rtl/>
        </w:rPr>
        <w:t>الطاقوي</w:t>
      </w:r>
      <w:proofErr w:type="spellEnd"/>
      <w:r w:rsidRPr="00A77F50">
        <w:rPr>
          <w:rFonts w:ascii="Simplified Arabic" w:hAnsi="Simplified Arabic" w:cs="Simplified Arabic"/>
          <w:sz w:val="32"/>
          <w:szCs w:val="32"/>
          <w:rtl/>
        </w:rPr>
        <w:t xml:space="preserve"> لاختلاف وجهات نظر الفكرين والباحثين وكذا أوضع الدول بين المستهلكين للموارد </w:t>
      </w:r>
      <w:proofErr w:type="spellStart"/>
      <w:r w:rsidRPr="00A77F50">
        <w:rPr>
          <w:rFonts w:ascii="Simplified Arabic" w:hAnsi="Simplified Arabic" w:cs="Simplified Arabic"/>
          <w:sz w:val="32"/>
          <w:szCs w:val="32"/>
          <w:rtl/>
        </w:rPr>
        <w:t>الطاقوية</w:t>
      </w:r>
      <w:proofErr w:type="spellEnd"/>
      <w:r w:rsidRPr="00A77F50">
        <w:rPr>
          <w:rFonts w:ascii="Simplified Arabic" w:hAnsi="Simplified Arabic" w:cs="Simplified Arabic"/>
          <w:sz w:val="32"/>
          <w:szCs w:val="32"/>
          <w:rtl/>
        </w:rPr>
        <w:t xml:space="preserve"> فمنتجة لها.</w:t>
      </w:r>
    </w:p>
    <w:p w:rsidR="00512ACF" w:rsidRPr="00A77F50" w:rsidRDefault="00512ACF"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_يتمحور مفهوم الامن </w:t>
      </w:r>
      <w:proofErr w:type="spellStart"/>
      <w:r w:rsidRPr="00A77F50">
        <w:rPr>
          <w:rFonts w:ascii="Simplified Arabic" w:hAnsi="Simplified Arabic" w:cs="Simplified Arabic"/>
          <w:sz w:val="32"/>
          <w:szCs w:val="32"/>
          <w:rtl/>
        </w:rPr>
        <w:t>ا</w:t>
      </w:r>
      <w:r w:rsidR="00BE2575" w:rsidRPr="00A77F50">
        <w:rPr>
          <w:rFonts w:ascii="Simplified Arabic" w:hAnsi="Simplified Arabic" w:cs="Simplified Arabic"/>
          <w:sz w:val="32"/>
          <w:szCs w:val="32"/>
          <w:rtl/>
        </w:rPr>
        <w:t>ل</w:t>
      </w:r>
      <w:r w:rsidRPr="00A77F50">
        <w:rPr>
          <w:rFonts w:ascii="Simplified Arabic" w:hAnsi="Simplified Arabic" w:cs="Simplified Arabic"/>
          <w:sz w:val="32"/>
          <w:szCs w:val="32"/>
          <w:rtl/>
        </w:rPr>
        <w:t>طاقوي</w:t>
      </w:r>
      <w:proofErr w:type="spellEnd"/>
      <w:r w:rsidRPr="00A77F50">
        <w:rPr>
          <w:rFonts w:ascii="Simplified Arabic" w:hAnsi="Simplified Arabic" w:cs="Simplified Arabic"/>
          <w:sz w:val="32"/>
          <w:szCs w:val="32"/>
          <w:rtl/>
        </w:rPr>
        <w:t xml:space="preserve"> حول ضمان الامدادات </w:t>
      </w:r>
      <w:proofErr w:type="spellStart"/>
      <w:r w:rsidRPr="00A77F50">
        <w:rPr>
          <w:rFonts w:ascii="Simplified Arabic" w:hAnsi="Simplified Arabic" w:cs="Simplified Arabic"/>
          <w:sz w:val="32"/>
          <w:szCs w:val="32"/>
          <w:rtl/>
        </w:rPr>
        <w:t>الطاقوية</w:t>
      </w:r>
      <w:proofErr w:type="spellEnd"/>
      <w:r w:rsidRPr="00A77F50">
        <w:rPr>
          <w:rFonts w:ascii="Simplified Arabic" w:hAnsi="Simplified Arabic" w:cs="Simplified Arabic"/>
          <w:sz w:val="32"/>
          <w:szCs w:val="32"/>
          <w:rtl/>
        </w:rPr>
        <w:t xml:space="preserve"> واستمراريتها بما في ذلك استقرار أسعارها وضمان العائدات ا</w:t>
      </w:r>
      <w:r w:rsidR="00BE2575" w:rsidRPr="00A77F50">
        <w:rPr>
          <w:rFonts w:ascii="Simplified Arabic" w:hAnsi="Simplified Arabic" w:cs="Simplified Arabic"/>
          <w:sz w:val="32"/>
          <w:szCs w:val="32"/>
          <w:rtl/>
        </w:rPr>
        <w:t>ل</w:t>
      </w:r>
      <w:r w:rsidRPr="00A77F50">
        <w:rPr>
          <w:rFonts w:ascii="Simplified Arabic" w:hAnsi="Simplified Arabic" w:cs="Simplified Arabic"/>
          <w:sz w:val="32"/>
          <w:szCs w:val="32"/>
          <w:rtl/>
        </w:rPr>
        <w:t xml:space="preserve">مالية من مبيعات الطاقة </w:t>
      </w:r>
      <w:proofErr w:type="spellStart"/>
      <w:r w:rsidRPr="00A77F50">
        <w:rPr>
          <w:rFonts w:ascii="Simplified Arabic" w:hAnsi="Simplified Arabic" w:cs="Simplified Arabic"/>
          <w:sz w:val="32"/>
          <w:szCs w:val="32"/>
          <w:rtl/>
        </w:rPr>
        <w:t>وتأميين</w:t>
      </w:r>
      <w:proofErr w:type="spellEnd"/>
      <w:r w:rsidRPr="00A77F50">
        <w:rPr>
          <w:rFonts w:ascii="Simplified Arabic" w:hAnsi="Simplified Arabic" w:cs="Simplified Arabic"/>
          <w:sz w:val="32"/>
          <w:szCs w:val="32"/>
          <w:rtl/>
        </w:rPr>
        <w:t xml:space="preserve"> استخراج المواد </w:t>
      </w:r>
      <w:proofErr w:type="spellStart"/>
      <w:r w:rsidRPr="00A77F50">
        <w:rPr>
          <w:rFonts w:ascii="Simplified Arabic" w:hAnsi="Simplified Arabic" w:cs="Simplified Arabic"/>
          <w:sz w:val="32"/>
          <w:szCs w:val="32"/>
          <w:rtl/>
        </w:rPr>
        <w:t>الطاقوية</w:t>
      </w:r>
      <w:proofErr w:type="spellEnd"/>
      <w:r w:rsidRPr="00A77F50">
        <w:rPr>
          <w:rFonts w:ascii="Simplified Arabic" w:hAnsi="Simplified Arabic" w:cs="Simplified Arabic"/>
          <w:sz w:val="32"/>
          <w:szCs w:val="32"/>
          <w:rtl/>
        </w:rPr>
        <w:t xml:space="preserve"> ونقلها الى السوق</w:t>
      </w:r>
    </w:p>
    <w:p w:rsidR="00512ACF" w:rsidRPr="00A77F50" w:rsidRDefault="00512ACF" w:rsidP="005649C5">
      <w:pPr>
        <w:rPr>
          <w:rFonts w:ascii="Simplified Arabic" w:hAnsi="Simplified Arabic" w:cs="Simplified Arabic"/>
          <w:sz w:val="32"/>
          <w:szCs w:val="32"/>
          <w:rtl/>
        </w:rPr>
      </w:pPr>
      <w:r w:rsidRPr="00A77F50">
        <w:rPr>
          <w:rFonts w:ascii="Simplified Arabic" w:hAnsi="Simplified Arabic" w:cs="Simplified Arabic"/>
          <w:sz w:val="32"/>
          <w:szCs w:val="32"/>
          <w:rtl/>
        </w:rPr>
        <w:t xml:space="preserve">_ تحول مفهوم بتطور الاحداث والعلاقات </w:t>
      </w:r>
      <w:r w:rsidR="00BE2575" w:rsidRPr="00A77F50">
        <w:rPr>
          <w:rFonts w:ascii="Simplified Arabic" w:hAnsi="Simplified Arabic" w:cs="Simplified Arabic"/>
          <w:sz w:val="32"/>
          <w:szCs w:val="32"/>
          <w:rtl/>
        </w:rPr>
        <w:t>الداخلية</w:t>
      </w:r>
      <w:r w:rsidRPr="00A77F50">
        <w:rPr>
          <w:rFonts w:ascii="Simplified Arabic" w:hAnsi="Simplified Arabic" w:cs="Simplified Arabic"/>
          <w:sz w:val="32"/>
          <w:szCs w:val="32"/>
          <w:rtl/>
        </w:rPr>
        <w:t xml:space="preserve"> </w:t>
      </w:r>
      <w:r w:rsidR="00BE2575" w:rsidRPr="00A77F50">
        <w:rPr>
          <w:rFonts w:ascii="Simplified Arabic" w:hAnsi="Simplified Arabic" w:cs="Simplified Arabic"/>
          <w:sz w:val="32"/>
          <w:szCs w:val="32"/>
          <w:rtl/>
        </w:rPr>
        <w:t>والخارجية</w:t>
      </w:r>
      <w:r w:rsidRPr="00A77F50">
        <w:rPr>
          <w:rFonts w:ascii="Simplified Arabic" w:hAnsi="Simplified Arabic" w:cs="Simplified Arabic"/>
          <w:sz w:val="32"/>
          <w:szCs w:val="32"/>
          <w:rtl/>
        </w:rPr>
        <w:t xml:space="preserve"> المؤثرة على</w:t>
      </w:r>
      <w:r w:rsidR="00BE2575" w:rsidRPr="00A77F50">
        <w:rPr>
          <w:rFonts w:ascii="Simplified Arabic" w:hAnsi="Simplified Arabic" w:cs="Simplified Arabic"/>
          <w:sz w:val="32"/>
          <w:szCs w:val="32"/>
          <w:rtl/>
        </w:rPr>
        <w:t xml:space="preserve"> </w:t>
      </w:r>
      <w:r w:rsidRPr="00A77F50">
        <w:rPr>
          <w:rFonts w:ascii="Simplified Arabic" w:hAnsi="Simplified Arabic" w:cs="Simplified Arabic"/>
          <w:sz w:val="32"/>
          <w:szCs w:val="32"/>
          <w:rtl/>
        </w:rPr>
        <w:t xml:space="preserve">دول </w:t>
      </w:r>
      <w:r w:rsidR="00BE2575" w:rsidRPr="00A77F50">
        <w:rPr>
          <w:rFonts w:ascii="Simplified Arabic" w:hAnsi="Simplified Arabic" w:cs="Simplified Arabic"/>
          <w:sz w:val="32"/>
          <w:szCs w:val="32"/>
          <w:rtl/>
        </w:rPr>
        <w:t>المستهلكة</w:t>
      </w:r>
      <w:r w:rsidRPr="00A77F50">
        <w:rPr>
          <w:rFonts w:ascii="Simplified Arabic" w:hAnsi="Simplified Arabic" w:cs="Simplified Arabic"/>
          <w:sz w:val="32"/>
          <w:szCs w:val="32"/>
          <w:rtl/>
        </w:rPr>
        <w:t xml:space="preserve"> </w:t>
      </w:r>
      <w:r w:rsidR="00BE2575" w:rsidRPr="00A77F50">
        <w:rPr>
          <w:rFonts w:ascii="Simplified Arabic" w:hAnsi="Simplified Arabic" w:cs="Simplified Arabic"/>
          <w:sz w:val="32"/>
          <w:szCs w:val="32"/>
          <w:rtl/>
        </w:rPr>
        <w:t>والمنتجة</w:t>
      </w:r>
      <w:r w:rsidRPr="00A77F50">
        <w:rPr>
          <w:rFonts w:ascii="Simplified Arabic" w:hAnsi="Simplified Arabic" w:cs="Simplified Arabic"/>
          <w:sz w:val="32"/>
          <w:szCs w:val="32"/>
          <w:rtl/>
        </w:rPr>
        <w:t xml:space="preserve"> للموارد </w:t>
      </w:r>
      <w:proofErr w:type="spellStart"/>
      <w:r w:rsidRPr="00A77F50">
        <w:rPr>
          <w:rFonts w:ascii="Simplified Arabic" w:hAnsi="Simplified Arabic" w:cs="Simplified Arabic"/>
          <w:sz w:val="32"/>
          <w:szCs w:val="32"/>
          <w:rtl/>
        </w:rPr>
        <w:t>الطاقوية</w:t>
      </w:r>
      <w:proofErr w:type="spellEnd"/>
      <w:r w:rsidR="00BE2575" w:rsidRPr="00A77F50">
        <w:rPr>
          <w:rFonts w:ascii="Simplified Arabic" w:hAnsi="Simplified Arabic" w:cs="Simplified Arabic"/>
          <w:sz w:val="32"/>
          <w:szCs w:val="32"/>
          <w:rtl/>
        </w:rPr>
        <w:t>.</w:t>
      </w:r>
    </w:p>
    <w:p w:rsidR="00BE2575" w:rsidRPr="00A77F50" w:rsidRDefault="00BE2575" w:rsidP="005649C5">
      <w:pPr>
        <w:pStyle w:val="Paragraphedeliste"/>
        <w:numPr>
          <w:ilvl w:val="0"/>
          <w:numId w:val="17"/>
        </w:numPr>
        <w:ind w:left="0" w:firstLine="0"/>
        <w:rPr>
          <w:rFonts w:ascii="Simplified Arabic" w:hAnsi="Simplified Arabic" w:cs="Simplified Arabic"/>
          <w:sz w:val="32"/>
          <w:szCs w:val="32"/>
        </w:rPr>
      </w:pPr>
      <w:r w:rsidRPr="00A77F50">
        <w:rPr>
          <w:rFonts w:ascii="Simplified Arabic" w:hAnsi="Simplified Arabic" w:cs="Simplified Arabic"/>
          <w:sz w:val="32"/>
          <w:szCs w:val="32"/>
          <w:rtl/>
        </w:rPr>
        <w:lastRenderedPageBreak/>
        <w:t xml:space="preserve">لقد شهد مفهوم أمن الطاقة تحولات جذرية شكلتها تضارب الرؤى والتعريفات بين الدول </w:t>
      </w:r>
      <w:proofErr w:type="spellStart"/>
      <w:r w:rsidRPr="00A77F50">
        <w:rPr>
          <w:rFonts w:ascii="Simplified Arabic" w:hAnsi="Simplified Arabic" w:cs="Simplified Arabic"/>
          <w:sz w:val="32"/>
          <w:szCs w:val="32"/>
          <w:rtl/>
        </w:rPr>
        <w:t>المتبنية</w:t>
      </w:r>
      <w:proofErr w:type="spellEnd"/>
      <w:r w:rsidRPr="00A77F50">
        <w:rPr>
          <w:rFonts w:ascii="Simplified Arabic" w:hAnsi="Simplified Arabic" w:cs="Simplified Arabic"/>
          <w:sz w:val="32"/>
          <w:szCs w:val="32"/>
          <w:rtl/>
        </w:rPr>
        <w:t xml:space="preserve"> للمفهوم في إطار التقليدي القائم على أمن العرض لم يعد ملائما للتفسير فأمن الطاقة يحتاج لتكشيف الجهود والتعاون بين المنتجين والمستهلكين والنظر وفقا لاعتبارات الإقتصادية بعيدا عن الرؤية الأمنية.</w:t>
      </w:r>
    </w:p>
    <w:p w:rsidR="00874565" w:rsidRPr="00A77F50" w:rsidRDefault="00BE2575" w:rsidP="005649C5">
      <w:pPr>
        <w:pStyle w:val="Paragraphedeliste"/>
        <w:numPr>
          <w:ilvl w:val="0"/>
          <w:numId w:val="17"/>
        </w:numPr>
        <w:ind w:left="0"/>
        <w:rPr>
          <w:rFonts w:ascii="Simplified Arabic" w:hAnsi="Simplified Arabic" w:cs="Simplified Arabic"/>
          <w:sz w:val="32"/>
          <w:szCs w:val="32"/>
        </w:rPr>
      </w:pPr>
      <w:proofErr w:type="gramStart"/>
      <w:r w:rsidRPr="00A77F50">
        <w:rPr>
          <w:rFonts w:ascii="Simplified Arabic" w:hAnsi="Simplified Arabic" w:cs="Simplified Arabic"/>
          <w:sz w:val="32"/>
          <w:szCs w:val="32"/>
          <w:rtl/>
        </w:rPr>
        <w:t>تمتلك</w:t>
      </w:r>
      <w:proofErr w:type="gramEnd"/>
      <w:r w:rsidRPr="00A77F50">
        <w:rPr>
          <w:rFonts w:ascii="Simplified Arabic" w:hAnsi="Simplified Arabic" w:cs="Simplified Arabic"/>
          <w:sz w:val="32"/>
          <w:szCs w:val="32"/>
          <w:rtl/>
        </w:rPr>
        <w:t xml:space="preserve"> إفريقيا مقومات تتمثل في الموارد والثروات الطبيعية جعلتها تحتل مكانة كبيرة في النسبة للسياسات العالمية فأصبحت إفريقيا تشكل حلبة م</w:t>
      </w:r>
      <w:r w:rsidR="0074381E" w:rsidRPr="00A77F50">
        <w:rPr>
          <w:rFonts w:ascii="Simplified Arabic" w:hAnsi="Simplified Arabic" w:cs="Simplified Arabic"/>
          <w:sz w:val="32"/>
          <w:szCs w:val="32"/>
          <w:rtl/>
        </w:rPr>
        <w:t xml:space="preserve">نافسة دولية </w:t>
      </w:r>
      <w:r w:rsidR="00BF02E8" w:rsidRPr="00A77F50">
        <w:rPr>
          <w:rFonts w:ascii="Simplified Arabic" w:hAnsi="Simplified Arabic" w:cs="Simplified Arabic"/>
          <w:sz w:val="32"/>
          <w:szCs w:val="32"/>
          <w:rtl/>
        </w:rPr>
        <w:t>على</w:t>
      </w:r>
      <w:r w:rsidR="0074381E" w:rsidRPr="00A77F50">
        <w:rPr>
          <w:rFonts w:ascii="Simplified Arabic" w:hAnsi="Simplified Arabic" w:cs="Simplified Arabic"/>
          <w:sz w:val="32"/>
          <w:szCs w:val="32"/>
          <w:rtl/>
        </w:rPr>
        <w:t xml:space="preserve"> ما تمتلكه</w:t>
      </w:r>
      <w:r w:rsidR="00874565" w:rsidRPr="00A77F50">
        <w:rPr>
          <w:rFonts w:ascii="Simplified Arabic" w:hAnsi="Simplified Arabic" w:cs="Simplified Arabic"/>
          <w:sz w:val="32"/>
          <w:szCs w:val="32"/>
          <w:rtl/>
        </w:rPr>
        <w:t xml:space="preserve"> من مقومات.</w:t>
      </w:r>
    </w:p>
    <w:p w:rsidR="00BE2575" w:rsidRPr="00A77F50" w:rsidRDefault="00874565" w:rsidP="005649C5">
      <w:pPr>
        <w:pStyle w:val="Paragraphedeliste"/>
        <w:numPr>
          <w:ilvl w:val="0"/>
          <w:numId w:val="17"/>
        </w:numPr>
        <w:ind w:left="0"/>
        <w:rPr>
          <w:rFonts w:ascii="Simplified Arabic" w:hAnsi="Simplified Arabic" w:cs="Simplified Arabic"/>
          <w:sz w:val="32"/>
          <w:szCs w:val="32"/>
        </w:rPr>
      </w:pPr>
      <w:r w:rsidRPr="00A77F50">
        <w:rPr>
          <w:rFonts w:ascii="Simplified Arabic" w:hAnsi="Simplified Arabic" w:cs="Simplified Arabic"/>
          <w:sz w:val="32"/>
          <w:szCs w:val="32"/>
          <w:rtl/>
        </w:rPr>
        <w:t xml:space="preserve">مرت الدول المنتجة والمصدرة الموارد </w:t>
      </w:r>
      <w:proofErr w:type="spellStart"/>
      <w:r w:rsidRPr="00A77F50">
        <w:rPr>
          <w:rFonts w:ascii="Simplified Arabic" w:hAnsi="Simplified Arabic" w:cs="Simplified Arabic"/>
          <w:sz w:val="32"/>
          <w:szCs w:val="32"/>
          <w:rtl/>
        </w:rPr>
        <w:t>الطاقوية</w:t>
      </w:r>
      <w:proofErr w:type="spellEnd"/>
      <w:r w:rsidRPr="00A77F50">
        <w:rPr>
          <w:rFonts w:ascii="Simplified Arabic" w:hAnsi="Simplified Arabic" w:cs="Simplified Arabic"/>
          <w:sz w:val="32"/>
          <w:szCs w:val="32"/>
          <w:rtl/>
        </w:rPr>
        <w:t xml:space="preserve"> بعدت أحداث</w:t>
      </w:r>
      <w:r w:rsidR="00BF02E8" w:rsidRPr="00A77F50">
        <w:rPr>
          <w:rFonts w:ascii="Simplified Arabic" w:hAnsi="Simplified Arabic" w:cs="Simplified Arabic"/>
          <w:sz w:val="32"/>
          <w:szCs w:val="32"/>
          <w:rtl/>
        </w:rPr>
        <w:t xml:space="preserve"> أثرت على الانتاج </w:t>
      </w:r>
      <w:proofErr w:type="spellStart"/>
      <w:r w:rsidR="00BF02E8" w:rsidRPr="00A77F50">
        <w:rPr>
          <w:rFonts w:ascii="Simplified Arabic" w:hAnsi="Simplified Arabic" w:cs="Simplified Arabic"/>
          <w:sz w:val="32"/>
          <w:szCs w:val="32"/>
          <w:rtl/>
        </w:rPr>
        <w:t>الطاقوي</w:t>
      </w:r>
      <w:proofErr w:type="spellEnd"/>
      <w:r w:rsidR="00BF02E8" w:rsidRPr="00A77F50">
        <w:rPr>
          <w:rFonts w:ascii="Simplified Arabic" w:hAnsi="Simplified Arabic" w:cs="Simplified Arabic"/>
          <w:sz w:val="32"/>
          <w:szCs w:val="32"/>
          <w:rtl/>
        </w:rPr>
        <w:t xml:space="preserve"> وكذا عملية  </w:t>
      </w:r>
      <w:r w:rsidR="00BE2575" w:rsidRPr="00A77F50">
        <w:rPr>
          <w:rFonts w:ascii="Simplified Arabic" w:hAnsi="Simplified Arabic" w:cs="Simplified Arabic"/>
          <w:sz w:val="32"/>
          <w:szCs w:val="32"/>
          <w:rtl/>
        </w:rPr>
        <w:t xml:space="preserve"> </w:t>
      </w:r>
      <w:r w:rsidR="00697197" w:rsidRPr="00A77F50">
        <w:rPr>
          <w:rFonts w:ascii="Simplified Arabic" w:hAnsi="Simplified Arabic" w:cs="Simplified Arabic"/>
          <w:sz w:val="32"/>
          <w:szCs w:val="32"/>
          <w:rtl/>
        </w:rPr>
        <w:t xml:space="preserve">تصديره وتباين العرض والطلب في سوق الطاقة معاكس على أسعار المورد </w:t>
      </w:r>
      <w:proofErr w:type="spellStart"/>
      <w:r w:rsidR="00697197" w:rsidRPr="00A77F50">
        <w:rPr>
          <w:rFonts w:ascii="Simplified Arabic" w:hAnsi="Simplified Arabic" w:cs="Simplified Arabic"/>
          <w:sz w:val="32"/>
          <w:szCs w:val="32"/>
          <w:rtl/>
        </w:rPr>
        <w:t>الطاقوية</w:t>
      </w:r>
      <w:proofErr w:type="spellEnd"/>
      <w:r w:rsidR="00697197" w:rsidRPr="00A77F50">
        <w:rPr>
          <w:rFonts w:ascii="Simplified Arabic" w:hAnsi="Simplified Arabic" w:cs="Simplified Arabic"/>
          <w:sz w:val="32"/>
          <w:szCs w:val="32"/>
          <w:rtl/>
        </w:rPr>
        <w:t xml:space="preserve"> أثرت على كلا طرفين الدول المنتجة والمستهلكة .</w:t>
      </w:r>
    </w:p>
    <w:p w:rsidR="00697197" w:rsidRPr="00A77F50" w:rsidRDefault="00697197" w:rsidP="005649C5">
      <w:pPr>
        <w:pStyle w:val="Paragraphedeliste"/>
        <w:numPr>
          <w:ilvl w:val="0"/>
          <w:numId w:val="17"/>
        </w:numPr>
        <w:ind w:left="0"/>
        <w:rPr>
          <w:rFonts w:ascii="Simplified Arabic" w:hAnsi="Simplified Arabic" w:cs="Simplified Arabic"/>
          <w:sz w:val="32"/>
          <w:szCs w:val="32"/>
        </w:rPr>
      </w:pPr>
      <w:r w:rsidRPr="00A77F50">
        <w:rPr>
          <w:rFonts w:ascii="Simplified Arabic" w:hAnsi="Simplified Arabic" w:cs="Simplified Arabic"/>
          <w:sz w:val="32"/>
          <w:szCs w:val="32"/>
          <w:rtl/>
        </w:rPr>
        <w:t>أثرت الأزمات الدولية السياسية والأمنية والإقتصادية والبيئية في ظل تباين العرض وطلب في الأسواق الطاقة على الدول المنتجة والمصدرة.</w:t>
      </w:r>
    </w:p>
    <w:p w:rsidR="00697197" w:rsidRPr="00A77F50" w:rsidRDefault="00697197" w:rsidP="005649C5">
      <w:pPr>
        <w:pStyle w:val="Paragraphedeliste"/>
        <w:numPr>
          <w:ilvl w:val="0"/>
          <w:numId w:val="17"/>
        </w:numPr>
        <w:ind w:left="0"/>
        <w:rPr>
          <w:rFonts w:ascii="Simplified Arabic" w:hAnsi="Simplified Arabic" w:cs="Simplified Arabic"/>
          <w:sz w:val="32"/>
          <w:szCs w:val="32"/>
        </w:rPr>
      </w:pPr>
      <w:r w:rsidRPr="00A77F50">
        <w:rPr>
          <w:rFonts w:ascii="Simplified Arabic" w:hAnsi="Simplified Arabic" w:cs="Simplified Arabic"/>
          <w:sz w:val="32"/>
          <w:szCs w:val="32"/>
          <w:rtl/>
        </w:rPr>
        <w:t xml:space="preserve">يعتبر الأمن </w:t>
      </w:r>
      <w:proofErr w:type="spellStart"/>
      <w:r w:rsidRPr="00A77F50">
        <w:rPr>
          <w:rFonts w:ascii="Simplified Arabic" w:hAnsi="Simplified Arabic" w:cs="Simplified Arabic"/>
          <w:sz w:val="32"/>
          <w:szCs w:val="32"/>
          <w:rtl/>
        </w:rPr>
        <w:t>الطاقوي</w:t>
      </w:r>
      <w:proofErr w:type="spellEnd"/>
      <w:r w:rsidRPr="00A77F50">
        <w:rPr>
          <w:rFonts w:ascii="Simplified Arabic" w:hAnsi="Simplified Arabic" w:cs="Simplified Arabic"/>
          <w:sz w:val="32"/>
          <w:szCs w:val="32"/>
          <w:rtl/>
        </w:rPr>
        <w:t xml:space="preserve"> قضية مهمة صارت الدول تولي لها أهمية كبيرة لأنه ذو أهمية </w:t>
      </w:r>
      <w:proofErr w:type="spellStart"/>
      <w:r w:rsidRPr="00A77F50">
        <w:rPr>
          <w:rFonts w:ascii="Simplified Arabic" w:hAnsi="Simplified Arabic" w:cs="Simplified Arabic"/>
          <w:sz w:val="32"/>
          <w:szCs w:val="32"/>
          <w:rtl/>
        </w:rPr>
        <w:t>إستراتيجية</w:t>
      </w:r>
      <w:proofErr w:type="spellEnd"/>
      <w:r w:rsidRPr="00A77F50">
        <w:rPr>
          <w:rFonts w:ascii="Simplified Arabic" w:hAnsi="Simplified Arabic" w:cs="Simplified Arabic"/>
          <w:sz w:val="32"/>
          <w:szCs w:val="32"/>
          <w:rtl/>
        </w:rPr>
        <w:t xml:space="preserve"> رئيسية للتنمية الإقتصادية </w:t>
      </w:r>
      <w:proofErr w:type="spellStart"/>
      <w:r w:rsidRPr="00A77F50">
        <w:rPr>
          <w:rFonts w:ascii="Simplified Arabic" w:hAnsi="Simplified Arabic" w:cs="Simplified Arabic"/>
          <w:sz w:val="32"/>
          <w:szCs w:val="32"/>
          <w:rtl/>
        </w:rPr>
        <w:t>والإستقرار</w:t>
      </w:r>
      <w:proofErr w:type="spellEnd"/>
      <w:r w:rsidRPr="00A77F50">
        <w:rPr>
          <w:rFonts w:ascii="Simplified Arabic" w:hAnsi="Simplified Arabic" w:cs="Simplified Arabic"/>
          <w:sz w:val="32"/>
          <w:szCs w:val="32"/>
          <w:rtl/>
        </w:rPr>
        <w:t xml:space="preserve"> الإجتماعي والأمن القومي فالدول تنظر لأي نقص في الإمدادات على أنه أحد تهديدات الكبرى المحتملة لها ، وهو مسألة تتطلب التنافس أو التعاون على مراقبة المصادر الرئيسية له فالموارد الباطنة سعة نادرة وثمينة ومتمركزة جغرافيا، وتستخدم كسلاح سياسي للضغط وتستخدم كسلاح سياسي للضغط في الساحة العالمية .</w:t>
      </w:r>
    </w:p>
    <w:p w:rsidR="00697197" w:rsidRPr="00A77F50" w:rsidRDefault="005649C5" w:rsidP="005649C5">
      <w:pPr>
        <w:pStyle w:val="Paragraphedeliste"/>
        <w:numPr>
          <w:ilvl w:val="0"/>
          <w:numId w:val="17"/>
        </w:numPr>
        <w:ind w:left="0"/>
        <w:rPr>
          <w:rFonts w:ascii="Simplified Arabic" w:hAnsi="Simplified Arabic" w:cs="Simplified Arabic"/>
          <w:sz w:val="32"/>
          <w:szCs w:val="32"/>
        </w:rPr>
      </w:pPr>
      <w:r w:rsidRPr="00A77F50">
        <w:rPr>
          <w:rFonts w:ascii="Simplified Arabic" w:hAnsi="Simplified Arabic" w:cs="Simplified Arabic"/>
          <w:sz w:val="32"/>
          <w:szCs w:val="32"/>
          <w:rtl/>
        </w:rPr>
        <w:t>وبسبب الركود الإقتصادي وسوء إدارة أموال من قبل النخب الحاكمة وتفاقم الفساد في أغلب الدول الإفريقية .</w:t>
      </w:r>
    </w:p>
    <w:p w:rsidR="005649C5" w:rsidRPr="00A77F50" w:rsidRDefault="005649C5" w:rsidP="005649C5">
      <w:pPr>
        <w:pStyle w:val="Paragraphedeliste"/>
        <w:numPr>
          <w:ilvl w:val="0"/>
          <w:numId w:val="17"/>
        </w:numPr>
        <w:ind w:left="0"/>
        <w:rPr>
          <w:rFonts w:ascii="Simplified Arabic" w:hAnsi="Simplified Arabic" w:cs="Simplified Arabic"/>
          <w:sz w:val="32"/>
          <w:szCs w:val="32"/>
        </w:rPr>
      </w:pPr>
      <w:r w:rsidRPr="00A77F50">
        <w:rPr>
          <w:rFonts w:ascii="Simplified Arabic" w:hAnsi="Simplified Arabic" w:cs="Simplified Arabic"/>
          <w:sz w:val="32"/>
          <w:szCs w:val="32"/>
          <w:rtl/>
        </w:rPr>
        <w:t xml:space="preserve">إنعدام الأمن الذي عاشته أغلبية الشعوب الإفريقية والفقر البطال والحروب الأهلية التي أرهقت الشعوب </w:t>
      </w:r>
      <w:proofErr w:type="spellStart"/>
      <w:r w:rsidRPr="00A77F50">
        <w:rPr>
          <w:rFonts w:ascii="Simplified Arabic" w:hAnsi="Simplified Arabic" w:cs="Simplified Arabic"/>
          <w:sz w:val="32"/>
          <w:szCs w:val="32"/>
          <w:rtl/>
        </w:rPr>
        <w:t>وأسفكت</w:t>
      </w:r>
      <w:proofErr w:type="spellEnd"/>
      <w:r w:rsidRPr="00A77F50">
        <w:rPr>
          <w:rFonts w:ascii="Simplified Arabic" w:hAnsi="Simplified Arabic" w:cs="Simplified Arabic"/>
          <w:sz w:val="32"/>
          <w:szCs w:val="32"/>
          <w:rtl/>
        </w:rPr>
        <w:t xml:space="preserve"> دماءهم في كثير من الدولة </w:t>
      </w:r>
      <w:proofErr w:type="spellStart"/>
      <w:r w:rsidRPr="00A77F50">
        <w:rPr>
          <w:rFonts w:ascii="Simplified Arabic" w:hAnsi="Simplified Arabic" w:cs="Simplified Arabic"/>
          <w:sz w:val="32"/>
          <w:szCs w:val="32"/>
          <w:rtl/>
        </w:rPr>
        <w:t>ومحاولت</w:t>
      </w:r>
      <w:proofErr w:type="spellEnd"/>
      <w:r w:rsidRPr="00A77F50">
        <w:rPr>
          <w:rFonts w:ascii="Simplified Arabic" w:hAnsi="Simplified Arabic" w:cs="Simplified Arabic"/>
          <w:sz w:val="32"/>
          <w:szCs w:val="32"/>
          <w:rtl/>
        </w:rPr>
        <w:t xml:space="preserve"> الحكومات من تحسين سياستها الإقتصادية في </w:t>
      </w:r>
      <w:proofErr w:type="spellStart"/>
      <w:r w:rsidRPr="00A77F50">
        <w:rPr>
          <w:rFonts w:ascii="Simplified Arabic" w:hAnsi="Simplified Arabic" w:cs="Simplified Arabic"/>
          <w:sz w:val="32"/>
          <w:szCs w:val="32"/>
          <w:rtl/>
        </w:rPr>
        <w:t>الإقتراض</w:t>
      </w:r>
      <w:proofErr w:type="spellEnd"/>
      <w:r w:rsidRPr="00A77F50">
        <w:rPr>
          <w:rFonts w:ascii="Simplified Arabic" w:hAnsi="Simplified Arabic" w:cs="Simplified Arabic"/>
          <w:sz w:val="32"/>
          <w:szCs w:val="32"/>
          <w:rtl/>
        </w:rPr>
        <w:t xml:space="preserve"> من الدول الغربية وهذا ما تشجع دول الغربية والدول المعرضة من أداء دورها السياسي من خلال هيمنة عليها.</w:t>
      </w:r>
    </w:p>
    <w:p w:rsidR="009F0CF7" w:rsidRPr="00A77F50" w:rsidRDefault="009F0CF7" w:rsidP="00697197">
      <w:pPr>
        <w:rPr>
          <w:rFonts w:ascii="Simplified Arabic" w:hAnsi="Simplified Arabic" w:cs="Simplified Arabic"/>
          <w:sz w:val="32"/>
          <w:szCs w:val="32"/>
          <w:rtl/>
        </w:rPr>
      </w:pPr>
      <w:r w:rsidRPr="00A77F50">
        <w:rPr>
          <w:rFonts w:ascii="Simplified Arabic" w:hAnsi="Simplified Arabic" w:cs="Simplified Arabic" w:hint="cs"/>
          <w:sz w:val="32"/>
          <w:szCs w:val="32"/>
          <w:rtl/>
        </w:rPr>
        <w:lastRenderedPageBreak/>
        <w:t xml:space="preserve">يبدو أن التوجيهات الجديدة لكل الولايات المتحدة الأمريكية والصين وفرنسا إتجاه إفريقيا </w:t>
      </w:r>
    </w:p>
    <w:p w:rsidR="009F0CF7" w:rsidRPr="00A77F50" w:rsidRDefault="009F0CF7" w:rsidP="009F0CF7">
      <w:pPr>
        <w:rPr>
          <w:rFonts w:ascii="Simplified Arabic" w:hAnsi="Simplified Arabic" w:cs="Simplified Arabic"/>
          <w:sz w:val="32"/>
          <w:szCs w:val="32"/>
          <w:rtl/>
        </w:rPr>
      </w:pPr>
      <w:r w:rsidRPr="00A77F50">
        <w:rPr>
          <w:rFonts w:ascii="Simplified Arabic" w:hAnsi="Simplified Arabic" w:cs="Simplified Arabic" w:hint="cs"/>
          <w:sz w:val="32"/>
          <w:szCs w:val="32"/>
          <w:rtl/>
        </w:rPr>
        <w:t>في مرحلة ما</w:t>
      </w:r>
      <w:r w:rsidR="000A4E2B">
        <w:rPr>
          <w:rFonts w:ascii="Simplified Arabic" w:hAnsi="Simplified Arabic" w:cs="Simplified Arabic" w:hint="cs"/>
          <w:sz w:val="32"/>
          <w:szCs w:val="32"/>
          <w:rtl/>
        </w:rPr>
        <w:t xml:space="preserve"> </w:t>
      </w:r>
      <w:r w:rsidRPr="00A77F50">
        <w:rPr>
          <w:rFonts w:ascii="Simplified Arabic" w:hAnsi="Simplified Arabic" w:cs="Simplified Arabic" w:hint="cs"/>
          <w:sz w:val="32"/>
          <w:szCs w:val="32"/>
          <w:rtl/>
        </w:rPr>
        <w:t xml:space="preserve">بعد الحرب الباردة قد أبرزت تنافس حقيقيا بين البلدان للسيطرة على النفط القارة تحت </w:t>
      </w:r>
      <w:proofErr w:type="spellStart"/>
      <w:r w:rsidRPr="00A77F50">
        <w:rPr>
          <w:rFonts w:ascii="Simplified Arabic" w:hAnsi="Simplified Arabic" w:cs="Simplified Arabic" w:hint="cs"/>
          <w:sz w:val="32"/>
          <w:szCs w:val="32"/>
          <w:rtl/>
        </w:rPr>
        <w:t>ضرائع</w:t>
      </w:r>
      <w:proofErr w:type="spellEnd"/>
      <w:r w:rsidRPr="00A77F50">
        <w:rPr>
          <w:rFonts w:ascii="Simplified Arabic" w:hAnsi="Simplified Arabic" w:cs="Simplified Arabic" w:hint="cs"/>
          <w:sz w:val="32"/>
          <w:szCs w:val="32"/>
          <w:rtl/>
        </w:rPr>
        <w:t xml:space="preserve"> مختلفة ويتبدى ذلك تنافس من خلال </w:t>
      </w:r>
      <w:proofErr w:type="spellStart"/>
      <w:r w:rsidRPr="00A77F50">
        <w:rPr>
          <w:rFonts w:ascii="Simplified Arabic" w:hAnsi="Simplified Arabic" w:cs="Simplified Arabic" w:hint="cs"/>
          <w:sz w:val="32"/>
          <w:szCs w:val="32"/>
          <w:rtl/>
        </w:rPr>
        <w:t>إستخدامها</w:t>
      </w:r>
      <w:proofErr w:type="spellEnd"/>
      <w:r w:rsidRPr="00A77F50">
        <w:rPr>
          <w:rFonts w:ascii="Simplified Arabic" w:hAnsi="Simplified Arabic" w:cs="Simplified Arabic" w:hint="cs"/>
          <w:sz w:val="32"/>
          <w:szCs w:val="32"/>
          <w:rtl/>
        </w:rPr>
        <w:t xml:space="preserve"> كافة الأساليب السياسية والعسكرية والتجارية وأيا كانت الأهداف والمصالح الأمريكية والفرنسية والصينة في القارة الإفريقية فإن تنافسها بالإضافة إلى دول أخرى كبرى صاعدة </w:t>
      </w:r>
      <w:r w:rsidR="004C17AA" w:rsidRPr="00A77F50">
        <w:rPr>
          <w:rFonts w:ascii="Simplified Arabic" w:hAnsi="Simplified Arabic" w:cs="Simplified Arabic" w:hint="cs"/>
          <w:sz w:val="32"/>
          <w:szCs w:val="32"/>
          <w:rtl/>
        </w:rPr>
        <w:t xml:space="preserve">جعل من إفريقيا مسرحا للصراع مرة أخرى مما أثر سلما على </w:t>
      </w:r>
      <w:proofErr w:type="spellStart"/>
      <w:r w:rsidR="004C17AA" w:rsidRPr="00A77F50">
        <w:rPr>
          <w:rFonts w:ascii="Simplified Arabic" w:hAnsi="Simplified Arabic" w:cs="Simplified Arabic" w:hint="cs"/>
          <w:sz w:val="32"/>
          <w:szCs w:val="32"/>
          <w:rtl/>
        </w:rPr>
        <w:t>إستقرار</w:t>
      </w:r>
      <w:proofErr w:type="spellEnd"/>
      <w:r w:rsidR="004C17AA" w:rsidRPr="00A77F50">
        <w:rPr>
          <w:rFonts w:ascii="Simplified Arabic" w:hAnsi="Simplified Arabic" w:cs="Simplified Arabic" w:hint="cs"/>
          <w:sz w:val="32"/>
          <w:szCs w:val="32"/>
          <w:rtl/>
        </w:rPr>
        <w:t xml:space="preserve"> دولها وأدى إلى إطالة أمد الحروب الأهلية </w:t>
      </w:r>
      <w:proofErr w:type="spellStart"/>
      <w:r w:rsidR="004C17AA" w:rsidRPr="00A77F50">
        <w:rPr>
          <w:rFonts w:ascii="Simplified Arabic" w:hAnsi="Simplified Arabic" w:cs="Simplified Arabic" w:hint="cs"/>
          <w:sz w:val="32"/>
          <w:szCs w:val="32"/>
          <w:rtl/>
        </w:rPr>
        <w:t>وإستدمتها</w:t>
      </w:r>
      <w:proofErr w:type="spellEnd"/>
      <w:r w:rsidR="004C17AA" w:rsidRPr="00A77F50">
        <w:rPr>
          <w:rFonts w:ascii="Simplified Arabic" w:hAnsi="Simplified Arabic" w:cs="Simplified Arabic" w:hint="cs"/>
          <w:sz w:val="32"/>
          <w:szCs w:val="32"/>
          <w:rtl/>
        </w:rPr>
        <w:t>.</w:t>
      </w:r>
    </w:p>
    <w:p w:rsidR="004C17AA" w:rsidRPr="00A77F50" w:rsidRDefault="004C17AA" w:rsidP="004C17AA">
      <w:pPr>
        <w:rPr>
          <w:rFonts w:ascii="Simplified Arabic" w:hAnsi="Simplified Arabic" w:cs="Simplified Arabic"/>
          <w:sz w:val="32"/>
          <w:szCs w:val="32"/>
          <w:rtl/>
        </w:rPr>
        <w:sectPr w:rsidR="004C17AA" w:rsidRPr="00A77F50" w:rsidSect="00025476">
          <w:headerReference w:type="default" r:id="rId37"/>
          <w:footerReference w:type="default" r:id="rId38"/>
          <w:footnotePr>
            <w:numRestart w:val="eachPage"/>
          </w:footnotePr>
          <w:pgSz w:w="11906" w:h="16838"/>
          <w:pgMar w:top="1134" w:right="1701" w:bottom="1134" w:left="1134" w:header="709" w:footer="709" w:gutter="0"/>
          <w:cols w:space="708"/>
          <w:docGrid w:linePitch="360"/>
        </w:sectPr>
      </w:pPr>
      <w:r w:rsidRPr="00A77F50">
        <w:rPr>
          <w:rFonts w:ascii="Simplified Arabic" w:hAnsi="Simplified Arabic" w:cs="Simplified Arabic" w:hint="cs"/>
          <w:sz w:val="32"/>
          <w:szCs w:val="32"/>
          <w:rtl/>
        </w:rPr>
        <w:t xml:space="preserve">يترتب على التنافس الأمريكي </w:t>
      </w:r>
      <w:r w:rsidRPr="00A77F50">
        <w:rPr>
          <w:rFonts w:ascii="Simplified Arabic" w:hAnsi="Simplified Arabic" w:cs="Simplified Arabic"/>
          <w:sz w:val="32"/>
          <w:szCs w:val="32"/>
          <w:rtl/>
        </w:rPr>
        <w:t>–</w:t>
      </w:r>
      <w:r w:rsidRPr="00A77F50">
        <w:rPr>
          <w:rFonts w:ascii="Simplified Arabic" w:hAnsi="Simplified Arabic" w:cs="Simplified Arabic" w:hint="cs"/>
          <w:sz w:val="32"/>
          <w:szCs w:val="32"/>
          <w:rtl/>
        </w:rPr>
        <w:t xml:space="preserve"> الصين- الفرنسي حول النفط في إفريقيا مسألة هامة لكلا الدول، أنه وكما تختلف </w:t>
      </w:r>
      <w:proofErr w:type="spellStart"/>
      <w:r w:rsidRPr="00A77F50">
        <w:rPr>
          <w:rFonts w:ascii="Simplified Arabic" w:hAnsi="Simplified Arabic" w:cs="Simplified Arabic" w:hint="cs"/>
          <w:sz w:val="32"/>
          <w:szCs w:val="32"/>
          <w:rtl/>
        </w:rPr>
        <w:t>إستراتيجيات</w:t>
      </w:r>
      <w:proofErr w:type="spellEnd"/>
      <w:r w:rsidRPr="00A77F50">
        <w:rPr>
          <w:rFonts w:ascii="Simplified Arabic" w:hAnsi="Simplified Arabic" w:cs="Simplified Arabic" w:hint="cs"/>
          <w:sz w:val="32"/>
          <w:szCs w:val="32"/>
          <w:rtl/>
        </w:rPr>
        <w:t xml:space="preserve"> الولايات المتحدة عن </w:t>
      </w:r>
      <w:proofErr w:type="spellStart"/>
      <w:r w:rsidRPr="00A77F50">
        <w:rPr>
          <w:rFonts w:ascii="Simplified Arabic" w:hAnsi="Simplified Arabic" w:cs="Simplified Arabic" w:hint="cs"/>
          <w:sz w:val="32"/>
          <w:szCs w:val="32"/>
          <w:rtl/>
        </w:rPr>
        <w:t>إستراتيجية</w:t>
      </w:r>
      <w:proofErr w:type="spellEnd"/>
      <w:r w:rsidRPr="00A77F50">
        <w:rPr>
          <w:rFonts w:ascii="Simplified Arabic" w:hAnsi="Simplified Arabic" w:cs="Simplified Arabic" w:hint="cs"/>
          <w:sz w:val="32"/>
          <w:szCs w:val="32"/>
          <w:rtl/>
        </w:rPr>
        <w:t xml:space="preserve"> الصين عن </w:t>
      </w:r>
      <w:proofErr w:type="spellStart"/>
      <w:r w:rsidRPr="00A77F50">
        <w:rPr>
          <w:rFonts w:ascii="Simplified Arabic" w:hAnsi="Simplified Arabic" w:cs="Simplified Arabic" w:hint="cs"/>
          <w:sz w:val="32"/>
          <w:szCs w:val="32"/>
          <w:rtl/>
        </w:rPr>
        <w:t>إستراتيجية</w:t>
      </w:r>
      <w:proofErr w:type="spellEnd"/>
      <w:r w:rsidRPr="00A77F50">
        <w:rPr>
          <w:rFonts w:ascii="Simplified Arabic" w:hAnsi="Simplified Arabic" w:cs="Simplified Arabic" w:hint="cs"/>
          <w:sz w:val="32"/>
          <w:szCs w:val="32"/>
          <w:rtl/>
        </w:rPr>
        <w:t xml:space="preserve"> فرنسا فإن </w:t>
      </w:r>
      <w:proofErr w:type="spellStart"/>
      <w:r w:rsidRPr="00A77F50">
        <w:rPr>
          <w:rFonts w:ascii="Simplified Arabic" w:hAnsi="Simplified Arabic" w:cs="Simplified Arabic" w:hint="cs"/>
          <w:sz w:val="32"/>
          <w:szCs w:val="32"/>
          <w:rtl/>
        </w:rPr>
        <w:t>إستراتيجيات</w:t>
      </w:r>
      <w:proofErr w:type="spellEnd"/>
      <w:r w:rsidRPr="00A77F50">
        <w:rPr>
          <w:rFonts w:ascii="Simplified Arabic" w:hAnsi="Simplified Arabic" w:cs="Simplified Arabic" w:hint="cs"/>
          <w:sz w:val="32"/>
          <w:szCs w:val="32"/>
          <w:rtl/>
        </w:rPr>
        <w:t xml:space="preserve"> هذه الدول أيض تختلف من دول إفريقية إلى أخرى وذلك حسب إمكانياتها النفطية وأهميتها بالنسبة لاقتصاد كل دولة ، وثانيهما تسلط الضوء على تنافس أمريكي صيني الفرنسي على نفط في إفريقيا </w:t>
      </w:r>
      <w:proofErr w:type="spellStart"/>
      <w:r w:rsidRPr="00A77F50">
        <w:rPr>
          <w:rFonts w:ascii="Simplified Arabic" w:hAnsi="Simplified Arabic" w:cs="Simplified Arabic" w:hint="cs"/>
          <w:sz w:val="32"/>
          <w:szCs w:val="32"/>
          <w:rtl/>
        </w:rPr>
        <w:t>ماهو</w:t>
      </w:r>
      <w:proofErr w:type="spellEnd"/>
      <w:r w:rsidRPr="00A77F50">
        <w:rPr>
          <w:rFonts w:ascii="Simplified Arabic" w:hAnsi="Simplified Arabic" w:cs="Simplified Arabic" w:hint="cs"/>
          <w:sz w:val="32"/>
          <w:szCs w:val="32"/>
          <w:rtl/>
        </w:rPr>
        <w:t xml:space="preserve"> إلا </w:t>
      </w:r>
      <w:proofErr w:type="spellStart"/>
      <w:r w:rsidRPr="00A77F50">
        <w:rPr>
          <w:rFonts w:ascii="Simplified Arabic" w:hAnsi="Simplified Arabic" w:cs="Simplified Arabic" w:hint="cs"/>
          <w:sz w:val="32"/>
          <w:szCs w:val="32"/>
          <w:rtl/>
        </w:rPr>
        <w:t>إختزال</w:t>
      </w:r>
      <w:proofErr w:type="spellEnd"/>
      <w:r w:rsidRPr="00A77F50">
        <w:rPr>
          <w:rFonts w:ascii="Simplified Arabic" w:hAnsi="Simplified Arabic" w:cs="Simplified Arabic" w:hint="cs"/>
          <w:sz w:val="32"/>
          <w:szCs w:val="32"/>
          <w:rtl/>
        </w:rPr>
        <w:t xml:space="preserve"> وتبسيط لتفاعلات معقدة ومتداخلة فيما بينها ومتشابكة داخل مشهد سياسي </w:t>
      </w:r>
      <w:proofErr w:type="spellStart"/>
      <w:r w:rsidRPr="00A77F50">
        <w:rPr>
          <w:rFonts w:ascii="Simplified Arabic" w:hAnsi="Simplified Arabic" w:cs="Simplified Arabic" w:hint="cs"/>
          <w:sz w:val="32"/>
          <w:szCs w:val="32"/>
          <w:rtl/>
        </w:rPr>
        <w:t>وإقتصادي</w:t>
      </w:r>
      <w:proofErr w:type="spellEnd"/>
      <w:r w:rsidRPr="00A77F50">
        <w:rPr>
          <w:rFonts w:ascii="Simplified Arabic" w:hAnsi="Simplified Arabic" w:cs="Simplified Arabic" w:hint="cs"/>
          <w:sz w:val="32"/>
          <w:szCs w:val="32"/>
          <w:rtl/>
        </w:rPr>
        <w:t xml:space="preserve"> إفريقي متنوع لم يكن في أفضل الأحوال </w:t>
      </w:r>
      <w:proofErr w:type="spellStart"/>
      <w:r w:rsidRPr="00A77F50">
        <w:rPr>
          <w:rFonts w:ascii="Simplified Arabic" w:hAnsi="Simplified Arabic" w:cs="Simplified Arabic" w:hint="cs"/>
          <w:sz w:val="32"/>
          <w:szCs w:val="32"/>
          <w:rtl/>
        </w:rPr>
        <w:t>إلتقاط</w:t>
      </w:r>
      <w:proofErr w:type="spellEnd"/>
      <w:r w:rsidRPr="00A77F50">
        <w:rPr>
          <w:rFonts w:ascii="Simplified Arabic" w:hAnsi="Simplified Arabic" w:cs="Simplified Arabic" w:hint="cs"/>
          <w:sz w:val="32"/>
          <w:szCs w:val="32"/>
          <w:rtl/>
        </w:rPr>
        <w:t xml:space="preserve">  صورة مؤقتة لسمى من سيمات التنافس الدولي في القارة .  </w:t>
      </w:r>
    </w:p>
    <w:p w:rsidR="00D67ECB" w:rsidRPr="00A77F50" w:rsidRDefault="005A1E4F" w:rsidP="00B26DCB">
      <w:pPr>
        <w:rPr>
          <w:rFonts w:ascii="Simplified Arabic" w:hAnsi="Simplified Arabic" w:cs="Simplified Arabic"/>
          <w:sz w:val="32"/>
          <w:szCs w:val="32"/>
        </w:rPr>
      </w:pPr>
      <w:r w:rsidRPr="00A77F50">
        <w:rPr>
          <w:rFonts w:ascii="Simplified Arabic" w:hAnsi="Simplified Arabic" w:cs="Simplified Arabic"/>
          <w:noProof/>
          <w:sz w:val="32"/>
          <w:szCs w:val="32"/>
          <w:rtl/>
          <w:lang w:eastAsia="fr-FR"/>
        </w:rPr>
        <w:lastRenderedPageBreak/>
        <w:drawing>
          <wp:anchor distT="0" distB="0" distL="114300" distR="114300" simplePos="0" relativeHeight="251663872" behindDoc="0" locked="0" layoutInCell="1" allowOverlap="1" wp14:anchorId="5B8DB018" wp14:editId="65A9633B">
            <wp:simplePos x="0" y="0"/>
            <wp:positionH relativeFrom="margin">
              <wp:posOffset>564515</wp:posOffset>
            </wp:positionH>
            <wp:positionV relativeFrom="margin">
              <wp:posOffset>2732405</wp:posOffset>
            </wp:positionV>
            <wp:extent cx="5400040" cy="3602355"/>
            <wp:effectExtent l="0" t="0" r="0" b="0"/>
            <wp:wrapSquare wrapText="bothSides"/>
            <wp:docPr id="92" name="Imag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3cbdfb02627721a7b290ee78aa67d0b.jpg"/>
                    <pic:cNvPicPr/>
                  </pic:nvPicPr>
                  <pic:blipFill>
                    <a:blip r:embed="rId36">
                      <a:extLst>
                        <a:ext uri="{28A0092B-C50C-407E-A947-70E740481C1C}">
                          <a14:useLocalDpi xmlns:a14="http://schemas.microsoft.com/office/drawing/2010/main" val="0"/>
                        </a:ext>
                      </a:extLst>
                    </a:blip>
                    <a:stretch>
                      <a:fillRect/>
                    </a:stretch>
                  </pic:blipFill>
                  <pic:spPr>
                    <a:xfrm>
                      <a:off x="0" y="0"/>
                      <a:ext cx="5400040" cy="3602355"/>
                    </a:xfrm>
                    <a:prstGeom prst="rect">
                      <a:avLst/>
                    </a:prstGeom>
                  </pic:spPr>
                </pic:pic>
              </a:graphicData>
            </a:graphic>
          </wp:anchor>
        </w:drawing>
      </w:r>
      <w:r w:rsidR="00872C83" w:rsidRPr="00A77F50">
        <w:rPr>
          <w:rFonts w:ascii="Simplified Arabic" w:hAnsi="Simplified Arabic" w:cs="Simplified Arabic"/>
          <w:noProof/>
          <w:sz w:val="32"/>
          <w:szCs w:val="32"/>
          <w:lang w:eastAsia="fr-FR"/>
        </w:rPr>
        <mc:AlternateContent>
          <mc:Choice Requires="wps">
            <w:drawing>
              <wp:anchor distT="0" distB="0" distL="114300" distR="114300" simplePos="0" relativeHeight="251664896" behindDoc="0" locked="0" layoutInCell="1" allowOverlap="1" wp14:anchorId="2E50B875" wp14:editId="69C13B2A">
                <wp:simplePos x="0" y="0"/>
                <wp:positionH relativeFrom="column">
                  <wp:posOffset>1181735</wp:posOffset>
                </wp:positionH>
                <wp:positionV relativeFrom="paragraph">
                  <wp:posOffset>4241800</wp:posOffset>
                </wp:positionV>
                <wp:extent cx="4072255" cy="999490"/>
                <wp:effectExtent l="0" t="0" r="0" b="0"/>
                <wp:wrapNone/>
                <wp:docPr id="95" name="Zone de texte 9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72255" cy="99949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31139" w:rsidRPr="00BE7D9C" w:rsidRDefault="00531139" w:rsidP="005A1E4F">
                            <w:pPr>
                              <w:jc w:val="center"/>
                              <w:rPr>
                                <w:rFonts w:ascii="Traditional Arabic" w:hAnsi="Traditional Arabic" w:cs="Traditional Arabic"/>
                                <w:b/>
                                <w:bCs/>
                                <w:sz w:val="72"/>
                                <w:szCs w:val="72"/>
                                <w:lang w:bidi="ar-DZ"/>
                              </w:rPr>
                            </w:pPr>
                            <w:r w:rsidRPr="00BE7D9C">
                              <w:rPr>
                                <w:rFonts w:ascii="Traditional Arabic" w:hAnsi="Traditional Arabic" w:cs="Traditional Arabic"/>
                                <w:b/>
                                <w:bCs/>
                                <w:sz w:val="72"/>
                                <w:szCs w:val="72"/>
                                <w:rtl/>
                                <w:lang w:bidi="ar-DZ"/>
                              </w:rPr>
                              <w:t xml:space="preserve">قائمة المصادر </w:t>
                            </w:r>
                            <w:proofErr w:type="gramStart"/>
                            <w:r w:rsidRPr="00BE7D9C">
                              <w:rPr>
                                <w:rFonts w:ascii="Traditional Arabic" w:hAnsi="Traditional Arabic" w:cs="Traditional Arabic"/>
                                <w:b/>
                                <w:bCs/>
                                <w:sz w:val="72"/>
                                <w:szCs w:val="72"/>
                                <w:rtl/>
                                <w:lang w:bidi="ar-DZ"/>
                              </w:rPr>
                              <w:t>والمراجع</w:t>
                            </w:r>
                            <w:proofErr w:type="gram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Zone de texte 95" o:spid="_x0000_s1031" type="#_x0000_t202" style="position:absolute;left:0;text-align:left;margin-left:93.05pt;margin-top:334pt;width:320.65pt;height:78.7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" filled="f" stroked="f">
                <v:textbox>
                  <w:txbxContent>
                    <w:p w:rsidR="00531139" w:rsidRPr="00BE7D9C" w:rsidRDefault="00531139" w:rsidP="005A1E4F">
                      <w:pPr>
                        <w:jc w:val="center"/>
                        <w:rPr>
                          <w:rFonts w:ascii="Traditional Arabic" w:hAnsi="Traditional Arabic" w:cs="Traditional Arabic"/>
                          <w:b/>
                          <w:bCs/>
                          <w:sz w:val="72"/>
                          <w:szCs w:val="72"/>
                          <w:lang w:bidi="ar-DZ"/>
                        </w:rPr>
                      </w:pPr>
                      <w:r w:rsidRPr="00BE7D9C">
                        <w:rPr>
                          <w:rFonts w:ascii="Traditional Arabic" w:hAnsi="Traditional Arabic" w:cs="Traditional Arabic"/>
                          <w:b/>
                          <w:bCs/>
                          <w:sz w:val="72"/>
                          <w:szCs w:val="72"/>
                          <w:rtl/>
                          <w:lang w:bidi="ar-DZ"/>
                        </w:rPr>
                        <w:t xml:space="preserve">قائمة المصادر </w:t>
                      </w:r>
                      <w:proofErr w:type="gramStart"/>
                      <w:r w:rsidRPr="00BE7D9C">
                        <w:rPr>
                          <w:rFonts w:ascii="Traditional Arabic" w:hAnsi="Traditional Arabic" w:cs="Traditional Arabic"/>
                          <w:b/>
                          <w:bCs/>
                          <w:sz w:val="72"/>
                          <w:szCs w:val="72"/>
                          <w:rtl/>
                          <w:lang w:bidi="ar-DZ"/>
                        </w:rPr>
                        <w:t>والمراجع</w:t>
                      </w:r>
                      <w:proofErr w:type="gramEnd"/>
                    </w:p>
                  </w:txbxContent>
                </v:textbox>
              </v:shape>
            </w:pict>
          </mc:Fallback>
        </mc:AlternateContent>
      </w: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rPr>
          <w:rFonts w:ascii="Simplified Arabic" w:hAnsi="Simplified Arabic" w:cs="Simplified Arabic"/>
          <w:sz w:val="32"/>
          <w:szCs w:val="32"/>
        </w:rPr>
      </w:pPr>
    </w:p>
    <w:p w:rsidR="00D67ECB" w:rsidRPr="00A77F50" w:rsidRDefault="00D67ECB" w:rsidP="00B26DCB">
      <w:pPr>
        <w:tabs>
          <w:tab w:val="left" w:pos="5938"/>
        </w:tabs>
        <w:rPr>
          <w:rFonts w:ascii="Simplified Arabic" w:hAnsi="Simplified Arabic" w:cs="Simplified Arabic"/>
          <w:sz w:val="32"/>
          <w:szCs w:val="32"/>
          <w:rtl/>
        </w:rPr>
      </w:pPr>
      <w:r w:rsidRPr="00A77F50">
        <w:rPr>
          <w:rFonts w:ascii="Simplified Arabic" w:hAnsi="Simplified Arabic" w:cs="Simplified Arabic"/>
          <w:sz w:val="32"/>
          <w:szCs w:val="32"/>
          <w:rtl/>
        </w:rPr>
        <w:tab/>
      </w:r>
    </w:p>
    <w:p w:rsidR="00D67ECB" w:rsidRPr="00A77F50" w:rsidRDefault="00D67ECB" w:rsidP="00B26DCB">
      <w:pPr>
        <w:tabs>
          <w:tab w:val="left" w:pos="5938"/>
        </w:tabs>
        <w:rPr>
          <w:rFonts w:ascii="Simplified Arabic" w:hAnsi="Simplified Arabic" w:cs="Simplified Arabic"/>
          <w:sz w:val="32"/>
          <w:szCs w:val="32"/>
          <w:rtl/>
        </w:rPr>
      </w:pPr>
    </w:p>
    <w:p w:rsidR="00D67ECB" w:rsidRPr="00A77F50" w:rsidRDefault="00D67ECB" w:rsidP="00B26DCB">
      <w:pPr>
        <w:tabs>
          <w:tab w:val="left" w:pos="5938"/>
        </w:tabs>
        <w:rPr>
          <w:rFonts w:ascii="Simplified Arabic" w:hAnsi="Simplified Arabic" w:cs="Simplified Arabic"/>
          <w:sz w:val="32"/>
          <w:szCs w:val="32"/>
          <w:rtl/>
        </w:rPr>
      </w:pPr>
    </w:p>
    <w:p w:rsidR="00D67ECB" w:rsidRPr="00A77F50" w:rsidRDefault="00D67ECB" w:rsidP="00B26DCB">
      <w:pPr>
        <w:tabs>
          <w:tab w:val="left" w:pos="5938"/>
        </w:tabs>
        <w:rPr>
          <w:rFonts w:ascii="Simplified Arabic" w:hAnsi="Simplified Arabic" w:cs="Simplified Arabic"/>
          <w:sz w:val="32"/>
          <w:szCs w:val="32"/>
          <w:rtl/>
        </w:rPr>
      </w:pPr>
    </w:p>
    <w:p w:rsidR="002D09B1" w:rsidRPr="00A77F50" w:rsidRDefault="002D09B1" w:rsidP="00B26DCB">
      <w:pPr>
        <w:tabs>
          <w:tab w:val="left" w:pos="5938"/>
        </w:tabs>
        <w:rPr>
          <w:rFonts w:ascii="Simplified Arabic" w:hAnsi="Simplified Arabic" w:cs="Simplified Arabic"/>
          <w:sz w:val="32"/>
          <w:szCs w:val="32"/>
          <w:rtl/>
        </w:rPr>
      </w:pPr>
    </w:p>
    <w:p w:rsidR="003E1A54" w:rsidRPr="00A77F50" w:rsidRDefault="003E1A54" w:rsidP="00B26DCB">
      <w:pPr>
        <w:tabs>
          <w:tab w:val="left" w:pos="5938"/>
        </w:tabs>
        <w:rPr>
          <w:rFonts w:ascii="Simplified Arabic" w:hAnsi="Simplified Arabic" w:cs="Simplified Arabic"/>
          <w:sz w:val="32"/>
          <w:szCs w:val="32"/>
          <w:rtl/>
        </w:rPr>
        <w:sectPr w:rsidR="003E1A54" w:rsidRPr="00A77F50" w:rsidSect="00025476">
          <w:headerReference w:type="default" r:id="rId39"/>
          <w:footerReference w:type="default" r:id="rId40"/>
          <w:footnotePr>
            <w:numRestart w:val="eachPage"/>
          </w:footnotePr>
          <w:pgSz w:w="11906" w:h="16838"/>
          <w:pgMar w:top="1134" w:right="1701" w:bottom="1134" w:left="1134" w:header="709" w:footer="709" w:gutter="0"/>
          <w:cols w:space="708"/>
          <w:docGrid w:linePitch="360"/>
        </w:sectPr>
      </w:pPr>
    </w:p>
    <w:p w:rsidR="001B3250" w:rsidRPr="00A77F50" w:rsidRDefault="00230515" w:rsidP="00A77F50">
      <w:pPr>
        <w:tabs>
          <w:tab w:val="left" w:pos="5938"/>
        </w:tabs>
        <w:jc w:val="both"/>
        <w:rPr>
          <w:rFonts w:ascii="Simplified Arabic" w:hAnsi="Simplified Arabic" w:cs="Simplified Arabic"/>
          <w:b/>
          <w:bCs/>
          <w:sz w:val="32"/>
          <w:szCs w:val="32"/>
          <w:u w:val="dotted"/>
          <w:rtl/>
        </w:rPr>
      </w:pPr>
      <w:proofErr w:type="gramStart"/>
      <w:r w:rsidRPr="00A77F50">
        <w:rPr>
          <w:rFonts w:ascii="Simplified Arabic" w:hAnsi="Simplified Arabic" w:cs="Simplified Arabic"/>
          <w:b/>
          <w:bCs/>
          <w:sz w:val="32"/>
          <w:szCs w:val="32"/>
          <w:u w:val="dotted"/>
          <w:rtl/>
        </w:rPr>
        <w:lastRenderedPageBreak/>
        <w:t>قائمة</w:t>
      </w:r>
      <w:proofErr w:type="gramEnd"/>
      <w:r w:rsidRPr="00A77F50">
        <w:rPr>
          <w:rFonts w:ascii="Simplified Arabic" w:hAnsi="Simplified Arabic" w:cs="Simplified Arabic"/>
          <w:b/>
          <w:bCs/>
          <w:sz w:val="32"/>
          <w:szCs w:val="32"/>
          <w:u w:val="dotted"/>
          <w:rtl/>
        </w:rPr>
        <w:t xml:space="preserve"> المراجع</w:t>
      </w:r>
    </w:p>
    <w:p w:rsidR="004C17AA" w:rsidRPr="00A77F50" w:rsidRDefault="004C17AA" w:rsidP="00A77F50">
      <w:pPr>
        <w:tabs>
          <w:tab w:val="left" w:pos="5938"/>
        </w:tabs>
        <w:jc w:val="both"/>
        <w:rPr>
          <w:rFonts w:ascii="Simplified Arabic" w:hAnsi="Simplified Arabic" w:cs="Simplified Arabic"/>
          <w:b/>
          <w:bCs/>
          <w:sz w:val="32"/>
          <w:szCs w:val="32"/>
          <w:u w:val="dotted"/>
          <w:rtl/>
        </w:rPr>
      </w:pPr>
      <w:r w:rsidRPr="00A77F50">
        <w:rPr>
          <w:rFonts w:ascii="Simplified Arabic" w:hAnsi="Simplified Arabic" w:cs="Simplified Arabic"/>
          <w:b/>
          <w:bCs/>
          <w:sz w:val="32"/>
          <w:szCs w:val="32"/>
          <w:u w:val="dotted"/>
          <w:rtl/>
        </w:rPr>
        <w:t>الموسوعات:</w:t>
      </w:r>
    </w:p>
    <w:p w:rsidR="00A77F50" w:rsidRPr="00A77F50" w:rsidRDefault="009F71DC"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-الموسوعة العربية العالمية (1999)، الموسوعة العربية العالمية (الطبعة الثانية) المملكة العربية السعودية: مؤسسة اعمال الموسوعة للنشر  والتوزيع.    </w:t>
      </w:r>
    </w:p>
    <w:p w:rsidR="009F71DC" w:rsidRPr="00A77F50" w:rsidRDefault="00A77F50"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w:t>
      </w:r>
      <w:proofErr w:type="spellStart"/>
      <w:r w:rsidRPr="00A77F50">
        <w:rPr>
          <w:rFonts w:ascii="Simplified Arabic" w:hAnsi="Simplified Arabic" w:cs="Simplified Arabic"/>
          <w:sz w:val="32"/>
          <w:szCs w:val="32"/>
          <w:rtl/>
        </w:rPr>
        <w:t>إبن</w:t>
      </w:r>
      <w:proofErr w:type="spellEnd"/>
      <w:r w:rsidRPr="00A77F50">
        <w:rPr>
          <w:rFonts w:ascii="Simplified Arabic" w:hAnsi="Simplified Arabic" w:cs="Simplified Arabic"/>
          <w:sz w:val="32"/>
          <w:szCs w:val="32"/>
          <w:rtl/>
        </w:rPr>
        <w:t xml:space="preserve"> منظور ، لسان العرب، الطبعة الأولى ، القاهرة ، دار النشر، دار المعارف، 2007.</w:t>
      </w:r>
      <w:r w:rsidR="009F71DC" w:rsidRPr="00A77F50">
        <w:rPr>
          <w:rFonts w:ascii="Simplified Arabic" w:hAnsi="Simplified Arabic" w:cs="Simplified Arabic"/>
          <w:sz w:val="32"/>
          <w:szCs w:val="32"/>
          <w:rtl/>
        </w:rPr>
        <w:t xml:space="preserve">     </w:t>
      </w:r>
    </w:p>
    <w:p w:rsidR="009F71DC" w:rsidRPr="00A77F50" w:rsidRDefault="009F71DC" w:rsidP="00A77F50">
      <w:pPr>
        <w:tabs>
          <w:tab w:val="left" w:pos="5938"/>
        </w:tabs>
        <w:jc w:val="both"/>
        <w:rPr>
          <w:rFonts w:ascii="Simplified Arabic" w:hAnsi="Simplified Arabic" w:cs="Simplified Arabic"/>
          <w:b/>
          <w:bCs/>
          <w:sz w:val="32"/>
          <w:szCs w:val="32"/>
          <w:u w:val="dotted"/>
          <w:rtl/>
        </w:rPr>
      </w:pPr>
      <w:r w:rsidRPr="00A77F50">
        <w:rPr>
          <w:rFonts w:ascii="Simplified Arabic" w:hAnsi="Simplified Arabic" w:cs="Simplified Arabic"/>
          <w:b/>
          <w:bCs/>
          <w:sz w:val="32"/>
          <w:szCs w:val="32"/>
          <w:rtl/>
        </w:rPr>
        <w:t xml:space="preserve">المصادر </w:t>
      </w:r>
      <w:proofErr w:type="gramStart"/>
      <w:r w:rsidRPr="00A77F50">
        <w:rPr>
          <w:rFonts w:ascii="Simplified Arabic" w:hAnsi="Simplified Arabic" w:cs="Simplified Arabic"/>
          <w:b/>
          <w:bCs/>
          <w:sz w:val="32"/>
          <w:szCs w:val="32"/>
          <w:rtl/>
        </w:rPr>
        <w:t>والمراجع</w:t>
      </w:r>
      <w:proofErr w:type="gramEnd"/>
      <w:r w:rsidRPr="00A77F50">
        <w:rPr>
          <w:rFonts w:ascii="Simplified Arabic" w:hAnsi="Simplified Arabic" w:cs="Simplified Arabic"/>
          <w:b/>
          <w:bCs/>
          <w:sz w:val="32"/>
          <w:szCs w:val="32"/>
          <w:rtl/>
        </w:rPr>
        <w:t xml:space="preserve">: </w:t>
      </w:r>
    </w:p>
    <w:p w:rsidR="009F71DC" w:rsidRPr="00A77F50" w:rsidRDefault="009F71DC"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أنور محمد فرح النظرية الواقعية في العلاقات الدولية ، دراسة تقنية مقارنة في النظريات المعاصرة  ، نشر مركز كردستان للدراسات </w:t>
      </w:r>
      <w:proofErr w:type="spellStart"/>
      <w:r w:rsidRPr="00A77F50">
        <w:rPr>
          <w:rFonts w:ascii="Simplified Arabic" w:hAnsi="Simplified Arabic" w:cs="Simplified Arabic"/>
          <w:sz w:val="32"/>
          <w:szCs w:val="32"/>
          <w:rtl/>
        </w:rPr>
        <w:t>الإستراتيجية</w:t>
      </w:r>
      <w:proofErr w:type="spellEnd"/>
      <w:r w:rsidRPr="00A77F50">
        <w:rPr>
          <w:rFonts w:ascii="Simplified Arabic" w:hAnsi="Simplified Arabic" w:cs="Simplified Arabic"/>
          <w:sz w:val="32"/>
          <w:szCs w:val="32"/>
          <w:rtl/>
        </w:rPr>
        <w:t xml:space="preserve"> ، سنة 2008.</w:t>
      </w:r>
    </w:p>
    <w:p w:rsidR="009F71DC" w:rsidRPr="00A77F50" w:rsidRDefault="009F71DC"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إسماعيل صهري مقلد، العلاقات السياسية الدولية دراسة في الأصول </w:t>
      </w:r>
      <w:proofErr w:type="gramStart"/>
      <w:r w:rsidRPr="00A77F50">
        <w:rPr>
          <w:rFonts w:ascii="Simplified Arabic" w:hAnsi="Simplified Arabic" w:cs="Simplified Arabic"/>
          <w:sz w:val="32"/>
          <w:szCs w:val="32"/>
          <w:rtl/>
        </w:rPr>
        <w:t>والنظريات ،</w:t>
      </w:r>
      <w:proofErr w:type="gramEnd"/>
      <w:r w:rsidRPr="00A77F50">
        <w:rPr>
          <w:rFonts w:ascii="Simplified Arabic" w:hAnsi="Simplified Arabic" w:cs="Simplified Arabic"/>
          <w:sz w:val="32"/>
          <w:szCs w:val="32"/>
          <w:rtl/>
        </w:rPr>
        <w:t xml:space="preserve"> القاهرة ، المكتبة الأكاديمية ، سنة 1991. </w:t>
      </w:r>
    </w:p>
    <w:p w:rsidR="004C17AA" w:rsidRPr="00A77F50" w:rsidRDefault="009F71DC"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جيمس دورتي روبرت ، </w:t>
      </w:r>
      <w:proofErr w:type="spellStart"/>
      <w:r w:rsidRPr="00A77F50">
        <w:rPr>
          <w:rFonts w:ascii="Simplified Arabic" w:hAnsi="Simplified Arabic" w:cs="Simplified Arabic"/>
          <w:sz w:val="32"/>
          <w:szCs w:val="32"/>
          <w:rtl/>
        </w:rPr>
        <w:t>بالستغراف</w:t>
      </w:r>
      <w:proofErr w:type="spellEnd"/>
      <w:r w:rsidRPr="00A77F50">
        <w:rPr>
          <w:rFonts w:ascii="Simplified Arabic" w:hAnsi="Simplified Arabic" w:cs="Simplified Arabic"/>
          <w:sz w:val="32"/>
          <w:szCs w:val="32"/>
          <w:rtl/>
        </w:rPr>
        <w:t>، النظريات المتضاربة في العلاقات الدولية ، ترجمة بيروت ، المؤسسة الجامعية للدراسات والنشر والتوزيع، سنة 1985.</w:t>
      </w:r>
    </w:p>
    <w:p w:rsidR="00E312B8" w:rsidRPr="00A77F50" w:rsidRDefault="00E312B8"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عبد الناصر جندلي التنظيم في العلاقات والاتجاهات التفسيرية والنظريات الكونية ، الجزائر، دار </w:t>
      </w:r>
      <w:proofErr w:type="spellStart"/>
      <w:r w:rsidRPr="00A77F50">
        <w:rPr>
          <w:rFonts w:ascii="Simplified Arabic" w:hAnsi="Simplified Arabic" w:cs="Simplified Arabic"/>
          <w:sz w:val="32"/>
          <w:szCs w:val="32"/>
          <w:rtl/>
        </w:rPr>
        <w:t>الخلدونية</w:t>
      </w:r>
      <w:proofErr w:type="spellEnd"/>
      <w:r w:rsidRPr="00A77F50">
        <w:rPr>
          <w:rFonts w:ascii="Simplified Arabic" w:hAnsi="Simplified Arabic" w:cs="Simplified Arabic"/>
          <w:sz w:val="32"/>
          <w:szCs w:val="32"/>
          <w:rtl/>
        </w:rPr>
        <w:t xml:space="preserve"> للنشر والتوزيع ،2007.</w:t>
      </w:r>
    </w:p>
    <w:p w:rsidR="00FC5702" w:rsidRPr="00A77F50" w:rsidRDefault="00FC5702"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مارتن </w:t>
      </w:r>
      <w:proofErr w:type="spellStart"/>
      <w:r w:rsidRPr="00A77F50">
        <w:rPr>
          <w:rFonts w:ascii="Simplified Arabic" w:hAnsi="Simplified Arabic" w:cs="Simplified Arabic"/>
          <w:sz w:val="32"/>
          <w:szCs w:val="32"/>
          <w:rtl/>
        </w:rPr>
        <w:t>غريست</w:t>
      </w:r>
      <w:proofErr w:type="spellEnd"/>
      <w:r w:rsidRPr="00A77F50">
        <w:rPr>
          <w:rFonts w:ascii="Simplified Arabic" w:hAnsi="Simplified Arabic" w:cs="Simplified Arabic"/>
          <w:sz w:val="32"/>
          <w:szCs w:val="32"/>
          <w:rtl/>
        </w:rPr>
        <w:t xml:space="preserve"> ، </w:t>
      </w:r>
      <w:proofErr w:type="spellStart"/>
      <w:r w:rsidRPr="00A77F50">
        <w:rPr>
          <w:rFonts w:ascii="Simplified Arabic" w:hAnsi="Simplified Arabic" w:cs="Simplified Arabic"/>
          <w:sz w:val="32"/>
          <w:szCs w:val="32"/>
          <w:rtl/>
        </w:rPr>
        <w:t>تيرى</w:t>
      </w:r>
      <w:proofErr w:type="spellEnd"/>
      <w:r w:rsidRPr="00A77F50">
        <w:rPr>
          <w:rFonts w:ascii="Simplified Arabic" w:hAnsi="Simplified Arabic" w:cs="Simplified Arabic"/>
          <w:sz w:val="32"/>
          <w:szCs w:val="32"/>
          <w:rtl/>
        </w:rPr>
        <w:t xml:space="preserve"> </w:t>
      </w:r>
      <w:proofErr w:type="spellStart"/>
      <w:r w:rsidRPr="00A77F50">
        <w:rPr>
          <w:rFonts w:ascii="Simplified Arabic" w:hAnsi="Simplified Arabic" w:cs="Simplified Arabic"/>
          <w:sz w:val="32"/>
          <w:szCs w:val="32"/>
          <w:rtl/>
        </w:rPr>
        <w:t>لوكاهان</w:t>
      </w:r>
      <w:proofErr w:type="spellEnd"/>
      <w:r w:rsidRPr="00A77F50">
        <w:rPr>
          <w:rFonts w:ascii="Simplified Arabic" w:hAnsi="Simplified Arabic" w:cs="Simplified Arabic"/>
          <w:sz w:val="32"/>
          <w:szCs w:val="32"/>
          <w:rtl/>
        </w:rPr>
        <w:t xml:space="preserve"> ، المفاهيم الأساسية في العلاقات الدولية (ترجمة مركز الخليج للأبحاث) دبي مركز الخليج للأبحاث 2008 .</w:t>
      </w:r>
    </w:p>
    <w:p w:rsidR="00FC5702" w:rsidRDefault="00FC5702"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محمد هيثم ، هياكل رؤوس النفط ، كيف تؤثر الثروة على النفط وعلى نمو الأمم ، ترجمة، قطر، دار الكتاب ، سنة 2014.</w:t>
      </w:r>
    </w:p>
    <w:p w:rsidR="000A4E2B" w:rsidRDefault="000A4E2B" w:rsidP="00A77F50">
      <w:pPr>
        <w:tabs>
          <w:tab w:val="left" w:pos="5938"/>
        </w:tabs>
        <w:jc w:val="both"/>
        <w:rPr>
          <w:rFonts w:ascii="Simplified Arabic" w:hAnsi="Simplified Arabic" w:cs="Simplified Arabic"/>
          <w:sz w:val="32"/>
          <w:szCs w:val="32"/>
          <w:rtl/>
        </w:rPr>
      </w:pPr>
    </w:p>
    <w:p w:rsidR="000A4E2B" w:rsidRPr="00A77F50" w:rsidRDefault="000A4E2B" w:rsidP="00A77F50">
      <w:pPr>
        <w:tabs>
          <w:tab w:val="left" w:pos="5938"/>
        </w:tabs>
        <w:jc w:val="both"/>
        <w:rPr>
          <w:rFonts w:ascii="Simplified Arabic" w:hAnsi="Simplified Arabic" w:cs="Simplified Arabic"/>
          <w:sz w:val="32"/>
          <w:szCs w:val="32"/>
          <w:rtl/>
        </w:rPr>
      </w:pPr>
    </w:p>
    <w:p w:rsidR="009F71DC" w:rsidRPr="00A77F50" w:rsidRDefault="009F71DC" w:rsidP="00A77F50">
      <w:pPr>
        <w:tabs>
          <w:tab w:val="left" w:pos="5938"/>
        </w:tabs>
        <w:jc w:val="both"/>
        <w:rPr>
          <w:rFonts w:ascii="Simplified Arabic" w:hAnsi="Simplified Arabic" w:cs="Simplified Arabic"/>
          <w:b/>
          <w:bCs/>
          <w:sz w:val="32"/>
          <w:szCs w:val="32"/>
          <w:rtl/>
        </w:rPr>
      </w:pPr>
      <w:r w:rsidRPr="00A77F50">
        <w:rPr>
          <w:rFonts w:ascii="Simplified Arabic" w:hAnsi="Simplified Arabic" w:cs="Simplified Arabic"/>
          <w:b/>
          <w:bCs/>
          <w:sz w:val="32"/>
          <w:szCs w:val="32"/>
          <w:rtl/>
        </w:rPr>
        <w:lastRenderedPageBreak/>
        <w:t xml:space="preserve">الرسائل </w:t>
      </w:r>
      <w:proofErr w:type="gramStart"/>
      <w:r w:rsidRPr="00A77F50">
        <w:rPr>
          <w:rFonts w:ascii="Simplified Arabic" w:hAnsi="Simplified Arabic" w:cs="Simplified Arabic"/>
          <w:b/>
          <w:bCs/>
          <w:sz w:val="32"/>
          <w:szCs w:val="32"/>
          <w:rtl/>
        </w:rPr>
        <w:t>والتقارير</w:t>
      </w:r>
      <w:proofErr w:type="gramEnd"/>
      <w:r w:rsidRPr="00A77F50">
        <w:rPr>
          <w:rFonts w:ascii="Simplified Arabic" w:hAnsi="Simplified Arabic" w:cs="Simplified Arabic"/>
          <w:b/>
          <w:bCs/>
          <w:sz w:val="32"/>
          <w:szCs w:val="32"/>
          <w:rtl/>
        </w:rPr>
        <w:t>:</w:t>
      </w:r>
    </w:p>
    <w:p w:rsidR="00E312B8" w:rsidRPr="00A77F50" w:rsidRDefault="00C71F18" w:rsidP="00A77F50">
      <w:pPr>
        <w:pStyle w:val="Paragraphedeliste"/>
        <w:numPr>
          <w:ilvl w:val="0"/>
          <w:numId w:val="17"/>
        </w:num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تباني هيبة الأمن المتوسطي في </w:t>
      </w:r>
      <w:proofErr w:type="spellStart"/>
      <w:r w:rsidRPr="00A77F50">
        <w:rPr>
          <w:rFonts w:ascii="Simplified Arabic" w:hAnsi="Simplified Arabic" w:cs="Simplified Arabic"/>
          <w:sz w:val="32"/>
          <w:szCs w:val="32"/>
          <w:rtl/>
        </w:rPr>
        <w:t>الإستراتيجيات</w:t>
      </w:r>
      <w:proofErr w:type="spellEnd"/>
      <w:r w:rsidRPr="00A77F50">
        <w:rPr>
          <w:rFonts w:ascii="Simplified Arabic" w:hAnsi="Simplified Arabic" w:cs="Simplified Arabic"/>
          <w:sz w:val="32"/>
          <w:szCs w:val="32"/>
          <w:rtl/>
        </w:rPr>
        <w:t xml:space="preserve"> الحلف الأطلسي دراسة حالة ظاهرة الإرهاب، مذكرة الماجستير الجامعة المغربية 2014.</w:t>
      </w:r>
    </w:p>
    <w:p w:rsidR="00E312B8" w:rsidRPr="00A77F50" w:rsidRDefault="00C71F18"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لطفي مزيان الأمن </w:t>
      </w:r>
      <w:proofErr w:type="spellStart"/>
      <w:r w:rsidRPr="00A77F50">
        <w:rPr>
          <w:rFonts w:ascii="Simplified Arabic" w:hAnsi="Simplified Arabic" w:cs="Simplified Arabic"/>
          <w:sz w:val="32"/>
          <w:szCs w:val="32"/>
          <w:rtl/>
        </w:rPr>
        <w:t>الطاقوي</w:t>
      </w:r>
      <w:proofErr w:type="spellEnd"/>
      <w:r w:rsidRPr="00A77F50">
        <w:rPr>
          <w:rFonts w:ascii="Simplified Arabic" w:hAnsi="Simplified Arabic" w:cs="Simplified Arabic"/>
          <w:sz w:val="32"/>
          <w:szCs w:val="32"/>
          <w:rtl/>
        </w:rPr>
        <w:t xml:space="preserve"> الإتحاد الأوروبي </w:t>
      </w:r>
      <w:proofErr w:type="spellStart"/>
      <w:r w:rsidRPr="00A77F50">
        <w:rPr>
          <w:rFonts w:ascii="Simplified Arabic" w:hAnsi="Simplified Arabic" w:cs="Simplified Arabic"/>
          <w:sz w:val="32"/>
          <w:szCs w:val="32"/>
          <w:rtl/>
        </w:rPr>
        <w:t>وإنعكاساتها</w:t>
      </w:r>
      <w:proofErr w:type="spellEnd"/>
      <w:r w:rsidRPr="00A77F50">
        <w:rPr>
          <w:rFonts w:ascii="Simplified Arabic" w:hAnsi="Simplified Arabic" w:cs="Simplified Arabic"/>
          <w:sz w:val="32"/>
          <w:szCs w:val="32"/>
          <w:rtl/>
        </w:rPr>
        <w:t xml:space="preserve"> على السيولة الأورو جزئية مذكرة الماجستير في العلوم السياسية ، جامعة الجزائر 2012.</w:t>
      </w:r>
    </w:p>
    <w:p w:rsidR="00A77F50" w:rsidRPr="00A77F50" w:rsidRDefault="00C71F18"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جهورية مصر العربية ،وزارة البترول .تقرير بشان رابطة منتجي البترول الافريقية )القاهرة : وزارة البترول 2010م </w:t>
      </w:r>
    </w:p>
    <w:p w:rsidR="00A77F50" w:rsidRPr="00A77F50" w:rsidRDefault="00C71F18" w:rsidP="00A77F50">
      <w:pPr>
        <w:pStyle w:val="Paragraphedeliste"/>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w:t>
      </w:r>
      <w:r w:rsidRPr="00A77F50">
        <w:rPr>
          <w:rFonts w:ascii="Simplified Arabic" w:hAnsi="Simplified Arabic" w:cs="Simplified Arabic"/>
          <w:sz w:val="32"/>
          <w:szCs w:val="32"/>
        </w:rPr>
        <w:t>www.petroleum.gov.eg/ar/</w:t>
      </w:r>
      <w:proofErr w:type="gramStart"/>
      <w:r w:rsidRPr="00A77F50">
        <w:rPr>
          <w:rFonts w:ascii="Simplified Arabic" w:hAnsi="Simplified Arabic" w:cs="Simplified Arabic"/>
          <w:sz w:val="32"/>
          <w:szCs w:val="32"/>
        </w:rPr>
        <w:t>InternationalAffairs</w:t>
      </w:r>
      <w:r w:rsidRPr="00A77F50">
        <w:rPr>
          <w:rFonts w:ascii="Simplified Arabic" w:hAnsi="Simplified Arabic" w:cs="Simplified Arabic"/>
          <w:sz w:val="32"/>
          <w:szCs w:val="32"/>
          <w:rtl/>
        </w:rPr>
        <w:t xml:space="preserve"> )</w:t>
      </w:r>
      <w:proofErr w:type="gramEnd"/>
    </w:p>
    <w:p w:rsidR="00C71F18" w:rsidRPr="00A77F50" w:rsidRDefault="00C71F18"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نادية عبد الفتاح ، "تكالب القوى الكبرى على البترول والغاز في افريقيا " التقرير الاستراتيجي الافريقي 2006-2008م ، جامعة القاهرة : مركز البحوث الافريقية 2008م.</w:t>
      </w:r>
    </w:p>
    <w:p w:rsidR="00C71F18" w:rsidRPr="00A77F50" w:rsidRDefault="00C71F18" w:rsidP="00A77F50">
      <w:pPr>
        <w:pStyle w:val="Paragraphedeliste"/>
        <w:tabs>
          <w:tab w:val="left" w:pos="5938"/>
        </w:tabs>
        <w:jc w:val="both"/>
        <w:rPr>
          <w:rFonts w:ascii="Simplified Arabic" w:hAnsi="Simplified Arabic" w:cs="Simplified Arabic"/>
          <w:b/>
          <w:bCs/>
          <w:sz w:val="32"/>
          <w:szCs w:val="32"/>
          <w:rtl/>
        </w:rPr>
      </w:pPr>
      <w:proofErr w:type="gramStart"/>
      <w:r w:rsidRPr="00A77F50">
        <w:rPr>
          <w:rFonts w:ascii="Simplified Arabic" w:hAnsi="Simplified Arabic" w:cs="Simplified Arabic"/>
          <w:b/>
          <w:bCs/>
          <w:sz w:val="32"/>
          <w:szCs w:val="32"/>
          <w:rtl/>
        </w:rPr>
        <w:t>المواقع</w:t>
      </w:r>
      <w:proofErr w:type="gramEnd"/>
      <w:r w:rsidRPr="00A77F50">
        <w:rPr>
          <w:rFonts w:ascii="Simplified Arabic" w:hAnsi="Simplified Arabic" w:cs="Simplified Arabic"/>
          <w:b/>
          <w:bCs/>
          <w:sz w:val="32"/>
          <w:szCs w:val="32"/>
          <w:rtl/>
        </w:rPr>
        <w:t xml:space="preserve"> الإلكترونية:</w:t>
      </w:r>
    </w:p>
    <w:p w:rsidR="00C71F18" w:rsidRPr="00A77F50" w:rsidRDefault="00C71F18"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نعمت أبو مصطفى مصادر الطاقة المتجددة تحصل على موطئ في افريقيا تاريخ النشر الأربعاء 14 مايو 2014 .    </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w:t>
      </w:r>
      <w:proofErr w:type="spellStart"/>
      <w:r w:rsidRPr="00A77F50">
        <w:rPr>
          <w:rFonts w:ascii="Simplified Arabic" w:hAnsi="Simplified Arabic" w:cs="Simplified Arabic"/>
          <w:sz w:val="32"/>
          <w:szCs w:val="32"/>
          <w:rtl/>
        </w:rPr>
        <w:t>محمدن</w:t>
      </w:r>
      <w:proofErr w:type="spellEnd"/>
      <w:r w:rsidRPr="00A77F50">
        <w:rPr>
          <w:rFonts w:ascii="Simplified Arabic" w:hAnsi="Simplified Arabic" w:cs="Simplified Arabic"/>
          <w:sz w:val="32"/>
          <w:szCs w:val="32"/>
          <w:rtl/>
        </w:rPr>
        <w:t xml:space="preserve"> ولد </w:t>
      </w:r>
      <w:proofErr w:type="spellStart"/>
      <w:r w:rsidRPr="00A77F50">
        <w:rPr>
          <w:rFonts w:ascii="Simplified Arabic" w:hAnsi="Simplified Arabic" w:cs="Simplified Arabic"/>
          <w:sz w:val="32"/>
          <w:szCs w:val="32"/>
          <w:rtl/>
        </w:rPr>
        <w:t>آكاه</w:t>
      </w:r>
      <w:proofErr w:type="spellEnd"/>
      <w:r w:rsidRPr="00A77F50">
        <w:rPr>
          <w:rFonts w:ascii="Simplified Arabic" w:hAnsi="Simplified Arabic" w:cs="Simplified Arabic"/>
          <w:sz w:val="32"/>
          <w:szCs w:val="32"/>
          <w:rtl/>
        </w:rPr>
        <w:t xml:space="preserve">، </w:t>
      </w:r>
      <w:proofErr w:type="spellStart"/>
      <w:r w:rsidRPr="00A77F50">
        <w:rPr>
          <w:rFonts w:ascii="Simplified Arabic" w:hAnsi="Simplified Arabic" w:cs="Simplified Arabic"/>
          <w:sz w:val="32"/>
          <w:szCs w:val="32"/>
          <w:rtl/>
        </w:rPr>
        <w:t>مانتالي</w:t>
      </w:r>
      <w:proofErr w:type="spellEnd"/>
      <w:r w:rsidRPr="00A77F50">
        <w:rPr>
          <w:rFonts w:ascii="Simplified Arabic" w:hAnsi="Simplified Arabic" w:cs="Simplified Arabic"/>
          <w:sz w:val="32"/>
          <w:szCs w:val="32"/>
          <w:rtl/>
        </w:rPr>
        <w:t>، الطاقة الكهرومائية في خدمة التنمية والتكامل الاقتصادي، موقع الحصاد الموريتاني، (تاريخ الدخول: 6 يونيو/حزيران 2016</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سلوى اح</w:t>
      </w:r>
      <w:proofErr w:type="gramStart"/>
      <w:r w:rsidRPr="00A77F50">
        <w:rPr>
          <w:rFonts w:ascii="Simplified Arabic" w:hAnsi="Simplified Arabic" w:cs="Simplified Arabic"/>
          <w:sz w:val="32"/>
          <w:szCs w:val="32"/>
          <w:rtl/>
        </w:rPr>
        <w:t xml:space="preserve">مد مصطفى </w:t>
      </w:r>
      <w:proofErr w:type="gramEnd"/>
      <w:r w:rsidRPr="00A77F50">
        <w:rPr>
          <w:rFonts w:ascii="Simplified Arabic" w:hAnsi="Simplified Arabic" w:cs="Simplified Arabic"/>
          <w:sz w:val="32"/>
          <w:szCs w:val="32"/>
          <w:rtl/>
        </w:rPr>
        <w:t xml:space="preserve">: النفط في افريقيا .الحلقة الثانية .جريدة الجرائد العالمية </w:t>
      </w:r>
      <w:proofErr w:type="gramStart"/>
      <w:r w:rsidRPr="00A77F50">
        <w:rPr>
          <w:rFonts w:ascii="Simplified Arabic" w:hAnsi="Simplified Arabic" w:cs="Simplified Arabic"/>
          <w:sz w:val="32"/>
          <w:szCs w:val="32"/>
          <w:rtl/>
        </w:rPr>
        <w:t>(القاهرة :</w:t>
      </w:r>
      <w:proofErr w:type="gramEnd"/>
      <w:r w:rsidRPr="00A77F50">
        <w:rPr>
          <w:rFonts w:ascii="Simplified Arabic" w:hAnsi="Simplified Arabic" w:cs="Simplified Arabic"/>
          <w:sz w:val="32"/>
          <w:szCs w:val="32"/>
          <w:rtl/>
        </w:rPr>
        <w:t xml:space="preserve"> الهيئة العامة للاستعلامات  30 مارس 2004)</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عماد ناصيف، برمجة تحسين الربحية في صناعة تكرير النفط، مرجع سابق، ص 111</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علي حسين باكير ، "الصين تسبق الجميع و تحاول التهام نفط افريقيا "،مجلة المجتمع ،افريا 2006م.</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كولن كامبيل و </w:t>
      </w:r>
      <w:proofErr w:type="spellStart"/>
      <w:r w:rsidRPr="00A77F50">
        <w:rPr>
          <w:rFonts w:ascii="Simplified Arabic" w:hAnsi="Simplified Arabic" w:cs="Simplified Arabic"/>
          <w:sz w:val="32"/>
          <w:szCs w:val="32"/>
          <w:rtl/>
        </w:rPr>
        <w:t>فراوكدة</w:t>
      </w:r>
      <w:proofErr w:type="spellEnd"/>
      <w:r w:rsidRPr="00A77F50">
        <w:rPr>
          <w:rFonts w:ascii="Simplified Arabic" w:hAnsi="Simplified Arabic" w:cs="Simplified Arabic"/>
          <w:sz w:val="32"/>
          <w:szCs w:val="32"/>
          <w:rtl/>
        </w:rPr>
        <w:t xml:space="preserve">  </w:t>
      </w:r>
      <w:proofErr w:type="spellStart"/>
      <w:r w:rsidRPr="00A77F50">
        <w:rPr>
          <w:rFonts w:ascii="Simplified Arabic" w:hAnsi="Simplified Arabic" w:cs="Simplified Arabic"/>
          <w:sz w:val="32"/>
          <w:szCs w:val="32"/>
          <w:rtl/>
        </w:rPr>
        <w:t>ليزينبوركس</w:t>
      </w:r>
      <w:proofErr w:type="spellEnd"/>
      <w:r w:rsidRPr="00A77F50">
        <w:rPr>
          <w:rFonts w:ascii="Simplified Arabic" w:hAnsi="Simplified Arabic" w:cs="Simplified Arabic"/>
          <w:sz w:val="32"/>
          <w:szCs w:val="32"/>
          <w:rtl/>
        </w:rPr>
        <w:t xml:space="preserve"> و اخرون. ترجمة عدنان عباس علي ،نهاية عصر البترول .الكوت : المجلس الوطني للثقافة و الفنون والآداب 2004م.</w:t>
      </w:r>
    </w:p>
    <w:p w:rsidR="00C71F18" w:rsidRPr="00A77F50" w:rsidRDefault="00C71F18" w:rsidP="00A77F50">
      <w:pPr>
        <w:pStyle w:val="Paragraphedeliste"/>
        <w:numPr>
          <w:ilvl w:val="0"/>
          <w:numId w:val="17"/>
        </w:numPr>
        <w:jc w:val="both"/>
        <w:rPr>
          <w:rFonts w:ascii="Simplified Arabic" w:hAnsi="Simplified Arabic" w:cs="Simplified Arabic"/>
          <w:sz w:val="32"/>
          <w:szCs w:val="32"/>
          <w:rtl/>
        </w:rPr>
      </w:pPr>
      <w:r w:rsidRPr="00A77F50">
        <w:rPr>
          <w:rFonts w:ascii="Simplified Arabic" w:hAnsi="Simplified Arabic" w:cs="Simplified Arabic"/>
          <w:sz w:val="32"/>
          <w:szCs w:val="32"/>
          <w:rtl/>
        </w:rPr>
        <w:lastRenderedPageBreak/>
        <w:t>هدى علام (مترجم):</w:t>
      </w:r>
      <w:proofErr w:type="gramStart"/>
      <w:r w:rsidRPr="00A77F50">
        <w:rPr>
          <w:rFonts w:ascii="Simplified Arabic" w:hAnsi="Simplified Arabic" w:cs="Simplified Arabic"/>
          <w:sz w:val="32"/>
          <w:szCs w:val="32"/>
          <w:rtl/>
        </w:rPr>
        <w:t>خليج</w:t>
      </w:r>
      <w:proofErr w:type="gramEnd"/>
      <w:r w:rsidRPr="00A77F50">
        <w:rPr>
          <w:rFonts w:ascii="Simplified Arabic" w:hAnsi="Simplified Arabic" w:cs="Simplified Arabic"/>
          <w:sz w:val="32"/>
          <w:szCs w:val="32"/>
          <w:rtl/>
        </w:rPr>
        <w:t xml:space="preserve"> غينيا.. الجنة البترولية الجديدة في القرن الحادي و </w:t>
      </w:r>
      <w:proofErr w:type="gramStart"/>
      <w:r w:rsidRPr="00A77F50">
        <w:rPr>
          <w:rFonts w:ascii="Simplified Arabic" w:hAnsi="Simplified Arabic" w:cs="Simplified Arabic"/>
          <w:sz w:val="32"/>
          <w:szCs w:val="32"/>
          <w:rtl/>
        </w:rPr>
        <w:t>العشرون</w:t>
      </w:r>
      <w:proofErr w:type="gramEnd"/>
      <w:r w:rsidRPr="00A77F50">
        <w:rPr>
          <w:rFonts w:ascii="Simplified Arabic" w:hAnsi="Simplified Arabic" w:cs="Simplified Arabic"/>
          <w:sz w:val="32"/>
          <w:szCs w:val="32"/>
          <w:rtl/>
        </w:rPr>
        <w:t>. جريدة الجرائد العالمية 16</w:t>
      </w:r>
      <w:proofErr w:type="gramStart"/>
      <w:r w:rsidRPr="00A77F50">
        <w:rPr>
          <w:rFonts w:ascii="Simplified Arabic" w:hAnsi="Simplified Arabic" w:cs="Simplified Arabic"/>
          <w:sz w:val="32"/>
          <w:szCs w:val="32"/>
          <w:rtl/>
        </w:rPr>
        <w:t>مارس</w:t>
      </w:r>
      <w:proofErr w:type="gramEnd"/>
      <w:r w:rsidRPr="00A77F50">
        <w:rPr>
          <w:rFonts w:ascii="Simplified Arabic" w:hAnsi="Simplified Arabic" w:cs="Simplified Arabic"/>
          <w:sz w:val="32"/>
          <w:szCs w:val="32"/>
          <w:rtl/>
        </w:rPr>
        <w:t xml:space="preserve"> 2004م.</w:t>
      </w:r>
    </w:p>
    <w:p w:rsidR="00FC5702" w:rsidRPr="00A77F50" w:rsidRDefault="00FC5702"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صالح جوهر الغاز الطبيعي ودوره في توليد الطاقة وتحليل </w:t>
      </w:r>
      <w:proofErr w:type="gramStart"/>
      <w:r w:rsidRPr="00A77F50">
        <w:rPr>
          <w:rFonts w:ascii="Simplified Arabic" w:hAnsi="Simplified Arabic" w:cs="Simplified Arabic"/>
          <w:sz w:val="32"/>
          <w:szCs w:val="32"/>
          <w:rtl/>
        </w:rPr>
        <w:t>المياه ،</w:t>
      </w:r>
      <w:proofErr w:type="gramEnd"/>
      <w:r w:rsidRPr="00A77F50">
        <w:rPr>
          <w:rFonts w:ascii="Simplified Arabic" w:hAnsi="Simplified Arabic" w:cs="Simplified Arabic"/>
          <w:sz w:val="32"/>
          <w:szCs w:val="32"/>
          <w:rtl/>
        </w:rPr>
        <w:t xml:space="preserve"> مجلة النفط والتعاون العربي ، عدد 121.</w:t>
      </w:r>
    </w:p>
    <w:p w:rsidR="00FC5702" w:rsidRPr="00A77F50" w:rsidRDefault="00FC5702"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سليمان عبد الله </w:t>
      </w:r>
      <w:proofErr w:type="gramStart"/>
      <w:r w:rsidRPr="00A77F50">
        <w:rPr>
          <w:rFonts w:ascii="Simplified Arabic" w:hAnsi="Simplified Arabic" w:cs="Simplified Arabic"/>
          <w:sz w:val="32"/>
          <w:szCs w:val="32"/>
          <w:rtl/>
        </w:rPr>
        <w:t>بحري  ،</w:t>
      </w:r>
      <w:proofErr w:type="gramEnd"/>
      <w:r w:rsidRPr="00A77F50">
        <w:rPr>
          <w:rFonts w:ascii="Simplified Arabic" w:hAnsi="Simplified Arabic" w:cs="Simplified Arabic"/>
          <w:sz w:val="32"/>
          <w:szCs w:val="32"/>
          <w:rtl/>
        </w:rPr>
        <w:t xml:space="preserve"> مفهوم الأمن ومستوياته وصياغته وتهديداته ، العدد 19 ، السنة 2008.</w:t>
      </w:r>
    </w:p>
    <w:p w:rsidR="00FC5702" w:rsidRPr="00A77F50" w:rsidRDefault="00FC5702"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هاجر محمد عبد النبي أمن الطاقة والعلاقة الروسية الغربية في الفترة 2015 ،2000 ، المركز الديمقراطي العربي للدراسات </w:t>
      </w:r>
      <w:proofErr w:type="spellStart"/>
      <w:r w:rsidRPr="00A77F50">
        <w:rPr>
          <w:rFonts w:ascii="Simplified Arabic" w:hAnsi="Simplified Arabic" w:cs="Simplified Arabic"/>
          <w:sz w:val="32"/>
          <w:szCs w:val="32"/>
          <w:rtl/>
        </w:rPr>
        <w:t>الإستراتيجية</w:t>
      </w:r>
      <w:proofErr w:type="spellEnd"/>
      <w:r w:rsidRPr="00A77F50">
        <w:rPr>
          <w:rFonts w:ascii="Simplified Arabic" w:hAnsi="Simplified Arabic" w:cs="Simplified Arabic"/>
          <w:sz w:val="32"/>
          <w:szCs w:val="32"/>
          <w:rtl/>
        </w:rPr>
        <w:t xml:space="preserve"> السياسية والإقتصادية .</w:t>
      </w:r>
    </w:p>
    <w:p w:rsidR="00C71F18" w:rsidRPr="00A77F50" w:rsidRDefault="00FC5702" w:rsidP="00A77F50">
      <w:pPr>
        <w:pStyle w:val="Paragraphedeliste"/>
        <w:numPr>
          <w:ilvl w:val="0"/>
          <w:numId w:val="17"/>
        </w:num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17/09/ 2019.</w:t>
      </w:r>
      <w:r w:rsidR="00C71F18" w:rsidRPr="00A77F50">
        <w:rPr>
          <w:rFonts w:ascii="Simplified Arabic" w:hAnsi="Simplified Arabic" w:cs="Simplified Arabic"/>
          <w:sz w:val="32"/>
          <w:szCs w:val="32"/>
          <w:rtl/>
        </w:rPr>
        <w:t xml:space="preserve">                 </w:t>
      </w:r>
    </w:p>
    <w:p w:rsidR="004C17AA" w:rsidRPr="00A77F50" w:rsidRDefault="00A77F50" w:rsidP="00A77F50">
      <w:pPr>
        <w:tabs>
          <w:tab w:val="left" w:pos="5938"/>
        </w:tabs>
        <w:ind w:left="720"/>
        <w:jc w:val="both"/>
        <w:rPr>
          <w:rFonts w:ascii="Simplified Arabic" w:hAnsi="Simplified Arabic" w:cs="Simplified Arabic"/>
          <w:sz w:val="32"/>
          <w:szCs w:val="32"/>
          <w:rtl/>
        </w:rPr>
      </w:pPr>
      <w:r w:rsidRPr="00A77F50">
        <w:rPr>
          <w:rFonts w:ascii="Simplified Arabic" w:hAnsi="Simplified Arabic" w:cs="Simplified Arabic"/>
          <w:sz w:val="32"/>
          <w:szCs w:val="32"/>
          <w:rtl/>
        </w:rPr>
        <w:t>ع</w:t>
      </w:r>
      <w:r w:rsidR="004C17AA" w:rsidRPr="00A77F50">
        <w:rPr>
          <w:rFonts w:ascii="Simplified Arabic" w:hAnsi="Simplified Arabic" w:cs="Simplified Arabic"/>
          <w:sz w:val="32"/>
          <w:szCs w:val="32"/>
          <w:rtl/>
        </w:rPr>
        <w:t xml:space="preserve">بدالمنعم طلعت، "لجنة خليج غينيا نواة لبدائل </w:t>
      </w:r>
      <w:proofErr w:type="spellStart"/>
      <w:r w:rsidR="004C17AA" w:rsidRPr="00A77F50">
        <w:rPr>
          <w:rFonts w:ascii="Simplified Arabic" w:hAnsi="Simplified Arabic" w:cs="Simplified Arabic"/>
          <w:sz w:val="32"/>
          <w:szCs w:val="32"/>
          <w:rtl/>
        </w:rPr>
        <w:t>الأوبك"،السياسة</w:t>
      </w:r>
      <w:proofErr w:type="spellEnd"/>
      <w:r w:rsidR="004C17AA" w:rsidRPr="00A77F50">
        <w:rPr>
          <w:rFonts w:ascii="Simplified Arabic" w:hAnsi="Simplified Arabic" w:cs="Simplified Arabic"/>
          <w:sz w:val="32"/>
          <w:szCs w:val="32"/>
          <w:rtl/>
        </w:rPr>
        <w:t xml:space="preserve"> الدولية، العدد 182 (أكتوبر2010 ). </w:t>
      </w:r>
    </w:p>
    <w:p w:rsidR="000A4E2B" w:rsidRDefault="004C17AA" w:rsidP="000A4E2B">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أحمد فريحة الأمن </w:t>
      </w:r>
      <w:proofErr w:type="spellStart"/>
      <w:r w:rsidRPr="00A77F50">
        <w:rPr>
          <w:rFonts w:ascii="Simplified Arabic" w:hAnsi="Simplified Arabic" w:cs="Simplified Arabic"/>
          <w:sz w:val="32"/>
          <w:szCs w:val="32"/>
          <w:rtl/>
        </w:rPr>
        <w:t>والنحديدات</w:t>
      </w:r>
      <w:proofErr w:type="spellEnd"/>
      <w:r w:rsidRPr="00A77F50">
        <w:rPr>
          <w:rFonts w:ascii="Simplified Arabic" w:hAnsi="Simplified Arabic" w:cs="Simplified Arabic"/>
          <w:sz w:val="32"/>
          <w:szCs w:val="32"/>
          <w:rtl/>
        </w:rPr>
        <w:t xml:space="preserve"> الأمنية في عالم </w:t>
      </w:r>
      <w:proofErr w:type="spellStart"/>
      <w:r w:rsidRPr="00A77F50">
        <w:rPr>
          <w:rFonts w:ascii="Simplified Arabic" w:hAnsi="Simplified Arabic" w:cs="Simplified Arabic"/>
          <w:sz w:val="32"/>
          <w:szCs w:val="32"/>
          <w:rtl/>
        </w:rPr>
        <w:t>مابعد</w:t>
      </w:r>
      <w:proofErr w:type="spellEnd"/>
      <w:r w:rsidRPr="00A77F50">
        <w:rPr>
          <w:rFonts w:ascii="Simplified Arabic" w:hAnsi="Simplified Arabic" w:cs="Simplified Arabic"/>
          <w:sz w:val="32"/>
          <w:szCs w:val="32"/>
          <w:rtl/>
        </w:rPr>
        <w:t xml:space="preserve"> الحرب الباردة دفتر </w:t>
      </w:r>
      <w:proofErr w:type="spellStart"/>
      <w:r w:rsidRPr="00A77F50">
        <w:rPr>
          <w:rFonts w:ascii="Simplified Arabic" w:hAnsi="Simplified Arabic" w:cs="Simplified Arabic"/>
          <w:sz w:val="32"/>
          <w:szCs w:val="32"/>
          <w:rtl/>
        </w:rPr>
        <w:t>ال</w:t>
      </w:r>
      <w:r w:rsidR="000A4E2B">
        <w:rPr>
          <w:rFonts w:ascii="Simplified Arabic" w:hAnsi="Simplified Arabic" w:cs="Simplified Arabic"/>
          <w:sz w:val="32"/>
          <w:szCs w:val="32"/>
          <w:rtl/>
        </w:rPr>
        <w:t>سايسة</w:t>
      </w:r>
      <w:proofErr w:type="spellEnd"/>
      <w:r w:rsidR="000A4E2B">
        <w:rPr>
          <w:rFonts w:ascii="Simplified Arabic" w:hAnsi="Simplified Arabic" w:cs="Simplified Arabic"/>
          <w:sz w:val="32"/>
          <w:szCs w:val="32"/>
          <w:rtl/>
        </w:rPr>
        <w:t xml:space="preserve"> والقانون 2016 العدد 158 .</w:t>
      </w:r>
    </w:p>
    <w:p w:rsidR="004C17AA" w:rsidRPr="00A77F50" w:rsidRDefault="004C17AA" w:rsidP="000A4E2B">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-علي حسين باكير ، "الصين تسبق الجميع و تحاول التهام نفط افريقيا "،مجلة المجتمع ،افريا 2006م.  </w:t>
      </w:r>
    </w:p>
    <w:p w:rsidR="004C17AA" w:rsidRPr="00A77F50" w:rsidRDefault="004C17AA"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-ممدوح الولي، أزمة الطاقة </w:t>
      </w:r>
      <w:proofErr w:type="gramStart"/>
      <w:r w:rsidRPr="00A77F50">
        <w:rPr>
          <w:rFonts w:ascii="Simplified Arabic" w:hAnsi="Simplified Arabic" w:cs="Simplified Arabic"/>
          <w:sz w:val="32"/>
          <w:szCs w:val="32"/>
          <w:rtl/>
        </w:rPr>
        <w:t>في</w:t>
      </w:r>
      <w:proofErr w:type="gramEnd"/>
      <w:r w:rsidRPr="00A77F50">
        <w:rPr>
          <w:rFonts w:ascii="Simplified Arabic" w:hAnsi="Simplified Arabic" w:cs="Simplified Arabic"/>
          <w:sz w:val="32"/>
          <w:szCs w:val="32"/>
          <w:rtl/>
        </w:rPr>
        <w:t xml:space="preserve"> مصر، موقع الجزيرة مباشر، (تاريخ الدخول: 2 يونيو/حزيران 2016</w:t>
      </w:r>
    </w:p>
    <w:p w:rsidR="004C17AA" w:rsidRPr="00A77F50" w:rsidRDefault="004C17AA"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منذر سفيان مجد اعادة صياغة مفهوم الأمن القومي العربي ومركزاته على الموقع: التصفح يوم: 16-08-2019، 8138</w:t>
      </w:r>
    </w:p>
    <w:p w:rsidR="004C17AA" w:rsidRPr="00A77F50" w:rsidRDefault="004C17AA"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نجلاء محمد مرعي، الثروة النفطية والتنافس الدولي الاستعماري الجديد في إفريقيا، جامعة القاهرة، كلية الاقتصاد والعلوم السياسية.</w:t>
      </w:r>
    </w:p>
    <w:p w:rsidR="004C17AA" w:rsidRPr="00A77F50" w:rsidRDefault="004C17AA"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t xml:space="preserve"> - افريقيا، الشبكة الجزيرة الاعلامية تاريخ 14 /6/.2015.</w:t>
      </w:r>
    </w:p>
    <w:p w:rsidR="00E14D64" w:rsidRPr="00A77F50" w:rsidRDefault="00E14D64" w:rsidP="00A77F50">
      <w:p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rtl/>
        </w:rPr>
        <w:lastRenderedPageBreak/>
        <w:t xml:space="preserve">المراجع </w:t>
      </w:r>
      <w:proofErr w:type="spellStart"/>
      <w:r w:rsidRPr="00A77F50">
        <w:rPr>
          <w:rFonts w:ascii="Simplified Arabic" w:hAnsi="Simplified Arabic" w:cs="Simplified Arabic"/>
          <w:sz w:val="32"/>
          <w:szCs w:val="32"/>
          <w:rtl/>
        </w:rPr>
        <w:t>بالانجليزية</w:t>
      </w:r>
      <w:proofErr w:type="spellEnd"/>
      <w:r w:rsidRPr="00A77F50">
        <w:rPr>
          <w:rFonts w:ascii="Simplified Arabic" w:hAnsi="Simplified Arabic" w:cs="Simplified Arabic"/>
          <w:sz w:val="32"/>
          <w:szCs w:val="32"/>
          <w:rtl/>
        </w:rPr>
        <w:t>:</w:t>
      </w:r>
    </w:p>
    <w:p w:rsidR="00E14D64" w:rsidRPr="00A77F50" w:rsidRDefault="00E14D64" w:rsidP="00A77F50">
      <w:p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Pr>
        <w:t>AFRICA WEATHER ; WORLD ATLAS ; RETRIVED EDITED ; 2017-2-26</w:t>
      </w:r>
    </w:p>
    <w:p w:rsidR="00E14D64" w:rsidRPr="00A77F50" w:rsidRDefault="00E14D64" w:rsidP="00A77F50">
      <w:pPr>
        <w:numPr>
          <w:ilvl w:val="0"/>
          <w:numId w:val="28"/>
        </w:numPr>
        <w:tabs>
          <w:tab w:val="left" w:pos="5938"/>
        </w:tabs>
        <w:jc w:val="both"/>
        <w:rPr>
          <w:rFonts w:ascii="Simplified Arabic" w:hAnsi="Simplified Arabic" w:cs="Simplified Arabic"/>
          <w:sz w:val="32"/>
          <w:szCs w:val="32"/>
          <w:lang w:val="en-US"/>
        </w:rPr>
      </w:pPr>
      <w:r w:rsidRPr="00A77F50">
        <w:rPr>
          <w:rFonts w:ascii="Simplified Arabic" w:hAnsi="Simplified Arabic" w:cs="Simplified Arabic"/>
          <w:sz w:val="32"/>
          <w:szCs w:val="32"/>
          <w:lang w:val="en-US"/>
        </w:rPr>
        <w:t>ANOUK ZIJLMA (2018-5-27) LEARN ABOUT THE MASAI MARA ANIMAL RESEREVRE IN KENYA.</w:t>
      </w:r>
    </w:p>
    <w:p w:rsidR="00E14D64" w:rsidRPr="00A77F50" w:rsidRDefault="00E14D64" w:rsidP="00A77F50">
      <w:pPr>
        <w:tabs>
          <w:tab w:val="left" w:pos="5938"/>
        </w:tabs>
        <w:jc w:val="both"/>
        <w:rPr>
          <w:rFonts w:ascii="Simplified Arabic" w:hAnsi="Simplified Arabic" w:cs="Simplified Arabic"/>
          <w:sz w:val="32"/>
          <w:szCs w:val="32"/>
        </w:rPr>
      </w:pPr>
      <w:r w:rsidRPr="00A77F50">
        <w:rPr>
          <w:rFonts w:ascii="Simplified Arabic" w:hAnsi="Simplified Arabic" w:cs="Simplified Arabic"/>
          <w:sz w:val="32"/>
          <w:szCs w:val="32"/>
          <w:rtl/>
        </w:rPr>
        <w:t xml:space="preserve">  </w:t>
      </w:r>
      <w:r w:rsidRPr="00A77F50">
        <w:rPr>
          <w:rFonts w:ascii="Simplified Arabic" w:hAnsi="Simplified Arabic" w:cs="Simplified Arabic"/>
          <w:sz w:val="32"/>
          <w:szCs w:val="32"/>
        </w:rPr>
        <w:t xml:space="preserve">Jennifer Seymour Ur Whittier Les états unis e Lafargue inters en </w:t>
      </w:r>
      <w:proofErr w:type="spellStart"/>
      <w:r w:rsidRPr="00A77F50">
        <w:rPr>
          <w:rFonts w:ascii="Simplified Arabic" w:hAnsi="Simplified Arabic" w:cs="Simplified Arabic"/>
          <w:sz w:val="32"/>
          <w:szCs w:val="32"/>
        </w:rPr>
        <w:t>ejeuKarthala</w:t>
      </w:r>
      <w:proofErr w:type="spellEnd"/>
      <w:r w:rsidRPr="00A77F50">
        <w:rPr>
          <w:rFonts w:ascii="Simplified Arabic" w:hAnsi="Simplified Arabic" w:cs="Simplified Arabic"/>
          <w:sz w:val="32"/>
          <w:szCs w:val="32"/>
        </w:rPr>
        <w:t xml:space="preserve"> : paris 1981 P 13</w:t>
      </w:r>
    </w:p>
    <w:p w:rsidR="00E14D64" w:rsidRPr="00A77F50" w:rsidRDefault="00E14D64" w:rsidP="00A77F50">
      <w:pPr>
        <w:numPr>
          <w:ilvl w:val="0"/>
          <w:numId w:val="28"/>
        </w:numPr>
        <w:tabs>
          <w:tab w:val="left" w:pos="5938"/>
        </w:tabs>
        <w:jc w:val="both"/>
        <w:rPr>
          <w:rFonts w:ascii="Simplified Arabic" w:hAnsi="Simplified Arabic" w:cs="Simplified Arabic"/>
          <w:sz w:val="32"/>
          <w:szCs w:val="32"/>
          <w:rtl/>
        </w:rPr>
      </w:pPr>
      <w:r w:rsidRPr="00A77F50">
        <w:rPr>
          <w:rFonts w:ascii="Simplified Arabic" w:hAnsi="Simplified Arabic" w:cs="Simplified Arabic"/>
          <w:sz w:val="32"/>
          <w:szCs w:val="32"/>
          <w:lang w:val="en-US"/>
        </w:rPr>
        <w:t xml:space="preserve">JESS LEE ; 15 TOP-RATED TOURIST ATTRACTIONS IN MARRAKECH  </w:t>
      </w:r>
      <w:hyperlink r:id="rId41" w:history="1">
        <w:r w:rsidRPr="00A77F50">
          <w:rPr>
            <w:rStyle w:val="Lienhypertexte"/>
            <w:rFonts w:ascii="Simplified Arabic" w:hAnsi="Simplified Arabic" w:cs="Simplified Arabic"/>
            <w:color w:val="auto"/>
            <w:sz w:val="32"/>
            <w:szCs w:val="32"/>
            <w:lang w:val="en-US"/>
          </w:rPr>
          <w:t>WWW.PLANETWARE</w:t>
        </w:r>
      </w:hyperlink>
      <w:r w:rsidRPr="00A77F50">
        <w:rPr>
          <w:rFonts w:ascii="Simplified Arabic" w:hAnsi="Simplified Arabic" w:cs="Simplified Arabic"/>
          <w:sz w:val="32"/>
          <w:szCs w:val="32"/>
          <w:lang w:val="en-US"/>
        </w:rPr>
        <w:t xml:space="preserve"> .COM ; RETRIEVED 2018-9-13</w:t>
      </w:r>
    </w:p>
    <w:p w:rsidR="00E14D64" w:rsidRPr="00A77F50" w:rsidRDefault="00E14D64" w:rsidP="00E14D64">
      <w:pPr>
        <w:tabs>
          <w:tab w:val="left" w:pos="5938"/>
        </w:tabs>
        <w:rPr>
          <w:rFonts w:ascii="Simplified Arabic" w:hAnsi="Simplified Arabic" w:cs="Simplified Arabic"/>
          <w:sz w:val="32"/>
          <w:szCs w:val="32"/>
          <w:rtl/>
        </w:rPr>
      </w:pPr>
    </w:p>
    <w:p w:rsidR="00230515" w:rsidRPr="00A77F50" w:rsidRDefault="00230515" w:rsidP="002D09B1">
      <w:pPr>
        <w:tabs>
          <w:tab w:val="left" w:pos="5938"/>
        </w:tabs>
        <w:rPr>
          <w:rFonts w:ascii="Simplified Arabic" w:hAnsi="Simplified Arabic" w:cs="Simplified Arabic"/>
          <w:sz w:val="32"/>
          <w:szCs w:val="32"/>
          <w:rtl/>
        </w:rPr>
      </w:pPr>
    </w:p>
    <w:p w:rsidR="00D67ECB" w:rsidRPr="00A77F50" w:rsidRDefault="00D67ECB" w:rsidP="00B26DCB">
      <w:pPr>
        <w:tabs>
          <w:tab w:val="left" w:pos="5938"/>
        </w:tabs>
        <w:rPr>
          <w:rFonts w:ascii="Simplified Arabic" w:hAnsi="Simplified Arabic" w:cs="Simplified Arabic"/>
          <w:sz w:val="32"/>
          <w:szCs w:val="32"/>
          <w:rtl/>
        </w:rPr>
        <w:sectPr w:rsidR="00D67ECB" w:rsidRPr="00A77F50" w:rsidSect="00025476">
          <w:headerReference w:type="default" r:id="rId42"/>
          <w:footnotePr>
            <w:numRestart w:val="eachPage"/>
          </w:footnotePr>
          <w:pgSz w:w="11906" w:h="16838"/>
          <w:pgMar w:top="1134" w:right="1701" w:bottom="1134" w:left="1134" w:header="709" w:footer="709" w:gutter="0"/>
          <w:cols w:space="708"/>
          <w:docGrid w:linePitch="360"/>
        </w:sectPr>
      </w:pPr>
    </w:p>
    <w:p w:rsidR="00D67ECB" w:rsidRPr="00A77F50" w:rsidRDefault="005A1E4F" w:rsidP="00B26DCB">
      <w:pPr>
        <w:tabs>
          <w:tab w:val="left" w:pos="5938"/>
        </w:tabs>
        <w:rPr>
          <w:rFonts w:ascii="Simplified Arabic" w:hAnsi="Simplified Arabic" w:cs="Simplified Arabic"/>
          <w:sz w:val="32"/>
          <w:szCs w:val="32"/>
          <w:rtl/>
        </w:rPr>
      </w:pPr>
      <w:r w:rsidRPr="00A77F50">
        <w:rPr>
          <w:rFonts w:ascii="Simplified Arabic" w:hAnsi="Simplified Arabic" w:cs="Simplified Arabic"/>
          <w:noProof/>
          <w:sz w:val="32"/>
          <w:szCs w:val="32"/>
          <w:lang w:eastAsia="fr-FR"/>
        </w:rPr>
        <w:lastRenderedPageBreak/>
        <w:drawing>
          <wp:anchor distT="0" distB="0" distL="114300" distR="114300" simplePos="0" relativeHeight="251665920" behindDoc="1" locked="0" layoutInCell="1" allowOverlap="1" wp14:anchorId="3507B238" wp14:editId="034CE0C5">
            <wp:simplePos x="0" y="0"/>
            <wp:positionH relativeFrom="column">
              <wp:posOffset>211455</wp:posOffset>
            </wp:positionH>
            <wp:positionV relativeFrom="paragraph">
              <wp:posOffset>1623060</wp:posOffset>
            </wp:positionV>
            <wp:extent cx="5825133" cy="4680000"/>
            <wp:effectExtent l="0" t="0" r="4445" b="6350"/>
            <wp:wrapNone/>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3">
                      <a:extLst>
                        <a:ext uri="{28A0092B-C50C-407E-A947-70E740481C1C}">
                          <a14:useLocalDpi xmlns:a14="http://schemas.microsoft.com/office/drawing/2010/main" val="0"/>
                        </a:ext>
                      </a:extLst>
                    </a:blip>
                    <a:stretch>
                      <a:fillRect/>
                    </a:stretch>
                  </pic:blipFill>
                  <pic:spPr>
                    <a:xfrm>
                      <a:off x="0" y="0"/>
                      <a:ext cx="5825133" cy="4680000"/>
                    </a:xfrm>
                    <a:prstGeom prst="rect">
                      <a:avLst/>
                    </a:prstGeom>
                  </pic:spPr>
                </pic:pic>
              </a:graphicData>
            </a:graphic>
          </wp:anchor>
        </w:drawing>
      </w:r>
    </w:p>
    <w:p w:rsidR="00D67ECB" w:rsidRPr="00A77F50" w:rsidRDefault="00D67ECB" w:rsidP="00B26DCB">
      <w:pPr>
        <w:tabs>
          <w:tab w:val="left" w:pos="5938"/>
        </w:tabs>
        <w:rPr>
          <w:rFonts w:ascii="Simplified Arabic" w:hAnsi="Simplified Arabic" w:cs="Simplified Arabic"/>
          <w:sz w:val="32"/>
          <w:szCs w:val="32"/>
          <w:rtl/>
        </w:rPr>
        <w:sectPr w:rsidR="00D67ECB" w:rsidRPr="00A77F50" w:rsidSect="00025476">
          <w:headerReference w:type="default" r:id="rId43"/>
          <w:footerReference w:type="default" r:id="rId44"/>
          <w:footnotePr>
            <w:numRestart w:val="eachPage"/>
          </w:footnotePr>
          <w:pgSz w:w="11906" w:h="16838"/>
          <w:pgMar w:top="1134" w:right="1701" w:bottom="1134" w:left="1134" w:header="709" w:footer="709" w:gutter="0"/>
          <w:cols w:space="708"/>
          <w:docGrid w:linePitch="360"/>
        </w:sectPr>
      </w:pPr>
    </w:p>
    <w:p w:rsidR="00E55181" w:rsidRDefault="00E55181" w:rsidP="00E55181">
      <w:pPr>
        <w:pStyle w:val="TM1"/>
        <w:tabs>
          <w:tab w:val="right" w:leader="dot" w:pos="9061"/>
        </w:tabs>
        <w:rPr>
          <w:rStyle w:val="Lienhypertexte"/>
          <w:noProof/>
          <w:rtl/>
        </w:rPr>
      </w:pPr>
    </w:p>
    <w:p w:rsidR="0034402C" w:rsidRPr="00A77F50" w:rsidRDefault="0034402C" w:rsidP="00E55181">
      <w:pPr>
        <w:tabs>
          <w:tab w:val="left" w:pos="5938"/>
        </w:tabs>
        <w:rPr>
          <w:rFonts w:ascii="Simplified Arabic" w:hAnsi="Simplified Arabic" w:cs="Simplified Arabic"/>
          <w:sz w:val="32"/>
          <w:szCs w:val="32"/>
          <w:rtl/>
        </w:rPr>
      </w:pPr>
    </w:p>
    <w:p w:rsidR="0034402C" w:rsidRPr="00A77F50" w:rsidRDefault="0034402C" w:rsidP="00B26DCB">
      <w:pPr>
        <w:tabs>
          <w:tab w:val="left" w:pos="5938"/>
        </w:tabs>
        <w:rPr>
          <w:rFonts w:ascii="Simplified Arabic" w:hAnsi="Simplified Arabic" w:cs="Simplified Arabic"/>
          <w:sz w:val="32"/>
          <w:szCs w:val="32"/>
          <w:rtl/>
        </w:rPr>
      </w:pPr>
    </w:p>
    <w:p w:rsidR="0034402C" w:rsidRPr="00A77F50" w:rsidRDefault="0034402C" w:rsidP="00B26DCB">
      <w:pPr>
        <w:tabs>
          <w:tab w:val="left" w:pos="5938"/>
        </w:tabs>
        <w:rPr>
          <w:rFonts w:ascii="Simplified Arabic" w:hAnsi="Simplified Arabic" w:cs="Simplified Arabic"/>
          <w:sz w:val="32"/>
          <w:szCs w:val="32"/>
          <w:rtl/>
        </w:rPr>
      </w:pPr>
    </w:p>
    <w:p w:rsidR="0034402C" w:rsidRPr="00A77F50" w:rsidRDefault="0034402C" w:rsidP="00B26DCB">
      <w:pPr>
        <w:tabs>
          <w:tab w:val="left" w:pos="5938"/>
        </w:tabs>
        <w:rPr>
          <w:rFonts w:ascii="Simplified Arabic" w:hAnsi="Simplified Arabic" w:cs="Simplified Arabic"/>
          <w:sz w:val="32"/>
          <w:szCs w:val="32"/>
          <w:rtl/>
        </w:rPr>
      </w:pPr>
    </w:p>
    <w:p w:rsidR="0034402C" w:rsidRPr="00A77F50" w:rsidRDefault="0034402C" w:rsidP="00B26DCB">
      <w:pPr>
        <w:tabs>
          <w:tab w:val="left" w:pos="5938"/>
        </w:tabs>
        <w:rPr>
          <w:rFonts w:ascii="Simplified Arabic" w:hAnsi="Simplified Arabic" w:cs="Simplified Arabic"/>
          <w:sz w:val="32"/>
          <w:szCs w:val="32"/>
          <w:rtl/>
        </w:rPr>
      </w:pPr>
    </w:p>
    <w:sectPr w:rsidR="0034402C" w:rsidRPr="00A77F50" w:rsidSect="00025476">
      <w:headerReference w:type="default" r:id="rId45"/>
      <w:footnotePr>
        <w:numRestart w:val="eachPage"/>
      </w:footnotePr>
      <w:pgSz w:w="11906" w:h="16838"/>
      <w:pgMar w:top="1134" w:right="1701"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E7FDF" w:rsidRDefault="004E7FDF" w:rsidP="00A53E9D">
      <w:pPr>
        <w:spacing w:after="0" w:line="240" w:lineRule="auto"/>
      </w:pPr>
      <w:r>
        <w:separator/>
      </w:r>
    </w:p>
  </w:endnote>
  <w:endnote w:type="continuationSeparator" w:id="0">
    <w:p w:rsidR="004E7FDF" w:rsidRDefault="004E7FDF" w:rsidP="00A53E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Soft Pro">
    <w:altName w:val="Arial"/>
    <w:panose1 w:val="00000000000000000000"/>
    <w:charset w:val="B2"/>
    <w:family w:val="swiss"/>
    <w:notTrueType/>
    <w:pitch w:val="default"/>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 w:name="Andalus">
    <w:panose1 w:val="02020603050405020304"/>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404218846"/>
      <w:docPartObj>
        <w:docPartGallery w:val="Page Numbers (Bottom of Page)"/>
        <w:docPartUnique/>
      </w:docPartObj>
    </w:sdtPr>
    <w:sdtEndPr/>
    <w:sdtContent>
      <w:p w:rsidR="00531139" w:rsidRDefault="00531139">
        <w:pPr>
          <w:pStyle w:val="Pieddepage"/>
          <w:jc w:val="center"/>
        </w:pPr>
        <w:r>
          <w:fldChar w:fldCharType="begin"/>
        </w:r>
        <w:r>
          <w:instrText>PAGE   \* MERGEFORMAT</w:instrText>
        </w:r>
        <w:r>
          <w:fldChar w:fldCharType="separate"/>
        </w:r>
        <w:r w:rsidR="00233271">
          <w:rPr>
            <w:rFonts w:hint="cs"/>
            <w:noProof/>
            <w:rtl/>
          </w:rPr>
          <w:t>‌و</w:t>
        </w:r>
        <w:r>
          <w:fldChar w:fldCharType="end"/>
        </w:r>
      </w:p>
    </w:sdtContent>
  </w:sdt>
  <w:p w:rsidR="00531139" w:rsidRDefault="00531139">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2102486873"/>
      <w:docPartObj>
        <w:docPartGallery w:val="Page Numbers (Bottom of Page)"/>
        <w:docPartUnique/>
      </w:docPartObj>
    </w:sdtPr>
    <w:sdtEndPr/>
    <w:sdtContent>
      <w:p w:rsidR="00531139" w:rsidRDefault="00531139">
        <w:pPr>
          <w:pStyle w:val="Pieddepage"/>
          <w:jc w:val="center"/>
        </w:pPr>
        <w:r>
          <w:fldChar w:fldCharType="begin"/>
        </w:r>
        <w:r>
          <w:instrText>PAGE   \* MERGEFORMAT</w:instrText>
        </w:r>
        <w:r>
          <w:fldChar w:fldCharType="separate"/>
        </w:r>
        <w:r w:rsidR="00233271">
          <w:rPr>
            <w:noProof/>
            <w:rtl/>
          </w:rPr>
          <w:t>11</w:t>
        </w:r>
        <w:r>
          <w:fldChar w:fldCharType="end"/>
        </w:r>
      </w:p>
    </w:sdtContent>
  </w:sdt>
  <w:p w:rsidR="00531139" w:rsidRDefault="00531139">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Pieddepage"/>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486777342"/>
      <w:docPartObj>
        <w:docPartGallery w:val="Page Numbers (Bottom of Page)"/>
        <w:docPartUnique/>
      </w:docPartObj>
    </w:sdtPr>
    <w:sdtEndPr/>
    <w:sdtContent>
      <w:p w:rsidR="00531139" w:rsidRDefault="00531139">
        <w:pPr>
          <w:pStyle w:val="Pieddepage"/>
          <w:jc w:val="center"/>
        </w:pPr>
        <w:r>
          <w:fldChar w:fldCharType="begin"/>
        </w:r>
        <w:r>
          <w:instrText>PAGE   \* MERGEFORMAT</w:instrText>
        </w:r>
        <w:r>
          <w:fldChar w:fldCharType="separate"/>
        </w:r>
        <w:r w:rsidR="00233271">
          <w:rPr>
            <w:noProof/>
            <w:rtl/>
          </w:rPr>
          <w:t>59</w:t>
        </w:r>
        <w:r>
          <w:fldChar w:fldCharType="end"/>
        </w:r>
      </w:p>
    </w:sdtContent>
  </w:sdt>
  <w:p w:rsidR="00531139" w:rsidRDefault="00531139">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738978186"/>
      <w:docPartObj>
        <w:docPartGallery w:val="Page Numbers (Bottom of Page)"/>
        <w:docPartUnique/>
      </w:docPartObj>
    </w:sdtPr>
    <w:sdtEndPr/>
    <w:sdtContent>
      <w:p w:rsidR="00531139" w:rsidRDefault="00531139">
        <w:pPr>
          <w:pStyle w:val="Pieddepage"/>
          <w:jc w:val="center"/>
        </w:pPr>
        <w:r>
          <w:fldChar w:fldCharType="begin"/>
        </w:r>
        <w:r>
          <w:instrText>PAGE   \* MERGEFORMAT</w:instrText>
        </w:r>
        <w:r>
          <w:fldChar w:fldCharType="separate"/>
        </w:r>
        <w:r w:rsidR="00233271">
          <w:rPr>
            <w:noProof/>
            <w:rtl/>
          </w:rPr>
          <w:t>63</w:t>
        </w:r>
        <w:r>
          <w:fldChar w:fldCharType="end"/>
        </w:r>
      </w:p>
    </w:sdtContent>
  </w:sdt>
  <w:p w:rsidR="00531139" w:rsidRDefault="00531139">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E7FDF" w:rsidRDefault="004E7FDF" w:rsidP="00A53E9D">
      <w:pPr>
        <w:spacing w:after="0" w:line="240" w:lineRule="auto"/>
      </w:pPr>
      <w:r>
        <w:separator/>
      </w:r>
    </w:p>
  </w:footnote>
  <w:footnote w:type="continuationSeparator" w:id="0">
    <w:p w:rsidR="004E7FDF" w:rsidRDefault="004E7FDF" w:rsidP="00A53E9D">
      <w:pPr>
        <w:spacing w:after="0" w:line="240" w:lineRule="auto"/>
      </w:pPr>
      <w:r>
        <w:continuationSeparator/>
      </w:r>
    </w:p>
  </w:footnote>
  <w:footnote w:id="1">
    <w:p w:rsidR="00531139" w:rsidRDefault="00531139" w:rsidP="00A77F50">
      <w:pPr>
        <w:rPr>
          <w:rtl/>
          <w:lang w:bidi="ar-DZ"/>
        </w:rPr>
      </w:pPr>
      <w:r>
        <w:rPr>
          <w:rStyle w:val="Appelnotedebasdep"/>
        </w:rPr>
        <w:footnoteRef/>
      </w:r>
      <w:r>
        <w:t xml:space="preserve"> </w:t>
      </w:r>
      <w:r>
        <w:rPr>
          <w:rFonts w:hint="cs"/>
          <w:rtl/>
        </w:rPr>
        <w:t xml:space="preserve"> </w:t>
      </w:r>
      <w:proofErr w:type="spellStart"/>
      <w:r>
        <w:rPr>
          <w:rFonts w:hint="cs"/>
          <w:rtl/>
        </w:rPr>
        <w:t>إبن</w:t>
      </w:r>
      <w:proofErr w:type="spellEnd"/>
      <w:r>
        <w:rPr>
          <w:rFonts w:hint="cs"/>
          <w:rtl/>
        </w:rPr>
        <w:t xml:space="preserve"> منظور لسان العرب ،ط 1، القاهرة ، دار المعارف 2007ص 64.</w:t>
      </w:r>
    </w:p>
  </w:footnote>
  <w:footnote w:id="2">
    <w:p w:rsidR="00531139" w:rsidRDefault="00531139" w:rsidP="00B26DCB">
      <w:pPr>
        <w:pStyle w:val="Notedebasdepage"/>
        <w:rPr>
          <w:rtl/>
          <w:lang w:bidi="ar-DZ"/>
        </w:rPr>
      </w:pPr>
      <w:r>
        <w:rPr>
          <w:rStyle w:val="Appelnotedebasdep"/>
        </w:rPr>
        <w:footnoteRef/>
      </w:r>
      <w:r>
        <w:t xml:space="preserve"> </w:t>
      </w:r>
      <w:r>
        <w:rPr>
          <w:rFonts w:hint="cs"/>
          <w:rtl/>
        </w:rPr>
        <w:t xml:space="preserve"> أحمد فريحة الأمن </w:t>
      </w:r>
      <w:proofErr w:type="spellStart"/>
      <w:r>
        <w:rPr>
          <w:rFonts w:hint="cs"/>
          <w:rtl/>
        </w:rPr>
        <w:t>والنحديدات</w:t>
      </w:r>
      <w:proofErr w:type="spellEnd"/>
      <w:r>
        <w:rPr>
          <w:rFonts w:hint="cs"/>
          <w:rtl/>
        </w:rPr>
        <w:t xml:space="preserve"> الأمنية في عالم </w:t>
      </w:r>
      <w:proofErr w:type="spellStart"/>
      <w:r>
        <w:rPr>
          <w:rFonts w:hint="cs"/>
          <w:rtl/>
        </w:rPr>
        <w:t>مابعد</w:t>
      </w:r>
      <w:proofErr w:type="spellEnd"/>
      <w:r>
        <w:rPr>
          <w:rFonts w:hint="cs"/>
          <w:rtl/>
        </w:rPr>
        <w:t xml:space="preserve"> الحرب الباردة دفتر </w:t>
      </w:r>
      <w:proofErr w:type="spellStart"/>
      <w:r>
        <w:rPr>
          <w:rFonts w:hint="cs"/>
          <w:rtl/>
        </w:rPr>
        <w:t>السايسة</w:t>
      </w:r>
      <w:proofErr w:type="spellEnd"/>
      <w:r>
        <w:rPr>
          <w:rFonts w:hint="cs"/>
          <w:rtl/>
        </w:rPr>
        <w:t xml:space="preserve"> والقانون 2016 العدد 158 ص14.</w:t>
      </w:r>
    </w:p>
  </w:footnote>
  <w:footnote w:id="3">
    <w:p w:rsidR="00531139" w:rsidRDefault="00531139" w:rsidP="00B26DCB">
      <w:pPr>
        <w:pStyle w:val="Notedebasdepage"/>
        <w:rPr>
          <w:rtl/>
          <w:lang w:bidi="ar-DZ"/>
        </w:rPr>
      </w:pPr>
      <w:r>
        <w:rPr>
          <w:rStyle w:val="Appelnotedebasdep"/>
        </w:rPr>
        <w:footnoteRef/>
      </w:r>
      <w:r>
        <w:t xml:space="preserve"> </w:t>
      </w:r>
      <w:r>
        <w:rPr>
          <w:rFonts w:hint="cs"/>
          <w:rtl/>
          <w:lang w:bidi="ar-DZ"/>
        </w:rPr>
        <w:t xml:space="preserve"> لطفي مزياني </w:t>
      </w:r>
      <w:r>
        <w:rPr>
          <w:rtl/>
          <w:lang w:bidi="ar-DZ"/>
        </w:rPr>
        <w:t>–</w:t>
      </w:r>
      <w:r>
        <w:rPr>
          <w:rFonts w:hint="cs"/>
          <w:rtl/>
          <w:lang w:bidi="ar-DZ"/>
        </w:rPr>
        <w:t xml:space="preserve"> الأمن </w:t>
      </w:r>
      <w:proofErr w:type="spellStart"/>
      <w:r>
        <w:rPr>
          <w:rFonts w:hint="cs"/>
          <w:rtl/>
          <w:lang w:bidi="ar-DZ"/>
        </w:rPr>
        <w:t>الطاقوي</w:t>
      </w:r>
      <w:proofErr w:type="spellEnd"/>
      <w:r>
        <w:rPr>
          <w:rFonts w:hint="cs"/>
          <w:rtl/>
          <w:lang w:bidi="ar-DZ"/>
        </w:rPr>
        <w:t xml:space="preserve"> للاتحا</w:t>
      </w:r>
      <w:proofErr w:type="gramStart"/>
      <w:r>
        <w:rPr>
          <w:rFonts w:hint="cs"/>
          <w:rtl/>
          <w:lang w:bidi="ar-DZ"/>
        </w:rPr>
        <w:t>د الأور</w:t>
      </w:r>
      <w:proofErr w:type="gramEnd"/>
      <w:r>
        <w:rPr>
          <w:rFonts w:hint="cs"/>
          <w:rtl/>
          <w:lang w:bidi="ar-DZ"/>
        </w:rPr>
        <w:t xml:space="preserve">بي وانعكاساته على الشراكة </w:t>
      </w:r>
      <w:proofErr w:type="spellStart"/>
      <w:r>
        <w:rPr>
          <w:rFonts w:hint="cs"/>
          <w:rtl/>
          <w:lang w:bidi="ar-DZ"/>
        </w:rPr>
        <w:t>الأوروجزائية</w:t>
      </w:r>
      <w:proofErr w:type="spellEnd"/>
      <w:r>
        <w:rPr>
          <w:rFonts w:hint="cs"/>
          <w:rtl/>
          <w:lang w:bidi="ar-DZ"/>
        </w:rPr>
        <w:t>.(مذكرة ماجستير في العلوم السياسية جامعة .... 2012ص10.</w:t>
      </w:r>
    </w:p>
  </w:footnote>
  <w:footnote w:id="4">
    <w:p w:rsidR="00531139" w:rsidRDefault="00531139" w:rsidP="00B26DCB">
      <w:pPr>
        <w:pStyle w:val="Notedebasdepage"/>
        <w:rPr>
          <w:rtl/>
          <w:lang w:bidi="ar-DZ"/>
        </w:rPr>
      </w:pPr>
      <w:r>
        <w:rPr>
          <w:rStyle w:val="Appelnotedebasdep"/>
        </w:rPr>
        <w:footnoteRef/>
      </w:r>
      <w:r>
        <w:t xml:space="preserve"> </w:t>
      </w:r>
      <w:r>
        <w:rPr>
          <w:rFonts w:hint="cs"/>
          <w:rtl/>
          <w:lang w:bidi="ar-DZ"/>
        </w:rPr>
        <w:t xml:space="preserve"> أحمد فريحة مرجع سابق ص 19-20.</w:t>
      </w:r>
    </w:p>
  </w:footnote>
  <w:footnote w:id="5">
    <w:p w:rsidR="00531139" w:rsidRDefault="00531139" w:rsidP="00B26DCB">
      <w:pPr>
        <w:pStyle w:val="Notedebasdepage"/>
        <w:rPr>
          <w:rtl/>
          <w:lang w:bidi="ar-DZ"/>
        </w:rPr>
      </w:pPr>
      <w:r>
        <w:rPr>
          <w:rStyle w:val="Appelnotedebasdep"/>
        </w:rPr>
        <w:footnoteRef/>
      </w:r>
      <w:r>
        <w:t xml:space="preserve"> </w:t>
      </w:r>
      <w:r>
        <w:rPr>
          <w:rFonts w:hint="cs"/>
          <w:rtl/>
          <w:lang w:bidi="ar-DZ"/>
        </w:rPr>
        <w:t xml:space="preserve"> مارتن </w:t>
      </w:r>
      <w:proofErr w:type="spellStart"/>
      <w:r>
        <w:rPr>
          <w:rFonts w:hint="cs"/>
          <w:rtl/>
          <w:lang w:bidi="ar-DZ"/>
        </w:rPr>
        <w:t>غريست</w:t>
      </w:r>
      <w:proofErr w:type="spellEnd"/>
      <w:r>
        <w:rPr>
          <w:rFonts w:hint="cs"/>
          <w:rtl/>
          <w:lang w:bidi="ar-DZ"/>
        </w:rPr>
        <w:t xml:space="preserve"> ، </w:t>
      </w:r>
      <w:proofErr w:type="spellStart"/>
      <w:r>
        <w:rPr>
          <w:rFonts w:hint="cs"/>
          <w:rtl/>
          <w:lang w:bidi="ar-DZ"/>
        </w:rPr>
        <w:t>تيرى</w:t>
      </w:r>
      <w:proofErr w:type="spellEnd"/>
      <w:r>
        <w:rPr>
          <w:rFonts w:hint="cs"/>
          <w:rtl/>
          <w:lang w:bidi="ar-DZ"/>
        </w:rPr>
        <w:t xml:space="preserve"> </w:t>
      </w:r>
      <w:proofErr w:type="spellStart"/>
      <w:r>
        <w:rPr>
          <w:rFonts w:hint="cs"/>
          <w:rtl/>
          <w:lang w:bidi="ar-DZ"/>
        </w:rPr>
        <w:t>لوكاهان</w:t>
      </w:r>
      <w:proofErr w:type="spellEnd"/>
      <w:r>
        <w:rPr>
          <w:rFonts w:hint="cs"/>
          <w:rtl/>
          <w:lang w:bidi="ar-DZ"/>
        </w:rPr>
        <w:t xml:space="preserve"> ، المفاهيم الأساسية في العلاقات الدولية (ترجمة مركز الخليج للأبحاث) دبي مركز الخليج للأبحاث 2008 ص78.</w:t>
      </w:r>
    </w:p>
  </w:footnote>
  <w:footnote w:id="6">
    <w:p w:rsidR="00531139" w:rsidRDefault="00531139" w:rsidP="00B26DCB">
      <w:pPr>
        <w:pStyle w:val="Notedebasdepage"/>
        <w:rPr>
          <w:rtl/>
          <w:lang w:bidi="ar-DZ"/>
        </w:rPr>
      </w:pPr>
      <w:r>
        <w:rPr>
          <w:rStyle w:val="Appelnotedebasdep"/>
        </w:rPr>
        <w:footnoteRef/>
      </w:r>
      <w:r>
        <w:t xml:space="preserve"> </w:t>
      </w:r>
      <w:r>
        <w:rPr>
          <w:rFonts w:hint="cs"/>
          <w:rtl/>
        </w:rPr>
        <w:t xml:space="preserve"> </w:t>
      </w:r>
      <w:r>
        <w:rPr>
          <w:rFonts w:hint="cs"/>
          <w:rtl/>
          <w:lang w:bidi="ar-DZ"/>
        </w:rPr>
        <w:t>لطفي مزيان المرجع السابق ص12.</w:t>
      </w:r>
    </w:p>
  </w:footnote>
  <w:footnote w:id="7">
    <w:p w:rsidR="00531139" w:rsidRDefault="00531139" w:rsidP="00B26DCB">
      <w:pPr>
        <w:pStyle w:val="Notedebasdepage"/>
        <w:rPr>
          <w:rtl/>
          <w:lang w:bidi="ar-DZ"/>
        </w:rPr>
      </w:pPr>
      <w:r>
        <w:rPr>
          <w:rStyle w:val="Appelnotedebasdep"/>
        </w:rPr>
        <w:footnoteRef/>
      </w:r>
      <w:r>
        <w:t xml:space="preserve"> </w:t>
      </w:r>
      <w:r>
        <w:rPr>
          <w:rFonts w:hint="cs"/>
          <w:rtl/>
          <w:lang w:bidi="ar-DZ"/>
        </w:rPr>
        <w:t xml:space="preserve"> منذر سفيان مجد اعادة صياغة مفهوم الأمن القومي العربي ومركزاته على الموقع: التصفح يوم: 16-08-2019، 8138..................</w:t>
      </w:r>
    </w:p>
  </w:footnote>
  <w:footnote w:id="8">
    <w:p w:rsidR="00531139" w:rsidRDefault="00531139" w:rsidP="00A77F50">
      <w:pPr>
        <w:pStyle w:val="Notedebasdepage"/>
        <w:rPr>
          <w:rtl/>
          <w:lang w:bidi="ar-DZ"/>
        </w:rPr>
      </w:pPr>
      <w:r>
        <w:rPr>
          <w:rStyle w:val="Appelnotedebasdep"/>
        </w:rPr>
        <w:footnoteRef/>
      </w:r>
      <w:r>
        <w:t xml:space="preserve"> </w:t>
      </w:r>
      <w:r>
        <w:rPr>
          <w:rFonts w:hint="cs"/>
          <w:rtl/>
          <w:lang w:bidi="ar-DZ"/>
        </w:rPr>
        <w:t xml:space="preserve"> تباني وهيبة : الأمن المتوسطي في استراتيجية الحلى الأطلسي : دراسة حالة : ظاهرة الإرهاب:  (مذكرة ماجستير جامعة مراد معمري 2010)ص23.</w:t>
      </w:r>
    </w:p>
  </w:footnote>
  <w:footnote w:id="9">
    <w:p w:rsidR="00531139" w:rsidRDefault="00531139" w:rsidP="00B26DCB">
      <w:pPr>
        <w:pStyle w:val="Notedebasdepage"/>
        <w:rPr>
          <w:rtl/>
          <w:lang w:bidi="ar-DZ"/>
        </w:rPr>
      </w:pPr>
      <w:r>
        <w:rPr>
          <w:rStyle w:val="Appelnotedebasdep"/>
        </w:rPr>
        <w:footnoteRef/>
      </w:r>
      <w:r>
        <w:t xml:space="preserve"> </w:t>
      </w:r>
      <w:r>
        <w:rPr>
          <w:rFonts w:hint="cs"/>
          <w:rtl/>
          <w:lang w:bidi="ar-DZ"/>
        </w:rPr>
        <w:t xml:space="preserve"> سليمان عبد الله الجريبي: مفهوم الأمن : مستوياته وصياغته وتهديدات (نظرية في المفاهيم .....) المجلة العربية للعلوم السياسية العدد 19 -2008-ص10.</w:t>
      </w:r>
    </w:p>
  </w:footnote>
  <w:footnote w:id="10">
    <w:p w:rsidR="00531139" w:rsidRDefault="00531139" w:rsidP="00531139">
      <w:pPr>
        <w:pStyle w:val="Notedebasdepage"/>
      </w:pPr>
      <w:r>
        <w:rPr>
          <w:rStyle w:val="Appelnotedebasdep"/>
        </w:rPr>
        <w:footnoteRef/>
      </w:r>
      <w:r>
        <w:rPr>
          <w:rtl/>
        </w:rPr>
        <w:t xml:space="preserve"> </w:t>
      </w:r>
      <w:r>
        <w:rPr>
          <w:rFonts w:hint="cs"/>
          <w:rtl/>
        </w:rPr>
        <w:t xml:space="preserve">أنور محمد  فرح ، النظرية الواقعية في العلاقات الدولية  دراسة تقنية  مقارنة في ضوء </w:t>
      </w:r>
      <w:proofErr w:type="spellStart"/>
      <w:r>
        <w:rPr>
          <w:rFonts w:hint="cs"/>
          <w:rtl/>
        </w:rPr>
        <w:t>النضريات</w:t>
      </w:r>
      <w:proofErr w:type="spellEnd"/>
      <w:r>
        <w:rPr>
          <w:rFonts w:hint="cs"/>
          <w:rtl/>
        </w:rPr>
        <w:t xml:space="preserve"> المعاصرة (السياسة: مركز كردستان للدراسات الاستراتيجية 2008 ص228.</w:t>
      </w:r>
    </w:p>
  </w:footnote>
  <w:footnote w:id="11">
    <w:p w:rsidR="00531139" w:rsidRDefault="00531139" w:rsidP="00531139">
      <w:pPr>
        <w:pStyle w:val="Notedebasdepage"/>
      </w:pPr>
      <w:r>
        <w:rPr>
          <w:rStyle w:val="Appelnotedebasdep"/>
        </w:rPr>
        <w:footnoteRef/>
      </w:r>
      <w:r>
        <w:rPr>
          <w:rtl/>
        </w:rPr>
        <w:t xml:space="preserve"> </w:t>
      </w:r>
      <w:r>
        <w:rPr>
          <w:rFonts w:hint="cs"/>
          <w:rtl/>
        </w:rPr>
        <w:t xml:space="preserve">عبد الناصر جندلي التنظير في العلاقات الدولية الاتجاهات التفسيرية و الاضطرابات التكوينية  الجزائر ، دار </w:t>
      </w:r>
      <w:proofErr w:type="spellStart"/>
      <w:r>
        <w:rPr>
          <w:rFonts w:hint="cs"/>
          <w:rtl/>
        </w:rPr>
        <w:t>الخلدونية</w:t>
      </w:r>
      <w:proofErr w:type="spellEnd"/>
      <w:r>
        <w:rPr>
          <w:rFonts w:hint="cs"/>
          <w:rtl/>
        </w:rPr>
        <w:t xml:space="preserve"> للنشر والتوزيع 2007 ص 136.</w:t>
      </w:r>
    </w:p>
  </w:footnote>
  <w:footnote w:id="12">
    <w:p w:rsidR="00531139" w:rsidRPr="00FA7390" w:rsidRDefault="00531139" w:rsidP="00531139">
      <w:pPr>
        <w:pStyle w:val="Notedebasdepage"/>
        <w:rPr>
          <w:rFonts w:ascii="Simplified Arabic" w:hAnsi="Simplified Arabic" w:cs="Simplified Arabic"/>
          <w:szCs w:val="24"/>
          <w:rtl/>
          <w:lang w:bidi="ar-DZ"/>
        </w:rPr>
      </w:pPr>
      <w:r w:rsidRPr="00FA7390">
        <w:rPr>
          <w:rStyle w:val="Appelnotedebasdep"/>
          <w:rFonts w:ascii="Simplified Arabic" w:hAnsi="Simplified Arabic" w:cs="Simplified Arabic"/>
          <w:szCs w:val="24"/>
        </w:rPr>
        <w:footnoteRef/>
      </w:r>
      <w:r w:rsidRPr="00FA7390">
        <w:rPr>
          <w:rFonts w:ascii="Simplified Arabic" w:hAnsi="Simplified Arabic" w:cs="Simplified Arabic"/>
          <w:szCs w:val="24"/>
        </w:rPr>
        <w:t xml:space="preserve"> </w:t>
      </w:r>
      <w:r w:rsidRPr="00FA7390">
        <w:rPr>
          <w:rFonts w:ascii="Simplified Arabic" w:hAnsi="Simplified Arabic" w:cs="Simplified Arabic"/>
          <w:szCs w:val="24"/>
          <w:rtl/>
        </w:rPr>
        <w:t xml:space="preserve"> الوليد ابو حذيفة، الأمن </w:t>
      </w:r>
      <w:proofErr w:type="spellStart"/>
      <w:r w:rsidRPr="00FA7390">
        <w:rPr>
          <w:rFonts w:ascii="Simplified Arabic" w:hAnsi="Simplified Arabic" w:cs="Simplified Arabic"/>
          <w:szCs w:val="24"/>
          <w:rtl/>
        </w:rPr>
        <w:t>الطاقوي</w:t>
      </w:r>
      <w:proofErr w:type="spellEnd"/>
      <w:r w:rsidRPr="00FA7390">
        <w:rPr>
          <w:rFonts w:ascii="Simplified Arabic" w:hAnsi="Simplified Arabic" w:cs="Simplified Arabic"/>
          <w:szCs w:val="24"/>
          <w:rtl/>
        </w:rPr>
        <w:t xml:space="preserve"> وأهمية تحقيق في السياسة الخارجية، دراسة في المفهوم والأبعاد"، المركز الديمقراطي العربي 23.05.2020 متحصل على </w:t>
      </w:r>
      <w:r w:rsidRPr="00FA7390">
        <w:rPr>
          <w:rFonts w:ascii="Simplified Arabic" w:hAnsi="Simplified Arabic" w:cs="Simplified Arabic"/>
          <w:szCs w:val="24"/>
          <w:lang w:val="en-US"/>
        </w:rPr>
        <w:t>HTPNDEORCQTICDE2440</w:t>
      </w:r>
      <w:r w:rsidRPr="00FA7390">
        <w:rPr>
          <w:rFonts w:ascii="Simplified Arabic" w:hAnsi="Simplified Arabic" w:cs="Simplified Arabic"/>
          <w:szCs w:val="24"/>
          <w:rtl/>
        </w:rPr>
        <w:t xml:space="preserve"> </w:t>
      </w:r>
    </w:p>
  </w:footnote>
  <w:footnote w:id="13">
    <w:p w:rsidR="00531139" w:rsidRPr="00E72F0F" w:rsidRDefault="00531139" w:rsidP="00B26DCB">
      <w:pPr>
        <w:pStyle w:val="Notedebasdepage"/>
        <w:rPr>
          <w:rFonts w:cstheme="majorBidi"/>
          <w:szCs w:val="24"/>
          <w:rtl/>
          <w:lang w:bidi="ar-DZ"/>
        </w:rPr>
      </w:pPr>
      <w:r w:rsidRPr="00E72F0F">
        <w:rPr>
          <w:rStyle w:val="Appelnotedebasdep"/>
          <w:rFonts w:cstheme="majorBidi"/>
          <w:szCs w:val="24"/>
        </w:rPr>
        <w:footnoteRef/>
      </w:r>
      <w:r>
        <w:rPr>
          <w:rFonts w:cstheme="majorBidi" w:hint="cs"/>
          <w:szCs w:val="24"/>
          <w:rtl/>
        </w:rPr>
        <w:t>-</w:t>
      </w:r>
      <w:r w:rsidRPr="00E72F0F">
        <w:rPr>
          <w:rFonts w:cstheme="majorBidi"/>
          <w:szCs w:val="24"/>
          <w:rtl/>
          <w:lang w:bidi="ar-DZ"/>
        </w:rPr>
        <w:t xml:space="preserve">الموسوعة العربية العالمية (1999)، الموسوعة العربية العالمية (الطبعة الثانية) المملكة العربية السعودية: مؤسسة اعمال الموسوعة للنشر  والتوزيع ص359, 361,360 جزء 2                                                                                                                       </w:t>
      </w:r>
    </w:p>
  </w:footnote>
  <w:footnote w:id="14">
    <w:p w:rsidR="00531139" w:rsidRPr="005B594E" w:rsidRDefault="00531139" w:rsidP="00B26DCB">
      <w:pPr>
        <w:pStyle w:val="Notedebasdepage"/>
        <w:rPr>
          <w:rFonts w:cstheme="majorBidi"/>
          <w:szCs w:val="24"/>
          <w:rtl/>
          <w:lang w:bidi="ar-DZ"/>
        </w:rPr>
      </w:pPr>
      <w:r w:rsidRPr="005B594E">
        <w:rPr>
          <w:rStyle w:val="Appelnotedebasdep"/>
          <w:rFonts w:cstheme="majorBidi"/>
          <w:szCs w:val="24"/>
        </w:rPr>
        <w:footnoteRef/>
      </w:r>
      <w:r>
        <w:rPr>
          <w:rFonts w:cstheme="majorBidi" w:hint="cs"/>
          <w:szCs w:val="24"/>
          <w:rtl/>
        </w:rPr>
        <w:t>-</w:t>
      </w:r>
      <w:r w:rsidRPr="005B594E">
        <w:rPr>
          <w:rFonts w:cstheme="majorBidi"/>
          <w:szCs w:val="24"/>
          <w:rtl/>
        </w:rPr>
        <w:t xml:space="preserve"> افريقيا، الشبكة الجزيرة الاعلامية تاريخ 14 /6/</w:t>
      </w:r>
      <w:r>
        <w:rPr>
          <w:rFonts w:cstheme="majorBidi" w:hint="cs"/>
          <w:szCs w:val="24"/>
          <w:rtl/>
        </w:rPr>
        <w:t>.</w:t>
      </w:r>
      <w:r w:rsidRPr="005B594E">
        <w:rPr>
          <w:rFonts w:cstheme="majorBidi"/>
          <w:szCs w:val="24"/>
          <w:rtl/>
        </w:rPr>
        <w:t>2015</w:t>
      </w:r>
      <w:r>
        <w:rPr>
          <w:rFonts w:cstheme="majorBidi" w:hint="cs"/>
          <w:szCs w:val="24"/>
          <w:rtl/>
        </w:rPr>
        <w:t>.</w:t>
      </w:r>
    </w:p>
  </w:footnote>
  <w:footnote w:id="15">
    <w:p w:rsidR="00531139" w:rsidRPr="00B26DCB" w:rsidRDefault="00531139" w:rsidP="00DA1F9D">
      <w:pPr>
        <w:pStyle w:val="Notedebasdepage"/>
        <w:ind w:left="-141" w:firstLine="141"/>
        <w:jc w:val="right"/>
        <w:rPr>
          <w:rFonts w:cstheme="majorBidi"/>
          <w:szCs w:val="24"/>
          <w:lang w:val="en-US" w:bidi="ar-DZ"/>
        </w:rPr>
      </w:pPr>
      <w:r w:rsidRPr="005B594E">
        <w:rPr>
          <w:rStyle w:val="Appelnotedebasdep"/>
          <w:rFonts w:cstheme="majorBidi"/>
          <w:szCs w:val="24"/>
        </w:rPr>
        <w:footnoteRef/>
      </w:r>
      <w:r w:rsidRPr="00B26DCB">
        <w:rPr>
          <w:rFonts w:cstheme="majorBidi"/>
          <w:szCs w:val="24"/>
          <w:lang w:val="en-US" w:bidi="ar-DZ"/>
        </w:rPr>
        <w:t>AFRICA WEATHER ; WORLD ATLAS ; RETRIVED EDITED ; 2017-2-26</w:t>
      </w:r>
    </w:p>
  </w:footnote>
  <w:footnote w:id="16">
    <w:p w:rsidR="00531139" w:rsidRPr="004A2F0B" w:rsidRDefault="00531139" w:rsidP="00B26DCB">
      <w:pPr>
        <w:pStyle w:val="Notedebasdepage"/>
        <w:rPr>
          <w:rFonts w:cstheme="majorBidi"/>
          <w:szCs w:val="24"/>
          <w:rtl/>
          <w:lang w:bidi="ar-DZ"/>
        </w:rPr>
      </w:pPr>
      <w:r w:rsidRPr="004A2F0B">
        <w:rPr>
          <w:rStyle w:val="Appelnotedebasdep"/>
          <w:rFonts w:cstheme="majorBidi"/>
          <w:szCs w:val="24"/>
        </w:rPr>
        <w:footnoteRef/>
      </w:r>
      <w:r>
        <w:rPr>
          <w:rFonts w:cstheme="majorBidi" w:hint="cs"/>
          <w:szCs w:val="24"/>
          <w:rtl/>
        </w:rPr>
        <w:t xml:space="preserve">  -   </w:t>
      </w:r>
      <w:r w:rsidRPr="004A2F0B">
        <w:rPr>
          <w:rFonts w:cstheme="majorBidi"/>
          <w:szCs w:val="24"/>
          <w:rtl/>
          <w:lang w:bidi="ar-DZ"/>
        </w:rPr>
        <w:t xml:space="preserve">نعمت أبو مصطفى مصادر الطاقة المتجددة تحصل على موطئ في افريقيا تاريخ النشر الأربعاء 14 مايو 2014                           </w:t>
      </w:r>
    </w:p>
  </w:footnote>
  <w:footnote w:id="17">
    <w:p w:rsidR="00531139" w:rsidRPr="004A2F0B" w:rsidRDefault="00531139" w:rsidP="00B26DCB">
      <w:pPr>
        <w:pStyle w:val="Notedebasdepage"/>
        <w:rPr>
          <w:rFonts w:cstheme="majorBidi"/>
          <w:szCs w:val="24"/>
          <w:rtl/>
          <w:lang w:bidi="ar-DZ"/>
        </w:rPr>
      </w:pPr>
      <w:r w:rsidRPr="004A2F0B">
        <w:rPr>
          <w:rStyle w:val="Appelnotedebasdep"/>
          <w:rFonts w:cstheme="majorBidi"/>
          <w:szCs w:val="24"/>
        </w:rPr>
        <w:footnoteRef/>
      </w:r>
      <w:r>
        <w:rPr>
          <w:rFonts w:cstheme="majorBidi" w:hint="cs"/>
          <w:szCs w:val="24"/>
          <w:rtl/>
        </w:rPr>
        <w:t>-</w:t>
      </w:r>
      <w:r w:rsidRPr="004A2F0B">
        <w:rPr>
          <w:rFonts w:cstheme="majorBidi"/>
          <w:color w:val="333333"/>
          <w:szCs w:val="24"/>
          <w:shd w:val="clear" w:color="auto" w:fill="FFFFFF"/>
          <w:rtl/>
        </w:rPr>
        <w:t xml:space="preserve">ممدوح الولي، أزمة الطاقة </w:t>
      </w:r>
      <w:proofErr w:type="gramStart"/>
      <w:r w:rsidRPr="004A2F0B">
        <w:rPr>
          <w:rFonts w:cstheme="majorBidi"/>
          <w:color w:val="333333"/>
          <w:szCs w:val="24"/>
          <w:shd w:val="clear" w:color="auto" w:fill="FFFFFF"/>
          <w:rtl/>
        </w:rPr>
        <w:t>في</w:t>
      </w:r>
      <w:proofErr w:type="gramEnd"/>
      <w:r w:rsidRPr="004A2F0B">
        <w:rPr>
          <w:rFonts w:cstheme="majorBidi"/>
          <w:color w:val="333333"/>
          <w:szCs w:val="24"/>
          <w:shd w:val="clear" w:color="auto" w:fill="FFFFFF"/>
          <w:rtl/>
        </w:rPr>
        <w:t xml:space="preserve"> مصر، موقع الجزيرة مباشر، (تاريخ الدخول: 2 يونيو/حزيران 2016</w:t>
      </w:r>
    </w:p>
  </w:footnote>
  <w:footnote w:id="18">
    <w:p w:rsidR="00531139" w:rsidRPr="004A2F0B" w:rsidRDefault="00531139" w:rsidP="00B26DCB">
      <w:pPr>
        <w:pStyle w:val="Notedebasdepage"/>
        <w:rPr>
          <w:rFonts w:cstheme="majorBidi"/>
          <w:szCs w:val="24"/>
          <w:rtl/>
          <w:lang w:bidi="ar-DZ"/>
        </w:rPr>
      </w:pPr>
      <w:r w:rsidRPr="004A2F0B">
        <w:rPr>
          <w:rStyle w:val="Appelnotedebasdep"/>
          <w:rFonts w:cstheme="majorBidi"/>
          <w:szCs w:val="24"/>
        </w:rPr>
        <w:footnoteRef/>
      </w:r>
      <w:r w:rsidRPr="004A2F0B">
        <w:rPr>
          <w:rFonts w:cstheme="majorBidi"/>
          <w:color w:val="333333"/>
          <w:szCs w:val="24"/>
          <w:shd w:val="clear" w:color="auto" w:fill="FFFFFF"/>
        </w:rPr>
        <w:t>- </w:t>
      </w:r>
      <w:bookmarkStart w:id="1" w:name="a38"/>
      <w:bookmarkEnd w:id="1"/>
      <w:proofErr w:type="spellStart"/>
      <w:r w:rsidRPr="004A2F0B">
        <w:rPr>
          <w:rFonts w:cstheme="majorBidi"/>
          <w:color w:val="333333"/>
          <w:szCs w:val="24"/>
          <w:shd w:val="clear" w:color="auto" w:fill="FFFFFF"/>
          <w:rtl/>
        </w:rPr>
        <w:t>محمدن</w:t>
      </w:r>
      <w:proofErr w:type="spellEnd"/>
      <w:r w:rsidRPr="004A2F0B">
        <w:rPr>
          <w:rFonts w:cstheme="majorBidi"/>
          <w:color w:val="333333"/>
          <w:szCs w:val="24"/>
          <w:shd w:val="clear" w:color="auto" w:fill="FFFFFF"/>
          <w:rtl/>
        </w:rPr>
        <w:t xml:space="preserve"> ولد </w:t>
      </w:r>
      <w:proofErr w:type="spellStart"/>
      <w:r w:rsidRPr="004A2F0B">
        <w:rPr>
          <w:rFonts w:cstheme="majorBidi"/>
          <w:color w:val="333333"/>
          <w:szCs w:val="24"/>
          <w:shd w:val="clear" w:color="auto" w:fill="FFFFFF"/>
          <w:rtl/>
        </w:rPr>
        <w:t>آكاه</w:t>
      </w:r>
      <w:proofErr w:type="spellEnd"/>
      <w:r w:rsidRPr="004A2F0B">
        <w:rPr>
          <w:rFonts w:cstheme="majorBidi"/>
          <w:color w:val="333333"/>
          <w:szCs w:val="24"/>
          <w:shd w:val="clear" w:color="auto" w:fill="FFFFFF"/>
          <w:rtl/>
        </w:rPr>
        <w:t xml:space="preserve">، </w:t>
      </w:r>
      <w:proofErr w:type="spellStart"/>
      <w:r w:rsidRPr="004A2F0B">
        <w:rPr>
          <w:rFonts w:cstheme="majorBidi"/>
          <w:color w:val="333333"/>
          <w:szCs w:val="24"/>
          <w:shd w:val="clear" w:color="auto" w:fill="FFFFFF"/>
          <w:rtl/>
        </w:rPr>
        <w:t>مانتالي</w:t>
      </w:r>
      <w:proofErr w:type="spellEnd"/>
      <w:r w:rsidRPr="004A2F0B">
        <w:rPr>
          <w:rFonts w:cstheme="majorBidi"/>
          <w:color w:val="333333"/>
          <w:szCs w:val="24"/>
          <w:shd w:val="clear" w:color="auto" w:fill="FFFFFF"/>
          <w:rtl/>
        </w:rPr>
        <w:t>، الطاقة الكهرومائية في خدمة التنمية والتكامل الاقتصادي، موقع الحصاد الموريتاني، (تاريخ الدخول: 6 يونيو/حزيران 2016</w:t>
      </w:r>
    </w:p>
  </w:footnote>
  <w:footnote w:id="19">
    <w:p w:rsidR="00531139" w:rsidRPr="00516ED2" w:rsidRDefault="00531139" w:rsidP="00B26DCB">
      <w:pPr>
        <w:pStyle w:val="Notedebasdepage"/>
        <w:jc w:val="both"/>
        <w:rPr>
          <w:rFonts w:cstheme="majorBidi"/>
          <w:szCs w:val="24"/>
          <w:rtl/>
          <w:lang w:bidi="ar-DZ"/>
        </w:rPr>
      </w:pPr>
      <w:r w:rsidRPr="00516ED2">
        <w:rPr>
          <w:rStyle w:val="Appelnotedebasdep"/>
          <w:rFonts w:cstheme="majorBidi"/>
          <w:szCs w:val="24"/>
        </w:rPr>
        <w:footnoteRef/>
      </w:r>
      <w:r w:rsidRPr="00516ED2">
        <w:rPr>
          <w:rFonts w:cstheme="majorBidi"/>
          <w:szCs w:val="24"/>
          <w:rtl/>
        </w:rPr>
        <w:t xml:space="preserve">-سلوى </w:t>
      </w:r>
      <w:proofErr w:type="spellStart"/>
      <w:r w:rsidRPr="00516ED2">
        <w:rPr>
          <w:rFonts w:cstheme="majorBidi"/>
          <w:szCs w:val="24"/>
          <w:rtl/>
        </w:rPr>
        <w:t>احمد</w:t>
      </w:r>
      <w:r>
        <w:rPr>
          <w:rFonts w:cstheme="majorBidi" w:hint="cs"/>
          <w:szCs w:val="24"/>
          <w:rtl/>
        </w:rPr>
        <w:t>مصطفى</w:t>
      </w:r>
      <w:proofErr w:type="spellEnd"/>
      <w:r>
        <w:rPr>
          <w:rFonts w:cstheme="majorBidi" w:hint="cs"/>
          <w:szCs w:val="24"/>
          <w:rtl/>
        </w:rPr>
        <w:t> </w:t>
      </w:r>
      <w:r>
        <w:rPr>
          <w:rFonts w:cstheme="majorBidi"/>
          <w:szCs w:val="24"/>
        </w:rPr>
        <w:t>:</w:t>
      </w:r>
      <w:r>
        <w:rPr>
          <w:rFonts w:cstheme="majorBidi" w:hint="cs"/>
          <w:szCs w:val="24"/>
          <w:rtl/>
          <w:lang w:bidi="ar-DZ"/>
        </w:rPr>
        <w:t xml:space="preserve"> النفط في افريقيا .الحلقة </w:t>
      </w:r>
      <w:proofErr w:type="gramStart"/>
      <w:r>
        <w:rPr>
          <w:rFonts w:cstheme="majorBidi" w:hint="cs"/>
          <w:szCs w:val="24"/>
          <w:rtl/>
          <w:lang w:bidi="ar-DZ"/>
        </w:rPr>
        <w:t>الثانية .</w:t>
      </w:r>
      <w:proofErr w:type="gramEnd"/>
      <w:r>
        <w:rPr>
          <w:rFonts w:cstheme="majorBidi" w:hint="cs"/>
          <w:szCs w:val="24"/>
          <w:rtl/>
          <w:lang w:bidi="ar-DZ"/>
        </w:rPr>
        <w:t>جريدة الجرائد العالمية (القاهرة </w:t>
      </w:r>
      <w:r>
        <w:rPr>
          <w:rFonts w:cstheme="majorBidi"/>
          <w:szCs w:val="24"/>
          <w:lang w:bidi="ar-DZ"/>
        </w:rPr>
        <w:t>:</w:t>
      </w:r>
      <w:r>
        <w:rPr>
          <w:rFonts w:cstheme="majorBidi" w:hint="cs"/>
          <w:szCs w:val="24"/>
          <w:rtl/>
          <w:lang w:bidi="ar-DZ"/>
        </w:rPr>
        <w:t xml:space="preserve"> الهيئة العامة </w:t>
      </w:r>
      <w:proofErr w:type="gramStart"/>
      <w:r>
        <w:rPr>
          <w:rFonts w:cstheme="majorBidi" w:hint="cs"/>
          <w:szCs w:val="24"/>
          <w:rtl/>
          <w:lang w:bidi="ar-DZ"/>
        </w:rPr>
        <w:t xml:space="preserve">للاستعلامات  </w:t>
      </w:r>
      <w:r>
        <w:rPr>
          <w:rFonts w:cstheme="majorBidi" w:hint="cs"/>
          <w:szCs w:val="24"/>
          <w:rtl/>
        </w:rPr>
        <w:t>30</w:t>
      </w:r>
      <w:proofErr w:type="gramEnd"/>
      <w:r>
        <w:rPr>
          <w:rFonts w:cstheme="majorBidi" w:hint="cs"/>
          <w:szCs w:val="24"/>
          <w:rtl/>
        </w:rPr>
        <w:t xml:space="preserve"> مارس 2004)</w:t>
      </w:r>
    </w:p>
  </w:footnote>
  <w:footnote w:id="20">
    <w:p w:rsidR="00531139" w:rsidRPr="009B04FF" w:rsidRDefault="00531139" w:rsidP="00B26DCB">
      <w:pPr>
        <w:pStyle w:val="Notedebasdepage"/>
        <w:jc w:val="both"/>
        <w:rPr>
          <w:rStyle w:val="Appelnotedebasdep"/>
          <w:rFonts w:cstheme="majorBidi"/>
          <w:szCs w:val="24"/>
          <w:rtl/>
          <w:lang w:bidi="ar-DZ"/>
        </w:rPr>
      </w:pPr>
      <w:r w:rsidRPr="009B04FF">
        <w:rPr>
          <w:rStyle w:val="Appelnotedebasdep"/>
          <w:rFonts w:cstheme="majorBidi"/>
          <w:szCs w:val="24"/>
        </w:rPr>
        <w:footnoteRef/>
      </w:r>
      <w:r w:rsidRPr="009B04FF">
        <w:rPr>
          <w:rStyle w:val="Appelnotedebasdep"/>
          <w:rFonts w:cstheme="majorBidi"/>
          <w:szCs w:val="24"/>
          <w:rtl/>
        </w:rPr>
        <w:t>-</w:t>
      </w:r>
      <w:r>
        <w:rPr>
          <w:rFonts w:cstheme="majorBidi" w:hint="cs"/>
          <w:szCs w:val="24"/>
          <w:rtl/>
        </w:rPr>
        <w:t>نادية عبد الفتاح ، "تكالب القوى الكبرى على البترول والغاز في افريقيا " التقرير الاستراتيجي الافريقي 2006-2008م ، جامعة القاهرة </w:t>
      </w:r>
      <w:r>
        <w:rPr>
          <w:rFonts w:cstheme="majorBidi"/>
          <w:szCs w:val="24"/>
        </w:rPr>
        <w:t>:</w:t>
      </w:r>
      <w:r>
        <w:rPr>
          <w:rFonts w:cstheme="majorBidi" w:hint="cs"/>
          <w:szCs w:val="24"/>
          <w:rtl/>
          <w:lang w:bidi="ar-DZ"/>
        </w:rPr>
        <w:t xml:space="preserve"> مركز البحوث الافريقية 2008م، ص 115-116</w:t>
      </w:r>
    </w:p>
  </w:footnote>
  <w:footnote w:id="21">
    <w:p w:rsidR="00531139" w:rsidRPr="000779F9" w:rsidRDefault="00531139" w:rsidP="00B26DCB">
      <w:pPr>
        <w:pStyle w:val="Notedebasdepage"/>
        <w:jc w:val="both"/>
        <w:rPr>
          <w:rFonts w:cstheme="majorBidi"/>
          <w:szCs w:val="24"/>
          <w:rtl/>
          <w:lang w:bidi="ar-DZ"/>
        </w:rPr>
      </w:pPr>
      <w:r w:rsidRPr="000779F9">
        <w:rPr>
          <w:rStyle w:val="Appelnotedebasdep"/>
          <w:rFonts w:cstheme="majorBidi"/>
          <w:szCs w:val="24"/>
        </w:rPr>
        <w:footnoteRef/>
      </w:r>
      <w:r>
        <w:rPr>
          <w:rFonts w:cstheme="majorBidi" w:hint="cs"/>
          <w:szCs w:val="24"/>
          <w:rtl/>
        </w:rPr>
        <w:t>-علي حسين باكير ، "الصين تسبق الجميع و تحاول التهام نفط افريقيا "،مجلة المجتمع ،افريا 2006م.</w:t>
      </w:r>
    </w:p>
  </w:footnote>
  <w:footnote w:id="22">
    <w:p w:rsidR="00531139" w:rsidRPr="008E458F" w:rsidRDefault="00531139" w:rsidP="00B26DCB">
      <w:pPr>
        <w:pStyle w:val="Notedebasdepage"/>
        <w:jc w:val="both"/>
        <w:rPr>
          <w:rFonts w:cstheme="majorBidi"/>
          <w:szCs w:val="24"/>
          <w:rtl/>
          <w:lang w:bidi="ar-DZ"/>
        </w:rPr>
      </w:pPr>
      <w:r w:rsidRPr="008E458F">
        <w:rPr>
          <w:rStyle w:val="Appelnotedebasdep"/>
          <w:rFonts w:cstheme="majorBidi"/>
          <w:szCs w:val="24"/>
        </w:rPr>
        <w:footnoteRef/>
      </w:r>
      <w:r>
        <w:rPr>
          <w:rFonts w:cstheme="majorBidi" w:hint="cs"/>
          <w:szCs w:val="24"/>
          <w:rtl/>
        </w:rPr>
        <w:t>-نادية عبد الفتاح ،"تكالب القوى الكبرى على البترول والغاز في افريقيا " التقرير الاستراتيجي الافريقي 2006-2008م</w:t>
      </w:r>
    </w:p>
  </w:footnote>
  <w:footnote w:id="23">
    <w:p w:rsidR="00531139" w:rsidRPr="00512688" w:rsidRDefault="00531139" w:rsidP="00B26DCB">
      <w:pPr>
        <w:pStyle w:val="Notedebasdepage"/>
        <w:rPr>
          <w:rFonts w:cstheme="majorBidi"/>
          <w:szCs w:val="24"/>
          <w:rtl/>
          <w:lang w:bidi="ar-DZ"/>
        </w:rPr>
      </w:pPr>
      <w:r w:rsidRPr="00512688">
        <w:rPr>
          <w:rStyle w:val="Appelnotedebasdep"/>
          <w:rFonts w:cstheme="majorBidi"/>
          <w:szCs w:val="24"/>
        </w:rPr>
        <w:footnoteRef/>
      </w:r>
      <w:r>
        <w:rPr>
          <w:rFonts w:cstheme="majorBidi" w:hint="cs"/>
          <w:szCs w:val="24"/>
          <w:rtl/>
        </w:rPr>
        <w:t xml:space="preserve">-كولن كامبيل و </w:t>
      </w:r>
      <w:proofErr w:type="spellStart"/>
      <w:r>
        <w:rPr>
          <w:rFonts w:cstheme="majorBidi" w:hint="cs"/>
          <w:szCs w:val="24"/>
          <w:rtl/>
        </w:rPr>
        <w:t>فراوكدةليزينبوركس</w:t>
      </w:r>
      <w:proofErr w:type="spellEnd"/>
      <w:r>
        <w:rPr>
          <w:rFonts w:cstheme="majorBidi" w:hint="cs"/>
          <w:szCs w:val="24"/>
          <w:rtl/>
        </w:rPr>
        <w:t xml:space="preserve"> و اخرون. ترجمة عدنان عباس علي ،نهاية عصر البترول .الكوت </w:t>
      </w:r>
      <w:r>
        <w:rPr>
          <w:rFonts w:cstheme="majorBidi"/>
          <w:szCs w:val="24"/>
        </w:rPr>
        <w:t>:</w:t>
      </w:r>
      <w:r>
        <w:rPr>
          <w:rFonts w:cstheme="majorBidi" w:hint="cs"/>
          <w:szCs w:val="24"/>
          <w:rtl/>
          <w:lang w:bidi="ar-DZ"/>
        </w:rPr>
        <w:t xml:space="preserve"> المجلس الوطني للثقافة و الفنون والآداب 2004م ،  ص73-76 .</w:t>
      </w:r>
    </w:p>
  </w:footnote>
  <w:footnote w:id="24">
    <w:p w:rsidR="00531139" w:rsidRPr="00FD7DBF" w:rsidRDefault="00531139" w:rsidP="00B26DCB">
      <w:pPr>
        <w:pStyle w:val="Notedebasdepage"/>
        <w:jc w:val="both"/>
        <w:rPr>
          <w:rFonts w:cstheme="majorBidi"/>
          <w:szCs w:val="24"/>
          <w:rtl/>
          <w:lang w:bidi="ar-DZ"/>
        </w:rPr>
      </w:pPr>
      <w:r w:rsidRPr="00FD7DBF">
        <w:rPr>
          <w:rStyle w:val="Appelnotedebasdep"/>
          <w:rFonts w:cstheme="majorBidi"/>
          <w:szCs w:val="24"/>
        </w:rPr>
        <w:footnoteRef/>
      </w:r>
      <w:r w:rsidRPr="00FD7DBF">
        <w:rPr>
          <w:rFonts w:cstheme="majorBidi"/>
          <w:szCs w:val="24"/>
          <w:rtl/>
        </w:rPr>
        <w:t>-</w:t>
      </w:r>
      <w:r>
        <w:rPr>
          <w:rFonts w:cstheme="majorBidi" w:hint="cs"/>
          <w:szCs w:val="24"/>
          <w:rtl/>
        </w:rPr>
        <w:t xml:space="preserve">هدى علام </w:t>
      </w:r>
      <w:r>
        <w:rPr>
          <w:rFonts w:cstheme="majorBidi" w:hint="cs"/>
          <w:szCs w:val="24"/>
          <w:rtl/>
          <w:lang w:bidi="ar-DZ"/>
        </w:rPr>
        <w:t>(مترجم):</w:t>
      </w:r>
      <w:proofErr w:type="gramStart"/>
      <w:r>
        <w:rPr>
          <w:rFonts w:cstheme="majorBidi" w:hint="cs"/>
          <w:szCs w:val="24"/>
          <w:rtl/>
          <w:lang w:bidi="ar-DZ"/>
        </w:rPr>
        <w:t>خليج</w:t>
      </w:r>
      <w:proofErr w:type="gramEnd"/>
      <w:r>
        <w:rPr>
          <w:rFonts w:cstheme="majorBidi" w:hint="cs"/>
          <w:szCs w:val="24"/>
          <w:rtl/>
          <w:lang w:bidi="ar-DZ"/>
        </w:rPr>
        <w:t xml:space="preserve"> غينيا.. الجنة البترولية الجديدة في القرن الحادي و </w:t>
      </w:r>
      <w:proofErr w:type="gramStart"/>
      <w:r>
        <w:rPr>
          <w:rFonts w:cstheme="majorBidi" w:hint="cs"/>
          <w:szCs w:val="24"/>
          <w:rtl/>
          <w:lang w:bidi="ar-DZ"/>
        </w:rPr>
        <w:t>العشرون</w:t>
      </w:r>
      <w:proofErr w:type="gramEnd"/>
      <w:r>
        <w:rPr>
          <w:rFonts w:cstheme="majorBidi" w:hint="cs"/>
          <w:szCs w:val="24"/>
          <w:rtl/>
          <w:lang w:bidi="ar-DZ"/>
        </w:rPr>
        <w:t>. جريدة الجرائد العالمية 16</w:t>
      </w:r>
      <w:proofErr w:type="gramStart"/>
      <w:r>
        <w:rPr>
          <w:rFonts w:cstheme="majorBidi" w:hint="cs"/>
          <w:szCs w:val="24"/>
          <w:rtl/>
          <w:lang w:bidi="ar-DZ"/>
        </w:rPr>
        <w:t>مارس</w:t>
      </w:r>
      <w:proofErr w:type="gramEnd"/>
      <w:r>
        <w:rPr>
          <w:rFonts w:cstheme="majorBidi" w:hint="cs"/>
          <w:szCs w:val="24"/>
          <w:rtl/>
          <w:lang w:bidi="ar-DZ"/>
        </w:rPr>
        <w:t xml:space="preserve"> 2004م.</w:t>
      </w:r>
    </w:p>
  </w:footnote>
  <w:footnote w:id="25">
    <w:p w:rsidR="00531139" w:rsidRDefault="00531139" w:rsidP="00B26DCB">
      <w:pPr>
        <w:pStyle w:val="Default"/>
        <w:bidi/>
        <w:spacing w:after="100" w:line="221" w:lineRule="atLeast"/>
        <w:ind w:right="340"/>
        <w:jc w:val="both"/>
        <w:rPr>
          <w:color w:val="323232"/>
          <w:sz w:val="28"/>
          <w:szCs w:val="28"/>
        </w:rPr>
      </w:pPr>
      <w:r w:rsidRPr="00F87FBD">
        <w:rPr>
          <w:rStyle w:val="Appelnotedebasdep"/>
          <w:rFonts w:asciiTheme="majorBidi" w:hAnsiTheme="majorBidi" w:cstheme="majorBidi"/>
        </w:rPr>
        <w:footnoteRef/>
      </w:r>
      <w:r>
        <w:rPr>
          <w:rFonts w:asciiTheme="majorBidi" w:hAnsiTheme="majorBidi" w:cstheme="majorBidi" w:hint="cs"/>
          <w:rtl/>
        </w:rPr>
        <w:t xml:space="preserve">-جهورية مصر العربية ،وزارة البترول .تقرير بشان رابطة منتجي البترول الافريقية </w:t>
      </w:r>
      <w:r>
        <w:rPr>
          <w:rFonts w:asciiTheme="majorBidi" w:hAnsiTheme="majorBidi" w:cstheme="majorBidi"/>
        </w:rPr>
        <w:t>)</w:t>
      </w:r>
      <w:r>
        <w:rPr>
          <w:rFonts w:asciiTheme="majorBidi" w:hAnsiTheme="majorBidi" w:cstheme="majorBidi" w:hint="cs"/>
          <w:rtl/>
          <w:lang w:bidi="ar-DZ"/>
        </w:rPr>
        <w:t>القاهرة </w:t>
      </w:r>
      <w:r>
        <w:rPr>
          <w:rFonts w:asciiTheme="majorBidi" w:hAnsiTheme="majorBidi" w:cstheme="majorBidi"/>
          <w:lang w:bidi="ar-DZ"/>
        </w:rPr>
        <w:t>:</w:t>
      </w:r>
      <w:r>
        <w:rPr>
          <w:rFonts w:asciiTheme="majorBidi" w:hAnsiTheme="majorBidi" w:cstheme="majorBidi" w:hint="cs"/>
          <w:rtl/>
          <w:lang w:bidi="ar-DZ"/>
        </w:rPr>
        <w:t xml:space="preserve"> وزارة البترول 2010م )</w:t>
      </w:r>
      <w:r w:rsidRPr="00FB47BC">
        <w:rPr>
          <w:rStyle w:val="A0"/>
          <w:rFonts w:asciiTheme="majorBidi" w:hAnsiTheme="majorBidi" w:cstheme="majorBidi"/>
        </w:rPr>
        <w:t>www.petroleum.gov.eg/ar/</w:t>
      </w:r>
      <w:proofErr w:type="gramStart"/>
      <w:r w:rsidRPr="00FB47BC">
        <w:rPr>
          <w:rStyle w:val="A0"/>
          <w:rFonts w:asciiTheme="majorBidi" w:hAnsiTheme="majorBidi" w:cstheme="majorBidi"/>
        </w:rPr>
        <w:t>InternationalAffairs )</w:t>
      </w:r>
      <w:proofErr w:type="gramEnd"/>
    </w:p>
    <w:p w:rsidR="00531139" w:rsidRPr="00FB47BC" w:rsidRDefault="00531139" w:rsidP="00B26DCB">
      <w:pPr>
        <w:pStyle w:val="Notedebasdepage"/>
        <w:rPr>
          <w:rFonts w:cstheme="majorBidi"/>
          <w:szCs w:val="24"/>
          <w:rtl/>
          <w:lang w:bidi="ar-DZ"/>
        </w:rPr>
      </w:pPr>
    </w:p>
  </w:footnote>
  <w:footnote w:id="26">
    <w:p w:rsidR="00531139" w:rsidRPr="0027621B" w:rsidRDefault="00531139" w:rsidP="00B26DCB">
      <w:pPr>
        <w:pStyle w:val="Notedebasdepage"/>
        <w:rPr>
          <w:rFonts w:cstheme="majorBidi"/>
          <w:szCs w:val="24"/>
          <w:rtl/>
          <w:lang w:bidi="ar-DZ"/>
        </w:rPr>
      </w:pPr>
      <w:r w:rsidRPr="0027621B">
        <w:rPr>
          <w:rStyle w:val="Appelnotedebasdep"/>
          <w:rFonts w:cstheme="majorBidi"/>
          <w:szCs w:val="24"/>
        </w:rPr>
        <w:footnoteRef/>
      </w:r>
      <w:r>
        <w:rPr>
          <w:rFonts w:cstheme="majorBidi" w:hint="cs"/>
          <w:szCs w:val="24"/>
          <w:rtl/>
        </w:rPr>
        <w:t>-</w:t>
      </w:r>
      <w:proofErr w:type="spellStart"/>
      <w:r w:rsidRPr="0027621B">
        <w:rPr>
          <w:rFonts w:cs="Times New Roman" w:hint="cs"/>
          <w:szCs w:val="24"/>
          <w:rtl/>
        </w:rPr>
        <w:t>خالدحنفي</w:t>
      </w:r>
      <w:proofErr w:type="spellEnd"/>
      <w:r>
        <w:rPr>
          <w:rFonts w:cs="Times New Roman" w:hint="cs"/>
          <w:szCs w:val="24"/>
          <w:rtl/>
        </w:rPr>
        <w:t xml:space="preserve"> </w:t>
      </w:r>
      <w:proofErr w:type="spellStart"/>
      <w:r w:rsidRPr="0027621B">
        <w:rPr>
          <w:rFonts w:cs="Times New Roman" w:hint="cs"/>
          <w:szCs w:val="24"/>
          <w:rtl/>
        </w:rPr>
        <w:t>علي،النفط</w:t>
      </w:r>
      <w:proofErr w:type="spellEnd"/>
      <w:r>
        <w:rPr>
          <w:rFonts w:cs="Times New Roman" w:hint="cs"/>
          <w:szCs w:val="24"/>
          <w:rtl/>
        </w:rPr>
        <w:t xml:space="preserve"> </w:t>
      </w:r>
      <w:r w:rsidRPr="0027621B">
        <w:rPr>
          <w:rFonts w:cs="Times New Roman" w:hint="cs"/>
          <w:szCs w:val="24"/>
          <w:rtl/>
        </w:rPr>
        <w:t>الإفريقي</w:t>
      </w:r>
      <w:r>
        <w:rPr>
          <w:rFonts w:cs="Times New Roman" w:hint="cs"/>
          <w:szCs w:val="24"/>
          <w:rtl/>
        </w:rPr>
        <w:t xml:space="preserve"> </w:t>
      </w:r>
      <w:r w:rsidRPr="0027621B">
        <w:rPr>
          <w:rFonts w:cs="Times New Roman" w:hint="cs"/>
          <w:szCs w:val="24"/>
          <w:rtl/>
        </w:rPr>
        <w:t>بؤرة</w:t>
      </w:r>
      <w:r>
        <w:rPr>
          <w:rFonts w:cs="Times New Roman" w:hint="cs"/>
          <w:szCs w:val="24"/>
          <w:rtl/>
        </w:rPr>
        <w:t xml:space="preserve"> ت</w:t>
      </w:r>
      <w:r w:rsidRPr="0027621B">
        <w:rPr>
          <w:rFonts w:cs="Times New Roman" w:hint="cs"/>
          <w:szCs w:val="24"/>
          <w:rtl/>
        </w:rPr>
        <w:t>جديد</w:t>
      </w:r>
      <w:r>
        <w:rPr>
          <w:rFonts w:cs="Times New Roman" w:hint="cs"/>
          <w:szCs w:val="24"/>
          <w:rtl/>
        </w:rPr>
        <w:t xml:space="preserve"> </w:t>
      </w:r>
      <w:r w:rsidRPr="0027621B">
        <w:rPr>
          <w:rFonts w:cs="Times New Roman" w:hint="cs"/>
          <w:szCs w:val="24"/>
          <w:rtl/>
        </w:rPr>
        <w:t>للتنافس</w:t>
      </w:r>
      <w:r>
        <w:rPr>
          <w:rFonts w:cs="Times New Roman" w:hint="cs"/>
          <w:szCs w:val="24"/>
          <w:rtl/>
        </w:rPr>
        <w:t xml:space="preserve"> </w:t>
      </w:r>
      <w:r w:rsidRPr="0027621B">
        <w:rPr>
          <w:rFonts w:cs="Times New Roman" w:hint="cs"/>
          <w:szCs w:val="24"/>
          <w:rtl/>
        </w:rPr>
        <w:t>الدولي</w:t>
      </w:r>
      <w:r w:rsidRPr="0027621B">
        <w:rPr>
          <w:rFonts w:cs="Times New Roman"/>
          <w:szCs w:val="24"/>
          <w:rtl/>
        </w:rPr>
        <w:t xml:space="preserve">. </w:t>
      </w:r>
      <w:r w:rsidRPr="0027621B">
        <w:rPr>
          <w:rFonts w:cs="Times New Roman" w:hint="cs"/>
          <w:szCs w:val="24"/>
          <w:rtl/>
        </w:rPr>
        <w:t>ص</w:t>
      </w:r>
      <w:r w:rsidRPr="0027621B">
        <w:rPr>
          <w:rFonts w:cs="Times New Roman"/>
          <w:szCs w:val="24"/>
          <w:rtl/>
        </w:rPr>
        <w:t xml:space="preserve"> 8</w:t>
      </w:r>
    </w:p>
  </w:footnote>
  <w:footnote w:id="27">
    <w:p w:rsidR="00531139" w:rsidRPr="001D47C5" w:rsidRDefault="00531139" w:rsidP="002870B5">
      <w:pPr>
        <w:pStyle w:val="Notedebasdepage"/>
        <w:rPr>
          <w:rFonts w:cstheme="majorBidi"/>
          <w:szCs w:val="24"/>
          <w:rtl/>
          <w:lang w:bidi="ar-DZ"/>
        </w:rPr>
      </w:pPr>
      <w:r w:rsidRPr="001D47C5">
        <w:rPr>
          <w:rStyle w:val="Appelnotedebasdep"/>
          <w:rFonts w:cstheme="majorBidi"/>
          <w:szCs w:val="24"/>
        </w:rPr>
        <w:footnoteRef/>
      </w:r>
      <w:r>
        <w:rPr>
          <w:rFonts w:cstheme="majorBidi" w:hint="cs"/>
          <w:szCs w:val="24"/>
          <w:rtl/>
        </w:rPr>
        <w:t>-</w:t>
      </w:r>
      <w:r w:rsidRPr="001D47C5">
        <w:rPr>
          <w:rFonts w:cs="Times New Roman" w:hint="cs"/>
          <w:szCs w:val="24"/>
          <w:rtl/>
        </w:rPr>
        <w:t>عبدالمنعم</w:t>
      </w:r>
      <w:r>
        <w:rPr>
          <w:rFonts w:cs="Times New Roman" w:hint="cs"/>
          <w:szCs w:val="24"/>
          <w:rtl/>
        </w:rPr>
        <w:t xml:space="preserve"> </w:t>
      </w:r>
      <w:r w:rsidRPr="001D47C5">
        <w:rPr>
          <w:rFonts w:cs="Times New Roman" w:hint="cs"/>
          <w:szCs w:val="24"/>
          <w:rtl/>
        </w:rPr>
        <w:t>طلعت،</w:t>
      </w:r>
      <w:r w:rsidRPr="001D47C5">
        <w:rPr>
          <w:rFonts w:cs="Times New Roman"/>
          <w:szCs w:val="24"/>
          <w:rtl/>
        </w:rPr>
        <w:t xml:space="preserve"> "</w:t>
      </w:r>
      <w:r w:rsidRPr="001D47C5">
        <w:rPr>
          <w:rFonts w:cs="Times New Roman" w:hint="cs"/>
          <w:szCs w:val="24"/>
          <w:rtl/>
        </w:rPr>
        <w:t>لجنة</w:t>
      </w:r>
      <w:r>
        <w:rPr>
          <w:rFonts w:cs="Times New Roman" w:hint="cs"/>
          <w:szCs w:val="24"/>
          <w:rtl/>
        </w:rPr>
        <w:t xml:space="preserve"> </w:t>
      </w:r>
      <w:r w:rsidRPr="001D47C5">
        <w:rPr>
          <w:rFonts w:cs="Times New Roman" w:hint="cs"/>
          <w:szCs w:val="24"/>
          <w:rtl/>
        </w:rPr>
        <w:t>خليج</w:t>
      </w:r>
      <w:r>
        <w:rPr>
          <w:rFonts w:cs="Times New Roman" w:hint="cs"/>
          <w:szCs w:val="24"/>
          <w:rtl/>
        </w:rPr>
        <w:t xml:space="preserve"> </w:t>
      </w:r>
      <w:r w:rsidRPr="001D47C5">
        <w:rPr>
          <w:rFonts w:cs="Times New Roman" w:hint="cs"/>
          <w:szCs w:val="24"/>
          <w:rtl/>
        </w:rPr>
        <w:t>غينيا</w:t>
      </w:r>
      <w:r>
        <w:rPr>
          <w:rFonts w:cs="Times New Roman" w:hint="cs"/>
          <w:szCs w:val="24"/>
          <w:rtl/>
        </w:rPr>
        <w:t xml:space="preserve"> </w:t>
      </w:r>
      <w:r w:rsidRPr="001D47C5">
        <w:rPr>
          <w:rFonts w:cs="Times New Roman" w:hint="cs"/>
          <w:szCs w:val="24"/>
          <w:rtl/>
        </w:rPr>
        <w:t>نواة</w:t>
      </w:r>
      <w:r>
        <w:rPr>
          <w:rFonts w:cs="Times New Roman" w:hint="cs"/>
          <w:szCs w:val="24"/>
          <w:rtl/>
        </w:rPr>
        <w:t xml:space="preserve"> البديل اوبك</w:t>
      </w:r>
      <w:r w:rsidRPr="001D47C5">
        <w:rPr>
          <w:rFonts w:cs="Times New Roman"/>
          <w:szCs w:val="24"/>
          <w:rtl/>
        </w:rPr>
        <w:t>"</w:t>
      </w:r>
      <w:r w:rsidRPr="001D47C5">
        <w:rPr>
          <w:rFonts w:cs="Times New Roman" w:hint="cs"/>
          <w:szCs w:val="24"/>
          <w:rtl/>
        </w:rPr>
        <w:t>،</w:t>
      </w:r>
      <w:proofErr w:type="spellStart"/>
      <w:r w:rsidRPr="001D47C5">
        <w:rPr>
          <w:rFonts w:cs="Times New Roman" w:hint="cs"/>
          <w:szCs w:val="24"/>
          <w:rtl/>
        </w:rPr>
        <w:t>السياسةالدولية،العدد</w:t>
      </w:r>
      <w:proofErr w:type="spellEnd"/>
      <w:r w:rsidRPr="001D47C5">
        <w:rPr>
          <w:rFonts w:cs="Times New Roman"/>
          <w:szCs w:val="24"/>
          <w:rtl/>
        </w:rPr>
        <w:t xml:space="preserve"> 182 (</w:t>
      </w:r>
      <w:r w:rsidRPr="001D47C5">
        <w:rPr>
          <w:rFonts w:cs="Times New Roman" w:hint="cs"/>
          <w:szCs w:val="24"/>
          <w:rtl/>
        </w:rPr>
        <w:t>أكتوبر</w:t>
      </w:r>
      <w:r w:rsidRPr="001D47C5">
        <w:rPr>
          <w:rFonts w:cs="Times New Roman"/>
          <w:szCs w:val="24"/>
          <w:rtl/>
        </w:rPr>
        <w:t xml:space="preserve">2010 ). </w:t>
      </w:r>
      <w:r w:rsidRPr="001D47C5">
        <w:rPr>
          <w:rFonts w:cs="Times New Roman" w:hint="cs"/>
          <w:szCs w:val="24"/>
          <w:rtl/>
        </w:rPr>
        <w:t>ص</w:t>
      </w:r>
      <w:r w:rsidRPr="001D47C5">
        <w:rPr>
          <w:rFonts w:cs="Times New Roman"/>
          <w:szCs w:val="24"/>
          <w:rtl/>
        </w:rPr>
        <w:t xml:space="preserve"> 1</w:t>
      </w:r>
      <w:r>
        <w:rPr>
          <w:rFonts w:cs="Times New Roman" w:hint="cs"/>
          <w:szCs w:val="24"/>
          <w:rtl/>
        </w:rPr>
        <w:t>86</w:t>
      </w:r>
    </w:p>
  </w:footnote>
  <w:footnote w:id="28">
    <w:p w:rsidR="00531139" w:rsidRPr="00211E6B" w:rsidRDefault="00531139" w:rsidP="00B26DCB">
      <w:pPr>
        <w:pStyle w:val="Notedebasdepage"/>
        <w:rPr>
          <w:rFonts w:cstheme="majorBidi"/>
          <w:szCs w:val="24"/>
          <w:rtl/>
          <w:lang w:bidi="ar-DZ"/>
        </w:rPr>
      </w:pPr>
      <w:r w:rsidRPr="00211E6B">
        <w:rPr>
          <w:rStyle w:val="Appelnotedebasdep"/>
          <w:rFonts w:cstheme="majorBidi"/>
          <w:szCs w:val="24"/>
        </w:rPr>
        <w:footnoteRef/>
      </w:r>
      <w:r>
        <w:rPr>
          <w:rFonts w:cstheme="majorBidi" w:hint="cs"/>
          <w:szCs w:val="24"/>
          <w:rtl/>
        </w:rPr>
        <w:t>-</w:t>
      </w:r>
      <w:r w:rsidRPr="00211E6B">
        <w:rPr>
          <w:rFonts w:cstheme="majorBidi"/>
          <w:szCs w:val="24"/>
        </w:rPr>
        <w:t>-</w:t>
      </w:r>
      <w:r w:rsidRPr="00211E6B">
        <w:rPr>
          <w:rFonts w:cstheme="majorBidi"/>
          <w:szCs w:val="24"/>
          <w:rtl/>
        </w:rPr>
        <w:t xml:space="preserve">صالح الجوهر، الغاز الطبيعي ودوره في توليد الطاقة الكهربائية وتحلية المياه في البلدان العربية، مجلة النفط والتعاون العربي، ع </w:t>
      </w:r>
      <w:proofErr w:type="gramStart"/>
      <w:r w:rsidRPr="00211E6B">
        <w:rPr>
          <w:rFonts w:cstheme="majorBidi"/>
          <w:szCs w:val="24"/>
          <w:rtl/>
        </w:rPr>
        <w:t>121 ،</w:t>
      </w:r>
      <w:proofErr w:type="gramEnd"/>
      <w:r w:rsidRPr="00211E6B">
        <w:rPr>
          <w:rFonts w:cstheme="majorBidi"/>
          <w:szCs w:val="24"/>
        </w:rPr>
        <w:t xml:space="preserve">.111 </w:t>
      </w:r>
      <w:r w:rsidRPr="00211E6B">
        <w:rPr>
          <w:rFonts w:cstheme="majorBidi"/>
          <w:szCs w:val="24"/>
          <w:rtl/>
        </w:rPr>
        <w:t>ص، 1111</w:t>
      </w:r>
    </w:p>
  </w:footnote>
  <w:footnote w:id="29">
    <w:p w:rsidR="00531139" w:rsidRPr="003B304C" w:rsidRDefault="00531139" w:rsidP="00B26DCB">
      <w:pPr>
        <w:pStyle w:val="Notedebasdepage"/>
        <w:jc w:val="both"/>
        <w:rPr>
          <w:rFonts w:cstheme="majorBidi"/>
          <w:szCs w:val="24"/>
          <w:rtl/>
          <w:lang w:bidi="ar-DZ"/>
        </w:rPr>
      </w:pPr>
      <w:r w:rsidRPr="003B304C">
        <w:rPr>
          <w:rStyle w:val="Appelnotedebasdep"/>
          <w:rFonts w:cstheme="majorBidi"/>
          <w:szCs w:val="24"/>
        </w:rPr>
        <w:footnoteRef/>
      </w:r>
      <w:r w:rsidRPr="003B304C">
        <w:rPr>
          <w:rFonts w:cstheme="majorBidi"/>
          <w:szCs w:val="24"/>
          <w:rtl/>
        </w:rPr>
        <w:t>- عماد ناصيف، برمجة تحسين الربحية في صناعة تكرير النفط، مرجع سابق، ص 111</w:t>
      </w:r>
    </w:p>
  </w:footnote>
  <w:footnote w:id="30">
    <w:p w:rsidR="00531139" w:rsidRPr="003B304C" w:rsidRDefault="00531139" w:rsidP="00B26DCB">
      <w:pPr>
        <w:pStyle w:val="Notedebasdepage"/>
        <w:jc w:val="both"/>
        <w:rPr>
          <w:rFonts w:cstheme="majorBidi"/>
          <w:szCs w:val="24"/>
          <w:rtl/>
          <w:lang w:bidi="ar-DZ"/>
        </w:rPr>
      </w:pPr>
      <w:r w:rsidRPr="003B304C">
        <w:rPr>
          <w:rStyle w:val="Appelnotedebasdep"/>
          <w:rFonts w:cstheme="majorBidi"/>
          <w:szCs w:val="24"/>
        </w:rPr>
        <w:footnoteRef/>
      </w:r>
      <w:r w:rsidRPr="003B304C">
        <w:rPr>
          <w:rFonts w:cstheme="majorBidi"/>
          <w:szCs w:val="24"/>
          <w:rtl/>
        </w:rPr>
        <w:t>-نجلاء محمد مرعي، الثروة النفطية والتنافس الدولي الاستعماري الجديد في إفريقيا، جامعة القاهرة، كلية الاقتصاد والعلوم السياسية، ص</w:t>
      </w:r>
      <w:r w:rsidRPr="003B304C">
        <w:rPr>
          <w:rFonts w:cstheme="majorBidi"/>
          <w:szCs w:val="24"/>
        </w:rPr>
        <w:t>.112-111</w:t>
      </w:r>
    </w:p>
  </w:footnote>
  <w:footnote w:id="31">
    <w:p w:rsidR="00531139" w:rsidRPr="003B304C" w:rsidRDefault="00531139" w:rsidP="00B26DCB">
      <w:pPr>
        <w:pStyle w:val="Notedebasdepage"/>
        <w:jc w:val="both"/>
        <w:rPr>
          <w:rFonts w:cstheme="majorBidi"/>
          <w:szCs w:val="24"/>
          <w:rtl/>
          <w:lang w:bidi="ar-DZ"/>
        </w:rPr>
      </w:pPr>
      <w:r w:rsidRPr="003B304C">
        <w:rPr>
          <w:rStyle w:val="Appelnotedebasdep"/>
          <w:rFonts w:cstheme="majorBidi"/>
          <w:szCs w:val="24"/>
        </w:rPr>
        <w:footnoteRef/>
      </w:r>
      <w:r>
        <w:rPr>
          <w:rFonts w:cstheme="majorBidi" w:hint="cs"/>
          <w:szCs w:val="24"/>
          <w:rtl/>
        </w:rPr>
        <w:t>-</w:t>
      </w:r>
      <w:r w:rsidRPr="001716BB">
        <w:rPr>
          <w:rFonts w:cstheme="majorBidi"/>
          <w:szCs w:val="24"/>
        </w:rPr>
        <w:t xml:space="preserve">Jennifer Seymour Ur Whittier Les états unis e Lafargue inters en </w:t>
      </w:r>
      <w:proofErr w:type="spellStart"/>
      <w:r w:rsidRPr="001716BB">
        <w:rPr>
          <w:rFonts w:cstheme="majorBidi"/>
          <w:szCs w:val="24"/>
        </w:rPr>
        <w:t>ejeuKarthala</w:t>
      </w:r>
      <w:proofErr w:type="spellEnd"/>
      <w:r w:rsidRPr="001716BB">
        <w:rPr>
          <w:rFonts w:cstheme="majorBidi"/>
          <w:szCs w:val="24"/>
        </w:rPr>
        <w:t xml:space="preserve"> : paris 1981 P 13</w:t>
      </w:r>
    </w:p>
  </w:footnote>
  <w:footnote w:id="32">
    <w:p w:rsidR="00531139" w:rsidRPr="0089770E" w:rsidRDefault="00531139" w:rsidP="00B26DCB">
      <w:pPr>
        <w:pStyle w:val="Notedebasdepage"/>
        <w:jc w:val="both"/>
        <w:rPr>
          <w:rFonts w:cstheme="majorBidi"/>
          <w:szCs w:val="24"/>
          <w:rtl/>
          <w:lang w:bidi="ar-DZ"/>
        </w:rPr>
      </w:pPr>
      <w:r w:rsidRPr="0089770E">
        <w:rPr>
          <w:rStyle w:val="Appelnotedebasdep"/>
          <w:rFonts w:cstheme="majorBidi"/>
          <w:szCs w:val="24"/>
        </w:rPr>
        <w:footnoteRef/>
      </w:r>
      <w:r w:rsidRPr="0089770E">
        <w:rPr>
          <w:rFonts w:cstheme="majorBidi"/>
          <w:szCs w:val="24"/>
          <w:rtl/>
        </w:rPr>
        <w:t>-</w:t>
      </w:r>
      <w:r w:rsidRPr="0089770E">
        <w:rPr>
          <w:rFonts w:cstheme="majorBidi"/>
          <w:szCs w:val="24"/>
        </w:rPr>
        <w:t xml:space="preserve"> -</w:t>
      </w:r>
      <w:r w:rsidRPr="0089770E">
        <w:rPr>
          <w:rFonts w:cstheme="majorBidi"/>
          <w:szCs w:val="24"/>
          <w:rtl/>
        </w:rPr>
        <w:t xml:space="preserve">نادية عبد الفتاح، تكالب القوى الكبرى على البترول والغاز في إفريقيا، القاهرة: مركز </w:t>
      </w:r>
      <w:proofErr w:type="spellStart"/>
      <w:r w:rsidRPr="0089770E">
        <w:rPr>
          <w:rFonts w:cstheme="majorBidi"/>
          <w:szCs w:val="24"/>
          <w:rtl/>
        </w:rPr>
        <w:t>البحو</w:t>
      </w:r>
      <w:proofErr w:type="spellEnd"/>
      <w:r w:rsidRPr="0089770E">
        <w:rPr>
          <w:rFonts w:cstheme="majorBidi"/>
          <w:szCs w:val="24"/>
          <w:rtl/>
        </w:rPr>
        <w:t xml:space="preserve">، </w:t>
      </w:r>
      <w:proofErr w:type="spellStart"/>
      <w:r w:rsidRPr="0089770E">
        <w:rPr>
          <w:rFonts w:cstheme="majorBidi"/>
          <w:szCs w:val="24"/>
          <w:rtl/>
        </w:rPr>
        <w:t>اإلفريقية</w:t>
      </w:r>
      <w:proofErr w:type="spellEnd"/>
      <w:r w:rsidRPr="0089770E">
        <w:rPr>
          <w:rFonts w:cstheme="majorBidi"/>
          <w:szCs w:val="24"/>
          <w:rtl/>
        </w:rPr>
        <w:t>، 1118 ص 118</w:t>
      </w:r>
      <w:r>
        <w:t>.</w:t>
      </w:r>
    </w:p>
  </w:footnote>
  <w:footnote w:id="33">
    <w:p w:rsidR="00531139" w:rsidRDefault="00531139" w:rsidP="0033600C">
      <w:pPr>
        <w:spacing w:after="0"/>
        <w:rPr>
          <w:rtl/>
          <w:lang w:bidi="ar-DZ"/>
        </w:rPr>
      </w:pPr>
      <w:r>
        <w:rPr>
          <w:rStyle w:val="Appelnotedebasdep"/>
        </w:rPr>
        <w:footnoteRef/>
      </w:r>
      <w:r>
        <w:t xml:space="preserve"> </w:t>
      </w:r>
      <w:r>
        <w:rPr>
          <w:rFonts w:hint="cs"/>
          <w:rtl/>
        </w:rPr>
        <w:t xml:space="preserve"> مجلة العلوم </w:t>
      </w:r>
      <w:proofErr w:type="spellStart"/>
      <w:r>
        <w:rPr>
          <w:rFonts w:hint="cs"/>
          <w:rtl/>
        </w:rPr>
        <w:t>القانوينية</w:t>
      </w:r>
      <w:proofErr w:type="spellEnd"/>
      <w:r>
        <w:rPr>
          <w:rFonts w:hint="cs"/>
          <w:rtl/>
        </w:rPr>
        <w:t xml:space="preserve"> والسياسية </w:t>
      </w:r>
      <w:r>
        <w:rPr>
          <w:rtl/>
        </w:rPr>
        <w:t>–</w:t>
      </w:r>
      <w:r>
        <w:rPr>
          <w:rFonts w:hint="cs"/>
          <w:rtl/>
        </w:rPr>
        <w:t>عدد13-جوان 2016.</w:t>
      </w:r>
    </w:p>
  </w:footnote>
  <w:footnote w:id="34">
    <w:p w:rsidR="00531139" w:rsidRDefault="00531139" w:rsidP="0033600C">
      <w:pPr>
        <w:pStyle w:val="Notedebasdepage"/>
        <w:rPr>
          <w:rtl/>
        </w:rPr>
      </w:pPr>
      <w:r>
        <w:rPr>
          <w:rStyle w:val="Appelnotedebasdep"/>
        </w:rPr>
        <w:footnoteRef/>
      </w:r>
      <w:r>
        <w:t xml:space="preserve"> </w:t>
      </w:r>
      <w:r>
        <w:rPr>
          <w:rFonts w:hint="cs"/>
          <w:rtl/>
        </w:rPr>
        <w:t xml:space="preserve"> </w:t>
      </w:r>
      <w:r w:rsidRPr="0033600C">
        <w:rPr>
          <w:rFonts w:hint="cs"/>
          <w:rtl/>
        </w:rPr>
        <w:t>سلوى</w:t>
      </w:r>
      <w:r w:rsidRPr="0033600C">
        <w:rPr>
          <w:rtl/>
        </w:rPr>
        <w:t xml:space="preserve"> </w:t>
      </w:r>
      <w:r w:rsidRPr="0033600C">
        <w:rPr>
          <w:rFonts w:hint="cs"/>
          <w:rtl/>
        </w:rPr>
        <w:t>اح</w:t>
      </w:r>
      <w:proofErr w:type="gramStart"/>
      <w:r w:rsidRPr="0033600C">
        <w:rPr>
          <w:rFonts w:hint="cs"/>
          <w:rtl/>
        </w:rPr>
        <w:t>مد مصطفى</w:t>
      </w:r>
      <w:r w:rsidRPr="0033600C">
        <w:rPr>
          <w:rtl/>
        </w:rPr>
        <w:t xml:space="preserve"> </w:t>
      </w:r>
      <w:proofErr w:type="gramEnd"/>
      <w:r w:rsidRPr="0033600C">
        <w:rPr>
          <w:rtl/>
        </w:rPr>
        <w:t xml:space="preserve">: </w:t>
      </w:r>
      <w:r w:rsidRPr="0033600C">
        <w:rPr>
          <w:rFonts w:hint="cs"/>
          <w:rtl/>
        </w:rPr>
        <w:t>النفط</w:t>
      </w:r>
      <w:r w:rsidRPr="0033600C">
        <w:rPr>
          <w:rtl/>
        </w:rPr>
        <w:t xml:space="preserve"> </w:t>
      </w:r>
      <w:r w:rsidRPr="0033600C">
        <w:rPr>
          <w:rFonts w:hint="cs"/>
          <w:rtl/>
        </w:rPr>
        <w:t>في</w:t>
      </w:r>
      <w:r w:rsidRPr="0033600C">
        <w:rPr>
          <w:rtl/>
        </w:rPr>
        <w:t xml:space="preserve"> </w:t>
      </w:r>
      <w:r w:rsidRPr="0033600C">
        <w:rPr>
          <w:rFonts w:hint="cs"/>
          <w:rtl/>
        </w:rPr>
        <w:t>افريقيا</w:t>
      </w:r>
      <w:r w:rsidRPr="0033600C">
        <w:rPr>
          <w:rtl/>
        </w:rPr>
        <w:t xml:space="preserve"> .</w:t>
      </w:r>
      <w:r w:rsidRPr="0033600C">
        <w:rPr>
          <w:rFonts w:hint="cs"/>
          <w:rtl/>
        </w:rPr>
        <w:t>الحلقة</w:t>
      </w:r>
      <w:r w:rsidRPr="0033600C">
        <w:rPr>
          <w:rtl/>
        </w:rPr>
        <w:t xml:space="preserve"> </w:t>
      </w:r>
      <w:r w:rsidRPr="0033600C">
        <w:rPr>
          <w:rFonts w:hint="cs"/>
          <w:rtl/>
        </w:rPr>
        <w:t>الثانية</w:t>
      </w:r>
      <w:r w:rsidRPr="0033600C">
        <w:rPr>
          <w:rtl/>
        </w:rPr>
        <w:t xml:space="preserve"> .</w:t>
      </w:r>
      <w:r w:rsidRPr="0033600C">
        <w:rPr>
          <w:rFonts w:hint="cs"/>
          <w:rtl/>
        </w:rPr>
        <w:t>جريدة</w:t>
      </w:r>
      <w:r w:rsidRPr="0033600C">
        <w:rPr>
          <w:rtl/>
        </w:rPr>
        <w:t xml:space="preserve"> </w:t>
      </w:r>
      <w:r w:rsidRPr="0033600C">
        <w:rPr>
          <w:rFonts w:hint="cs"/>
          <w:rtl/>
        </w:rPr>
        <w:t>الجرائد</w:t>
      </w:r>
      <w:r w:rsidRPr="0033600C">
        <w:rPr>
          <w:rtl/>
        </w:rPr>
        <w:t xml:space="preserve"> </w:t>
      </w:r>
      <w:r w:rsidRPr="0033600C">
        <w:rPr>
          <w:rFonts w:hint="cs"/>
          <w:rtl/>
        </w:rPr>
        <w:t>العالمية</w:t>
      </w:r>
      <w:r w:rsidRPr="0033600C">
        <w:rPr>
          <w:rtl/>
        </w:rPr>
        <w:t xml:space="preserve"> </w:t>
      </w:r>
      <w:proofErr w:type="gramStart"/>
      <w:r w:rsidRPr="0033600C">
        <w:rPr>
          <w:rtl/>
        </w:rPr>
        <w:t>(</w:t>
      </w:r>
      <w:r w:rsidRPr="0033600C">
        <w:rPr>
          <w:rFonts w:hint="cs"/>
          <w:rtl/>
        </w:rPr>
        <w:t>القاهرة</w:t>
      </w:r>
      <w:r w:rsidRPr="0033600C">
        <w:rPr>
          <w:rtl/>
        </w:rPr>
        <w:t xml:space="preserve"> :</w:t>
      </w:r>
      <w:proofErr w:type="gramEnd"/>
      <w:r w:rsidRPr="0033600C">
        <w:rPr>
          <w:rtl/>
        </w:rPr>
        <w:t xml:space="preserve"> </w:t>
      </w:r>
      <w:r w:rsidRPr="0033600C">
        <w:rPr>
          <w:rFonts w:hint="cs"/>
          <w:rtl/>
        </w:rPr>
        <w:t>الهيئة</w:t>
      </w:r>
      <w:r w:rsidRPr="0033600C">
        <w:rPr>
          <w:rtl/>
        </w:rPr>
        <w:t xml:space="preserve"> </w:t>
      </w:r>
      <w:r w:rsidRPr="0033600C">
        <w:rPr>
          <w:rFonts w:hint="cs"/>
          <w:rtl/>
        </w:rPr>
        <w:t>العامة</w:t>
      </w:r>
      <w:r w:rsidRPr="0033600C">
        <w:rPr>
          <w:rtl/>
        </w:rPr>
        <w:t xml:space="preserve"> </w:t>
      </w:r>
      <w:r w:rsidRPr="0033600C">
        <w:rPr>
          <w:rFonts w:hint="cs"/>
          <w:rtl/>
        </w:rPr>
        <w:t>للاستعلامات</w:t>
      </w:r>
      <w:r w:rsidRPr="0033600C">
        <w:rPr>
          <w:rtl/>
        </w:rPr>
        <w:t xml:space="preserve">  30 </w:t>
      </w:r>
      <w:r w:rsidRPr="0033600C">
        <w:rPr>
          <w:rFonts w:hint="cs"/>
          <w:rtl/>
        </w:rPr>
        <w:t>مارس</w:t>
      </w:r>
      <w:r w:rsidRPr="0033600C">
        <w:rPr>
          <w:rtl/>
        </w:rPr>
        <w:t xml:space="preserve"> 2004)</w:t>
      </w:r>
    </w:p>
  </w:footnote>
  <w:footnote w:id="35">
    <w:p w:rsidR="00531139" w:rsidRPr="0033600C" w:rsidRDefault="00531139" w:rsidP="0033600C">
      <w:pPr>
        <w:pStyle w:val="Notedebasdepage"/>
        <w:numPr>
          <w:ilvl w:val="0"/>
          <w:numId w:val="30"/>
        </w:numPr>
        <w:jc w:val="both"/>
        <w:rPr>
          <w:rtl/>
        </w:rPr>
      </w:pPr>
      <w:r>
        <w:rPr>
          <w:rStyle w:val="Appelnotedebasdep"/>
        </w:rPr>
        <w:footnoteRef/>
      </w:r>
      <w:r>
        <w:t xml:space="preserve"> </w:t>
      </w:r>
      <w:r>
        <w:rPr>
          <w:rFonts w:hint="cs"/>
          <w:rtl/>
        </w:rPr>
        <w:t xml:space="preserve"> </w:t>
      </w:r>
      <w:r w:rsidRPr="0033600C">
        <w:rPr>
          <w:rFonts w:hint="cs"/>
          <w:rtl/>
        </w:rPr>
        <w:t>نادية</w:t>
      </w:r>
      <w:r w:rsidRPr="0033600C">
        <w:rPr>
          <w:rtl/>
        </w:rPr>
        <w:t xml:space="preserve"> </w:t>
      </w:r>
      <w:r w:rsidRPr="0033600C">
        <w:rPr>
          <w:rFonts w:hint="cs"/>
          <w:rtl/>
        </w:rPr>
        <w:t>عبد</w:t>
      </w:r>
      <w:r w:rsidRPr="0033600C">
        <w:rPr>
          <w:rtl/>
        </w:rPr>
        <w:t xml:space="preserve"> </w:t>
      </w:r>
      <w:r w:rsidRPr="0033600C">
        <w:rPr>
          <w:rFonts w:hint="cs"/>
          <w:rtl/>
        </w:rPr>
        <w:t>الفتاح</w:t>
      </w:r>
      <w:r w:rsidRPr="0033600C">
        <w:rPr>
          <w:rtl/>
        </w:rPr>
        <w:t xml:space="preserve"> </w:t>
      </w:r>
      <w:r w:rsidRPr="0033600C">
        <w:rPr>
          <w:rFonts w:hint="cs"/>
          <w:rtl/>
        </w:rPr>
        <w:t>،</w:t>
      </w:r>
      <w:r w:rsidRPr="0033600C">
        <w:rPr>
          <w:rtl/>
        </w:rPr>
        <w:t xml:space="preserve"> "</w:t>
      </w:r>
      <w:r w:rsidRPr="0033600C">
        <w:rPr>
          <w:rFonts w:hint="cs"/>
          <w:rtl/>
        </w:rPr>
        <w:t>تكالب</w:t>
      </w:r>
      <w:r w:rsidRPr="0033600C">
        <w:rPr>
          <w:rtl/>
        </w:rPr>
        <w:t xml:space="preserve"> </w:t>
      </w:r>
      <w:r w:rsidRPr="0033600C">
        <w:rPr>
          <w:rFonts w:hint="cs"/>
          <w:rtl/>
        </w:rPr>
        <w:t>القوى</w:t>
      </w:r>
      <w:r w:rsidRPr="0033600C">
        <w:rPr>
          <w:rtl/>
        </w:rPr>
        <w:t xml:space="preserve"> </w:t>
      </w:r>
      <w:r w:rsidRPr="0033600C">
        <w:rPr>
          <w:rFonts w:hint="cs"/>
          <w:rtl/>
        </w:rPr>
        <w:t>الكبرى</w:t>
      </w:r>
      <w:r w:rsidRPr="0033600C">
        <w:rPr>
          <w:rtl/>
        </w:rPr>
        <w:t xml:space="preserve"> </w:t>
      </w:r>
      <w:r w:rsidRPr="0033600C">
        <w:rPr>
          <w:rFonts w:hint="cs"/>
          <w:rtl/>
        </w:rPr>
        <w:t>على</w:t>
      </w:r>
      <w:r w:rsidRPr="0033600C">
        <w:rPr>
          <w:rtl/>
        </w:rPr>
        <w:t xml:space="preserve"> </w:t>
      </w:r>
      <w:r w:rsidRPr="0033600C">
        <w:rPr>
          <w:rFonts w:hint="cs"/>
          <w:rtl/>
        </w:rPr>
        <w:t>البترول</w:t>
      </w:r>
      <w:r w:rsidRPr="0033600C">
        <w:rPr>
          <w:rtl/>
        </w:rPr>
        <w:t xml:space="preserve"> </w:t>
      </w:r>
      <w:r w:rsidRPr="0033600C">
        <w:rPr>
          <w:rFonts w:hint="cs"/>
          <w:rtl/>
        </w:rPr>
        <w:t>والغاز</w:t>
      </w:r>
      <w:r w:rsidRPr="0033600C">
        <w:rPr>
          <w:rtl/>
        </w:rPr>
        <w:t xml:space="preserve"> </w:t>
      </w:r>
      <w:r w:rsidRPr="0033600C">
        <w:rPr>
          <w:rFonts w:hint="cs"/>
          <w:rtl/>
        </w:rPr>
        <w:t>في</w:t>
      </w:r>
      <w:r w:rsidRPr="0033600C">
        <w:rPr>
          <w:rtl/>
        </w:rPr>
        <w:t xml:space="preserve"> </w:t>
      </w:r>
      <w:r w:rsidRPr="0033600C">
        <w:rPr>
          <w:rFonts w:hint="cs"/>
          <w:rtl/>
        </w:rPr>
        <w:t>افريقيا</w:t>
      </w:r>
      <w:r w:rsidRPr="0033600C">
        <w:rPr>
          <w:rtl/>
        </w:rPr>
        <w:t xml:space="preserve"> " </w:t>
      </w:r>
      <w:r w:rsidRPr="0033600C">
        <w:rPr>
          <w:rFonts w:hint="cs"/>
          <w:rtl/>
        </w:rPr>
        <w:t>التقرير</w:t>
      </w:r>
      <w:r w:rsidRPr="0033600C">
        <w:rPr>
          <w:rtl/>
        </w:rPr>
        <w:t xml:space="preserve"> </w:t>
      </w:r>
      <w:r w:rsidRPr="0033600C">
        <w:rPr>
          <w:rFonts w:hint="cs"/>
          <w:rtl/>
        </w:rPr>
        <w:t>الاستراتيجي</w:t>
      </w:r>
      <w:r w:rsidRPr="0033600C">
        <w:rPr>
          <w:rtl/>
        </w:rPr>
        <w:t xml:space="preserve"> </w:t>
      </w:r>
      <w:r w:rsidRPr="0033600C">
        <w:rPr>
          <w:rFonts w:hint="cs"/>
          <w:rtl/>
        </w:rPr>
        <w:t>الافريقي</w:t>
      </w:r>
      <w:r w:rsidRPr="0033600C">
        <w:rPr>
          <w:rtl/>
        </w:rPr>
        <w:t xml:space="preserve"> 2006-2008</w:t>
      </w:r>
      <w:r w:rsidRPr="0033600C">
        <w:rPr>
          <w:rFonts w:hint="cs"/>
          <w:rtl/>
        </w:rPr>
        <w:t>م</w:t>
      </w:r>
      <w:r w:rsidRPr="0033600C">
        <w:rPr>
          <w:rtl/>
        </w:rPr>
        <w:t xml:space="preserve"> </w:t>
      </w:r>
      <w:r w:rsidRPr="0033600C">
        <w:rPr>
          <w:rFonts w:hint="cs"/>
          <w:rtl/>
        </w:rPr>
        <w:t>،</w:t>
      </w:r>
      <w:r w:rsidRPr="0033600C">
        <w:rPr>
          <w:rtl/>
        </w:rPr>
        <w:t xml:space="preserve"> </w:t>
      </w:r>
      <w:r w:rsidRPr="0033600C">
        <w:rPr>
          <w:rFonts w:hint="cs"/>
          <w:rtl/>
        </w:rPr>
        <w:t>جامعة</w:t>
      </w:r>
      <w:r w:rsidRPr="0033600C">
        <w:rPr>
          <w:rtl/>
        </w:rPr>
        <w:t xml:space="preserve"> </w:t>
      </w:r>
      <w:r w:rsidRPr="0033600C">
        <w:rPr>
          <w:rFonts w:hint="cs"/>
          <w:rtl/>
        </w:rPr>
        <w:t>القاهرة</w:t>
      </w:r>
      <w:r w:rsidRPr="0033600C">
        <w:rPr>
          <w:rtl/>
        </w:rPr>
        <w:t xml:space="preserve"> : </w:t>
      </w:r>
      <w:r w:rsidRPr="0033600C">
        <w:rPr>
          <w:rFonts w:hint="cs"/>
          <w:rtl/>
        </w:rPr>
        <w:t>مركز</w:t>
      </w:r>
      <w:r w:rsidRPr="0033600C">
        <w:rPr>
          <w:rtl/>
        </w:rPr>
        <w:t xml:space="preserve"> </w:t>
      </w:r>
      <w:r w:rsidRPr="0033600C">
        <w:rPr>
          <w:rFonts w:hint="cs"/>
          <w:rtl/>
        </w:rPr>
        <w:t>البحوث</w:t>
      </w:r>
      <w:r w:rsidRPr="0033600C">
        <w:rPr>
          <w:rtl/>
        </w:rPr>
        <w:t xml:space="preserve"> </w:t>
      </w:r>
      <w:r w:rsidRPr="0033600C">
        <w:rPr>
          <w:rFonts w:hint="cs"/>
          <w:rtl/>
        </w:rPr>
        <w:t>الافريقية</w:t>
      </w:r>
      <w:r w:rsidRPr="0033600C">
        <w:rPr>
          <w:rtl/>
        </w:rPr>
        <w:t xml:space="preserve"> 2008</w:t>
      </w:r>
      <w:r w:rsidRPr="0033600C">
        <w:rPr>
          <w:rFonts w:hint="cs"/>
          <w:rtl/>
        </w:rPr>
        <w:t>م،</w:t>
      </w:r>
      <w:r w:rsidRPr="0033600C">
        <w:rPr>
          <w:rtl/>
        </w:rPr>
        <w:t xml:space="preserve"> </w:t>
      </w:r>
      <w:r w:rsidRPr="0033600C">
        <w:rPr>
          <w:rFonts w:hint="cs"/>
          <w:rtl/>
        </w:rPr>
        <w:t>ص</w:t>
      </w:r>
      <w:r w:rsidRPr="0033600C">
        <w:rPr>
          <w:rtl/>
        </w:rPr>
        <w:t xml:space="preserve"> 115-116</w:t>
      </w:r>
    </w:p>
    <w:p w:rsidR="00531139" w:rsidRDefault="00531139" w:rsidP="00B26DCB">
      <w:pPr>
        <w:pStyle w:val="Notedebasdepage"/>
        <w:rPr>
          <w:rtl/>
        </w:rPr>
      </w:pPr>
    </w:p>
  </w:footnote>
  <w:footnote w:id="36">
    <w:p w:rsidR="00531139" w:rsidRPr="0033600C" w:rsidRDefault="00531139" w:rsidP="00DC7A6B">
      <w:pPr>
        <w:pStyle w:val="Notedebasdepage"/>
        <w:ind w:left="-1"/>
        <w:rPr>
          <w:rtl/>
        </w:rPr>
      </w:pPr>
      <w:r>
        <w:rPr>
          <w:rStyle w:val="Appelnotedebasdep"/>
        </w:rPr>
        <w:footnoteRef/>
      </w:r>
      <w:r w:rsidRPr="0033600C">
        <w:rPr>
          <w:rFonts w:hint="cs"/>
          <w:rtl/>
        </w:rPr>
        <w:t>نادية</w:t>
      </w:r>
      <w:r w:rsidRPr="0033600C">
        <w:rPr>
          <w:rtl/>
        </w:rPr>
        <w:t xml:space="preserve"> </w:t>
      </w:r>
      <w:r w:rsidRPr="0033600C">
        <w:rPr>
          <w:rFonts w:hint="cs"/>
          <w:rtl/>
        </w:rPr>
        <w:t>عبد</w:t>
      </w:r>
      <w:r w:rsidRPr="0033600C">
        <w:rPr>
          <w:rtl/>
        </w:rPr>
        <w:t xml:space="preserve"> </w:t>
      </w:r>
      <w:r w:rsidRPr="0033600C">
        <w:rPr>
          <w:rFonts w:hint="cs"/>
          <w:rtl/>
        </w:rPr>
        <w:t>الفتاح</w:t>
      </w:r>
      <w:r w:rsidRPr="0033600C">
        <w:rPr>
          <w:rtl/>
        </w:rPr>
        <w:t xml:space="preserve"> </w:t>
      </w:r>
      <w:r w:rsidRPr="0033600C">
        <w:rPr>
          <w:rFonts w:hint="cs"/>
          <w:rtl/>
        </w:rPr>
        <w:t>،</w:t>
      </w:r>
      <w:r w:rsidRPr="0033600C">
        <w:rPr>
          <w:rtl/>
        </w:rPr>
        <w:t xml:space="preserve"> "</w:t>
      </w:r>
      <w:r w:rsidRPr="0033600C">
        <w:rPr>
          <w:rFonts w:hint="cs"/>
          <w:rtl/>
        </w:rPr>
        <w:t>تكالب</w:t>
      </w:r>
      <w:r w:rsidRPr="0033600C">
        <w:rPr>
          <w:rtl/>
        </w:rPr>
        <w:t xml:space="preserve"> </w:t>
      </w:r>
      <w:r w:rsidRPr="0033600C">
        <w:rPr>
          <w:rFonts w:hint="cs"/>
          <w:rtl/>
        </w:rPr>
        <w:t>القوى</w:t>
      </w:r>
      <w:r w:rsidRPr="0033600C">
        <w:rPr>
          <w:rtl/>
        </w:rPr>
        <w:t xml:space="preserve"> </w:t>
      </w:r>
      <w:r w:rsidRPr="0033600C">
        <w:rPr>
          <w:rFonts w:hint="cs"/>
          <w:rtl/>
        </w:rPr>
        <w:t>الكبرى</w:t>
      </w:r>
      <w:r w:rsidRPr="0033600C">
        <w:rPr>
          <w:rtl/>
        </w:rPr>
        <w:t xml:space="preserve"> </w:t>
      </w:r>
      <w:r w:rsidRPr="0033600C">
        <w:rPr>
          <w:rFonts w:hint="cs"/>
          <w:rtl/>
        </w:rPr>
        <w:t>على</w:t>
      </w:r>
      <w:r w:rsidRPr="0033600C">
        <w:rPr>
          <w:rtl/>
        </w:rPr>
        <w:t xml:space="preserve"> </w:t>
      </w:r>
      <w:r w:rsidRPr="0033600C">
        <w:rPr>
          <w:rFonts w:hint="cs"/>
          <w:rtl/>
        </w:rPr>
        <w:t>البترول</w:t>
      </w:r>
      <w:r w:rsidRPr="0033600C">
        <w:rPr>
          <w:rtl/>
        </w:rPr>
        <w:t xml:space="preserve"> </w:t>
      </w:r>
      <w:r w:rsidRPr="0033600C">
        <w:rPr>
          <w:rFonts w:hint="cs"/>
          <w:rtl/>
        </w:rPr>
        <w:t>والغاز</w:t>
      </w:r>
      <w:r w:rsidRPr="0033600C">
        <w:rPr>
          <w:rtl/>
        </w:rPr>
        <w:t xml:space="preserve"> </w:t>
      </w:r>
      <w:r w:rsidRPr="0033600C">
        <w:rPr>
          <w:rFonts w:hint="cs"/>
          <w:rtl/>
        </w:rPr>
        <w:t>في</w:t>
      </w:r>
      <w:r w:rsidRPr="0033600C">
        <w:rPr>
          <w:rtl/>
        </w:rPr>
        <w:t xml:space="preserve"> </w:t>
      </w:r>
      <w:r w:rsidRPr="0033600C">
        <w:rPr>
          <w:rFonts w:hint="cs"/>
          <w:rtl/>
        </w:rPr>
        <w:t>افريقيا</w:t>
      </w:r>
      <w:r w:rsidRPr="0033600C">
        <w:rPr>
          <w:rtl/>
        </w:rPr>
        <w:t xml:space="preserve"> " </w:t>
      </w:r>
      <w:r w:rsidRPr="0033600C">
        <w:rPr>
          <w:rFonts w:hint="cs"/>
          <w:rtl/>
        </w:rPr>
        <w:t>التقرير</w:t>
      </w:r>
      <w:r w:rsidRPr="0033600C">
        <w:rPr>
          <w:rtl/>
        </w:rPr>
        <w:t xml:space="preserve"> </w:t>
      </w:r>
      <w:r w:rsidRPr="0033600C">
        <w:rPr>
          <w:rFonts w:hint="cs"/>
          <w:rtl/>
        </w:rPr>
        <w:t>الاستراتيجي</w:t>
      </w:r>
      <w:r w:rsidRPr="0033600C">
        <w:rPr>
          <w:rtl/>
        </w:rPr>
        <w:t xml:space="preserve"> </w:t>
      </w:r>
      <w:r w:rsidRPr="0033600C">
        <w:rPr>
          <w:rFonts w:hint="cs"/>
          <w:rtl/>
        </w:rPr>
        <w:t>الافريقي</w:t>
      </w:r>
      <w:r w:rsidRPr="0033600C">
        <w:rPr>
          <w:rtl/>
        </w:rPr>
        <w:t xml:space="preserve"> 2006-2008</w:t>
      </w:r>
      <w:r w:rsidRPr="0033600C">
        <w:rPr>
          <w:rFonts w:hint="cs"/>
          <w:rtl/>
        </w:rPr>
        <w:t>م</w:t>
      </w:r>
      <w:r w:rsidRPr="0033600C">
        <w:rPr>
          <w:rtl/>
        </w:rPr>
        <w:t xml:space="preserve"> </w:t>
      </w:r>
      <w:r w:rsidRPr="0033600C">
        <w:rPr>
          <w:rFonts w:hint="cs"/>
          <w:rtl/>
        </w:rPr>
        <w:t>،</w:t>
      </w:r>
      <w:r w:rsidRPr="0033600C">
        <w:rPr>
          <w:rtl/>
        </w:rPr>
        <w:t xml:space="preserve"> </w:t>
      </w:r>
      <w:r w:rsidRPr="0033600C">
        <w:rPr>
          <w:rFonts w:hint="cs"/>
          <w:rtl/>
        </w:rPr>
        <w:t>جامعة</w:t>
      </w:r>
      <w:r w:rsidRPr="0033600C">
        <w:rPr>
          <w:rtl/>
        </w:rPr>
        <w:t xml:space="preserve"> </w:t>
      </w:r>
      <w:r w:rsidRPr="0033600C">
        <w:rPr>
          <w:rFonts w:hint="cs"/>
          <w:rtl/>
        </w:rPr>
        <w:t>القاهرة</w:t>
      </w:r>
      <w:r w:rsidRPr="0033600C">
        <w:rPr>
          <w:rtl/>
        </w:rPr>
        <w:t xml:space="preserve"> : </w:t>
      </w:r>
      <w:r w:rsidRPr="0033600C">
        <w:rPr>
          <w:rFonts w:hint="cs"/>
          <w:rtl/>
        </w:rPr>
        <w:t>مركز</w:t>
      </w:r>
      <w:r w:rsidRPr="0033600C">
        <w:rPr>
          <w:rtl/>
        </w:rPr>
        <w:t xml:space="preserve"> </w:t>
      </w:r>
      <w:r w:rsidRPr="0033600C">
        <w:rPr>
          <w:rFonts w:hint="cs"/>
          <w:rtl/>
        </w:rPr>
        <w:t>البحوث</w:t>
      </w:r>
      <w:r w:rsidRPr="0033600C">
        <w:rPr>
          <w:rtl/>
        </w:rPr>
        <w:t xml:space="preserve"> </w:t>
      </w:r>
      <w:r w:rsidRPr="0033600C">
        <w:rPr>
          <w:rFonts w:hint="cs"/>
          <w:rtl/>
        </w:rPr>
        <w:t>الافريقية</w:t>
      </w:r>
      <w:r w:rsidRPr="0033600C">
        <w:rPr>
          <w:rtl/>
        </w:rPr>
        <w:t xml:space="preserve"> 2008</w:t>
      </w:r>
      <w:r w:rsidRPr="0033600C">
        <w:rPr>
          <w:rFonts w:hint="cs"/>
          <w:rtl/>
        </w:rPr>
        <w:t>م،</w:t>
      </w:r>
      <w:r w:rsidRPr="0033600C">
        <w:rPr>
          <w:rtl/>
        </w:rPr>
        <w:t xml:space="preserve"> </w:t>
      </w:r>
      <w:r w:rsidRPr="0033600C">
        <w:rPr>
          <w:rFonts w:hint="cs"/>
          <w:rtl/>
        </w:rPr>
        <w:t>ص</w:t>
      </w:r>
      <w:r w:rsidRPr="0033600C">
        <w:rPr>
          <w:rtl/>
        </w:rPr>
        <w:t xml:space="preserve"> 115-116</w:t>
      </w:r>
    </w:p>
    <w:p w:rsidR="00531139" w:rsidRDefault="00531139" w:rsidP="00B26DCB">
      <w:pPr>
        <w:pStyle w:val="Notedebasdepage"/>
        <w:rPr>
          <w:rtl/>
        </w:rPr>
      </w:pPr>
    </w:p>
  </w:footnote>
  <w:footnote w:id="37">
    <w:p w:rsidR="00531139" w:rsidRDefault="00531139" w:rsidP="0033600C">
      <w:pPr>
        <w:pStyle w:val="Notedebasdepage"/>
        <w:rPr>
          <w:rtl/>
          <w:lang w:bidi="ar-DZ"/>
        </w:rPr>
      </w:pPr>
      <w:r>
        <w:rPr>
          <w:rStyle w:val="Appelnotedebasdep"/>
        </w:rPr>
        <w:footnoteRef/>
      </w:r>
      <w:r>
        <w:t xml:space="preserve"> </w:t>
      </w:r>
      <w:r w:rsidRPr="0033600C">
        <w:rPr>
          <w:rtl/>
        </w:rPr>
        <w:t>علي حسين باكير ، "الصين تسبق الجميع و تحاول التهام نفط افريقيا "،مجلة المجتمع ،افريا 2006م</w:t>
      </w:r>
    </w:p>
  </w:footnote>
  <w:footnote w:id="38">
    <w:p w:rsidR="00531139" w:rsidRDefault="00531139" w:rsidP="0033600C">
      <w:pPr>
        <w:pStyle w:val="Notedebasdepage"/>
        <w:rPr>
          <w:rtl/>
          <w:lang w:bidi="ar-DZ"/>
        </w:rPr>
      </w:pPr>
      <w:r>
        <w:rPr>
          <w:rStyle w:val="Appelnotedebasdep"/>
        </w:rPr>
        <w:footnoteRef/>
      </w:r>
      <w:r>
        <w:t xml:space="preserve"> </w:t>
      </w:r>
      <w:r w:rsidRPr="0033600C">
        <w:rPr>
          <w:rtl/>
        </w:rPr>
        <w:t>نادية عبد الفتاح ،"تكالب القوى الكبرى على البترول والغاز في افريقيا " التقرير الاستراتيجي الافريقي 2006-2008م</w:t>
      </w:r>
    </w:p>
  </w:footnote>
  <w:footnote w:id="39">
    <w:p w:rsidR="00531139" w:rsidRPr="0033600C" w:rsidRDefault="00531139" w:rsidP="00DC7A6B">
      <w:pPr>
        <w:pStyle w:val="Notedebasdepage"/>
        <w:rPr>
          <w:rtl/>
          <w:lang w:bidi="ar-DZ"/>
        </w:rPr>
      </w:pPr>
      <w:r>
        <w:rPr>
          <w:rStyle w:val="Appelnotedebasdep"/>
        </w:rPr>
        <w:footnoteRef/>
      </w:r>
      <w:r>
        <w:t xml:space="preserve"> </w:t>
      </w:r>
      <w:r w:rsidRPr="0033600C">
        <w:rPr>
          <w:rtl/>
        </w:rPr>
        <w:t xml:space="preserve">كولن كامبيل و </w:t>
      </w:r>
      <w:proofErr w:type="spellStart"/>
      <w:r w:rsidRPr="0033600C">
        <w:rPr>
          <w:rtl/>
        </w:rPr>
        <w:t>فراوكدة</w:t>
      </w:r>
      <w:proofErr w:type="spellEnd"/>
      <w:r w:rsidRPr="0033600C">
        <w:rPr>
          <w:rtl/>
        </w:rPr>
        <w:t xml:space="preserve">  </w:t>
      </w:r>
      <w:proofErr w:type="spellStart"/>
      <w:r w:rsidRPr="0033600C">
        <w:rPr>
          <w:rtl/>
        </w:rPr>
        <w:t>ليزينبوركس</w:t>
      </w:r>
      <w:proofErr w:type="spellEnd"/>
      <w:r w:rsidRPr="0033600C">
        <w:rPr>
          <w:rtl/>
        </w:rPr>
        <w:t xml:space="preserve"> و اخرون. ترجمة عدنان عباس علي ،نهاية عصر البترول .الكوت : المجلس الوطني للثقافة و الفنون والآداب 2004م ،  ص73-76 .</w:t>
      </w:r>
    </w:p>
  </w:footnote>
  <w:footnote w:id="40">
    <w:p w:rsidR="00531139" w:rsidRPr="0033600C" w:rsidRDefault="00531139" w:rsidP="0033600C">
      <w:pPr>
        <w:pStyle w:val="Notedebasdepage"/>
        <w:rPr>
          <w:rtl/>
        </w:rPr>
      </w:pPr>
      <w:r>
        <w:rPr>
          <w:rStyle w:val="Appelnotedebasdep"/>
        </w:rPr>
        <w:footnoteRef/>
      </w:r>
      <w:r>
        <w:t xml:space="preserve"> </w:t>
      </w:r>
      <w:r w:rsidRPr="0033600C">
        <w:rPr>
          <w:rtl/>
        </w:rPr>
        <w:t>هدى علام (مترجم):</w:t>
      </w:r>
      <w:proofErr w:type="gramStart"/>
      <w:r w:rsidRPr="0033600C">
        <w:rPr>
          <w:rtl/>
        </w:rPr>
        <w:t>خليج</w:t>
      </w:r>
      <w:proofErr w:type="gramEnd"/>
      <w:r w:rsidRPr="0033600C">
        <w:rPr>
          <w:rtl/>
        </w:rPr>
        <w:t xml:space="preserve"> غينيا.. الجنة البترولية الجديدة في القرن الحادي و </w:t>
      </w:r>
      <w:proofErr w:type="gramStart"/>
      <w:r w:rsidRPr="0033600C">
        <w:rPr>
          <w:rtl/>
        </w:rPr>
        <w:t>العشرون</w:t>
      </w:r>
      <w:proofErr w:type="gramEnd"/>
      <w:r w:rsidRPr="0033600C">
        <w:rPr>
          <w:rtl/>
        </w:rPr>
        <w:t>. جريدة الجرائد العالمية 16</w:t>
      </w:r>
      <w:proofErr w:type="gramStart"/>
      <w:r w:rsidRPr="0033600C">
        <w:rPr>
          <w:rtl/>
        </w:rPr>
        <w:t>مارس</w:t>
      </w:r>
      <w:proofErr w:type="gramEnd"/>
      <w:r w:rsidRPr="0033600C">
        <w:rPr>
          <w:rtl/>
        </w:rPr>
        <w:t xml:space="preserve"> 2004م.</w:t>
      </w:r>
    </w:p>
  </w:footnote>
  <w:footnote w:id="41">
    <w:p w:rsidR="00531139" w:rsidRPr="0033600C" w:rsidRDefault="00531139" w:rsidP="0033600C">
      <w:pPr>
        <w:pStyle w:val="Notedebasdepage"/>
        <w:rPr>
          <w:rtl/>
          <w:lang w:bidi="ar-DZ"/>
        </w:rPr>
      </w:pPr>
      <w:r>
        <w:rPr>
          <w:rStyle w:val="Appelnotedebasdep"/>
        </w:rPr>
        <w:footnoteRef/>
      </w:r>
      <w:r>
        <w:t xml:space="preserve"> </w:t>
      </w:r>
      <w:r w:rsidRPr="0033600C">
        <w:rPr>
          <w:rtl/>
        </w:rPr>
        <w:t>جهورية مصر العربية ،وزارة البترول .تقرير بشان رابطة منتجي البترول الافريقية )القاهرة : وزارة البترول 2010م )</w:t>
      </w:r>
      <w:r w:rsidRPr="0033600C">
        <w:t>www.petroleum.gov.eg/ar/</w:t>
      </w:r>
      <w:proofErr w:type="gramStart"/>
      <w:r w:rsidRPr="0033600C">
        <w:t>InternationalAffairs</w:t>
      </w:r>
      <w:r w:rsidRPr="0033600C">
        <w:rPr>
          <w:rtl/>
        </w:rPr>
        <w:t xml:space="preserve"> )</w:t>
      </w:r>
      <w:proofErr w:type="gramEnd"/>
    </w:p>
  </w:footnote>
  <w:footnote w:id="42">
    <w:p w:rsidR="00531139" w:rsidRDefault="00531139" w:rsidP="0033600C">
      <w:pPr>
        <w:pStyle w:val="Notedebasdepage"/>
        <w:rPr>
          <w:rtl/>
          <w:lang w:bidi="ar-DZ"/>
        </w:rPr>
      </w:pPr>
      <w:r>
        <w:rPr>
          <w:rStyle w:val="Appelnotedebasdep"/>
        </w:rPr>
        <w:footnoteRef/>
      </w:r>
      <w:r>
        <w:t xml:space="preserve"> </w:t>
      </w:r>
      <w:proofErr w:type="spellStart"/>
      <w:r w:rsidRPr="0033600C">
        <w:rPr>
          <w:rtl/>
        </w:rPr>
        <w:t>خالدحنفيعلي،النفطالإفريقيبؤرةجديدةللتنافسالدولي</w:t>
      </w:r>
      <w:proofErr w:type="spellEnd"/>
      <w:r w:rsidRPr="0033600C">
        <w:rPr>
          <w:rtl/>
        </w:rPr>
        <w:t>. ص 8</w:t>
      </w:r>
    </w:p>
  </w:footnote>
  <w:footnote w:id="43">
    <w:p w:rsidR="00531139" w:rsidRPr="0033600C" w:rsidRDefault="00531139" w:rsidP="00DC7A6B">
      <w:pPr>
        <w:pStyle w:val="Notedebasdepage"/>
        <w:rPr>
          <w:rtl/>
          <w:lang w:bidi="ar-DZ"/>
        </w:rPr>
      </w:pPr>
      <w:r>
        <w:rPr>
          <w:rStyle w:val="Appelnotedebasdep"/>
        </w:rPr>
        <w:footnoteRef/>
      </w:r>
      <w:r>
        <w:t xml:space="preserve"> </w:t>
      </w:r>
      <w:r>
        <w:rPr>
          <w:rFonts w:hint="cs"/>
          <w:rtl/>
        </w:rPr>
        <w:t xml:space="preserve"> </w:t>
      </w:r>
      <w:proofErr w:type="gramStart"/>
      <w:r w:rsidRPr="0033600C">
        <w:rPr>
          <w:rtl/>
        </w:rPr>
        <w:t>خالد</w:t>
      </w:r>
      <w:proofErr w:type="gramEnd"/>
      <w:r w:rsidRPr="0033600C">
        <w:rPr>
          <w:rtl/>
        </w:rPr>
        <w:t xml:space="preserve"> حنفي علي، النفط الإفريقي بؤرة جديدة للتنافس الدولي. ص 8</w:t>
      </w:r>
    </w:p>
  </w:footnote>
  <w:footnote w:id="44">
    <w:p w:rsidR="00531139" w:rsidRPr="0033600C" w:rsidRDefault="00531139" w:rsidP="0033600C">
      <w:pPr>
        <w:pStyle w:val="Notedebasdepage"/>
        <w:rPr>
          <w:rtl/>
          <w:lang w:bidi="ar-DZ"/>
        </w:rPr>
      </w:pPr>
      <w:r>
        <w:rPr>
          <w:rStyle w:val="Appelnotedebasdep"/>
        </w:rPr>
        <w:footnoteRef/>
      </w:r>
      <w:r>
        <w:t xml:space="preserve"> </w:t>
      </w:r>
      <w:r w:rsidRPr="0033600C">
        <w:rPr>
          <w:rtl/>
        </w:rPr>
        <w:t>عبدالمنعم</w:t>
      </w:r>
      <w:r>
        <w:rPr>
          <w:rFonts w:hint="cs"/>
          <w:rtl/>
        </w:rPr>
        <w:t xml:space="preserve"> </w:t>
      </w:r>
      <w:r w:rsidRPr="0033600C">
        <w:rPr>
          <w:rtl/>
        </w:rPr>
        <w:t xml:space="preserve">طلعت، "لجنة خليج غينيا نواة لبدائل </w:t>
      </w:r>
      <w:proofErr w:type="spellStart"/>
      <w:r w:rsidRPr="0033600C">
        <w:rPr>
          <w:rtl/>
        </w:rPr>
        <w:t>الأوبك"،السياسة</w:t>
      </w:r>
      <w:proofErr w:type="spellEnd"/>
      <w:r w:rsidRPr="0033600C">
        <w:rPr>
          <w:rtl/>
        </w:rPr>
        <w:t xml:space="preserve"> الدولية، العدد 182 (أكتوبر2010 ). ص 186</w:t>
      </w:r>
    </w:p>
  </w:footnote>
  <w:footnote w:id="45">
    <w:p w:rsidR="00531139" w:rsidRDefault="00531139" w:rsidP="0033600C">
      <w:pPr>
        <w:pStyle w:val="Notedebasdepage"/>
        <w:rPr>
          <w:rtl/>
          <w:lang w:bidi="ar-DZ"/>
        </w:rPr>
      </w:pPr>
      <w:r>
        <w:rPr>
          <w:rStyle w:val="Appelnotedebasdep"/>
        </w:rPr>
        <w:footnoteRef/>
      </w:r>
      <w:r>
        <w:t xml:space="preserve"> </w:t>
      </w:r>
      <w:r w:rsidRPr="0033600C">
        <w:rPr>
          <w:rtl/>
        </w:rPr>
        <w:t>صالح الجوهر، الغاز ال</w:t>
      </w:r>
      <w:proofErr w:type="gramStart"/>
      <w:r w:rsidRPr="0033600C">
        <w:rPr>
          <w:rtl/>
        </w:rPr>
        <w:t>طبيعي</w:t>
      </w:r>
      <w:proofErr w:type="gramEnd"/>
      <w:r w:rsidRPr="0033600C">
        <w:rPr>
          <w:rtl/>
        </w:rPr>
        <w:t xml:space="preserve"> ودوره في توليد الطاقة الكهربائية وتحلية المياه في البلدان العربية، مجلة النفط والتعاون العربي، ع 121 ، .111 </w:t>
      </w:r>
    </w:p>
  </w:footnote>
  <w:footnote w:id="46">
    <w:p w:rsidR="00531139" w:rsidRPr="009B5B76" w:rsidRDefault="00531139" w:rsidP="009B5B76">
      <w:pPr>
        <w:pStyle w:val="Notedebasdepage"/>
        <w:rPr>
          <w:rtl/>
          <w:lang w:bidi="ar-DZ"/>
        </w:rPr>
      </w:pPr>
      <w:r>
        <w:rPr>
          <w:rStyle w:val="Appelnotedebasdep"/>
        </w:rPr>
        <w:footnoteRef/>
      </w:r>
      <w:r>
        <w:t xml:space="preserve"> </w:t>
      </w:r>
      <w:proofErr w:type="gramStart"/>
      <w:r w:rsidRPr="009B5B76">
        <w:rPr>
          <w:rtl/>
        </w:rPr>
        <w:t>خالد</w:t>
      </w:r>
      <w:proofErr w:type="gramEnd"/>
      <w:r w:rsidRPr="009B5B76">
        <w:rPr>
          <w:rtl/>
        </w:rPr>
        <w:t xml:space="preserve"> حنفي علي، النفط الإفريقي بؤرة جديدة للتنافس الدولي. ص 8</w:t>
      </w:r>
    </w:p>
  </w:footnote>
  <w:footnote w:id="47">
    <w:p w:rsidR="00531139" w:rsidRDefault="00531139" w:rsidP="009B5B76">
      <w:pPr>
        <w:pStyle w:val="Notedebasdepage"/>
        <w:rPr>
          <w:rtl/>
          <w:lang w:bidi="ar-DZ"/>
        </w:rPr>
      </w:pPr>
      <w:r>
        <w:rPr>
          <w:rStyle w:val="Appelnotedebasdep"/>
        </w:rPr>
        <w:footnoteRef/>
      </w:r>
      <w:r>
        <w:t xml:space="preserve"> </w:t>
      </w:r>
      <w:r w:rsidRPr="009B5B76">
        <w:rPr>
          <w:rtl/>
        </w:rPr>
        <w:t xml:space="preserve">عبدالمنعم طلعت، "لجنة خليج غينيا نواة لبدائل </w:t>
      </w:r>
      <w:proofErr w:type="spellStart"/>
      <w:r w:rsidRPr="009B5B76">
        <w:rPr>
          <w:rtl/>
        </w:rPr>
        <w:t>الأوبك"،السياسة</w:t>
      </w:r>
      <w:proofErr w:type="spellEnd"/>
      <w:r w:rsidRPr="009B5B76">
        <w:rPr>
          <w:rtl/>
        </w:rPr>
        <w:t xml:space="preserve"> الدولية، العدد 182 (أكتوبر2010 ). ص 186</w:t>
      </w:r>
    </w:p>
  </w:footnote>
  <w:footnote w:id="48">
    <w:p w:rsidR="00531139" w:rsidRPr="009B5B76" w:rsidRDefault="00531139" w:rsidP="009B5B76">
      <w:pPr>
        <w:pStyle w:val="Notedebasdepage"/>
        <w:rPr>
          <w:rtl/>
          <w:lang w:bidi="ar-DZ"/>
        </w:rPr>
      </w:pPr>
      <w:r>
        <w:rPr>
          <w:rStyle w:val="Appelnotedebasdep"/>
        </w:rPr>
        <w:footnoteRef/>
      </w:r>
      <w:r>
        <w:t xml:space="preserve"> </w:t>
      </w:r>
      <w:r w:rsidRPr="009B5B76">
        <w:rPr>
          <w:rtl/>
        </w:rPr>
        <w:t>صالح الجوهر، الغاز ال</w:t>
      </w:r>
      <w:proofErr w:type="gramStart"/>
      <w:r w:rsidRPr="009B5B76">
        <w:rPr>
          <w:rtl/>
        </w:rPr>
        <w:t>طبيعي</w:t>
      </w:r>
      <w:proofErr w:type="gramEnd"/>
      <w:r w:rsidRPr="009B5B76">
        <w:rPr>
          <w:rtl/>
        </w:rPr>
        <w:t xml:space="preserve"> ودوره في توليد الطاقة الكهربائية وتحلية المياه في البلدان العربية، مجلة النفط والتعاون العربي، ع 121 ، .111 ص، 1111</w:t>
      </w:r>
    </w:p>
  </w:footnote>
  <w:footnote w:id="49">
    <w:p w:rsidR="00531139" w:rsidRPr="009B5B76" w:rsidRDefault="00531139" w:rsidP="00DC7A6B">
      <w:pPr>
        <w:pStyle w:val="Notedebasdepage"/>
        <w:rPr>
          <w:rtl/>
          <w:lang w:bidi="ar-DZ"/>
        </w:rPr>
      </w:pPr>
      <w:r>
        <w:rPr>
          <w:rStyle w:val="Appelnotedebasdep"/>
        </w:rPr>
        <w:footnoteRef/>
      </w:r>
      <w:r>
        <w:t xml:space="preserve"> </w:t>
      </w:r>
      <w:r w:rsidRPr="009B5B76">
        <w:rPr>
          <w:rtl/>
        </w:rPr>
        <w:t>عماد ناصيف، برمجة تحسين الربحية في صناعة تكرير النفط، مرجع سابق، ص 111</w:t>
      </w:r>
    </w:p>
  </w:footnote>
  <w:footnote w:id="50">
    <w:p w:rsidR="00531139" w:rsidRPr="009B5B76" w:rsidRDefault="00531139" w:rsidP="009B5B76">
      <w:pPr>
        <w:pStyle w:val="Notedebasdepage"/>
      </w:pPr>
      <w:r>
        <w:rPr>
          <w:rStyle w:val="Appelnotedebasdep"/>
        </w:rPr>
        <w:footnoteRef/>
      </w:r>
      <w:r>
        <w:t xml:space="preserve"> </w:t>
      </w:r>
      <w:r w:rsidRPr="009B5B76">
        <w:rPr>
          <w:rtl/>
        </w:rPr>
        <w:t>نجلاء محمد مرعي، الثروة النفطية والتنافس الدولي الاستعماري الجديد في إفريقيا، جامعة القاهرة، كلية الاقتصاد والعلوم السياسية، ص.112-111</w:t>
      </w:r>
    </w:p>
    <w:p w:rsidR="00531139" w:rsidRPr="009B5B76" w:rsidRDefault="00531139" w:rsidP="00B26DCB">
      <w:pPr>
        <w:pStyle w:val="Notedebasdepage"/>
        <w:rPr>
          <w:rtl/>
          <w:lang w:bidi="ar-DZ"/>
        </w:rPr>
      </w:pPr>
    </w:p>
  </w:footnote>
  <w:footnote w:id="51">
    <w:p w:rsidR="00531139" w:rsidRDefault="00531139" w:rsidP="009B5B76">
      <w:pPr>
        <w:pStyle w:val="Notedebasdepage"/>
        <w:rPr>
          <w:rtl/>
          <w:lang w:bidi="ar-DZ"/>
        </w:rPr>
      </w:pPr>
      <w:r>
        <w:rPr>
          <w:rStyle w:val="Appelnotedebasdep"/>
        </w:rPr>
        <w:footnoteRef/>
      </w:r>
      <w:r>
        <w:t xml:space="preserve"> </w:t>
      </w:r>
      <w:r w:rsidRPr="009B5B76">
        <w:t xml:space="preserve">Jennifer Seymour Ur Whittier Les états unis e Lafargue inters en </w:t>
      </w:r>
      <w:proofErr w:type="spellStart"/>
      <w:r w:rsidRPr="009B5B76">
        <w:t>ejeuKarthala</w:t>
      </w:r>
      <w:proofErr w:type="spellEnd"/>
      <w:r w:rsidRPr="009B5B76">
        <w:t xml:space="preserve"> : paris 1981 P 13</w:t>
      </w:r>
    </w:p>
  </w:footnote>
  <w:footnote w:id="52">
    <w:p w:rsidR="00531139" w:rsidRPr="009B5B76" w:rsidRDefault="00531139" w:rsidP="009B5B76">
      <w:pPr>
        <w:pStyle w:val="Notedebasdepage"/>
        <w:rPr>
          <w:rtl/>
          <w:lang w:bidi="ar-DZ"/>
        </w:rPr>
      </w:pPr>
      <w:r>
        <w:rPr>
          <w:rStyle w:val="Appelnotedebasdep"/>
        </w:rPr>
        <w:footnoteRef/>
      </w:r>
      <w:r>
        <w:t xml:space="preserve"> </w:t>
      </w:r>
      <w:r w:rsidR="00454E17">
        <w:rPr>
          <w:rFonts w:hint="cs"/>
          <w:rtl/>
        </w:rPr>
        <w:t xml:space="preserve"> </w:t>
      </w:r>
      <w:r w:rsidRPr="009B5B76">
        <w:rPr>
          <w:rtl/>
        </w:rPr>
        <w:t xml:space="preserve">نادية عبد الفتاح، تكالب القوى الكبرى على البترول والغاز في إفريقيا، القاهرة: مركز </w:t>
      </w:r>
      <w:proofErr w:type="spellStart"/>
      <w:r w:rsidRPr="009B5B76">
        <w:rPr>
          <w:rtl/>
        </w:rPr>
        <w:t>البحو</w:t>
      </w:r>
      <w:proofErr w:type="spellEnd"/>
      <w:r w:rsidRPr="009B5B76">
        <w:rPr>
          <w:rtl/>
        </w:rPr>
        <w:t xml:space="preserve">، </w:t>
      </w:r>
      <w:proofErr w:type="spellStart"/>
      <w:r w:rsidRPr="009B5B76">
        <w:rPr>
          <w:rtl/>
        </w:rPr>
        <w:t>اإلفريقية</w:t>
      </w:r>
      <w:proofErr w:type="spellEnd"/>
      <w:r w:rsidRPr="009B5B76">
        <w:rPr>
          <w:rtl/>
        </w:rPr>
        <w:t>، 1118 ص 118.</w:t>
      </w:r>
    </w:p>
  </w:footnote>
  <w:footnote w:id="53">
    <w:p w:rsidR="00531139" w:rsidRPr="00B0781D" w:rsidRDefault="00531139" w:rsidP="00B0781D">
      <w:pPr>
        <w:pStyle w:val="Notedebasdepage"/>
        <w:rPr>
          <w:rtl/>
        </w:rPr>
      </w:pPr>
      <w:r>
        <w:rPr>
          <w:rStyle w:val="Appelnotedebasdep"/>
        </w:rPr>
        <w:footnoteRef/>
      </w:r>
      <w:r>
        <w:t xml:space="preserve"> </w:t>
      </w:r>
      <w:r w:rsidRPr="00B0781D">
        <w:rPr>
          <w:rFonts w:hint="cs"/>
          <w:rtl/>
        </w:rPr>
        <w:t>نادية</w:t>
      </w:r>
      <w:r w:rsidRPr="00B0781D">
        <w:rPr>
          <w:rtl/>
        </w:rPr>
        <w:t xml:space="preserve"> </w:t>
      </w:r>
      <w:r w:rsidRPr="00B0781D">
        <w:rPr>
          <w:rFonts w:hint="cs"/>
          <w:rtl/>
        </w:rPr>
        <w:t>عبد</w:t>
      </w:r>
      <w:r w:rsidRPr="00B0781D">
        <w:rPr>
          <w:rtl/>
        </w:rPr>
        <w:t xml:space="preserve"> </w:t>
      </w:r>
      <w:r w:rsidRPr="00B0781D">
        <w:rPr>
          <w:rFonts w:hint="cs"/>
          <w:rtl/>
        </w:rPr>
        <w:t>الفتاح،</w:t>
      </w:r>
      <w:r w:rsidRPr="00B0781D">
        <w:rPr>
          <w:rtl/>
        </w:rPr>
        <w:t xml:space="preserve"> </w:t>
      </w:r>
      <w:r w:rsidRPr="00B0781D">
        <w:rPr>
          <w:rFonts w:hint="cs"/>
          <w:rtl/>
        </w:rPr>
        <w:t>تكالب</w:t>
      </w:r>
      <w:r w:rsidRPr="00B0781D">
        <w:rPr>
          <w:rtl/>
        </w:rPr>
        <w:t xml:space="preserve"> </w:t>
      </w:r>
      <w:r w:rsidRPr="00B0781D">
        <w:rPr>
          <w:rFonts w:hint="cs"/>
          <w:rtl/>
        </w:rPr>
        <w:t>القوى</w:t>
      </w:r>
      <w:r w:rsidRPr="00B0781D">
        <w:rPr>
          <w:rtl/>
        </w:rPr>
        <w:t xml:space="preserve"> </w:t>
      </w:r>
      <w:r w:rsidRPr="00B0781D">
        <w:rPr>
          <w:rFonts w:hint="cs"/>
          <w:rtl/>
        </w:rPr>
        <w:t>الكبرى</w:t>
      </w:r>
      <w:r w:rsidRPr="00B0781D">
        <w:rPr>
          <w:rtl/>
        </w:rPr>
        <w:t xml:space="preserve"> </w:t>
      </w:r>
      <w:r w:rsidRPr="00B0781D">
        <w:rPr>
          <w:rFonts w:hint="cs"/>
          <w:rtl/>
        </w:rPr>
        <w:t>على</w:t>
      </w:r>
      <w:r w:rsidRPr="00B0781D">
        <w:rPr>
          <w:rtl/>
        </w:rPr>
        <w:t xml:space="preserve"> </w:t>
      </w:r>
      <w:r w:rsidRPr="00B0781D">
        <w:rPr>
          <w:rFonts w:hint="cs"/>
          <w:rtl/>
        </w:rPr>
        <w:t>البترول</w:t>
      </w:r>
      <w:r w:rsidRPr="00B0781D">
        <w:rPr>
          <w:rtl/>
        </w:rPr>
        <w:t xml:space="preserve"> </w:t>
      </w:r>
      <w:r w:rsidRPr="00B0781D">
        <w:rPr>
          <w:rFonts w:hint="cs"/>
          <w:rtl/>
        </w:rPr>
        <w:t>والغاز</w:t>
      </w:r>
      <w:r w:rsidRPr="00B0781D">
        <w:rPr>
          <w:rtl/>
        </w:rPr>
        <w:t xml:space="preserve"> </w:t>
      </w:r>
      <w:r w:rsidRPr="00B0781D">
        <w:rPr>
          <w:rFonts w:hint="cs"/>
          <w:rtl/>
        </w:rPr>
        <w:t>في</w:t>
      </w:r>
      <w:r w:rsidRPr="00B0781D">
        <w:rPr>
          <w:rtl/>
        </w:rPr>
        <w:t xml:space="preserve"> </w:t>
      </w:r>
      <w:r w:rsidRPr="00B0781D">
        <w:rPr>
          <w:rFonts w:hint="cs"/>
          <w:rtl/>
        </w:rPr>
        <w:t>إفريقيا،</w:t>
      </w:r>
      <w:r w:rsidRPr="00B0781D">
        <w:rPr>
          <w:rtl/>
        </w:rPr>
        <w:t xml:space="preserve"> </w:t>
      </w:r>
      <w:r w:rsidRPr="00B0781D">
        <w:rPr>
          <w:rFonts w:hint="cs"/>
          <w:rtl/>
        </w:rPr>
        <w:t>القاهرة</w:t>
      </w:r>
      <w:r w:rsidRPr="00B0781D">
        <w:rPr>
          <w:rtl/>
        </w:rPr>
        <w:t xml:space="preserve">: </w:t>
      </w:r>
      <w:r w:rsidRPr="00B0781D">
        <w:rPr>
          <w:rFonts w:hint="cs"/>
          <w:rtl/>
        </w:rPr>
        <w:t>مركز</w:t>
      </w:r>
      <w:r w:rsidRPr="00B0781D">
        <w:rPr>
          <w:rtl/>
        </w:rPr>
        <w:t xml:space="preserve"> </w:t>
      </w:r>
      <w:proofErr w:type="spellStart"/>
      <w:r w:rsidRPr="00B0781D">
        <w:rPr>
          <w:rFonts w:hint="cs"/>
          <w:rtl/>
        </w:rPr>
        <w:t>البحو</w:t>
      </w:r>
      <w:proofErr w:type="spellEnd"/>
      <w:r w:rsidRPr="00B0781D">
        <w:rPr>
          <w:rFonts w:hint="cs"/>
          <w:rtl/>
        </w:rPr>
        <w:t>،</w:t>
      </w:r>
      <w:r w:rsidRPr="00B0781D">
        <w:rPr>
          <w:rtl/>
        </w:rPr>
        <w:t xml:space="preserve"> </w:t>
      </w:r>
      <w:proofErr w:type="spellStart"/>
      <w:r w:rsidRPr="00B0781D">
        <w:rPr>
          <w:rFonts w:hint="cs"/>
          <w:rtl/>
        </w:rPr>
        <w:t>اإلفريقية</w:t>
      </w:r>
      <w:proofErr w:type="spellEnd"/>
      <w:r w:rsidRPr="00B0781D">
        <w:rPr>
          <w:rFonts w:hint="cs"/>
          <w:rtl/>
        </w:rPr>
        <w:t>،</w:t>
      </w:r>
      <w:r w:rsidRPr="00B0781D">
        <w:rPr>
          <w:rtl/>
        </w:rPr>
        <w:t xml:space="preserve"> 1118 </w:t>
      </w:r>
      <w:r w:rsidRPr="00B0781D">
        <w:rPr>
          <w:rFonts w:hint="cs"/>
          <w:rtl/>
        </w:rPr>
        <w:t>ص</w:t>
      </w:r>
      <w:r w:rsidRPr="00B0781D">
        <w:rPr>
          <w:rtl/>
        </w:rPr>
        <w:t xml:space="preserve"> 118.</w:t>
      </w:r>
    </w:p>
    <w:p w:rsidR="00531139" w:rsidRDefault="00531139" w:rsidP="00B26DCB">
      <w:pPr>
        <w:pStyle w:val="Notedebasdepage"/>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271" w:rsidRDefault="00233271">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5A1E4F" w:rsidRDefault="00531139" w:rsidP="005A1E4F">
    <w:pPr>
      <w:pStyle w:val="En-tte"/>
      <w:pBdr>
        <w:bottom w:val="thickThinSmallGap" w:sz="24" w:space="1" w:color="823B0B" w:themeColor="accent2" w:themeShade="7F"/>
      </w:pBdr>
      <w:rPr>
        <w:rFonts w:ascii="Andalus" w:eastAsiaTheme="majorEastAsia" w:hAnsi="Andalus" w:cs="Andalus"/>
        <w:b/>
        <w:bCs/>
        <w:sz w:val="44"/>
        <w:szCs w:val="44"/>
      </w:rPr>
    </w:pPr>
    <w:r w:rsidRPr="005A1E4F">
      <w:rPr>
        <w:rFonts w:ascii="Andalus" w:eastAsiaTheme="majorEastAsia" w:hAnsi="Andalus" w:cs="Andalus"/>
        <w:b/>
        <w:bCs/>
        <w:sz w:val="44"/>
        <w:szCs w:val="44"/>
        <w:rtl/>
      </w:rPr>
      <w:t>خاتمة</w:t>
    </w:r>
  </w:p>
  <w:p w:rsidR="00531139" w:rsidRDefault="00531139">
    <w:pPr>
      <w:pStyle w:val="En-tte"/>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rsidP="003E1A54">
    <w:pPr>
      <w:pStyle w:val="En-tte"/>
      <w:pBdr>
        <w:bottom w:val="thickThinSmallGap" w:sz="24" w:space="1" w:color="823B0B" w:themeColor="accent2" w:themeShade="7F"/>
      </w:pBdr>
      <w:rPr>
        <w:rFonts w:asciiTheme="majorHAnsi" w:eastAsiaTheme="majorEastAsia" w:hAnsiTheme="majorHAnsi" w:cstheme="majorBidi"/>
        <w:sz w:val="32"/>
        <w:szCs w:val="32"/>
      </w:rPr>
    </w:pPr>
    <w:proofErr w:type="gramStart"/>
    <w:r>
      <w:rPr>
        <w:rFonts w:asciiTheme="majorHAnsi" w:eastAsiaTheme="majorEastAsia" w:hAnsiTheme="majorHAnsi" w:cstheme="majorBidi" w:hint="cs"/>
        <w:sz w:val="32"/>
        <w:szCs w:val="32"/>
        <w:rtl/>
      </w:rPr>
      <w:t>قائمة</w:t>
    </w:r>
    <w:proofErr w:type="gramEnd"/>
    <w:r>
      <w:rPr>
        <w:rFonts w:asciiTheme="majorHAnsi" w:eastAsiaTheme="majorEastAsia" w:hAnsiTheme="majorHAnsi" w:cstheme="majorBidi" w:hint="cs"/>
        <w:sz w:val="32"/>
        <w:szCs w:val="32"/>
        <w:rtl/>
      </w:rPr>
      <w:t xml:space="preserve"> المراجع</w:t>
    </w:r>
  </w:p>
  <w:p w:rsidR="00531139" w:rsidRDefault="00531139">
    <w:pPr>
      <w:pStyle w:val="En-tte"/>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pPr>
      <w:pStyle w:val="En-tte"/>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Default="00531139" w:rsidP="00E55181">
    <w:pPr>
      <w:pStyle w:val="En-tte"/>
      <w:pBdr>
        <w:bottom w:val="thickThinSmallGap" w:sz="24" w:space="1" w:color="823B0B"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531139" w:rsidRDefault="00531139">
    <w:pPr>
      <w:pStyle w:val="En-tt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271" w:rsidRDefault="00233271" w:rsidP="00233271">
    <w:pPr>
      <w:pStyle w:val="En-tte"/>
      <w:pBdr>
        <w:bottom w:val="thickThinSmallGap" w:sz="24" w:space="1" w:color="823B0B"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rsidR="00233271" w:rsidRDefault="00233271">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33271" w:rsidRDefault="00233271">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D70563" w:rsidRDefault="00531139" w:rsidP="00D70563">
    <w:pPr>
      <w:pStyle w:val="En-tte"/>
      <w:pBdr>
        <w:bottom w:val="thickThinSmallGap" w:sz="24" w:space="1" w:color="823B0B" w:themeColor="accent2" w:themeShade="7F"/>
      </w:pBdr>
      <w:rPr>
        <w:rFonts w:ascii="Andalus" w:eastAsiaTheme="majorEastAsia" w:hAnsi="Andalus" w:cs="Andalus"/>
        <w:b/>
        <w:bCs/>
        <w:sz w:val="44"/>
        <w:szCs w:val="44"/>
      </w:rPr>
    </w:pPr>
    <w:r w:rsidRPr="00D70563">
      <w:rPr>
        <w:rFonts w:ascii="Andalus" w:eastAsiaTheme="majorEastAsia" w:hAnsi="Andalus" w:cs="Andalus"/>
        <w:b/>
        <w:bCs/>
        <w:sz w:val="44"/>
        <w:szCs w:val="44"/>
        <w:rtl/>
      </w:rPr>
      <w:t>مقدمة</w:t>
    </w:r>
  </w:p>
  <w:p w:rsidR="00531139" w:rsidRPr="00D70563" w:rsidRDefault="00531139" w:rsidP="00D70563">
    <w:pPr>
      <w:pStyle w:val="En-tte"/>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A43758" w:rsidRDefault="00531139" w:rsidP="00A43758">
    <w:pPr>
      <w:pStyle w:val="En-tte"/>
      <w:rPr>
        <w:lang w:bidi="ar-DZ"/>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D70563" w:rsidRDefault="00531139" w:rsidP="00B26DCB">
    <w:pPr>
      <w:pStyle w:val="En-tte"/>
      <w:pBdr>
        <w:bottom w:val="thickThinSmallGap" w:sz="24" w:space="1" w:color="823B0B" w:themeColor="accent2" w:themeShade="7F"/>
      </w:pBdr>
      <w:jc w:val="center"/>
      <w:rPr>
        <w:rFonts w:ascii="Andalus" w:eastAsiaTheme="majorEastAsia" w:hAnsi="Andalus" w:cs="Andalus"/>
        <w:b/>
        <w:bCs/>
        <w:sz w:val="52"/>
        <w:szCs w:val="52"/>
      </w:rPr>
    </w:pPr>
    <w:r w:rsidRPr="00D70563">
      <w:rPr>
        <w:rFonts w:ascii="Andalus" w:eastAsiaTheme="majorEastAsia" w:hAnsi="Andalus" w:cs="Andalus"/>
        <w:b/>
        <w:bCs/>
        <w:sz w:val="44"/>
        <w:szCs w:val="44"/>
        <w:rtl/>
      </w:rPr>
      <w:t xml:space="preserve">الفصل الأول : </w:t>
    </w:r>
    <w:r>
      <w:rPr>
        <w:rFonts w:ascii="Andalus" w:eastAsiaTheme="majorEastAsia" w:hAnsi="Andalus" w:cs="Andalus" w:hint="cs"/>
        <w:b/>
        <w:bCs/>
        <w:sz w:val="44"/>
        <w:szCs w:val="44"/>
        <w:rtl/>
      </w:rPr>
      <w:t xml:space="preserve">                                        </w:t>
    </w:r>
    <w:r w:rsidRPr="00D70563">
      <w:rPr>
        <w:rFonts w:ascii="Andalus" w:eastAsiaTheme="majorEastAsia" w:hAnsi="Andalus" w:cs="Andalus"/>
        <w:b/>
        <w:bCs/>
        <w:sz w:val="44"/>
        <w:szCs w:val="44"/>
        <w:rtl/>
      </w:rPr>
      <w:t xml:space="preserve"> </w:t>
    </w:r>
    <w:r>
      <w:rPr>
        <w:rFonts w:ascii="Andalus" w:hAnsi="Andalus" w:cs="Andalus" w:hint="cs"/>
        <w:b/>
        <w:bCs/>
        <w:sz w:val="44"/>
        <w:szCs w:val="44"/>
        <w:rtl/>
        <w:lang w:bidi="ar-DZ"/>
      </w:rPr>
      <w:t>الطاقة في افريقيا</w:t>
    </w:r>
  </w:p>
  <w:p w:rsidR="00531139" w:rsidRPr="00A43758" w:rsidRDefault="00531139" w:rsidP="00A43758">
    <w:pPr>
      <w:pStyle w:val="En-tte"/>
      <w:rPr>
        <w:lang w:bidi="ar-DZ"/>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A43758" w:rsidRDefault="00531139" w:rsidP="00A43758">
    <w:pPr>
      <w:pStyle w:val="En-tte"/>
      <w:rPr>
        <w:lang w:bidi="ar-DZ"/>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5A1E4F" w:rsidRDefault="00531139" w:rsidP="005E7315">
    <w:pPr>
      <w:pStyle w:val="En-tte"/>
      <w:pBdr>
        <w:bottom w:val="thickThinSmallGap" w:sz="24" w:space="1" w:color="823B0B" w:themeColor="accent2" w:themeShade="7F"/>
      </w:pBdr>
      <w:jc w:val="both"/>
      <w:rPr>
        <w:rFonts w:ascii="Andalus" w:eastAsiaTheme="majorEastAsia" w:hAnsi="Andalus" w:cs="Andalus"/>
        <w:sz w:val="44"/>
        <w:szCs w:val="44"/>
        <w:rtl/>
        <w:lang w:bidi="ar-DZ"/>
      </w:rPr>
    </w:pPr>
    <w:r w:rsidRPr="005A1E4F">
      <w:rPr>
        <w:rFonts w:ascii="Andalus" w:eastAsiaTheme="majorEastAsia" w:hAnsi="Andalus" w:cs="Andalus"/>
        <w:b/>
        <w:bCs/>
        <w:sz w:val="44"/>
        <w:szCs w:val="44"/>
        <w:rtl/>
        <w:lang w:bidi="ar-DZ"/>
      </w:rPr>
      <w:t>الفصل الثاني:</w:t>
    </w:r>
    <w:r w:rsidR="00350BC0">
      <w:rPr>
        <w:rFonts w:ascii="Andalus" w:eastAsiaTheme="majorEastAsia" w:hAnsi="Andalus" w:cs="Andalus" w:hint="cs"/>
        <w:b/>
        <w:bCs/>
        <w:sz w:val="44"/>
        <w:szCs w:val="44"/>
        <w:rtl/>
        <w:lang w:bidi="ar-DZ"/>
      </w:rPr>
      <w:t xml:space="preserve">          </w:t>
    </w:r>
    <w:r>
      <w:rPr>
        <w:rFonts w:ascii="Andalus" w:eastAsiaTheme="majorEastAsia" w:hAnsi="Andalus" w:cs="Andalus" w:hint="cs"/>
        <w:b/>
        <w:bCs/>
        <w:sz w:val="44"/>
        <w:szCs w:val="44"/>
        <w:rtl/>
        <w:lang w:bidi="ar-DZ"/>
      </w:rPr>
      <w:t xml:space="preserve"> الثروة النفطية والتنافس الدولي في افريقيا</w:t>
    </w:r>
  </w:p>
  <w:p w:rsidR="00531139" w:rsidRPr="00983B8C" w:rsidRDefault="00531139" w:rsidP="00983B8C">
    <w:pPr>
      <w:pStyle w:val="En-tte"/>
      <w:rPr>
        <w:rtl/>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1139" w:rsidRPr="00C73069" w:rsidRDefault="00531139" w:rsidP="00C73069">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mso1B21"/>
      </v:shape>
    </w:pict>
  </w:numPicBullet>
  <w:abstractNum w:abstractNumId="0">
    <w:nsid w:val="00E1560E"/>
    <w:multiLevelType w:val="hybridMultilevel"/>
    <w:tmpl w:val="ABFEAE58"/>
    <w:lvl w:ilvl="0" w:tplc="040C0013">
      <w:start w:val="1"/>
      <w:numFmt w:val="upperRoman"/>
      <w:lvlText w:val="%1."/>
      <w:lvlJc w:val="right"/>
      <w:pPr>
        <w:ind w:left="927" w:hanging="360"/>
      </w:pPr>
      <w:rPr>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
    <w:nsid w:val="01B941B4"/>
    <w:multiLevelType w:val="hybridMultilevel"/>
    <w:tmpl w:val="2950486C"/>
    <w:lvl w:ilvl="0" w:tplc="6F36077A">
      <w:start w:val="3"/>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8D5241"/>
    <w:multiLevelType w:val="multilevel"/>
    <w:tmpl w:val="8C60CA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07EA56AF"/>
    <w:multiLevelType w:val="hybridMultilevel"/>
    <w:tmpl w:val="141E0140"/>
    <w:lvl w:ilvl="0" w:tplc="BB007342">
      <w:start w:val="1"/>
      <w:numFmt w:val="arabicAlpha"/>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4">
    <w:nsid w:val="0AA218F2"/>
    <w:multiLevelType w:val="hybridMultilevel"/>
    <w:tmpl w:val="ABDCC38C"/>
    <w:lvl w:ilvl="0" w:tplc="A2787EFA">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5">
    <w:nsid w:val="0E354AA7"/>
    <w:multiLevelType w:val="hybridMultilevel"/>
    <w:tmpl w:val="906AC1CA"/>
    <w:lvl w:ilvl="0" w:tplc="1E4495B4">
      <w:start w:val="2"/>
      <w:numFmt w:val="bullet"/>
      <w:lvlText w:val=""/>
      <w:lvlJc w:val="left"/>
      <w:pPr>
        <w:ind w:left="720" w:hanging="360"/>
      </w:pPr>
      <w:rPr>
        <w:rFonts w:ascii="Symbol" w:eastAsia="Times New Roman" w:hAnsi="Symbol" w:cs="Sakkal Majalla" w:hint="default"/>
        <w:i w:val="0"/>
        <w:sz w:val="36"/>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173C1C2F"/>
    <w:multiLevelType w:val="hybridMultilevel"/>
    <w:tmpl w:val="064AB8E2"/>
    <w:lvl w:ilvl="0" w:tplc="AFB2CDC2">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7">
    <w:nsid w:val="1A5C7AE0"/>
    <w:multiLevelType w:val="hybridMultilevel"/>
    <w:tmpl w:val="B770C6FC"/>
    <w:lvl w:ilvl="0" w:tplc="02DCF8F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8">
    <w:nsid w:val="255C6ED2"/>
    <w:multiLevelType w:val="hybridMultilevel"/>
    <w:tmpl w:val="9A0069CA"/>
    <w:lvl w:ilvl="0" w:tplc="2ACEA984">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9">
    <w:nsid w:val="25FD0A83"/>
    <w:multiLevelType w:val="hybridMultilevel"/>
    <w:tmpl w:val="631E10E8"/>
    <w:lvl w:ilvl="0" w:tplc="F82AF9D0">
      <w:start w:val="1"/>
      <w:numFmt w:val="decimal"/>
      <w:lvlText w:val="%1-"/>
      <w:lvlJc w:val="left"/>
      <w:pPr>
        <w:ind w:left="359" w:hanging="360"/>
      </w:pPr>
      <w:rPr>
        <w:rFonts w:hint="default"/>
      </w:rPr>
    </w:lvl>
    <w:lvl w:ilvl="1" w:tplc="04090019" w:tentative="1">
      <w:start w:val="1"/>
      <w:numFmt w:val="lowerLetter"/>
      <w:lvlText w:val="%2."/>
      <w:lvlJc w:val="left"/>
      <w:pPr>
        <w:ind w:left="1079" w:hanging="360"/>
      </w:pPr>
    </w:lvl>
    <w:lvl w:ilvl="2" w:tplc="0409001B" w:tentative="1">
      <w:start w:val="1"/>
      <w:numFmt w:val="lowerRoman"/>
      <w:lvlText w:val="%3."/>
      <w:lvlJc w:val="right"/>
      <w:pPr>
        <w:ind w:left="1799" w:hanging="180"/>
      </w:pPr>
    </w:lvl>
    <w:lvl w:ilvl="3" w:tplc="0409000F" w:tentative="1">
      <w:start w:val="1"/>
      <w:numFmt w:val="decimal"/>
      <w:lvlText w:val="%4."/>
      <w:lvlJc w:val="left"/>
      <w:pPr>
        <w:ind w:left="2519" w:hanging="360"/>
      </w:pPr>
    </w:lvl>
    <w:lvl w:ilvl="4" w:tplc="04090019" w:tentative="1">
      <w:start w:val="1"/>
      <w:numFmt w:val="lowerLetter"/>
      <w:lvlText w:val="%5."/>
      <w:lvlJc w:val="left"/>
      <w:pPr>
        <w:ind w:left="3239" w:hanging="360"/>
      </w:pPr>
    </w:lvl>
    <w:lvl w:ilvl="5" w:tplc="0409001B" w:tentative="1">
      <w:start w:val="1"/>
      <w:numFmt w:val="lowerRoman"/>
      <w:lvlText w:val="%6."/>
      <w:lvlJc w:val="right"/>
      <w:pPr>
        <w:ind w:left="3959" w:hanging="180"/>
      </w:pPr>
    </w:lvl>
    <w:lvl w:ilvl="6" w:tplc="0409000F" w:tentative="1">
      <w:start w:val="1"/>
      <w:numFmt w:val="decimal"/>
      <w:lvlText w:val="%7."/>
      <w:lvlJc w:val="left"/>
      <w:pPr>
        <w:ind w:left="4679" w:hanging="360"/>
      </w:pPr>
    </w:lvl>
    <w:lvl w:ilvl="7" w:tplc="04090019" w:tentative="1">
      <w:start w:val="1"/>
      <w:numFmt w:val="lowerLetter"/>
      <w:lvlText w:val="%8."/>
      <w:lvlJc w:val="left"/>
      <w:pPr>
        <w:ind w:left="5399" w:hanging="360"/>
      </w:pPr>
    </w:lvl>
    <w:lvl w:ilvl="8" w:tplc="0409001B" w:tentative="1">
      <w:start w:val="1"/>
      <w:numFmt w:val="lowerRoman"/>
      <w:lvlText w:val="%9."/>
      <w:lvlJc w:val="right"/>
      <w:pPr>
        <w:ind w:left="6119" w:hanging="180"/>
      </w:pPr>
    </w:lvl>
  </w:abstractNum>
  <w:abstractNum w:abstractNumId="10">
    <w:nsid w:val="2D14095B"/>
    <w:multiLevelType w:val="hybridMultilevel"/>
    <w:tmpl w:val="ABFEAE58"/>
    <w:lvl w:ilvl="0" w:tplc="040C0013">
      <w:start w:val="1"/>
      <w:numFmt w:val="upperRoman"/>
      <w:lvlText w:val="%1."/>
      <w:lvlJc w:val="right"/>
      <w:pPr>
        <w:ind w:left="927" w:hanging="360"/>
      </w:pPr>
      <w:rPr>
        <w:b/>
        <w:bCs/>
      </w:rPr>
    </w:lvl>
    <w:lvl w:ilvl="1" w:tplc="040C0019" w:tentative="1">
      <w:start w:val="1"/>
      <w:numFmt w:val="lowerLetter"/>
      <w:lvlText w:val="%2."/>
      <w:lvlJc w:val="left"/>
      <w:pPr>
        <w:ind w:left="1647" w:hanging="360"/>
      </w:pPr>
    </w:lvl>
    <w:lvl w:ilvl="2" w:tplc="040C001B" w:tentative="1">
      <w:start w:val="1"/>
      <w:numFmt w:val="lowerRoman"/>
      <w:lvlText w:val="%3."/>
      <w:lvlJc w:val="right"/>
      <w:pPr>
        <w:ind w:left="2367" w:hanging="180"/>
      </w:pPr>
    </w:lvl>
    <w:lvl w:ilvl="3" w:tplc="040C000F" w:tentative="1">
      <w:start w:val="1"/>
      <w:numFmt w:val="decimal"/>
      <w:lvlText w:val="%4."/>
      <w:lvlJc w:val="left"/>
      <w:pPr>
        <w:ind w:left="3087" w:hanging="360"/>
      </w:pPr>
    </w:lvl>
    <w:lvl w:ilvl="4" w:tplc="040C0019" w:tentative="1">
      <w:start w:val="1"/>
      <w:numFmt w:val="lowerLetter"/>
      <w:lvlText w:val="%5."/>
      <w:lvlJc w:val="left"/>
      <w:pPr>
        <w:ind w:left="3807" w:hanging="360"/>
      </w:pPr>
    </w:lvl>
    <w:lvl w:ilvl="5" w:tplc="040C001B" w:tentative="1">
      <w:start w:val="1"/>
      <w:numFmt w:val="lowerRoman"/>
      <w:lvlText w:val="%6."/>
      <w:lvlJc w:val="right"/>
      <w:pPr>
        <w:ind w:left="4527" w:hanging="180"/>
      </w:pPr>
    </w:lvl>
    <w:lvl w:ilvl="6" w:tplc="040C000F" w:tentative="1">
      <w:start w:val="1"/>
      <w:numFmt w:val="decimal"/>
      <w:lvlText w:val="%7."/>
      <w:lvlJc w:val="left"/>
      <w:pPr>
        <w:ind w:left="5247" w:hanging="360"/>
      </w:pPr>
    </w:lvl>
    <w:lvl w:ilvl="7" w:tplc="040C0019" w:tentative="1">
      <w:start w:val="1"/>
      <w:numFmt w:val="lowerLetter"/>
      <w:lvlText w:val="%8."/>
      <w:lvlJc w:val="left"/>
      <w:pPr>
        <w:ind w:left="5967" w:hanging="360"/>
      </w:pPr>
    </w:lvl>
    <w:lvl w:ilvl="8" w:tplc="040C001B" w:tentative="1">
      <w:start w:val="1"/>
      <w:numFmt w:val="lowerRoman"/>
      <w:lvlText w:val="%9."/>
      <w:lvlJc w:val="right"/>
      <w:pPr>
        <w:ind w:left="6687" w:hanging="180"/>
      </w:pPr>
    </w:lvl>
  </w:abstractNum>
  <w:abstractNum w:abstractNumId="11">
    <w:nsid w:val="2ED272F3"/>
    <w:multiLevelType w:val="hybridMultilevel"/>
    <w:tmpl w:val="582883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EF955A3"/>
    <w:multiLevelType w:val="hybridMultilevel"/>
    <w:tmpl w:val="93300D42"/>
    <w:lvl w:ilvl="0" w:tplc="09DA4466">
      <w:start w:val="1"/>
      <w:numFmt w:val="arabicAbjad"/>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3">
    <w:nsid w:val="36D95B96"/>
    <w:multiLevelType w:val="hybridMultilevel"/>
    <w:tmpl w:val="2E0E30AE"/>
    <w:lvl w:ilvl="0" w:tplc="6B086CD8">
      <w:numFmt w:val="bullet"/>
      <w:lvlText w:val="-"/>
      <w:lvlJc w:val="left"/>
      <w:pPr>
        <w:ind w:left="720" w:hanging="360"/>
      </w:pPr>
      <w:rPr>
        <w:rFonts w:ascii="Sakkal Majalla" w:eastAsia="Times New Roman" w:hAnsi="Sakkal Majalla" w:cs="Sakkal Majall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D762B4E"/>
    <w:multiLevelType w:val="hybridMultilevel"/>
    <w:tmpl w:val="D0DAD1E2"/>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EFD2664"/>
    <w:multiLevelType w:val="hybridMultilevel"/>
    <w:tmpl w:val="2F9E0E92"/>
    <w:lvl w:ilvl="0" w:tplc="29528112">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4047201D"/>
    <w:multiLevelType w:val="hybridMultilevel"/>
    <w:tmpl w:val="EA58EB08"/>
    <w:lvl w:ilvl="0" w:tplc="8D520CD6">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40496A99"/>
    <w:multiLevelType w:val="hybridMultilevel"/>
    <w:tmpl w:val="2D6E2062"/>
    <w:lvl w:ilvl="0" w:tplc="4D788942">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52B241F7"/>
    <w:multiLevelType w:val="hybridMultilevel"/>
    <w:tmpl w:val="9C14585E"/>
    <w:lvl w:ilvl="0" w:tplc="5212DA98">
      <w:start w:val="1"/>
      <w:numFmt w:val="decimal"/>
      <w:lvlText w:val="%1-"/>
      <w:lvlJc w:val="left"/>
      <w:pPr>
        <w:ind w:left="585" w:hanging="360"/>
      </w:pPr>
      <w:rPr>
        <w:rFonts w:hint="default"/>
      </w:rPr>
    </w:lvl>
    <w:lvl w:ilvl="1" w:tplc="040C0019" w:tentative="1">
      <w:start w:val="1"/>
      <w:numFmt w:val="lowerLetter"/>
      <w:lvlText w:val="%2."/>
      <w:lvlJc w:val="left"/>
      <w:pPr>
        <w:ind w:left="1305" w:hanging="360"/>
      </w:pPr>
    </w:lvl>
    <w:lvl w:ilvl="2" w:tplc="040C001B" w:tentative="1">
      <w:start w:val="1"/>
      <w:numFmt w:val="lowerRoman"/>
      <w:lvlText w:val="%3."/>
      <w:lvlJc w:val="right"/>
      <w:pPr>
        <w:ind w:left="2025" w:hanging="180"/>
      </w:pPr>
    </w:lvl>
    <w:lvl w:ilvl="3" w:tplc="040C000F" w:tentative="1">
      <w:start w:val="1"/>
      <w:numFmt w:val="decimal"/>
      <w:lvlText w:val="%4."/>
      <w:lvlJc w:val="left"/>
      <w:pPr>
        <w:ind w:left="2745" w:hanging="360"/>
      </w:pPr>
    </w:lvl>
    <w:lvl w:ilvl="4" w:tplc="040C0019" w:tentative="1">
      <w:start w:val="1"/>
      <w:numFmt w:val="lowerLetter"/>
      <w:lvlText w:val="%5."/>
      <w:lvlJc w:val="left"/>
      <w:pPr>
        <w:ind w:left="3465" w:hanging="360"/>
      </w:pPr>
    </w:lvl>
    <w:lvl w:ilvl="5" w:tplc="040C001B" w:tentative="1">
      <w:start w:val="1"/>
      <w:numFmt w:val="lowerRoman"/>
      <w:lvlText w:val="%6."/>
      <w:lvlJc w:val="right"/>
      <w:pPr>
        <w:ind w:left="4185" w:hanging="180"/>
      </w:pPr>
    </w:lvl>
    <w:lvl w:ilvl="6" w:tplc="040C000F" w:tentative="1">
      <w:start w:val="1"/>
      <w:numFmt w:val="decimal"/>
      <w:lvlText w:val="%7."/>
      <w:lvlJc w:val="left"/>
      <w:pPr>
        <w:ind w:left="4905" w:hanging="360"/>
      </w:pPr>
    </w:lvl>
    <w:lvl w:ilvl="7" w:tplc="040C0019" w:tentative="1">
      <w:start w:val="1"/>
      <w:numFmt w:val="lowerLetter"/>
      <w:lvlText w:val="%8."/>
      <w:lvlJc w:val="left"/>
      <w:pPr>
        <w:ind w:left="5625" w:hanging="360"/>
      </w:pPr>
    </w:lvl>
    <w:lvl w:ilvl="8" w:tplc="040C001B" w:tentative="1">
      <w:start w:val="1"/>
      <w:numFmt w:val="lowerRoman"/>
      <w:lvlText w:val="%9."/>
      <w:lvlJc w:val="right"/>
      <w:pPr>
        <w:ind w:left="6345" w:hanging="180"/>
      </w:pPr>
    </w:lvl>
  </w:abstractNum>
  <w:abstractNum w:abstractNumId="19">
    <w:nsid w:val="5AE30685"/>
    <w:multiLevelType w:val="hybridMultilevel"/>
    <w:tmpl w:val="F446ADFA"/>
    <w:lvl w:ilvl="0" w:tplc="040C0005">
      <w:start w:val="1"/>
      <w:numFmt w:val="bullet"/>
      <w:lvlText w:val=""/>
      <w:lvlJc w:val="left"/>
      <w:pPr>
        <w:ind w:left="643" w:hanging="360"/>
      </w:pPr>
      <w:rPr>
        <w:rFonts w:ascii="Wingdings" w:hAnsi="Wingdings"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20">
    <w:nsid w:val="5F2857DC"/>
    <w:multiLevelType w:val="hybridMultilevel"/>
    <w:tmpl w:val="11A2DC36"/>
    <w:lvl w:ilvl="0" w:tplc="8362BE1E">
      <w:start w:val="1"/>
      <w:numFmt w:val="decimal"/>
      <w:lvlText w:val="%1."/>
      <w:lvlJc w:val="left"/>
      <w:pPr>
        <w:ind w:left="359" w:hanging="360"/>
      </w:pPr>
      <w:rPr>
        <w:rFonts w:hint="default"/>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1">
    <w:nsid w:val="62496367"/>
    <w:multiLevelType w:val="hybridMultilevel"/>
    <w:tmpl w:val="0F6640F6"/>
    <w:lvl w:ilvl="0" w:tplc="040C0007">
      <w:start w:val="1"/>
      <w:numFmt w:val="bullet"/>
      <w:lvlText w:val=""/>
      <w:lvlPicBulletId w:val="0"/>
      <w:lvlJc w:val="left"/>
      <w:pPr>
        <w:ind w:left="1352" w:hanging="360"/>
      </w:pPr>
      <w:rPr>
        <w:rFonts w:ascii="Symbol" w:hAnsi="Symbol"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22">
    <w:nsid w:val="64C22E76"/>
    <w:multiLevelType w:val="hybridMultilevel"/>
    <w:tmpl w:val="68342A1A"/>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661D327E"/>
    <w:multiLevelType w:val="hybridMultilevel"/>
    <w:tmpl w:val="EE8627F0"/>
    <w:lvl w:ilvl="0" w:tplc="6F4E8BFC">
      <w:start w:val="1"/>
      <w:numFmt w:val="decimal"/>
      <w:lvlText w:val="%1-"/>
      <w:lvlJc w:val="left"/>
      <w:pPr>
        <w:ind w:left="643" w:hanging="360"/>
      </w:pPr>
      <w:rPr>
        <w:rFonts w:hint="default"/>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4">
    <w:nsid w:val="686C333B"/>
    <w:multiLevelType w:val="hybridMultilevel"/>
    <w:tmpl w:val="729074E8"/>
    <w:lvl w:ilvl="0" w:tplc="E6C6D2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F2651B9"/>
    <w:multiLevelType w:val="hybridMultilevel"/>
    <w:tmpl w:val="D348F7F8"/>
    <w:lvl w:ilvl="0" w:tplc="8CE0F3DC">
      <w:start w:val="1"/>
      <w:numFmt w:val="decimal"/>
      <w:lvlText w:val="%1."/>
      <w:lvlJc w:val="left"/>
      <w:pPr>
        <w:ind w:left="359"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26">
    <w:nsid w:val="745B1685"/>
    <w:multiLevelType w:val="hybridMultilevel"/>
    <w:tmpl w:val="421481DE"/>
    <w:lvl w:ilvl="0" w:tplc="1A406DFE">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7F677B2"/>
    <w:multiLevelType w:val="hybridMultilevel"/>
    <w:tmpl w:val="FA5A175E"/>
    <w:lvl w:ilvl="0" w:tplc="2C62231A">
      <w:start w:val="1"/>
      <w:numFmt w:val="bullet"/>
      <w:lvlText w:val="-"/>
      <w:lvlJc w:val="left"/>
      <w:pPr>
        <w:ind w:left="3904" w:hanging="360"/>
      </w:pPr>
      <w:rPr>
        <w:rFonts w:ascii="Arial" w:eastAsiaTheme="minorEastAsia" w:hAnsi="Arial" w:cs="Arial" w:hint="default"/>
      </w:rPr>
    </w:lvl>
    <w:lvl w:ilvl="1" w:tplc="04090003" w:tentative="1">
      <w:start w:val="1"/>
      <w:numFmt w:val="bullet"/>
      <w:lvlText w:val="o"/>
      <w:lvlJc w:val="left"/>
      <w:pPr>
        <w:ind w:left="4624" w:hanging="360"/>
      </w:pPr>
      <w:rPr>
        <w:rFonts w:ascii="Courier New" w:hAnsi="Courier New" w:cs="Courier New" w:hint="default"/>
      </w:rPr>
    </w:lvl>
    <w:lvl w:ilvl="2" w:tplc="04090005" w:tentative="1">
      <w:start w:val="1"/>
      <w:numFmt w:val="bullet"/>
      <w:lvlText w:val=""/>
      <w:lvlJc w:val="left"/>
      <w:pPr>
        <w:ind w:left="5344" w:hanging="360"/>
      </w:pPr>
      <w:rPr>
        <w:rFonts w:ascii="Wingdings" w:hAnsi="Wingdings" w:hint="default"/>
      </w:rPr>
    </w:lvl>
    <w:lvl w:ilvl="3" w:tplc="04090001" w:tentative="1">
      <w:start w:val="1"/>
      <w:numFmt w:val="bullet"/>
      <w:lvlText w:val=""/>
      <w:lvlJc w:val="left"/>
      <w:pPr>
        <w:ind w:left="6064" w:hanging="360"/>
      </w:pPr>
      <w:rPr>
        <w:rFonts w:ascii="Symbol" w:hAnsi="Symbol" w:hint="default"/>
      </w:rPr>
    </w:lvl>
    <w:lvl w:ilvl="4" w:tplc="04090003" w:tentative="1">
      <w:start w:val="1"/>
      <w:numFmt w:val="bullet"/>
      <w:lvlText w:val="o"/>
      <w:lvlJc w:val="left"/>
      <w:pPr>
        <w:ind w:left="6784" w:hanging="360"/>
      </w:pPr>
      <w:rPr>
        <w:rFonts w:ascii="Courier New" w:hAnsi="Courier New" w:cs="Courier New" w:hint="default"/>
      </w:rPr>
    </w:lvl>
    <w:lvl w:ilvl="5" w:tplc="04090005" w:tentative="1">
      <w:start w:val="1"/>
      <w:numFmt w:val="bullet"/>
      <w:lvlText w:val=""/>
      <w:lvlJc w:val="left"/>
      <w:pPr>
        <w:ind w:left="7504" w:hanging="360"/>
      </w:pPr>
      <w:rPr>
        <w:rFonts w:ascii="Wingdings" w:hAnsi="Wingdings" w:hint="default"/>
      </w:rPr>
    </w:lvl>
    <w:lvl w:ilvl="6" w:tplc="04090001" w:tentative="1">
      <w:start w:val="1"/>
      <w:numFmt w:val="bullet"/>
      <w:lvlText w:val=""/>
      <w:lvlJc w:val="left"/>
      <w:pPr>
        <w:ind w:left="8224" w:hanging="360"/>
      </w:pPr>
      <w:rPr>
        <w:rFonts w:ascii="Symbol" w:hAnsi="Symbol" w:hint="default"/>
      </w:rPr>
    </w:lvl>
    <w:lvl w:ilvl="7" w:tplc="04090003" w:tentative="1">
      <w:start w:val="1"/>
      <w:numFmt w:val="bullet"/>
      <w:lvlText w:val="o"/>
      <w:lvlJc w:val="left"/>
      <w:pPr>
        <w:ind w:left="8944" w:hanging="360"/>
      </w:pPr>
      <w:rPr>
        <w:rFonts w:ascii="Courier New" w:hAnsi="Courier New" w:cs="Courier New" w:hint="default"/>
      </w:rPr>
    </w:lvl>
    <w:lvl w:ilvl="8" w:tplc="04090005" w:tentative="1">
      <w:start w:val="1"/>
      <w:numFmt w:val="bullet"/>
      <w:lvlText w:val=""/>
      <w:lvlJc w:val="left"/>
      <w:pPr>
        <w:ind w:left="9664" w:hanging="360"/>
      </w:pPr>
      <w:rPr>
        <w:rFonts w:ascii="Wingdings" w:hAnsi="Wingdings" w:hint="default"/>
      </w:rPr>
    </w:lvl>
  </w:abstractNum>
  <w:abstractNum w:abstractNumId="28">
    <w:nsid w:val="78581672"/>
    <w:multiLevelType w:val="hybridMultilevel"/>
    <w:tmpl w:val="C06A38BA"/>
    <w:lvl w:ilvl="0" w:tplc="907C7EE6">
      <w:start w:val="2"/>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881479A"/>
    <w:multiLevelType w:val="hybridMultilevel"/>
    <w:tmpl w:val="6B504AE4"/>
    <w:lvl w:ilvl="0" w:tplc="0A70EC58">
      <w:numFmt w:val="bullet"/>
      <w:lvlText w:val="-"/>
      <w:lvlJc w:val="left"/>
      <w:pPr>
        <w:ind w:left="720" w:hanging="360"/>
      </w:pPr>
      <w:rPr>
        <w:rFonts w:ascii="Simplified Arabic" w:eastAsia="Calibr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F6B1207"/>
    <w:multiLevelType w:val="hybridMultilevel"/>
    <w:tmpl w:val="6F1AA8BA"/>
    <w:lvl w:ilvl="0" w:tplc="040C0005">
      <w:start w:val="1"/>
      <w:numFmt w:val="bullet"/>
      <w:lvlText w:val=""/>
      <w:lvlJc w:val="left"/>
      <w:pPr>
        <w:ind w:left="644" w:hanging="360"/>
      </w:pPr>
      <w:rPr>
        <w:rFonts w:ascii="Wingdings" w:hAnsi="Wingdings" w:hint="default"/>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num w:numId="1">
    <w:abstractNumId w:val="27"/>
  </w:num>
  <w:num w:numId="2">
    <w:abstractNumId w:val="13"/>
  </w:num>
  <w:num w:numId="3">
    <w:abstractNumId w:val="15"/>
  </w:num>
  <w:num w:numId="4">
    <w:abstractNumId w:val="20"/>
  </w:num>
  <w:num w:numId="5">
    <w:abstractNumId w:val="7"/>
  </w:num>
  <w:num w:numId="6">
    <w:abstractNumId w:val="16"/>
  </w:num>
  <w:num w:numId="7">
    <w:abstractNumId w:val="12"/>
  </w:num>
  <w:num w:numId="8">
    <w:abstractNumId w:val="25"/>
  </w:num>
  <w:num w:numId="9">
    <w:abstractNumId w:val="6"/>
  </w:num>
  <w:num w:numId="10">
    <w:abstractNumId w:val="24"/>
  </w:num>
  <w:num w:numId="11">
    <w:abstractNumId w:val="9"/>
  </w:num>
  <w:num w:numId="12">
    <w:abstractNumId w:val="8"/>
  </w:num>
  <w:num w:numId="13">
    <w:abstractNumId w:val="4"/>
  </w:num>
  <w:num w:numId="14">
    <w:abstractNumId w:val="3"/>
  </w:num>
  <w:num w:numId="15">
    <w:abstractNumId w:val="26"/>
  </w:num>
  <w:num w:numId="16">
    <w:abstractNumId w:val="17"/>
  </w:num>
  <w:num w:numId="17">
    <w:abstractNumId w:val="28"/>
  </w:num>
  <w:num w:numId="18">
    <w:abstractNumId w:val="10"/>
  </w:num>
  <w:num w:numId="19">
    <w:abstractNumId w:val="0"/>
  </w:num>
  <w:num w:numId="20">
    <w:abstractNumId w:val="22"/>
  </w:num>
  <w:num w:numId="21">
    <w:abstractNumId w:val="14"/>
  </w:num>
  <w:num w:numId="22">
    <w:abstractNumId w:val="1"/>
  </w:num>
  <w:num w:numId="23">
    <w:abstractNumId w:val="21"/>
  </w:num>
  <w:num w:numId="24">
    <w:abstractNumId w:val="19"/>
  </w:num>
  <w:num w:numId="25">
    <w:abstractNumId w:val="30"/>
  </w:num>
  <w:num w:numId="26">
    <w:abstractNumId w:val="2"/>
  </w:num>
  <w:num w:numId="27">
    <w:abstractNumId w:val="18"/>
  </w:num>
  <w:num w:numId="28">
    <w:abstractNumId w:val="11"/>
  </w:num>
  <w:num w:numId="29">
    <w:abstractNumId w:val="5"/>
  </w:num>
  <w:num w:numId="30">
    <w:abstractNumId w:val="23"/>
  </w:num>
  <w:num w:numId="31">
    <w:abstractNumId w:val="29"/>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19B5"/>
    <w:rsid w:val="000021AD"/>
    <w:rsid w:val="00005B23"/>
    <w:rsid w:val="0000606B"/>
    <w:rsid w:val="00014AF4"/>
    <w:rsid w:val="00015D93"/>
    <w:rsid w:val="00025476"/>
    <w:rsid w:val="0003722E"/>
    <w:rsid w:val="000374BC"/>
    <w:rsid w:val="00047E81"/>
    <w:rsid w:val="00057B5B"/>
    <w:rsid w:val="000717E2"/>
    <w:rsid w:val="000718F6"/>
    <w:rsid w:val="00073E01"/>
    <w:rsid w:val="00074D35"/>
    <w:rsid w:val="00075AE5"/>
    <w:rsid w:val="00075D67"/>
    <w:rsid w:val="000829EA"/>
    <w:rsid w:val="000863CB"/>
    <w:rsid w:val="0008676C"/>
    <w:rsid w:val="00093B86"/>
    <w:rsid w:val="000A1A5B"/>
    <w:rsid w:val="000A4E2B"/>
    <w:rsid w:val="000B3C89"/>
    <w:rsid w:val="000B7D0D"/>
    <w:rsid w:val="000C03D0"/>
    <w:rsid w:val="000C2AE0"/>
    <w:rsid w:val="000D3B4D"/>
    <w:rsid w:val="000D5BF8"/>
    <w:rsid w:val="000E502A"/>
    <w:rsid w:val="000E746E"/>
    <w:rsid w:val="000F49C4"/>
    <w:rsid w:val="00101B8A"/>
    <w:rsid w:val="0010615F"/>
    <w:rsid w:val="001270DC"/>
    <w:rsid w:val="0014129A"/>
    <w:rsid w:val="001412EA"/>
    <w:rsid w:val="0015138F"/>
    <w:rsid w:val="00161F53"/>
    <w:rsid w:val="00165620"/>
    <w:rsid w:val="00171732"/>
    <w:rsid w:val="001771A1"/>
    <w:rsid w:val="001819A6"/>
    <w:rsid w:val="0018270D"/>
    <w:rsid w:val="00183009"/>
    <w:rsid w:val="001A21C0"/>
    <w:rsid w:val="001A5502"/>
    <w:rsid w:val="001A5DE1"/>
    <w:rsid w:val="001A7ECF"/>
    <w:rsid w:val="001B2C87"/>
    <w:rsid w:val="001B3250"/>
    <w:rsid w:val="001B42B1"/>
    <w:rsid w:val="001C1929"/>
    <w:rsid w:val="001C3CD4"/>
    <w:rsid w:val="001C40D2"/>
    <w:rsid w:val="001C429F"/>
    <w:rsid w:val="001D10FA"/>
    <w:rsid w:val="001F7ED8"/>
    <w:rsid w:val="00213573"/>
    <w:rsid w:val="00230515"/>
    <w:rsid w:val="002325B8"/>
    <w:rsid w:val="00233271"/>
    <w:rsid w:val="002373A2"/>
    <w:rsid w:val="00240515"/>
    <w:rsid w:val="00241198"/>
    <w:rsid w:val="00242758"/>
    <w:rsid w:val="00257590"/>
    <w:rsid w:val="00262381"/>
    <w:rsid w:val="002700A9"/>
    <w:rsid w:val="0027477A"/>
    <w:rsid w:val="00281CBF"/>
    <w:rsid w:val="002870B5"/>
    <w:rsid w:val="0028710F"/>
    <w:rsid w:val="00291CF0"/>
    <w:rsid w:val="002936F2"/>
    <w:rsid w:val="00296EB6"/>
    <w:rsid w:val="002A6B31"/>
    <w:rsid w:val="002A7D21"/>
    <w:rsid w:val="002C6E52"/>
    <w:rsid w:val="002C74CA"/>
    <w:rsid w:val="002D09B1"/>
    <w:rsid w:val="002D77A4"/>
    <w:rsid w:val="002E4117"/>
    <w:rsid w:val="002F2821"/>
    <w:rsid w:val="002F6F35"/>
    <w:rsid w:val="003075A6"/>
    <w:rsid w:val="003152CF"/>
    <w:rsid w:val="003204D3"/>
    <w:rsid w:val="003246D0"/>
    <w:rsid w:val="00325ABD"/>
    <w:rsid w:val="00333ECD"/>
    <w:rsid w:val="003344F8"/>
    <w:rsid w:val="0033600C"/>
    <w:rsid w:val="0034402C"/>
    <w:rsid w:val="00345577"/>
    <w:rsid w:val="00350BC0"/>
    <w:rsid w:val="00353AE3"/>
    <w:rsid w:val="00353FFD"/>
    <w:rsid w:val="0036707F"/>
    <w:rsid w:val="003704CD"/>
    <w:rsid w:val="0037196D"/>
    <w:rsid w:val="003776FB"/>
    <w:rsid w:val="0038222D"/>
    <w:rsid w:val="003924FF"/>
    <w:rsid w:val="00393B7A"/>
    <w:rsid w:val="003B00F5"/>
    <w:rsid w:val="003C258F"/>
    <w:rsid w:val="003C50A1"/>
    <w:rsid w:val="003E1A54"/>
    <w:rsid w:val="003E66EF"/>
    <w:rsid w:val="003F1510"/>
    <w:rsid w:val="003F32AF"/>
    <w:rsid w:val="003F519A"/>
    <w:rsid w:val="00411BBA"/>
    <w:rsid w:val="00412EAD"/>
    <w:rsid w:val="00420EFE"/>
    <w:rsid w:val="00422210"/>
    <w:rsid w:val="004267A0"/>
    <w:rsid w:val="00430438"/>
    <w:rsid w:val="004312C1"/>
    <w:rsid w:val="00440228"/>
    <w:rsid w:val="004478D5"/>
    <w:rsid w:val="00454E17"/>
    <w:rsid w:val="004560B3"/>
    <w:rsid w:val="00462E6F"/>
    <w:rsid w:val="00474308"/>
    <w:rsid w:val="0047759C"/>
    <w:rsid w:val="00480DB9"/>
    <w:rsid w:val="004841B7"/>
    <w:rsid w:val="0048673B"/>
    <w:rsid w:val="00492F88"/>
    <w:rsid w:val="0049353D"/>
    <w:rsid w:val="004A0128"/>
    <w:rsid w:val="004B0138"/>
    <w:rsid w:val="004B02D3"/>
    <w:rsid w:val="004B2FF8"/>
    <w:rsid w:val="004B3C30"/>
    <w:rsid w:val="004C17AA"/>
    <w:rsid w:val="004C3986"/>
    <w:rsid w:val="004D3D20"/>
    <w:rsid w:val="004D7687"/>
    <w:rsid w:val="004E0BE0"/>
    <w:rsid w:val="004E0DF8"/>
    <w:rsid w:val="004E52D5"/>
    <w:rsid w:val="004E674D"/>
    <w:rsid w:val="004E773D"/>
    <w:rsid w:val="004E7FDF"/>
    <w:rsid w:val="004F5F03"/>
    <w:rsid w:val="004F62F2"/>
    <w:rsid w:val="00504F06"/>
    <w:rsid w:val="00512ACF"/>
    <w:rsid w:val="00514393"/>
    <w:rsid w:val="00530549"/>
    <w:rsid w:val="00530B1B"/>
    <w:rsid w:val="00531139"/>
    <w:rsid w:val="005337CB"/>
    <w:rsid w:val="0053704A"/>
    <w:rsid w:val="0054129F"/>
    <w:rsid w:val="0054304F"/>
    <w:rsid w:val="00543596"/>
    <w:rsid w:val="00544494"/>
    <w:rsid w:val="00551F67"/>
    <w:rsid w:val="005555AE"/>
    <w:rsid w:val="005627EC"/>
    <w:rsid w:val="005649C5"/>
    <w:rsid w:val="00570C7B"/>
    <w:rsid w:val="00571309"/>
    <w:rsid w:val="00571A14"/>
    <w:rsid w:val="00581271"/>
    <w:rsid w:val="005A0AA2"/>
    <w:rsid w:val="005A1E4F"/>
    <w:rsid w:val="005B31A0"/>
    <w:rsid w:val="005C6838"/>
    <w:rsid w:val="005D2E0C"/>
    <w:rsid w:val="005E323C"/>
    <w:rsid w:val="005E3ED2"/>
    <w:rsid w:val="005E7315"/>
    <w:rsid w:val="005F19B5"/>
    <w:rsid w:val="0060326A"/>
    <w:rsid w:val="00606CB5"/>
    <w:rsid w:val="0061395E"/>
    <w:rsid w:val="0061574C"/>
    <w:rsid w:val="00630F07"/>
    <w:rsid w:val="00637C00"/>
    <w:rsid w:val="00641963"/>
    <w:rsid w:val="00645C61"/>
    <w:rsid w:val="0065082D"/>
    <w:rsid w:val="006509EA"/>
    <w:rsid w:val="00652986"/>
    <w:rsid w:val="00653BDF"/>
    <w:rsid w:val="00654322"/>
    <w:rsid w:val="00656E3F"/>
    <w:rsid w:val="00657DE9"/>
    <w:rsid w:val="006660EE"/>
    <w:rsid w:val="00666DAA"/>
    <w:rsid w:val="006712DB"/>
    <w:rsid w:val="00687AA4"/>
    <w:rsid w:val="00692976"/>
    <w:rsid w:val="00694F47"/>
    <w:rsid w:val="00697197"/>
    <w:rsid w:val="006A0818"/>
    <w:rsid w:val="006A2556"/>
    <w:rsid w:val="006A780F"/>
    <w:rsid w:val="006B119C"/>
    <w:rsid w:val="006B592A"/>
    <w:rsid w:val="006C1F97"/>
    <w:rsid w:val="006C280B"/>
    <w:rsid w:val="006D5C17"/>
    <w:rsid w:val="006D5E47"/>
    <w:rsid w:val="006D7001"/>
    <w:rsid w:val="006D711A"/>
    <w:rsid w:val="006F08C9"/>
    <w:rsid w:val="006F0C41"/>
    <w:rsid w:val="007053BD"/>
    <w:rsid w:val="0071346A"/>
    <w:rsid w:val="00716681"/>
    <w:rsid w:val="00716B88"/>
    <w:rsid w:val="00720D59"/>
    <w:rsid w:val="007227D8"/>
    <w:rsid w:val="007315C1"/>
    <w:rsid w:val="00731AEB"/>
    <w:rsid w:val="00732FF4"/>
    <w:rsid w:val="00742071"/>
    <w:rsid w:val="0074381E"/>
    <w:rsid w:val="0074508E"/>
    <w:rsid w:val="0074628D"/>
    <w:rsid w:val="00746B9B"/>
    <w:rsid w:val="0075148F"/>
    <w:rsid w:val="007530C0"/>
    <w:rsid w:val="00753F27"/>
    <w:rsid w:val="00755AD5"/>
    <w:rsid w:val="0076017C"/>
    <w:rsid w:val="0076274A"/>
    <w:rsid w:val="007666B0"/>
    <w:rsid w:val="007745B2"/>
    <w:rsid w:val="00777718"/>
    <w:rsid w:val="007874C4"/>
    <w:rsid w:val="00790F4F"/>
    <w:rsid w:val="0079690A"/>
    <w:rsid w:val="007A0CB3"/>
    <w:rsid w:val="007A53D5"/>
    <w:rsid w:val="007B1718"/>
    <w:rsid w:val="007B2A46"/>
    <w:rsid w:val="007C0965"/>
    <w:rsid w:val="007C55EB"/>
    <w:rsid w:val="007D13CA"/>
    <w:rsid w:val="007D4D01"/>
    <w:rsid w:val="007D4F78"/>
    <w:rsid w:val="007D5A78"/>
    <w:rsid w:val="007D644E"/>
    <w:rsid w:val="007D6F81"/>
    <w:rsid w:val="007E447C"/>
    <w:rsid w:val="007F15C0"/>
    <w:rsid w:val="00803D8A"/>
    <w:rsid w:val="0080665D"/>
    <w:rsid w:val="00811868"/>
    <w:rsid w:val="008132A7"/>
    <w:rsid w:val="00815379"/>
    <w:rsid w:val="00816D9E"/>
    <w:rsid w:val="00826C46"/>
    <w:rsid w:val="00831392"/>
    <w:rsid w:val="00831D06"/>
    <w:rsid w:val="00831F4B"/>
    <w:rsid w:val="008519DE"/>
    <w:rsid w:val="00854AC5"/>
    <w:rsid w:val="00864A11"/>
    <w:rsid w:val="00870E0D"/>
    <w:rsid w:val="00872C83"/>
    <w:rsid w:val="008737DB"/>
    <w:rsid w:val="00874565"/>
    <w:rsid w:val="00874874"/>
    <w:rsid w:val="00874AE0"/>
    <w:rsid w:val="008810C7"/>
    <w:rsid w:val="00883683"/>
    <w:rsid w:val="00884EC9"/>
    <w:rsid w:val="00886C63"/>
    <w:rsid w:val="008924BE"/>
    <w:rsid w:val="0089486D"/>
    <w:rsid w:val="00895C3A"/>
    <w:rsid w:val="008B1699"/>
    <w:rsid w:val="008B61E2"/>
    <w:rsid w:val="008C27E1"/>
    <w:rsid w:val="008E0FAF"/>
    <w:rsid w:val="008E42C9"/>
    <w:rsid w:val="008F1624"/>
    <w:rsid w:val="008F345C"/>
    <w:rsid w:val="009022B8"/>
    <w:rsid w:val="00907119"/>
    <w:rsid w:val="009129F9"/>
    <w:rsid w:val="00913BCD"/>
    <w:rsid w:val="00914850"/>
    <w:rsid w:val="0092069D"/>
    <w:rsid w:val="00921CE8"/>
    <w:rsid w:val="00926CA4"/>
    <w:rsid w:val="00937F92"/>
    <w:rsid w:val="00940DBA"/>
    <w:rsid w:val="00942304"/>
    <w:rsid w:val="0094262C"/>
    <w:rsid w:val="00945FC0"/>
    <w:rsid w:val="009520D1"/>
    <w:rsid w:val="00975B85"/>
    <w:rsid w:val="0098130F"/>
    <w:rsid w:val="00981BD5"/>
    <w:rsid w:val="00983B8C"/>
    <w:rsid w:val="00990618"/>
    <w:rsid w:val="00991AD9"/>
    <w:rsid w:val="009923F4"/>
    <w:rsid w:val="00997CDF"/>
    <w:rsid w:val="009A0A95"/>
    <w:rsid w:val="009A179C"/>
    <w:rsid w:val="009A2203"/>
    <w:rsid w:val="009A5031"/>
    <w:rsid w:val="009A5A11"/>
    <w:rsid w:val="009A6B75"/>
    <w:rsid w:val="009B1EFA"/>
    <w:rsid w:val="009B5B76"/>
    <w:rsid w:val="009C04DD"/>
    <w:rsid w:val="009C66A2"/>
    <w:rsid w:val="009D10E2"/>
    <w:rsid w:val="009D1179"/>
    <w:rsid w:val="009E1CE5"/>
    <w:rsid w:val="009E641C"/>
    <w:rsid w:val="009F0CF7"/>
    <w:rsid w:val="009F442C"/>
    <w:rsid w:val="009F71DC"/>
    <w:rsid w:val="00A12314"/>
    <w:rsid w:val="00A13A48"/>
    <w:rsid w:val="00A14140"/>
    <w:rsid w:val="00A16087"/>
    <w:rsid w:val="00A24892"/>
    <w:rsid w:val="00A27213"/>
    <w:rsid w:val="00A30E32"/>
    <w:rsid w:val="00A31051"/>
    <w:rsid w:val="00A33D3F"/>
    <w:rsid w:val="00A353FC"/>
    <w:rsid w:val="00A43758"/>
    <w:rsid w:val="00A46482"/>
    <w:rsid w:val="00A466D3"/>
    <w:rsid w:val="00A53E9D"/>
    <w:rsid w:val="00A572EB"/>
    <w:rsid w:val="00A57583"/>
    <w:rsid w:val="00A63618"/>
    <w:rsid w:val="00A6431C"/>
    <w:rsid w:val="00A70B08"/>
    <w:rsid w:val="00A72171"/>
    <w:rsid w:val="00A72459"/>
    <w:rsid w:val="00A7306B"/>
    <w:rsid w:val="00A7344C"/>
    <w:rsid w:val="00A74362"/>
    <w:rsid w:val="00A77F50"/>
    <w:rsid w:val="00A9136A"/>
    <w:rsid w:val="00A94F6E"/>
    <w:rsid w:val="00AB122B"/>
    <w:rsid w:val="00AB22B4"/>
    <w:rsid w:val="00AB7453"/>
    <w:rsid w:val="00AB7F21"/>
    <w:rsid w:val="00AC2DF5"/>
    <w:rsid w:val="00AC34EB"/>
    <w:rsid w:val="00AC45EE"/>
    <w:rsid w:val="00AD6A2A"/>
    <w:rsid w:val="00AE3FD5"/>
    <w:rsid w:val="00AF0B22"/>
    <w:rsid w:val="00AF1E87"/>
    <w:rsid w:val="00B04F80"/>
    <w:rsid w:val="00B0781D"/>
    <w:rsid w:val="00B110F3"/>
    <w:rsid w:val="00B16208"/>
    <w:rsid w:val="00B16915"/>
    <w:rsid w:val="00B21860"/>
    <w:rsid w:val="00B22321"/>
    <w:rsid w:val="00B22386"/>
    <w:rsid w:val="00B237F6"/>
    <w:rsid w:val="00B26DCB"/>
    <w:rsid w:val="00B3188D"/>
    <w:rsid w:val="00B40B83"/>
    <w:rsid w:val="00B455C5"/>
    <w:rsid w:val="00B46E68"/>
    <w:rsid w:val="00B56845"/>
    <w:rsid w:val="00B60F79"/>
    <w:rsid w:val="00B65780"/>
    <w:rsid w:val="00B65975"/>
    <w:rsid w:val="00B677E4"/>
    <w:rsid w:val="00B752D8"/>
    <w:rsid w:val="00B82C99"/>
    <w:rsid w:val="00B91357"/>
    <w:rsid w:val="00B921AA"/>
    <w:rsid w:val="00B94370"/>
    <w:rsid w:val="00BA1E0F"/>
    <w:rsid w:val="00BA27B2"/>
    <w:rsid w:val="00BA2FD0"/>
    <w:rsid w:val="00BA3AE7"/>
    <w:rsid w:val="00BA3DD4"/>
    <w:rsid w:val="00BA3F21"/>
    <w:rsid w:val="00BA450E"/>
    <w:rsid w:val="00BA4881"/>
    <w:rsid w:val="00BB1CA1"/>
    <w:rsid w:val="00BB46A2"/>
    <w:rsid w:val="00BB6916"/>
    <w:rsid w:val="00BB7665"/>
    <w:rsid w:val="00BC315B"/>
    <w:rsid w:val="00BD6479"/>
    <w:rsid w:val="00BD73D4"/>
    <w:rsid w:val="00BE2575"/>
    <w:rsid w:val="00BE74F6"/>
    <w:rsid w:val="00BF02E8"/>
    <w:rsid w:val="00C00CD9"/>
    <w:rsid w:val="00C06BD6"/>
    <w:rsid w:val="00C11DD2"/>
    <w:rsid w:val="00C121E7"/>
    <w:rsid w:val="00C17AC6"/>
    <w:rsid w:val="00C24F79"/>
    <w:rsid w:val="00C26E21"/>
    <w:rsid w:val="00C33DB1"/>
    <w:rsid w:val="00C34023"/>
    <w:rsid w:val="00C35369"/>
    <w:rsid w:val="00C44238"/>
    <w:rsid w:val="00C4769E"/>
    <w:rsid w:val="00C52964"/>
    <w:rsid w:val="00C56108"/>
    <w:rsid w:val="00C565D9"/>
    <w:rsid w:val="00C63B06"/>
    <w:rsid w:val="00C65A14"/>
    <w:rsid w:val="00C71B40"/>
    <w:rsid w:val="00C71F18"/>
    <w:rsid w:val="00C73069"/>
    <w:rsid w:val="00C822E7"/>
    <w:rsid w:val="00C8433A"/>
    <w:rsid w:val="00C87D2B"/>
    <w:rsid w:val="00C93FD3"/>
    <w:rsid w:val="00CB7810"/>
    <w:rsid w:val="00CC3AB3"/>
    <w:rsid w:val="00CC605B"/>
    <w:rsid w:val="00CD4761"/>
    <w:rsid w:val="00CD4F5E"/>
    <w:rsid w:val="00CE0AFE"/>
    <w:rsid w:val="00CE0C65"/>
    <w:rsid w:val="00CE28C9"/>
    <w:rsid w:val="00CF3FCD"/>
    <w:rsid w:val="00CF570C"/>
    <w:rsid w:val="00CF7210"/>
    <w:rsid w:val="00CF7AAC"/>
    <w:rsid w:val="00D04A65"/>
    <w:rsid w:val="00D06389"/>
    <w:rsid w:val="00D0692D"/>
    <w:rsid w:val="00D133DF"/>
    <w:rsid w:val="00D155BC"/>
    <w:rsid w:val="00D163E2"/>
    <w:rsid w:val="00D23276"/>
    <w:rsid w:val="00D2357D"/>
    <w:rsid w:val="00D276FC"/>
    <w:rsid w:val="00D27B9F"/>
    <w:rsid w:val="00D30106"/>
    <w:rsid w:val="00D3686E"/>
    <w:rsid w:val="00D41387"/>
    <w:rsid w:val="00D63FCE"/>
    <w:rsid w:val="00D6507A"/>
    <w:rsid w:val="00D67ECB"/>
    <w:rsid w:val="00D70563"/>
    <w:rsid w:val="00D72A46"/>
    <w:rsid w:val="00D72CDE"/>
    <w:rsid w:val="00D7522A"/>
    <w:rsid w:val="00D8166E"/>
    <w:rsid w:val="00D90634"/>
    <w:rsid w:val="00D94583"/>
    <w:rsid w:val="00D95E4F"/>
    <w:rsid w:val="00D971EF"/>
    <w:rsid w:val="00DA1447"/>
    <w:rsid w:val="00DA1F9D"/>
    <w:rsid w:val="00DA63DA"/>
    <w:rsid w:val="00DB0921"/>
    <w:rsid w:val="00DB23A8"/>
    <w:rsid w:val="00DB5DC1"/>
    <w:rsid w:val="00DC5D1E"/>
    <w:rsid w:val="00DC6126"/>
    <w:rsid w:val="00DC7A6B"/>
    <w:rsid w:val="00DD1CAB"/>
    <w:rsid w:val="00DE180F"/>
    <w:rsid w:val="00DE5536"/>
    <w:rsid w:val="00DE7F7F"/>
    <w:rsid w:val="00DF0F4B"/>
    <w:rsid w:val="00DF4BCC"/>
    <w:rsid w:val="00E110BC"/>
    <w:rsid w:val="00E13E5C"/>
    <w:rsid w:val="00E14D64"/>
    <w:rsid w:val="00E17055"/>
    <w:rsid w:val="00E20B93"/>
    <w:rsid w:val="00E312B8"/>
    <w:rsid w:val="00E354A1"/>
    <w:rsid w:val="00E37FFE"/>
    <w:rsid w:val="00E40C72"/>
    <w:rsid w:val="00E40EEA"/>
    <w:rsid w:val="00E41D3E"/>
    <w:rsid w:val="00E44DAF"/>
    <w:rsid w:val="00E54FE7"/>
    <w:rsid w:val="00E55181"/>
    <w:rsid w:val="00E56079"/>
    <w:rsid w:val="00E6173A"/>
    <w:rsid w:val="00E63E86"/>
    <w:rsid w:val="00E63FBD"/>
    <w:rsid w:val="00E64B34"/>
    <w:rsid w:val="00E66F04"/>
    <w:rsid w:val="00E71224"/>
    <w:rsid w:val="00E71229"/>
    <w:rsid w:val="00E73328"/>
    <w:rsid w:val="00E74725"/>
    <w:rsid w:val="00E77102"/>
    <w:rsid w:val="00E77E0F"/>
    <w:rsid w:val="00E93DA5"/>
    <w:rsid w:val="00E94164"/>
    <w:rsid w:val="00EA0225"/>
    <w:rsid w:val="00EA3CDF"/>
    <w:rsid w:val="00EA614F"/>
    <w:rsid w:val="00EB16DD"/>
    <w:rsid w:val="00EB4848"/>
    <w:rsid w:val="00EB5CA7"/>
    <w:rsid w:val="00EC298F"/>
    <w:rsid w:val="00EC5446"/>
    <w:rsid w:val="00ED1F61"/>
    <w:rsid w:val="00ED4CF6"/>
    <w:rsid w:val="00ED5EFD"/>
    <w:rsid w:val="00ED5FF4"/>
    <w:rsid w:val="00ED6F26"/>
    <w:rsid w:val="00EF11DC"/>
    <w:rsid w:val="00F00F3E"/>
    <w:rsid w:val="00F03C48"/>
    <w:rsid w:val="00F3114C"/>
    <w:rsid w:val="00F32986"/>
    <w:rsid w:val="00F34378"/>
    <w:rsid w:val="00F44FB8"/>
    <w:rsid w:val="00F52C50"/>
    <w:rsid w:val="00F5442C"/>
    <w:rsid w:val="00F5493B"/>
    <w:rsid w:val="00F661F2"/>
    <w:rsid w:val="00F67063"/>
    <w:rsid w:val="00F708DD"/>
    <w:rsid w:val="00F73D9D"/>
    <w:rsid w:val="00F755B1"/>
    <w:rsid w:val="00F828C7"/>
    <w:rsid w:val="00F87B01"/>
    <w:rsid w:val="00FA1998"/>
    <w:rsid w:val="00FA594F"/>
    <w:rsid w:val="00FA63E7"/>
    <w:rsid w:val="00FA6929"/>
    <w:rsid w:val="00FC2A04"/>
    <w:rsid w:val="00FC5702"/>
    <w:rsid w:val="00FC7753"/>
    <w:rsid w:val="00FE2DF2"/>
    <w:rsid w:val="00FF0F6A"/>
    <w:rsid w:val="00FF3461"/>
    <w:rsid w:val="00FF632F"/>
    <w:rsid w:val="00FF752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61E2"/>
    <w:pPr>
      <w:bidi/>
    </w:p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E773D"/>
    <w:pPr>
      <w:spacing w:after="0" w:line="240" w:lineRule="auto"/>
    </w:pPr>
    <w:rPr>
      <w:rFonts w:asciiTheme="majorBidi" w:hAnsiTheme="majorBidi"/>
      <w:sz w:val="24"/>
      <w:szCs w:val="20"/>
    </w:rPr>
  </w:style>
  <w:style w:type="character" w:customStyle="1" w:styleId="NotedebasdepageCar">
    <w:name w:val="Note de bas de page Car"/>
    <w:basedOn w:val="Policepardfaut"/>
    <w:link w:val="Notedebasdepage"/>
    <w:uiPriority w:val="99"/>
    <w:rsid w:val="004E773D"/>
    <w:rPr>
      <w:rFonts w:asciiTheme="majorBidi" w:hAnsiTheme="majorBidi"/>
      <w:sz w:val="24"/>
      <w:szCs w:val="20"/>
    </w:rPr>
  </w:style>
  <w:style w:type="character" w:styleId="Appelnotedebasdep">
    <w:name w:val="footnote reference"/>
    <w:basedOn w:val="Policepardfaut"/>
    <w:uiPriority w:val="99"/>
    <w:semiHidden/>
    <w:unhideWhenUsed/>
    <w:rsid w:val="00A53E9D"/>
    <w:rPr>
      <w:vertAlign w:val="superscript"/>
    </w:rPr>
  </w:style>
  <w:style w:type="paragraph" w:styleId="NormalWeb">
    <w:name w:val="Normal (Web)"/>
    <w:basedOn w:val="Normal"/>
    <w:uiPriority w:val="99"/>
    <w:unhideWhenUsed/>
    <w:rsid w:val="00514393"/>
    <w:rPr>
      <w:rFonts w:ascii="Times New Roman" w:hAnsi="Times New Roman" w:cs="Times New Roman"/>
      <w:sz w:val="24"/>
      <w:szCs w:val="24"/>
    </w:rPr>
  </w:style>
  <w:style w:type="paragraph" w:styleId="Paragraphedeliste">
    <w:name w:val="List Paragraph"/>
    <w:basedOn w:val="Normal"/>
    <w:uiPriority w:val="34"/>
    <w:qFormat/>
    <w:rsid w:val="00514393"/>
    <w:pPr>
      <w:ind w:left="720"/>
      <w:contextualSpacing/>
    </w:pPr>
  </w:style>
  <w:style w:type="paragraph" w:styleId="En-tte">
    <w:name w:val="header"/>
    <w:basedOn w:val="Normal"/>
    <w:link w:val="En-tteCar"/>
    <w:uiPriority w:val="99"/>
    <w:unhideWhenUsed/>
    <w:rsid w:val="007745B2"/>
    <w:pPr>
      <w:tabs>
        <w:tab w:val="center" w:pos="4536"/>
        <w:tab w:val="right" w:pos="9072"/>
      </w:tabs>
      <w:spacing w:after="0" w:line="240" w:lineRule="auto"/>
    </w:pPr>
  </w:style>
  <w:style w:type="character" w:customStyle="1" w:styleId="En-tteCar">
    <w:name w:val="En-tête Car"/>
    <w:basedOn w:val="Policepardfaut"/>
    <w:link w:val="En-tte"/>
    <w:uiPriority w:val="99"/>
    <w:rsid w:val="007745B2"/>
  </w:style>
  <w:style w:type="paragraph" w:styleId="Pieddepage">
    <w:name w:val="footer"/>
    <w:basedOn w:val="Normal"/>
    <w:link w:val="PieddepageCar"/>
    <w:uiPriority w:val="99"/>
    <w:unhideWhenUsed/>
    <w:rsid w:val="007745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745B2"/>
  </w:style>
  <w:style w:type="paragraph" w:styleId="Textedebulles">
    <w:name w:val="Balloon Text"/>
    <w:basedOn w:val="Normal"/>
    <w:link w:val="TextedebullesCar"/>
    <w:uiPriority w:val="99"/>
    <w:semiHidden/>
    <w:unhideWhenUsed/>
    <w:rsid w:val="007745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45B2"/>
    <w:rPr>
      <w:rFonts w:ascii="Tahoma" w:hAnsi="Tahoma" w:cs="Tahoma"/>
      <w:sz w:val="16"/>
      <w:szCs w:val="16"/>
    </w:rPr>
  </w:style>
  <w:style w:type="character" w:styleId="Lienhypertexte">
    <w:name w:val="Hyperlink"/>
    <w:basedOn w:val="Policepardfaut"/>
    <w:uiPriority w:val="99"/>
    <w:unhideWhenUsed/>
    <w:rsid w:val="004B2FF8"/>
    <w:rPr>
      <w:color w:val="0563C1" w:themeColor="hyperlink"/>
      <w:u w:val="single"/>
    </w:rPr>
  </w:style>
  <w:style w:type="paragraph" w:styleId="Explorateurdedocuments">
    <w:name w:val="Document Map"/>
    <w:basedOn w:val="Normal"/>
    <w:link w:val="ExplorateurdedocumentsCar"/>
    <w:uiPriority w:val="99"/>
    <w:semiHidden/>
    <w:unhideWhenUsed/>
    <w:rsid w:val="008924BE"/>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8924BE"/>
    <w:rPr>
      <w:rFonts w:ascii="Tahoma" w:hAnsi="Tahoma" w:cs="Tahoma"/>
      <w:sz w:val="16"/>
      <w:szCs w:val="16"/>
    </w:rPr>
  </w:style>
  <w:style w:type="table" w:styleId="Grilledutableau">
    <w:name w:val="Table Grid"/>
    <w:basedOn w:val="TableauNormal"/>
    <w:uiPriority w:val="59"/>
    <w:rsid w:val="006B11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0">
    <w:name w:val="A0"/>
    <w:uiPriority w:val="99"/>
    <w:rsid w:val="00B26DCB"/>
    <w:rPr>
      <w:rFonts w:ascii="WinSoft Pro"/>
      <w:b/>
      <w:bCs/>
      <w:color w:val="323232"/>
      <w:sz w:val="28"/>
      <w:szCs w:val="28"/>
    </w:rPr>
  </w:style>
  <w:style w:type="paragraph" w:customStyle="1" w:styleId="Default">
    <w:name w:val="Default"/>
    <w:rsid w:val="00B26DCB"/>
    <w:pPr>
      <w:autoSpaceDE w:val="0"/>
      <w:autoSpaceDN w:val="0"/>
      <w:adjustRightInd w:val="0"/>
      <w:spacing w:after="0" w:line="240" w:lineRule="auto"/>
    </w:pPr>
    <w:rPr>
      <w:rFonts w:ascii="WinSoft Pro" w:cs="WinSoft Pro"/>
      <w:color w:val="000000"/>
      <w:sz w:val="24"/>
      <w:szCs w:val="24"/>
    </w:rPr>
  </w:style>
  <w:style w:type="paragraph" w:styleId="TM1">
    <w:name w:val="toc 1"/>
    <w:basedOn w:val="Normal"/>
    <w:next w:val="Normal"/>
    <w:autoRedefine/>
    <w:uiPriority w:val="39"/>
    <w:semiHidden/>
    <w:unhideWhenUsed/>
    <w:rsid w:val="00E55181"/>
    <w:pPr>
      <w:spacing w:after="100" w:line="256" w:lineRule="auto"/>
    </w:pPr>
  </w:style>
  <w:style w:type="paragraph" w:styleId="TM2">
    <w:name w:val="toc 2"/>
    <w:basedOn w:val="Normal"/>
    <w:next w:val="Normal"/>
    <w:autoRedefine/>
    <w:uiPriority w:val="39"/>
    <w:unhideWhenUsed/>
    <w:rsid w:val="00E55181"/>
    <w:pPr>
      <w:spacing w:after="100" w:line="256" w:lineRule="auto"/>
      <w:ind w:left="220"/>
    </w:pPr>
  </w:style>
  <w:style w:type="paragraph" w:styleId="TM3">
    <w:name w:val="toc 3"/>
    <w:basedOn w:val="Normal"/>
    <w:next w:val="Normal"/>
    <w:autoRedefine/>
    <w:uiPriority w:val="39"/>
    <w:semiHidden/>
    <w:unhideWhenUsed/>
    <w:rsid w:val="00E55181"/>
    <w:pPr>
      <w:spacing w:after="100" w:line="256" w:lineRule="auto"/>
      <w:ind w:left="44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B61E2"/>
    <w:pPr>
      <w:bidi/>
    </w:p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E773D"/>
    <w:pPr>
      <w:spacing w:after="0" w:line="240" w:lineRule="auto"/>
    </w:pPr>
    <w:rPr>
      <w:rFonts w:asciiTheme="majorBidi" w:hAnsiTheme="majorBidi"/>
      <w:sz w:val="24"/>
      <w:szCs w:val="20"/>
    </w:rPr>
  </w:style>
  <w:style w:type="character" w:customStyle="1" w:styleId="NotedebasdepageCar">
    <w:name w:val="Note de bas de page Car"/>
    <w:basedOn w:val="Policepardfaut"/>
    <w:link w:val="Notedebasdepage"/>
    <w:uiPriority w:val="99"/>
    <w:rsid w:val="004E773D"/>
    <w:rPr>
      <w:rFonts w:asciiTheme="majorBidi" w:hAnsiTheme="majorBidi"/>
      <w:sz w:val="24"/>
      <w:szCs w:val="20"/>
    </w:rPr>
  </w:style>
  <w:style w:type="character" w:styleId="Appelnotedebasdep">
    <w:name w:val="footnote reference"/>
    <w:basedOn w:val="Policepardfaut"/>
    <w:uiPriority w:val="99"/>
    <w:semiHidden/>
    <w:unhideWhenUsed/>
    <w:rsid w:val="00A53E9D"/>
    <w:rPr>
      <w:vertAlign w:val="superscript"/>
    </w:rPr>
  </w:style>
  <w:style w:type="paragraph" w:styleId="NormalWeb">
    <w:name w:val="Normal (Web)"/>
    <w:basedOn w:val="Normal"/>
    <w:uiPriority w:val="99"/>
    <w:unhideWhenUsed/>
    <w:rsid w:val="00514393"/>
    <w:rPr>
      <w:rFonts w:ascii="Times New Roman" w:hAnsi="Times New Roman" w:cs="Times New Roman"/>
      <w:sz w:val="24"/>
      <w:szCs w:val="24"/>
    </w:rPr>
  </w:style>
  <w:style w:type="paragraph" w:styleId="Paragraphedeliste">
    <w:name w:val="List Paragraph"/>
    <w:basedOn w:val="Normal"/>
    <w:uiPriority w:val="34"/>
    <w:qFormat/>
    <w:rsid w:val="00514393"/>
    <w:pPr>
      <w:ind w:left="720"/>
      <w:contextualSpacing/>
    </w:pPr>
  </w:style>
  <w:style w:type="paragraph" w:styleId="En-tte">
    <w:name w:val="header"/>
    <w:basedOn w:val="Normal"/>
    <w:link w:val="En-tteCar"/>
    <w:uiPriority w:val="99"/>
    <w:unhideWhenUsed/>
    <w:rsid w:val="007745B2"/>
    <w:pPr>
      <w:tabs>
        <w:tab w:val="center" w:pos="4536"/>
        <w:tab w:val="right" w:pos="9072"/>
      </w:tabs>
      <w:spacing w:after="0" w:line="240" w:lineRule="auto"/>
    </w:pPr>
  </w:style>
  <w:style w:type="character" w:customStyle="1" w:styleId="En-tteCar">
    <w:name w:val="En-tête Car"/>
    <w:basedOn w:val="Policepardfaut"/>
    <w:link w:val="En-tte"/>
    <w:uiPriority w:val="99"/>
    <w:rsid w:val="007745B2"/>
  </w:style>
  <w:style w:type="paragraph" w:styleId="Pieddepage">
    <w:name w:val="footer"/>
    <w:basedOn w:val="Normal"/>
    <w:link w:val="PieddepageCar"/>
    <w:uiPriority w:val="99"/>
    <w:unhideWhenUsed/>
    <w:rsid w:val="007745B2"/>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7745B2"/>
  </w:style>
  <w:style w:type="paragraph" w:styleId="Textedebulles">
    <w:name w:val="Balloon Text"/>
    <w:basedOn w:val="Normal"/>
    <w:link w:val="TextedebullesCar"/>
    <w:uiPriority w:val="99"/>
    <w:semiHidden/>
    <w:unhideWhenUsed/>
    <w:rsid w:val="007745B2"/>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7745B2"/>
    <w:rPr>
      <w:rFonts w:ascii="Tahoma" w:hAnsi="Tahoma" w:cs="Tahoma"/>
      <w:sz w:val="16"/>
      <w:szCs w:val="16"/>
    </w:rPr>
  </w:style>
  <w:style w:type="character" w:styleId="Lienhypertexte">
    <w:name w:val="Hyperlink"/>
    <w:basedOn w:val="Policepardfaut"/>
    <w:uiPriority w:val="99"/>
    <w:unhideWhenUsed/>
    <w:rsid w:val="004B2FF8"/>
    <w:rPr>
      <w:color w:val="0563C1" w:themeColor="hyperlink"/>
      <w:u w:val="single"/>
    </w:rPr>
  </w:style>
  <w:style w:type="paragraph" w:styleId="Explorateurdedocuments">
    <w:name w:val="Document Map"/>
    <w:basedOn w:val="Normal"/>
    <w:link w:val="ExplorateurdedocumentsCar"/>
    <w:uiPriority w:val="99"/>
    <w:semiHidden/>
    <w:unhideWhenUsed/>
    <w:rsid w:val="008924BE"/>
    <w:pPr>
      <w:spacing w:after="0" w:line="240" w:lineRule="auto"/>
    </w:pPr>
    <w:rPr>
      <w:rFonts w:ascii="Tahoma" w:hAnsi="Tahoma" w:cs="Tahoma"/>
      <w:sz w:val="16"/>
      <w:szCs w:val="16"/>
    </w:rPr>
  </w:style>
  <w:style w:type="character" w:customStyle="1" w:styleId="ExplorateurdedocumentsCar">
    <w:name w:val="Explorateur de documents Car"/>
    <w:basedOn w:val="Policepardfaut"/>
    <w:link w:val="Explorateurdedocuments"/>
    <w:uiPriority w:val="99"/>
    <w:semiHidden/>
    <w:rsid w:val="008924BE"/>
    <w:rPr>
      <w:rFonts w:ascii="Tahoma" w:hAnsi="Tahoma" w:cs="Tahoma"/>
      <w:sz w:val="16"/>
      <w:szCs w:val="16"/>
    </w:rPr>
  </w:style>
  <w:style w:type="table" w:styleId="Grilledutableau">
    <w:name w:val="Table Grid"/>
    <w:basedOn w:val="TableauNormal"/>
    <w:uiPriority w:val="59"/>
    <w:rsid w:val="006B119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0">
    <w:name w:val="A0"/>
    <w:uiPriority w:val="99"/>
    <w:rsid w:val="00B26DCB"/>
    <w:rPr>
      <w:rFonts w:ascii="WinSoft Pro"/>
      <w:b/>
      <w:bCs/>
      <w:color w:val="323232"/>
      <w:sz w:val="28"/>
      <w:szCs w:val="28"/>
    </w:rPr>
  </w:style>
  <w:style w:type="paragraph" w:customStyle="1" w:styleId="Default">
    <w:name w:val="Default"/>
    <w:rsid w:val="00B26DCB"/>
    <w:pPr>
      <w:autoSpaceDE w:val="0"/>
      <w:autoSpaceDN w:val="0"/>
      <w:adjustRightInd w:val="0"/>
      <w:spacing w:after="0" w:line="240" w:lineRule="auto"/>
    </w:pPr>
    <w:rPr>
      <w:rFonts w:ascii="WinSoft Pro" w:cs="WinSoft Pro"/>
      <w:color w:val="000000"/>
      <w:sz w:val="24"/>
      <w:szCs w:val="24"/>
    </w:rPr>
  </w:style>
  <w:style w:type="paragraph" w:styleId="TM1">
    <w:name w:val="toc 1"/>
    <w:basedOn w:val="Normal"/>
    <w:next w:val="Normal"/>
    <w:autoRedefine/>
    <w:uiPriority w:val="39"/>
    <w:semiHidden/>
    <w:unhideWhenUsed/>
    <w:rsid w:val="00E55181"/>
    <w:pPr>
      <w:spacing w:after="100" w:line="256" w:lineRule="auto"/>
    </w:pPr>
  </w:style>
  <w:style w:type="paragraph" w:styleId="TM2">
    <w:name w:val="toc 2"/>
    <w:basedOn w:val="Normal"/>
    <w:next w:val="Normal"/>
    <w:autoRedefine/>
    <w:uiPriority w:val="39"/>
    <w:unhideWhenUsed/>
    <w:rsid w:val="00E55181"/>
    <w:pPr>
      <w:spacing w:after="100" w:line="256" w:lineRule="auto"/>
      <w:ind w:left="220"/>
    </w:pPr>
  </w:style>
  <w:style w:type="paragraph" w:styleId="TM3">
    <w:name w:val="toc 3"/>
    <w:basedOn w:val="Normal"/>
    <w:next w:val="Normal"/>
    <w:autoRedefine/>
    <w:uiPriority w:val="39"/>
    <w:semiHidden/>
    <w:unhideWhenUsed/>
    <w:rsid w:val="00E55181"/>
    <w:pPr>
      <w:spacing w:after="100" w:line="256" w:lineRule="auto"/>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78066">
      <w:bodyDiv w:val="1"/>
      <w:marLeft w:val="0"/>
      <w:marRight w:val="0"/>
      <w:marTop w:val="0"/>
      <w:marBottom w:val="0"/>
      <w:divBdr>
        <w:top w:val="none" w:sz="0" w:space="0" w:color="auto"/>
        <w:left w:val="none" w:sz="0" w:space="0" w:color="auto"/>
        <w:bottom w:val="none" w:sz="0" w:space="0" w:color="auto"/>
        <w:right w:val="none" w:sz="0" w:space="0" w:color="auto"/>
      </w:divBdr>
    </w:div>
    <w:div w:id="29380704">
      <w:bodyDiv w:val="1"/>
      <w:marLeft w:val="0"/>
      <w:marRight w:val="0"/>
      <w:marTop w:val="0"/>
      <w:marBottom w:val="0"/>
      <w:divBdr>
        <w:top w:val="none" w:sz="0" w:space="0" w:color="auto"/>
        <w:left w:val="none" w:sz="0" w:space="0" w:color="auto"/>
        <w:bottom w:val="none" w:sz="0" w:space="0" w:color="auto"/>
        <w:right w:val="none" w:sz="0" w:space="0" w:color="auto"/>
      </w:divBdr>
    </w:div>
    <w:div w:id="88546061">
      <w:bodyDiv w:val="1"/>
      <w:marLeft w:val="0"/>
      <w:marRight w:val="0"/>
      <w:marTop w:val="0"/>
      <w:marBottom w:val="0"/>
      <w:divBdr>
        <w:top w:val="none" w:sz="0" w:space="0" w:color="auto"/>
        <w:left w:val="none" w:sz="0" w:space="0" w:color="auto"/>
        <w:bottom w:val="none" w:sz="0" w:space="0" w:color="auto"/>
        <w:right w:val="none" w:sz="0" w:space="0" w:color="auto"/>
      </w:divBdr>
    </w:div>
    <w:div w:id="92744869">
      <w:bodyDiv w:val="1"/>
      <w:marLeft w:val="0"/>
      <w:marRight w:val="0"/>
      <w:marTop w:val="0"/>
      <w:marBottom w:val="0"/>
      <w:divBdr>
        <w:top w:val="none" w:sz="0" w:space="0" w:color="auto"/>
        <w:left w:val="none" w:sz="0" w:space="0" w:color="auto"/>
        <w:bottom w:val="none" w:sz="0" w:space="0" w:color="auto"/>
        <w:right w:val="none" w:sz="0" w:space="0" w:color="auto"/>
      </w:divBdr>
    </w:div>
    <w:div w:id="96173028">
      <w:bodyDiv w:val="1"/>
      <w:marLeft w:val="0"/>
      <w:marRight w:val="0"/>
      <w:marTop w:val="0"/>
      <w:marBottom w:val="0"/>
      <w:divBdr>
        <w:top w:val="none" w:sz="0" w:space="0" w:color="auto"/>
        <w:left w:val="none" w:sz="0" w:space="0" w:color="auto"/>
        <w:bottom w:val="none" w:sz="0" w:space="0" w:color="auto"/>
        <w:right w:val="none" w:sz="0" w:space="0" w:color="auto"/>
      </w:divBdr>
    </w:div>
    <w:div w:id="96295408">
      <w:bodyDiv w:val="1"/>
      <w:marLeft w:val="0"/>
      <w:marRight w:val="0"/>
      <w:marTop w:val="0"/>
      <w:marBottom w:val="0"/>
      <w:divBdr>
        <w:top w:val="none" w:sz="0" w:space="0" w:color="auto"/>
        <w:left w:val="none" w:sz="0" w:space="0" w:color="auto"/>
        <w:bottom w:val="none" w:sz="0" w:space="0" w:color="auto"/>
        <w:right w:val="none" w:sz="0" w:space="0" w:color="auto"/>
      </w:divBdr>
    </w:div>
    <w:div w:id="116528307">
      <w:bodyDiv w:val="1"/>
      <w:marLeft w:val="0"/>
      <w:marRight w:val="0"/>
      <w:marTop w:val="0"/>
      <w:marBottom w:val="0"/>
      <w:divBdr>
        <w:top w:val="none" w:sz="0" w:space="0" w:color="auto"/>
        <w:left w:val="none" w:sz="0" w:space="0" w:color="auto"/>
        <w:bottom w:val="none" w:sz="0" w:space="0" w:color="auto"/>
        <w:right w:val="none" w:sz="0" w:space="0" w:color="auto"/>
      </w:divBdr>
    </w:div>
    <w:div w:id="148063840">
      <w:bodyDiv w:val="1"/>
      <w:marLeft w:val="0"/>
      <w:marRight w:val="0"/>
      <w:marTop w:val="0"/>
      <w:marBottom w:val="0"/>
      <w:divBdr>
        <w:top w:val="none" w:sz="0" w:space="0" w:color="auto"/>
        <w:left w:val="none" w:sz="0" w:space="0" w:color="auto"/>
        <w:bottom w:val="none" w:sz="0" w:space="0" w:color="auto"/>
        <w:right w:val="none" w:sz="0" w:space="0" w:color="auto"/>
      </w:divBdr>
    </w:div>
    <w:div w:id="167330454">
      <w:bodyDiv w:val="1"/>
      <w:marLeft w:val="0"/>
      <w:marRight w:val="0"/>
      <w:marTop w:val="0"/>
      <w:marBottom w:val="0"/>
      <w:divBdr>
        <w:top w:val="none" w:sz="0" w:space="0" w:color="auto"/>
        <w:left w:val="none" w:sz="0" w:space="0" w:color="auto"/>
        <w:bottom w:val="none" w:sz="0" w:space="0" w:color="auto"/>
        <w:right w:val="none" w:sz="0" w:space="0" w:color="auto"/>
      </w:divBdr>
    </w:div>
    <w:div w:id="191580825">
      <w:bodyDiv w:val="1"/>
      <w:marLeft w:val="0"/>
      <w:marRight w:val="0"/>
      <w:marTop w:val="0"/>
      <w:marBottom w:val="0"/>
      <w:divBdr>
        <w:top w:val="none" w:sz="0" w:space="0" w:color="auto"/>
        <w:left w:val="none" w:sz="0" w:space="0" w:color="auto"/>
        <w:bottom w:val="none" w:sz="0" w:space="0" w:color="auto"/>
        <w:right w:val="none" w:sz="0" w:space="0" w:color="auto"/>
      </w:divBdr>
    </w:div>
    <w:div w:id="221602821">
      <w:bodyDiv w:val="1"/>
      <w:marLeft w:val="0"/>
      <w:marRight w:val="0"/>
      <w:marTop w:val="0"/>
      <w:marBottom w:val="0"/>
      <w:divBdr>
        <w:top w:val="none" w:sz="0" w:space="0" w:color="auto"/>
        <w:left w:val="none" w:sz="0" w:space="0" w:color="auto"/>
        <w:bottom w:val="none" w:sz="0" w:space="0" w:color="auto"/>
        <w:right w:val="none" w:sz="0" w:space="0" w:color="auto"/>
      </w:divBdr>
    </w:div>
    <w:div w:id="240876973">
      <w:bodyDiv w:val="1"/>
      <w:marLeft w:val="0"/>
      <w:marRight w:val="0"/>
      <w:marTop w:val="0"/>
      <w:marBottom w:val="0"/>
      <w:divBdr>
        <w:top w:val="none" w:sz="0" w:space="0" w:color="auto"/>
        <w:left w:val="none" w:sz="0" w:space="0" w:color="auto"/>
        <w:bottom w:val="none" w:sz="0" w:space="0" w:color="auto"/>
        <w:right w:val="none" w:sz="0" w:space="0" w:color="auto"/>
      </w:divBdr>
    </w:div>
    <w:div w:id="243151285">
      <w:bodyDiv w:val="1"/>
      <w:marLeft w:val="0"/>
      <w:marRight w:val="0"/>
      <w:marTop w:val="0"/>
      <w:marBottom w:val="0"/>
      <w:divBdr>
        <w:top w:val="none" w:sz="0" w:space="0" w:color="auto"/>
        <w:left w:val="none" w:sz="0" w:space="0" w:color="auto"/>
        <w:bottom w:val="none" w:sz="0" w:space="0" w:color="auto"/>
        <w:right w:val="none" w:sz="0" w:space="0" w:color="auto"/>
      </w:divBdr>
    </w:div>
    <w:div w:id="268320501">
      <w:bodyDiv w:val="1"/>
      <w:marLeft w:val="0"/>
      <w:marRight w:val="0"/>
      <w:marTop w:val="0"/>
      <w:marBottom w:val="0"/>
      <w:divBdr>
        <w:top w:val="none" w:sz="0" w:space="0" w:color="auto"/>
        <w:left w:val="none" w:sz="0" w:space="0" w:color="auto"/>
        <w:bottom w:val="none" w:sz="0" w:space="0" w:color="auto"/>
        <w:right w:val="none" w:sz="0" w:space="0" w:color="auto"/>
      </w:divBdr>
    </w:div>
    <w:div w:id="274487062">
      <w:bodyDiv w:val="1"/>
      <w:marLeft w:val="0"/>
      <w:marRight w:val="0"/>
      <w:marTop w:val="0"/>
      <w:marBottom w:val="0"/>
      <w:divBdr>
        <w:top w:val="none" w:sz="0" w:space="0" w:color="auto"/>
        <w:left w:val="none" w:sz="0" w:space="0" w:color="auto"/>
        <w:bottom w:val="none" w:sz="0" w:space="0" w:color="auto"/>
        <w:right w:val="none" w:sz="0" w:space="0" w:color="auto"/>
      </w:divBdr>
    </w:div>
    <w:div w:id="292176820">
      <w:bodyDiv w:val="1"/>
      <w:marLeft w:val="0"/>
      <w:marRight w:val="0"/>
      <w:marTop w:val="0"/>
      <w:marBottom w:val="0"/>
      <w:divBdr>
        <w:top w:val="none" w:sz="0" w:space="0" w:color="auto"/>
        <w:left w:val="none" w:sz="0" w:space="0" w:color="auto"/>
        <w:bottom w:val="none" w:sz="0" w:space="0" w:color="auto"/>
        <w:right w:val="none" w:sz="0" w:space="0" w:color="auto"/>
      </w:divBdr>
    </w:div>
    <w:div w:id="293801574">
      <w:bodyDiv w:val="1"/>
      <w:marLeft w:val="0"/>
      <w:marRight w:val="0"/>
      <w:marTop w:val="0"/>
      <w:marBottom w:val="0"/>
      <w:divBdr>
        <w:top w:val="none" w:sz="0" w:space="0" w:color="auto"/>
        <w:left w:val="none" w:sz="0" w:space="0" w:color="auto"/>
        <w:bottom w:val="none" w:sz="0" w:space="0" w:color="auto"/>
        <w:right w:val="none" w:sz="0" w:space="0" w:color="auto"/>
      </w:divBdr>
    </w:div>
    <w:div w:id="298608435">
      <w:bodyDiv w:val="1"/>
      <w:marLeft w:val="0"/>
      <w:marRight w:val="0"/>
      <w:marTop w:val="0"/>
      <w:marBottom w:val="0"/>
      <w:divBdr>
        <w:top w:val="none" w:sz="0" w:space="0" w:color="auto"/>
        <w:left w:val="none" w:sz="0" w:space="0" w:color="auto"/>
        <w:bottom w:val="none" w:sz="0" w:space="0" w:color="auto"/>
        <w:right w:val="none" w:sz="0" w:space="0" w:color="auto"/>
      </w:divBdr>
    </w:div>
    <w:div w:id="319433467">
      <w:bodyDiv w:val="1"/>
      <w:marLeft w:val="0"/>
      <w:marRight w:val="0"/>
      <w:marTop w:val="0"/>
      <w:marBottom w:val="0"/>
      <w:divBdr>
        <w:top w:val="none" w:sz="0" w:space="0" w:color="auto"/>
        <w:left w:val="none" w:sz="0" w:space="0" w:color="auto"/>
        <w:bottom w:val="none" w:sz="0" w:space="0" w:color="auto"/>
        <w:right w:val="none" w:sz="0" w:space="0" w:color="auto"/>
      </w:divBdr>
    </w:div>
    <w:div w:id="328679963">
      <w:bodyDiv w:val="1"/>
      <w:marLeft w:val="0"/>
      <w:marRight w:val="0"/>
      <w:marTop w:val="0"/>
      <w:marBottom w:val="0"/>
      <w:divBdr>
        <w:top w:val="none" w:sz="0" w:space="0" w:color="auto"/>
        <w:left w:val="none" w:sz="0" w:space="0" w:color="auto"/>
        <w:bottom w:val="none" w:sz="0" w:space="0" w:color="auto"/>
        <w:right w:val="none" w:sz="0" w:space="0" w:color="auto"/>
      </w:divBdr>
    </w:div>
    <w:div w:id="343479308">
      <w:bodyDiv w:val="1"/>
      <w:marLeft w:val="0"/>
      <w:marRight w:val="0"/>
      <w:marTop w:val="0"/>
      <w:marBottom w:val="0"/>
      <w:divBdr>
        <w:top w:val="none" w:sz="0" w:space="0" w:color="auto"/>
        <w:left w:val="none" w:sz="0" w:space="0" w:color="auto"/>
        <w:bottom w:val="none" w:sz="0" w:space="0" w:color="auto"/>
        <w:right w:val="none" w:sz="0" w:space="0" w:color="auto"/>
      </w:divBdr>
    </w:div>
    <w:div w:id="353773780">
      <w:bodyDiv w:val="1"/>
      <w:marLeft w:val="0"/>
      <w:marRight w:val="0"/>
      <w:marTop w:val="0"/>
      <w:marBottom w:val="0"/>
      <w:divBdr>
        <w:top w:val="none" w:sz="0" w:space="0" w:color="auto"/>
        <w:left w:val="none" w:sz="0" w:space="0" w:color="auto"/>
        <w:bottom w:val="none" w:sz="0" w:space="0" w:color="auto"/>
        <w:right w:val="none" w:sz="0" w:space="0" w:color="auto"/>
      </w:divBdr>
    </w:div>
    <w:div w:id="367873957">
      <w:bodyDiv w:val="1"/>
      <w:marLeft w:val="0"/>
      <w:marRight w:val="0"/>
      <w:marTop w:val="0"/>
      <w:marBottom w:val="0"/>
      <w:divBdr>
        <w:top w:val="none" w:sz="0" w:space="0" w:color="auto"/>
        <w:left w:val="none" w:sz="0" w:space="0" w:color="auto"/>
        <w:bottom w:val="none" w:sz="0" w:space="0" w:color="auto"/>
        <w:right w:val="none" w:sz="0" w:space="0" w:color="auto"/>
      </w:divBdr>
    </w:div>
    <w:div w:id="369454497">
      <w:bodyDiv w:val="1"/>
      <w:marLeft w:val="0"/>
      <w:marRight w:val="0"/>
      <w:marTop w:val="0"/>
      <w:marBottom w:val="0"/>
      <w:divBdr>
        <w:top w:val="none" w:sz="0" w:space="0" w:color="auto"/>
        <w:left w:val="none" w:sz="0" w:space="0" w:color="auto"/>
        <w:bottom w:val="none" w:sz="0" w:space="0" w:color="auto"/>
        <w:right w:val="none" w:sz="0" w:space="0" w:color="auto"/>
      </w:divBdr>
    </w:div>
    <w:div w:id="370611854">
      <w:bodyDiv w:val="1"/>
      <w:marLeft w:val="0"/>
      <w:marRight w:val="0"/>
      <w:marTop w:val="0"/>
      <w:marBottom w:val="0"/>
      <w:divBdr>
        <w:top w:val="none" w:sz="0" w:space="0" w:color="auto"/>
        <w:left w:val="none" w:sz="0" w:space="0" w:color="auto"/>
        <w:bottom w:val="none" w:sz="0" w:space="0" w:color="auto"/>
        <w:right w:val="none" w:sz="0" w:space="0" w:color="auto"/>
      </w:divBdr>
    </w:div>
    <w:div w:id="391344565">
      <w:bodyDiv w:val="1"/>
      <w:marLeft w:val="0"/>
      <w:marRight w:val="0"/>
      <w:marTop w:val="0"/>
      <w:marBottom w:val="0"/>
      <w:divBdr>
        <w:top w:val="none" w:sz="0" w:space="0" w:color="auto"/>
        <w:left w:val="none" w:sz="0" w:space="0" w:color="auto"/>
        <w:bottom w:val="none" w:sz="0" w:space="0" w:color="auto"/>
        <w:right w:val="none" w:sz="0" w:space="0" w:color="auto"/>
      </w:divBdr>
    </w:div>
    <w:div w:id="395469851">
      <w:bodyDiv w:val="1"/>
      <w:marLeft w:val="0"/>
      <w:marRight w:val="0"/>
      <w:marTop w:val="0"/>
      <w:marBottom w:val="0"/>
      <w:divBdr>
        <w:top w:val="none" w:sz="0" w:space="0" w:color="auto"/>
        <w:left w:val="none" w:sz="0" w:space="0" w:color="auto"/>
        <w:bottom w:val="none" w:sz="0" w:space="0" w:color="auto"/>
        <w:right w:val="none" w:sz="0" w:space="0" w:color="auto"/>
      </w:divBdr>
    </w:div>
    <w:div w:id="415326761">
      <w:bodyDiv w:val="1"/>
      <w:marLeft w:val="0"/>
      <w:marRight w:val="0"/>
      <w:marTop w:val="0"/>
      <w:marBottom w:val="0"/>
      <w:divBdr>
        <w:top w:val="none" w:sz="0" w:space="0" w:color="auto"/>
        <w:left w:val="none" w:sz="0" w:space="0" w:color="auto"/>
        <w:bottom w:val="none" w:sz="0" w:space="0" w:color="auto"/>
        <w:right w:val="none" w:sz="0" w:space="0" w:color="auto"/>
      </w:divBdr>
    </w:div>
    <w:div w:id="420682863">
      <w:bodyDiv w:val="1"/>
      <w:marLeft w:val="0"/>
      <w:marRight w:val="0"/>
      <w:marTop w:val="0"/>
      <w:marBottom w:val="0"/>
      <w:divBdr>
        <w:top w:val="none" w:sz="0" w:space="0" w:color="auto"/>
        <w:left w:val="none" w:sz="0" w:space="0" w:color="auto"/>
        <w:bottom w:val="none" w:sz="0" w:space="0" w:color="auto"/>
        <w:right w:val="none" w:sz="0" w:space="0" w:color="auto"/>
      </w:divBdr>
    </w:div>
    <w:div w:id="421879940">
      <w:bodyDiv w:val="1"/>
      <w:marLeft w:val="0"/>
      <w:marRight w:val="0"/>
      <w:marTop w:val="0"/>
      <w:marBottom w:val="0"/>
      <w:divBdr>
        <w:top w:val="none" w:sz="0" w:space="0" w:color="auto"/>
        <w:left w:val="none" w:sz="0" w:space="0" w:color="auto"/>
        <w:bottom w:val="none" w:sz="0" w:space="0" w:color="auto"/>
        <w:right w:val="none" w:sz="0" w:space="0" w:color="auto"/>
      </w:divBdr>
    </w:div>
    <w:div w:id="424498649">
      <w:bodyDiv w:val="1"/>
      <w:marLeft w:val="0"/>
      <w:marRight w:val="0"/>
      <w:marTop w:val="0"/>
      <w:marBottom w:val="0"/>
      <w:divBdr>
        <w:top w:val="none" w:sz="0" w:space="0" w:color="auto"/>
        <w:left w:val="none" w:sz="0" w:space="0" w:color="auto"/>
        <w:bottom w:val="none" w:sz="0" w:space="0" w:color="auto"/>
        <w:right w:val="none" w:sz="0" w:space="0" w:color="auto"/>
      </w:divBdr>
    </w:div>
    <w:div w:id="449134469">
      <w:bodyDiv w:val="1"/>
      <w:marLeft w:val="0"/>
      <w:marRight w:val="0"/>
      <w:marTop w:val="0"/>
      <w:marBottom w:val="0"/>
      <w:divBdr>
        <w:top w:val="none" w:sz="0" w:space="0" w:color="auto"/>
        <w:left w:val="none" w:sz="0" w:space="0" w:color="auto"/>
        <w:bottom w:val="none" w:sz="0" w:space="0" w:color="auto"/>
        <w:right w:val="none" w:sz="0" w:space="0" w:color="auto"/>
      </w:divBdr>
    </w:div>
    <w:div w:id="460003486">
      <w:bodyDiv w:val="1"/>
      <w:marLeft w:val="0"/>
      <w:marRight w:val="0"/>
      <w:marTop w:val="0"/>
      <w:marBottom w:val="0"/>
      <w:divBdr>
        <w:top w:val="none" w:sz="0" w:space="0" w:color="auto"/>
        <w:left w:val="none" w:sz="0" w:space="0" w:color="auto"/>
        <w:bottom w:val="none" w:sz="0" w:space="0" w:color="auto"/>
        <w:right w:val="none" w:sz="0" w:space="0" w:color="auto"/>
      </w:divBdr>
    </w:div>
    <w:div w:id="488712431">
      <w:bodyDiv w:val="1"/>
      <w:marLeft w:val="0"/>
      <w:marRight w:val="0"/>
      <w:marTop w:val="0"/>
      <w:marBottom w:val="0"/>
      <w:divBdr>
        <w:top w:val="none" w:sz="0" w:space="0" w:color="auto"/>
        <w:left w:val="none" w:sz="0" w:space="0" w:color="auto"/>
        <w:bottom w:val="none" w:sz="0" w:space="0" w:color="auto"/>
        <w:right w:val="none" w:sz="0" w:space="0" w:color="auto"/>
      </w:divBdr>
    </w:div>
    <w:div w:id="503863871">
      <w:bodyDiv w:val="1"/>
      <w:marLeft w:val="0"/>
      <w:marRight w:val="0"/>
      <w:marTop w:val="0"/>
      <w:marBottom w:val="0"/>
      <w:divBdr>
        <w:top w:val="none" w:sz="0" w:space="0" w:color="auto"/>
        <w:left w:val="none" w:sz="0" w:space="0" w:color="auto"/>
        <w:bottom w:val="none" w:sz="0" w:space="0" w:color="auto"/>
        <w:right w:val="none" w:sz="0" w:space="0" w:color="auto"/>
      </w:divBdr>
    </w:div>
    <w:div w:id="525682820">
      <w:bodyDiv w:val="1"/>
      <w:marLeft w:val="0"/>
      <w:marRight w:val="0"/>
      <w:marTop w:val="0"/>
      <w:marBottom w:val="0"/>
      <w:divBdr>
        <w:top w:val="none" w:sz="0" w:space="0" w:color="auto"/>
        <w:left w:val="none" w:sz="0" w:space="0" w:color="auto"/>
        <w:bottom w:val="none" w:sz="0" w:space="0" w:color="auto"/>
        <w:right w:val="none" w:sz="0" w:space="0" w:color="auto"/>
      </w:divBdr>
    </w:div>
    <w:div w:id="529683579">
      <w:bodyDiv w:val="1"/>
      <w:marLeft w:val="0"/>
      <w:marRight w:val="0"/>
      <w:marTop w:val="0"/>
      <w:marBottom w:val="0"/>
      <w:divBdr>
        <w:top w:val="none" w:sz="0" w:space="0" w:color="auto"/>
        <w:left w:val="none" w:sz="0" w:space="0" w:color="auto"/>
        <w:bottom w:val="none" w:sz="0" w:space="0" w:color="auto"/>
        <w:right w:val="none" w:sz="0" w:space="0" w:color="auto"/>
      </w:divBdr>
    </w:div>
    <w:div w:id="535971720">
      <w:bodyDiv w:val="1"/>
      <w:marLeft w:val="0"/>
      <w:marRight w:val="0"/>
      <w:marTop w:val="0"/>
      <w:marBottom w:val="0"/>
      <w:divBdr>
        <w:top w:val="none" w:sz="0" w:space="0" w:color="auto"/>
        <w:left w:val="none" w:sz="0" w:space="0" w:color="auto"/>
        <w:bottom w:val="none" w:sz="0" w:space="0" w:color="auto"/>
        <w:right w:val="none" w:sz="0" w:space="0" w:color="auto"/>
      </w:divBdr>
    </w:div>
    <w:div w:id="559097574">
      <w:bodyDiv w:val="1"/>
      <w:marLeft w:val="0"/>
      <w:marRight w:val="0"/>
      <w:marTop w:val="0"/>
      <w:marBottom w:val="0"/>
      <w:divBdr>
        <w:top w:val="none" w:sz="0" w:space="0" w:color="auto"/>
        <w:left w:val="none" w:sz="0" w:space="0" w:color="auto"/>
        <w:bottom w:val="none" w:sz="0" w:space="0" w:color="auto"/>
        <w:right w:val="none" w:sz="0" w:space="0" w:color="auto"/>
      </w:divBdr>
    </w:div>
    <w:div w:id="622537757">
      <w:bodyDiv w:val="1"/>
      <w:marLeft w:val="0"/>
      <w:marRight w:val="0"/>
      <w:marTop w:val="0"/>
      <w:marBottom w:val="0"/>
      <w:divBdr>
        <w:top w:val="none" w:sz="0" w:space="0" w:color="auto"/>
        <w:left w:val="none" w:sz="0" w:space="0" w:color="auto"/>
        <w:bottom w:val="none" w:sz="0" w:space="0" w:color="auto"/>
        <w:right w:val="none" w:sz="0" w:space="0" w:color="auto"/>
      </w:divBdr>
    </w:div>
    <w:div w:id="627929259">
      <w:bodyDiv w:val="1"/>
      <w:marLeft w:val="0"/>
      <w:marRight w:val="0"/>
      <w:marTop w:val="0"/>
      <w:marBottom w:val="0"/>
      <w:divBdr>
        <w:top w:val="none" w:sz="0" w:space="0" w:color="auto"/>
        <w:left w:val="none" w:sz="0" w:space="0" w:color="auto"/>
        <w:bottom w:val="none" w:sz="0" w:space="0" w:color="auto"/>
        <w:right w:val="none" w:sz="0" w:space="0" w:color="auto"/>
      </w:divBdr>
    </w:div>
    <w:div w:id="673070573">
      <w:bodyDiv w:val="1"/>
      <w:marLeft w:val="0"/>
      <w:marRight w:val="0"/>
      <w:marTop w:val="0"/>
      <w:marBottom w:val="0"/>
      <w:divBdr>
        <w:top w:val="none" w:sz="0" w:space="0" w:color="auto"/>
        <w:left w:val="none" w:sz="0" w:space="0" w:color="auto"/>
        <w:bottom w:val="none" w:sz="0" w:space="0" w:color="auto"/>
        <w:right w:val="none" w:sz="0" w:space="0" w:color="auto"/>
      </w:divBdr>
    </w:div>
    <w:div w:id="674116180">
      <w:bodyDiv w:val="1"/>
      <w:marLeft w:val="0"/>
      <w:marRight w:val="0"/>
      <w:marTop w:val="0"/>
      <w:marBottom w:val="0"/>
      <w:divBdr>
        <w:top w:val="none" w:sz="0" w:space="0" w:color="auto"/>
        <w:left w:val="none" w:sz="0" w:space="0" w:color="auto"/>
        <w:bottom w:val="none" w:sz="0" w:space="0" w:color="auto"/>
        <w:right w:val="none" w:sz="0" w:space="0" w:color="auto"/>
      </w:divBdr>
    </w:div>
    <w:div w:id="677931001">
      <w:bodyDiv w:val="1"/>
      <w:marLeft w:val="0"/>
      <w:marRight w:val="0"/>
      <w:marTop w:val="0"/>
      <w:marBottom w:val="0"/>
      <w:divBdr>
        <w:top w:val="none" w:sz="0" w:space="0" w:color="auto"/>
        <w:left w:val="none" w:sz="0" w:space="0" w:color="auto"/>
        <w:bottom w:val="none" w:sz="0" w:space="0" w:color="auto"/>
        <w:right w:val="none" w:sz="0" w:space="0" w:color="auto"/>
      </w:divBdr>
    </w:div>
    <w:div w:id="687298706">
      <w:bodyDiv w:val="1"/>
      <w:marLeft w:val="0"/>
      <w:marRight w:val="0"/>
      <w:marTop w:val="0"/>
      <w:marBottom w:val="0"/>
      <w:divBdr>
        <w:top w:val="none" w:sz="0" w:space="0" w:color="auto"/>
        <w:left w:val="none" w:sz="0" w:space="0" w:color="auto"/>
        <w:bottom w:val="none" w:sz="0" w:space="0" w:color="auto"/>
        <w:right w:val="none" w:sz="0" w:space="0" w:color="auto"/>
      </w:divBdr>
    </w:div>
    <w:div w:id="693073273">
      <w:bodyDiv w:val="1"/>
      <w:marLeft w:val="0"/>
      <w:marRight w:val="0"/>
      <w:marTop w:val="0"/>
      <w:marBottom w:val="0"/>
      <w:divBdr>
        <w:top w:val="none" w:sz="0" w:space="0" w:color="auto"/>
        <w:left w:val="none" w:sz="0" w:space="0" w:color="auto"/>
        <w:bottom w:val="none" w:sz="0" w:space="0" w:color="auto"/>
        <w:right w:val="none" w:sz="0" w:space="0" w:color="auto"/>
      </w:divBdr>
    </w:div>
    <w:div w:id="703286576">
      <w:bodyDiv w:val="1"/>
      <w:marLeft w:val="0"/>
      <w:marRight w:val="0"/>
      <w:marTop w:val="0"/>
      <w:marBottom w:val="0"/>
      <w:divBdr>
        <w:top w:val="none" w:sz="0" w:space="0" w:color="auto"/>
        <w:left w:val="none" w:sz="0" w:space="0" w:color="auto"/>
        <w:bottom w:val="none" w:sz="0" w:space="0" w:color="auto"/>
        <w:right w:val="none" w:sz="0" w:space="0" w:color="auto"/>
      </w:divBdr>
    </w:div>
    <w:div w:id="731579733">
      <w:bodyDiv w:val="1"/>
      <w:marLeft w:val="0"/>
      <w:marRight w:val="0"/>
      <w:marTop w:val="0"/>
      <w:marBottom w:val="0"/>
      <w:divBdr>
        <w:top w:val="none" w:sz="0" w:space="0" w:color="auto"/>
        <w:left w:val="none" w:sz="0" w:space="0" w:color="auto"/>
        <w:bottom w:val="none" w:sz="0" w:space="0" w:color="auto"/>
        <w:right w:val="none" w:sz="0" w:space="0" w:color="auto"/>
      </w:divBdr>
    </w:div>
    <w:div w:id="749228977">
      <w:bodyDiv w:val="1"/>
      <w:marLeft w:val="0"/>
      <w:marRight w:val="0"/>
      <w:marTop w:val="0"/>
      <w:marBottom w:val="0"/>
      <w:divBdr>
        <w:top w:val="none" w:sz="0" w:space="0" w:color="auto"/>
        <w:left w:val="none" w:sz="0" w:space="0" w:color="auto"/>
        <w:bottom w:val="none" w:sz="0" w:space="0" w:color="auto"/>
        <w:right w:val="none" w:sz="0" w:space="0" w:color="auto"/>
      </w:divBdr>
    </w:div>
    <w:div w:id="756749426">
      <w:bodyDiv w:val="1"/>
      <w:marLeft w:val="0"/>
      <w:marRight w:val="0"/>
      <w:marTop w:val="0"/>
      <w:marBottom w:val="0"/>
      <w:divBdr>
        <w:top w:val="none" w:sz="0" w:space="0" w:color="auto"/>
        <w:left w:val="none" w:sz="0" w:space="0" w:color="auto"/>
        <w:bottom w:val="none" w:sz="0" w:space="0" w:color="auto"/>
        <w:right w:val="none" w:sz="0" w:space="0" w:color="auto"/>
      </w:divBdr>
    </w:div>
    <w:div w:id="756829367">
      <w:bodyDiv w:val="1"/>
      <w:marLeft w:val="0"/>
      <w:marRight w:val="0"/>
      <w:marTop w:val="0"/>
      <w:marBottom w:val="0"/>
      <w:divBdr>
        <w:top w:val="none" w:sz="0" w:space="0" w:color="auto"/>
        <w:left w:val="none" w:sz="0" w:space="0" w:color="auto"/>
        <w:bottom w:val="none" w:sz="0" w:space="0" w:color="auto"/>
        <w:right w:val="none" w:sz="0" w:space="0" w:color="auto"/>
      </w:divBdr>
    </w:div>
    <w:div w:id="759521134">
      <w:bodyDiv w:val="1"/>
      <w:marLeft w:val="0"/>
      <w:marRight w:val="0"/>
      <w:marTop w:val="0"/>
      <w:marBottom w:val="0"/>
      <w:divBdr>
        <w:top w:val="none" w:sz="0" w:space="0" w:color="auto"/>
        <w:left w:val="none" w:sz="0" w:space="0" w:color="auto"/>
        <w:bottom w:val="none" w:sz="0" w:space="0" w:color="auto"/>
        <w:right w:val="none" w:sz="0" w:space="0" w:color="auto"/>
      </w:divBdr>
    </w:div>
    <w:div w:id="760418804">
      <w:bodyDiv w:val="1"/>
      <w:marLeft w:val="0"/>
      <w:marRight w:val="0"/>
      <w:marTop w:val="0"/>
      <w:marBottom w:val="0"/>
      <w:divBdr>
        <w:top w:val="none" w:sz="0" w:space="0" w:color="auto"/>
        <w:left w:val="none" w:sz="0" w:space="0" w:color="auto"/>
        <w:bottom w:val="none" w:sz="0" w:space="0" w:color="auto"/>
        <w:right w:val="none" w:sz="0" w:space="0" w:color="auto"/>
      </w:divBdr>
    </w:div>
    <w:div w:id="770779192">
      <w:bodyDiv w:val="1"/>
      <w:marLeft w:val="0"/>
      <w:marRight w:val="0"/>
      <w:marTop w:val="0"/>
      <w:marBottom w:val="0"/>
      <w:divBdr>
        <w:top w:val="none" w:sz="0" w:space="0" w:color="auto"/>
        <w:left w:val="none" w:sz="0" w:space="0" w:color="auto"/>
        <w:bottom w:val="none" w:sz="0" w:space="0" w:color="auto"/>
        <w:right w:val="none" w:sz="0" w:space="0" w:color="auto"/>
      </w:divBdr>
    </w:div>
    <w:div w:id="825627709">
      <w:bodyDiv w:val="1"/>
      <w:marLeft w:val="0"/>
      <w:marRight w:val="0"/>
      <w:marTop w:val="0"/>
      <w:marBottom w:val="0"/>
      <w:divBdr>
        <w:top w:val="none" w:sz="0" w:space="0" w:color="auto"/>
        <w:left w:val="none" w:sz="0" w:space="0" w:color="auto"/>
        <w:bottom w:val="none" w:sz="0" w:space="0" w:color="auto"/>
        <w:right w:val="none" w:sz="0" w:space="0" w:color="auto"/>
      </w:divBdr>
    </w:div>
    <w:div w:id="829298700">
      <w:bodyDiv w:val="1"/>
      <w:marLeft w:val="0"/>
      <w:marRight w:val="0"/>
      <w:marTop w:val="0"/>
      <w:marBottom w:val="0"/>
      <w:divBdr>
        <w:top w:val="none" w:sz="0" w:space="0" w:color="auto"/>
        <w:left w:val="none" w:sz="0" w:space="0" w:color="auto"/>
        <w:bottom w:val="none" w:sz="0" w:space="0" w:color="auto"/>
        <w:right w:val="none" w:sz="0" w:space="0" w:color="auto"/>
      </w:divBdr>
    </w:div>
    <w:div w:id="853347691">
      <w:bodyDiv w:val="1"/>
      <w:marLeft w:val="0"/>
      <w:marRight w:val="0"/>
      <w:marTop w:val="0"/>
      <w:marBottom w:val="0"/>
      <w:divBdr>
        <w:top w:val="none" w:sz="0" w:space="0" w:color="auto"/>
        <w:left w:val="none" w:sz="0" w:space="0" w:color="auto"/>
        <w:bottom w:val="none" w:sz="0" w:space="0" w:color="auto"/>
        <w:right w:val="none" w:sz="0" w:space="0" w:color="auto"/>
      </w:divBdr>
    </w:div>
    <w:div w:id="856578150">
      <w:bodyDiv w:val="1"/>
      <w:marLeft w:val="0"/>
      <w:marRight w:val="0"/>
      <w:marTop w:val="0"/>
      <w:marBottom w:val="0"/>
      <w:divBdr>
        <w:top w:val="none" w:sz="0" w:space="0" w:color="auto"/>
        <w:left w:val="none" w:sz="0" w:space="0" w:color="auto"/>
        <w:bottom w:val="none" w:sz="0" w:space="0" w:color="auto"/>
        <w:right w:val="none" w:sz="0" w:space="0" w:color="auto"/>
      </w:divBdr>
    </w:div>
    <w:div w:id="859391450">
      <w:bodyDiv w:val="1"/>
      <w:marLeft w:val="0"/>
      <w:marRight w:val="0"/>
      <w:marTop w:val="0"/>
      <w:marBottom w:val="0"/>
      <w:divBdr>
        <w:top w:val="none" w:sz="0" w:space="0" w:color="auto"/>
        <w:left w:val="none" w:sz="0" w:space="0" w:color="auto"/>
        <w:bottom w:val="none" w:sz="0" w:space="0" w:color="auto"/>
        <w:right w:val="none" w:sz="0" w:space="0" w:color="auto"/>
      </w:divBdr>
    </w:div>
    <w:div w:id="864177368">
      <w:bodyDiv w:val="1"/>
      <w:marLeft w:val="0"/>
      <w:marRight w:val="0"/>
      <w:marTop w:val="0"/>
      <w:marBottom w:val="0"/>
      <w:divBdr>
        <w:top w:val="none" w:sz="0" w:space="0" w:color="auto"/>
        <w:left w:val="none" w:sz="0" w:space="0" w:color="auto"/>
        <w:bottom w:val="none" w:sz="0" w:space="0" w:color="auto"/>
        <w:right w:val="none" w:sz="0" w:space="0" w:color="auto"/>
      </w:divBdr>
    </w:div>
    <w:div w:id="878861645">
      <w:bodyDiv w:val="1"/>
      <w:marLeft w:val="0"/>
      <w:marRight w:val="0"/>
      <w:marTop w:val="0"/>
      <w:marBottom w:val="0"/>
      <w:divBdr>
        <w:top w:val="none" w:sz="0" w:space="0" w:color="auto"/>
        <w:left w:val="none" w:sz="0" w:space="0" w:color="auto"/>
        <w:bottom w:val="none" w:sz="0" w:space="0" w:color="auto"/>
        <w:right w:val="none" w:sz="0" w:space="0" w:color="auto"/>
      </w:divBdr>
    </w:div>
    <w:div w:id="883299149">
      <w:bodyDiv w:val="1"/>
      <w:marLeft w:val="0"/>
      <w:marRight w:val="0"/>
      <w:marTop w:val="0"/>
      <w:marBottom w:val="0"/>
      <w:divBdr>
        <w:top w:val="none" w:sz="0" w:space="0" w:color="auto"/>
        <w:left w:val="none" w:sz="0" w:space="0" w:color="auto"/>
        <w:bottom w:val="none" w:sz="0" w:space="0" w:color="auto"/>
        <w:right w:val="none" w:sz="0" w:space="0" w:color="auto"/>
      </w:divBdr>
    </w:div>
    <w:div w:id="885875647">
      <w:bodyDiv w:val="1"/>
      <w:marLeft w:val="0"/>
      <w:marRight w:val="0"/>
      <w:marTop w:val="0"/>
      <w:marBottom w:val="0"/>
      <w:divBdr>
        <w:top w:val="none" w:sz="0" w:space="0" w:color="auto"/>
        <w:left w:val="none" w:sz="0" w:space="0" w:color="auto"/>
        <w:bottom w:val="none" w:sz="0" w:space="0" w:color="auto"/>
        <w:right w:val="none" w:sz="0" w:space="0" w:color="auto"/>
      </w:divBdr>
    </w:div>
    <w:div w:id="898171994">
      <w:bodyDiv w:val="1"/>
      <w:marLeft w:val="0"/>
      <w:marRight w:val="0"/>
      <w:marTop w:val="0"/>
      <w:marBottom w:val="0"/>
      <w:divBdr>
        <w:top w:val="none" w:sz="0" w:space="0" w:color="auto"/>
        <w:left w:val="none" w:sz="0" w:space="0" w:color="auto"/>
        <w:bottom w:val="none" w:sz="0" w:space="0" w:color="auto"/>
        <w:right w:val="none" w:sz="0" w:space="0" w:color="auto"/>
      </w:divBdr>
    </w:div>
    <w:div w:id="925455529">
      <w:bodyDiv w:val="1"/>
      <w:marLeft w:val="0"/>
      <w:marRight w:val="0"/>
      <w:marTop w:val="0"/>
      <w:marBottom w:val="0"/>
      <w:divBdr>
        <w:top w:val="none" w:sz="0" w:space="0" w:color="auto"/>
        <w:left w:val="none" w:sz="0" w:space="0" w:color="auto"/>
        <w:bottom w:val="none" w:sz="0" w:space="0" w:color="auto"/>
        <w:right w:val="none" w:sz="0" w:space="0" w:color="auto"/>
      </w:divBdr>
    </w:div>
    <w:div w:id="935098288">
      <w:bodyDiv w:val="1"/>
      <w:marLeft w:val="0"/>
      <w:marRight w:val="0"/>
      <w:marTop w:val="0"/>
      <w:marBottom w:val="0"/>
      <w:divBdr>
        <w:top w:val="none" w:sz="0" w:space="0" w:color="auto"/>
        <w:left w:val="none" w:sz="0" w:space="0" w:color="auto"/>
        <w:bottom w:val="none" w:sz="0" w:space="0" w:color="auto"/>
        <w:right w:val="none" w:sz="0" w:space="0" w:color="auto"/>
      </w:divBdr>
    </w:div>
    <w:div w:id="966853934">
      <w:bodyDiv w:val="1"/>
      <w:marLeft w:val="0"/>
      <w:marRight w:val="0"/>
      <w:marTop w:val="0"/>
      <w:marBottom w:val="0"/>
      <w:divBdr>
        <w:top w:val="none" w:sz="0" w:space="0" w:color="auto"/>
        <w:left w:val="none" w:sz="0" w:space="0" w:color="auto"/>
        <w:bottom w:val="none" w:sz="0" w:space="0" w:color="auto"/>
        <w:right w:val="none" w:sz="0" w:space="0" w:color="auto"/>
      </w:divBdr>
    </w:div>
    <w:div w:id="973605912">
      <w:bodyDiv w:val="1"/>
      <w:marLeft w:val="0"/>
      <w:marRight w:val="0"/>
      <w:marTop w:val="0"/>
      <w:marBottom w:val="0"/>
      <w:divBdr>
        <w:top w:val="none" w:sz="0" w:space="0" w:color="auto"/>
        <w:left w:val="none" w:sz="0" w:space="0" w:color="auto"/>
        <w:bottom w:val="none" w:sz="0" w:space="0" w:color="auto"/>
        <w:right w:val="none" w:sz="0" w:space="0" w:color="auto"/>
      </w:divBdr>
    </w:div>
    <w:div w:id="976373778">
      <w:bodyDiv w:val="1"/>
      <w:marLeft w:val="0"/>
      <w:marRight w:val="0"/>
      <w:marTop w:val="0"/>
      <w:marBottom w:val="0"/>
      <w:divBdr>
        <w:top w:val="none" w:sz="0" w:space="0" w:color="auto"/>
        <w:left w:val="none" w:sz="0" w:space="0" w:color="auto"/>
        <w:bottom w:val="none" w:sz="0" w:space="0" w:color="auto"/>
        <w:right w:val="none" w:sz="0" w:space="0" w:color="auto"/>
      </w:divBdr>
    </w:div>
    <w:div w:id="987053087">
      <w:bodyDiv w:val="1"/>
      <w:marLeft w:val="0"/>
      <w:marRight w:val="0"/>
      <w:marTop w:val="0"/>
      <w:marBottom w:val="0"/>
      <w:divBdr>
        <w:top w:val="none" w:sz="0" w:space="0" w:color="auto"/>
        <w:left w:val="none" w:sz="0" w:space="0" w:color="auto"/>
        <w:bottom w:val="none" w:sz="0" w:space="0" w:color="auto"/>
        <w:right w:val="none" w:sz="0" w:space="0" w:color="auto"/>
      </w:divBdr>
    </w:div>
    <w:div w:id="1005672433">
      <w:bodyDiv w:val="1"/>
      <w:marLeft w:val="0"/>
      <w:marRight w:val="0"/>
      <w:marTop w:val="0"/>
      <w:marBottom w:val="0"/>
      <w:divBdr>
        <w:top w:val="none" w:sz="0" w:space="0" w:color="auto"/>
        <w:left w:val="none" w:sz="0" w:space="0" w:color="auto"/>
        <w:bottom w:val="none" w:sz="0" w:space="0" w:color="auto"/>
        <w:right w:val="none" w:sz="0" w:space="0" w:color="auto"/>
      </w:divBdr>
    </w:div>
    <w:div w:id="1010596750">
      <w:bodyDiv w:val="1"/>
      <w:marLeft w:val="0"/>
      <w:marRight w:val="0"/>
      <w:marTop w:val="0"/>
      <w:marBottom w:val="0"/>
      <w:divBdr>
        <w:top w:val="none" w:sz="0" w:space="0" w:color="auto"/>
        <w:left w:val="none" w:sz="0" w:space="0" w:color="auto"/>
        <w:bottom w:val="none" w:sz="0" w:space="0" w:color="auto"/>
        <w:right w:val="none" w:sz="0" w:space="0" w:color="auto"/>
      </w:divBdr>
    </w:div>
    <w:div w:id="1010596764">
      <w:bodyDiv w:val="1"/>
      <w:marLeft w:val="0"/>
      <w:marRight w:val="0"/>
      <w:marTop w:val="0"/>
      <w:marBottom w:val="0"/>
      <w:divBdr>
        <w:top w:val="none" w:sz="0" w:space="0" w:color="auto"/>
        <w:left w:val="none" w:sz="0" w:space="0" w:color="auto"/>
        <w:bottom w:val="none" w:sz="0" w:space="0" w:color="auto"/>
        <w:right w:val="none" w:sz="0" w:space="0" w:color="auto"/>
      </w:divBdr>
    </w:div>
    <w:div w:id="1039667549">
      <w:bodyDiv w:val="1"/>
      <w:marLeft w:val="0"/>
      <w:marRight w:val="0"/>
      <w:marTop w:val="0"/>
      <w:marBottom w:val="0"/>
      <w:divBdr>
        <w:top w:val="none" w:sz="0" w:space="0" w:color="auto"/>
        <w:left w:val="none" w:sz="0" w:space="0" w:color="auto"/>
        <w:bottom w:val="none" w:sz="0" w:space="0" w:color="auto"/>
        <w:right w:val="none" w:sz="0" w:space="0" w:color="auto"/>
      </w:divBdr>
    </w:div>
    <w:div w:id="1042747905">
      <w:bodyDiv w:val="1"/>
      <w:marLeft w:val="0"/>
      <w:marRight w:val="0"/>
      <w:marTop w:val="0"/>
      <w:marBottom w:val="0"/>
      <w:divBdr>
        <w:top w:val="none" w:sz="0" w:space="0" w:color="auto"/>
        <w:left w:val="none" w:sz="0" w:space="0" w:color="auto"/>
        <w:bottom w:val="none" w:sz="0" w:space="0" w:color="auto"/>
        <w:right w:val="none" w:sz="0" w:space="0" w:color="auto"/>
      </w:divBdr>
    </w:div>
    <w:div w:id="1068041243">
      <w:bodyDiv w:val="1"/>
      <w:marLeft w:val="0"/>
      <w:marRight w:val="0"/>
      <w:marTop w:val="0"/>
      <w:marBottom w:val="0"/>
      <w:divBdr>
        <w:top w:val="none" w:sz="0" w:space="0" w:color="auto"/>
        <w:left w:val="none" w:sz="0" w:space="0" w:color="auto"/>
        <w:bottom w:val="none" w:sz="0" w:space="0" w:color="auto"/>
        <w:right w:val="none" w:sz="0" w:space="0" w:color="auto"/>
      </w:divBdr>
    </w:div>
    <w:div w:id="1080951521">
      <w:bodyDiv w:val="1"/>
      <w:marLeft w:val="0"/>
      <w:marRight w:val="0"/>
      <w:marTop w:val="0"/>
      <w:marBottom w:val="0"/>
      <w:divBdr>
        <w:top w:val="none" w:sz="0" w:space="0" w:color="auto"/>
        <w:left w:val="none" w:sz="0" w:space="0" w:color="auto"/>
        <w:bottom w:val="none" w:sz="0" w:space="0" w:color="auto"/>
        <w:right w:val="none" w:sz="0" w:space="0" w:color="auto"/>
      </w:divBdr>
    </w:div>
    <w:div w:id="1095785174">
      <w:bodyDiv w:val="1"/>
      <w:marLeft w:val="0"/>
      <w:marRight w:val="0"/>
      <w:marTop w:val="0"/>
      <w:marBottom w:val="0"/>
      <w:divBdr>
        <w:top w:val="none" w:sz="0" w:space="0" w:color="auto"/>
        <w:left w:val="none" w:sz="0" w:space="0" w:color="auto"/>
        <w:bottom w:val="none" w:sz="0" w:space="0" w:color="auto"/>
        <w:right w:val="none" w:sz="0" w:space="0" w:color="auto"/>
      </w:divBdr>
    </w:div>
    <w:div w:id="1118719855">
      <w:bodyDiv w:val="1"/>
      <w:marLeft w:val="0"/>
      <w:marRight w:val="0"/>
      <w:marTop w:val="0"/>
      <w:marBottom w:val="0"/>
      <w:divBdr>
        <w:top w:val="none" w:sz="0" w:space="0" w:color="auto"/>
        <w:left w:val="none" w:sz="0" w:space="0" w:color="auto"/>
        <w:bottom w:val="none" w:sz="0" w:space="0" w:color="auto"/>
        <w:right w:val="none" w:sz="0" w:space="0" w:color="auto"/>
      </w:divBdr>
    </w:div>
    <w:div w:id="1161040539">
      <w:bodyDiv w:val="1"/>
      <w:marLeft w:val="0"/>
      <w:marRight w:val="0"/>
      <w:marTop w:val="0"/>
      <w:marBottom w:val="0"/>
      <w:divBdr>
        <w:top w:val="none" w:sz="0" w:space="0" w:color="auto"/>
        <w:left w:val="none" w:sz="0" w:space="0" w:color="auto"/>
        <w:bottom w:val="none" w:sz="0" w:space="0" w:color="auto"/>
        <w:right w:val="none" w:sz="0" w:space="0" w:color="auto"/>
      </w:divBdr>
    </w:div>
    <w:div w:id="1162819210">
      <w:bodyDiv w:val="1"/>
      <w:marLeft w:val="0"/>
      <w:marRight w:val="0"/>
      <w:marTop w:val="0"/>
      <w:marBottom w:val="0"/>
      <w:divBdr>
        <w:top w:val="none" w:sz="0" w:space="0" w:color="auto"/>
        <w:left w:val="none" w:sz="0" w:space="0" w:color="auto"/>
        <w:bottom w:val="none" w:sz="0" w:space="0" w:color="auto"/>
        <w:right w:val="none" w:sz="0" w:space="0" w:color="auto"/>
      </w:divBdr>
    </w:div>
    <w:div w:id="1173494223">
      <w:bodyDiv w:val="1"/>
      <w:marLeft w:val="0"/>
      <w:marRight w:val="0"/>
      <w:marTop w:val="0"/>
      <w:marBottom w:val="0"/>
      <w:divBdr>
        <w:top w:val="none" w:sz="0" w:space="0" w:color="auto"/>
        <w:left w:val="none" w:sz="0" w:space="0" w:color="auto"/>
        <w:bottom w:val="none" w:sz="0" w:space="0" w:color="auto"/>
        <w:right w:val="none" w:sz="0" w:space="0" w:color="auto"/>
      </w:divBdr>
    </w:div>
    <w:div w:id="1195118621">
      <w:bodyDiv w:val="1"/>
      <w:marLeft w:val="0"/>
      <w:marRight w:val="0"/>
      <w:marTop w:val="0"/>
      <w:marBottom w:val="0"/>
      <w:divBdr>
        <w:top w:val="none" w:sz="0" w:space="0" w:color="auto"/>
        <w:left w:val="none" w:sz="0" w:space="0" w:color="auto"/>
        <w:bottom w:val="none" w:sz="0" w:space="0" w:color="auto"/>
        <w:right w:val="none" w:sz="0" w:space="0" w:color="auto"/>
      </w:divBdr>
    </w:div>
    <w:div w:id="1221869066">
      <w:bodyDiv w:val="1"/>
      <w:marLeft w:val="0"/>
      <w:marRight w:val="0"/>
      <w:marTop w:val="0"/>
      <w:marBottom w:val="0"/>
      <w:divBdr>
        <w:top w:val="none" w:sz="0" w:space="0" w:color="auto"/>
        <w:left w:val="none" w:sz="0" w:space="0" w:color="auto"/>
        <w:bottom w:val="none" w:sz="0" w:space="0" w:color="auto"/>
        <w:right w:val="none" w:sz="0" w:space="0" w:color="auto"/>
      </w:divBdr>
    </w:div>
    <w:div w:id="1243297036">
      <w:bodyDiv w:val="1"/>
      <w:marLeft w:val="0"/>
      <w:marRight w:val="0"/>
      <w:marTop w:val="0"/>
      <w:marBottom w:val="0"/>
      <w:divBdr>
        <w:top w:val="none" w:sz="0" w:space="0" w:color="auto"/>
        <w:left w:val="none" w:sz="0" w:space="0" w:color="auto"/>
        <w:bottom w:val="none" w:sz="0" w:space="0" w:color="auto"/>
        <w:right w:val="none" w:sz="0" w:space="0" w:color="auto"/>
      </w:divBdr>
    </w:div>
    <w:div w:id="1249117968">
      <w:bodyDiv w:val="1"/>
      <w:marLeft w:val="0"/>
      <w:marRight w:val="0"/>
      <w:marTop w:val="0"/>
      <w:marBottom w:val="0"/>
      <w:divBdr>
        <w:top w:val="none" w:sz="0" w:space="0" w:color="auto"/>
        <w:left w:val="none" w:sz="0" w:space="0" w:color="auto"/>
        <w:bottom w:val="none" w:sz="0" w:space="0" w:color="auto"/>
        <w:right w:val="none" w:sz="0" w:space="0" w:color="auto"/>
      </w:divBdr>
    </w:div>
    <w:div w:id="1298536823">
      <w:bodyDiv w:val="1"/>
      <w:marLeft w:val="0"/>
      <w:marRight w:val="0"/>
      <w:marTop w:val="0"/>
      <w:marBottom w:val="0"/>
      <w:divBdr>
        <w:top w:val="none" w:sz="0" w:space="0" w:color="auto"/>
        <w:left w:val="none" w:sz="0" w:space="0" w:color="auto"/>
        <w:bottom w:val="none" w:sz="0" w:space="0" w:color="auto"/>
        <w:right w:val="none" w:sz="0" w:space="0" w:color="auto"/>
      </w:divBdr>
    </w:div>
    <w:div w:id="1303928810">
      <w:bodyDiv w:val="1"/>
      <w:marLeft w:val="0"/>
      <w:marRight w:val="0"/>
      <w:marTop w:val="0"/>
      <w:marBottom w:val="0"/>
      <w:divBdr>
        <w:top w:val="none" w:sz="0" w:space="0" w:color="auto"/>
        <w:left w:val="none" w:sz="0" w:space="0" w:color="auto"/>
        <w:bottom w:val="none" w:sz="0" w:space="0" w:color="auto"/>
        <w:right w:val="none" w:sz="0" w:space="0" w:color="auto"/>
      </w:divBdr>
    </w:div>
    <w:div w:id="1341545853">
      <w:bodyDiv w:val="1"/>
      <w:marLeft w:val="0"/>
      <w:marRight w:val="0"/>
      <w:marTop w:val="0"/>
      <w:marBottom w:val="0"/>
      <w:divBdr>
        <w:top w:val="none" w:sz="0" w:space="0" w:color="auto"/>
        <w:left w:val="none" w:sz="0" w:space="0" w:color="auto"/>
        <w:bottom w:val="none" w:sz="0" w:space="0" w:color="auto"/>
        <w:right w:val="none" w:sz="0" w:space="0" w:color="auto"/>
      </w:divBdr>
    </w:div>
    <w:div w:id="1341590314">
      <w:bodyDiv w:val="1"/>
      <w:marLeft w:val="0"/>
      <w:marRight w:val="0"/>
      <w:marTop w:val="0"/>
      <w:marBottom w:val="0"/>
      <w:divBdr>
        <w:top w:val="none" w:sz="0" w:space="0" w:color="auto"/>
        <w:left w:val="none" w:sz="0" w:space="0" w:color="auto"/>
        <w:bottom w:val="none" w:sz="0" w:space="0" w:color="auto"/>
        <w:right w:val="none" w:sz="0" w:space="0" w:color="auto"/>
      </w:divBdr>
    </w:div>
    <w:div w:id="1355694170">
      <w:bodyDiv w:val="1"/>
      <w:marLeft w:val="0"/>
      <w:marRight w:val="0"/>
      <w:marTop w:val="0"/>
      <w:marBottom w:val="0"/>
      <w:divBdr>
        <w:top w:val="none" w:sz="0" w:space="0" w:color="auto"/>
        <w:left w:val="none" w:sz="0" w:space="0" w:color="auto"/>
        <w:bottom w:val="none" w:sz="0" w:space="0" w:color="auto"/>
        <w:right w:val="none" w:sz="0" w:space="0" w:color="auto"/>
      </w:divBdr>
    </w:div>
    <w:div w:id="1377509239">
      <w:bodyDiv w:val="1"/>
      <w:marLeft w:val="0"/>
      <w:marRight w:val="0"/>
      <w:marTop w:val="0"/>
      <w:marBottom w:val="0"/>
      <w:divBdr>
        <w:top w:val="none" w:sz="0" w:space="0" w:color="auto"/>
        <w:left w:val="none" w:sz="0" w:space="0" w:color="auto"/>
        <w:bottom w:val="none" w:sz="0" w:space="0" w:color="auto"/>
        <w:right w:val="none" w:sz="0" w:space="0" w:color="auto"/>
      </w:divBdr>
    </w:div>
    <w:div w:id="1381130186">
      <w:bodyDiv w:val="1"/>
      <w:marLeft w:val="0"/>
      <w:marRight w:val="0"/>
      <w:marTop w:val="0"/>
      <w:marBottom w:val="0"/>
      <w:divBdr>
        <w:top w:val="none" w:sz="0" w:space="0" w:color="auto"/>
        <w:left w:val="none" w:sz="0" w:space="0" w:color="auto"/>
        <w:bottom w:val="none" w:sz="0" w:space="0" w:color="auto"/>
        <w:right w:val="none" w:sz="0" w:space="0" w:color="auto"/>
      </w:divBdr>
    </w:div>
    <w:div w:id="1404912698">
      <w:bodyDiv w:val="1"/>
      <w:marLeft w:val="0"/>
      <w:marRight w:val="0"/>
      <w:marTop w:val="0"/>
      <w:marBottom w:val="0"/>
      <w:divBdr>
        <w:top w:val="none" w:sz="0" w:space="0" w:color="auto"/>
        <w:left w:val="none" w:sz="0" w:space="0" w:color="auto"/>
        <w:bottom w:val="none" w:sz="0" w:space="0" w:color="auto"/>
        <w:right w:val="none" w:sz="0" w:space="0" w:color="auto"/>
      </w:divBdr>
    </w:div>
    <w:div w:id="1413963810">
      <w:bodyDiv w:val="1"/>
      <w:marLeft w:val="0"/>
      <w:marRight w:val="0"/>
      <w:marTop w:val="0"/>
      <w:marBottom w:val="0"/>
      <w:divBdr>
        <w:top w:val="none" w:sz="0" w:space="0" w:color="auto"/>
        <w:left w:val="none" w:sz="0" w:space="0" w:color="auto"/>
        <w:bottom w:val="none" w:sz="0" w:space="0" w:color="auto"/>
        <w:right w:val="none" w:sz="0" w:space="0" w:color="auto"/>
      </w:divBdr>
    </w:div>
    <w:div w:id="1447776864">
      <w:bodyDiv w:val="1"/>
      <w:marLeft w:val="0"/>
      <w:marRight w:val="0"/>
      <w:marTop w:val="0"/>
      <w:marBottom w:val="0"/>
      <w:divBdr>
        <w:top w:val="none" w:sz="0" w:space="0" w:color="auto"/>
        <w:left w:val="none" w:sz="0" w:space="0" w:color="auto"/>
        <w:bottom w:val="none" w:sz="0" w:space="0" w:color="auto"/>
        <w:right w:val="none" w:sz="0" w:space="0" w:color="auto"/>
      </w:divBdr>
    </w:div>
    <w:div w:id="1471897622">
      <w:bodyDiv w:val="1"/>
      <w:marLeft w:val="0"/>
      <w:marRight w:val="0"/>
      <w:marTop w:val="0"/>
      <w:marBottom w:val="0"/>
      <w:divBdr>
        <w:top w:val="none" w:sz="0" w:space="0" w:color="auto"/>
        <w:left w:val="none" w:sz="0" w:space="0" w:color="auto"/>
        <w:bottom w:val="none" w:sz="0" w:space="0" w:color="auto"/>
        <w:right w:val="none" w:sz="0" w:space="0" w:color="auto"/>
      </w:divBdr>
    </w:div>
    <w:div w:id="1480153575">
      <w:bodyDiv w:val="1"/>
      <w:marLeft w:val="0"/>
      <w:marRight w:val="0"/>
      <w:marTop w:val="0"/>
      <w:marBottom w:val="0"/>
      <w:divBdr>
        <w:top w:val="none" w:sz="0" w:space="0" w:color="auto"/>
        <w:left w:val="none" w:sz="0" w:space="0" w:color="auto"/>
        <w:bottom w:val="none" w:sz="0" w:space="0" w:color="auto"/>
        <w:right w:val="none" w:sz="0" w:space="0" w:color="auto"/>
      </w:divBdr>
    </w:div>
    <w:div w:id="1483618533">
      <w:bodyDiv w:val="1"/>
      <w:marLeft w:val="0"/>
      <w:marRight w:val="0"/>
      <w:marTop w:val="0"/>
      <w:marBottom w:val="0"/>
      <w:divBdr>
        <w:top w:val="none" w:sz="0" w:space="0" w:color="auto"/>
        <w:left w:val="none" w:sz="0" w:space="0" w:color="auto"/>
        <w:bottom w:val="none" w:sz="0" w:space="0" w:color="auto"/>
        <w:right w:val="none" w:sz="0" w:space="0" w:color="auto"/>
      </w:divBdr>
    </w:div>
    <w:div w:id="1495411412">
      <w:bodyDiv w:val="1"/>
      <w:marLeft w:val="0"/>
      <w:marRight w:val="0"/>
      <w:marTop w:val="0"/>
      <w:marBottom w:val="0"/>
      <w:divBdr>
        <w:top w:val="none" w:sz="0" w:space="0" w:color="auto"/>
        <w:left w:val="none" w:sz="0" w:space="0" w:color="auto"/>
        <w:bottom w:val="none" w:sz="0" w:space="0" w:color="auto"/>
        <w:right w:val="none" w:sz="0" w:space="0" w:color="auto"/>
      </w:divBdr>
    </w:div>
    <w:div w:id="1531531819">
      <w:bodyDiv w:val="1"/>
      <w:marLeft w:val="0"/>
      <w:marRight w:val="0"/>
      <w:marTop w:val="0"/>
      <w:marBottom w:val="0"/>
      <w:divBdr>
        <w:top w:val="none" w:sz="0" w:space="0" w:color="auto"/>
        <w:left w:val="none" w:sz="0" w:space="0" w:color="auto"/>
        <w:bottom w:val="none" w:sz="0" w:space="0" w:color="auto"/>
        <w:right w:val="none" w:sz="0" w:space="0" w:color="auto"/>
      </w:divBdr>
    </w:div>
    <w:div w:id="1563517621">
      <w:bodyDiv w:val="1"/>
      <w:marLeft w:val="0"/>
      <w:marRight w:val="0"/>
      <w:marTop w:val="0"/>
      <w:marBottom w:val="0"/>
      <w:divBdr>
        <w:top w:val="none" w:sz="0" w:space="0" w:color="auto"/>
        <w:left w:val="none" w:sz="0" w:space="0" w:color="auto"/>
        <w:bottom w:val="none" w:sz="0" w:space="0" w:color="auto"/>
        <w:right w:val="none" w:sz="0" w:space="0" w:color="auto"/>
      </w:divBdr>
    </w:div>
    <w:div w:id="1614751284">
      <w:bodyDiv w:val="1"/>
      <w:marLeft w:val="0"/>
      <w:marRight w:val="0"/>
      <w:marTop w:val="0"/>
      <w:marBottom w:val="0"/>
      <w:divBdr>
        <w:top w:val="none" w:sz="0" w:space="0" w:color="auto"/>
        <w:left w:val="none" w:sz="0" w:space="0" w:color="auto"/>
        <w:bottom w:val="none" w:sz="0" w:space="0" w:color="auto"/>
        <w:right w:val="none" w:sz="0" w:space="0" w:color="auto"/>
      </w:divBdr>
    </w:div>
    <w:div w:id="1620450672">
      <w:bodyDiv w:val="1"/>
      <w:marLeft w:val="0"/>
      <w:marRight w:val="0"/>
      <w:marTop w:val="0"/>
      <w:marBottom w:val="0"/>
      <w:divBdr>
        <w:top w:val="none" w:sz="0" w:space="0" w:color="auto"/>
        <w:left w:val="none" w:sz="0" w:space="0" w:color="auto"/>
        <w:bottom w:val="none" w:sz="0" w:space="0" w:color="auto"/>
        <w:right w:val="none" w:sz="0" w:space="0" w:color="auto"/>
      </w:divBdr>
    </w:div>
    <w:div w:id="1621111325">
      <w:bodyDiv w:val="1"/>
      <w:marLeft w:val="0"/>
      <w:marRight w:val="0"/>
      <w:marTop w:val="0"/>
      <w:marBottom w:val="0"/>
      <w:divBdr>
        <w:top w:val="none" w:sz="0" w:space="0" w:color="auto"/>
        <w:left w:val="none" w:sz="0" w:space="0" w:color="auto"/>
        <w:bottom w:val="none" w:sz="0" w:space="0" w:color="auto"/>
        <w:right w:val="none" w:sz="0" w:space="0" w:color="auto"/>
      </w:divBdr>
    </w:div>
    <w:div w:id="1624120040">
      <w:bodyDiv w:val="1"/>
      <w:marLeft w:val="0"/>
      <w:marRight w:val="0"/>
      <w:marTop w:val="0"/>
      <w:marBottom w:val="0"/>
      <w:divBdr>
        <w:top w:val="none" w:sz="0" w:space="0" w:color="auto"/>
        <w:left w:val="none" w:sz="0" w:space="0" w:color="auto"/>
        <w:bottom w:val="none" w:sz="0" w:space="0" w:color="auto"/>
        <w:right w:val="none" w:sz="0" w:space="0" w:color="auto"/>
      </w:divBdr>
    </w:div>
    <w:div w:id="1633903026">
      <w:bodyDiv w:val="1"/>
      <w:marLeft w:val="0"/>
      <w:marRight w:val="0"/>
      <w:marTop w:val="0"/>
      <w:marBottom w:val="0"/>
      <w:divBdr>
        <w:top w:val="none" w:sz="0" w:space="0" w:color="auto"/>
        <w:left w:val="none" w:sz="0" w:space="0" w:color="auto"/>
        <w:bottom w:val="none" w:sz="0" w:space="0" w:color="auto"/>
        <w:right w:val="none" w:sz="0" w:space="0" w:color="auto"/>
      </w:divBdr>
    </w:div>
    <w:div w:id="1654292373">
      <w:bodyDiv w:val="1"/>
      <w:marLeft w:val="0"/>
      <w:marRight w:val="0"/>
      <w:marTop w:val="0"/>
      <w:marBottom w:val="0"/>
      <w:divBdr>
        <w:top w:val="none" w:sz="0" w:space="0" w:color="auto"/>
        <w:left w:val="none" w:sz="0" w:space="0" w:color="auto"/>
        <w:bottom w:val="none" w:sz="0" w:space="0" w:color="auto"/>
        <w:right w:val="none" w:sz="0" w:space="0" w:color="auto"/>
      </w:divBdr>
    </w:div>
    <w:div w:id="1658611079">
      <w:bodyDiv w:val="1"/>
      <w:marLeft w:val="0"/>
      <w:marRight w:val="0"/>
      <w:marTop w:val="0"/>
      <w:marBottom w:val="0"/>
      <w:divBdr>
        <w:top w:val="none" w:sz="0" w:space="0" w:color="auto"/>
        <w:left w:val="none" w:sz="0" w:space="0" w:color="auto"/>
        <w:bottom w:val="none" w:sz="0" w:space="0" w:color="auto"/>
        <w:right w:val="none" w:sz="0" w:space="0" w:color="auto"/>
      </w:divBdr>
    </w:div>
    <w:div w:id="1673338739">
      <w:bodyDiv w:val="1"/>
      <w:marLeft w:val="0"/>
      <w:marRight w:val="0"/>
      <w:marTop w:val="0"/>
      <w:marBottom w:val="0"/>
      <w:divBdr>
        <w:top w:val="none" w:sz="0" w:space="0" w:color="auto"/>
        <w:left w:val="none" w:sz="0" w:space="0" w:color="auto"/>
        <w:bottom w:val="none" w:sz="0" w:space="0" w:color="auto"/>
        <w:right w:val="none" w:sz="0" w:space="0" w:color="auto"/>
      </w:divBdr>
    </w:div>
    <w:div w:id="1693188785">
      <w:bodyDiv w:val="1"/>
      <w:marLeft w:val="0"/>
      <w:marRight w:val="0"/>
      <w:marTop w:val="0"/>
      <w:marBottom w:val="0"/>
      <w:divBdr>
        <w:top w:val="none" w:sz="0" w:space="0" w:color="auto"/>
        <w:left w:val="none" w:sz="0" w:space="0" w:color="auto"/>
        <w:bottom w:val="none" w:sz="0" w:space="0" w:color="auto"/>
        <w:right w:val="none" w:sz="0" w:space="0" w:color="auto"/>
      </w:divBdr>
    </w:div>
    <w:div w:id="1718893883">
      <w:bodyDiv w:val="1"/>
      <w:marLeft w:val="0"/>
      <w:marRight w:val="0"/>
      <w:marTop w:val="0"/>
      <w:marBottom w:val="0"/>
      <w:divBdr>
        <w:top w:val="none" w:sz="0" w:space="0" w:color="auto"/>
        <w:left w:val="none" w:sz="0" w:space="0" w:color="auto"/>
        <w:bottom w:val="none" w:sz="0" w:space="0" w:color="auto"/>
        <w:right w:val="none" w:sz="0" w:space="0" w:color="auto"/>
      </w:divBdr>
    </w:div>
    <w:div w:id="1727335322">
      <w:bodyDiv w:val="1"/>
      <w:marLeft w:val="0"/>
      <w:marRight w:val="0"/>
      <w:marTop w:val="0"/>
      <w:marBottom w:val="0"/>
      <w:divBdr>
        <w:top w:val="none" w:sz="0" w:space="0" w:color="auto"/>
        <w:left w:val="none" w:sz="0" w:space="0" w:color="auto"/>
        <w:bottom w:val="none" w:sz="0" w:space="0" w:color="auto"/>
        <w:right w:val="none" w:sz="0" w:space="0" w:color="auto"/>
      </w:divBdr>
    </w:div>
    <w:div w:id="1743066373">
      <w:bodyDiv w:val="1"/>
      <w:marLeft w:val="0"/>
      <w:marRight w:val="0"/>
      <w:marTop w:val="0"/>
      <w:marBottom w:val="0"/>
      <w:divBdr>
        <w:top w:val="none" w:sz="0" w:space="0" w:color="auto"/>
        <w:left w:val="none" w:sz="0" w:space="0" w:color="auto"/>
        <w:bottom w:val="none" w:sz="0" w:space="0" w:color="auto"/>
        <w:right w:val="none" w:sz="0" w:space="0" w:color="auto"/>
      </w:divBdr>
    </w:div>
    <w:div w:id="1783375467">
      <w:bodyDiv w:val="1"/>
      <w:marLeft w:val="0"/>
      <w:marRight w:val="0"/>
      <w:marTop w:val="0"/>
      <w:marBottom w:val="0"/>
      <w:divBdr>
        <w:top w:val="none" w:sz="0" w:space="0" w:color="auto"/>
        <w:left w:val="none" w:sz="0" w:space="0" w:color="auto"/>
        <w:bottom w:val="none" w:sz="0" w:space="0" w:color="auto"/>
        <w:right w:val="none" w:sz="0" w:space="0" w:color="auto"/>
      </w:divBdr>
    </w:div>
    <w:div w:id="1797406560">
      <w:bodyDiv w:val="1"/>
      <w:marLeft w:val="0"/>
      <w:marRight w:val="0"/>
      <w:marTop w:val="0"/>
      <w:marBottom w:val="0"/>
      <w:divBdr>
        <w:top w:val="none" w:sz="0" w:space="0" w:color="auto"/>
        <w:left w:val="none" w:sz="0" w:space="0" w:color="auto"/>
        <w:bottom w:val="none" w:sz="0" w:space="0" w:color="auto"/>
        <w:right w:val="none" w:sz="0" w:space="0" w:color="auto"/>
      </w:divBdr>
    </w:div>
    <w:div w:id="1805003951">
      <w:bodyDiv w:val="1"/>
      <w:marLeft w:val="0"/>
      <w:marRight w:val="0"/>
      <w:marTop w:val="0"/>
      <w:marBottom w:val="0"/>
      <w:divBdr>
        <w:top w:val="none" w:sz="0" w:space="0" w:color="auto"/>
        <w:left w:val="none" w:sz="0" w:space="0" w:color="auto"/>
        <w:bottom w:val="none" w:sz="0" w:space="0" w:color="auto"/>
        <w:right w:val="none" w:sz="0" w:space="0" w:color="auto"/>
      </w:divBdr>
    </w:div>
    <w:div w:id="1841968851">
      <w:bodyDiv w:val="1"/>
      <w:marLeft w:val="0"/>
      <w:marRight w:val="0"/>
      <w:marTop w:val="0"/>
      <w:marBottom w:val="0"/>
      <w:divBdr>
        <w:top w:val="none" w:sz="0" w:space="0" w:color="auto"/>
        <w:left w:val="none" w:sz="0" w:space="0" w:color="auto"/>
        <w:bottom w:val="none" w:sz="0" w:space="0" w:color="auto"/>
        <w:right w:val="none" w:sz="0" w:space="0" w:color="auto"/>
      </w:divBdr>
    </w:div>
    <w:div w:id="1845054252">
      <w:bodyDiv w:val="1"/>
      <w:marLeft w:val="0"/>
      <w:marRight w:val="0"/>
      <w:marTop w:val="0"/>
      <w:marBottom w:val="0"/>
      <w:divBdr>
        <w:top w:val="none" w:sz="0" w:space="0" w:color="auto"/>
        <w:left w:val="none" w:sz="0" w:space="0" w:color="auto"/>
        <w:bottom w:val="none" w:sz="0" w:space="0" w:color="auto"/>
        <w:right w:val="none" w:sz="0" w:space="0" w:color="auto"/>
      </w:divBdr>
    </w:div>
    <w:div w:id="1847087857">
      <w:bodyDiv w:val="1"/>
      <w:marLeft w:val="0"/>
      <w:marRight w:val="0"/>
      <w:marTop w:val="0"/>
      <w:marBottom w:val="0"/>
      <w:divBdr>
        <w:top w:val="none" w:sz="0" w:space="0" w:color="auto"/>
        <w:left w:val="none" w:sz="0" w:space="0" w:color="auto"/>
        <w:bottom w:val="none" w:sz="0" w:space="0" w:color="auto"/>
        <w:right w:val="none" w:sz="0" w:space="0" w:color="auto"/>
      </w:divBdr>
    </w:div>
    <w:div w:id="1854373501">
      <w:bodyDiv w:val="1"/>
      <w:marLeft w:val="0"/>
      <w:marRight w:val="0"/>
      <w:marTop w:val="0"/>
      <w:marBottom w:val="0"/>
      <w:divBdr>
        <w:top w:val="none" w:sz="0" w:space="0" w:color="auto"/>
        <w:left w:val="none" w:sz="0" w:space="0" w:color="auto"/>
        <w:bottom w:val="none" w:sz="0" w:space="0" w:color="auto"/>
        <w:right w:val="none" w:sz="0" w:space="0" w:color="auto"/>
      </w:divBdr>
    </w:div>
    <w:div w:id="1856994961">
      <w:bodyDiv w:val="1"/>
      <w:marLeft w:val="0"/>
      <w:marRight w:val="0"/>
      <w:marTop w:val="0"/>
      <w:marBottom w:val="0"/>
      <w:divBdr>
        <w:top w:val="none" w:sz="0" w:space="0" w:color="auto"/>
        <w:left w:val="none" w:sz="0" w:space="0" w:color="auto"/>
        <w:bottom w:val="none" w:sz="0" w:space="0" w:color="auto"/>
        <w:right w:val="none" w:sz="0" w:space="0" w:color="auto"/>
      </w:divBdr>
    </w:div>
    <w:div w:id="1865243782">
      <w:bodyDiv w:val="1"/>
      <w:marLeft w:val="0"/>
      <w:marRight w:val="0"/>
      <w:marTop w:val="0"/>
      <w:marBottom w:val="0"/>
      <w:divBdr>
        <w:top w:val="none" w:sz="0" w:space="0" w:color="auto"/>
        <w:left w:val="none" w:sz="0" w:space="0" w:color="auto"/>
        <w:bottom w:val="none" w:sz="0" w:space="0" w:color="auto"/>
        <w:right w:val="none" w:sz="0" w:space="0" w:color="auto"/>
      </w:divBdr>
    </w:div>
    <w:div w:id="1873372035">
      <w:bodyDiv w:val="1"/>
      <w:marLeft w:val="0"/>
      <w:marRight w:val="0"/>
      <w:marTop w:val="0"/>
      <w:marBottom w:val="0"/>
      <w:divBdr>
        <w:top w:val="none" w:sz="0" w:space="0" w:color="auto"/>
        <w:left w:val="none" w:sz="0" w:space="0" w:color="auto"/>
        <w:bottom w:val="none" w:sz="0" w:space="0" w:color="auto"/>
        <w:right w:val="none" w:sz="0" w:space="0" w:color="auto"/>
      </w:divBdr>
    </w:div>
    <w:div w:id="1882739967">
      <w:bodyDiv w:val="1"/>
      <w:marLeft w:val="0"/>
      <w:marRight w:val="0"/>
      <w:marTop w:val="0"/>
      <w:marBottom w:val="0"/>
      <w:divBdr>
        <w:top w:val="none" w:sz="0" w:space="0" w:color="auto"/>
        <w:left w:val="none" w:sz="0" w:space="0" w:color="auto"/>
        <w:bottom w:val="none" w:sz="0" w:space="0" w:color="auto"/>
        <w:right w:val="none" w:sz="0" w:space="0" w:color="auto"/>
      </w:divBdr>
    </w:div>
    <w:div w:id="1900481031">
      <w:bodyDiv w:val="1"/>
      <w:marLeft w:val="0"/>
      <w:marRight w:val="0"/>
      <w:marTop w:val="0"/>
      <w:marBottom w:val="0"/>
      <w:divBdr>
        <w:top w:val="none" w:sz="0" w:space="0" w:color="auto"/>
        <w:left w:val="none" w:sz="0" w:space="0" w:color="auto"/>
        <w:bottom w:val="none" w:sz="0" w:space="0" w:color="auto"/>
        <w:right w:val="none" w:sz="0" w:space="0" w:color="auto"/>
      </w:divBdr>
    </w:div>
    <w:div w:id="1926844710">
      <w:bodyDiv w:val="1"/>
      <w:marLeft w:val="0"/>
      <w:marRight w:val="0"/>
      <w:marTop w:val="0"/>
      <w:marBottom w:val="0"/>
      <w:divBdr>
        <w:top w:val="none" w:sz="0" w:space="0" w:color="auto"/>
        <w:left w:val="none" w:sz="0" w:space="0" w:color="auto"/>
        <w:bottom w:val="none" w:sz="0" w:space="0" w:color="auto"/>
        <w:right w:val="none" w:sz="0" w:space="0" w:color="auto"/>
      </w:divBdr>
    </w:div>
    <w:div w:id="1932082429">
      <w:bodyDiv w:val="1"/>
      <w:marLeft w:val="0"/>
      <w:marRight w:val="0"/>
      <w:marTop w:val="0"/>
      <w:marBottom w:val="0"/>
      <w:divBdr>
        <w:top w:val="none" w:sz="0" w:space="0" w:color="auto"/>
        <w:left w:val="none" w:sz="0" w:space="0" w:color="auto"/>
        <w:bottom w:val="none" w:sz="0" w:space="0" w:color="auto"/>
        <w:right w:val="none" w:sz="0" w:space="0" w:color="auto"/>
      </w:divBdr>
    </w:div>
    <w:div w:id="1963070225">
      <w:bodyDiv w:val="1"/>
      <w:marLeft w:val="0"/>
      <w:marRight w:val="0"/>
      <w:marTop w:val="0"/>
      <w:marBottom w:val="0"/>
      <w:divBdr>
        <w:top w:val="none" w:sz="0" w:space="0" w:color="auto"/>
        <w:left w:val="none" w:sz="0" w:space="0" w:color="auto"/>
        <w:bottom w:val="none" w:sz="0" w:space="0" w:color="auto"/>
        <w:right w:val="none" w:sz="0" w:space="0" w:color="auto"/>
      </w:divBdr>
    </w:div>
    <w:div w:id="1996913292">
      <w:bodyDiv w:val="1"/>
      <w:marLeft w:val="0"/>
      <w:marRight w:val="0"/>
      <w:marTop w:val="0"/>
      <w:marBottom w:val="0"/>
      <w:divBdr>
        <w:top w:val="none" w:sz="0" w:space="0" w:color="auto"/>
        <w:left w:val="none" w:sz="0" w:space="0" w:color="auto"/>
        <w:bottom w:val="none" w:sz="0" w:space="0" w:color="auto"/>
        <w:right w:val="none" w:sz="0" w:space="0" w:color="auto"/>
      </w:divBdr>
    </w:div>
    <w:div w:id="2017341698">
      <w:bodyDiv w:val="1"/>
      <w:marLeft w:val="0"/>
      <w:marRight w:val="0"/>
      <w:marTop w:val="0"/>
      <w:marBottom w:val="0"/>
      <w:divBdr>
        <w:top w:val="none" w:sz="0" w:space="0" w:color="auto"/>
        <w:left w:val="none" w:sz="0" w:space="0" w:color="auto"/>
        <w:bottom w:val="none" w:sz="0" w:space="0" w:color="auto"/>
        <w:right w:val="none" w:sz="0" w:space="0" w:color="auto"/>
      </w:divBdr>
    </w:div>
    <w:div w:id="2020082115">
      <w:bodyDiv w:val="1"/>
      <w:marLeft w:val="0"/>
      <w:marRight w:val="0"/>
      <w:marTop w:val="0"/>
      <w:marBottom w:val="0"/>
      <w:divBdr>
        <w:top w:val="none" w:sz="0" w:space="0" w:color="auto"/>
        <w:left w:val="none" w:sz="0" w:space="0" w:color="auto"/>
        <w:bottom w:val="none" w:sz="0" w:space="0" w:color="auto"/>
        <w:right w:val="none" w:sz="0" w:space="0" w:color="auto"/>
      </w:divBdr>
    </w:div>
    <w:div w:id="2028672614">
      <w:bodyDiv w:val="1"/>
      <w:marLeft w:val="0"/>
      <w:marRight w:val="0"/>
      <w:marTop w:val="0"/>
      <w:marBottom w:val="0"/>
      <w:divBdr>
        <w:top w:val="none" w:sz="0" w:space="0" w:color="auto"/>
        <w:left w:val="none" w:sz="0" w:space="0" w:color="auto"/>
        <w:bottom w:val="none" w:sz="0" w:space="0" w:color="auto"/>
        <w:right w:val="none" w:sz="0" w:space="0" w:color="auto"/>
      </w:divBdr>
    </w:div>
    <w:div w:id="2031834491">
      <w:bodyDiv w:val="1"/>
      <w:marLeft w:val="0"/>
      <w:marRight w:val="0"/>
      <w:marTop w:val="0"/>
      <w:marBottom w:val="0"/>
      <w:divBdr>
        <w:top w:val="none" w:sz="0" w:space="0" w:color="auto"/>
        <w:left w:val="none" w:sz="0" w:space="0" w:color="auto"/>
        <w:bottom w:val="none" w:sz="0" w:space="0" w:color="auto"/>
        <w:right w:val="none" w:sz="0" w:space="0" w:color="auto"/>
      </w:divBdr>
    </w:div>
    <w:div w:id="2054690186">
      <w:bodyDiv w:val="1"/>
      <w:marLeft w:val="0"/>
      <w:marRight w:val="0"/>
      <w:marTop w:val="0"/>
      <w:marBottom w:val="0"/>
      <w:divBdr>
        <w:top w:val="none" w:sz="0" w:space="0" w:color="auto"/>
        <w:left w:val="none" w:sz="0" w:space="0" w:color="auto"/>
        <w:bottom w:val="none" w:sz="0" w:space="0" w:color="auto"/>
        <w:right w:val="none" w:sz="0" w:space="0" w:color="auto"/>
      </w:divBdr>
    </w:div>
    <w:div w:id="2080252303">
      <w:bodyDiv w:val="1"/>
      <w:marLeft w:val="0"/>
      <w:marRight w:val="0"/>
      <w:marTop w:val="0"/>
      <w:marBottom w:val="0"/>
      <w:divBdr>
        <w:top w:val="none" w:sz="0" w:space="0" w:color="auto"/>
        <w:left w:val="none" w:sz="0" w:space="0" w:color="auto"/>
        <w:bottom w:val="none" w:sz="0" w:space="0" w:color="auto"/>
        <w:right w:val="none" w:sz="0" w:space="0" w:color="auto"/>
      </w:divBdr>
    </w:div>
    <w:div w:id="2093969323">
      <w:bodyDiv w:val="1"/>
      <w:marLeft w:val="0"/>
      <w:marRight w:val="0"/>
      <w:marTop w:val="0"/>
      <w:marBottom w:val="0"/>
      <w:divBdr>
        <w:top w:val="none" w:sz="0" w:space="0" w:color="auto"/>
        <w:left w:val="none" w:sz="0" w:space="0" w:color="auto"/>
        <w:bottom w:val="none" w:sz="0" w:space="0" w:color="auto"/>
        <w:right w:val="none" w:sz="0" w:space="0" w:color="auto"/>
      </w:divBdr>
    </w:div>
    <w:div w:id="2097939182">
      <w:bodyDiv w:val="1"/>
      <w:marLeft w:val="0"/>
      <w:marRight w:val="0"/>
      <w:marTop w:val="0"/>
      <w:marBottom w:val="0"/>
      <w:divBdr>
        <w:top w:val="none" w:sz="0" w:space="0" w:color="auto"/>
        <w:left w:val="none" w:sz="0" w:space="0" w:color="auto"/>
        <w:bottom w:val="none" w:sz="0" w:space="0" w:color="auto"/>
        <w:right w:val="none" w:sz="0" w:space="0" w:color="auto"/>
      </w:divBdr>
    </w:div>
    <w:div w:id="2098288838">
      <w:bodyDiv w:val="1"/>
      <w:marLeft w:val="0"/>
      <w:marRight w:val="0"/>
      <w:marTop w:val="0"/>
      <w:marBottom w:val="0"/>
      <w:divBdr>
        <w:top w:val="none" w:sz="0" w:space="0" w:color="auto"/>
        <w:left w:val="none" w:sz="0" w:space="0" w:color="auto"/>
        <w:bottom w:val="none" w:sz="0" w:space="0" w:color="auto"/>
        <w:right w:val="none" w:sz="0" w:space="0" w:color="auto"/>
      </w:divBdr>
    </w:div>
    <w:div w:id="2114130078">
      <w:bodyDiv w:val="1"/>
      <w:marLeft w:val="0"/>
      <w:marRight w:val="0"/>
      <w:marTop w:val="0"/>
      <w:marBottom w:val="0"/>
      <w:divBdr>
        <w:top w:val="none" w:sz="0" w:space="0" w:color="auto"/>
        <w:left w:val="none" w:sz="0" w:space="0" w:color="auto"/>
        <w:bottom w:val="none" w:sz="0" w:space="0" w:color="auto"/>
        <w:right w:val="none" w:sz="0" w:space="0" w:color="auto"/>
      </w:divBdr>
    </w:div>
    <w:div w:id="2128698474">
      <w:bodyDiv w:val="1"/>
      <w:marLeft w:val="0"/>
      <w:marRight w:val="0"/>
      <w:marTop w:val="0"/>
      <w:marBottom w:val="0"/>
      <w:divBdr>
        <w:top w:val="none" w:sz="0" w:space="0" w:color="auto"/>
        <w:left w:val="none" w:sz="0" w:space="0" w:color="auto"/>
        <w:bottom w:val="none" w:sz="0" w:space="0" w:color="auto"/>
        <w:right w:val="none" w:sz="0" w:space="0" w:color="auto"/>
      </w:divBdr>
    </w:div>
    <w:div w:id="21413403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6.png"/><Relationship Id="rId18" Type="http://schemas.openxmlformats.org/officeDocument/2006/relationships/header" Target="header4.xml"/><Relationship Id="rId26" Type="http://schemas.openxmlformats.org/officeDocument/2006/relationships/header" Target="header6.xml"/><Relationship Id="rId39" Type="http://schemas.openxmlformats.org/officeDocument/2006/relationships/header" Target="header11.xml"/><Relationship Id="rId3" Type="http://schemas.openxmlformats.org/officeDocument/2006/relationships/styles" Target="styles.xml"/><Relationship Id="rId21" Type="http://schemas.openxmlformats.org/officeDocument/2006/relationships/footer" Target="footer2.xml"/><Relationship Id="rId34" Type="http://schemas.openxmlformats.org/officeDocument/2006/relationships/header" Target="header9.xml"/><Relationship Id="rId42" Type="http://schemas.openxmlformats.org/officeDocument/2006/relationships/header" Target="header12.xml"/><Relationship Id="rId47" Type="http://schemas.openxmlformats.org/officeDocument/2006/relationships/glossaryDocument" Target="glossary/document.xml"/><Relationship Id="rId7" Type="http://schemas.openxmlformats.org/officeDocument/2006/relationships/footnotes" Target="footnotes.xml"/><Relationship Id="rId12" Type="http://schemas.openxmlformats.org/officeDocument/2006/relationships/image" Target="media/image5.jpeg"/><Relationship Id="rId17" Type="http://schemas.openxmlformats.org/officeDocument/2006/relationships/header" Target="header3.xml"/><Relationship Id="rId25" Type="http://schemas.openxmlformats.org/officeDocument/2006/relationships/image" Target="media/image9.png"/><Relationship Id="rId33" Type="http://schemas.openxmlformats.org/officeDocument/2006/relationships/footer" Target="footer5.xml"/><Relationship Id="rId38" Type="http://schemas.openxmlformats.org/officeDocument/2006/relationships/footer" Target="footer7.xm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header" Target="header5.xml"/><Relationship Id="rId29" Type="http://schemas.openxmlformats.org/officeDocument/2006/relationships/footer" Target="footer4.xml"/><Relationship Id="rId41" Type="http://schemas.openxmlformats.org/officeDocument/2006/relationships/hyperlink" Target="http://WWW.PLANETWAR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4.png"/><Relationship Id="rId24" Type="http://schemas.openxmlformats.org/officeDocument/2006/relationships/hyperlink" Target="https://studies.aljazeera.net/ar/reports/2016/07/160713070446661.html" TargetMode="External"/><Relationship Id="rId32" Type="http://schemas.openxmlformats.org/officeDocument/2006/relationships/header" Target="header8.xml"/><Relationship Id="rId37" Type="http://schemas.openxmlformats.org/officeDocument/2006/relationships/header" Target="header10.xml"/><Relationship Id="rId40" Type="http://schemas.openxmlformats.org/officeDocument/2006/relationships/footer" Target="footer8.xml"/><Relationship Id="rId45" Type="http://schemas.openxmlformats.org/officeDocument/2006/relationships/header" Target="header14.xml"/><Relationship Id="rId5" Type="http://schemas.openxmlformats.org/officeDocument/2006/relationships/settings" Target="settings.xml"/><Relationship Id="rId15" Type="http://schemas.openxmlformats.org/officeDocument/2006/relationships/header" Target="header2.xml"/><Relationship Id="rId23" Type="http://schemas.microsoft.com/office/2007/relationships/hdphoto" Target="NULL"/><Relationship Id="rId28" Type="http://schemas.openxmlformats.org/officeDocument/2006/relationships/header" Target="header7.xml"/><Relationship Id="rId36" Type="http://schemas.openxmlformats.org/officeDocument/2006/relationships/image" Target="media/image12.jpeg"/><Relationship Id="rId10" Type="http://schemas.openxmlformats.org/officeDocument/2006/relationships/image" Target="media/image3.jpeg"/><Relationship Id="rId19" Type="http://schemas.openxmlformats.org/officeDocument/2006/relationships/footer" Target="footer1.xml"/><Relationship Id="rId31" Type="http://schemas.openxmlformats.org/officeDocument/2006/relationships/image" Target="media/image11.png"/><Relationship Id="rId44" Type="http://schemas.openxmlformats.org/officeDocument/2006/relationships/footer" Target="footer9.xml"/><Relationship Id="rId4" Type="http://schemas.microsoft.com/office/2007/relationships/stylesWithEffects" Target="stylesWithEffects.xml"/><Relationship Id="rId9" Type="http://schemas.openxmlformats.org/officeDocument/2006/relationships/image" Target="media/image2.jpeg"/><Relationship Id="rId14" Type="http://schemas.openxmlformats.org/officeDocument/2006/relationships/header" Target="header1.xml"/><Relationship Id="rId22" Type="http://schemas.openxmlformats.org/officeDocument/2006/relationships/image" Target="media/image8.png"/><Relationship Id="rId27" Type="http://schemas.openxmlformats.org/officeDocument/2006/relationships/footer" Target="footer3.xml"/><Relationship Id="rId30" Type="http://schemas.openxmlformats.org/officeDocument/2006/relationships/image" Target="media/image10.png"/><Relationship Id="rId35" Type="http://schemas.openxmlformats.org/officeDocument/2006/relationships/footer" Target="footer6.xml"/><Relationship Id="rId43" Type="http://schemas.openxmlformats.org/officeDocument/2006/relationships/header" Target="header13.xml"/><Relationship Id="rId48"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3" w:usb2="00000009" w:usb3="00000000" w:csb0="000001FF" w:csb1="00000000"/>
  </w:font>
  <w:font w:name="Simplified Arabic">
    <w:panose1 w:val="02020603050405020304"/>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WinSoft Pro">
    <w:altName w:val="Arial"/>
    <w:panose1 w:val="00000000000000000000"/>
    <w:charset w:val="B2"/>
    <w:family w:val="swiss"/>
    <w:notTrueType/>
    <w:pitch w:val="default"/>
    <w:sig w:usb0="00002001" w:usb1="00000000" w:usb2="00000000" w:usb3="00000000" w:csb0="00000040" w:csb1="00000000"/>
  </w:font>
  <w:font w:name="Traditional Arabic">
    <w:panose1 w:val="02020603050405020304"/>
    <w:charset w:val="B2"/>
    <w:family w:val="auto"/>
    <w:pitch w:val="variable"/>
    <w:sig w:usb0="00002001" w:usb1="00000000" w:usb2="00000000" w:usb3="00000000" w:csb0="00000040" w:csb1="00000000"/>
  </w:font>
  <w:font w:name="Calibri Light">
    <w:panose1 w:val="020F0302020204030204"/>
    <w:charset w:val="00"/>
    <w:family w:val="swiss"/>
    <w:pitch w:val="variable"/>
    <w:sig w:usb0="A00002EF" w:usb1="4000207B" w:usb2="00000000" w:usb3="00000000" w:csb0="0000019F" w:csb1="00000000"/>
  </w:font>
  <w:font w:name="Andalus">
    <w:panose1 w:val="02020603050405020304"/>
    <w:charset w:val="B2"/>
    <w:family w:val="auto"/>
    <w:pitch w:val="variable"/>
    <w:sig w:usb0="00002001" w:usb1="00000000" w:usb2="00000000" w:usb3="00000000" w:csb0="00000040" w:csb1="00000000"/>
  </w:font>
  <w:font w:name="Arabic Typesetting">
    <w:panose1 w:val="03020402040406030203"/>
    <w:charset w:val="00"/>
    <w:family w:val="script"/>
    <w:pitch w:val="variable"/>
    <w:sig w:usb0="A000206F" w:usb1="C0000000"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0694B"/>
    <w:rsid w:val="0040694B"/>
    <w:rsid w:val="00B6247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FB37959F5204B2FB0ECB764591E7BD0">
    <w:name w:val="AFB37959F5204B2FB0ECB764591E7BD0"/>
    <w:rsid w:val="0040694B"/>
  </w:style>
  <w:style w:type="paragraph" w:customStyle="1" w:styleId="DF450596CEFA4E479C917B9898AD8F4A">
    <w:name w:val="DF450596CEFA4E479C917B9898AD8F4A"/>
    <w:rsid w:val="0040694B"/>
  </w:style>
  <w:style w:type="paragraph" w:customStyle="1" w:styleId="44C8EEC143024765BC9ECEAE11E6FA57">
    <w:name w:val="44C8EEC143024765BC9ECEAE11E6FA57"/>
    <w:rsid w:val="0040694B"/>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AFB37959F5204B2FB0ECB764591E7BD0">
    <w:name w:val="AFB37959F5204B2FB0ECB764591E7BD0"/>
    <w:rsid w:val="0040694B"/>
  </w:style>
  <w:style w:type="paragraph" w:customStyle="1" w:styleId="DF450596CEFA4E479C917B9898AD8F4A">
    <w:name w:val="DF450596CEFA4E479C917B9898AD8F4A"/>
    <w:rsid w:val="0040694B"/>
  </w:style>
  <w:style w:type="paragraph" w:customStyle="1" w:styleId="44C8EEC143024765BC9ECEAE11E6FA57">
    <w:name w:val="44C8EEC143024765BC9ECEAE11E6FA57"/>
    <w:rsid w:val="0040694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E7ADA74-647A-4185-A219-D6779A69BB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79</Pages>
  <Words>12914</Words>
  <Characters>71030</Characters>
  <Application>Microsoft Office Word</Application>
  <DocSecurity>0</DocSecurity>
  <Lines>591</Lines>
  <Paragraphs>167</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83777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Yazid Ziregue</dc:creator>
  <cp:lastModifiedBy>MS2015</cp:lastModifiedBy>
  <cp:revision>3</cp:revision>
  <cp:lastPrinted>2020-09-22T13:48:00Z</cp:lastPrinted>
  <dcterms:created xsi:type="dcterms:W3CDTF">2020-10-21T08:06:00Z</dcterms:created>
  <dcterms:modified xsi:type="dcterms:W3CDTF">2020-10-21T08:07:00Z</dcterms:modified>
</cp:coreProperties>
</file>