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C1D63D" w14:textId="77777777" w:rsidR="00C17573" w:rsidRPr="00447397" w:rsidRDefault="00C17573" w:rsidP="00D51058">
      <w:pPr>
        <w:tabs>
          <w:tab w:val="left" w:pos="2771"/>
          <w:tab w:val="right" w:pos="8306"/>
        </w:tabs>
        <w:bidi/>
        <w:spacing w:after="0"/>
        <w:jc w:val="center"/>
        <w:rPr>
          <w:rFonts w:ascii="Simplified Arabic" w:hAnsi="Simplified Arabic" w:cs="Simplified Arabic"/>
          <w:b/>
          <w:bCs/>
          <w:color w:val="000000" w:themeColor="text1"/>
          <w:sz w:val="36"/>
          <w:szCs w:val="36"/>
          <w:rtl/>
        </w:rPr>
      </w:pPr>
      <w:bookmarkStart w:id="0" w:name="_Hlk200710264"/>
      <w:bookmarkStart w:id="1" w:name="_Hlk200468910"/>
      <w:r w:rsidRPr="00447397">
        <w:rPr>
          <w:rFonts w:ascii="Simplified Arabic" w:hAnsi="Simplified Arabic" w:cs="Simplified Arabic"/>
          <w:b/>
          <w:bCs/>
          <w:color w:val="000000" w:themeColor="text1"/>
          <w:sz w:val="36"/>
          <w:szCs w:val="36"/>
          <w:rtl/>
        </w:rPr>
        <w:t>جامعة عم</w:t>
      </w:r>
      <w:r w:rsidR="00FF0D2C">
        <w:rPr>
          <w:rFonts w:ascii="Simplified Arabic" w:hAnsi="Simplified Arabic" w:cs="Simplified Arabic" w:hint="cs"/>
          <w:b/>
          <w:bCs/>
          <w:color w:val="000000" w:themeColor="text1"/>
          <w:sz w:val="36"/>
          <w:szCs w:val="36"/>
          <w:rtl/>
        </w:rPr>
        <w:t>ّ</w:t>
      </w:r>
      <w:r w:rsidRPr="00447397">
        <w:rPr>
          <w:rFonts w:ascii="Simplified Arabic" w:hAnsi="Simplified Arabic" w:cs="Simplified Arabic"/>
          <w:b/>
          <w:bCs/>
          <w:color w:val="000000" w:themeColor="text1"/>
          <w:sz w:val="36"/>
          <w:szCs w:val="36"/>
          <w:rtl/>
        </w:rPr>
        <w:t xml:space="preserve">ار </w:t>
      </w:r>
      <w:proofErr w:type="spellStart"/>
      <w:r w:rsidRPr="00447397">
        <w:rPr>
          <w:rFonts w:ascii="Simplified Arabic" w:hAnsi="Simplified Arabic" w:cs="Simplified Arabic"/>
          <w:b/>
          <w:bCs/>
          <w:color w:val="000000" w:themeColor="text1"/>
          <w:sz w:val="36"/>
          <w:szCs w:val="36"/>
          <w:rtl/>
        </w:rPr>
        <w:t>ثليجي</w:t>
      </w:r>
      <w:proofErr w:type="spellEnd"/>
      <w:r w:rsidRPr="00447397">
        <w:rPr>
          <w:rFonts w:ascii="Simplified Arabic" w:hAnsi="Simplified Arabic" w:cs="Simplified Arabic"/>
          <w:b/>
          <w:bCs/>
          <w:color w:val="000000" w:themeColor="text1"/>
          <w:sz w:val="36"/>
          <w:szCs w:val="36"/>
          <w:rtl/>
        </w:rPr>
        <w:t xml:space="preserve"> _ال</w:t>
      </w:r>
      <w:r>
        <w:rPr>
          <w:rFonts w:ascii="Simplified Arabic" w:hAnsi="Simplified Arabic" w:cs="Simplified Arabic" w:hint="cs"/>
          <w:b/>
          <w:bCs/>
          <w:color w:val="000000" w:themeColor="text1"/>
          <w:sz w:val="36"/>
          <w:szCs w:val="36"/>
          <w:rtl/>
        </w:rPr>
        <w:t>أ</w:t>
      </w:r>
      <w:r w:rsidRPr="00447397">
        <w:rPr>
          <w:rFonts w:ascii="Simplified Arabic" w:hAnsi="Simplified Arabic" w:cs="Simplified Arabic"/>
          <w:b/>
          <w:bCs/>
          <w:color w:val="000000" w:themeColor="text1"/>
          <w:sz w:val="36"/>
          <w:szCs w:val="36"/>
          <w:rtl/>
        </w:rPr>
        <w:t>غواط</w:t>
      </w:r>
    </w:p>
    <w:p w14:paraId="4444BD6C" w14:textId="77777777" w:rsidR="00C17573" w:rsidRPr="00447397" w:rsidRDefault="00C17573" w:rsidP="00D51058">
      <w:pPr>
        <w:tabs>
          <w:tab w:val="left" w:pos="2771"/>
          <w:tab w:val="right" w:pos="8306"/>
        </w:tabs>
        <w:bidi/>
        <w:spacing w:after="0"/>
        <w:jc w:val="center"/>
        <w:rPr>
          <w:rFonts w:ascii="Simplified Arabic" w:hAnsi="Simplified Arabic" w:cs="Simplified Arabic"/>
          <w:b/>
          <w:bCs/>
          <w:color w:val="000000" w:themeColor="text1"/>
          <w:sz w:val="36"/>
          <w:szCs w:val="36"/>
          <w:rtl/>
          <w:lang w:bidi="ar-DZ"/>
        </w:rPr>
      </w:pPr>
      <w:r w:rsidRPr="00447397">
        <w:rPr>
          <w:rFonts w:ascii="Simplified Arabic" w:hAnsi="Simplified Arabic" w:cs="Simplified Arabic"/>
          <w:b/>
          <w:bCs/>
          <w:color w:val="000000" w:themeColor="text1"/>
          <w:sz w:val="36"/>
          <w:szCs w:val="36"/>
          <w:rtl/>
        </w:rPr>
        <w:t xml:space="preserve">كلية </w:t>
      </w:r>
      <w:r>
        <w:rPr>
          <w:rFonts w:ascii="Simplified Arabic" w:hAnsi="Simplified Arabic" w:cs="Simplified Arabic" w:hint="cs"/>
          <w:b/>
          <w:bCs/>
          <w:color w:val="000000" w:themeColor="text1"/>
          <w:sz w:val="36"/>
          <w:szCs w:val="36"/>
          <w:rtl/>
        </w:rPr>
        <w:t>الحقوق والعلوم ال</w:t>
      </w:r>
      <w:r w:rsidR="00443046">
        <w:rPr>
          <w:rFonts w:ascii="Simplified Arabic" w:hAnsi="Simplified Arabic" w:cs="Simplified Arabic" w:hint="cs"/>
          <w:b/>
          <w:bCs/>
          <w:color w:val="000000" w:themeColor="text1"/>
          <w:sz w:val="36"/>
          <w:szCs w:val="36"/>
          <w:rtl/>
          <w:lang w:bidi="ar-DZ"/>
        </w:rPr>
        <w:t>سياسية</w:t>
      </w:r>
    </w:p>
    <w:p w14:paraId="1C23BB38" w14:textId="77777777" w:rsidR="00C17573" w:rsidRPr="00447397" w:rsidRDefault="00C17573" w:rsidP="00D51058">
      <w:pPr>
        <w:tabs>
          <w:tab w:val="left" w:pos="2771"/>
          <w:tab w:val="right" w:pos="8306"/>
        </w:tabs>
        <w:bidi/>
        <w:spacing w:after="0"/>
        <w:jc w:val="center"/>
        <w:rPr>
          <w:rFonts w:ascii="Simplified Arabic" w:hAnsi="Simplified Arabic" w:cs="Simplified Arabic"/>
          <w:b/>
          <w:bCs/>
          <w:color w:val="000000" w:themeColor="text1"/>
          <w:sz w:val="36"/>
          <w:szCs w:val="36"/>
          <w:rtl/>
        </w:rPr>
      </w:pPr>
      <w:r w:rsidRPr="00447397">
        <w:rPr>
          <w:rFonts w:ascii="Simplified Arabic" w:hAnsi="Simplified Arabic" w:cs="Simplified Arabic" w:hint="cs"/>
          <w:b/>
          <w:bCs/>
          <w:color w:val="000000" w:themeColor="text1"/>
          <w:sz w:val="36"/>
          <w:szCs w:val="36"/>
          <w:rtl/>
          <w:lang w:bidi="ar-DZ"/>
        </w:rPr>
        <w:t xml:space="preserve">قسم </w:t>
      </w:r>
      <w:r>
        <w:rPr>
          <w:rFonts w:ascii="Simplified Arabic" w:hAnsi="Simplified Arabic" w:cs="Simplified Arabic" w:hint="cs"/>
          <w:b/>
          <w:bCs/>
          <w:color w:val="000000" w:themeColor="text1"/>
          <w:sz w:val="36"/>
          <w:szCs w:val="36"/>
          <w:rtl/>
          <w:lang w:bidi="ar-DZ"/>
        </w:rPr>
        <w:t>الحقوق</w:t>
      </w:r>
    </w:p>
    <w:p w14:paraId="21D204CC" w14:textId="77777777" w:rsidR="00C17573" w:rsidRPr="000216BE" w:rsidRDefault="00DC1CAC" w:rsidP="00D51058">
      <w:pPr>
        <w:tabs>
          <w:tab w:val="left" w:pos="2771"/>
          <w:tab w:val="right" w:pos="8306"/>
        </w:tabs>
        <w:bidi/>
        <w:jc w:val="center"/>
        <w:rPr>
          <w:rFonts w:ascii="Simplified Arabic" w:hAnsi="Simplified Arabic" w:cs="Simplified Arabic"/>
          <w:b/>
          <w:bCs/>
          <w:color w:val="000000" w:themeColor="text1"/>
          <w:sz w:val="36"/>
          <w:szCs w:val="36"/>
          <w:rtl/>
        </w:rPr>
      </w:pPr>
      <w:r w:rsidRPr="000216BE">
        <w:rPr>
          <w:rFonts w:ascii="Simplified Arabic" w:hAnsi="Simplified Arabic" w:cs="Simplified Arabic"/>
          <w:b/>
          <w:bCs/>
          <w:noProof/>
          <w:color w:val="000000" w:themeColor="text1"/>
          <w:sz w:val="36"/>
          <w:szCs w:val="36"/>
          <w:rtl/>
          <w:lang w:eastAsia="fr-FR"/>
        </w:rPr>
        <w:drawing>
          <wp:anchor distT="0" distB="0" distL="114300" distR="114300" simplePos="0" relativeHeight="251654144" behindDoc="0" locked="0" layoutInCell="1" allowOverlap="1" wp14:anchorId="50DEF33C" wp14:editId="14263199">
            <wp:simplePos x="0" y="0"/>
            <wp:positionH relativeFrom="margin">
              <wp:posOffset>2621280</wp:posOffset>
            </wp:positionH>
            <wp:positionV relativeFrom="paragraph">
              <wp:posOffset>27750</wp:posOffset>
            </wp:positionV>
            <wp:extent cx="838200" cy="838200"/>
            <wp:effectExtent l="0" t="0" r="0" b="0"/>
            <wp:wrapNone/>
            <wp:docPr id="41" name="صورة 6" descr="C:\Users\brahim\Downloads\University_of_Laghouat_log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صورة 6" descr="C:\Users\brahim\Downloads\University_of_Laghouat_logo (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838200" cy="838200"/>
                    </a:xfrm>
                    <a:prstGeom prst="rect">
                      <a:avLst/>
                    </a:prstGeom>
                    <a:noFill/>
                    <a:ln>
                      <a:noFill/>
                    </a:ln>
                  </pic:spPr>
                </pic:pic>
              </a:graphicData>
            </a:graphic>
            <wp14:sizeRelH relativeFrom="margin">
              <wp14:pctWidth>0</wp14:pctWidth>
            </wp14:sizeRelH>
            <wp14:sizeRelV relativeFrom="margin">
              <wp14:pctHeight>0</wp14:pctHeight>
            </wp14:sizeRelV>
          </wp:anchor>
        </w:drawing>
      </w:r>
    </w:p>
    <w:bookmarkEnd w:id="0"/>
    <w:p w14:paraId="110EDB75" w14:textId="156CE17D" w:rsidR="00C17573" w:rsidRPr="000216BE" w:rsidRDefault="0009156F" w:rsidP="00D51058">
      <w:pPr>
        <w:tabs>
          <w:tab w:val="left" w:pos="2771"/>
          <w:tab w:val="right" w:pos="8306"/>
        </w:tabs>
        <w:bidi/>
        <w:jc w:val="center"/>
        <w:rPr>
          <w:rFonts w:ascii="Simplified Arabic" w:hAnsi="Simplified Arabic" w:cs="Simplified Arabic"/>
          <w:b/>
          <w:bCs/>
          <w:color w:val="000000" w:themeColor="text1"/>
          <w:sz w:val="36"/>
          <w:szCs w:val="36"/>
          <w:rtl/>
        </w:rPr>
      </w:pPr>
      <w:r>
        <w:rPr>
          <w:rFonts w:ascii="Simplified Arabic" w:hAnsi="Simplified Arabic" w:cs="Simplified Arabic"/>
          <w:b/>
          <w:bCs/>
          <w:noProof/>
          <w:color w:val="000000" w:themeColor="text1"/>
          <w:sz w:val="36"/>
          <w:szCs w:val="36"/>
          <w:rtl/>
          <w:lang w:eastAsia="fr-FR"/>
        </w:rPr>
        <mc:AlternateContent>
          <mc:Choice Requires="wps">
            <w:drawing>
              <wp:anchor distT="0" distB="0" distL="114300" distR="114300" simplePos="0" relativeHeight="251658240" behindDoc="0" locked="0" layoutInCell="1" allowOverlap="1" wp14:anchorId="44596FDA" wp14:editId="59F82E83">
                <wp:simplePos x="0" y="0"/>
                <wp:positionH relativeFrom="margin">
                  <wp:posOffset>-247650</wp:posOffset>
                </wp:positionH>
                <wp:positionV relativeFrom="paragraph">
                  <wp:posOffset>568960</wp:posOffset>
                </wp:positionV>
                <wp:extent cx="6438900" cy="1630045"/>
                <wp:effectExtent l="19050" t="19050" r="38100" b="46355"/>
                <wp:wrapNone/>
                <wp:docPr id="6"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8900" cy="1630045"/>
                        </a:xfrm>
                        <a:prstGeom prst="roundRect">
                          <a:avLst>
                            <a:gd name="adj" fmla="val 16667"/>
                          </a:avLst>
                        </a:prstGeom>
                        <a:solidFill>
                          <a:schemeClr val="lt1">
                            <a:lumMod val="100000"/>
                            <a:lumOff val="0"/>
                          </a:schemeClr>
                        </a:solidFill>
                        <a:ln w="63500" cmpd="thickThin">
                          <a:solidFill>
                            <a:schemeClr val="accent6">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8C64BBC" w14:textId="77777777" w:rsidR="0009156F" w:rsidRPr="00DC1CAC" w:rsidRDefault="0009156F" w:rsidP="0009156F">
                            <w:pPr>
                              <w:jc w:val="center"/>
                              <w:rPr>
                                <w:b/>
                                <w:bCs/>
                                <w:sz w:val="72"/>
                                <w:szCs w:val="72"/>
                              </w:rPr>
                            </w:pPr>
                            <w:r>
                              <w:rPr>
                                <w:rFonts w:hint="cs"/>
                                <w:b/>
                                <w:bCs/>
                                <w:sz w:val="72"/>
                                <w:szCs w:val="72"/>
                                <w:rtl/>
                              </w:rPr>
                              <w:t>الإقصاء</w:t>
                            </w:r>
                            <w:r w:rsidRPr="00DC1CAC">
                              <w:rPr>
                                <w:rFonts w:hint="cs"/>
                                <w:b/>
                                <w:bCs/>
                                <w:sz w:val="72"/>
                                <w:szCs w:val="72"/>
                                <w:rtl/>
                              </w:rPr>
                              <w:t xml:space="preserve"> من المشاركة في الصفقات العمومية كتدبير وقائي لحماية المال العام</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4596FDA" id="AutoShape 9" o:spid="_x0000_s1026" style="position:absolute;left:0;text-align:left;margin-left:-19.5pt;margin-top:44.8pt;width:507pt;height:128.3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" fillcolor="white [3201]" strokecolor="#70ad47 [3209]" strokeweight="5pt">
                <v:stroke linestyle="thickThin" joinstyle="miter"/>
                <v:shadow color="#868686"/>
                <v:textbox>
                  <w:txbxContent>
                    <w:p w14:paraId="38C64BBC" w14:textId="77777777" w:rsidR="0009156F" w:rsidRPr="00DC1CAC" w:rsidRDefault="0009156F" w:rsidP="0009156F">
                      <w:pPr>
                        <w:jc w:val="center"/>
                        <w:rPr>
                          <w:b/>
                          <w:bCs/>
                          <w:sz w:val="72"/>
                          <w:szCs w:val="72"/>
                        </w:rPr>
                      </w:pPr>
                      <w:r>
                        <w:rPr>
                          <w:rFonts w:hint="cs"/>
                          <w:b/>
                          <w:bCs/>
                          <w:sz w:val="72"/>
                          <w:szCs w:val="72"/>
                          <w:rtl/>
                        </w:rPr>
                        <w:t>الإقصاء</w:t>
                      </w:r>
                      <w:r w:rsidRPr="00DC1CAC">
                        <w:rPr>
                          <w:rFonts w:hint="cs"/>
                          <w:b/>
                          <w:bCs/>
                          <w:sz w:val="72"/>
                          <w:szCs w:val="72"/>
                          <w:rtl/>
                        </w:rPr>
                        <w:t xml:space="preserve"> من المشاركة في الصفقات العمومية كتدبير وقائي لحماية المال العام</w:t>
                      </w:r>
                    </w:p>
                  </w:txbxContent>
                </v:textbox>
                <w10:wrap anchorx="margin"/>
              </v:roundrect>
            </w:pict>
          </mc:Fallback>
        </mc:AlternateContent>
      </w:r>
    </w:p>
    <w:p w14:paraId="0205C6B6" w14:textId="372EB1EF" w:rsidR="00C17573" w:rsidRPr="000216BE" w:rsidRDefault="00C17573" w:rsidP="00D51058">
      <w:pPr>
        <w:tabs>
          <w:tab w:val="left" w:pos="2771"/>
          <w:tab w:val="right" w:pos="8306"/>
        </w:tabs>
        <w:jc w:val="center"/>
        <w:rPr>
          <w:rFonts w:ascii="Simplified Arabic" w:hAnsi="Simplified Arabic" w:cs="Simplified Arabic"/>
          <w:b/>
          <w:bCs/>
          <w:color w:val="000000" w:themeColor="text1"/>
          <w:sz w:val="36"/>
          <w:szCs w:val="36"/>
          <w:rtl/>
        </w:rPr>
      </w:pPr>
    </w:p>
    <w:p w14:paraId="32A4F83A" w14:textId="18C2B27C" w:rsidR="00C17573" w:rsidRPr="000216BE" w:rsidRDefault="00C17573" w:rsidP="00D51058">
      <w:pPr>
        <w:tabs>
          <w:tab w:val="left" w:pos="2771"/>
          <w:tab w:val="right" w:pos="8306"/>
        </w:tabs>
        <w:bidi/>
        <w:jc w:val="center"/>
        <w:rPr>
          <w:rFonts w:ascii="Simplified Arabic" w:hAnsi="Simplified Arabic" w:cs="Simplified Arabic"/>
          <w:b/>
          <w:bCs/>
          <w:color w:val="000000" w:themeColor="text1"/>
          <w:sz w:val="36"/>
          <w:szCs w:val="36"/>
          <w:rtl/>
        </w:rPr>
      </w:pPr>
    </w:p>
    <w:p w14:paraId="7DD3A72E" w14:textId="77777777" w:rsidR="00DC1CAC" w:rsidRDefault="00DC1CAC" w:rsidP="00D51058">
      <w:pPr>
        <w:tabs>
          <w:tab w:val="left" w:pos="2771"/>
          <w:tab w:val="right" w:pos="8306"/>
        </w:tabs>
        <w:bidi/>
        <w:jc w:val="center"/>
        <w:rPr>
          <w:rFonts w:ascii="Simplified Arabic" w:hAnsi="Simplified Arabic" w:cs="Simplified Arabic"/>
          <w:b/>
          <w:bCs/>
          <w:color w:val="000000" w:themeColor="text1"/>
          <w:sz w:val="36"/>
          <w:szCs w:val="36"/>
          <w:rtl/>
        </w:rPr>
      </w:pPr>
    </w:p>
    <w:p w14:paraId="3BC185F3" w14:textId="77777777" w:rsidR="00DC1CAC" w:rsidRPr="00D51058" w:rsidRDefault="00C17573" w:rsidP="00D51058">
      <w:pPr>
        <w:tabs>
          <w:tab w:val="left" w:pos="2771"/>
          <w:tab w:val="right" w:pos="8306"/>
        </w:tabs>
        <w:bidi/>
        <w:jc w:val="center"/>
        <w:rPr>
          <w:rFonts w:asciiTheme="minorHAnsi" w:hAnsiTheme="minorHAnsi" w:cs="Simplified Arabic"/>
          <w:b/>
          <w:bCs/>
          <w:color w:val="000000" w:themeColor="text1"/>
          <w:sz w:val="36"/>
          <w:szCs w:val="36"/>
        </w:rPr>
      </w:pPr>
      <w:r w:rsidRPr="000216BE">
        <w:rPr>
          <w:rFonts w:ascii="Simplified Arabic" w:hAnsi="Simplified Arabic" w:cs="Simplified Arabic" w:hint="cs"/>
          <w:b/>
          <w:bCs/>
          <w:color w:val="000000" w:themeColor="text1"/>
          <w:sz w:val="36"/>
          <w:szCs w:val="36"/>
          <w:rtl/>
        </w:rPr>
        <w:t xml:space="preserve">مذكرة مكملة لنيل شهادة الماستر تخصص </w:t>
      </w:r>
      <w:r w:rsidR="002E3578">
        <w:rPr>
          <w:rFonts w:ascii="Simplified Arabic" w:hAnsi="Simplified Arabic" w:cs="Simplified Arabic" w:hint="cs"/>
          <w:b/>
          <w:bCs/>
          <w:color w:val="000000" w:themeColor="text1"/>
          <w:sz w:val="36"/>
          <w:szCs w:val="36"/>
          <w:rtl/>
        </w:rPr>
        <w:t>ال</w:t>
      </w:r>
      <w:r>
        <w:rPr>
          <w:rFonts w:ascii="Simplified Arabic" w:hAnsi="Simplified Arabic" w:cs="Simplified Arabic" w:hint="cs"/>
          <w:b/>
          <w:bCs/>
          <w:color w:val="000000" w:themeColor="text1"/>
          <w:sz w:val="36"/>
          <w:szCs w:val="36"/>
          <w:rtl/>
        </w:rPr>
        <w:t>حوكمة ومكافحة الفساد</w:t>
      </w:r>
    </w:p>
    <w:p w14:paraId="0A3C8709" w14:textId="77777777" w:rsidR="00C17573" w:rsidRDefault="00C17573" w:rsidP="00D51058">
      <w:pPr>
        <w:tabs>
          <w:tab w:val="left" w:pos="2771"/>
          <w:tab w:val="left" w:pos="3311"/>
          <w:tab w:val="center" w:pos="4153"/>
          <w:tab w:val="right" w:pos="8306"/>
        </w:tabs>
        <w:bidi/>
        <w:spacing w:after="0"/>
        <w:jc w:val="center"/>
        <w:rPr>
          <w:rFonts w:ascii="Simplified Arabic" w:hAnsi="Simplified Arabic" w:cs="Simplified Arabic"/>
          <w:b/>
          <w:bCs/>
          <w:color w:val="000000" w:themeColor="text1"/>
          <w:sz w:val="36"/>
          <w:szCs w:val="36"/>
          <w:rtl/>
        </w:rPr>
      </w:pPr>
      <w:r w:rsidRPr="00447397">
        <w:rPr>
          <w:rFonts w:ascii="Simplified Arabic" w:hAnsi="Simplified Arabic" w:cs="Simplified Arabic" w:hint="cs"/>
          <w:b/>
          <w:bCs/>
          <w:color w:val="000000" w:themeColor="text1"/>
          <w:sz w:val="36"/>
          <w:szCs w:val="36"/>
          <w:rtl/>
        </w:rPr>
        <w:t xml:space="preserve">إعداد </w:t>
      </w:r>
      <w:proofErr w:type="gramStart"/>
      <w:r w:rsidRPr="00447397">
        <w:rPr>
          <w:rFonts w:ascii="Simplified Arabic" w:hAnsi="Simplified Arabic" w:cs="Simplified Arabic" w:hint="cs"/>
          <w:b/>
          <w:bCs/>
          <w:color w:val="000000" w:themeColor="text1"/>
          <w:sz w:val="36"/>
          <w:szCs w:val="36"/>
          <w:rtl/>
        </w:rPr>
        <w:t xml:space="preserve">الطالب:   </w:t>
      </w:r>
      <w:proofErr w:type="gramEnd"/>
      <w:r w:rsidRPr="00447397">
        <w:rPr>
          <w:rFonts w:ascii="Simplified Arabic" w:hAnsi="Simplified Arabic" w:cs="Simplified Arabic" w:hint="cs"/>
          <w:b/>
          <w:bCs/>
          <w:color w:val="000000" w:themeColor="text1"/>
          <w:sz w:val="36"/>
          <w:szCs w:val="36"/>
          <w:rtl/>
        </w:rPr>
        <w:t xml:space="preserve">                                     إشراف ال</w:t>
      </w:r>
      <w:r>
        <w:rPr>
          <w:rFonts w:ascii="Simplified Arabic" w:hAnsi="Simplified Arabic" w:cs="Simplified Arabic" w:hint="cs"/>
          <w:b/>
          <w:bCs/>
          <w:color w:val="000000" w:themeColor="text1"/>
          <w:sz w:val="36"/>
          <w:szCs w:val="36"/>
          <w:rtl/>
        </w:rPr>
        <w:t>دكتور</w:t>
      </w:r>
      <w:r w:rsidRPr="00447397">
        <w:rPr>
          <w:rFonts w:ascii="Simplified Arabic" w:hAnsi="Simplified Arabic" w:cs="Simplified Arabic" w:hint="cs"/>
          <w:b/>
          <w:bCs/>
          <w:color w:val="000000" w:themeColor="text1"/>
          <w:sz w:val="36"/>
          <w:szCs w:val="36"/>
          <w:rtl/>
        </w:rPr>
        <w:t>:</w:t>
      </w:r>
    </w:p>
    <w:p w14:paraId="4F1509E2" w14:textId="77777777" w:rsidR="00C17573" w:rsidRPr="002607CB" w:rsidRDefault="00C17573" w:rsidP="00D51058">
      <w:pPr>
        <w:pStyle w:val="Paragraphedeliste"/>
        <w:numPr>
          <w:ilvl w:val="0"/>
          <w:numId w:val="5"/>
        </w:numPr>
        <w:tabs>
          <w:tab w:val="left" w:pos="2771"/>
          <w:tab w:val="left" w:pos="3311"/>
          <w:tab w:val="center" w:pos="4153"/>
          <w:tab w:val="right" w:pos="8306"/>
        </w:tabs>
        <w:bidi/>
        <w:ind w:left="0"/>
        <w:jc w:val="center"/>
        <w:rPr>
          <w:rFonts w:ascii="Simplified Arabic" w:hAnsi="Simplified Arabic" w:cs="Simplified Arabic"/>
          <w:b/>
          <w:bCs/>
          <w:color w:val="000000" w:themeColor="text1"/>
          <w:sz w:val="36"/>
          <w:szCs w:val="36"/>
        </w:rPr>
      </w:pPr>
      <w:r>
        <w:rPr>
          <w:rFonts w:ascii="Simplified Arabic" w:hAnsi="Simplified Arabic" w:cs="Simplified Arabic" w:hint="cs"/>
          <w:color w:val="000000" w:themeColor="text1"/>
          <w:sz w:val="36"/>
          <w:szCs w:val="36"/>
          <w:rtl/>
        </w:rPr>
        <w:t xml:space="preserve">بن فارح </w:t>
      </w:r>
      <w:proofErr w:type="spellStart"/>
      <w:r>
        <w:rPr>
          <w:rFonts w:ascii="Simplified Arabic" w:hAnsi="Simplified Arabic" w:cs="Simplified Arabic" w:hint="cs"/>
          <w:color w:val="000000" w:themeColor="text1"/>
          <w:sz w:val="36"/>
          <w:szCs w:val="36"/>
          <w:rtl/>
        </w:rPr>
        <w:t>التواتي</w:t>
      </w:r>
      <w:proofErr w:type="spellEnd"/>
      <w:r>
        <w:rPr>
          <w:rFonts w:ascii="Simplified Arabic" w:hAnsi="Simplified Arabic" w:cs="Simplified Arabic" w:hint="cs"/>
          <w:color w:val="000000" w:themeColor="text1"/>
          <w:sz w:val="36"/>
          <w:szCs w:val="36"/>
          <w:rtl/>
        </w:rPr>
        <w:t xml:space="preserve">       </w:t>
      </w:r>
      <w:r w:rsidR="003F7B72">
        <w:rPr>
          <w:rFonts w:ascii="Simplified Arabic" w:hAnsi="Simplified Arabic" w:cs="Simplified Arabic" w:hint="cs"/>
          <w:color w:val="000000" w:themeColor="text1"/>
          <w:sz w:val="36"/>
          <w:szCs w:val="36"/>
          <w:rtl/>
        </w:rPr>
        <w:t xml:space="preserve">                </w:t>
      </w:r>
      <w:r w:rsidR="002D6880">
        <w:rPr>
          <w:rFonts w:ascii="Simplified Arabic" w:hAnsi="Simplified Arabic" w:cs="Simplified Arabic" w:hint="cs"/>
          <w:color w:val="000000" w:themeColor="text1"/>
          <w:sz w:val="36"/>
          <w:szCs w:val="36"/>
          <w:rtl/>
        </w:rPr>
        <w:t xml:space="preserve">     </w:t>
      </w:r>
      <w:r w:rsidRPr="002607CB">
        <w:rPr>
          <w:rFonts w:ascii="Simplified Arabic" w:hAnsi="Simplified Arabic" w:cs="Simplified Arabic" w:hint="cs"/>
          <w:color w:val="000000" w:themeColor="text1"/>
          <w:sz w:val="36"/>
          <w:szCs w:val="36"/>
          <w:rtl/>
        </w:rPr>
        <w:t xml:space="preserve"> </w:t>
      </w:r>
      <w:r w:rsidR="002D6880">
        <w:rPr>
          <w:rFonts w:ascii="Simplified Arabic" w:hAnsi="Simplified Arabic" w:cs="Simplified Arabic" w:hint="cs"/>
          <w:color w:val="000000" w:themeColor="text1"/>
          <w:sz w:val="36"/>
          <w:szCs w:val="36"/>
          <w:rtl/>
        </w:rPr>
        <w:t xml:space="preserve"> </w:t>
      </w:r>
      <w:r>
        <w:rPr>
          <w:rFonts w:ascii="Simplified Arabic" w:hAnsi="Simplified Arabic" w:cs="Simplified Arabic" w:hint="cs"/>
          <w:color w:val="000000" w:themeColor="text1"/>
          <w:sz w:val="36"/>
          <w:szCs w:val="36"/>
          <w:rtl/>
        </w:rPr>
        <w:t xml:space="preserve"> </w:t>
      </w:r>
      <w:r w:rsidRPr="002607CB">
        <w:rPr>
          <w:rFonts w:ascii="Simplified Arabic" w:hAnsi="Simplified Arabic" w:cs="Simplified Arabic" w:hint="cs"/>
          <w:color w:val="000000" w:themeColor="text1"/>
          <w:sz w:val="36"/>
          <w:szCs w:val="36"/>
          <w:rtl/>
          <w:lang w:bidi="ar-DZ"/>
        </w:rPr>
        <w:t xml:space="preserve">د/ </w:t>
      </w:r>
      <w:r>
        <w:rPr>
          <w:rFonts w:ascii="Simplified Arabic" w:hAnsi="Simplified Arabic" w:cs="Simplified Arabic" w:hint="cs"/>
          <w:color w:val="000000" w:themeColor="text1"/>
          <w:sz w:val="36"/>
          <w:szCs w:val="36"/>
          <w:rtl/>
          <w:lang w:bidi="ar-DZ"/>
        </w:rPr>
        <w:t>ملياني عبد الرحمان</w:t>
      </w:r>
      <w:r w:rsidR="002D6880">
        <w:rPr>
          <w:rFonts w:ascii="Simplified Arabic" w:hAnsi="Simplified Arabic" w:cs="Simplified Arabic" w:hint="cs"/>
          <w:b/>
          <w:bCs/>
          <w:color w:val="000000" w:themeColor="text1"/>
          <w:sz w:val="36"/>
          <w:szCs w:val="36"/>
          <w:rtl/>
        </w:rPr>
        <w:t xml:space="preserve"> </w:t>
      </w:r>
      <w:r w:rsidR="002D6880" w:rsidRPr="006107EC">
        <w:rPr>
          <w:rFonts w:ascii="Simplified Arabic" w:hAnsi="Simplified Arabic" w:cs="Simplified Arabic" w:hint="cs"/>
          <w:color w:val="000000" w:themeColor="text1"/>
          <w:sz w:val="36"/>
          <w:szCs w:val="36"/>
          <w:rtl/>
        </w:rPr>
        <w:t>حميد</w:t>
      </w:r>
    </w:p>
    <w:p w14:paraId="7ADDF986" w14:textId="77777777" w:rsidR="002539EF" w:rsidRPr="002539EF" w:rsidRDefault="002539EF" w:rsidP="00D51058">
      <w:pPr>
        <w:bidi/>
        <w:jc w:val="center"/>
        <w:rPr>
          <w:rFonts w:ascii="Simplified Arabic" w:hAnsi="Simplified Arabic" w:cs="Simplified Arabic"/>
          <w:b/>
          <w:bCs/>
          <w:color w:val="000000" w:themeColor="text1"/>
          <w:sz w:val="14"/>
          <w:szCs w:val="14"/>
        </w:rPr>
      </w:pPr>
    </w:p>
    <w:p w14:paraId="752903FB" w14:textId="211D449D" w:rsidR="002D6880" w:rsidRDefault="006107EC" w:rsidP="002539EF">
      <w:pPr>
        <w:bidi/>
        <w:jc w:val="center"/>
        <w:rPr>
          <w:rFonts w:ascii="Simplified Arabic" w:hAnsi="Simplified Arabic" w:cs="Simplified Arabic"/>
          <w:b/>
          <w:bCs/>
          <w:color w:val="000000" w:themeColor="text1"/>
          <w:sz w:val="36"/>
          <w:szCs w:val="36"/>
          <w:rtl/>
        </w:rPr>
      </w:pPr>
      <w:r>
        <w:rPr>
          <w:rFonts w:ascii="Simplified Arabic" w:hAnsi="Simplified Arabic" w:cs="Simplified Arabic" w:hint="cs"/>
          <w:b/>
          <w:bCs/>
          <w:color w:val="000000" w:themeColor="text1"/>
          <w:sz w:val="36"/>
          <w:szCs w:val="36"/>
          <w:rtl/>
        </w:rPr>
        <w:t xml:space="preserve">أعضاء لجنة </w:t>
      </w:r>
      <w:proofErr w:type="gramStart"/>
      <w:r>
        <w:rPr>
          <w:rFonts w:ascii="Simplified Arabic" w:hAnsi="Simplified Arabic" w:cs="Simplified Arabic" w:hint="cs"/>
          <w:b/>
          <w:bCs/>
          <w:color w:val="000000" w:themeColor="text1"/>
          <w:sz w:val="36"/>
          <w:szCs w:val="36"/>
          <w:rtl/>
        </w:rPr>
        <w:t>المناقشة :</w:t>
      </w:r>
      <w:proofErr w:type="gramEnd"/>
    </w:p>
    <w:tbl>
      <w:tblPr>
        <w:tblStyle w:val="Grilledutableau"/>
        <w:bidiVisual/>
        <w:tblW w:w="0" w:type="auto"/>
        <w:jc w:val="center"/>
        <w:tblLook w:val="04A0" w:firstRow="1" w:lastRow="0" w:firstColumn="1" w:lastColumn="0" w:noHBand="0" w:noVBand="1"/>
      </w:tblPr>
      <w:tblGrid>
        <w:gridCol w:w="4651"/>
        <w:gridCol w:w="4652"/>
      </w:tblGrid>
      <w:tr w:rsidR="0062267C" w:rsidRPr="00DC1CAC" w14:paraId="223EE75F" w14:textId="77777777" w:rsidTr="00B307E8">
        <w:trPr>
          <w:trHeight w:val="457"/>
          <w:jc w:val="center"/>
        </w:trPr>
        <w:tc>
          <w:tcPr>
            <w:tcW w:w="4651" w:type="dxa"/>
          </w:tcPr>
          <w:p w14:paraId="418AAF11" w14:textId="77777777" w:rsidR="0062267C" w:rsidRPr="00DC1CAC" w:rsidRDefault="0062267C" w:rsidP="00D51058">
            <w:pPr>
              <w:bidi/>
              <w:spacing w:after="0"/>
              <w:jc w:val="center"/>
              <w:rPr>
                <w:rFonts w:ascii="Simplified Arabic" w:hAnsi="Simplified Arabic" w:cs="Simplified Arabic"/>
                <w:b/>
                <w:bCs/>
                <w:color w:val="000000" w:themeColor="text1"/>
                <w:sz w:val="36"/>
                <w:szCs w:val="36"/>
                <w:rtl/>
              </w:rPr>
            </w:pPr>
            <w:r w:rsidRPr="00DC1CAC">
              <w:rPr>
                <w:rFonts w:ascii="Simplified Arabic" w:hAnsi="Simplified Arabic" w:cs="Simplified Arabic" w:hint="cs"/>
                <w:b/>
                <w:bCs/>
                <w:color w:val="000000" w:themeColor="text1"/>
                <w:sz w:val="36"/>
                <w:szCs w:val="36"/>
                <w:rtl/>
              </w:rPr>
              <w:t>الاسم واللقب</w:t>
            </w:r>
          </w:p>
        </w:tc>
        <w:tc>
          <w:tcPr>
            <w:tcW w:w="4652" w:type="dxa"/>
          </w:tcPr>
          <w:p w14:paraId="006AF4D3" w14:textId="77777777" w:rsidR="0062267C" w:rsidRPr="00DC1CAC" w:rsidRDefault="0062267C" w:rsidP="00D51058">
            <w:pPr>
              <w:bidi/>
              <w:spacing w:after="0"/>
              <w:jc w:val="center"/>
              <w:rPr>
                <w:rFonts w:ascii="Simplified Arabic" w:hAnsi="Simplified Arabic" w:cs="Simplified Arabic"/>
                <w:b/>
                <w:bCs/>
                <w:color w:val="000000" w:themeColor="text1"/>
                <w:sz w:val="36"/>
                <w:szCs w:val="36"/>
                <w:rtl/>
              </w:rPr>
            </w:pPr>
            <w:r w:rsidRPr="00DC1CAC">
              <w:rPr>
                <w:rFonts w:ascii="Simplified Arabic" w:hAnsi="Simplified Arabic" w:cs="Simplified Arabic" w:hint="cs"/>
                <w:b/>
                <w:bCs/>
                <w:color w:val="000000" w:themeColor="text1"/>
                <w:sz w:val="36"/>
                <w:szCs w:val="36"/>
                <w:rtl/>
              </w:rPr>
              <w:t>الصفة في البحث</w:t>
            </w:r>
          </w:p>
        </w:tc>
      </w:tr>
      <w:tr w:rsidR="0062267C" w:rsidRPr="00DC1CAC" w14:paraId="12E4566A" w14:textId="77777777" w:rsidTr="00B307E8">
        <w:trPr>
          <w:trHeight w:val="457"/>
          <w:jc w:val="center"/>
        </w:trPr>
        <w:tc>
          <w:tcPr>
            <w:tcW w:w="4651" w:type="dxa"/>
          </w:tcPr>
          <w:p w14:paraId="623EDB23" w14:textId="77777777" w:rsidR="0062267C" w:rsidRPr="00DC1CAC" w:rsidRDefault="004868BB" w:rsidP="00D51058">
            <w:pPr>
              <w:bidi/>
              <w:spacing w:after="0"/>
              <w:jc w:val="center"/>
              <w:rPr>
                <w:rFonts w:ascii="Simplified Arabic" w:hAnsi="Simplified Arabic" w:cs="Simplified Arabic"/>
                <w:b/>
                <w:bCs/>
                <w:color w:val="000000" w:themeColor="text1"/>
                <w:sz w:val="36"/>
                <w:szCs w:val="36"/>
                <w:rtl/>
              </w:rPr>
            </w:pPr>
            <w:r>
              <w:rPr>
                <w:rFonts w:ascii="Simplified Arabic" w:hAnsi="Simplified Arabic" w:cs="Simplified Arabic" w:hint="cs"/>
                <w:b/>
                <w:bCs/>
                <w:color w:val="000000" w:themeColor="text1"/>
                <w:sz w:val="36"/>
                <w:szCs w:val="36"/>
                <w:rtl/>
              </w:rPr>
              <w:t xml:space="preserve">د/بن </w:t>
            </w:r>
            <w:proofErr w:type="spellStart"/>
            <w:r>
              <w:rPr>
                <w:rFonts w:ascii="Simplified Arabic" w:hAnsi="Simplified Arabic" w:cs="Simplified Arabic" w:hint="cs"/>
                <w:b/>
                <w:bCs/>
                <w:color w:val="000000" w:themeColor="text1"/>
                <w:sz w:val="36"/>
                <w:szCs w:val="36"/>
                <w:rtl/>
              </w:rPr>
              <w:t>الغويني</w:t>
            </w:r>
            <w:proofErr w:type="spellEnd"/>
            <w:r>
              <w:rPr>
                <w:rFonts w:ascii="Simplified Arabic" w:hAnsi="Simplified Arabic" w:cs="Simplified Arabic" w:hint="cs"/>
                <w:b/>
                <w:bCs/>
                <w:color w:val="000000" w:themeColor="text1"/>
                <w:sz w:val="36"/>
                <w:szCs w:val="36"/>
                <w:rtl/>
              </w:rPr>
              <w:t xml:space="preserve"> عبد الحميد</w:t>
            </w:r>
          </w:p>
        </w:tc>
        <w:tc>
          <w:tcPr>
            <w:tcW w:w="4652" w:type="dxa"/>
          </w:tcPr>
          <w:p w14:paraId="2069B8D4" w14:textId="77777777" w:rsidR="0062267C" w:rsidRPr="00DC1CAC" w:rsidRDefault="004868BB" w:rsidP="00D51058">
            <w:pPr>
              <w:bidi/>
              <w:spacing w:after="0"/>
              <w:jc w:val="center"/>
              <w:rPr>
                <w:rFonts w:ascii="Simplified Arabic" w:hAnsi="Simplified Arabic" w:cs="Simplified Arabic"/>
                <w:b/>
                <w:bCs/>
                <w:color w:val="000000" w:themeColor="text1"/>
                <w:sz w:val="36"/>
                <w:szCs w:val="36"/>
                <w:rtl/>
                <w:lang w:bidi="ar-DZ"/>
              </w:rPr>
            </w:pPr>
            <w:r>
              <w:rPr>
                <w:rFonts w:ascii="Simplified Arabic" w:hAnsi="Simplified Arabic" w:cs="Simplified Arabic" w:hint="cs"/>
                <w:b/>
                <w:bCs/>
                <w:color w:val="000000" w:themeColor="text1"/>
                <w:sz w:val="36"/>
                <w:szCs w:val="36"/>
                <w:rtl/>
                <w:lang w:bidi="ar-DZ"/>
              </w:rPr>
              <w:t>رئيسا</w:t>
            </w:r>
          </w:p>
        </w:tc>
      </w:tr>
      <w:tr w:rsidR="000228E4" w:rsidRPr="00DC1CAC" w14:paraId="57EBFE14" w14:textId="77777777" w:rsidTr="00B307E8">
        <w:trPr>
          <w:trHeight w:val="457"/>
          <w:jc w:val="center"/>
        </w:trPr>
        <w:tc>
          <w:tcPr>
            <w:tcW w:w="4651" w:type="dxa"/>
          </w:tcPr>
          <w:p w14:paraId="5CD3D93A" w14:textId="77777777" w:rsidR="000228E4" w:rsidRDefault="000228E4" w:rsidP="00D51058">
            <w:pPr>
              <w:bidi/>
              <w:spacing w:after="0"/>
              <w:jc w:val="center"/>
              <w:rPr>
                <w:rFonts w:ascii="Simplified Arabic" w:hAnsi="Simplified Arabic" w:cs="Simplified Arabic"/>
                <w:b/>
                <w:bCs/>
                <w:color w:val="000000" w:themeColor="text1"/>
                <w:sz w:val="36"/>
                <w:szCs w:val="36"/>
                <w:rtl/>
              </w:rPr>
            </w:pPr>
            <w:r>
              <w:rPr>
                <w:rFonts w:ascii="Simplified Arabic" w:hAnsi="Simplified Arabic" w:cs="Simplified Arabic" w:hint="cs"/>
                <w:b/>
                <w:bCs/>
                <w:color w:val="000000" w:themeColor="text1"/>
                <w:sz w:val="36"/>
                <w:szCs w:val="36"/>
                <w:rtl/>
              </w:rPr>
              <w:t>د/ملياني حميد عبد الرحمان</w:t>
            </w:r>
          </w:p>
        </w:tc>
        <w:tc>
          <w:tcPr>
            <w:tcW w:w="4652" w:type="dxa"/>
          </w:tcPr>
          <w:p w14:paraId="4641732A" w14:textId="77777777" w:rsidR="000228E4" w:rsidRDefault="000228E4" w:rsidP="00D51058">
            <w:pPr>
              <w:bidi/>
              <w:spacing w:after="0"/>
              <w:jc w:val="center"/>
              <w:rPr>
                <w:rFonts w:ascii="Simplified Arabic" w:hAnsi="Simplified Arabic" w:cs="Simplified Arabic"/>
                <w:b/>
                <w:bCs/>
                <w:color w:val="000000" w:themeColor="text1"/>
                <w:sz w:val="36"/>
                <w:szCs w:val="36"/>
                <w:rtl/>
                <w:lang w:bidi="ar-DZ"/>
              </w:rPr>
            </w:pPr>
            <w:r>
              <w:rPr>
                <w:rFonts w:ascii="Simplified Arabic" w:hAnsi="Simplified Arabic" w:cs="Simplified Arabic" w:hint="cs"/>
                <w:b/>
                <w:bCs/>
                <w:color w:val="000000" w:themeColor="text1"/>
                <w:sz w:val="36"/>
                <w:szCs w:val="36"/>
                <w:rtl/>
                <w:lang w:bidi="ar-DZ"/>
              </w:rPr>
              <w:t>مشرفا</w:t>
            </w:r>
          </w:p>
        </w:tc>
      </w:tr>
      <w:tr w:rsidR="0062267C" w:rsidRPr="00DC1CAC" w14:paraId="3A6290C1" w14:textId="77777777" w:rsidTr="00B307E8">
        <w:trPr>
          <w:trHeight w:val="471"/>
          <w:jc w:val="center"/>
        </w:trPr>
        <w:tc>
          <w:tcPr>
            <w:tcW w:w="4651" w:type="dxa"/>
          </w:tcPr>
          <w:p w14:paraId="137F2DB8" w14:textId="77777777" w:rsidR="0062267C" w:rsidRPr="00DC1CAC" w:rsidRDefault="004868BB" w:rsidP="00D51058">
            <w:pPr>
              <w:bidi/>
              <w:spacing w:after="0"/>
              <w:jc w:val="center"/>
              <w:rPr>
                <w:rFonts w:ascii="Simplified Arabic" w:hAnsi="Simplified Arabic" w:cs="Simplified Arabic"/>
                <w:b/>
                <w:bCs/>
                <w:color w:val="000000" w:themeColor="text1"/>
                <w:sz w:val="36"/>
                <w:szCs w:val="36"/>
                <w:rtl/>
              </w:rPr>
            </w:pPr>
            <w:r>
              <w:rPr>
                <w:rFonts w:ascii="Simplified Arabic" w:hAnsi="Simplified Arabic" w:cs="Simplified Arabic" w:hint="cs"/>
                <w:b/>
                <w:bCs/>
                <w:color w:val="000000" w:themeColor="text1"/>
                <w:sz w:val="36"/>
                <w:szCs w:val="36"/>
                <w:rtl/>
              </w:rPr>
              <w:t>د/</w:t>
            </w:r>
            <w:proofErr w:type="spellStart"/>
            <w:r>
              <w:rPr>
                <w:rFonts w:ascii="Simplified Arabic" w:hAnsi="Simplified Arabic" w:cs="Simplified Arabic" w:hint="cs"/>
                <w:b/>
                <w:bCs/>
                <w:color w:val="000000" w:themeColor="text1"/>
                <w:sz w:val="36"/>
                <w:szCs w:val="36"/>
                <w:rtl/>
              </w:rPr>
              <w:t>عكوش</w:t>
            </w:r>
            <w:proofErr w:type="spellEnd"/>
            <w:r>
              <w:rPr>
                <w:rFonts w:ascii="Simplified Arabic" w:hAnsi="Simplified Arabic" w:cs="Simplified Arabic" w:hint="cs"/>
                <w:b/>
                <w:bCs/>
                <w:color w:val="000000" w:themeColor="text1"/>
                <w:sz w:val="36"/>
                <w:szCs w:val="36"/>
                <w:rtl/>
              </w:rPr>
              <w:t xml:space="preserve"> حنان</w:t>
            </w:r>
          </w:p>
        </w:tc>
        <w:tc>
          <w:tcPr>
            <w:tcW w:w="4652" w:type="dxa"/>
          </w:tcPr>
          <w:p w14:paraId="1109A744" w14:textId="04C5DC27" w:rsidR="0062267C" w:rsidRPr="00DC1CAC" w:rsidRDefault="00D02CE9" w:rsidP="00D51058">
            <w:pPr>
              <w:bidi/>
              <w:spacing w:after="0"/>
              <w:jc w:val="center"/>
              <w:rPr>
                <w:rFonts w:ascii="Simplified Arabic" w:hAnsi="Simplified Arabic" w:cs="Simplified Arabic"/>
                <w:b/>
                <w:bCs/>
                <w:color w:val="000000" w:themeColor="text1"/>
                <w:sz w:val="36"/>
                <w:szCs w:val="36"/>
                <w:rtl/>
              </w:rPr>
            </w:pPr>
            <w:r>
              <w:rPr>
                <w:rFonts w:ascii="Simplified Arabic" w:hAnsi="Simplified Arabic" w:cs="Simplified Arabic" w:hint="cs"/>
                <w:b/>
                <w:bCs/>
                <w:color w:val="000000" w:themeColor="text1"/>
                <w:sz w:val="36"/>
                <w:szCs w:val="36"/>
                <w:rtl/>
              </w:rPr>
              <w:t>ممتحنا</w:t>
            </w:r>
          </w:p>
        </w:tc>
      </w:tr>
    </w:tbl>
    <w:p w14:paraId="4A5E1FBE" w14:textId="77777777" w:rsidR="00C17573" w:rsidRPr="00447397" w:rsidRDefault="00C17573" w:rsidP="00D51058">
      <w:pPr>
        <w:bidi/>
        <w:jc w:val="center"/>
        <w:rPr>
          <w:rFonts w:ascii="Simplified Arabic" w:hAnsi="Simplified Arabic" w:cs="Simplified Arabic"/>
          <w:b/>
          <w:bCs/>
          <w:color w:val="000000" w:themeColor="text1"/>
          <w:sz w:val="36"/>
          <w:szCs w:val="36"/>
          <w:rtl/>
        </w:rPr>
      </w:pPr>
      <w:r w:rsidRPr="00447397">
        <w:rPr>
          <w:rFonts w:ascii="Simplified Arabic" w:hAnsi="Simplified Arabic" w:cs="Simplified Arabic"/>
          <w:b/>
          <w:bCs/>
          <w:color w:val="000000" w:themeColor="text1"/>
          <w:sz w:val="36"/>
          <w:szCs w:val="36"/>
          <w:rtl/>
        </w:rPr>
        <w:t xml:space="preserve">السنة الجامعية: </w:t>
      </w:r>
      <w:r w:rsidRPr="00447397">
        <w:rPr>
          <w:rFonts w:ascii="Simplified Arabic" w:hAnsi="Simplified Arabic" w:cs="Simplified Arabic" w:hint="cs"/>
          <w:b/>
          <w:bCs/>
          <w:color w:val="000000" w:themeColor="text1"/>
          <w:sz w:val="36"/>
          <w:szCs w:val="36"/>
          <w:rtl/>
        </w:rPr>
        <w:t>2024</w:t>
      </w:r>
      <w:r w:rsidRPr="00447397">
        <w:rPr>
          <w:rFonts w:ascii="Simplified Arabic" w:hAnsi="Simplified Arabic" w:cs="Simplified Arabic"/>
          <w:b/>
          <w:bCs/>
          <w:color w:val="000000" w:themeColor="text1"/>
          <w:sz w:val="36"/>
          <w:szCs w:val="36"/>
          <w:rtl/>
        </w:rPr>
        <w:t>/</w:t>
      </w:r>
      <w:r w:rsidR="00FF0D2C">
        <w:rPr>
          <w:rFonts w:ascii="Simplified Arabic" w:hAnsi="Simplified Arabic" w:cs="Simplified Arabic" w:hint="cs"/>
          <w:b/>
          <w:bCs/>
          <w:color w:val="000000" w:themeColor="text1"/>
          <w:sz w:val="36"/>
          <w:szCs w:val="36"/>
          <w:rtl/>
        </w:rPr>
        <w:t>2025</w:t>
      </w:r>
    </w:p>
    <w:bookmarkEnd w:id="1"/>
    <w:p w14:paraId="17F49B69" w14:textId="77777777" w:rsidR="00C17573" w:rsidRPr="000216BE" w:rsidRDefault="00C17573" w:rsidP="00D51058">
      <w:pPr>
        <w:bidi/>
        <w:jc w:val="both"/>
        <w:rPr>
          <w:rFonts w:ascii="Simplified Arabic" w:hAnsi="Simplified Arabic" w:cs="Simplified Arabic"/>
          <w:b/>
          <w:bCs/>
          <w:color w:val="000000" w:themeColor="text1"/>
          <w:sz w:val="28"/>
          <w:szCs w:val="28"/>
        </w:rPr>
        <w:sectPr w:rsidR="00C17573" w:rsidRPr="000216BE" w:rsidSect="00DC1CAC">
          <w:footnotePr>
            <w:numRestart w:val="eachPage"/>
          </w:footnotePr>
          <w:pgSz w:w="12240" w:h="15840"/>
          <w:pgMar w:top="709" w:right="1418" w:bottom="993" w:left="1440" w:header="720" w:footer="720" w:gutter="0"/>
          <w:pgBorders w:offsetFrom="page">
            <w:top w:val="threeDEngrave" w:sz="24" w:space="24" w:color="auto"/>
            <w:left w:val="threeDEngrave" w:sz="24" w:space="24" w:color="auto"/>
            <w:bottom w:val="threeDEmboss" w:sz="24" w:space="24" w:color="auto"/>
            <w:right w:val="threeDEmboss" w:sz="24" w:space="24" w:color="auto"/>
          </w:pgBorders>
          <w:pgNumType w:start="1"/>
          <w:cols w:space="720"/>
        </w:sectPr>
      </w:pPr>
    </w:p>
    <w:p w14:paraId="1DFAC764" w14:textId="025CA6E2" w:rsidR="00C17573" w:rsidRDefault="005C04F9" w:rsidP="00D51058">
      <w:pPr>
        <w:tabs>
          <w:tab w:val="left" w:pos="2771"/>
          <w:tab w:val="right" w:pos="8306"/>
        </w:tabs>
        <w:bidi/>
        <w:jc w:val="both"/>
        <w:rPr>
          <w:rFonts w:ascii="Simplified Arabic" w:hAnsi="Simplified Arabic" w:cs="Simplified Arabic"/>
          <w:b/>
          <w:bCs/>
          <w:color w:val="000000" w:themeColor="text1"/>
          <w:sz w:val="36"/>
          <w:szCs w:val="36"/>
          <w:rtl/>
        </w:rPr>
      </w:pPr>
      <w:r>
        <w:rPr>
          <w:rFonts w:ascii="Simplified Arabic" w:hAnsi="Simplified Arabic" w:cs="Simplified Arabic"/>
          <w:b/>
          <w:bCs/>
          <w:noProof/>
          <w:color w:val="000000" w:themeColor="text1"/>
          <w:sz w:val="36"/>
          <w:szCs w:val="36"/>
          <w:rtl/>
          <w:lang w:eastAsia="fr-FR"/>
        </w:rPr>
        <w:lastRenderedPageBreak/>
        <mc:AlternateContent>
          <mc:Choice Requires="wps">
            <w:drawing>
              <wp:anchor distT="0" distB="0" distL="114300" distR="114300" simplePos="0" relativeHeight="251657216" behindDoc="0" locked="0" layoutInCell="1" allowOverlap="1" wp14:anchorId="1849642C" wp14:editId="4D667ECA">
                <wp:simplePos x="0" y="0"/>
                <wp:positionH relativeFrom="margin">
                  <wp:posOffset>-200025</wp:posOffset>
                </wp:positionH>
                <wp:positionV relativeFrom="paragraph">
                  <wp:posOffset>-6193790</wp:posOffset>
                </wp:positionV>
                <wp:extent cx="6438900" cy="1630045"/>
                <wp:effectExtent l="19050" t="19050" r="38100" b="46355"/>
                <wp:wrapNone/>
                <wp:docPr id="5" name="مستطيل مستدير الزوايا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8900" cy="1630045"/>
                        </a:xfrm>
                        <a:prstGeom prst="roundRect">
                          <a:avLst>
                            <a:gd name="adj" fmla="val 16667"/>
                          </a:avLst>
                        </a:prstGeom>
                        <a:solidFill>
                          <a:schemeClr val="lt1">
                            <a:lumMod val="100000"/>
                            <a:lumOff val="0"/>
                          </a:schemeClr>
                        </a:solidFill>
                        <a:ln w="63500" cmpd="thickThin">
                          <a:solidFill>
                            <a:schemeClr val="accent6">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0C01CB0" w14:textId="77777777" w:rsidR="00B307E8" w:rsidRPr="00DC1CAC" w:rsidRDefault="00B307E8" w:rsidP="00C17573">
                            <w:pPr>
                              <w:jc w:val="center"/>
                              <w:rPr>
                                <w:b/>
                                <w:bCs/>
                                <w:sz w:val="72"/>
                                <w:szCs w:val="72"/>
                              </w:rPr>
                            </w:pPr>
                            <w:r>
                              <w:rPr>
                                <w:rFonts w:hint="cs"/>
                                <w:b/>
                                <w:bCs/>
                                <w:sz w:val="72"/>
                                <w:szCs w:val="72"/>
                                <w:rtl/>
                              </w:rPr>
                              <w:t>الإقصاء</w:t>
                            </w:r>
                            <w:r w:rsidRPr="00DC1CAC">
                              <w:rPr>
                                <w:rFonts w:hint="cs"/>
                                <w:b/>
                                <w:bCs/>
                                <w:sz w:val="72"/>
                                <w:szCs w:val="72"/>
                                <w:rtl/>
                              </w:rPr>
                              <w:t xml:space="preserve"> من المشاركة في الصفقات العمومية كتدبير وقائي لحماية المال العام</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1849642C" id="مستطيل مستدير الزوايا 8" o:spid="_x0000_s1027" style="position:absolute;left:0;text-align:left;margin-left:-15.75pt;margin-top:-487.7pt;width:507pt;height:128.3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" fillcolor="white [3201]" strokecolor="#70ad47 [3209]" strokeweight="5pt">
                <v:stroke linestyle="thickThin" joinstyle="miter"/>
                <v:shadow color="#868686"/>
                <v:textbox>
                  <w:txbxContent>
                    <w:p w14:paraId="50C01CB0" w14:textId="77777777" w:rsidR="00B307E8" w:rsidRPr="00DC1CAC" w:rsidRDefault="00B307E8" w:rsidP="00C17573">
                      <w:pPr>
                        <w:jc w:val="center"/>
                        <w:rPr>
                          <w:b/>
                          <w:bCs/>
                          <w:sz w:val="72"/>
                          <w:szCs w:val="72"/>
                        </w:rPr>
                      </w:pPr>
                      <w:r>
                        <w:rPr>
                          <w:rFonts w:hint="cs"/>
                          <w:b/>
                          <w:bCs/>
                          <w:sz w:val="72"/>
                          <w:szCs w:val="72"/>
                          <w:rtl/>
                        </w:rPr>
                        <w:t>الإقصاء</w:t>
                      </w:r>
                      <w:r w:rsidRPr="00DC1CAC">
                        <w:rPr>
                          <w:rFonts w:hint="cs"/>
                          <w:b/>
                          <w:bCs/>
                          <w:sz w:val="72"/>
                          <w:szCs w:val="72"/>
                          <w:rtl/>
                        </w:rPr>
                        <w:t xml:space="preserve"> من المشاركة في الصفقات العمومية كتدبير وقائي لحماية المال العام</w:t>
                      </w:r>
                    </w:p>
                  </w:txbxContent>
                </v:textbox>
                <w10:wrap anchorx="margin"/>
              </v:roundrect>
            </w:pict>
          </mc:Fallback>
        </mc:AlternateContent>
      </w:r>
    </w:p>
    <w:p w14:paraId="38BFFC4E" w14:textId="77777777" w:rsidR="00C17573" w:rsidRDefault="00C17573" w:rsidP="00D51058">
      <w:pPr>
        <w:tabs>
          <w:tab w:val="left" w:pos="2771"/>
          <w:tab w:val="right" w:pos="8306"/>
        </w:tabs>
        <w:bidi/>
        <w:jc w:val="both"/>
        <w:rPr>
          <w:rFonts w:ascii="Simplified Arabic" w:hAnsi="Simplified Arabic" w:cs="Simplified Arabic"/>
          <w:b/>
          <w:bCs/>
          <w:color w:val="000000" w:themeColor="text1"/>
          <w:sz w:val="36"/>
          <w:szCs w:val="36"/>
          <w:rtl/>
        </w:rPr>
      </w:pPr>
    </w:p>
    <w:p w14:paraId="383EFFEC" w14:textId="77777777" w:rsidR="00303D2B" w:rsidRDefault="00303D2B" w:rsidP="00D51058">
      <w:pPr>
        <w:tabs>
          <w:tab w:val="left" w:pos="2771"/>
          <w:tab w:val="right" w:pos="8306"/>
        </w:tabs>
        <w:bidi/>
        <w:jc w:val="both"/>
        <w:rPr>
          <w:rFonts w:ascii="Simplified Arabic" w:hAnsi="Simplified Arabic" w:cs="Simplified Arabic"/>
          <w:b/>
          <w:bCs/>
          <w:color w:val="000000" w:themeColor="text1"/>
          <w:sz w:val="36"/>
          <w:szCs w:val="36"/>
          <w:rtl/>
        </w:rPr>
      </w:pPr>
    </w:p>
    <w:p w14:paraId="63ECD46D" w14:textId="77777777" w:rsidR="00303D2B" w:rsidRDefault="00303D2B" w:rsidP="00D51058">
      <w:pPr>
        <w:tabs>
          <w:tab w:val="left" w:pos="2771"/>
          <w:tab w:val="right" w:pos="8306"/>
        </w:tabs>
        <w:bidi/>
        <w:jc w:val="both"/>
        <w:rPr>
          <w:rFonts w:ascii="Simplified Arabic" w:hAnsi="Simplified Arabic" w:cs="Simplified Arabic"/>
          <w:b/>
          <w:bCs/>
          <w:color w:val="000000" w:themeColor="text1"/>
          <w:sz w:val="36"/>
          <w:szCs w:val="36"/>
          <w:rtl/>
        </w:rPr>
      </w:pPr>
    </w:p>
    <w:p w14:paraId="0F9E55AF" w14:textId="589C61B1" w:rsidR="00303D2B" w:rsidRDefault="00303D2B" w:rsidP="00D51058">
      <w:pPr>
        <w:tabs>
          <w:tab w:val="left" w:pos="2771"/>
          <w:tab w:val="right" w:pos="8306"/>
        </w:tabs>
        <w:bidi/>
        <w:jc w:val="both"/>
        <w:rPr>
          <w:rFonts w:ascii="Simplified Arabic" w:hAnsi="Simplified Arabic" w:cs="Simplified Arabic"/>
          <w:b/>
          <w:bCs/>
          <w:color w:val="000000" w:themeColor="text1"/>
          <w:sz w:val="36"/>
          <w:szCs w:val="36"/>
          <w:rtl/>
        </w:rPr>
      </w:pPr>
    </w:p>
    <w:p w14:paraId="4849C642" w14:textId="77777777" w:rsidR="00303D2B" w:rsidRDefault="00303D2B" w:rsidP="00D51058">
      <w:pPr>
        <w:tabs>
          <w:tab w:val="left" w:pos="2771"/>
          <w:tab w:val="right" w:pos="8306"/>
        </w:tabs>
        <w:bidi/>
        <w:jc w:val="both"/>
        <w:rPr>
          <w:rFonts w:ascii="Simplified Arabic" w:hAnsi="Simplified Arabic" w:cs="Simplified Arabic"/>
          <w:b/>
          <w:bCs/>
          <w:color w:val="000000" w:themeColor="text1"/>
          <w:sz w:val="36"/>
          <w:szCs w:val="36"/>
          <w:rtl/>
        </w:rPr>
      </w:pPr>
    </w:p>
    <w:p w14:paraId="5147A7D8" w14:textId="77777777" w:rsidR="00303D2B" w:rsidRDefault="00303D2B" w:rsidP="00D51058">
      <w:pPr>
        <w:tabs>
          <w:tab w:val="left" w:pos="2771"/>
          <w:tab w:val="right" w:pos="8306"/>
        </w:tabs>
        <w:bidi/>
        <w:jc w:val="both"/>
        <w:rPr>
          <w:rFonts w:ascii="Simplified Arabic" w:hAnsi="Simplified Arabic" w:cs="Simplified Arabic"/>
          <w:b/>
          <w:bCs/>
          <w:color w:val="000000" w:themeColor="text1"/>
          <w:sz w:val="36"/>
          <w:szCs w:val="36"/>
          <w:rtl/>
        </w:rPr>
      </w:pPr>
    </w:p>
    <w:p w14:paraId="44FEE974" w14:textId="77777777" w:rsidR="00303D2B" w:rsidRDefault="00303D2B" w:rsidP="00D51058">
      <w:pPr>
        <w:tabs>
          <w:tab w:val="left" w:pos="2771"/>
          <w:tab w:val="right" w:pos="8306"/>
        </w:tabs>
        <w:bidi/>
        <w:jc w:val="both"/>
        <w:rPr>
          <w:rFonts w:ascii="Simplified Arabic" w:hAnsi="Simplified Arabic" w:cs="Simplified Arabic"/>
          <w:b/>
          <w:bCs/>
          <w:color w:val="000000" w:themeColor="text1"/>
          <w:sz w:val="36"/>
          <w:szCs w:val="36"/>
          <w:rtl/>
        </w:rPr>
      </w:pPr>
    </w:p>
    <w:p w14:paraId="024ED4C5" w14:textId="77777777" w:rsidR="00303D2B" w:rsidRDefault="00303D2B" w:rsidP="00D51058">
      <w:pPr>
        <w:tabs>
          <w:tab w:val="left" w:pos="2771"/>
          <w:tab w:val="right" w:pos="8306"/>
        </w:tabs>
        <w:bidi/>
        <w:jc w:val="both"/>
        <w:rPr>
          <w:rFonts w:ascii="Simplified Arabic" w:hAnsi="Simplified Arabic" w:cs="Simplified Arabic"/>
          <w:b/>
          <w:bCs/>
          <w:color w:val="000000" w:themeColor="text1"/>
          <w:sz w:val="36"/>
          <w:szCs w:val="36"/>
          <w:rtl/>
        </w:rPr>
      </w:pPr>
    </w:p>
    <w:p w14:paraId="254543F0" w14:textId="77777777" w:rsidR="00303D2B" w:rsidRDefault="00303D2B" w:rsidP="00D51058">
      <w:pPr>
        <w:tabs>
          <w:tab w:val="left" w:pos="2771"/>
          <w:tab w:val="right" w:pos="8306"/>
        </w:tabs>
        <w:bidi/>
        <w:jc w:val="both"/>
        <w:rPr>
          <w:rFonts w:ascii="Simplified Arabic" w:hAnsi="Simplified Arabic" w:cs="Simplified Arabic"/>
          <w:b/>
          <w:bCs/>
          <w:color w:val="000000" w:themeColor="text1"/>
          <w:sz w:val="36"/>
          <w:szCs w:val="36"/>
          <w:rtl/>
        </w:rPr>
      </w:pPr>
    </w:p>
    <w:p w14:paraId="6D4C14C5" w14:textId="77777777" w:rsidR="00303D2B" w:rsidRDefault="00303D2B" w:rsidP="00D51058">
      <w:pPr>
        <w:tabs>
          <w:tab w:val="left" w:pos="2771"/>
          <w:tab w:val="right" w:pos="8306"/>
        </w:tabs>
        <w:bidi/>
        <w:jc w:val="both"/>
        <w:rPr>
          <w:rFonts w:ascii="Simplified Arabic" w:hAnsi="Simplified Arabic" w:cs="Simplified Arabic"/>
          <w:b/>
          <w:bCs/>
          <w:color w:val="000000" w:themeColor="text1"/>
          <w:sz w:val="36"/>
          <w:szCs w:val="36"/>
          <w:rtl/>
        </w:rPr>
      </w:pPr>
    </w:p>
    <w:p w14:paraId="1AC5BE75" w14:textId="77777777" w:rsidR="00303D2B" w:rsidRDefault="00303D2B" w:rsidP="00D51058">
      <w:pPr>
        <w:tabs>
          <w:tab w:val="left" w:pos="2771"/>
          <w:tab w:val="right" w:pos="8306"/>
        </w:tabs>
        <w:bidi/>
        <w:jc w:val="both"/>
        <w:rPr>
          <w:rFonts w:ascii="Simplified Arabic" w:hAnsi="Simplified Arabic" w:cs="Simplified Arabic"/>
          <w:b/>
          <w:bCs/>
          <w:color w:val="000000" w:themeColor="text1"/>
          <w:sz w:val="36"/>
          <w:szCs w:val="36"/>
          <w:rtl/>
        </w:rPr>
      </w:pPr>
    </w:p>
    <w:p w14:paraId="2F284FC5" w14:textId="77777777" w:rsidR="00303D2B" w:rsidRDefault="00303D2B" w:rsidP="00D51058">
      <w:pPr>
        <w:tabs>
          <w:tab w:val="left" w:pos="2771"/>
          <w:tab w:val="right" w:pos="8306"/>
        </w:tabs>
        <w:bidi/>
        <w:jc w:val="both"/>
        <w:rPr>
          <w:rFonts w:ascii="Simplified Arabic" w:hAnsi="Simplified Arabic" w:cs="Simplified Arabic"/>
          <w:b/>
          <w:bCs/>
          <w:color w:val="000000" w:themeColor="text1"/>
          <w:sz w:val="36"/>
          <w:szCs w:val="36"/>
          <w:rtl/>
        </w:rPr>
      </w:pPr>
    </w:p>
    <w:p w14:paraId="3888F40F" w14:textId="77777777" w:rsidR="00303D2B" w:rsidRDefault="00303D2B" w:rsidP="00D51058">
      <w:pPr>
        <w:tabs>
          <w:tab w:val="left" w:pos="2771"/>
          <w:tab w:val="right" w:pos="8306"/>
        </w:tabs>
        <w:bidi/>
        <w:jc w:val="both"/>
        <w:rPr>
          <w:rFonts w:ascii="Simplified Arabic" w:hAnsi="Simplified Arabic" w:cs="Simplified Arabic"/>
          <w:b/>
          <w:bCs/>
          <w:color w:val="000000" w:themeColor="text1"/>
          <w:sz w:val="36"/>
          <w:szCs w:val="36"/>
          <w:rtl/>
        </w:rPr>
      </w:pPr>
    </w:p>
    <w:p w14:paraId="7907C5D4" w14:textId="77777777" w:rsidR="00303D2B" w:rsidRDefault="00303D2B" w:rsidP="00D51058">
      <w:pPr>
        <w:tabs>
          <w:tab w:val="left" w:pos="2771"/>
          <w:tab w:val="right" w:pos="8306"/>
        </w:tabs>
        <w:bidi/>
        <w:jc w:val="both"/>
        <w:rPr>
          <w:rFonts w:ascii="Simplified Arabic" w:hAnsi="Simplified Arabic" w:cs="Simplified Arabic"/>
          <w:b/>
          <w:bCs/>
          <w:color w:val="000000" w:themeColor="text1"/>
          <w:sz w:val="36"/>
          <w:szCs w:val="36"/>
          <w:rtl/>
        </w:rPr>
      </w:pPr>
    </w:p>
    <w:p w14:paraId="3A3D42D0" w14:textId="77777777" w:rsidR="00C17573" w:rsidRDefault="00C17573" w:rsidP="00D51058">
      <w:pPr>
        <w:tabs>
          <w:tab w:val="left" w:pos="2771"/>
          <w:tab w:val="right" w:pos="8306"/>
        </w:tabs>
        <w:bidi/>
        <w:jc w:val="both"/>
        <w:rPr>
          <w:rFonts w:ascii="Simplified Arabic" w:hAnsi="Simplified Arabic" w:cs="Simplified Arabic"/>
          <w:b/>
          <w:bCs/>
          <w:color w:val="000000" w:themeColor="text1"/>
          <w:sz w:val="36"/>
          <w:szCs w:val="36"/>
          <w:rtl/>
        </w:rPr>
      </w:pPr>
    </w:p>
    <w:p w14:paraId="5B38F582" w14:textId="77777777" w:rsidR="006107EC" w:rsidRPr="00447397" w:rsidRDefault="006107EC" w:rsidP="00D51058">
      <w:pPr>
        <w:tabs>
          <w:tab w:val="left" w:pos="2771"/>
          <w:tab w:val="right" w:pos="8306"/>
        </w:tabs>
        <w:bidi/>
        <w:spacing w:after="0"/>
        <w:jc w:val="center"/>
        <w:rPr>
          <w:rFonts w:ascii="Simplified Arabic" w:hAnsi="Simplified Arabic" w:cs="Simplified Arabic"/>
          <w:b/>
          <w:bCs/>
          <w:color w:val="000000" w:themeColor="text1"/>
          <w:sz w:val="36"/>
          <w:szCs w:val="36"/>
          <w:rtl/>
        </w:rPr>
      </w:pPr>
      <w:r w:rsidRPr="00447397">
        <w:rPr>
          <w:rFonts w:ascii="Simplified Arabic" w:hAnsi="Simplified Arabic" w:cs="Simplified Arabic"/>
          <w:b/>
          <w:bCs/>
          <w:color w:val="000000" w:themeColor="text1"/>
          <w:sz w:val="36"/>
          <w:szCs w:val="36"/>
          <w:rtl/>
        </w:rPr>
        <w:lastRenderedPageBreak/>
        <w:t>جامعة عم</w:t>
      </w:r>
      <w:r>
        <w:rPr>
          <w:rFonts w:ascii="Simplified Arabic" w:hAnsi="Simplified Arabic" w:cs="Simplified Arabic" w:hint="cs"/>
          <w:b/>
          <w:bCs/>
          <w:color w:val="000000" w:themeColor="text1"/>
          <w:sz w:val="36"/>
          <w:szCs w:val="36"/>
          <w:rtl/>
        </w:rPr>
        <w:t>ّ</w:t>
      </w:r>
      <w:r w:rsidRPr="00447397">
        <w:rPr>
          <w:rFonts w:ascii="Simplified Arabic" w:hAnsi="Simplified Arabic" w:cs="Simplified Arabic"/>
          <w:b/>
          <w:bCs/>
          <w:color w:val="000000" w:themeColor="text1"/>
          <w:sz w:val="36"/>
          <w:szCs w:val="36"/>
          <w:rtl/>
        </w:rPr>
        <w:t xml:space="preserve">ار </w:t>
      </w:r>
      <w:proofErr w:type="spellStart"/>
      <w:r w:rsidRPr="00447397">
        <w:rPr>
          <w:rFonts w:ascii="Simplified Arabic" w:hAnsi="Simplified Arabic" w:cs="Simplified Arabic"/>
          <w:b/>
          <w:bCs/>
          <w:color w:val="000000" w:themeColor="text1"/>
          <w:sz w:val="36"/>
          <w:szCs w:val="36"/>
          <w:rtl/>
        </w:rPr>
        <w:t>ثليجي</w:t>
      </w:r>
      <w:proofErr w:type="spellEnd"/>
      <w:r w:rsidRPr="00447397">
        <w:rPr>
          <w:rFonts w:ascii="Simplified Arabic" w:hAnsi="Simplified Arabic" w:cs="Simplified Arabic"/>
          <w:b/>
          <w:bCs/>
          <w:color w:val="000000" w:themeColor="text1"/>
          <w:sz w:val="36"/>
          <w:szCs w:val="36"/>
          <w:rtl/>
        </w:rPr>
        <w:t xml:space="preserve"> _ال</w:t>
      </w:r>
      <w:r>
        <w:rPr>
          <w:rFonts w:ascii="Simplified Arabic" w:hAnsi="Simplified Arabic" w:cs="Simplified Arabic" w:hint="cs"/>
          <w:b/>
          <w:bCs/>
          <w:color w:val="000000" w:themeColor="text1"/>
          <w:sz w:val="36"/>
          <w:szCs w:val="36"/>
          <w:rtl/>
        </w:rPr>
        <w:t>أ</w:t>
      </w:r>
      <w:r w:rsidRPr="00447397">
        <w:rPr>
          <w:rFonts w:ascii="Simplified Arabic" w:hAnsi="Simplified Arabic" w:cs="Simplified Arabic"/>
          <w:b/>
          <w:bCs/>
          <w:color w:val="000000" w:themeColor="text1"/>
          <w:sz w:val="36"/>
          <w:szCs w:val="36"/>
          <w:rtl/>
        </w:rPr>
        <w:t>غواط</w:t>
      </w:r>
    </w:p>
    <w:p w14:paraId="332F7529" w14:textId="77777777" w:rsidR="006107EC" w:rsidRPr="00447397" w:rsidRDefault="006107EC" w:rsidP="00D51058">
      <w:pPr>
        <w:tabs>
          <w:tab w:val="left" w:pos="2771"/>
          <w:tab w:val="right" w:pos="8306"/>
        </w:tabs>
        <w:bidi/>
        <w:spacing w:after="0"/>
        <w:jc w:val="center"/>
        <w:rPr>
          <w:rFonts w:ascii="Simplified Arabic" w:hAnsi="Simplified Arabic" w:cs="Simplified Arabic"/>
          <w:b/>
          <w:bCs/>
          <w:color w:val="000000" w:themeColor="text1"/>
          <w:sz w:val="36"/>
          <w:szCs w:val="36"/>
          <w:rtl/>
          <w:lang w:bidi="ar-DZ"/>
        </w:rPr>
      </w:pPr>
      <w:r w:rsidRPr="00447397">
        <w:rPr>
          <w:rFonts w:ascii="Simplified Arabic" w:hAnsi="Simplified Arabic" w:cs="Simplified Arabic"/>
          <w:b/>
          <w:bCs/>
          <w:color w:val="000000" w:themeColor="text1"/>
          <w:sz w:val="36"/>
          <w:szCs w:val="36"/>
          <w:rtl/>
        </w:rPr>
        <w:t xml:space="preserve">كلية </w:t>
      </w:r>
      <w:r>
        <w:rPr>
          <w:rFonts w:ascii="Simplified Arabic" w:hAnsi="Simplified Arabic" w:cs="Simplified Arabic" w:hint="cs"/>
          <w:b/>
          <w:bCs/>
          <w:color w:val="000000" w:themeColor="text1"/>
          <w:sz w:val="36"/>
          <w:szCs w:val="36"/>
          <w:rtl/>
        </w:rPr>
        <w:t>الحقوق والعلوم ال</w:t>
      </w:r>
      <w:r>
        <w:rPr>
          <w:rFonts w:ascii="Simplified Arabic" w:hAnsi="Simplified Arabic" w:cs="Simplified Arabic" w:hint="cs"/>
          <w:b/>
          <w:bCs/>
          <w:color w:val="000000" w:themeColor="text1"/>
          <w:sz w:val="36"/>
          <w:szCs w:val="36"/>
          <w:rtl/>
          <w:lang w:bidi="ar-DZ"/>
        </w:rPr>
        <w:t>سياسية</w:t>
      </w:r>
    </w:p>
    <w:p w14:paraId="3EAE862E" w14:textId="77777777" w:rsidR="006107EC" w:rsidRPr="00447397" w:rsidRDefault="006107EC" w:rsidP="00D51058">
      <w:pPr>
        <w:tabs>
          <w:tab w:val="left" w:pos="2771"/>
          <w:tab w:val="right" w:pos="8306"/>
        </w:tabs>
        <w:bidi/>
        <w:spacing w:after="0"/>
        <w:jc w:val="center"/>
        <w:rPr>
          <w:rFonts w:ascii="Simplified Arabic" w:hAnsi="Simplified Arabic" w:cs="Simplified Arabic"/>
          <w:b/>
          <w:bCs/>
          <w:color w:val="000000" w:themeColor="text1"/>
          <w:sz w:val="36"/>
          <w:szCs w:val="36"/>
          <w:rtl/>
        </w:rPr>
      </w:pPr>
      <w:r w:rsidRPr="00447397">
        <w:rPr>
          <w:rFonts w:ascii="Simplified Arabic" w:hAnsi="Simplified Arabic" w:cs="Simplified Arabic" w:hint="cs"/>
          <w:b/>
          <w:bCs/>
          <w:color w:val="000000" w:themeColor="text1"/>
          <w:sz w:val="36"/>
          <w:szCs w:val="36"/>
          <w:rtl/>
          <w:lang w:bidi="ar-DZ"/>
        </w:rPr>
        <w:t xml:space="preserve">قسم </w:t>
      </w:r>
      <w:r>
        <w:rPr>
          <w:rFonts w:ascii="Simplified Arabic" w:hAnsi="Simplified Arabic" w:cs="Simplified Arabic" w:hint="cs"/>
          <w:b/>
          <w:bCs/>
          <w:color w:val="000000" w:themeColor="text1"/>
          <w:sz w:val="36"/>
          <w:szCs w:val="36"/>
          <w:rtl/>
          <w:lang w:bidi="ar-DZ"/>
        </w:rPr>
        <w:t>الحقوق</w:t>
      </w:r>
    </w:p>
    <w:p w14:paraId="485E55D9" w14:textId="77777777" w:rsidR="006107EC" w:rsidRPr="000216BE" w:rsidRDefault="00DC1CAC" w:rsidP="00D51058">
      <w:pPr>
        <w:tabs>
          <w:tab w:val="left" w:pos="2771"/>
          <w:tab w:val="right" w:pos="8306"/>
        </w:tabs>
        <w:bidi/>
        <w:jc w:val="center"/>
        <w:rPr>
          <w:rFonts w:ascii="Simplified Arabic" w:hAnsi="Simplified Arabic" w:cs="Simplified Arabic"/>
          <w:b/>
          <w:bCs/>
          <w:color w:val="000000" w:themeColor="text1"/>
          <w:sz w:val="36"/>
          <w:szCs w:val="36"/>
          <w:rtl/>
        </w:rPr>
      </w:pPr>
      <w:r w:rsidRPr="000216BE">
        <w:rPr>
          <w:rFonts w:ascii="Simplified Arabic" w:hAnsi="Simplified Arabic" w:cs="Simplified Arabic"/>
          <w:b/>
          <w:bCs/>
          <w:noProof/>
          <w:color w:val="000000" w:themeColor="text1"/>
          <w:sz w:val="36"/>
          <w:szCs w:val="36"/>
          <w:rtl/>
          <w:lang w:eastAsia="fr-FR"/>
        </w:rPr>
        <w:drawing>
          <wp:anchor distT="0" distB="0" distL="114300" distR="114300" simplePos="0" relativeHeight="251655168" behindDoc="0" locked="0" layoutInCell="1" allowOverlap="1" wp14:anchorId="299F7016" wp14:editId="649BBF20">
            <wp:simplePos x="0" y="0"/>
            <wp:positionH relativeFrom="margin">
              <wp:posOffset>2609850</wp:posOffset>
            </wp:positionH>
            <wp:positionV relativeFrom="paragraph">
              <wp:posOffset>46800</wp:posOffset>
            </wp:positionV>
            <wp:extent cx="838200" cy="838200"/>
            <wp:effectExtent l="0" t="0" r="0" b="0"/>
            <wp:wrapNone/>
            <wp:docPr id="1" name="صورة 6" descr="C:\Users\brahim\Downloads\University_of_Laghouat_log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صورة 6" descr="C:\Users\brahim\Downloads\University_of_Laghouat_logo (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838200" cy="838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6103614" w14:textId="35D4013F" w:rsidR="006107EC" w:rsidRPr="000216BE" w:rsidRDefault="006107EC" w:rsidP="00D51058">
      <w:pPr>
        <w:tabs>
          <w:tab w:val="left" w:pos="2771"/>
          <w:tab w:val="right" w:pos="8306"/>
        </w:tabs>
        <w:bidi/>
        <w:jc w:val="center"/>
        <w:rPr>
          <w:rFonts w:ascii="Simplified Arabic" w:hAnsi="Simplified Arabic" w:cs="Simplified Arabic"/>
          <w:b/>
          <w:bCs/>
          <w:color w:val="000000" w:themeColor="text1"/>
          <w:sz w:val="36"/>
          <w:szCs w:val="36"/>
          <w:rtl/>
        </w:rPr>
      </w:pPr>
    </w:p>
    <w:p w14:paraId="16F78BB6" w14:textId="2140A974" w:rsidR="006107EC" w:rsidRPr="000216BE" w:rsidRDefault="002539EF" w:rsidP="00D51058">
      <w:pPr>
        <w:tabs>
          <w:tab w:val="left" w:pos="2771"/>
          <w:tab w:val="right" w:pos="8306"/>
        </w:tabs>
        <w:jc w:val="center"/>
        <w:rPr>
          <w:rFonts w:ascii="Simplified Arabic" w:hAnsi="Simplified Arabic" w:cs="Simplified Arabic"/>
          <w:b/>
          <w:bCs/>
          <w:color w:val="000000" w:themeColor="text1"/>
          <w:sz w:val="36"/>
          <w:szCs w:val="36"/>
          <w:rtl/>
        </w:rPr>
      </w:pPr>
      <w:r>
        <w:rPr>
          <w:rFonts w:ascii="Simplified Arabic" w:hAnsi="Simplified Arabic" w:cs="Simplified Arabic"/>
          <w:b/>
          <w:bCs/>
          <w:noProof/>
          <w:color w:val="000000" w:themeColor="text1"/>
          <w:sz w:val="36"/>
          <w:szCs w:val="36"/>
          <w:rtl/>
          <w:lang w:eastAsia="fr-FR"/>
        </w:rPr>
        <mc:AlternateContent>
          <mc:Choice Requires="wps">
            <w:drawing>
              <wp:anchor distT="0" distB="0" distL="114300" distR="114300" simplePos="0" relativeHeight="251659264" behindDoc="0" locked="0" layoutInCell="1" allowOverlap="1" wp14:anchorId="4600253D" wp14:editId="297156C8">
                <wp:simplePos x="0" y="0"/>
                <wp:positionH relativeFrom="margin">
                  <wp:posOffset>-290830</wp:posOffset>
                </wp:positionH>
                <wp:positionV relativeFrom="paragraph">
                  <wp:posOffset>124460</wp:posOffset>
                </wp:positionV>
                <wp:extent cx="6438900" cy="1630045"/>
                <wp:effectExtent l="19050" t="19050" r="38100" b="46355"/>
                <wp:wrapNone/>
                <wp:docPr id="4"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8900" cy="1630045"/>
                        </a:xfrm>
                        <a:prstGeom prst="roundRect">
                          <a:avLst>
                            <a:gd name="adj" fmla="val 16667"/>
                          </a:avLst>
                        </a:prstGeom>
                        <a:solidFill>
                          <a:schemeClr val="lt1">
                            <a:lumMod val="100000"/>
                            <a:lumOff val="0"/>
                          </a:schemeClr>
                        </a:solidFill>
                        <a:ln w="63500" cmpd="thickThin">
                          <a:solidFill>
                            <a:schemeClr val="accent6">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B7EE829" w14:textId="77777777" w:rsidR="00B307E8" w:rsidRPr="00DC1CAC" w:rsidRDefault="00B307E8" w:rsidP="00DC1CAC">
                            <w:pPr>
                              <w:jc w:val="center"/>
                              <w:rPr>
                                <w:b/>
                                <w:bCs/>
                                <w:sz w:val="72"/>
                                <w:szCs w:val="72"/>
                              </w:rPr>
                            </w:pPr>
                            <w:r>
                              <w:rPr>
                                <w:rFonts w:hint="cs"/>
                                <w:b/>
                                <w:bCs/>
                                <w:sz w:val="72"/>
                                <w:szCs w:val="72"/>
                                <w:rtl/>
                              </w:rPr>
                              <w:t>الإقصاء</w:t>
                            </w:r>
                            <w:r w:rsidRPr="00DC1CAC">
                              <w:rPr>
                                <w:rFonts w:hint="cs"/>
                                <w:b/>
                                <w:bCs/>
                                <w:sz w:val="72"/>
                                <w:szCs w:val="72"/>
                                <w:rtl/>
                              </w:rPr>
                              <w:t xml:space="preserve"> من المشاركة في الصفقات العمومية كتدبير وقائي لحماية المال العام</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600253D" id="_x0000_s1028" style="position:absolute;left:0;text-align:left;margin-left:-22.9pt;margin-top:9.8pt;width:507pt;height:128.3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" fillcolor="white [3201]" strokecolor="#70ad47 [3209]" strokeweight="5pt">
                <v:stroke linestyle="thickThin" joinstyle="miter"/>
                <v:shadow color="#868686"/>
                <v:textbox>
                  <w:txbxContent>
                    <w:p w14:paraId="6B7EE829" w14:textId="77777777" w:rsidR="00B307E8" w:rsidRPr="00DC1CAC" w:rsidRDefault="00B307E8" w:rsidP="00DC1CAC">
                      <w:pPr>
                        <w:jc w:val="center"/>
                        <w:rPr>
                          <w:b/>
                          <w:bCs/>
                          <w:sz w:val="72"/>
                          <w:szCs w:val="72"/>
                        </w:rPr>
                      </w:pPr>
                      <w:r>
                        <w:rPr>
                          <w:rFonts w:hint="cs"/>
                          <w:b/>
                          <w:bCs/>
                          <w:sz w:val="72"/>
                          <w:szCs w:val="72"/>
                          <w:rtl/>
                        </w:rPr>
                        <w:t>الإقصاء</w:t>
                      </w:r>
                      <w:r w:rsidRPr="00DC1CAC">
                        <w:rPr>
                          <w:rFonts w:hint="cs"/>
                          <w:b/>
                          <w:bCs/>
                          <w:sz w:val="72"/>
                          <w:szCs w:val="72"/>
                          <w:rtl/>
                        </w:rPr>
                        <w:t xml:space="preserve"> من المشاركة في الصفقات العمومية كتدبير وقائي لحماية المال العام</w:t>
                      </w:r>
                    </w:p>
                  </w:txbxContent>
                </v:textbox>
                <w10:wrap anchorx="margin"/>
              </v:roundrect>
            </w:pict>
          </mc:Fallback>
        </mc:AlternateContent>
      </w:r>
    </w:p>
    <w:p w14:paraId="31B794EB" w14:textId="77777777" w:rsidR="006107EC" w:rsidRPr="000216BE" w:rsidRDefault="006107EC" w:rsidP="00D51058">
      <w:pPr>
        <w:tabs>
          <w:tab w:val="left" w:pos="2771"/>
          <w:tab w:val="right" w:pos="8306"/>
        </w:tabs>
        <w:bidi/>
        <w:jc w:val="center"/>
        <w:rPr>
          <w:rFonts w:ascii="Simplified Arabic" w:hAnsi="Simplified Arabic" w:cs="Simplified Arabic"/>
          <w:b/>
          <w:bCs/>
          <w:color w:val="000000" w:themeColor="text1"/>
          <w:sz w:val="36"/>
          <w:szCs w:val="36"/>
          <w:rtl/>
        </w:rPr>
      </w:pPr>
    </w:p>
    <w:p w14:paraId="6AD8C001" w14:textId="77777777" w:rsidR="00DC1CAC" w:rsidRDefault="00DC1CAC" w:rsidP="00D51058">
      <w:pPr>
        <w:tabs>
          <w:tab w:val="left" w:pos="2771"/>
          <w:tab w:val="right" w:pos="8306"/>
        </w:tabs>
        <w:bidi/>
        <w:jc w:val="center"/>
        <w:rPr>
          <w:rFonts w:ascii="Simplified Arabic" w:hAnsi="Simplified Arabic" w:cs="Simplified Arabic"/>
          <w:b/>
          <w:bCs/>
          <w:color w:val="000000" w:themeColor="text1"/>
          <w:sz w:val="36"/>
          <w:szCs w:val="36"/>
          <w:rtl/>
        </w:rPr>
      </w:pPr>
    </w:p>
    <w:p w14:paraId="30F6931F" w14:textId="77777777" w:rsidR="002539EF" w:rsidRPr="002539EF" w:rsidRDefault="002539EF" w:rsidP="00D51058">
      <w:pPr>
        <w:tabs>
          <w:tab w:val="left" w:pos="2771"/>
          <w:tab w:val="right" w:pos="8306"/>
        </w:tabs>
        <w:bidi/>
        <w:jc w:val="center"/>
        <w:rPr>
          <w:rFonts w:ascii="Simplified Arabic" w:hAnsi="Simplified Arabic" w:cs="Simplified Arabic"/>
          <w:b/>
          <w:bCs/>
          <w:color w:val="000000" w:themeColor="text1"/>
          <w:sz w:val="4"/>
          <w:szCs w:val="4"/>
        </w:rPr>
      </w:pPr>
    </w:p>
    <w:p w14:paraId="184ACEE4" w14:textId="7C1AF359" w:rsidR="00DC1CAC" w:rsidRPr="00D51058" w:rsidRDefault="006107EC" w:rsidP="002539EF">
      <w:pPr>
        <w:tabs>
          <w:tab w:val="left" w:pos="2771"/>
          <w:tab w:val="right" w:pos="8306"/>
        </w:tabs>
        <w:bidi/>
        <w:jc w:val="center"/>
        <w:rPr>
          <w:rFonts w:asciiTheme="minorHAnsi" w:hAnsiTheme="minorHAnsi" w:cs="Simplified Arabic"/>
          <w:b/>
          <w:bCs/>
          <w:color w:val="000000" w:themeColor="text1"/>
          <w:sz w:val="36"/>
          <w:szCs w:val="36"/>
        </w:rPr>
      </w:pPr>
      <w:r w:rsidRPr="000216BE">
        <w:rPr>
          <w:rFonts w:ascii="Simplified Arabic" w:hAnsi="Simplified Arabic" w:cs="Simplified Arabic" w:hint="cs"/>
          <w:b/>
          <w:bCs/>
          <w:color w:val="000000" w:themeColor="text1"/>
          <w:sz w:val="36"/>
          <w:szCs w:val="36"/>
          <w:rtl/>
        </w:rPr>
        <w:t xml:space="preserve">مذكرة مكملة لنيل شهادة الماستر تخصص </w:t>
      </w:r>
      <w:r>
        <w:rPr>
          <w:rFonts w:ascii="Simplified Arabic" w:hAnsi="Simplified Arabic" w:cs="Simplified Arabic" w:hint="cs"/>
          <w:b/>
          <w:bCs/>
          <w:color w:val="000000" w:themeColor="text1"/>
          <w:sz w:val="36"/>
          <w:szCs w:val="36"/>
          <w:rtl/>
        </w:rPr>
        <w:t>الحوكمة ومكافحة الفساد</w:t>
      </w:r>
    </w:p>
    <w:p w14:paraId="08EFC34B" w14:textId="77777777" w:rsidR="006107EC" w:rsidRDefault="006107EC" w:rsidP="00D51058">
      <w:pPr>
        <w:tabs>
          <w:tab w:val="left" w:pos="2771"/>
          <w:tab w:val="left" w:pos="3311"/>
          <w:tab w:val="center" w:pos="4153"/>
          <w:tab w:val="right" w:pos="8306"/>
        </w:tabs>
        <w:bidi/>
        <w:spacing w:after="0"/>
        <w:jc w:val="center"/>
        <w:rPr>
          <w:rFonts w:ascii="Simplified Arabic" w:hAnsi="Simplified Arabic" w:cs="Simplified Arabic"/>
          <w:b/>
          <w:bCs/>
          <w:color w:val="000000" w:themeColor="text1"/>
          <w:sz w:val="36"/>
          <w:szCs w:val="36"/>
          <w:rtl/>
        </w:rPr>
      </w:pPr>
      <w:r w:rsidRPr="00447397">
        <w:rPr>
          <w:rFonts w:ascii="Simplified Arabic" w:hAnsi="Simplified Arabic" w:cs="Simplified Arabic" w:hint="cs"/>
          <w:b/>
          <w:bCs/>
          <w:color w:val="000000" w:themeColor="text1"/>
          <w:sz w:val="36"/>
          <w:szCs w:val="36"/>
          <w:rtl/>
        </w:rPr>
        <w:t xml:space="preserve">إعداد </w:t>
      </w:r>
      <w:proofErr w:type="gramStart"/>
      <w:r w:rsidRPr="00447397">
        <w:rPr>
          <w:rFonts w:ascii="Simplified Arabic" w:hAnsi="Simplified Arabic" w:cs="Simplified Arabic" w:hint="cs"/>
          <w:b/>
          <w:bCs/>
          <w:color w:val="000000" w:themeColor="text1"/>
          <w:sz w:val="36"/>
          <w:szCs w:val="36"/>
          <w:rtl/>
        </w:rPr>
        <w:t xml:space="preserve">الطالب:   </w:t>
      </w:r>
      <w:proofErr w:type="gramEnd"/>
      <w:r w:rsidRPr="00447397">
        <w:rPr>
          <w:rFonts w:ascii="Simplified Arabic" w:hAnsi="Simplified Arabic" w:cs="Simplified Arabic" w:hint="cs"/>
          <w:b/>
          <w:bCs/>
          <w:color w:val="000000" w:themeColor="text1"/>
          <w:sz w:val="36"/>
          <w:szCs w:val="36"/>
          <w:rtl/>
        </w:rPr>
        <w:t xml:space="preserve">                                     إشراف ال</w:t>
      </w:r>
      <w:r>
        <w:rPr>
          <w:rFonts w:ascii="Simplified Arabic" w:hAnsi="Simplified Arabic" w:cs="Simplified Arabic" w:hint="cs"/>
          <w:b/>
          <w:bCs/>
          <w:color w:val="000000" w:themeColor="text1"/>
          <w:sz w:val="36"/>
          <w:szCs w:val="36"/>
          <w:rtl/>
        </w:rPr>
        <w:t>دكتور</w:t>
      </w:r>
      <w:r w:rsidRPr="00447397">
        <w:rPr>
          <w:rFonts w:ascii="Simplified Arabic" w:hAnsi="Simplified Arabic" w:cs="Simplified Arabic" w:hint="cs"/>
          <w:b/>
          <w:bCs/>
          <w:color w:val="000000" w:themeColor="text1"/>
          <w:sz w:val="36"/>
          <w:szCs w:val="36"/>
          <w:rtl/>
        </w:rPr>
        <w:t>:</w:t>
      </w:r>
    </w:p>
    <w:p w14:paraId="7123CC24" w14:textId="77777777" w:rsidR="006107EC" w:rsidRPr="002607CB" w:rsidRDefault="006107EC" w:rsidP="00D51058">
      <w:pPr>
        <w:pStyle w:val="Paragraphedeliste"/>
        <w:numPr>
          <w:ilvl w:val="0"/>
          <w:numId w:val="5"/>
        </w:numPr>
        <w:tabs>
          <w:tab w:val="left" w:pos="2771"/>
          <w:tab w:val="left" w:pos="3311"/>
          <w:tab w:val="center" w:pos="4153"/>
          <w:tab w:val="right" w:pos="8306"/>
        </w:tabs>
        <w:bidi/>
        <w:ind w:left="0"/>
        <w:jc w:val="center"/>
        <w:rPr>
          <w:rFonts w:ascii="Simplified Arabic" w:hAnsi="Simplified Arabic" w:cs="Simplified Arabic"/>
          <w:b/>
          <w:bCs/>
          <w:color w:val="000000" w:themeColor="text1"/>
          <w:sz w:val="36"/>
          <w:szCs w:val="36"/>
        </w:rPr>
      </w:pPr>
      <w:r>
        <w:rPr>
          <w:rFonts w:ascii="Simplified Arabic" w:hAnsi="Simplified Arabic" w:cs="Simplified Arabic" w:hint="cs"/>
          <w:color w:val="000000" w:themeColor="text1"/>
          <w:sz w:val="36"/>
          <w:szCs w:val="36"/>
          <w:rtl/>
        </w:rPr>
        <w:t xml:space="preserve">بن فارح </w:t>
      </w:r>
      <w:proofErr w:type="spellStart"/>
      <w:r>
        <w:rPr>
          <w:rFonts w:ascii="Simplified Arabic" w:hAnsi="Simplified Arabic" w:cs="Simplified Arabic" w:hint="cs"/>
          <w:color w:val="000000" w:themeColor="text1"/>
          <w:sz w:val="36"/>
          <w:szCs w:val="36"/>
          <w:rtl/>
        </w:rPr>
        <w:t>التواتي</w:t>
      </w:r>
      <w:proofErr w:type="spellEnd"/>
      <w:r w:rsidR="00E16B98">
        <w:rPr>
          <w:rFonts w:ascii="Simplified Arabic" w:hAnsi="Simplified Arabic" w:cs="Simplified Arabic" w:hint="cs"/>
          <w:color w:val="000000" w:themeColor="text1"/>
          <w:sz w:val="36"/>
          <w:szCs w:val="36"/>
          <w:rtl/>
        </w:rPr>
        <w:t xml:space="preserve">              </w:t>
      </w:r>
      <w:r>
        <w:rPr>
          <w:rFonts w:ascii="Simplified Arabic" w:hAnsi="Simplified Arabic" w:cs="Simplified Arabic" w:hint="cs"/>
          <w:color w:val="000000" w:themeColor="text1"/>
          <w:sz w:val="36"/>
          <w:szCs w:val="36"/>
          <w:rtl/>
        </w:rPr>
        <w:t xml:space="preserve">              </w:t>
      </w:r>
      <w:r w:rsidRPr="002607CB">
        <w:rPr>
          <w:rFonts w:ascii="Simplified Arabic" w:hAnsi="Simplified Arabic" w:cs="Simplified Arabic" w:hint="cs"/>
          <w:color w:val="000000" w:themeColor="text1"/>
          <w:sz w:val="36"/>
          <w:szCs w:val="36"/>
          <w:rtl/>
        </w:rPr>
        <w:t xml:space="preserve"> </w:t>
      </w:r>
      <w:r>
        <w:rPr>
          <w:rFonts w:ascii="Simplified Arabic" w:hAnsi="Simplified Arabic" w:cs="Simplified Arabic" w:hint="cs"/>
          <w:color w:val="000000" w:themeColor="text1"/>
          <w:sz w:val="36"/>
          <w:szCs w:val="36"/>
          <w:rtl/>
        </w:rPr>
        <w:t xml:space="preserve">  </w:t>
      </w:r>
      <w:r w:rsidRPr="002607CB">
        <w:rPr>
          <w:rFonts w:ascii="Simplified Arabic" w:hAnsi="Simplified Arabic" w:cs="Simplified Arabic" w:hint="cs"/>
          <w:color w:val="000000" w:themeColor="text1"/>
          <w:sz w:val="36"/>
          <w:szCs w:val="36"/>
          <w:rtl/>
          <w:lang w:bidi="ar-DZ"/>
        </w:rPr>
        <w:t xml:space="preserve">د/ </w:t>
      </w:r>
      <w:r>
        <w:rPr>
          <w:rFonts w:ascii="Simplified Arabic" w:hAnsi="Simplified Arabic" w:cs="Simplified Arabic" w:hint="cs"/>
          <w:color w:val="000000" w:themeColor="text1"/>
          <w:sz w:val="36"/>
          <w:szCs w:val="36"/>
          <w:rtl/>
          <w:lang w:bidi="ar-DZ"/>
        </w:rPr>
        <w:t>ملياني عبد الرحمان</w:t>
      </w:r>
      <w:r>
        <w:rPr>
          <w:rFonts w:ascii="Simplified Arabic" w:hAnsi="Simplified Arabic" w:cs="Simplified Arabic" w:hint="cs"/>
          <w:b/>
          <w:bCs/>
          <w:color w:val="000000" w:themeColor="text1"/>
          <w:sz w:val="36"/>
          <w:szCs w:val="36"/>
          <w:rtl/>
        </w:rPr>
        <w:t xml:space="preserve"> </w:t>
      </w:r>
      <w:r w:rsidRPr="006107EC">
        <w:rPr>
          <w:rFonts w:ascii="Simplified Arabic" w:hAnsi="Simplified Arabic" w:cs="Simplified Arabic" w:hint="cs"/>
          <w:color w:val="000000" w:themeColor="text1"/>
          <w:sz w:val="36"/>
          <w:szCs w:val="36"/>
          <w:rtl/>
        </w:rPr>
        <w:t>حميد</w:t>
      </w:r>
    </w:p>
    <w:p w14:paraId="055B6E41" w14:textId="77777777" w:rsidR="006107EC" w:rsidRDefault="006107EC" w:rsidP="00D51058">
      <w:pPr>
        <w:bidi/>
        <w:jc w:val="center"/>
        <w:rPr>
          <w:rFonts w:ascii="Simplified Arabic" w:hAnsi="Simplified Arabic" w:cs="Simplified Arabic"/>
          <w:b/>
          <w:bCs/>
          <w:color w:val="000000" w:themeColor="text1"/>
          <w:sz w:val="36"/>
          <w:szCs w:val="36"/>
          <w:rtl/>
        </w:rPr>
      </w:pPr>
      <w:r>
        <w:rPr>
          <w:rFonts w:ascii="Simplified Arabic" w:hAnsi="Simplified Arabic" w:cs="Simplified Arabic" w:hint="cs"/>
          <w:b/>
          <w:bCs/>
          <w:color w:val="000000" w:themeColor="text1"/>
          <w:sz w:val="36"/>
          <w:szCs w:val="36"/>
          <w:rtl/>
        </w:rPr>
        <w:t xml:space="preserve">أعضاء لجنة </w:t>
      </w:r>
      <w:proofErr w:type="gramStart"/>
      <w:r>
        <w:rPr>
          <w:rFonts w:ascii="Simplified Arabic" w:hAnsi="Simplified Arabic" w:cs="Simplified Arabic" w:hint="cs"/>
          <w:b/>
          <w:bCs/>
          <w:color w:val="000000" w:themeColor="text1"/>
          <w:sz w:val="36"/>
          <w:szCs w:val="36"/>
          <w:rtl/>
        </w:rPr>
        <w:t>المناقشة :</w:t>
      </w:r>
      <w:proofErr w:type="gramEnd"/>
    </w:p>
    <w:tbl>
      <w:tblPr>
        <w:tblStyle w:val="Grilledutableau"/>
        <w:bidiVisual/>
        <w:tblW w:w="0" w:type="auto"/>
        <w:jc w:val="center"/>
        <w:tblLook w:val="04A0" w:firstRow="1" w:lastRow="0" w:firstColumn="1" w:lastColumn="0" w:noHBand="0" w:noVBand="1"/>
      </w:tblPr>
      <w:tblGrid>
        <w:gridCol w:w="4651"/>
        <w:gridCol w:w="4652"/>
      </w:tblGrid>
      <w:tr w:rsidR="000228E4" w:rsidRPr="00DC1CAC" w14:paraId="04DDD866" w14:textId="77777777" w:rsidTr="00B307E8">
        <w:trPr>
          <w:trHeight w:val="457"/>
          <w:jc w:val="center"/>
        </w:trPr>
        <w:tc>
          <w:tcPr>
            <w:tcW w:w="4651" w:type="dxa"/>
          </w:tcPr>
          <w:p w14:paraId="1FA159C1" w14:textId="77777777" w:rsidR="000228E4" w:rsidRPr="00DC1CAC" w:rsidRDefault="000228E4" w:rsidP="00D51058">
            <w:pPr>
              <w:bidi/>
              <w:spacing w:after="0"/>
              <w:jc w:val="center"/>
              <w:rPr>
                <w:rFonts w:ascii="Simplified Arabic" w:hAnsi="Simplified Arabic" w:cs="Simplified Arabic"/>
                <w:b/>
                <w:bCs/>
                <w:color w:val="000000" w:themeColor="text1"/>
                <w:sz w:val="36"/>
                <w:szCs w:val="36"/>
                <w:rtl/>
              </w:rPr>
            </w:pPr>
            <w:r w:rsidRPr="00DC1CAC">
              <w:rPr>
                <w:rFonts w:ascii="Simplified Arabic" w:hAnsi="Simplified Arabic" w:cs="Simplified Arabic" w:hint="cs"/>
                <w:b/>
                <w:bCs/>
                <w:color w:val="000000" w:themeColor="text1"/>
                <w:sz w:val="36"/>
                <w:szCs w:val="36"/>
                <w:rtl/>
              </w:rPr>
              <w:t>الاسم واللقب</w:t>
            </w:r>
          </w:p>
        </w:tc>
        <w:tc>
          <w:tcPr>
            <w:tcW w:w="4652" w:type="dxa"/>
          </w:tcPr>
          <w:p w14:paraId="0BFD060D" w14:textId="77777777" w:rsidR="000228E4" w:rsidRPr="00DC1CAC" w:rsidRDefault="000228E4" w:rsidP="00D51058">
            <w:pPr>
              <w:bidi/>
              <w:spacing w:after="0"/>
              <w:jc w:val="center"/>
              <w:rPr>
                <w:rFonts w:ascii="Simplified Arabic" w:hAnsi="Simplified Arabic" w:cs="Simplified Arabic"/>
                <w:b/>
                <w:bCs/>
                <w:color w:val="000000" w:themeColor="text1"/>
                <w:sz w:val="36"/>
                <w:szCs w:val="36"/>
                <w:rtl/>
              </w:rPr>
            </w:pPr>
            <w:r w:rsidRPr="00DC1CAC">
              <w:rPr>
                <w:rFonts w:ascii="Simplified Arabic" w:hAnsi="Simplified Arabic" w:cs="Simplified Arabic" w:hint="cs"/>
                <w:b/>
                <w:bCs/>
                <w:color w:val="000000" w:themeColor="text1"/>
                <w:sz w:val="36"/>
                <w:szCs w:val="36"/>
                <w:rtl/>
              </w:rPr>
              <w:t>الصفة في البحث</w:t>
            </w:r>
          </w:p>
        </w:tc>
      </w:tr>
      <w:tr w:rsidR="000228E4" w:rsidRPr="00DC1CAC" w14:paraId="3F04C3F4" w14:textId="77777777" w:rsidTr="00B307E8">
        <w:trPr>
          <w:trHeight w:val="457"/>
          <w:jc w:val="center"/>
        </w:trPr>
        <w:tc>
          <w:tcPr>
            <w:tcW w:w="4651" w:type="dxa"/>
          </w:tcPr>
          <w:p w14:paraId="4DC372F5" w14:textId="77777777" w:rsidR="000228E4" w:rsidRPr="00DC1CAC" w:rsidRDefault="000228E4" w:rsidP="00D51058">
            <w:pPr>
              <w:bidi/>
              <w:spacing w:after="0"/>
              <w:jc w:val="center"/>
              <w:rPr>
                <w:rFonts w:ascii="Simplified Arabic" w:hAnsi="Simplified Arabic" w:cs="Simplified Arabic"/>
                <w:b/>
                <w:bCs/>
                <w:color w:val="000000" w:themeColor="text1"/>
                <w:sz w:val="36"/>
                <w:szCs w:val="36"/>
                <w:rtl/>
              </w:rPr>
            </w:pPr>
            <w:r>
              <w:rPr>
                <w:rFonts w:ascii="Simplified Arabic" w:hAnsi="Simplified Arabic" w:cs="Simplified Arabic" w:hint="cs"/>
                <w:b/>
                <w:bCs/>
                <w:color w:val="000000" w:themeColor="text1"/>
                <w:sz w:val="36"/>
                <w:szCs w:val="36"/>
                <w:rtl/>
              </w:rPr>
              <w:t xml:space="preserve">د/بن </w:t>
            </w:r>
            <w:proofErr w:type="spellStart"/>
            <w:r>
              <w:rPr>
                <w:rFonts w:ascii="Simplified Arabic" w:hAnsi="Simplified Arabic" w:cs="Simplified Arabic" w:hint="cs"/>
                <w:b/>
                <w:bCs/>
                <w:color w:val="000000" w:themeColor="text1"/>
                <w:sz w:val="36"/>
                <w:szCs w:val="36"/>
                <w:rtl/>
              </w:rPr>
              <w:t>الغويني</w:t>
            </w:r>
            <w:proofErr w:type="spellEnd"/>
            <w:r>
              <w:rPr>
                <w:rFonts w:ascii="Simplified Arabic" w:hAnsi="Simplified Arabic" w:cs="Simplified Arabic" w:hint="cs"/>
                <w:b/>
                <w:bCs/>
                <w:color w:val="000000" w:themeColor="text1"/>
                <w:sz w:val="36"/>
                <w:szCs w:val="36"/>
                <w:rtl/>
              </w:rPr>
              <w:t xml:space="preserve"> عبد الحميد</w:t>
            </w:r>
          </w:p>
        </w:tc>
        <w:tc>
          <w:tcPr>
            <w:tcW w:w="4652" w:type="dxa"/>
          </w:tcPr>
          <w:p w14:paraId="5E1DF9CB" w14:textId="77777777" w:rsidR="000228E4" w:rsidRPr="00DC1CAC" w:rsidRDefault="000228E4" w:rsidP="00D51058">
            <w:pPr>
              <w:bidi/>
              <w:spacing w:after="0"/>
              <w:jc w:val="center"/>
              <w:rPr>
                <w:rFonts w:ascii="Simplified Arabic" w:hAnsi="Simplified Arabic" w:cs="Simplified Arabic"/>
                <w:b/>
                <w:bCs/>
                <w:color w:val="000000" w:themeColor="text1"/>
                <w:sz w:val="36"/>
                <w:szCs w:val="36"/>
                <w:rtl/>
                <w:lang w:bidi="ar-DZ"/>
              </w:rPr>
            </w:pPr>
            <w:r>
              <w:rPr>
                <w:rFonts w:ascii="Simplified Arabic" w:hAnsi="Simplified Arabic" w:cs="Simplified Arabic" w:hint="cs"/>
                <w:b/>
                <w:bCs/>
                <w:color w:val="000000" w:themeColor="text1"/>
                <w:sz w:val="36"/>
                <w:szCs w:val="36"/>
                <w:rtl/>
                <w:lang w:bidi="ar-DZ"/>
              </w:rPr>
              <w:t>رئيسا</w:t>
            </w:r>
          </w:p>
        </w:tc>
      </w:tr>
      <w:tr w:rsidR="000228E4" w:rsidRPr="00DC1CAC" w14:paraId="30EF39E0" w14:textId="77777777" w:rsidTr="00B307E8">
        <w:trPr>
          <w:trHeight w:val="457"/>
          <w:jc w:val="center"/>
        </w:trPr>
        <w:tc>
          <w:tcPr>
            <w:tcW w:w="4651" w:type="dxa"/>
          </w:tcPr>
          <w:p w14:paraId="34DE2E00" w14:textId="77777777" w:rsidR="000228E4" w:rsidRDefault="000228E4" w:rsidP="00D51058">
            <w:pPr>
              <w:bidi/>
              <w:spacing w:after="0"/>
              <w:jc w:val="center"/>
              <w:rPr>
                <w:rFonts w:ascii="Simplified Arabic" w:hAnsi="Simplified Arabic" w:cs="Simplified Arabic"/>
                <w:b/>
                <w:bCs/>
                <w:color w:val="000000" w:themeColor="text1"/>
                <w:sz w:val="36"/>
                <w:szCs w:val="36"/>
                <w:rtl/>
              </w:rPr>
            </w:pPr>
            <w:r>
              <w:rPr>
                <w:rFonts w:ascii="Simplified Arabic" w:hAnsi="Simplified Arabic" w:cs="Simplified Arabic" w:hint="cs"/>
                <w:b/>
                <w:bCs/>
                <w:color w:val="000000" w:themeColor="text1"/>
                <w:sz w:val="36"/>
                <w:szCs w:val="36"/>
                <w:rtl/>
              </w:rPr>
              <w:t>د/ملياني حميد عبد الرحمان</w:t>
            </w:r>
          </w:p>
        </w:tc>
        <w:tc>
          <w:tcPr>
            <w:tcW w:w="4652" w:type="dxa"/>
          </w:tcPr>
          <w:p w14:paraId="4A977EFB" w14:textId="77777777" w:rsidR="000228E4" w:rsidRDefault="000228E4" w:rsidP="00D51058">
            <w:pPr>
              <w:bidi/>
              <w:spacing w:after="0"/>
              <w:jc w:val="center"/>
              <w:rPr>
                <w:rFonts w:ascii="Simplified Arabic" w:hAnsi="Simplified Arabic" w:cs="Simplified Arabic"/>
                <w:b/>
                <w:bCs/>
                <w:color w:val="000000" w:themeColor="text1"/>
                <w:sz w:val="36"/>
                <w:szCs w:val="36"/>
                <w:rtl/>
                <w:lang w:bidi="ar-DZ"/>
              </w:rPr>
            </w:pPr>
            <w:r>
              <w:rPr>
                <w:rFonts w:ascii="Simplified Arabic" w:hAnsi="Simplified Arabic" w:cs="Simplified Arabic" w:hint="cs"/>
                <w:b/>
                <w:bCs/>
                <w:color w:val="000000" w:themeColor="text1"/>
                <w:sz w:val="36"/>
                <w:szCs w:val="36"/>
                <w:rtl/>
                <w:lang w:bidi="ar-DZ"/>
              </w:rPr>
              <w:t>مشرفا</w:t>
            </w:r>
          </w:p>
        </w:tc>
      </w:tr>
      <w:tr w:rsidR="000228E4" w:rsidRPr="00DC1CAC" w14:paraId="3BF2F434" w14:textId="77777777" w:rsidTr="00B307E8">
        <w:trPr>
          <w:trHeight w:val="471"/>
          <w:jc w:val="center"/>
        </w:trPr>
        <w:tc>
          <w:tcPr>
            <w:tcW w:w="4651" w:type="dxa"/>
          </w:tcPr>
          <w:p w14:paraId="648C2648" w14:textId="77777777" w:rsidR="000228E4" w:rsidRPr="00DC1CAC" w:rsidRDefault="000228E4" w:rsidP="00D51058">
            <w:pPr>
              <w:bidi/>
              <w:spacing w:after="0"/>
              <w:jc w:val="center"/>
              <w:rPr>
                <w:rFonts w:ascii="Simplified Arabic" w:hAnsi="Simplified Arabic" w:cs="Simplified Arabic"/>
                <w:b/>
                <w:bCs/>
                <w:color w:val="000000" w:themeColor="text1"/>
                <w:sz w:val="36"/>
                <w:szCs w:val="36"/>
                <w:rtl/>
              </w:rPr>
            </w:pPr>
            <w:r>
              <w:rPr>
                <w:rFonts w:ascii="Simplified Arabic" w:hAnsi="Simplified Arabic" w:cs="Simplified Arabic" w:hint="cs"/>
                <w:b/>
                <w:bCs/>
                <w:color w:val="000000" w:themeColor="text1"/>
                <w:sz w:val="36"/>
                <w:szCs w:val="36"/>
                <w:rtl/>
              </w:rPr>
              <w:t>د/</w:t>
            </w:r>
            <w:proofErr w:type="spellStart"/>
            <w:r>
              <w:rPr>
                <w:rFonts w:ascii="Simplified Arabic" w:hAnsi="Simplified Arabic" w:cs="Simplified Arabic" w:hint="cs"/>
                <w:b/>
                <w:bCs/>
                <w:color w:val="000000" w:themeColor="text1"/>
                <w:sz w:val="36"/>
                <w:szCs w:val="36"/>
                <w:rtl/>
              </w:rPr>
              <w:t>عكوش</w:t>
            </w:r>
            <w:proofErr w:type="spellEnd"/>
            <w:r>
              <w:rPr>
                <w:rFonts w:ascii="Simplified Arabic" w:hAnsi="Simplified Arabic" w:cs="Simplified Arabic" w:hint="cs"/>
                <w:b/>
                <w:bCs/>
                <w:color w:val="000000" w:themeColor="text1"/>
                <w:sz w:val="36"/>
                <w:szCs w:val="36"/>
                <w:rtl/>
              </w:rPr>
              <w:t xml:space="preserve"> حنان</w:t>
            </w:r>
          </w:p>
        </w:tc>
        <w:tc>
          <w:tcPr>
            <w:tcW w:w="4652" w:type="dxa"/>
          </w:tcPr>
          <w:p w14:paraId="6FA5852D" w14:textId="466BE4D8" w:rsidR="000228E4" w:rsidRPr="00DC1CAC" w:rsidRDefault="00D02CE9" w:rsidP="00D51058">
            <w:pPr>
              <w:bidi/>
              <w:spacing w:after="0"/>
              <w:jc w:val="center"/>
              <w:rPr>
                <w:rFonts w:ascii="Simplified Arabic" w:hAnsi="Simplified Arabic" w:cs="Simplified Arabic"/>
                <w:b/>
                <w:bCs/>
                <w:color w:val="000000" w:themeColor="text1"/>
                <w:sz w:val="36"/>
                <w:szCs w:val="36"/>
                <w:rtl/>
              </w:rPr>
            </w:pPr>
            <w:r>
              <w:rPr>
                <w:rFonts w:ascii="Simplified Arabic" w:hAnsi="Simplified Arabic" w:cs="Simplified Arabic" w:hint="cs"/>
                <w:b/>
                <w:bCs/>
                <w:color w:val="000000" w:themeColor="text1"/>
                <w:sz w:val="36"/>
                <w:szCs w:val="36"/>
                <w:rtl/>
              </w:rPr>
              <w:t>ممتحنا</w:t>
            </w:r>
          </w:p>
        </w:tc>
      </w:tr>
    </w:tbl>
    <w:p w14:paraId="60710A59" w14:textId="77777777" w:rsidR="006107EC" w:rsidRPr="00447397" w:rsidRDefault="006107EC" w:rsidP="00D51058">
      <w:pPr>
        <w:bidi/>
        <w:jc w:val="center"/>
        <w:rPr>
          <w:rFonts w:ascii="Simplified Arabic" w:hAnsi="Simplified Arabic" w:cs="Simplified Arabic"/>
          <w:b/>
          <w:bCs/>
          <w:color w:val="000000" w:themeColor="text1"/>
          <w:sz w:val="36"/>
          <w:szCs w:val="36"/>
          <w:rtl/>
        </w:rPr>
      </w:pPr>
      <w:r w:rsidRPr="00447397">
        <w:rPr>
          <w:rFonts w:ascii="Simplified Arabic" w:hAnsi="Simplified Arabic" w:cs="Simplified Arabic"/>
          <w:b/>
          <w:bCs/>
          <w:color w:val="000000" w:themeColor="text1"/>
          <w:sz w:val="36"/>
          <w:szCs w:val="36"/>
          <w:rtl/>
        </w:rPr>
        <w:t xml:space="preserve">السنة الجامعية: </w:t>
      </w:r>
      <w:r w:rsidRPr="00447397">
        <w:rPr>
          <w:rFonts w:ascii="Simplified Arabic" w:hAnsi="Simplified Arabic" w:cs="Simplified Arabic" w:hint="cs"/>
          <w:b/>
          <w:bCs/>
          <w:color w:val="000000" w:themeColor="text1"/>
          <w:sz w:val="36"/>
          <w:szCs w:val="36"/>
          <w:rtl/>
        </w:rPr>
        <w:t>2024</w:t>
      </w:r>
      <w:r w:rsidRPr="00447397">
        <w:rPr>
          <w:rFonts w:ascii="Simplified Arabic" w:hAnsi="Simplified Arabic" w:cs="Simplified Arabic"/>
          <w:b/>
          <w:bCs/>
          <w:color w:val="000000" w:themeColor="text1"/>
          <w:sz w:val="36"/>
          <w:szCs w:val="36"/>
          <w:rtl/>
        </w:rPr>
        <w:t>/</w:t>
      </w:r>
      <w:r>
        <w:rPr>
          <w:rFonts w:ascii="Simplified Arabic" w:hAnsi="Simplified Arabic" w:cs="Simplified Arabic" w:hint="cs"/>
          <w:b/>
          <w:bCs/>
          <w:color w:val="000000" w:themeColor="text1"/>
          <w:sz w:val="36"/>
          <w:szCs w:val="36"/>
          <w:rtl/>
        </w:rPr>
        <w:t>2025</w:t>
      </w:r>
    </w:p>
    <w:p w14:paraId="6BA6E427" w14:textId="77777777" w:rsidR="006107EC" w:rsidRPr="000216BE" w:rsidRDefault="006107EC" w:rsidP="00D51058">
      <w:pPr>
        <w:bidi/>
        <w:jc w:val="both"/>
        <w:rPr>
          <w:rFonts w:ascii="Simplified Arabic" w:hAnsi="Simplified Arabic" w:cs="Simplified Arabic"/>
          <w:b/>
          <w:bCs/>
          <w:color w:val="000000" w:themeColor="text1"/>
          <w:sz w:val="28"/>
          <w:szCs w:val="28"/>
        </w:rPr>
        <w:sectPr w:rsidR="006107EC" w:rsidRPr="000216BE" w:rsidSect="00DC1CAC">
          <w:footnotePr>
            <w:numRestart w:val="eachPage"/>
          </w:footnotePr>
          <w:pgSz w:w="12240" w:h="15840"/>
          <w:pgMar w:top="709" w:right="1418" w:bottom="993" w:left="1440" w:header="720" w:footer="720" w:gutter="0"/>
          <w:pgBorders w:offsetFrom="page">
            <w:top w:val="threeDEngrave" w:sz="24" w:space="24" w:color="auto"/>
            <w:left w:val="threeDEngrave" w:sz="24" w:space="24" w:color="auto"/>
            <w:bottom w:val="threeDEmboss" w:sz="24" w:space="24" w:color="auto"/>
            <w:right w:val="threeDEmboss" w:sz="24" w:space="24" w:color="auto"/>
          </w:pgBorders>
          <w:pgNumType w:start="1"/>
          <w:cols w:space="720"/>
        </w:sectPr>
      </w:pPr>
    </w:p>
    <w:p w14:paraId="7C8B949D" w14:textId="77777777" w:rsidR="00C17573" w:rsidRPr="000216BE" w:rsidRDefault="00D51058" w:rsidP="00D51058">
      <w:pPr>
        <w:jc w:val="both"/>
        <w:rPr>
          <w:b/>
          <w:bCs/>
          <w:color w:val="000000" w:themeColor="text1"/>
          <w:rtl/>
        </w:rPr>
      </w:pPr>
      <w:r w:rsidRPr="000216BE">
        <w:rPr>
          <w:noProof/>
          <w:color w:val="000000" w:themeColor="text1"/>
          <w:lang w:eastAsia="fr-FR"/>
        </w:rPr>
        <w:lastRenderedPageBreak/>
        <w:drawing>
          <wp:anchor distT="0" distB="0" distL="114300" distR="114300" simplePos="0" relativeHeight="251660288" behindDoc="0" locked="0" layoutInCell="1" allowOverlap="1" wp14:anchorId="5F82E352" wp14:editId="3B57ABCA">
            <wp:simplePos x="0" y="0"/>
            <wp:positionH relativeFrom="page">
              <wp:posOffset>-59055</wp:posOffset>
            </wp:positionH>
            <wp:positionV relativeFrom="margin">
              <wp:posOffset>-662940</wp:posOffset>
            </wp:positionV>
            <wp:extent cx="7559675" cy="10691495"/>
            <wp:effectExtent l="0" t="0" r="0" b="0"/>
            <wp:wrapNone/>
            <wp:docPr id="21" name="صورة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صورة 10"/>
                    <pic:cNvPicPr preferRelativeResize="0">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59675" cy="10691495"/>
                    </a:xfrm>
                    <a:prstGeom prst="rect">
                      <a:avLst/>
                    </a:prstGeom>
                    <a:noFill/>
                  </pic:spPr>
                </pic:pic>
              </a:graphicData>
            </a:graphic>
            <wp14:sizeRelH relativeFrom="margin">
              <wp14:pctWidth>0</wp14:pctWidth>
            </wp14:sizeRelH>
            <wp14:sizeRelV relativeFrom="margin">
              <wp14:pctHeight>0</wp14:pctHeight>
            </wp14:sizeRelV>
          </wp:anchor>
        </w:drawing>
      </w:r>
    </w:p>
    <w:p w14:paraId="11D15355" w14:textId="77777777" w:rsidR="00C17573" w:rsidRPr="000216BE" w:rsidRDefault="00C17573" w:rsidP="00D51058">
      <w:pPr>
        <w:jc w:val="both"/>
        <w:rPr>
          <w:b/>
          <w:bCs/>
          <w:color w:val="000000" w:themeColor="text1"/>
          <w:rtl/>
        </w:rPr>
      </w:pPr>
    </w:p>
    <w:p w14:paraId="2676A6F1"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30EF34D5"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63CA9B94"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6EBF728D"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419A79BE"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5E3D44DD"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6F87C021"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45E296C4"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20BEC2E2"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51471E3C"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305FBE3D"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6411E6DA"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1DD217FB"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1FEEC968"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26B170BA"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003E502A"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7195FE66"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224D702A"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0FD4CCB5"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71BE003C"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211BFEC0"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4A08D674"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5017FDA7"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436ABD85"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70F56696" w14:textId="77777777" w:rsidR="003F7844" w:rsidRDefault="003F7844"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p>
    <w:p w14:paraId="116D8F71" w14:textId="77777777" w:rsidR="003F7844" w:rsidRDefault="00B14B56" w:rsidP="00D51058">
      <w:pPr>
        <w:bidi/>
        <w:spacing w:after="160"/>
        <w:ind w:hanging="1"/>
        <w:contextualSpacing/>
        <w:jc w:val="both"/>
        <w:rPr>
          <w:rFonts w:ascii="Simplified Arabic" w:hAnsi="Simplified Arabic" w:cs="Simplified Arabic"/>
          <w:b/>
          <w:bCs/>
          <w:noProof/>
          <w:color w:val="000000" w:themeColor="text1"/>
          <w:sz w:val="28"/>
          <w:szCs w:val="28"/>
          <w:rtl/>
          <w:lang w:eastAsia="fr-FR"/>
        </w:rPr>
      </w:pPr>
      <w:r w:rsidRPr="000216BE">
        <w:rPr>
          <w:rFonts w:ascii="Simplified Arabic" w:hAnsi="Simplified Arabic" w:cs="Simplified Arabic"/>
          <w:b/>
          <w:bCs/>
          <w:noProof/>
          <w:color w:val="000000" w:themeColor="text1"/>
          <w:sz w:val="28"/>
          <w:szCs w:val="28"/>
          <w:lang w:eastAsia="fr-FR"/>
        </w:rPr>
        <w:lastRenderedPageBreak/>
        <w:drawing>
          <wp:anchor distT="0" distB="0" distL="114300" distR="114300" simplePos="0" relativeHeight="251653120" behindDoc="1" locked="0" layoutInCell="1" allowOverlap="1" wp14:anchorId="2D66268C" wp14:editId="42E18B3F">
            <wp:simplePos x="0" y="0"/>
            <wp:positionH relativeFrom="page">
              <wp:posOffset>19050</wp:posOffset>
            </wp:positionH>
            <wp:positionV relativeFrom="paragraph">
              <wp:posOffset>-710565</wp:posOffset>
            </wp:positionV>
            <wp:extent cx="7560000" cy="10692000"/>
            <wp:effectExtent l="0" t="0" r="0" b="0"/>
            <wp:wrapNone/>
            <wp:docPr id="11" name="صورة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صورة 17"/>
                    <pic:cNvPicPr preferRelativeResize="0">
                      <a:picLocks noChangeAspect="1" noChangeArrowheads="1"/>
                    </pic:cNvPicPr>
                  </pic:nvPicPr>
                  <pic:blipFill>
                    <a:blip r:embed="rId10" cstate="print">
                      <a:extLst>
                        <a:ext uri="{28A0092B-C50C-407E-A947-70E740481C1C}">
                          <a14:useLocalDpi xmlns:a14="http://schemas.microsoft.com/office/drawing/2010/main" val="0"/>
                        </a:ext>
                      </a:extLst>
                    </a:blip>
                    <a:srcRect t="8993" b="8993"/>
                    <a:stretch>
                      <a:fillRect/>
                    </a:stretch>
                  </pic:blipFill>
                  <pic:spPr bwMode="auto">
                    <a:xfrm>
                      <a:off x="0" y="0"/>
                      <a:ext cx="7560000" cy="10692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3249AC6"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1E5264AA"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59EC9337"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05B696BF" w14:textId="77777777" w:rsidR="00D51058" w:rsidRPr="00D51058" w:rsidRDefault="00C17573" w:rsidP="005C04F9">
      <w:pPr>
        <w:bidi/>
        <w:spacing w:after="160"/>
        <w:contextualSpacing/>
        <w:jc w:val="center"/>
        <w:rPr>
          <w:rFonts w:ascii="Aldhabi" w:hAnsi="Aldhabi" w:cs="Aldhabi"/>
          <w:b/>
          <w:bCs/>
          <w:color w:val="000000" w:themeColor="text1"/>
          <w:sz w:val="96"/>
          <w:szCs w:val="96"/>
          <w:lang w:bidi="ar-DZ"/>
        </w:rPr>
      </w:pPr>
      <w:r w:rsidRPr="00D51058">
        <w:rPr>
          <w:rFonts w:ascii="Aldhabi" w:hAnsi="Aldhabi" w:cs="Aldhabi" w:hint="cs"/>
          <w:b/>
          <w:bCs/>
          <w:color w:val="000000" w:themeColor="text1"/>
          <w:sz w:val="96"/>
          <w:szCs w:val="96"/>
          <w:rtl/>
          <w:lang w:bidi="ar-DZ"/>
        </w:rPr>
        <w:t>شكر وعرفان</w:t>
      </w:r>
    </w:p>
    <w:p w14:paraId="48C1D270" w14:textId="77777777" w:rsidR="00C17573" w:rsidRPr="00C74D6D" w:rsidRDefault="00C17573" w:rsidP="00D51058">
      <w:pPr>
        <w:tabs>
          <w:tab w:val="left" w:pos="1556"/>
          <w:tab w:val="center" w:pos="4676"/>
        </w:tabs>
        <w:bidi/>
        <w:spacing w:after="160"/>
        <w:contextualSpacing/>
        <w:jc w:val="center"/>
        <w:rPr>
          <w:rFonts w:ascii="Simplified Arabic" w:hAnsi="Simplified Arabic" w:cs="Simplified Arabic"/>
          <w:color w:val="000000" w:themeColor="text1"/>
          <w:sz w:val="32"/>
          <w:szCs w:val="32"/>
          <w:rtl/>
          <w:lang w:bidi="ar-DZ"/>
        </w:rPr>
      </w:pPr>
      <w:r w:rsidRPr="00C74D6D">
        <w:rPr>
          <w:rFonts w:ascii="Simplified Arabic" w:hAnsi="Simplified Arabic" w:cs="Simplified Arabic"/>
          <w:color w:val="000000" w:themeColor="text1"/>
          <w:sz w:val="32"/>
          <w:szCs w:val="32"/>
          <w:rtl/>
          <w:lang w:bidi="ar-DZ"/>
        </w:rPr>
        <w:t>قال تعالى</w:t>
      </w:r>
      <w:r w:rsidRPr="00C74D6D">
        <w:rPr>
          <w:rFonts w:ascii="Simplified Arabic" w:hAnsi="Simplified Arabic" w:cs="Simplified Arabic" w:hint="cs"/>
          <w:color w:val="000000" w:themeColor="text1"/>
          <w:sz w:val="32"/>
          <w:szCs w:val="32"/>
          <w:rtl/>
          <w:lang w:bidi="ar-DZ"/>
        </w:rPr>
        <w:t>: ﴿و</w:t>
      </w:r>
      <w:r w:rsidR="00102850">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hint="cs"/>
          <w:color w:val="000000" w:themeColor="text1"/>
          <w:sz w:val="32"/>
          <w:szCs w:val="32"/>
          <w:rtl/>
          <w:lang w:bidi="ar-DZ"/>
        </w:rPr>
        <w:t>ل</w:t>
      </w:r>
      <w:r w:rsidR="00102850">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hint="cs"/>
          <w:color w:val="000000" w:themeColor="text1"/>
          <w:sz w:val="32"/>
          <w:szCs w:val="32"/>
          <w:rtl/>
          <w:lang w:bidi="ar-DZ"/>
        </w:rPr>
        <w:t>ئ</w:t>
      </w:r>
      <w:r w:rsidR="00102850">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hint="cs"/>
          <w:color w:val="000000" w:themeColor="text1"/>
          <w:sz w:val="32"/>
          <w:szCs w:val="32"/>
          <w:rtl/>
          <w:lang w:bidi="ar-DZ"/>
        </w:rPr>
        <w:t>ن</w:t>
      </w:r>
      <w:r w:rsidR="00102850">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color w:val="000000" w:themeColor="text1"/>
          <w:sz w:val="32"/>
          <w:szCs w:val="32"/>
          <w:rtl/>
          <w:lang w:bidi="ar-DZ"/>
        </w:rPr>
        <w:t xml:space="preserve"> ش</w:t>
      </w:r>
      <w:r w:rsidR="00102850">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color w:val="000000" w:themeColor="text1"/>
          <w:sz w:val="32"/>
          <w:szCs w:val="32"/>
          <w:rtl/>
          <w:lang w:bidi="ar-DZ"/>
        </w:rPr>
        <w:t>ك</w:t>
      </w:r>
      <w:r w:rsidR="00102850">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color w:val="000000" w:themeColor="text1"/>
          <w:sz w:val="32"/>
          <w:szCs w:val="32"/>
          <w:rtl/>
          <w:lang w:bidi="ar-DZ"/>
        </w:rPr>
        <w:t>ر</w:t>
      </w:r>
      <w:r w:rsidR="00102850">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color w:val="000000" w:themeColor="text1"/>
          <w:sz w:val="32"/>
          <w:szCs w:val="32"/>
          <w:rtl/>
          <w:lang w:bidi="ar-DZ"/>
        </w:rPr>
        <w:t>ت</w:t>
      </w:r>
      <w:r w:rsidR="00102850">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color w:val="000000" w:themeColor="text1"/>
          <w:sz w:val="32"/>
          <w:szCs w:val="32"/>
          <w:rtl/>
          <w:lang w:bidi="ar-DZ"/>
        </w:rPr>
        <w:t>م</w:t>
      </w:r>
      <w:r w:rsidR="00102850">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color w:val="000000" w:themeColor="text1"/>
          <w:sz w:val="32"/>
          <w:szCs w:val="32"/>
          <w:rtl/>
          <w:lang w:bidi="ar-DZ"/>
        </w:rPr>
        <w:t xml:space="preserve"> ل</w:t>
      </w:r>
      <w:r w:rsidR="00102850">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color w:val="000000" w:themeColor="text1"/>
          <w:sz w:val="32"/>
          <w:szCs w:val="32"/>
          <w:rtl/>
          <w:lang w:bidi="ar-DZ"/>
        </w:rPr>
        <w:t>أ</w:t>
      </w:r>
      <w:r w:rsidR="00102850">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color w:val="000000" w:themeColor="text1"/>
          <w:sz w:val="32"/>
          <w:szCs w:val="32"/>
          <w:rtl/>
          <w:lang w:bidi="ar-DZ"/>
        </w:rPr>
        <w:t>زيد</w:t>
      </w:r>
      <w:r w:rsidR="00102850">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color w:val="000000" w:themeColor="text1"/>
          <w:sz w:val="32"/>
          <w:szCs w:val="32"/>
          <w:rtl/>
          <w:lang w:bidi="ar-DZ"/>
        </w:rPr>
        <w:t>ن</w:t>
      </w:r>
      <w:r w:rsidR="00102850">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color w:val="000000" w:themeColor="text1"/>
          <w:sz w:val="32"/>
          <w:szCs w:val="32"/>
          <w:rtl/>
          <w:lang w:bidi="ar-DZ"/>
        </w:rPr>
        <w:t>ك</w:t>
      </w:r>
      <w:r w:rsidR="00102850">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color w:val="000000" w:themeColor="text1"/>
          <w:sz w:val="32"/>
          <w:szCs w:val="32"/>
          <w:rtl/>
          <w:lang w:bidi="ar-DZ"/>
        </w:rPr>
        <w:t>م</w:t>
      </w:r>
      <w:r w:rsidR="00102850">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color w:val="000000" w:themeColor="text1"/>
          <w:sz w:val="32"/>
          <w:szCs w:val="32"/>
          <w:rtl/>
          <w:lang w:bidi="ar-DZ"/>
        </w:rPr>
        <w:t>﴾</w:t>
      </w:r>
      <w:r w:rsidR="0062267C">
        <w:rPr>
          <w:rFonts w:ascii="Simplified Arabic" w:hAnsi="Simplified Arabic" w:cs="Simplified Arabic" w:hint="cs"/>
          <w:color w:val="000000" w:themeColor="text1"/>
          <w:sz w:val="32"/>
          <w:szCs w:val="32"/>
          <w:rtl/>
          <w:lang w:bidi="ar-DZ"/>
        </w:rPr>
        <w:t xml:space="preserve"> "الآية 07 سورة إبراهيم"</w:t>
      </w:r>
    </w:p>
    <w:p w14:paraId="4EB2DD3E" w14:textId="77777777" w:rsidR="00102850" w:rsidRDefault="00C17573" w:rsidP="00D51058">
      <w:pPr>
        <w:bidi/>
        <w:spacing w:after="160"/>
        <w:contextualSpacing/>
        <w:jc w:val="center"/>
        <w:rPr>
          <w:rFonts w:ascii="Simplified Arabic" w:hAnsi="Simplified Arabic" w:cs="Simplified Arabic"/>
          <w:color w:val="000000" w:themeColor="text1"/>
          <w:sz w:val="32"/>
          <w:szCs w:val="32"/>
          <w:rtl/>
          <w:lang w:bidi="ar-DZ"/>
        </w:rPr>
      </w:pPr>
      <w:r w:rsidRPr="00C74D6D">
        <w:rPr>
          <w:rFonts w:ascii="Simplified Arabic" w:hAnsi="Simplified Arabic" w:cs="Simplified Arabic"/>
          <w:color w:val="000000" w:themeColor="text1"/>
          <w:sz w:val="32"/>
          <w:szCs w:val="32"/>
          <w:rtl/>
          <w:lang w:bidi="ar-DZ"/>
        </w:rPr>
        <w:t xml:space="preserve">نشكر </w:t>
      </w:r>
      <w:r w:rsidRPr="00C74D6D">
        <w:rPr>
          <w:rFonts w:ascii="Simplified Arabic" w:hAnsi="Simplified Arabic" w:cs="Simplified Arabic" w:hint="cs"/>
          <w:color w:val="000000" w:themeColor="text1"/>
          <w:sz w:val="32"/>
          <w:szCs w:val="32"/>
          <w:rtl/>
          <w:lang w:bidi="ar-DZ"/>
        </w:rPr>
        <w:t>الله ونحمده</w:t>
      </w:r>
      <w:r w:rsidRPr="00C74D6D">
        <w:rPr>
          <w:rFonts w:ascii="Simplified Arabic" w:hAnsi="Simplified Arabic" w:cs="Simplified Arabic"/>
          <w:color w:val="000000" w:themeColor="text1"/>
          <w:sz w:val="32"/>
          <w:szCs w:val="32"/>
          <w:rtl/>
          <w:lang w:bidi="ar-DZ"/>
        </w:rPr>
        <w:t xml:space="preserve"> حمدا كثيرا مباركا على هذه النعمة الطي</w:t>
      </w:r>
      <w:r w:rsidR="00102850">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color w:val="000000" w:themeColor="text1"/>
          <w:sz w:val="32"/>
          <w:szCs w:val="32"/>
          <w:rtl/>
          <w:lang w:bidi="ar-DZ"/>
        </w:rPr>
        <w:t>بة</w:t>
      </w:r>
      <w:r w:rsidR="00C74D6D">
        <w:rPr>
          <w:rFonts w:ascii="Simplified Arabic" w:hAnsi="Simplified Arabic" w:cs="Simplified Arabic" w:hint="cs"/>
          <w:color w:val="000000" w:themeColor="text1"/>
          <w:sz w:val="32"/>
          <w:szCs w:val="32"/>
          <w:rtl/>
          <w:lang w:bidi="ar-DZ"/>
        </w:rPr>
        <w:t xml:space="preserve"> </w:t>
      </w:r>
      <w:r w:rsidRPr="00C74D6D">
        <w:rPr>
          <w:rFonts w:ascii="Simplified Arabic" w:hAnsi="Simplified Arabic" w:cs="Simplified Arabic"/>
          <w:color w:val="000000" w:themeColor="text1"/>
          <w:sz w:val="32"/>
          <w:szCs w:val="32"/>
          <w:rtl/>
          <w:lang w:bidi="ar-DZ"/>
        </w:rPr>
        <w:t xml:space="preserve">والنافعة نعمة </w:t>
      </w:r>
      <w:r w:rsidRPr="00C74D6D">
        <w:rPr>
          <w:rFonts w:ascii="Simplified Arabic" w:hAnsi="Simplified Arabic" w:cs="Simplified Arabic" w:hint="cs"/>
          <w:color w:val="000000" w:themeColor="text1"/>
          <w:sz w:val="32"/>
          <w:szCs w:val="32"/>
          <w:rtl/>
          <w:lang w:bidi="ar-DZ"/>
        </w:rPr>
        <w:t>العلم والبصيرة</w:t>
      </w:r>
      <w:r w:rsidRPr="00C74D6D">
        <w:rPr>
          <w:rFonts w:ascii="Simplified Arabic" w:hAnsi="Simplified Arabic" w:cs="Simplified Arabic"/>
          <w:color w:val="000000" w:themeColor="text1"/>
          <w:sz w:val="32"/>
          <w:szCs w:val="32"/>
          <w:rtl/>
          <w:lang w:bidi="ar-DZ"/>
        </w:rPr>
        <w:t>.</w:t>
      </w:r>
    </w:p>
    <w:p w14:paraId="3EDE6319" w14:textId="77777777" w:rsidR="00C74D6D" w:rsidRPr="00C74D6D" w:rsidRDefault="00C74D6D" w:rsidP="00D51058">
      <w:pPr>
        <w:bidi/>
        <w:spacing w:after="160"/>
        <w:contextualSpacing/>
        <w:jc w:val="center"/>
        <w:rPr>
          <w:rFonts w:ascii="Simplified Arabic" w:hAnsi="Simplified Arabic" w:cs="Simplified Arabic"/>
          <w:color w:val="000000" w:themeColor="text1"/>
          <w:sz w:val="32"/>
          <w:szCs w:val="32"/>
          <w:rtl/>
          <w:lang w:bidi="ar-DZ"/>
        </w:rPr>
      </w:pPr>
      <w:r w:rsidRPr="00C74D6D">
        <w:rPr>
          <w:rFonts w:ascii="Simplified Arabic" w:hAnsi="Simplified Arabic" w:cs="Simplified Arabic"/>
          <w:color w:val="000000" w:themeColor="text1"/>
          <w:sz w:val="32"/>
          <w:szCs w:val="32"/>
          <w:rtl/>
          <w:lang w:bidi="ar-DZ"/>
        </w:rPr>
        <w:t xml:space="preserve">أتوجّه بخالص الشكر والتقدير إلى </w:t>
      </w:r>
      <w:r>
        <w:rPr>
          <w:rFonts w:ascii="Simplified Arabic" w:hAnsi="Simplified Arabic" w:cs="Simplified Arabic" w:hint="cs"/>
          <w:color w:val="000000" w:themeColor="text1"/>
          <w:sz w:val="32"/>
          <w:szCs w:val="32"/>
          <w:rtl/>
          <w:lang w:bidi="ar-DZ"/>
        </w:rPr>
        <w:t>الدكتور</w:t>
      </w:r>
      <w:r w:rsidRPr="00C74D6D">
        <w:rPr>
          <w:rFonts w:ascii="Simplified Arabic" w:hAnsi="Simplified Arabic" w:cs="Simplified Arabic"/>
          <w:color w:val="000000" w:themeColor="text1"/>
          <w:sz w:val="32"/>
          <w:szCs w:val="32"/>
          <w:rtl/>
          <w:lang w:bidi="ar-DZ"/>
        </w:rPr>
        <w:t xml:space="preserve"> المشرف</w:t>
      </w:r>
      <w:r w:rsidR="00BC437C">
        <w:rPr>
          <w:rFonts w:ascii="Simplified Arabic" w:hAnsi="Simplified Arabic" w:cs="Simplified Arabic" w:hint="cs"/>
          <w:color w:val="000000" w:themeColor="text1"/>
          <w:sz w:val="32"/>
          <w:szCs w:val="32"/>
          <w:rtl/>
          <w:lang w:bidi="ar-DZ"/>
        </w:rPr>
        <w:t xml:space="preserve"> </w:t>
      </w:r>
      <w:r w:rsidR="00303D2B">
        <w:rPr>
          <w:rFonts w:ascii="Simplified Arabic" w:hAnsi="Simplified Arabic" w:cs="Simplified Arabic" w:hint="cs"/>
          <w:color w:val="000000" w:themeColor="text1"/>
          <w:sz w:val="32"/>
          <w:szCs w:val="32"/>
          <w:rtl/>
          <w:lang w:bidi="ar-DZ"/>
        </w:rPr>
        <w:t>"</w:t>
      </w:r>
      <w:r>
        <w:rPr>
          <w:rFonts w:ascii="Simplified Arabic" w:hAnsi="Simplified Arabic" w:cs="Simplified Arabic" w:hint="cs"/>
          <w:color w:val="000000" w:themeColor="text1"/>
          <w:sz w:val="32"/>
          <w:szCs w:val="32"/>
          <w:rtl/>
          <w:lang w:bidi="ar-DZ"/>
        </w:rPr>
        <w:t>ملياني عبد الرحمان</w:t>
      </w:r>
      <w:r w:rsidR="00102850">
        <w:rPr>
          <w:rFonts w:ascii="Simplified Arabic" w:hAnsi="Simplified Arabic" w:cs="Simplified Arabic" w:hint="cs"/>
          <w:color w:val="000000" w:themeColor="text1"/>
          <w:sz w:val="32"/>
          <w:szCs w:val="32"/>
          <w:rtl/>
          <w:lang w:bidi="ar-DZ"/>
        </w:rPr>
        <w:t xml:space="preserve"> حميد</w:t>
      </w:r>
      <w:r w:rsidR="00303D2B">
        <w:rPr>
          <w:rFonts w:ascii="Simplified Arabic" w:hAnsi="Simplified Arabic" w:cs="Simplified Arabic" w:hint="cs"/>
          <w:color w:val="000000" w:themeColor="text1"/>
          <w:sz w:val="32"/>
          <w:szCs w:val="32"/>
          <w:rtl/>
          <w:lang w:bidi="ar-DZ"/>
        </w:rPr>
        <w:t>"</w:t>
      </w:r>
      <w:r w:rsidR="00F26E28">
        <w:rPr>
          <w:rFonts w:ascii="Simplified Arabic" w:hAnsi="Simplified Arabic" w:cs="Simplified Arabic" w:hint="cs"/>
          <w:color w:val="000000" w:themeColor="text1"/>
          <w:sz w:val="32"/>
          <w:szCs w:val="32"/>
          <w:rtl/>
          <w:lang w:bidi="ar-DZ"/>
        </w:rPr>
        <w:t>،</w:t>
      </w:r>
      <w:r w:rsidR="00102850">
        <w:rPr>
          <w:rFonts w:ascii="Simplified Arabic" w:hAnsi="Simplified Arabic" w:cs="Simplified Arabic" w:hint="cs"/>
          <w:color w:val="000000" w:themeColor="text1"/>
          <w:sz w:val="32"/>
          <w:szCs w:val="32"/>
          <w:rtl/>
          <w:lang w:bidi="ar-DZ"/>
        </w:rPr>
        <w:t xml:space="preserve"> </w:t>
      </w:r>
      <w:r w:rsidRPr="00C74D6D">
        <w:rPr>
          <w:rFonts w:ascii="Simplified Arabic" w:hAnsi="Simplified Arabic" w:cs="Simplified Arabic"/>
          <w:color w:val="000000" w:themeColor="text1"/>
          <w:sz w:val="32"/>
          <w:szCs w:val="32"/>
          <w:rtl/>
          <w:lang w:bidi="ar-DZ"/>
        </w:rPr>
        <w:t>ال</w:t>
      </w:r>
      <w:r>
        <w:rPr>
          <w:rFonts w:ascii="Simplified Arabic" w:hAnsi="Simplified Arabic" w:cs="Simplified Arabic" w:hint="cs"/>
          <w:color w:val="000000" w:themeColor="text1"/>
          <w:sz w:val="32"/>
          <w:szCs w:val="32"/>
          <w:rtl/>
          <w:lang w:bidi="ar-DZ"/>
        </w:rPr>
        <w:t>ذي</w:t>
      </w:r>
      <w:r w:rsidRPr="00C74D6D">
        <w:rPr>
          <w:rFonts w:ascii="Simplified Arabic" w:hAnsi="Simplified Arabic" w:cs="Simplified Arabic"/>
          <w:color w:val="000000" w:themeColor="text1"/>
          <w:sz w:val="32"/>
          <w:szCs w:val="32"/>
          <w:rtl/>
          <w:lang w:bidi="ar-DZ"/>
        </w:rPr>
        <w:t xml:space="preserve"> واكبني بصبر وتوجيه كريم منذ خطواتي الأولى في هذا البحث</w:t>
      </w:r>
      <w:r w:rsidR="00F26E28">
        <w:rPr>
          <w:rFonts w:ascii="Simplified Arabic" w:hAnsi="Simplified Arabic" w:cs="Simplified Arabic"/>
          <w:color w:val="000000" w:themeColor="text1"/>
          <w:sz w:val="32"/>
          <w:szCs w:val="32"/>
          <w:rtl/>
          <w:lang w:bidi="ar-DZ"/>
        </w:rPr>
        <w:t>،</w:t>
      </w:r>
      <w:r w:rsidR="008273E4">
        <w:rPr>
          <w:rFonts w:ascii="Simplified Arabic" w:hAnsi="Simplified Arabic" w:cs="Simplified Arabic"/>
          <w:color w:val="000000" w:themeColor="text1"/>
          <w:sz w:val="32"/>
          <w:szCs w:val="32"/>
          <w:lang w:bidi="ar-DZ"/>
        </w:rPr>
        <w:t xml:space="preserve"> </w:t>
      </w:r>
      <w:r w:rsidRPr="00C74D6D">
        <w:rPr>
          <w:rFonts w:ascii="Simplified Arabic" w:hAnsi="Simplified Arabic" w:cs="Simplified Arabic"/>
          <w:color w:val="000000" w:themeColor="text1"/>
          <w:sz w:val="32"/>
          <w:szCs w:val="32"/>
          <w:rtl/>
          <w:lang w:bidi="ar-DZ"/>
        </w:rPr>
        <w:t>لكم من</w:t>
      </w:r>
      <w:r w:rsidR="008273E4">
        <w:rPr>
          <w:rFonts w:ascii="Simplified Arabic" w:hAnsi="Simplified Arabic" w:cs="Simplified Arabic" w:hint="cs"/>
          <w:color w:val="000000" w:themeColor="text1"/>
          <w:sz w:val="32"/>
          <w:szCs w:val="32"/>
          <w:rtl/>
          <w:lang w:bidi="ar-DZ"/>
        </w:rPr>
        <w:t>ّ</w:t>
      </w:r>
      <w:r w:rsidRPr="00C74D6D">
        <w:rPr>
          <w:rFonts w:ascii="Simplified Arabic" w:hAnsi="Simplified Arabic" w:cs="Simplified Arabic"/>
          <w:color w:val="000000" w:themeColor="text1"/>
          <w:sz w:val="32"/>
          <w:szCs w:val="32"/>
          <w:rtl/>
          <w:lang w:bidi="ar-DZ"/>
        </w:rPr>
        <w:t>ي كل الاحترام والعرفان على ما بذلتموه من جهد وتفانٍ</w:t>
      </w:r>
      <w:r w:rsidRPr="00C74D6D">
        <w:rPr>
          <w:rFonts w:ascii="Simplified Arabic" w:hAnsi="Simplified Arabic" w:cs="Simplified Arabic"/>
          <w:color w:val="000000" w:themeColor="text1"/>
          <w:sz w:val="32"/>
          <w:szCs w:val="32"/>
          <w:lang w:bidi="ar-DZ"/>
        </w:rPr>
        <w:t>.</w:t>
      </w:r>
    </w:p>
    <w:p w14:paraId="748C8C2C" w14:textId="77777777" w:rsidR="00BC437C" w:rsidRDefault="00C74D6D" w:rsidP="00D51058">
      <w:pPr>
        <w:bidi/>
        <w:spacing w:after="0"/>
        <w:jc w:val="center"/>
        <w:rPr>
          <w:rFonts w:ascii="Simplified Arabic" w:hAnsi="Simplified Arabic" w:cs="Simplified Arabic"/>
          <w:color w:val="000000" w:themeColor="text1"/>
          <w:sz w:val="32"/>
          <w:szCs w:val="32"/>
          <w:rtl/>
          <w:lang w:bidi="ar-DZ"/>
        </w:rPr>
      </w:pPr>
      <w:r w:rsidRPr="00C74D6D">
        <w:rPr>
          <w:rFonts w:ascii="Simplified Arabic" w:hAnsi="Simplified Arabic" w:cs="Simplified Arabic"/>
          <w:color w:val="000000" w:themeColor="text1"/>
          <w:sz w:val="32"/>
          <w:szCs w:val="32"/>
          <w:rtl/>
          <w:lang w:bidi="ar-DZ"/>
        </w:rPr>
        <w:t>كما أتقدم بجزيل الشكر والعرفان إلى</w:t>
      </w:r>
      <w:r w:rsidR="00BC437C">
        <w:rPr>
          <w:rFonts w:ascii="Simplified Arabic" w:hAnsi="Simplified Arabic" w:cs="Simplified Arabic" w:hint="cs"/>
          <w:color w:val="000000" w:themeColor="text1"/>
          <w:sz w:val="32"/>
          <w:szCs w:val="32"/>
          <w:rtl/>
          <w:lang w:bidi="ar-DZ"/>
        </w:rPr>
        <w:t xml:space="preserve"> </w:t>
      </w:r>
      <w:r w:rsidRPr="00C74D6D">
        <w:rPr>
          <w:rFonts w:ascii="Simplified Arabic" w:hAnsi="Simplified Arabic" w:cs="Simplified Arabic"/>
          <w:color w:val="000000" w:themeColor="text1"/>
          <w:sz w:val="32"/>
          <w:szCs w:val="32"/>
          <w:rtl/>
          <w:lang w:bidi="ar-DZ"/>
        </w:rPr>
        <w:t xml:space="preserve">كافة الأساتذة الذين شرّفوني بتدريسهم لي </w:t>
      </w:r>
      <w:r w:rsidR="00102850">
        <w:rPr>
          <w:rFonts w:ascii="Simplified Arabic" w:hAnsi="Simplified Arabic" w:cs="Simplified Arabic" w:hint="cs"/>
          <w:color w:val="000000" w:themeColor="text1"/>
          <w:sz w:val="32"/>
          <w:szCs w:val="32"/>
          <w:rtl/>
          <w:lang w:bidi="ar-DZ"/>
        </w:rPr>
        <w:t xml:space="preserve">في </w:t>
      </w:r>
      <w:r w:rsidR="00317E6E">
        <w:rPr>
          <w:rFonts w:ascii="Simplified Arabic" w:hAnsi="Simplified Arabic" w:cs="Simplified Arabic" w:hint="cs"/>
          <w:color w:val="000000" w:themeColor="text1"/>
          <w:sz w:val="32"/>
          <w:szCs w:val="32"/>
          <w:rtl/>
          <w:lang w:bidi="ar-DZ"/>
        </w:rPr>
        <w:t>تخصص الحوكمة ومكافح</w:t>
      </w:r>
      <w:r w:rsidR="00BC437C">
        <w:rPr>
          <w:rFonts w:ascii="Simplified Arabic" w:hAnsi="Simplified Arabic" w:cs="Simplified Arabic" w:hint="cs"/>
          <w:color w:val="000000" w:themeColor="text1"/>
          <w:sz w:val="32"/>
          <w:szCs w:val="32"/>
          <w:rtl/>
          <w:lang w:bidi="ar-DZ"/>
        </w:rPr>
        <w:t>ة الفساد</w:t>
      </w:r>
      <w:r w:rsidR="00F26E28">
        <w:rPr>
          <w:rFonts w:ascii="Simplified Arabic" w:hAnsi="Simplified Arabic" w:cs="Simplified Arabic" w:hint="cs"/>
          <w:color w:val="000000" w:themeColor="text1"/>
          <w:sz w:val="32"/>
          <w:szCs w:val="32"/>
          <w:rtl/>
          <w:lang w:bidi="ar-DZ"/>
        </w:rPr>
        <w:t>،</w:t>
      </w:r>
      <w:r w:rsidR="004868BB">
        <w:rPr>
          <w:rFonts w:ascii="Simplified Arabic" w:hAnsi="Simplified Arabic" w:cs="Simplified Arabic" w:hint="cs"/>
          <w:color w:val="000000" w:themeColor="text1"/>
          <w:sz w:val="32"/>
          <w:szCs w:val="32"/>
          <w:rtl/>
          <w:lang w:bidi="ar-DZ"/>
        </w:rPr>
        <w:t xml:space="preserve"> </w:t>
      </w:r>
      <w:r w:rsidRPr="00C74D6D">
        <w:rPr>
          <w:rFonts w:ascii="Simplified Arabic" w:hAnsi="Simplified Arabic" w:cs="Simplified Arabic"/>
          <w:color w:val="000000" w:themeColor="text1"/>
          <w:sz w:val="32"/>
          <w:szCs w:val="32"/>
          <w:rtl/>
          <w:lang w:bidi="ar-DZ"/>
        </w:rPr>
        <w:t>ولم يبخلوا بعلمهم وتوجيهاتهم</w:t>
      </w:r>
      <w:r w:rsidR="00F26E28">
        <w:rPr>
          <w:rFonts w:ascii="Simplified Arabic" w:hAnsi="Simplified Arabic" w:cs="Simplified Arabic"/>
          <w:color w:val="000000" w:themeColor="text1"/>
          <w:sz w:val="32"/>
          <w:szCs w:val="32"/>
          <w:rtl/>
          <w:lang w:bidi="ar-DZ"/>
        </w:rPr>
        <w:t>،</w:t>
      </w:r>
      <w:r w:rsidRPr="00C74D6D">
        <w:rPr>
          <w:rFonts w:ascii="Simplified Arabic" w:hAnsi="Simplified Arabic" w:cs="Simplified Arabic"/>
          <w:color w:val="000000" w:themeColor="text1"/>
          <w:sz w:val="32"/>
          <w:szCs w:val="32"/>
          <w:rtl/>
          <w:lang w:bidi="ar-DZ"/>
        </w:rPr>
        <w:t xml:space="preserve"> فكانوا شعلة النور التي أنارت لي درب المعرفة</w:t>
      </w:r>
      <w:r w:rsidR="00F26E28">
        <w:rPr>
          <w:rFonts w:ascii="Simplified Arabic" w:hAnsi="Simplified Arabic" w:cs="Simplified Arabic"/>
          <w:color w:val="000000" w:themeColor="text1"/>
          <w:sz w:val="32"/>
          <w:szCs w:val="32"/>
          <w:rtl/>
          <w:lang w:bidi="ar-DZ"/>
        </w:rPr>
        <w:t xml:space="preserve">، </w:t>
      </w:r>
      <w:r w:rsidRPr="00C74D6D">
        <w:rPr>
          <w:rFonts w:ascii="Simplified Arabic" w:hAnsi="Simplified Arabic" w:cs="Simplified Arabic"/>
          <w:color w:val="000000" w:themeColor="text1"/>
          <w:sz w:val="32"/>
          <w:szCs w:val="32"/>
          <w:rtl/>
          <w:lang w:bidi="ar-DZ"/>
        </w:rPr>
        <w:t>وغرسوا فينا حب البحث وروح المسؤولية</w:t>
      </w:r>
      <w:r w:rsidRPr="00C74D6D">
        <w:rPr>
          <w:rFonts w:ascii="Simplified Arabic" w:hAnsi="Simplified Arabic" w:cs="Simplified Arabic"/>
          <w:color w:val="000000" w:themeColor="text1"/>
          <w:sz w:val="32"/>
          <w:szCs w:val="32"/>
          <w:lang w:bidi="ar-DZ"/>
        </w:rPr>
        <w:t>.</w:t>
      </w:r>
    </w:p>
    <w:p w14:paraId="4EEA68DF" w14:textId="77777777" w:rsidR="00C74D6D" w:rsidRPr="00C74D6D" w:rsidRDefault="00C74D6D" w:rsidP="00D51058">
      <w:pPr>
        <w:bidi/>
        <w:spacing w:after="0"/>
        <w:jc w:val="center"/>
        <w:rPr>
          <w:rFonts w:ascii="Simplified Arabic" w:hAnsi="Simplified Arabic" w:cs="Simplified Arabic"/>
          <w:color w:val="000000" w:themeColor="text1"/>
          <w:sz w:val="32"/>
          <w:szCs w:val="32"/>
          <w:rtl/>
          <w:lang w:bidi="ar-DZ"/>
        </w:rPr>
      </w:pPr>
      <w:r w:rsidRPr="00C74D6D">
        <w:rPr>
          <w:rFonts w:ascii="Simplified Arabic" w:hAnsi="Simplified Arabic" w:cs="Simplified Arabic"/>
          <w:color w:val="000000" w:themeColor="text1"/>
          <w:sz w:val="32"/>
          <w:szCs w:val="32"/>
          <w:rtl/>
          <w:lang w:bidi="ar-DZ"/>
        </w:rPr>
        <w:t>ولا يفوتني أن أخصّ بالشكر</w:t>
      </w:r>
      <w:r w:rsidR="00BC437C">
        <w:rPr>
          <w:rFonts w:ascii="Simplified Arabic" w:hAnsi="Simplified Arabic" w:cs="Simplified Arabic" w:hint="cs"/>
          <w:color w:val="000000" w:themeColor="text1"/>
          <w:sz w:val="32"/>
          <w:szCs w:val="32"/>
          <w:rtl/>
          <w:lang w:bidi="ar-DZ"/>
        </w:rPr>
        <w:t xml:space="preserve"> </w:t>
      </w:r>
      <w:r w:rsidRPr="00C74D6D">
        <w:rPr>
          <w:rFonts w:ascii="Simplified Arabic" w:hAnsi="Simplified Arabic" w:cs="Simplified Arabic"/>
          <w:color w:val="000000" w:themeColor="text1"/>
          <w:sz w:val="32"/>
          <w:szCs w:val="32"/>
          <w:rtl/>
          <w:lang w:bidi="ar-DZ"/>
        </w:rPr>
        <w:t>زملائي وزميلاتي الأعزاء</w:t>
      </w:r>
      <w:r w:rsidR="00F26E28">
        <w:rPr>
          <w:rFonts w:ascii="Simplified Arabic" w:hAnsi="Simplified Arabic" w:cs="Simplified Arabic"/>
          <w:color w:val="000000" w:themeColor="text1"/>
          <w:sz w:val="32"/>
          <w:szCs w:val="32"/>
          <w:rtl/>
          <w:lang w:bidi="ar-DZ"/>
        </w:rPr>
        <w:t>،</w:t>
      </w:r>
    </w:p>
    <w:p w14:paraId="11C61AA4" w14:textId="77777777" w:rsidR="00C74D6D" w:rsidRPr="00C74D6D" w:rsidRDefault="00C74D6D" w:rsidP="00D51058">
      <w:pPr>
        <w:bidi/>
        <w:spacing w:after="0"/>
        <w:jc w:val="center"/>
        <w:rPr>
          <w:rFonts w:ascii="Simplified Arabic" w:hAnsi="Simplified Arabic" w:cs="Simplified Arabic"/>
          <w:color w:val="000000" w:themeColor="text1"/>
          <w:sz w:val="32"/>
          <w:szCs w:val="32"/>
          <w:rtl/>
          <w:lang w:bidi="ar-DZ"/>
        </w:rPr>
      </w:pPr>
      <w:r w:rsidRPr="00C74D6D">
        <w:rPr>
          <w:rFonts w:ascii="Simplified Arabic" w:hAnsi="Simplified Arabic" w:cs="Simplified Arabic"/>
          <w:color w:val="000000" w:themeColor="text1"/>
          <w:sz w:val="32"/>
          <w:szCs w:val="32"/>
          <w:rtl/>
          <w:lang w:bidi="ar-DZ"/>
        </w:rPr>
        <w:t>الذين شاركوني هذا المشوار</w:t>
      </w:r>
      <w:r w:rsidR="00F26E28">
        <w:rPr>
          <w:rFonts w:ascii="Simplified Arabic" w:hAnsi="Simplified Arabic" w:cs="Simplified Arabic"/>
          <w:color w:val="000000" w:themeColor="text1"/>
          <w:sz w:val="32"/>
          <w:szCs w:val="32"/>
          <w:rtl/>
          <w:lang w:bidi="ar-DZ"/>
        </w:rPr>
        <w:t xml:space="preserve">، </w:t>
      </w:r>
      <w:r w:rsidRPr="00C74D6D">
        <w:rPr>
          <w:rFonts w:ascii="Simplified Arabic" w:hAnsi="Simplified Arabic" w:cs="Simplified Arabic"/>
          <w:color w:val="000000" w:themeColor="text1"/>
          <w:sz w:val="32"/>
          <w:szCs w:val="32"/>
          <w:rtl/>
          <w:lang w:bidi="ar-DZ"/>
        </w:rPr>
        <w:t xml:space="preserve">وكانوا لي إخوة وسندًا في كل </w:t>
      </w:r>
      <w:r w:rsidR="00BC437C">
        <w:rPr>
          <w:rFonts w:ascii="Simplified Arabic" w:hAnsi="Simplified Arabic" w:cs="Simplified Arabic" w:hint="cs"/>
          <w:color w:val="000000" w:themeColor="text1"/>
          <w:sz w:val="32"/>
          <w:szCs w:val="32"/>
          <w:rtl/>
          <w:lang w:bidi="ar-DZ"/>
        </w:rPr>
        <w:t>مراحله</w:t>
      </w:r>
      <w:r w:rsidR="00F26E28">
        <w:rPr>
          <w:rFonts w:ascii="Simplified Arabic" w:hAnsi="Simplified Arabic" w:cs="Simplified Arabic"/>
          <w:color w:val="000000" w:themeColor="text1"/>
          <w:sz w:val="32"/>
          <w:szCs w:val="32"/>
          <w:rtl/>
          <w:lang w:bidi="ar-DZ"/>
        </w:rPr>
        <w:t>،</w:t>
      </w:r>
    </w:p>
    <w:p w14:paraId="77F8C111" w14:textId="77777777" w:rsidR="00C17573" w:rsidRDefault="00C74D6D" w:rsidP="00D51058">
      <w:pPr>
        <w:bidi/>
        <w:spacing w:after="0"/>
        <w:jc w:val="center"/>
        <w:rPr>
          <w:rFonts w:ascii="Simplified Arabic" w:hAnsi="Simplified Arabic" w:cs="Simplified Arabic"/>
          <w:color w:val="000000" w:themeColor="text1"/>
          <w:sz w:val="32"/>
          <w:szCs w:val="32"/>
          <w:lang w:bidi="ar-DZ"/>
        </w:rPr>
      </w:pPr>
      <w:r w:rsidRPr="00C74D6D">
        <w:rPr>
          <w:rFonts w:ascii="Simplified Arabic" w:hAnsi="Simplified Arabic" w:cs="Simplified Arabic"/>
          <w:color w:val="000000" w:themeColor="text1"/>
          <w:sz w:val="32"/>
          <w:szCs w:val="32"/>
          <w:rtl/>
          <w:lang w:bidi="ar-DZ"/>
        </w:rPr>
        <w:t>فلهم مني كل التقدير على المواقف النبيلة</w:t>
      </w:r>
      <w:r w:rsidR="00F26E28">
        <w:rPr>
          <w:rFonts w:ascii="Simplified Arabic" w:hAnsi="Simplified Arabic" w:cs="Simplified Arabic"/>
          <w:color w:val="000000" w:themeColor="text1"/>
          <w:sz w:val="32"/>
          <w:szCs w:val="32"/>
          <w:rtl/>
          <w:lang w:bidi="ar-DZ"/>
        </w:rPr>
        <w:t xml:space="preserve">، </w:t>
      </w:r>
      <w:r w:rsidRPr="00C74D6D">
        <w:rPr>
          <w:rFonts w:ascii="Simplified Arabic" w:hAnsi="Simplified Arabic" w:cs="Simplified Arabic"/>
          <w:color w:val="000000" w:themeColor="text1"/>
          <w:sz w:val="32"/>
          <w:szCs w:val="32"/>
          <w:rtl/>
          <w:lang w:bidi="ar-DZ"/>
        </w:rPr>
        <w:t>والتعاون الصادق</w:t>
      </w:r>
      <w:r w:rsidR="00F26E28">
        <w:rPr>
          <w:rFonts w:ascii="Simplified Arabic" w:hAnsi="Simplified Arabic" w:cs="Simplified Arabic"/>
          <w:color w:val="000000" w:themeColor="text1"/>
          <w:sz w:val="32"/>
          <w:szCs w:val="32"/>
          <w:rtl/>
          <w:lang w:bidi="ar-DZ"/>
        </w:rPr>
        <w:t xml:space="preserve">، </w:t>
      </w:r>
      <w:r w:rsidRPr="00C74D6D">
        <w:rPr>
          <w:rFonts w:ascii="Simplified Arabic" w:hAnsi="Simplified Arabic" w:cs="Simplified Arabic"/>
          <w:color w:val="000000" w:themeColor="text1"/>
          <w:sz w:val="32"/>
          <w:szCs w:val="32"/>
          <w:rtl/>
          <w:lang w:bidi="ar-DZ"/>
        </w:rPr>
        <w:t>والذكريات الجميلة التي ستبقى محفورة في الذاكرة.</w:t>
      </w:r>
    </w:p>
    <w:p w14:paraId="1D13B1EC" w14:textId="77777777" w:rsidR="00E16B98" w:rsidRPr="002539EF" w:rsidRDefault="00E16B98" w:rsidP="00D51058">
      <w:pPr>
        <w:bidi/>
        <w:spacing w:after="0"/>
        <w:jc w:val="center"/>
        <w:rPr>
          <w:rFonts w:ascii="Simplified Arabic" w:hAnsi="Simplified Arabic" w:cs="Simplified Arabic"/>
          <w:color w:val="000000" w:themeColor="text1"/>
          <w:sz w:val="14"/>
          <w:szCs w:val="14"/>
          <w:lang w:bidi="ar-DZ"/>
        </w:rPr>
      </w:pPr>
    </w:p>
    <w:p w14:paraId="179D713F" w14:textId="77777777" w:rsidR="00E16B98" w:rsidRDefault="00E16B98" w:rsidP="00D51058">
      <w:pPr>
        <w:bidi/>
        <w:spacing w:after="0"/>
        <w:jc w:val="center"/>
        <w:rPr>
          <w:rFonts w:ascii="Simplified Arabic" w:hAnsi="Simplified Arabic" w:cs="Simplified Arabic"/>
          <w:color w:val="000000" w:themeColor="text1"/>
          <w:sz w:val="32"/>
          <w:szCs w:val="32"/>
          <w:rtl/>
          <w:lang w:bidi="ar-DZ"/>
        </w:rPr>
      </w:pPr>
    </w:p>
    <w:p w14:paraId="131A4B22" w14:textId="77777777" w:rsidR="005C04F9" w:rsidRDefault="005C04F9" w:rsidP="005C04F9">
      <w:pPr>
        <w:bidi/>
        <w:spacing w:after="0"/>
        <w:ind w:firstLine="708"/>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t xml:space="preserve">          </w:t>
      </w:r>
      <w:r w:rsidR="00D51058">
        <w:rPr>
          <w:rFonts w:ascii="Simplified Arabic" w:hAnsi="Simplified Arabic" w:cs="Simplified Arabic"/>
          <w:b/>
          <w:bCs/>
          <w:color w:val="000000" w:themeColor="text1"/>
          <w:sz w:val="32"/>
          <w:szCs w:val="32"/>
          <w:lang w:bidi="ar-DZ"/>
        </w:rPr>
        <w:t xml:space="preserve">                    </w:t>
      </w:r>
      <w:proofErr w:type="spellStart"/>
      <w:r w:rsidR="00BC437C" w:rsidRPr="00BC437C">
        <w:rPr>
          <w:rFonts w:ascii="Simplified Arabic" w:hAnsi="Simplified Arabic" w:cs="Simplified Arabic" w:hint="cs"/>
          <w:b/>
          <w:bCs/>
          <w:color w:val="000000" w:themeColor="text1"/>
          <w:sz w:val="32"/>
          <w:szCs w:val="32"/>
          <w:rtl/>
          <w:lang w:bidi="ar-DZ"/>
        </w:rPr>
        <w:t>تواتي</w:t>
      </w:r>
      <w:proofErr w:type="spellEnd"/>
      <w:r w:rsidR="00BC437C" w:rsidRPr="00BC437C">
        <w:rPr>
          <w:rFonts w:ascii="Simplified Arabic" w:hAnsi="Simplified Arabic" w:cs="Simplified Arabic" w:hint="cs"/>
          <w:b/>
          <w:bCs/>
          <w:color w:val="000000" w:themeColor="text1"/>
          <w:sz w:val="32"/>
          <w:szCs w:val="32"/>
          <w:rtl/>
          <w:lang w:bidi="ar-DZ"/>
        </w:rPr>
        <w:t xml:space="preserve"> بن فارح</w:t>
      </w:r>
    </w:p>
    <w:p w14:paraId="51187380" w14:textId="76586FB0" w:rsidR="00D51058" w:rsidRPr="005C04F9" w:rsidRDefault="00BC437C" w:rsidP="005C04F9">
      <w:pPr>
        <w:bidi/>
        <w:spacing w:after="0"/>
        <w:ind w:firstLine="708"/>
        <w:jc w:val="center"/>
        <w:rPr>
          <w:rFonts w:ascii="Simplified Arabic" w:hAnsi="Simplified Arabic" w:cs="Simplified Arabic"/>
          <w:b/>
          <w:bCs/>
          <w:color w:val="000000" w:themeColor="text1"/>
          <w:sz w:val="32"/>
          <w:szCs w:val="32"/>
          <w:rtl/>
          <w:lang w:bidi="ar-DZ"/>
        </w:rPr>
      </w:pPr>
      <w:r w:rsidRPr="00BC437C">
        <w:rPr>
          <w:noProof/>
          <w:sz w:val="92"/>
          <w:szCs w:val="92"/>
          <w:lang w:eastAsia="fr-FR"/>
        </w:rPr>
        <w:lastRenderedPageBreak/>
        <w:drawing>
          <wp:anchor distT="0" distB="0" distL="114300" distR="114300" simplePos="0" relativeHeight="251656192" behindDoc="1" locked="0" layoutInCell="1" allowOverlap="1" wp14:anchorId="61A7C72D" wp14:editId="7C90FAA3">
            <wp:simplePos x="0" y="0"/>
            <wp:positionH relativeFrom="page">
              <wp:posOffset>35560</wp:posOffset>
            </wp:positionH>
            <wp:positionV relativeFrom="paragraph">
              <wp:posOffset>-694690</wp:posOffset>
            </wp:positionV>
            <wp:extent cx="7560000" cy="10692000"/>
            <wp:effectExtent l="0" t="0" r="0" b="0"/>
            <wp:wrapNone/>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
                    <pic:cNvPicPr preferRelativeResize="0">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560000" cy="10692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107EC">
        <w:rPr>
          <w:rFonts w:ascii="Aldhabi" w:hAnsi="Aldhabi" w:cs="Aldhabi" w:hint="cs"/>
          <w:b/>
          <w:bCs/>
          <w:color w:val="000000" w:themeColor="text1"/>
          <w:sz w:val="92"/>
          <w:szCs w:val="92"/>
          <w:rtl/>
        </w:rPr>
        <w:t>إ</w:t>
      </w:r>
      <w:r w:rsidR="00C17573" w:rsidRPr="00BC437C">
        <w:rPr>
          <w:rFonts w:ascii="Aldhabi" w:hAnsi="Aldhabi" w:cs="Aldhabi"/>
          <w:b/>
          <w:bCs/>
          <w:color w:val="000000" w:themeColor="text1"/>
          <w:sz w:val="92"/>
          <w:szCs w:val="92"/>
          <w:rtl/>
        </w:rPr>
        <w:t>هداء</w:t>
      </w:r>
    </w:p>
    <w:p w14:paraId="3213D629" w14:textId="77777777" w:rsidR="00C17573" w:rsidRPr="00BC437C" w:rsidRDefault="00C17573" w:rsidP="00D51058">
      <w:pPr>
        <w:bidi/>
        <w:spacing w:after="0" w:line="240" w:lineRule="auto"/>
        <w:jc w:val="center"/>
        <w:rPr>
          <w:rFonts w:ascii="Simplified Arabic" w:hAnsi="Simplified Arabic" w:cs="Simplified Arabic"/>
          <w:color w:val="000000" w:themeColor="text1"/>
          <w:sz w:val="32"/>
          <w:szCs w:val="32"/>
        </w:rPr>
      </w:pPr>
      <w:r w:rsidRPr="00BC437C">
        <w:rPr>
          <w:rFonts w:ascii="Simplified Arabic" w:hAnsi="Simplified Arabic" w:cs="Simplified Arabic"/>
          <w:color w:val="000000" w:themeColor="text1"/>
          <w:sz w:val="32"/>
          <w:szCs w:val="32"/>
          <w:rtl/>
        </w:rPr>
        <w:t>الحمد لله رب العالمين</w:t>
      </w:r>
      <w:r w:rsidR="00F26E28">
        <w:rPr>
          <w:rFonts w:ascii="Simplified Arabic" w:hAnsi="Simplified Arabic" w:cs="Simplified Arabic" w:hint="cs"/>
          <w:color w:val="000000" w:themeColor="text1"/>
          <w:sz w:val="32"/>
          <w:szCs w:val="32"/>
          <w:rtl/>
        </w:rPr>
        <w:t>،</w:t>
      </w:r>
      <w:r w:rsidR="00C74D6D" w:rsidRPr="00BC437C">
        <w:rPr>
          <w:rFonts w:ascii="Simplified Arabic" w:hAnsi="Simplified Arabic" w:cs="Simplified Arabic" w:hint="cs"/>
          <w:color w:val="000000" w:themeColor="text1"/>
          <w:sz w:val="32"/>
          <w:szCs w:val="32"/>
          <w:rtl/>
        </w:rPr>
        <w:t xml:space="preserve"> </w:t>
      </w:r>
      <w:r w:rsidRPr="00BC437C">
        <w:rPr>
          <w:rFonts w:ascii="Simplified Arabic" w:hAnsi="Simplified Arabic" w:cs="Simplified Arabic"/>
          <w:color w:val="000000" w:themeColor="text1"/>
          <w:sz w:val="32"/>
          <w:szCs w:val="32"/>
          <w:rtl/>
        </w:rPr>
        <w:t>والصلاة والسلام</w:t>
      </w:r>
      <w:r w:rsidRPr="00BC437C">
        <w:rPr>
          <w:rFonts w:ascii="Simplified Arabic" w:hAnsi="Simplified Arabic" w:cs="Simplified Arabic" w:hint="cs"/>
          <w:color w:val="000000" w:themeColor="text1"/>
          <w:sz w:val="32"/>
          <w:szCs w:val="32"/>
          <w:rtl/>
        </w:rPr>
        <w:t xml:space="preserve"> </w:t>
      </w:r>
      <w:r w:rsidRPr="00BC437C">
        <w:rPr>
          <w:rFonts w:ascii="Simplified Arabic" w:hAnsi="Simplified Arabic" w:cs="Simplified Arabic"/>
          <w:color w:val="000000" w:themeColor="text1"/>
          <w:sz w:val="32"/>
          <w:szCs w:val="32"/>
          <w:rtl/>
        </w:rPr>
        <w:t>على سي</w:t>
      </w:r>
      <w:r w:rsidR="008273E4">
        <w:rPr>
          <w:rFonts w:ascii="Simplified Arabic" w:hAnsi="Simplified Arabic" w:cs="Simplified Arabic" w:hint="cs"/>
          <w:color w:val="000000" w:themeColor="text1"/>
          <w:sz w:val="32"/>
          <w:szCs w:val="32"/>
          <w:rtl/>
        </w:rPr>
        <w:t>ّ</w:t>
      </w:r>
      <w:r w:rsidRPr="00BC437C">
        <w:rPr>
          <w:rFonts w:ascii="Simplified Arabic" w:hAnsi="Simplified Arabic" w:cs="Simplified Arabic"/>
          <w:color w:val="000000" w:themeColor="text1"/>
          <w:sz w:val="32"/>
          <w:szCs w:val="32"/>
          <w:rtl/>
        </w:rPr>
        <w:t>دنا محم</w:t>
      </w:r>
      <w:r w:rsidR="008273E4">
        <w:rPr>
          <w:rFonts w:ascii="Simplified Arabic" w:hAnsi="Simplified Arabic" w:cs="Simplified Arabic" w:hint="cs"/>
          <w:color w:val="000000" w:themeColor="text1"/>
          <w:sz w:val="32"/>
          <w:szCs w:val="32"/>
          <w:rtl/>
        </w:rPr>
        <w:t>ّ</w:t>
      </w:r>
      <w:r w:rsidRPr="00BC437C">
        <w:rPr>
          <w:rFonts w:ascii="Simplified Arabic" w:hAnsi="Simplified Arabic" w:cs="Simplified Arabic"/>
          <w:color w:val="000000" w:themeColor="text1"/>
          <w:sz w:val="32"/>
          <w:szCs w:val="32"/>
          <w:rtl/>
        </w:rPr>
        <w:t>د خاتم الأنبياء والمرسلين</w:t>
      </w:r>
      <w:r w:rsidR="00E5482B" w:rsidRPr="00BC437C">
        <w:rPr>
          <w:rFonts w:ascii="Simplified Arabic" w:hAnsi="Simplified Arabic" w:cs="Simplified Arabic" w:hint="cs"/>
          <w:color w:val="000000" w:themeColor="text1"/>
          <w:sz w:val="32"/>
          <w:szCs w:val="32"/>
          <w:rtl/>
        </w:rPr>
        <w:t xml:space="preserve"> </w:t>
      </w:r>
      <w:r w:rsidRPr="00BC437C">
        <w:rPr>
          <w:rFonts w:ascii="Simplified Arabic" w:hAnsi="Simplified Arabic" w:cs="Simplified Arabic"/>
          <w:color w:val="000000" w:themeColor="text1"/>
          <w:sz w:val="32"/>
          <w:szCs w:val="32"/>
          <w:rtl/>
        </w:rPr>
        <w:t xml:space="preserve">وعلى </w:t>
      </w:r>
      <w:proofErr w:type="spellStart"/>
      <w:r w:rsidRPr="00BC437C">
        <w:rPr>
          <w:rFonts w:ascii="Simplified Arabic" w:hAnsi="Simplified Arabic" w:cs="Simplified Arabic"/>
          <w:color w:val="000000" w:themeColor="text1"/>
          <w:sz w:val="32"/>
          <w:szCs w:val="32"/>
          <w:rtl/>
        </w:rPr>
        <w:t>آله</w:t>
      </w:r>
      <w:proofErr w:type="spellEnd"/>
      <w:r w:rsidRPr="00BC437C">
        <w:rPr>
          <w:rFonts w:ascii="Simplified Arabic" w:hAnsi="Simplified Arabic" w:cs="Simplified Arabic"/>
          <w:color w:val="000000" w:themeColor="text1"/>
          <w:sz w:val="32"/>
          <w:szCs w:val="32"/>
          <w:rtl/>
        </w:rPr>
        <w:t xml:space="preserve"> وصحبه أجمعين</w:t>
      </w:r>
      <w:r w:rsidR="00F26E28">
        <w:rPr>
          <w:rFonts w:ascii="Simplified Arabic" w:hAnsi="Simplified Arabic" w:cs="Simplified Arabic"/>
          <w:color w:val="000000" w:themeColor="text1"/>
          <w:sz w:val="32"/>
          <w:szCs w:val="32"/>
          <w:rtl/>
        </w:rPr>
        <w:t>،</w:t>
      </w:r>
      <w:r w:rsidRPr="00BC437C">
        <w:rPr>
          <w:rFonts w:ascii="Simplified Arabic" w:hAnsi="Simplified Arabic" w:cs="Simplified Arabic"/>
          <w:color w:val="000000" w:themeColor="text1"/>
          <w:sz w:val="32"/>
          <w:szCs w:val="32"/>
          <w:rtl/>
        </w:rPr>
        <w:t xml:space="preserve"> ومن تبعهم بإحسان إلى يوم الدين</w:t>
      </w:r>
    </w:p>
    <w:p w14:paraId="3E0BA282" w14:textId="77777777" w:rsidR="00E5482B" w:rsidRPr="00BC437C" w:rsidRDefault="00E5482B" w:rsidP="00D51058">
      <w:pPr>
        <w:bidi/>
        <w:spacing w:after="0" w:line="240" w:lineRule="auto"/>
        <w:jc w:val="center"/>
        <w:rPr>
          <w:rFonts w:ascii="Simplified Arabic" w:hAnsi="Simplified Arabic" w:cs="Simplified Arabic"/>
          <w:color w:val="000000" w:themeColor="text1"/>
          <w:sz w:val="32"/>
          <w:szCs w:val="32"/>
          <w:rtl/>
        </w:rPr>
      </w:pPr>
      <w:r w:rsidRPr="00BC437C">
        <w:rPr>
          <w:rFonts w:ascii="Simplified Arabic" w:hAnsi="Simplified Arabic" w:cs="Simplified Arabic"/>
          <w:color w:val="000000" w:themeColor="text1"/>
          <w:sz w:val="32"/>
          <w:szCs w:val="32"/>
          <w:rtl/>
        </w:rPr>
        <w:t>إلى أمي الراحلة</w:t>
      </w:r>
      <w:r w:rsidR="009D4E57" w:rsidRPr="00BC437C">
        <w:rPr>
          <w:rFonts w:ascii="Simplified Arabic" w:hAnsi="Simplified Arabic" w:cs="Simplified Arabic" w:hint="cs"/>
          <w:color w:val="000000" w:themeColor="text1"/>
          <w:sz w:val="32"/>
          <w:szCs w:val="32"/>
          <w:rtl/>
        </w:rPr>
        <w:t xml:space="preserve"> "خيرة بساس " </w:t>
      </w:r>
      <w:r w:rsidRPr="00BC437C">
        <w:rPr>
          <w:rFonts w:ascii="Simplified Arabic" w:hAnsi="Simplified Arabic" w:cs="Simplified Arabic"/>
          <w:color w:val="000000" w:themeColor="text1"/>
          <w:sz w:val="32"/>
          <w:szCs w:val="32"/>
          <w:rtl/>
        </w:rPr>
        <w:t>إلى من غادرت جسدًا</w:t>
      </w:r>
      <w:r w:rsidR="00F26E28">
        <w:rPr>
          <w:rFonts w:ascii="Simplified Arabic" w:hAnsi="Simplified Arabic" w:cs="Simplified Arabic"/>
          <w:color w:val="000000" w:themeColor="text1"/>
          <w:sz w:val="32"/>
          <w:szCs w:val="32"/>
          <w:rtl/>
        </w:rPr>
        <w:t>،</w:t>
      </w:r>
      <w:r w:rsidRPr="00BC437C">
        <w:rPr>
          <w:rFonts w:ascii="Simplified Arabic" w:hAnsi="Simplified Arabic" w:cs="Simplified Arabic"/>
          <w:color w:val="000000" w:themeColor="text1"/>
          <w:sz w:val="32"/>
          <w:szCs w:val="32"/>
          <w:rtl/>
        </w:rPr>
        <w:t xml:space="preserve"> وبقيت روحها تظللني بالدعاء والرحمة</w:t>
      </w:r>
      <w:r w:rsidRPr="00BC437C">
        <w:rPr>
          <w:rFonts w:ascii="Simplified Arabic" w:hAnsi="Simplified Arabic" w:cs="Simplified Arabic"/>
          <w:color w:val="000000" w:themeColor="text1"/>
          <w:sz w:val="32"/>
          <w:szCs w:val="32"/>
        </w:rPr>
        <w:t>…</w:t>
      </w:r>
    </w:p>
    <w:p w14:paraId="5F66373B" w14:textId="77777777" w:rsidR="00E5482B" w:rsidRPr="00BC437C" w:rsidRDefault="00E5482B" w:rsidP="00D51058">
      <w:pPr>
        <w:bidi/>
        <w:spacing w:after="0" w:line="240" w:lineRule="auto"/>
        <w:jc w:val="center"/>
        <w:rPr>
          <w:rFonts w:ascii="Simplified Arabic" w:hAnsi="Simplified Arabic" w:cs="Simplified Arabic"/>
          <w:color w:val="000000" w:themeColor="text1"/>
          <w:sz w:val="32"/>
          <w:szCs w:val="32"/>
          <w:rtl/>
        </w:rPr>
      </w:pPr>
      <w:r w:rsidRPr="00BC437C">
        <w:rPr>
          <w:rFonts w:ascii="Simplified Arabic" w:hAnsi="Simplified Arabic" w:cs="Simplified Arabic"/>
          <w:color w:val="000000" w:themeColor="text1"/>
          <w:sz w:val="32"/>
          <w:szCs w:val="32"/>
          <w:rtl/>
        </w:rPr>
        <w:t>إلى من علمتني الصبر في الحياة</w:t>
      </w:r>
      <w:r w:rsidR="00F26E28">
        <w:rPr>
          <w:rFonts w:ascii="Simplified Arabic" w:hAnsi="Simplified Arabic" w:cs="Simplified Arabic"/>
          <w:color w:val="000000" w:themeColor="text1"/>
          <w:sz w:val="32"/>
          <w:szCs w:val="32"/>
          <w:rtl/>
        </w:rPr>
        <w:t>،</w:t>
      </w:r>
      <w:r w:rsidR="009D4E57" w:rsidRPr="00BC437C">
        <w:rPr>
          <w:rFonts w:ascii="Simplified Arabic" w:hAnsi="Simplified Arabic" w:cs="Simplified Arabic" w:hint="cs"/>
          <w:color w:val="000000" w:themeColor="text1"/>
          <w:sz w:val="32"/>
          <w:szCs w:val="32"/>
          <w:rtl/>
        </w:rPr>
        <w:t xml:space="preserve"> </w:t>
      </w:r>
      <w:r w:rsidRPr="00BC437C">
        <w:rPr>
          <w:rFonts w:ascii="Simplified Arabic" w:hAnsi="Simplified Arabic" w:cs="Simplified Arabic"/>
          <w:color w:val="000000" w:themeColor="text1"/>
          <w:sz w:val="32"/>
          <w:szCs w:val="32"/>
          <w:rtl/>
        </w:rPr>
        <w:t>رغم غيابك</w:t>
      </w:r>
      <w:r w:rsidR="00F26E28">
        <w:rPr>
          <w:rFonts w:ascii="Simplified Arabic" w:hAnsi="Simplified Arabic" w:cs="Simplified Arabic"/>
          <w:color w:val="000000" w:themeColor="text1"/>
          <w:sz w:val="32"/>
          <w:szCs w:val="32"/>
          <w:rtl/>
        </w:rPr>
        <w:t xml:space="preserve">، </w:t>
      </w:r>
      <w:r w:rsidRPr="00BC437C">
        <w:rPr>
          <w:rFonts w:ascii="Simplified Arabic" w:hAnsi="Simplified Arabic" w:cs="Simplified Arabic"/>
          <w:color w:val="000000" w:themeColor="text1"/>
          <w:sz w:val="32"/>
          <w:szCs w:val="32"/>
          <w:rtl/>
        </w:rPr>
        <w:t>كنتِ الحاضر الأجمل في كل لحظة</w:t>
      </w:r>
      <w:r w:rsidR="00F26E28">
        <w:rPr>
          <w:rFonts w:ascii="Simplified Arabic" w:hAnsi="Simplified Arabic" w:cs="Simplified Arabic"/>
          <w:color w:val="000000" w:themeColor="text1"/>
          <w:sz w:val="32"/>
          <w:szCs w:val="32"/>
          <w:rtl/>
        </w:rPr>
        <w:t xml:space="preserve">، </w:t>
      </w:r>
      <w:r w:rsidRPr="00BC437C">
        <w:rPr>
          <w:rFonts w:ascii="Simplified Arabic" w:hAnsi="Simplified Arabic" w:cs="Simplified Arabic"/>
          <w:color w:val="000000" w:themeColor="text1"/>
          <w:sz w:val="32"/>
          <w:szCs w:val="32"/>
          <w:rtl/>
        </w:rPr>
        <w:t>عسى أن يبلغكِ أجره دعاءً</w:t>
      </w:r>
      <w:r w:rsidR="00F26E28">
        <w:rPr>
          <w:rFonts w:ascii="Simplified Arabic" w:hAnsi="Simplified Arabic" w:cs="Simplified Arabic"/>
          <w:color w:val="000000" w:themeColor="text1"/>
          <w:sz w:val="32"/>
          <w:szCs w:val="32"/>
          <w:rtl/>
        </w:rPr>
        <w:t xml:space="preserve">، </w:t>
      </w:r>
      <w:r w:rsidRPr="00BC437C">
        <w:rPr>
          <w:rFonts w:ascii="Simplified Arabic" w:hAnsi="Simplified Arabic" w:cs="Simplified Arabic"/>
          <w:color w:val="000000" w:themeColor="text1"/>
          <w:sz w:val="32"/>
          <w:szCs w:val="32"/>
          <w:rtl/>
        </w:rPr>
        <w:t>وصدقةً جاريةً في ميزان حسناتك</w:t>
      </w:r>
      <w:r w:rsidRPr="00BC437C">
        <w:rPr>
          <w:rFonts w:ascii="Simplified Arabic" w:hAnsi="Simplified Arabic" w:cs="Simplified Arabic"/>
          <w:color w:val="000000" w:themeColor="text1"/>
          <w:sz w:val="32"/>
          <w:szCs w:val="32"/>
        </w:rPr>
        <w:t>.</w:t>
      </w:r>
      <w:r w:rsidR="004868BB">
        <w:rPr>
          <w:rFonts w:ascii="Simplified Arabic" w:hAnsi="Simplified Arabic" w:cs="Simplified Arabic" w:hint="cs"/>
          <w:color w:val="000000" w:themeColor="text1"/>
          <w:sz w:val="32"/>
          <w:szCs w:val="32"/>
          <w:rtl/>
        </w:rPr>
        <w:t xml:space="preserve"> </w:t>
      </w:r>
      <w:r w:rsidRPr="00BC437C">
        <w:rPr>
          <w:rFonts w:ascii="Simplified Arabic" w:hAnsi="Simplified Arabic" w:cs="Simplified Arabic"/>
          <w:color w:val="000000" w:themeColor="text1"/>
          <w:sz w:val="32"/>
          <w:szCs w:val="32"/>
          <w:rtl/>
        </w:rPr>
        <w:t>رحمكِ الله بقدر ما أحببتكِ</w:t>
      </w:r>
      <w:r w:rsidR="004868BB">
        <w:rPr>
          <w:rFonts w:ascii="Simplified Arabic" w:hAnsi="Simplified Arabic" w:cs="Simplified Arabic"/>
          <w:color w:val="000000" w:themeColor="text1"/>
          <w:sz w:val="32"/>
          <w:szCs w:val="32"/>
          <w:rtl/>
        </w:rPr>
        <w:t xml:space="preserve">، </w:t>
      </w:r>
      <w:r w:rsidRPr="00BC437C">
        <w:rPr>
          <w:rFonts w:ascii="Simplified Arabic" w:hAnsi="Simplified Arabic" w:cs="Simplified Arabic"/>
          <w:color w:val="000000" w:themeColor="text1"/>
          <w:sz w:val="32"/>
          <w:szCs w:val="32"/>
          <w:rtl/>
        </w:rPr>
        <w:t>وجمعني بكِ في جنات الخلود.</w:t>
      </w:r>
    </w:p>
    <w:p w14:paraId="6F61C2C0" w14:textId="77777777" w:rsidR="009D4E57" w:rsidRPr="00BC437C" w:rsidRDefault="009D4E57" w:rsidP="00D51058">
      <w:pPr>
        <w:bidi/>
        <w:spacing w:after="0" w:line="240" w:lineRule="auto"/>
        <w:jc w:val="center"/>
        <w:rPr>
          <w:rFonts w:ascii="Simplified Arabic" w:hAnsi="Simplified Arabic" w:cs="Simplified Arabic"/>
          <w:color w:val="000000" w:themeColor="text1"/>
          <w:sz w:val="32"/>
          <w:szCs w:val="32"/>
          <w:rtl/>
        </w:rPr>
      </w:pPr>
      <w:r w:rsidRPr="00BC437C">
        <w:rPr>
          <w:rFonts w:ascii="Simplified Arabic" w:hAnsi="Simplified Arabic" w:cs="Simplified Arabic"/>
          <w:color w:val="000000" w:themeColor="text1"/>
          <w:sz w:val="32"/>
          <w:szCs w:val="32"/>
          <w:rtl/>
        </w:rPr>
        <w:t>إلى والد</w:t>
      </w:r>
      <w:r w:rsidRPr="00BC437C">
        <w:rPr>
          <w:rFonts w:ascii="Simplified Arabic" w:hAnsi="Simplified Arabic" w:cs="Simplified Arabic" w:hint="cs"/>
          <w:color w:val="000000" w:themeColor="text1"/>
          <w:sz w:val="32"/>
          <w:szCs w:val="32"/>
          <w:rtl/>
        </w:rPr>
        <w:t>ي</w:t>
      </w:r>
      <w:r w:rsidRPr="00BC437C">
        <w:rPr>
          <w:rFonts w:ascii="Simplified Arabic" w:hAnsi="Simplified Arabic" w:cs="Simplified Arabic"/>
          <w:color w:val="000000" w:themeColor="text1"/>
          <w:sz w:val="32"/>
          <w:szCs w:val="32"/>
          <w:rtl/>
        </w:rPr>
        <w:t xml:space="preserve"> الكريم</w:t>
      </w:r>
      <w:r w:rsidRPr="00BC437C">
        <w:rPr>
          <w:rFonts w:ascii="Simplified Arabic" w:hAnsi="Simplified Arabic" w:cs="Simplified Arabic" w:hint="cs"/>
          <w:color w:val="000000" w:themeColor="text1"/>
          <w:sz w:val="32"/>
          <w:szCs w:val="32"/>
          <w:rtl/>
        </w:rPr>
        <w:t xml:space="preserve"> "عبد القادر بن فارح" </w:t>
      </w:r>
      <w:r w:rsidRPr="00BC437C">
        <w:rPr>
          <w:rFonts w:ascii="Simplified Arabic" w:hAnsi="Simplified Arabic" w:cs="Simplified Arabic"/>
          <w:color w:val="000000" w:themeColor="text1"/>
          <w:sz w:val="32"/>
          <w:szCs w:val="32"/>
          <w:rtl/>
        </w:rPr>
        <w:t>لك مني خالص الامتنان</w:t>
      </w:r>
      <w:r w:rsidR="00F26E28">
        <w:rPr>
          <w:rFonts w:ascii="Simplified Arabic" w:hAnsi="Simplified Arabic" w:cs="Simplified Arabic"/>
          <w:color w:val="000000" w:themeColor="text1"/>
          <w:sz w:val="32"/>
          <w:szCs w:val="32"/>
          <w:rtl/>
        </w:rPr>
        <w:t xml:space="preserve">، </w:t>
      </w:r>
      <w:r w:rsidRPr="00BC437C">
        <w:rPr>
          <w:rFonts w:ascii="Simplified Arabic" w:hAnsi="Simplified Arabic" w:cs="Simplified Arabic"/>
          <w:color w:val="000000" w:themeColor="text1"/>
          <w:sz w:val="32"/>
          <w:szCs w:val="32"/>
          <w:rtl/>
        </w:rPr>
        <w:t>على ما غرسته فيّ من قيم</w:t>
      </w:r>
      <w:r w:rsidR="00F26E28">
        <w:rPr>
          <w:rFonts w:ascii="Simplified Arabic" w:hAnsi="Simplified Arabic" w:cs="Simplified Arabic"/>
          <w:color w:val="000000" w:themeColor="text1"/>
          <w:sz w:val="32"/>
          <w:szCs w:val="32"/>
          <w:rtl/>
        </w:rPr>
        <w:t xml:space="preserve">، </w:t>
      </w:r>
      <w:r w:rsidRPr="00BC437C">
        <w:rPr>
          <w:rFonts w:ascii="Simplified Arabic" w:hAnsi="Simplified Arabic" w:cs="Simplified Arabic"/>
          <w:color w:val="000000" w:themeColor="text1"/>
          <w:sz w:val="32"/>
          <w:szCs w:val="32"/>
          <w:rtl/>
        </w:rPr>
        <w:t>وما منحت</w:t>
      </w:r>
      <w:r w:rsidRPr="00BC437C">
        <w:rPr>
          <w:rFonts w:ascii="Simplified Arabic" w:hAnsi="Simplified Arabic" w:cs="Simplified Arabic" w:hint="cs"/>
          <w:color w:val="000000" w:themeColor="text1"/>
          <w:sz w:val="32"/>
          <w:szCs w:val="32"/>
          <w:rtl/>
        </w:rPr>
        <w:t>ني</w:t>
      </w:r>
      <w:r w:rsidRPr="00BC437C">
        <w:rPr>
          <w:rFonts w:ascii="Simplified Arabic" w:hAnsi="Simplified Arabic" w:cs="Simplified Arabic"/>
          <w:color w:val="000000" w:themeColor="text1"/>
          <w:sz w:val="32"/>
          <w:szCs w:val="32"/>
          <w:rtl/>
        </w:rPr>
        <w:t xml:space="preserve"> من دعاء </w:t>
      </w:r>
      <w:r w:rsidRPr="00BC437C">
        <w:rPr>
          <w:rFonts w:ascii="Simplified Arabic" w:hAnsi="Simplified Arabic" w:cs="Simplified Arabic" w:hint="cs"/>
          <w:color w:val="000000" w:themeColor="text1"/>
          <w:sz w:val="32"/>
          <w:szCs w:val="32"/>
          <w:rtl/>
        </w:rPr>
        <w:t xml:space="preserve">وحب </w:t>
      </w:r>
      <w:r w:rsidRPr="00BC437C">
        <w:rPr>
          <w:rFonts w:ascii="Simplified Arabic" w:hAnsi="Simplified Arabic" w:cs="Simplified Arabic"/>
          <w:color w:val="000000" w:themeColor="text1"/>
          <w:sz w:val="32"/>
          <w:szCs w:val="32"/>
          <w:rtl/>
        </w:rPr>
        <w:t>وثقة</w:t>
      </w:r>
      <w:r w:rsidRPr="00BC437C">
        <w:rPr>
          <w:rFonts w:ascii="Simplified Arabic" w:hAnsi="Simplified Arabic" w:cs="Simplified Arabic"/>
          <w:color w:val="000000" w:themeColor="text1"/>
          <w:sz w:val="32"/>
          <w:szCs w:val="32"/>
        </w:rPr>
        <w:t>.</w:t>
      </w:r>
    </w:p>
    <w:p w14:paraId="1479244F" w14:textId="77777777" w:rsidR="00E5482B" w:rsidRPr="00BC437C" w:rsidRDefault="00E5482B" w:rsidP="00D51058">
      <w:pPr>
        <w:bidi/>
        <w:spacing w:after="0" w:line="240" w:lineRule="auto"/>
        <w:jc w:val="center"/>
        <w:rPr>
          <w:rFonts w:ascii="Simplified Arabic" w:hAnsi="Simplified Arabic" w:cs="Simplified Arabic"/>
          <w:color w:val="000000" w:themeColor="text1"/>
          <w:sz w:val="32"/>
          <w:szCs w:val="32"/>
          <w:rtl/>
        </w:rPr>
      </w:pPr>
      <w:r w:rsidRPr="00BC437C">
        <w:rPr>
          <w:rFonts w:ascii="Simplified Arabic" w:hAnsi="Simplified Arabic" w:cs="Simplified Arabic"/>
          <w:color w:val="000000" w:themeColor="text1"/>
          <w:sz w:val="32"/>
          <w:szCs w:val="32"/>
          <w:rtl/>
        </w:rPr>
        <w:t>إلى زوجتي الغالية</w:t>
      </w:r>
      <w:r w:rsidR="009D4E57" w:rsidRPr="00BC437C">
        <w:rPr>
          <w:rFonts w:ascii="Simplified Arabic" w:hAnsi="Simplified Arabic" w:cs="Simplified Arabic" w:hint="cs"/>
          <w:color w:val="000000" w:themeColor="text1"/>
          <w:sz w:val="32"/>
          <w:szCs w:val="32"/>
          <w:rtl/>
        </w:rPr>
        <w:t xml:space="preserve"> </w:t>
      </w:r>
      <w:r w:rsidRPr="00BC437C">
        <w:rPr>
          <w:rFonts w:ascii="Simplified Arabic" w:hAnsi="Simplified Arabic" w:cs="Simplified Arabic"/>
          <w:color w:val="000000" w:themeColor="text1"/>
          <w:sz w:val="32"/>
          <w:szCs w:val="32"/>
          <w:rtl/>
        </w:rPr>
        <w:t>رفيقة دربي</w:t>
      </w:r>
      <w:r w:rsidR="00F26E28">
        <w:rPr>
          <w:rFonts w:ascii="Simplified Arabic" w:hAnsi="Simplified Arabic" w:cs="Simplified Arabic"/>
          <w:color w:val="000000" w:themeColor="text1"/>
          <w:sz w:val="32"/>
          <w:szCs w:val="32"/>
          <w:rtl/>
        </w:rPr>
        <w:t xml:space="preserve">، </w:t>
      </w:r>
      <w:r w:rsidRPr="00BC437C">
        <w:rPr>
          <w:rFonts w:ascii="Simplified Arabic" w:hAnsi="Simplified Arabic" w:cs="Simplified Arabic"/>
          <w:color w:val="000000" w:themeColor="text1"/>
          <w:sz w:val="32"/>
          <w:szCs w:val="32"/>
          <w:rtl/>
        </w:rPr>
        <w:t>ونبع الصبر والدعم في كل مراحل هذا المشوار</w:t>
      </w:r>
      <w:r w:rsidRPr="00BC437C">
        <w:rPr>
          <w:rFonts w:ascii="Simplified Arabic" w:hAnsi="Simplified Arabic" w:cs="Simplified Arabic"/>
          <w:color w:val="000000" w:themeColor="text1"/>
          <w:sz w:val="32"/>
          <w:szCs w:val="32"/>
        </w:rPr>
        <w:t>...</w:t>
      </w:r>
    </w:p>
    <w:p w14:paraId="06729530" w14:textId="77777777" w:rsidR="00E5482B" w:rsidRPr="00BC437C" w:rsidRDefault="00E5482B" w:rsidP="00D51058">
      <w:pPr>
        <w:bidi/>
        <w:spacing w:after="0" w:line="240" w:lineRule="auto"/>
        <w:jc w:val="center"/>
        <w:rPr>
          <w:rFonts w:ascii="Simplified Arabic" w:hAnsi="Simplified Arabic" w:cs="Simplified Arabic"/>
          <w:color w:val="000000" w:themeColor="text1"/>
          <w:sz w:val="32"/>
          <w:szCs w:val="32"/>
          <w:rtl/>
        </w:rPr>
      </w:pPr>
      <w:r w:rsidRPr="00BC437C">
        <w:rPr>
          <w:rFonts w:ascii="Simplified Arabic" w:hAnsi="Simplified Arabic" w:cs="Simplified Arabic"/>
          <w:color w:val="000000" w:themeColor="text1"/>
          <w:sz w:val="32"/>
          <w:szCs w:val="32"/>
          <w:rtl/>
        </w:rPr>
        <w:t>شكراً لوفائك</w:t>
      </w:r>
      <w:r w:rsidR="00F26E28">
        <w:rPr>
          <w:rFonts w:ascii="Simplified Arabic" w:hAnsi="Simplified Arabic" w:cs="Simplified Arabic"/>
          <w:color w:val="000000" w:themeColor="text1"/>
          <w:sz w:val="32"/>
          <w:szCs w:val="32"/>
          <w:rtl/>
        </w:rPr>
        <w:t xml:space="preserve">، </w:t>
      </w:r>
      <w:r w:rsidRPr="00BC437C">
        <w:rPr>
          <w:rFonts w:ascii="Simplified Arabic" w:hAnsi="Simplified Arabic" w:cs="Simplified Arabic"/>
          <w:color w:val="000000" w:themeColor="text1"/>
          <w:sz w:val="32"/>
          <w:szCs w:val="32"/>
          <w:rtl/>
        </w:rPr>
        <w:t>لتفهمك</w:t>
      </w:r>
      <w:r w:rsidR="00F26E28">
        <w:rPr>
          <w:rFonts w:ascii="Simplified Arabic" w:hAnsi="Simplified Arabic" w:cs="Simplified Arabic"/>
          <w:color w:val="000000" w:themeColor="text1"/>
          <w:sz w:val="32"/>
          <w:szCs w:val="32"/>
          <w:rtl/>
        </w:rPr>
        <w:t>،</w:t>
      </w:r>
      <w:r w:rsidRPr="00BC437C">
        <w:rPr>
          <w:rFonts w:ascii="Simplified Arabic" w:hAnsi="Simplified Arabic" w:cs="Simplified Arabic"/>
          <w:color w:val="000000" w:themeColor="text1"/>
          <w:sz w:val="32"/>
          <w:szCs w:val="32"/>
          <w:rtl/>
        </w:rPr>
        <w:t xml:space="preserve"> ولإيمانك بي حين كنت أشك في نفسي</w:t>
      </w:r>
      <w:r w:rsidRPr="00BC437C">
        <w:rPr>
          <w:rFonts w:ascii="Simplified Arabic" w:hAnsi="Simplified Arabic" w:cs="Simplified Arabic"/>
          <w:color w:val="000000" w:themeColor="text1"/>
          <w:sz w:val="32"/>
          <w:szCs w:val="32"/>
        </w:rPr>
        <w:t>.</w:t>
      </w:r>
    </w:p>
    <w:p w14:paraId="74D20589" w14:textId="77777777" w:rsidR="009D4E57" w:rsidRPr="00BC437C" w:rsidRDefault="00E5482B" w:rsidP="00D51058">
      <w:pPr>
        <w:bidi/>
        <w:spacing w:after="0" w:line="240" w:lineRule="auto"/>
        <w:jc w:val="center"/>
        <w:rPr>
          <w:rFonts w:ascii="Simplified Arabic" w:hAnsi="Simplified Arabic" w:cs="Simplified Arabic"/>
          <w:color w:val="000000" w:themeColor="text1"/>
          <w:sz w:val="32"/>
          <w:szCs w:val="32"/>
          <w:rtl/>
        </w:rPr>
      </w:pPr>
      <w:r w:rsidRPr="00BC437C">
        <w:rPr>
          <w:rFonts w:ascii="Simplified Arabic" w:hAnsi="Simplified Arabic" w:cs="Simplified Arabic"/>
          <w:color w:val="000000" w:themeColor="text1"/>
          <w:sz w:val="32"/>
          <w:szCs w:val="32"/>
          <w:rtl/>
        </w:rPr>
        <w:t>إلى أولادي الأعزّاء</w:t>
      </w:r>
      <w:r w:rsidR="009D4E57" w:rsidRPr="00BC437C">
        <w:rPr>
          <w:rFonts w:ascii="Simplified Arabic" w:hAnsi="Simplified Arabic" w:cs="Simplified Arabic" w:hint="cs"/>
          <w:color w:val="000000" w:themeColor="text1"/>
          <w:sz w:val="32"/>
          <w:szCs w:val="32"/>
          <w:rtl/>
        </w:rPr>
        <w:t>: "محمد ووسيم "</w:t>
      </w:r>
      <w:r w:rsidRPr="00BC437C">
        <w:rPr>
          <w:rFonts w:ascii="Simplified Arabic" w:hAnsi="Simplified Arabic" w:cs="Simplified Arabic"/>
          <w:color w:val="000000" w:themeColor="text1"/>
          <w:sz w:val="32"/>
          <w:szCs w:val="32"/>
          <w:rtl/>
        </w:rPr>
        <w:t>مصدر بهجتي ومعنى سعيي</w:t>
      </w:r>
      <w:r w:rsidRPr="00BC437C">
        <w:rPr>
          <w:rFonts w:ascii="Simplified Arabic" w:hAnsi="Simplified Arabic" w:cs="Simplified Arabic"/>
          <w:color w:val="000000" w:themeColor="text1"/>
          <w:sz w:val="32"/>
          <w:szCs w:val="32"/>
        </w:rPr>
        <w:t>...</w:t>
      </w:r>
      <w:r w:rsidRPr="00BC437C">
        <w:rPr>
          <w:rFonts w:ascii="Simplified Arabic" w:hAnsi="Simplified Arabic" w:cs="Simplified Arabic"/>
          <w:color w:val="000000" w:themeColor="text1"/>
          <w:sz w:val="32"/>
          <w:szCs w:val="32"/>
          <w:rtl/>
        </w:rPr>
        <w:t>لكم أهدي ثمرة هذا الجهد</w:t>
      </w:r>
      <w:r w:rsidR="00F26E28">
        <w:rPr>
          <w:rFonts w:ascii="Simplified Arabic" w:hAnsi="Simplified Arabic" w:cs="Simplified Arabic"/>
          <w:color w:val="000000" w:themeColor="text1"/>
          <w:sz w:val="32"/>
          <w:szCs w:val="32"/>
          <w:rtl/>
        </w:rPr>
        <w:t xml:space="preserve">، </w:t>
      </w:r>
      <w:r w:rsidRPr="00BC437C">
        <w:rPr>
          <w:rFonts w:ascii="Simplified Arabic" w:hAnsi="Simplified Arabic" w:cs="Simplified Arabic"/>
          <w:color w:val="000000" w:themeColor="text1"/>
          <w:sz w:val="32"/>
          <w:szCs w:val="32"/>
          <w:rtl/>
        </w:rPr>
        <w:t>عسى أن تكون فخراً لكم وإلهامًا في طريقكم</w:t>
      </w:r>
      <w:r w:rsidRPr="00BC437C">
        <w:rPr>
          <w:rFonts w:ascii="Simplified Arabic" w:hAnsi="Simplified Arabic" w:cs="Simplified Arabic"/>
          <w:color w:val="000000" w:themeColor="text1"/>
          <w:sz w:val="32"/>
          <w:szCs w:val="32"/>
        </w:rPr>
        <w:t>.</w:t>
      </w:r>
    </w:p>
    <w:p w14:paraId="382B5454" w14:textId="77777777" w:rsidR="00E5482B" w:rsidRPr="00BC437C" w:rsidRDefault="00E5482B" w:rsidP="00D51058">
      <w:pPr>
        <w:bidi/>
        <w:spacing w:after="0" w:line="240" w:lineRule="auto"/>
        <w:jc w:val="center"/>
        <w:rPr>
          <w:rFonts w:ascii="Simplified Arabic" w:hAnsi="Simplified Arabic" w:cs="Simplified Arabic"/>
          <w:color w:val="000000" w:themeColor="text1"/>
          <w:sz w:val="32"/>
          <w:szCs w:val="32"/>
          <w:rtl/>
        </w:rPr>
      </w:pPr>
      <w:r w:rsidRPr="00BC437C">
        <w:rPr>
          <w:rFonts w:ascii="Simplified Arabic" w:hAnsi="Simplified Arabic" w:cs="Simplified Arabic"/>
          <w:color w:val="000000" w:themeColor="text1"/>
          <w:sz w:val="32"/>
          <w:szCs w:val="32"/>
          <w:rtl/>
        </w:rPr>
        <w:t>إلى إخوتي وأخواتي</w:t>
      </w:r>
      <w:r w:rsidR="00F26E28">
        <w:rPr>
          <w:rFonts w:ascii="Simplified Arabic" w:hAnsi="Simplified Arabic" w:cs="Simplified Arabic"/>
          <w:color w:val="000000" w:themeColor="text1"/>
          <w:sz w:val="32"/>
          <w:szCs w:val="32"/>
          <w:rtl/>
        </w:rPr>
        <w:t xml:space="preserve">، </w:t>
      </w:r>
      <w:r w:rsidRPr="00BC437C">
        <w:rPr>
          <w:rFonts w:ascii="Simplified Arabic" w:hAnsi="Simplified Arabic" w:cs="Simplified Arabic"/>
          <w:color w:val="000000" w:themeColor="text1"/>
          <w:sz w:val="32"/>
          <w:szCs w:val="32"/>
          <w:rtl/>
        </w:rPr>
        <w:t>وكل أفراد عائلتي</w:t>
      </w:r>
      <w:r w:rsidR="009D4E57" w:rsidRPr="00BC437C">
        <w:rPr>
          <w:rFonts w:ascii="Simplified Arabic" w:hAnsi="Simplified Arabic" w:cs="Simplified Arabic" w:hint="cs"/>
          <w:color w:val="000000" w:themeColor="text1"/>
          <w:sz w:val="32"/>
          <w:szCs w:val="32"/>
          <w:rtl/>
        </w:rPr>
        <w:t xml:space="preserve"> </w:t>
      </w:r>
      <w:r w:rsidRPr="00BC437C">
        <w:rPr>
          <w:rFonts w:ascii="Simplified Arabic" w:hAnsi="Simplified Arabic" w:cs="Simplified Arabic"/>
          <w:color w:val="000000" w:themeColor="text1"/>
          <w:sz w:val="32"/>
          <w:szCs w:val="32"/>
          <w:rtl/>
        </w:rPr>
        <w:t>شكراً لدفئكم الذي رافقني في كل لحظة</w:t>
      </w:r>
      <w:r w:rsidRPr="00BC437C">
        <w:rPr>
          <w:rFonts w:ascii="Simplified Arabic" w:hAnsi="Simplified Arabic" w:cs="Simplified Arabic"/>
          <w:color w:val="000000" w:themeColor="text1"/>
          <w:sz w:val="32"/>
          <w:szCs w:val="32"/>
        </w:rPr>
        <w:t>.</w:t>
      </w:r>
    </w:p>
    <w:p w14:paraId="714EE238" w14:textId="77777777" w:rsidR="009D4E57" w:rsidRPr="00BC437C" w:rsidRDefault="00E5482B" w:rsidP="00D51058">
      <w:pPr>
        <w:bidi/>
        <w:spacing w:after="0" w:line="240" w:lineRule="auto"/>
        <w:jc w:val="center"/>
        <w:rPr>
          <w:rFonts w:ascii="Simplified Arabic" w:hAnsi="Simplified Arabic" w:cs="Simplified Arabic"/>
          <w:color w:val="000000" w:themeColor="text1"/>
          <w:sz w:val="32"/>
          <w:szCs w:val="32"/>
          <w:rtl/>
        </w:rPr>
      </w:pPr>
      <w:r w:rsidRPr="00BC437C">
        <w:rPr>
          <w:rFonts w:ascii="Simplified Arabic" w:hAnsi="Simplified Arabic" w:cs="Simplified Arabic"/>
          <w:color w:val="000000" w:themeColor="text1"/>
          <w:sz w:val="32"/>
          <w:szCs w:val="32"/>
          <w:rtl/>
        </w:rPr>
        <w:t>إلى روح أخي الراحل (</w:t>
      </w:r>
      <w:r w:rsidR="009D4E57" w:rsidRPr="00BC437C">
        <w:rPr>
          <w:rFonts w:ascii="Simplified Arabic" w:hAnsi="Simplified Arabic" w:cs="Simplified Arabic" w:hint="cs"/>
          <w:color w:val="000000" w:themeColor="text1"/>
          <w:sz w:val="32"/>
          <w:szCs w:val="32"/>
          <w:rtl/>
        </w:rPr>
        <w:t>الدكتور ميهوب بن فارح</w:t>
      </w:r>
      <w:r w:rsidRPr="00BC437C">
        <w:rPr>
          <w:rFonts w:ascii="Simplified Arabic" w:hAnsi="Simplified Arabic" w:cs="Simplified Arabic"/>
          <w:color w:val="000000" w:themeColor="text1"/>
          <w:sz w:val="32"/>
          <w:szCs w:val="32"/>
          <w:rtl/>
        </w:rPr>
        <w:t>)</w:t>
      </w:r>
      <w:r w:rsidR="004868BB">
        <w:rPr>
          <w:rFonts w:ascii="Simplified Arabic" w:hAnsi="Simplified Arabic" w:cs="Simplified Arabic" w:hint="cs"/>
          <w:color w:val="000000" w:themeColor="text1"/>
          <w:sz w:val="32"/>
          <w:szCs w:val="32"/>
          <w:rtl/>
        </w:rPr>
        <w:t xml:space="preserve"> </w:t>
      </w:r>
      <w:r w:rsidRPr="00BC437C">
        <w:rPr>
          <w:rFonts w:ascii="Simplified Arabic" w:hAnsi="Simplified Arabic" w:cs="Simplified Arabic"/>
          <w:color w:val="000000" w:themeColor="text1"/>
          <w:sz w:val="32"/>
          <w:szCs w:val="32"/>
          <w:rtl/>
        </w:rPr>
        <w:t>غادرتنا بالجسد</w:t>
      </w:r>
      <w:r w:rsidR="00F26E28">
        <w:rPr>
          <w:rFonts w:ascii="Simplified Arabic" w:hAnsi="Simplified Arabic" w:cs="Simplified Arabic"/>
          <w:color w:val="000000" w:themeColor="text1"/>
          <w:sz w:val="32"/>
          <w:szCs w:val="32"/>
          <w:rtl/>
        </w:rPr>
        <w:t xml:space="preserve">، </w:t>
      </w:r>
      <w:r w:rsidRPr="00BC437C">
        <w:rPr>
          <w:rFonts w:ascii="Simplified Arabic" w:hAnsi="Simplified Arabic" w:cs="Simplified Arabic"/>
          <w:color w:val="000000" w:themeColor="text1"/>
          <w:sz w:val="32"/>
          <w:szCs w:val="32"/>
          <w:rtl/>
        </w:rPr>
        <w:t>لكنك حيّ في</w:t>
      </w:r>
    </w:p>
    <w:p w14:paraId="7A497806" w14:textId="77777777" w:rsidR="00E5482B" w:rsidRPr="00BC437C" w:rsidRDefault="00E5482B" w:rsidP="00D51058">
      <w:pPr>
        <w:bidi/>
        <w:spacing w:after="0" w:line="240" w:lineRule="auto"/>
        <w:jc w:val="center"/>
        <w:rPr>
          <w:rFonts w:ascii="Simplified Arabic" w:hAnsi="Simplified Arabic" w:cs="Simplified Arabic"/>
          <w:color w:val="000000" w:themeColor="text1"/>
          <w:sz w:val="32"/>
          <w:szCs w:val="32"/>
          <w:rtl/>
        </w:rPr>
      </w:pPr>
      <w:r w:rsidRPr="00BC437C">
        <w:rPr>
          <w:rFonts w:ascii="Simplified Arabic" w:hAnsi="Simplified Arabic" w:cs="Simplified Arabic"/>
          <w:color w:val="000000" w:themeColor="text1"/>
          <w:sz w:val="32"/>
          <w:szCs w:val="32"/>
          <w:rtl/>
        </w:rPr>
        <w:t>قلبي ودعائي</w:t>
      </w:r>
      <w:r w:rsidRPr="00BC437C">
        <w:rPr>
          <w:rFonts w:ascii="Simplified Arabic" w:hAnsi="Simplified Arabic" w:cs="Simplified Arabic"/>
          <w:color w:val="000000" w:themeColor="text1"/>
          <w:sz w:val="32"/>
          <w:szCs w:val="32"/>
        </w:rPr>
        <w:t>...</w:t>
      </w:r>
      <w:r w:rsidRPr="00BC437C">
        <w:rPr>
          <w:rFonts w:ascii="Simplified Arabic" w:hAnsi="Simplified Arabic" w:cs="Simplified Arabic"/>
          <w:color w:val="000000" w:themeColor="text1"/>
          <w:sz w:val="32"/>
          <w:szCs w:val="32"/>
          <w:rtl/>
        </w:rPr>
        <w:t>أهديك هذه المذكرة</w:t>
      </w:r>
      <w:r w:rsidR="00F26E28">
        <w:rPr>
          <w:rFonts w:ascii="Simplified Arabic" w:hAnsi="Simplified Arabic" w:cs="Simplified Arabic"/>
          <w:color w:val="000000" w:themeColor="text1"/>
          <w:sz w:val="32"/>
          <w:szCs w:val="32"/>
          <w:rtl/>
        </w:rPr>
        <w:t xml:space="preserve">، </w:t>
      </w:r>
      <w:r w:rsidRPr="00BC437C">
        <w:rPr>
          <w:rFonts w:ascii="Simplified Arabic" w:hAnsi="Simplified Arabic" w:cs="Simplified Arabic"/>
          <w:color w:val="000000" w:themeColor="text1"/>
          <w:sz w:val="32"/>
          <w:szCs w:val="32"/>
          <w:rtl/>
        </w:rPr>
        <w:t>لعلها تضيء شيئًا في طريقك إلى الجنّة</w:t>
      </w:r>
      <w:r w:rsidR="00F26E28">
        <w:rPr>
          <w:rFonts w:ascii="Simplified Arabic" w:hAnsi="Simplified Arabic" w:cs="Simplified Arabic"/>
          <w:color w:val="000000" w:themeColor="text1"/>
          <w:sz w:val="32"/>
          <w:szCs w:val="32"/>
          <w:rtl/>
        </w:rPr>
        <w:t>،</w:t>
      </w:r>
      <w:r w:rsidRPr="00BC437C">
        <w:rPr>
          <w:rFonts w:ascii="Simplified Arabic" w:hAnsi="Simplified Arabic" w:cs="Simplified Arabic"/>
          <w:color w:val="000000" w:themeColor="text1"/>
          <w:sz w:val="32"/>
          <w:szCs w:val="32"/>
          <w:rtl/>
        </w:rPr>
        <w:t xml:space="preserve"> وتكون صدقة جارية لك بإذن الله</w:t>
      </w:r>
      <w:r w:rsidRPr="00BC437C">
        <w:rPr>
          <w:rFonts w:ascii="Simplified Arabic" w:hAnsi="Simplified Arabic" w:cs="Simplified Arabic"/>
          <w:color w:val="000000" w:themeColor="text1"/>
          <w:sz w:val="32"/>
          <w:szCs w:val="32"/>
        </w:rPr>
        <w:t>.</w:t>
      </w:r>
    </w:p>
    <w:p w14:paraId="6F8E7DC8" w14:textId="77777777" w:rsidR="00E5482B" w:rsidRPr="00BC437C" w:rsidRDefault="00E5482B" w:rsidP="00D51058">
      <w:pPr>
        <w:bidi/>
        <w:spacing w:after="0" w:line="240" w:lineRule="auto"/>
        <w:jc w:val="center"/>
        <w:rPr>
          <w:rFonts w:ascii="Simplified Arabic" w:hAnsi="Simplified Arabic" w:cs="Simplified Arabic"/>
          <w:color w:val="000000" w:themeColor="text1"/>
          <w:sz w:val="32"/>
          <w:szCs w:val="32"/>
          <w:rtl/>
        </w:rPr>
      </w:pPr>
      <w:r w:rsidRPr="00BC437C">
        <w:rPr>
          <w:rFonts w:ascii="Simplified Arabic" w:hAnsi="Simplified Arabic" w:cs="Simplified Arabic"/>
          <w:color w:val="000000" w:themeColor="text1"/>
          <w:sz w:val="32"/>
          <w:szCs w:val="32"/>
          <w:rtl/>
        </w:rPr>
        <w:t>إلى عائلة زوجتي الكريمة</w:t>
      </w:r>
      <w:r w:rsidR="009D4E57" w:rsidRPr="00BC437C">
        <w:rPr>
          <w:rFonts w:ascii="Simplified Arabic" w:hAnsi="Simplified Arabic" w:cs="Simplified Arabic" w:hint="cs"/>
          <w:color w:val="000000" w:themeColor="text1"/>
          <w:sz w:val="32"/>
          <w:szCs w:val="32"/>
          <w:rtl/>
        </w:rPr>
        <w:t xml:space="preserve"> "محبوب </w:t>
      </w:r>
      <w:proofErr w:type="spellStart"/>
      <w:r w:rsidR="009D4E57" w:rsidRPr="00BC437C">
        <w:rPr>
          <w:rFonts w:ascii="Simplified Arabic" w:hAnsi="Simplified Arabic" w:cs="Simplified Arabic" w:hint="cs"/>
          <w:color w:val="000000" w:themeColor="text1"/>
          <w:sz w:val="32"/>
          <w:szCs w:val="32"/>
          <w:rtl/>
        </w:rPr>
        <w:t>وعبيرات</w:t>
      </w:r>
      <w:proofErr w:type="spellEnd"/>
      <w:r w:rsidR="009D4E57" w:rsidRPr="00BC437C">
        <w:rPr>
          <w:rFonts w:ascii="Simplified Arabic" w:hAnsi="Simplified Arabic" w:cs="Simplified Arabic" w:hint="cs"/>
          <w:color w:val="000000" w:themeColor="text1"/>
          <w:sz w:val="32"/>
          <w:szCs w:val="32"/>
          <w:rtl/>
        </w:rPr>
        <w:t xml:space="preserve">" </w:t>
      </w:r>
      <w:r w:rsidRPr="00BC437C">
        <w:rPr>
          <w:rFonts w:ascii="Simplified Arabic" w:hAnsi="Simplified Arabic" w:cs="Simplified Arabic"/>
          <w:color w:val="000000" w:themeColor="text1"/>
          <w:sz w:val="32"/>
          <w:szCs w:val="32"/>
          <w:rtl/>
        </w:rPr>
        <w:t>التي كانت لي دومًا عائلة ثانية بكل ما تحمله الكلمة من صدق ووفاء</w:t>
      </w:r>
      <w:r w:rsidRPr="00BC437C">
        <w:rPr>
          <w:rFonts w:ascii="Simplified Arabic" w:hAnsi="Simplified Arabic" w:cs="Simplified Arabic"/>
          <w:color w:val="000000" w:themeColor="text1"/>
          <w:sz w:val="32"/>
          <w:szCs w:val="32"/>
        </w:rPr>
        <w:t>...</w:t>
      </w:r>
    </w:p>
    <w:p w14:paraId="487C4862" w14:textId="77777777" w:rsidR="00E5482B" w:rsidRPr="00BC437C" w:rsidRDefault="00E5482B" w:rsidP="00D51058">
      <w:pPr>
        <w:bidi/>
        <w:spacing w:after="0" w:line="240" w:lineRule="auto"/>
        <w:jc w:val="center"/>
        <w:rPr>
          <w:rFonts w:ascii="Simplified Arabic" w:hAnsi="Simplified Arabic" w:cs="Simplified Arabic"/>
          <w:color w:val="000000" w:themeColor="text1"/>
          <w:sz w:val="32"/>
          <w:szCs w:val="32"/>
          <w:rtl/>
        </w:rPr>
      </w:pPr>
      <w:r w:rsidRPr="00BC437C">
        <w:rPr>
          <w:rFonts w:ascii="Simplified Arabic" w:hAnsi="Simplified Arabic" w:cs="Simplified Arabic"/>
          <w:color w:val="000000" w:themeColor="text1"/>
          <w:sz w:val="32"/>
          <w:szCs w:val="32"/>
          <w:rtl/>
        </w:rPr>
        <w:t>شكراً لدعمكم</w:t>
      </w:r>
      <w:r w:rsidR="00F26E28">
        <w:rPr>
          <w:rFonts w:ascii="Simplified Arabic" w:hAnsi="Simplified Arabic" w:cs="Simplified Arabic"/>
          <w:color w:val="000000" w:themeColor="text1"/>
          <w:sz w:val="32"/>
          <w:szCs w:val="32"/>
          <w:rtl/>
        </w:rPr>
        <w:t xml:space="preserve">، </w:t>
      </w:r>
      <w:r w:rsidRPr="00BC437C">
        <w:rPr>
          <w:rFonts w:ascii="Simplified Arabic" w:hAnsi="Simplified Arabic" w:cs="Simplified Arabic"/>
          <w:color w:val="000000" w:themeColor="text1"/>
          <w:sz w:val="32"/>
          <w:szCs w:val="32"/>
          <w:rtl/>
        </w:rPr>
        <w:t>لدعائكم</w:t>
      </w:r>
      <w:r w:rsidR="00F26E28">
        <w:rPr>
          <w:rFonts w:ascii="Simplified Arabic" w:hAnsi="Simplified Arabic" w:cs="Simplified Arabic"/>
          <w:color w:val="000000" w:themeColor="text1"/>
          <w:sz w:val="32"/>
          <w:szCs w:val="32"/>
          <w:rtl/>
        </w:rPr>
        <w:t>،</w:t>
      </w:r>
      <w:r w:rsidRPr="00BC437C">
        <w:rPr>
          <w:rFonts w:ascii="Simplified Arabic" w:hAnsi="Simplified Arabic" w:cs="Simplified Arabic"/>
          <w:color w:val="000000" w:themeColor="text1"/>
          <w:sz w:val="32"/>
          <w:szCs w:val="32"/>
          <w:rtl/>
        </w:rPr>
        <w:t xml:space="preserve"> ولروحكم الطيبة التي احتضنتني بمحبة واحترام</w:t>
      </w:r>
      <w:r w:rsidRPr="00BC437C">
        <w:rPr>
          <w:rFonts w:ascii="Simplified Arabic" w:hAnsi="Simplified Arabic" w:cs="Simplified Arabic"/>
          <w:color w:val="000000" w:themeColor="text1"/>
          <w:sz w:val="32"/>
          <w:szCs w:val="32"/>
        </w:rPr>
        <w:t>.</w:t>
      </w:r>
    </w:p>
    <w:p w14:paraId="62F1B2A3" w14:textId="77777777" w:rsidR="00E5482B" w:rsidRPr="00BC437C" w:rsidRDefault="00E5482B" w:rsidP="00D51058">
      <w:pPr>
        <w:bidi/>
        <w:spacing w:after="0"/>
        <w:jc w:val="center"/>
        <w:rPr>
          <w:rFonts w:ascii="Simplified Arabic" w:hAnsi="Simplified Arabic" w:cs="Simplified Arabic"/>
          <w:color w:val="000000" w:themeColor="text1"/>
          <w:sz w:val="32"/>
          <w:szCs w:val="32"/>
          <w:rtl/>
        </w:rPr>
      </w:pPr>
      <w:r w:rsidRPr="00BC437C">
        <w:rPr>
          <w:rFonts w:ascii="Simplified Arabic" w:hAnsi="Simplified Arabic" w:cs="Simplified Arabic"/>
          <w:color w:val="000000" w:themeColor="text1"/>
          <w:sz w:val="32"/>
          <w:szCs w:val="32"/>
          <w:rtl/>
        </w:rPr>
        <w:t>إلى كل من كان له في قلبي أثر</w:t>
      </w:r>
      <w:r w:rsidR="00F26E28">
        <w:rPr>
          <w:rFonts w:ascii="Simplified Arabic" w:hAnsi="Simplified Arabic" w:cs="Simplified Arabic"/>
          <w:color w:val="000000" w:themeColor="text1"/>
          <w:sz w:val="32"/>
          <w:szCs w:val="32"/>
          <w:rtl/>
        </w:rPr>
        <w:t xml:space="preserve">، </w:t>
      </w:r>
      <w:r w:rsidRPr="00BC437C">
        <w:rPr>
          <w:rFonts w:ascii="Simplified Arabic" w:hAnsi="Simplified Arabic" w:cs="Simplified Arabic"/>
          <w:color w:val="000000" w:themeColor="text1"/>
          <w:sz w:val="32"/>
          <w:szCs w:val="32"/>
          <w:rtl/>
        </w:rPr>
        <w:t>ولو بكلمة</w:t>
      </w:r>
      <w:r w:rsidRPr="00BC437C">
        <w:rPr>
          <w:rFonts w:ascii="Simplified Arabic" w:hAnsi="Simplified Arabic" w:cs="Simplified Arabic"/>
          <w:color w:val="000000" w:themeColor="text1"/>
          <w:sz w:val="32"/>
          <w:szCs w:val="32"/>
        </w:rPr>
        <w:t>...</w:t>
      </w:r>
      <w:r w:rsidRPr="00BC437C">
        <w:rPr>
          <w:rFonts w:ascii="Simplified Arabic" w:hAnsi="Simplified Arabic" w:cs="Simplified Arabic"/>
          <w:color w:val="000000" w:themeColor="text1"/>
          <w:sz w:val="32"/>
          <w:szCs w:val="32"/>
          <w:rtl/>
        </w:rPr>
        <w:t>لكم أُهدي هذه الصفحات</w:t>
      </w:r>
      <w:r w:rsidR="00F26E28">
        <w:rPr>
          <w:rFonts w:ascii="Simplified Arabic" w:hAnsi="Simplified Arabic" w:cs="Simplified Arabic"/>
          <w:color w:val="000000" w:themeColor="text1"/>
          <w:sz w:val="32"/>
          <w:szCs w:val="32"/>
          <w:rtl/>
        </w:rPr>
        <w:t>،</w:t>
      </w:r>
      <w:r w:rsidRPr="00BC437C">
        <w:rPr>
          <w:rFonts w:ascii="Simplified Arabic" w:hAnsi="Simplified Arabic" w:cs="Simplified Arabic"/>
          <w:color w:val="000000" w:themeColor="text1"/>
          <w:sz w:val="32"/>
          <w:szCs w:val="32"/>
          <w:rtl/>
        </w:rPr>
        <w:t xml:space="preserve"> بكل التقدير والامتنان</w:t>
      </w:r>
      <w:r w:rsidRPr="00BC437C">
        <w:rPr>
          <w:rFonts w:ascii="Simplified Arabic" w:hAnsi="Simplified Arabic" w:cs="Simplified Arabic"/>
          <w:color w:val="000000" w:themeColor="text1"/>
          <w:sz w:val="32"/>
          <w:szCs w:val="32"/>
        </w:rPr>
        <w:t>.</w:t>
      </w:r>
    </w:p>
    <w:p w14:paraId="724EE9D8" w14:textId="01F34A15" w:rsidR="00C17573" w:rsidRPr="006107EC" w:rsidRDefault="005C04F9" w:rsidP="005C04F9">
      <w:pPr>
        <w:bidi/>
        <w:spacing w:after="0"/>
        <w:jc w:val="both"/>
        <w:rPr>
          <w:rFonts w:ascii="Simplified Arabic" w:hAnsi="Simplified Arabic" w:cs="Simplified Arabic"/>
          <w:b/>
          <w:bCs/>
          <w:color w:val="000000" w:themeColor="text1"/>
          <w:sz w:val="32"/>
          <w:szCs w:val="32"/>
        </w:rPr>
      </w:pPr>
      <w:r>
        <w:rPr>
          <w:rFonts w:ascii="Simplified Arabic" w:hAnsi="Simplified Arabic" w:cs="Simplified Arabic" w:hint="cs"/>
          <w:color w:val="000000" w:themeColor="text1"/>
          <w:sz w:val="32"/>
          <w:szCs w:val="32"/>
          <w:rtl/>
        </w:rPr>
        <w:t xml:space="preserve">                                                       </w:t>
      </w:r>
      <w:r w:rsidR="00114223" w:rsidRPr="006107EC">
        <w:rPr>
          <w:rFonts w:ascii="Simplified Arabic" w:hAnsi="Simplified Arabic" w:cs="Simplified Arabic" w:hint="cs"/>
          <w:b/>
          <w:bCs/>
          <w:noProof/>
          <w:color w:val="000000" w:themeColor="text1"/>
          <w:sz w:val="32"/>
          <w:szCs w:val="32"/>
          <w:rtl/>
          <w:lang w:eastAsia="fr-FR"/>
        </w:rPr>
        <w:t>بن فارح تواتي</w:t>
      </w:r>
    </w:p>
    <w:p w14:paraId="586DFE20" w14:textId="77777777" w:rsidR="00C17573" w:rsidRDefault="00C17573" w:rsidP="00D51058">
      <w:pPr>
        <w:bidi/>
        <w:spacing w:after="160"/>
        <w:contextualSpacing/>
        <w:jc w:val="both"/>
        <w:rPr>
          <w:rFonts w:ascii="Simplified Arabic" w:hAnsi="Simplified Arabic" w:cs="Simplified Arabic"/>
          <w:color w:val="000000" w:themeColor="text1"/>
          <w:sz w:val="32"/>
          <w:szCs w:val="32"/>
          <w:rtl/>
          <w:lang w:bidi="ar-DZ"/>
        </w:rPr>
      </w:pPr>
    </w:p>
    <w:p w14:paraId="0EBAF8CE" w14:textId="77777777" w:rsidR="00C17573" w:rsidRPr="000216BE" w:rsidRDefault="00C17573" w:rsidP="00D51058">
      <w:pPr>
        <w:bidi/>
        <w:spacing w:after="160"/>
        <w:ind w:hanging="1"/>
        <w:contextualSpacing/>
        <w:jc w:val="both"/>
        <w:rPr>
          <w:rFonts w:ascii="Simplified Arabic" w:hAnsi="Simplified Arabic" w:cs="Simplified Arabic"/>
          <w:color w:val="000000" w:themeColor="text1"/>
          <w:sz w:val="32"/>
          <w:szCs w:val="32"/>
          <w:rtl/>
          <w:lang w:bidi="ar-DZ"/>
        </w:rPr>
      </w:pPr>
    </w:p>
    <w:p w14:paraId="35E7AEE2"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142CE8D9"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19ED9105"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49E12B88"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5E4FDB84"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38A5525C"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3955737B"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1E3C0A48" w14:textId="77777777" w:rsidR="00C17573" w:rsidRPr="000216BE" w:rsidRDefault="00C17573" w:rsidP="00D51058">
      <w:pPr>
        <w:pBdr>
          <w:top w:val="thinThickThinSmallGap" w:sz="24" w:space="1" w:color="auto"/>
          <w:left w:val="thinThickThinSmallGap" w:sz="24" w:space="4" w:color="auto"/>
          <w:bottom w:val="thinThickThinSmallGap" w:sz="24" w:space="1" w:color="auto"/>
          <w:right w:val="thinThickThinSmallGap" w:sz="24" w:space="4" w:color="auto"/>
        </w:pBdr>
        <w:bidi/>
        <w:spacing w:after="160"/>
        <w:ind w:hanging="1"/>
        <w:contextualSpacing/>
        <w:jc w:val="center"/>
        <w:rPr>
          <w:rFonts w:ascii="Simplified Arabic" w:hAnsi="Simplified Arabic" w:cs="Simplified Arabic"/>
          <w:b/>
          <w:bCs/>
          <w:color w:val="000000" w:themeColor="text1"/>
          <w:sz w:val="144"/>
          <w:szCs w:val="144"/>
          <w:rtl/>
          <w:lang w:bidi="ar-DZ"/>
        </w:rPr>
      </w:pPr>
      <w:r w:rsidRPr="000216BE">
        <w:rPr>
          <w:rFonts w:ascii="Simplified Arabic" w:hAnsi="Simplified Arabic" w:cs="Simplified Arabic" w:hint="cs"/>
          <w:b/>
          <w:bCs/>
          <w:color w:val="000000" w:themeColor="text1"/>
          <w:sz w:val="144"/>
          <w:szCs w:val="144"/>
          <w:rtl/>
          <w:lang w:bidi="ar-DZ"/>
        </w:rPr>
        <w:t>مقدمة</w:t>
      </w:r>
    </w:p>
    <w:p w14:paraId="00632269"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762BB6BC"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060E4B07"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6D610FA6"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3FA257C7"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520E4C87"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099AABB7"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0DBA48B3"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3E83BDDD" w14:textId="77777777" w:rsidR="00C17573" w:rsidRPr="000216BE" w:rsidRDefault="00C17573" w:rsidP="00D51058">
      <w:pPr>
        <w:bidi/>
        <w:spacing w:after="160"/>
        <w:ind w:hanging="1"/>
        <w:contextualSpacing/>
        <w:jc w:val="both"/>
        <w:rPr>
          <w:rFonts w:ascii="Simplified Arabic" w:hAnsi="Simplified Arabic" w:cs="Simplified Arabic"/>
          <w:b/>
          <w:bCs/>
          <w:color w:val="000000" w:themeColor="text1"/>
          <w:sz w:val="32"/>
          <w:szCs w:val="32"/>
          <w:rtl/>
          <w:lang w:bidi="ar-DZ"/>
        </w:rPr>
      </w:pPr>
    </w:p>
    <w:p w14:paraId="5F17A206" w14:textId="77777777" w:rsidR="00C17573" w:rsidRPr="000216BE" w:rsidRDefault="00C17573" w:rsidP="00D51058">
      <w:pPr>
        <w:bidi/>
        <w:spacing w:after="160"/>
        <w:contextualSpacing/>
        <w:jc w:val="both"/>
        <w:rPr>
          <w:rFonts w:ascii="Simplified Arabic" w:hAnsi="Simplified Arabic" w:cs="Simplified Arabic"/>
          <w:b/>
          <w:bCs/>
          <w:color w:val="000000" w:themeColor="text1"/>
          <w:sz w:val="32"/>
          <w:szCs w:val="32"/>
          <w:rtl/>
          <w:lang w:bidi="ar-DZ"/>
        </w:rPr>
        <w:sectPr w:rsidR="00C17573" w:rsidRPr="000216BE" w:rsidSect="005D7DDF">
          <w:headerReference w:type="default" r:id="rId12"/>
          <w:footerReference w:type="default" r:id="rId13"/>
          <w:footnotePr>
            <w:numRestart w:val="eachPage"/>
          </w:footnotePr>
          <w:pgSz w:w="11906" w:h="16838"/>
          <w:pgMar w:top="1134" w:right="1418" w:bottom="1134" w:left="1134" w:header="709" w:footer="709" w:gutter="0"/>
          <w:pgNumType w:start="76"/>
          <w:cols w:space="708"/>
          <w:docGrid w:linePitch="360"/>
        </w:sectPr>
      </w:pPr>
    </w:p>
    <w:p w14:paraId="28AF98BF" w14:textId="77777777" w:rsidR="004F7D2B" w:rsidRPr="0062267C" w:rsidRDefault="004F7D2B" w:rsidP="00D51058">
      <w:pPr>
        <w:bidi/>
        <w:ind w:firstLine="426"/>
        <w:jc w:val="both"/>
        <w:rPr>
          <w:rFonts w:ascii="Simplified Arabic" w:hAnsi="Simplified Arabic" w:cs="Simplified Arabic"/>
          <w:sz w:val="32"/>
          <w:szCs w:val="32"/>
          <w:rtl/>
        </w:rPr>
      </w:pPr>
      <w:r w:rsidRPr="0062267C">
        <w:rPr>
          <w:rFonts w:ascii="Simplified Arabic" w:hAnsi="Simplified Arabic" w:cs="Simplified Arabic"/>
          <w:sz w:val="32"/>
          <w:szCs w:val="32"/>
          <w:rtl/>
        </w:rPr>
        <w:lastRenderedPageBreak/>
        <w:t>تُعدّ الصفقات العمومية أداةً حيوية لتجسيد السياسات العمومية وتحقيق التنمية الاقتصادية والاجتماعية</w:t>
      </w:r>
      <w:r w:rsidR="00F26E28">
        <w:rPr>
          <w:rFonts w:ascii="Simplified Arabic" w:hAnsi="Simplified Arabic" w:cs="Simplified Arabic"/>
          <w:sz w:val="32"/>
          <w:szCs w:val="32"/>
          <w:rtl/>
        </w:rPr>
        <w:t xml:space="preserve">، </w:t>
      </w:r>
      <w:r w:rsidRPr="0062267C">
        <w:rPr>
          <w:rFonts w:ascii="Simplified Arabic" w:hAnsi="Simplified Arabic" w:cs="Simplified Arabic"/>
          <w:sz w:val="32"/>
          <w:szCs w:val="32"/>
          <w:rtl/>
        </w:rPr>
        <w:t>لما تتيحه من إطار قانوني يسمح للإدارة بالتعاقد مع المتعاملين الاقتصاديين قصد إنجاز الأشغال</w:t>
      </w:r>
      <w:r w:rsidR="003B53C1">
        <w:rPr>
          <w:rFonts w:ascii="Simplified Arabic" w:hAnsi="Simplified Arabic" w:cs="Simplified Arabic"/>
          <w:sz w:val="32"/>
          <w:szCs w:val="32"/>
          <w:rtl/>
        </w:rPr>
        <w:t xml:space="preserve"> أو </w:t>
      </w:r>
      <w:r w:rsidRPr="0062267C">
        <w:rPr>
          <w:rFonts w:ascii="Simplified Arabic" w:hAnsi="Simplified Arabic" w:cs="Simplified Arabic"/>
          <w:sz w:val="32"/>
          <w:szCs w:val="32"/>
          <w:rtl/>
        </w:rPr>
        <w:t>اقتناء اللوازم</w:t>
      </w:r>
      <w:r w:rsidR="003B53C1">
        <w:rPr>
          <w:rFonts w:ascii="Simplified Arabic" w:hAnsi="Simplified Arabic" w:cs="Simplified Arabic"/>
          <w:sz w:val="32"/>
          <w:szCs w:val="32"/>
          <w:rtl/>
        </w:rPr>
        <w:t xml:space="preserve"> أو </w:t>
      </w:r>
      <w:r w:rsidRPr="0062267C">
        <w:rPr>
          <w:rFonts w:ascii="Simplified Arabic" w:hAnsi="Simplified Arabic" w:cs="Simplified Arabic"/>
          <w:sz w:val="32"/>
          <w:szCs w:val="32"/>
          <w:rtl/>
        </w:rPr>
        <w:t>تقديم الخدمات لفائدة المرفق العام. غير أنّ الطابع المالي الضخم لهذه العمليات</w:t>
      </w:r>
      <w:r w:rsidR="00F26E28">
        <w:rPr>
          <w:rFonts w:ascii="Simplified Arabic" w:hAnsi="Simplified Arabic" w:cs="Simplified Arabic"/>
          <w:sz w:val="32"/>
          <w:szCs w:val="32"/>
          <w:rtl/>
        </w:rPr>
        <w:t xml:space="preserve">، </w:t>
      </w:r>
      <w:r w:rsidRPr="0062267C">
        <w:rPr>
          <w:rFonts w:ascii="Simplified Arabic" w:hAnsi="Simplified Arabic" w:cs="Simplified Arabic"/>
          <w:sz w:val="32"/>
          <w:szCs w:val="32"/>
          <w:rtl/>
        </w:rPr>
        <w:t>وما قد يترتب عنها من مخاطر الفساد والتلاعب</w:t>
      </w:r>
      <w:r w:rsidR="00F26E28">
        <w:rPr>
          <w:rFonts w:ascii="Simplified Arabic" w:hAnsi="Simplified Arabic" w:cs="Simplified Arabic"/>
          <w:sz w:val="32"/>
          <w:szCs w:val="32"/>
          <w:rtl/>
        </w:rPr>
        <w:t>،</w:t>
      </w:r>
      <w:r w:rsidRPr="0062267C">
        <w:rPr>
          <w:rFonts w:ascii="Simplified Arabic" w:hAnsi="Simplified Arabic" w:cs="Simplified Arabic"/>
          <w:sz w:val="32"/>
          <w:szCs w:val="32"/>
          <w:rtl/>
        </w:rPr>
        <w:t xml:space="preserve"> يجعل من الضروري فرض رقابة صارمة وآليات ردعية لضمان حماية المال العام</w:t>
      </w:r>
      <w:r w:rsidRPr="0062267C">
        <w:rPr>
          <w:rFonts w:ascii="Simplified Arabic" w:hAnsi="Simplified Arabic" w:cs="Simplified Arabic"/>
          <w:sz w:val="32"/>
          <w:szCs w:val="32"/>
        </w:rPr>
        <w:t>.</w:t>
      </w:r>
    </w:p>
    <w:p w14:paraId="7383A5AF" w14:textId="14B2C69B" w:rsidR="004F7D2B" w:rsidRPr="0062267C" w:rsidRDefault="00731B24" w:rsidP="00D51058">
      <w:pPr>
        <w:bidi/>
        <w:ind w:firstLine="42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في ظل هذه النصوص القانونية التي تنظم</w:t>
      </w:r>
      <w:r w:rsidR="004F7D2B" w:rsidRPr="0062267C">
        <w:rPr>
          <w:rFonts w:ascii="Simplified Arabic" w:hAnsi="Simplified Arabic" w:cs="Simplified Arabic"/>
          <w:sz w:val="32"/>
          <w:szCs w:val="32"/>
          <w:rtl/>
        </w:rPr>
        <w:t xml:space="preserve"> الصفقات العمومية</w:t>
      </w:r>
      <w:r w:rsidR="004868BB">
        <w:rPr>
          <w:rFonts w:ascii="Simplified Arabic" w:hAnsi="Simplified Arabic" w:cs="Simplified Arabic"/>
          <w:sz w:val="32"/>
          <w:szCs w:val="32"/>
          <w:rtl/>
        </w:rPr>
        <w:t>،</w:t>
      </w:r>
      <w:r w:rsidR="002539EF">
        <w:rPr>
          <w:rFonts w:ascii="Simplified Arabic" w:hAnsi="Simplified Arabic" w:cs="Simplified Arabic" w:hint="cs"/>
          <w:sz w:val="32"/>
          <w:szCs w:val="32"/>
          <w:rtl/>
        </w:rPr>
        <w:t> </w:t>
      </w:r>
      <w:r>
        <w:rPr>
          <w:rFonts w:ascii="Simplified Arabic" w:hAnsi="Simplified Arabic" w:cs="Simplified Arabic" w:hint="cs"/>
          <w:sz w:val="32"/>
          <w:szCs w:val="32"/>
          <w:rtl/>
          <w:lang w:bidi="ar-DZ"/>
        </w:rPr>
        <w:t>وبالاعتماد على المرسوم15-247</w:t>
      </w:r>
      <w:r w:rsidR="002539EF">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و</w:t>
      </w:r>
      <w:r w:rsidR="002539EF">
        <w:rPr>
          <w:rFonts w:ascii="Simplified Arabic" w:hAnsi="Simplified Arabic" w:cs="Simplified Arabic" w:hint="cs"/>
          <w:sz w:val="32"/>
          <w:szCs w:val="32"/>
          <w:rtl/>
        </w:rPr>
        <w:t>ا</w:t>
      </w:r>
      <w:r w:rsidR="00F85359" w:rsidRPr="0062267C">
        <w:rPr>
          <w:rFonts w:ascii="Simplified Arabic" w:hAnsi="Simplified Arabic" w:cs="Simplified Arabic"/>
          <w:sz w:val="32"/>
          <w:szCs w:val="32"/>
          <w:rtl/>
        </w:rPr>
        <w:t xml:space="preserve">لقانون </w:t>
      </w:r>
      <w:r w:rsidR="004F7D2B" w:rsidRPr="0062267C">
        <w:rPr>
          <w:rFonts w:ascii="Simplified Arabic" w:hAnsi="Simplified Arabic" w:cs="Simplified Arabic"/>
          <w:sz w:val="32"/>
          <w:szCs w:val="32"/>
          <w:rtl/>
        </w:rPr>
        <w:t xml:space="preserve">رقم </w:t>
      </w:r>
      <w:r w:rsidR="00F85359" w:rsidRPr="0062267C">
        <w:rPr>
          <w:rFonts w:ascii="Simplified Arabic" w:hAnsi="Simplified Arabic" w:cs="Simplified Arabic"/>
          <w:sz w:val="32"/>
          <w:szCs w:val="32"/>
          <w:rtl/>
        </w:rPr>
        <w:t>23</w:t>
      </w:r>
      <w:r w:rsidR="004F7D2B" w:rsidRPr="0062267C">
        <w:rPr>
          <w:rFonts w:ascii="Simplified Arabic" w:hAnsi="Simplified Arabic" w:cs="Simplified Arabic"/>
          <w:sz w:val="32"/>
          <w:szCs w:val="32"/>
          <w:rtl/>
        </w:rPr>
        <w:t>-</w:t>
      </w:r>
      <w:r w:rsidR="00F85359" w:rsidRPr="0062267C">
        <w:rPr>
          <w:rFonts w:ascii="Simplified Arabic" w:hAnsi="Simplified Arabic" w:cs="Simplified Arabic"/>
          <w:sz w:val="32"/>
          <w:szCs w:val="32"/>
          <w:rtl/>
        </w:rPr>
        <w:t>12</w:t>
      </w:r>
      <w:r w:rsidR="004069A9">
        <w:rPr>
          <w:rFonts w:ascii="Simplified Arabic" w:hAnsi="Simplified Arabic" w:cs="Simplified Arabic" w:hint="cs"/>
          <w:sz w:val="32"/>
          <w:szCs w:val="32"/>
          <w:rtl/>
        </w:rPr>
        <w:t xml:space="preserve"> </w:t>
      </w:r>
      <w:proofErr w:type="gramStart"/>
      <w:r>
        <w:rPr>
          <w:rFonts w:ascii="Simplified Arabic" w:hAnsi="Simplified Arabic" w:cs="Simplified Arabic" w:hint="cs"/>
          <w:sz w:val="32"/>
          <w:szCs w:val="32"/>
          <w:rtl/>
        </w:rPr>
        <w:t xml:space="preserve">و </w:t>
      </w:r>
      <w:r w:rsidR="000472FC" w:rsidRPr="0062267C">
        <w:rPr>
          <w:rFonts w:ascii="Simplified Arabic" w:hAnsi="Simplified Arabic" w:cs="Simplified Arabic"/>
          <w:sz w:val="32"/>
          <w:szCs w:val="32"/>
          <w:rtl/>
        </w:rPr>
        <w:t>بموجب</w:t>
      </w:r>
      <w:proofErr w:type="gramEnd"/>
      <w:r w:rsidR="000472FC" w:rsidRPr="0062267C">
        <w:rPr>
          <w:rFonts w:ascii="Simplified Arabic" w:hAnsi="Simplified Arabic" w:cs="Simplified Arabic"/>
          <w:sz w:val="32"/>
          <w:szCs w:val="32"/>
          <w:rtl/>
        </w:rPr>
        <w:t xml:space="preserve"> المادة </w:t>
      </w:r>
      <w:r w:rsidR="004069A9">
        <w:rPr>
          <w:rFonts w:ascii="Simplified Arabic" w:hAnsi="Simplified Arabic" w:cs="Simplified Arabic" w:hint="cs"/>
          <w:sz w:val="32"/>
          <w:szCs w:val="32"/>
          <w:rtl/>
        </w:rPr>
        <w:t>112</w:t>
      </w:r>
      <w:r w:rsidR="000472FC" w:rsidRPr="0062267C">
        <w:rPr>
          <w:rFonts w:ascii="Simplified Arabic" w:hAnsi="Simplified Arabic" w:cs="Simplified Arabic"/>
          <w:sz w:val="32"/>
          <w:szCs w:val="32"/>
          <w:rtl/>
        </w:rPr>
        <w:t xml:space="preserve"> منه والتي تنص على بقاء النصوص التنظيمية سارية المفعول و</w:t>
      </w:r>
      <w:r w:rsidR="004F7D2B" w:rsidRPr="0062267C">
        <w:rPr>
          <w:rFonts w:ascii="Simplified Arabic" w:hAnsi="Simplified Arabic" w:cs="Simplified Arabic"/>
          <w:sz w:val="32"/>
          <w:szCs w:val="32"/>
          <w:rtl/>
        </w:rPr>
        <w:t>الذي جاء ليُحدد شروط وكيفيات إبرام الصفقات العمومية</w:t>
      </w:r>
      <w:r w:rsidR="004868BB">
        <w:rPr>
          <w:rFonts w:ascii="Simplified Arabic" w:hAnsi="Simplified Arabic" w:cs="Simplified Arabic" w:hint="cs"/>
          <w:sz w:val="32"/>
          <w:szCs w:val="32"/>
          <w:rtl/>
        </w:rPr>
        <w:t xml:space="preserve">، </w:t>
      </w:r>
      <w:r w:rsidR="004069A9">
        <w:rPr>
          <w:rFonts w:ascii="Simplified Arabic" w:hAnsi="Simplified Arabic" w:cs="Simplified Arabic" w:hint="cs"/>
          <w:sz w:val="32"/>
          <w:szCs w:val="32"/>
          <w:rtl/>
        </w:rPr>
        <w:t>وبموجب</w:t>
      </w:r>
      <w:r w:rsidR="004069A9" w:rsidRPr="004069A9">
        <w:rPr>
          <w:rFonts w:ascii="Simplified Arabic" w:hAnsi="Simplified Arabic" w:cs="Simplified Arabic"/>
          <w:sz w:val="32"/>
          <w:szCs w:val="32"/>
          <w:rtl/>
        </w:rPr>
        <w:t xml:space="preserve"> المادة </w:t>
      </w:r>
      <w:r w:rsidR="0095424F">
        <w:rPr>
          <w:rFonts w:ascii="Simplified Arabic" w:hAnsi="Simplified Arabic" w:cs="Simplified Arabic" w:hint="cs"/>
          <w:sz w:val="32"/>
          <w:szCs w:val="32"/>
          <w:rtl/>
        </w:rPr>
        <w:t>51</w:t>
      </w:r>
      <w:r w:rsidR="004069A9" w:rsidRPr="004069A9">
        <w:rPr>
          <w:rFonts w:ascii="Simplified Arabic" w:hAnsi="Simplified Arabic" w:cs="Simplified Arabic"/>
          <w:sz w:val="32"/>
          <w:szCs w:val="32"/>
          <w:rtl/>
        </w:rPr>
        <w:t xml:space="preserve"> من</w:t>
      </w:r>
      <w:r w:rsidR="004069A9">
        <w:rPr>
          <w:rFonts w:ascii="Simplified Arabic" w:hAnsi="Simplified Arabic" w:cs="Simplified Arabic" w:hint="cs"/>
          <w:sz w:val="32"/>
          <w:szCs w:val="32"/>
          <w:rtl/>
        </w:rPr>
        <w:t xml:space="preserve">ه التي تنص </w:t>
      </w:r>
      <w:r w:rsidR="00890227">
        <w:rPr>
          <w:rFonts w:ascii="Simplified Arabic" w:hAnsi="Simplified Arabic" w:cs="Simplified Arabic" w:hint="cs"/>
          <w:sz w:val="32"/>
          <w:szCs w:val="32"/>
          <w:rtl/>
        </w:rPr>
        <w:t>على ما</w:t>
      </w:r>
      <w:r w:rsidR="0095424F">
        <w:rPr>
          <w:rFonts w:ascii="Simplified Arabic" w:hAnsi="Simplified Arabic" w:cs="Simplified Arabic" w:hint="cs"/>
          <w:sz w:val="32"/>
          <w:szCs w:val="32"/>
          <w:rtl/>
        </w:rPr>
        <w:t xml:space="preserve"> </w:t>
      </w:r>
      <w:r w:rsidR="00890227">
        <w:rPr>
          <w:rFonts w:ascii="Simplified Arabic" w:hAnsi="Simplified Arabic" w:cs="Simplified Arabic" w:hint="cs"/>
          <w:sz w:val="32"/>
          <w:szCs w:val="32"/>
          <w:rtl/>
        </w:rPr>
        <w:t>يلي</w:t>
      </w:r>
      <w:r w:rsidR="004069A9" w:rsidRPr="004069A9">
        <w:rPr>
          <w:rFonts w:ascii="Simplified Arabic" w:hAnsi="Simplified Arabic" w:cs="Simplified Arabic"/>
          <w:sz w:val="32"/>
          <w:szCs w:val="32"/>
          <w:rtl/>
        </w:rPr>
        <w:t>:</w:t>
      </w:r>
      <w:r w:rsidR="0095424F">
        <w:rPr>
          <w:rFonts w:ascii="Simplified Arabic" w:hAnsi="Simplified Arabic" w:cs="Simplified Arabic" w:hint="cs"/>
          <w:sz w:val="32"/>
          <w:szCs w:val="32"/>
          <w:rtl/>
        </w:rPr>
        <w:t xml:space="preserve"> </w:t>
      </w:r>
      <w:r w:rsidR="004069A9" w:rsidRPr="004069A9">
        <w:rPr>
          <w:rFonts w:ascii="Simplified Arabic" w:hAnsi="Simplified Arabic" w:cs="Simplified Arabic"/>
          <w:sz w:val="32"/>
          <w:szCs w:val="32"/>
          <w:rtl/>
        </w:rPr>
        <w:t>"</w:t>
      </w:r>
      <w:r w:rsidR="0095424F">
        <w:rPr>
          <w:rFonts w:ascii="Simplified Arabic" w:hAnsi="Simplified Arabic" w:cs="Simplified Arabic" w:hint="cs"/>
          <w:sz w:val="32"/>
          <w:szCs w:val="32"/>
          <w:rtl/>
        </w:rPr>
        <w:t>لا بمكن إبرام الصفقات العمومية مع أشخاص كانوا محل تبليغ إقصاء من المصلحة المتعاقدة</w:t>
      </w:r>
      <w:r w:rsidR="004069A9" w:rsidRPr="004069A9">
        <w:rPr>
          <w:rFonts w:ascii="Simplified Arabic" w:hAnsi="Simplified Arabic" w:cs="Simplified Arabic"/>
          <w:sz w:val="32"/>
          <w:szCs w:val="32"/>
          <w:rtl/>
        </w:rPr>
        <w:t xml:space="preserve"> ".</w:t>
      </w:r>
      <w:r w:rsidR="004F7D2B" w:rsidRPr="0062267C">
        <w:rPr>
          <w:rFonts w:ascii="Simplified Arabic" w:hAnsi="Simplified Arabic" w:cs="Simplified Arabic"/>
          <w:sz w:val="32"/>
          <w:szCs w:val="32"/>
          <w:rtl/>
        </w:rPr>
        <w:t xml:space="preserve"> وكرّس بعض الإجراءات الوقائية من خلال آليات الرقابة الإدارية والقانونية. </w:t>
      </w:r>
      <w:r w:rsidR="00B02F13" w:rsidRPr="0062267C">
        <w:rPr>
          <w:rFonts w:ascii="Simplified Arabic" w:hAnsi="Simplified Arabic" w:cs="Simplified Arabic"/>
          <w:sz w:val="32"/>
          <w:szCs w:val="32"/>
          <w:rtl/>
        </w:rPr>
        <w:t xml:space="preserve">وعلى هذا الأساس بقي </w:t>
      </w:r>
      <w:r w:rsidR="004F7D2B" w:rsidRPr="0062267C">
        <w:rPr>
          <w:rFonts w:ascii="Simplified Arabic" w:hAnsi="Simplified Arabic" w:cs="Simplified Arabic"/>
          <w:sz w:val="32"/>
          <w:szCs w:val="32"/>
          <w:rtl/>
        </w:rPr>
        <w:t>المرسوم الرئاسي رقم 15-247</w:t>
      </w:r>
      <w:r w:rsidR="000472FC" w:rsidRPr="0062267C">
        <w:rPr>
          <w:rStyle w:val="Appelnotedebasdep"/>
          <w:rFonts w:ascii="Simplified Arabic" w:hAnsi="Simplified Arabic" w:cs="Simplified Arabic"/>
          <w:sz w:val="32"/>
          <w:szCs w:val="32"/>
          <w:rtl/>
        </w:rPr>
        <w:footnoteReference w:id="1"/>
      </w:r>
      <w:r w:rsidR="004F7D2B" w:rsidRPr="0062267C">
        <w:rPr>
          <w:rFonts w:ascii="Simplified Arabic" w:hAnsi="Simplified Arabic" w:cs="Simplified Arabic"/>
          <w:sz w:val="32"/>
          <w:szCs w:val="32"/>
          <w:rtl/>
        </w:rPr>
        <w:t xml:space="preserve"> </w:t>
      </w:r>
      <w:r w:rsidR="00B02F13" w:rsidRPr="0062267C">
        <w:rPr>
          <w:rFonts w:ascii="Simplified Arabic" w:hAnsi="Simplified Arabic" w:cs="Simplified Arabic"/>
          <w:sz w:val="32"/>
          <w:szCs w:val="32"/>
          <w:rtl/>
        </w:rPr>
        <w:t>ساري المفعول ومطبقا إلى غاية يومنا الحالي</w:t>
      </w:r>
      <w:r w:rsidR="004868BB">
        <w:rPr>
          <w:rFonts w:ascii="Simplified Arabic" w:hAnsi="Simplified Arabic" w:cs="Simplified Arabic"/>
          <w:sz w:val="32"/>
          <w:szCs w:val="32"/>
          <w:rtl/>
        </w:rPr>
        <w:t xml:space="preserve">، </w:t>
      </w:r>
      <w:r w:rsidR="004F7D2B" w:rsidRPr="0062267C">
        <w:rPr>
          <w:rFonts w:ascii="Simplified Arabic" w:hAnsi="Simplified Arabic" w:cs="Simplified Arabic"/>
          <w:sz w:val="32"/>
          <w:szCs w:val="32"/>
          <w:rtl/>
        </w:rPr>
        <w:t>الذي جاء ليضع إطارًا أشمل وأكثر تنظيمًا للصفقات العمومية وتفويضات المرفق العام</w:t>
      </w:r>
      <w:r w:rsidR="004868BB">
        <w:rPr>
          <w:rFonts w:ascii="Simplified Arabic" w:hAnsi="Simplified Arabic" w:cs="Simplified Arabic"/>
          <w:sz w:val="32"/>
          <w:szCs w:val="32"/>
          <w:rtl/>
        </w:rPr>
        <w:t xml:space="preserve">، </w:t>
      </w:r>
      <w:r w:rsidR="004F7D2B" w:rsidRPr="0062267C">
        <w:rPr>
          <w:rFonts w:ascii="Simplified Arabic" w:hAnsi="Simplified Arabic" w:cs="Simplified Arabic"/>
          <w:sz w:val="32"/>
          <w:szCs w:val="32"/>
          <w:rtl/>
        </w:rPr>
        <w:t>مع التركيز على مبادئ الشفافية</w:t>
      </w:r>
      <w:r w:rsidR="004868BB">
        <w:rPr>
          <w:rFonts w:ascii="Simplified Arabic" w:hAnsi="Simplified Arabic" w:cs="Simplified Arabic"/>
          <w:sz w:val="32"/>
          <w:szCs w:val="32"/>
          <w:rtl/>
        </w:rPr>
        <w:t xml:space="preserve">، </w:t>
      </w:r>
      <w:r w:rsidR="004F7D2B" w:rsidRPr="0062267C">
        <w:rPr>
          <w:rFonts w:ascii="Simplified Arabic" w:hAnsi="Simplified Arabic" w:cs="Simplified Arabic"/>
          <w:sz w:val="32"/>
          <w:szCs w:val="32"/>
          <w:rtl/>
        </w:rPr>
        <w:t>المنافسة</w:t>
      </w:r>
      <w:r w:rsidR="004868BB">
        <w:rPr>
          <w:rFonts w:ascii="Simplified Arabic" w:hAnsi="Simplified Arabic" w:cs="Simplified Arabic"/>
          <w:sz w:val="32"/>
          <w:szCs w:val="32"/>
          <w:rtl/>
        </w:rPr>
        <w:t xml:space="preserve">، </w:t>
      </w:r>
      <w:r w:rsidR="004F7D2B" w:rsidRPr="0062267C">
        <w:rPr>
          <w:rFonts w:ascii="Simplified Arabic" w:hAnsi="Simplified Arabic" w:cs="Simplified Arabic"/>
          <w:sz w:val="32"/>
          <w:szCs w:val="32"/>
          <w:rtl/>
        </w:rPr>
        <w:t>والمساواة بين المتعاملين الاقتصاديين</w:t>
      </w:r>
      <w:r w:rsidR="004868BB">
        <w:rPr>
          <w:rFonts w:ascii="Simplified Arabic" w:hAnsi="Simplified Arabic" w:cs="Simplified Arabic"/>
          <w:sz w:val="32"/>
          <w:szCs w:val="32"/>
          <w:rtl/>
        </w:rPr>
        <w:t xml:space="preserve">، </w:t>
      </w:r>
      <w:r w:rsidR="004F7D2B" w:rsidRPr="0062267C">
        <w:rPr>
          <w:rFonts w:ascii="Simplified Arabic" w:hAnsi="Simplified Arabic" w:cs="Simplified Arabic"/>
          <w:sz w:val="32"/>
          <w:szCs w:val="32"/>
          <w:rtl/>
        </w:rPr>
        <w:t xml:space="preserve">وكذا على وسائل </w:t>
      </w:r>
      <w:r w:rsidR="00E05F98">
        <w:rPr>
          <w:rFonts w:ascii="Simplified Arabic" w:hAnsi="Simplified Arabic" w:cs="Simplified Arabic"/>
          <w:sz w:val="32"/>
          <w:szCs w:val="32"/>
          <w:rtl/>
        </w:rPr>
        <w:t>الإقصاء</w:t>
      </w:r>
      <w:r w:rsidR="004F7D2B" w:rsidRPr="0062267C">
        <w:rPr>
          <w:rFonts w:ascii="Simplified Arabic" w:hAnsi="Simplified Arabic" w:cs="Simplified Arabic"/>
          <w:sz w:val="32"/>
          <w:szCs w:val="32"/>
          <w:rtl/>
        </w:rPr>
        <w:t xml:space="preserve"> كآلية لحماية المصلحة العا</w:t>
      </w:r>
      <w:r w:rsidR="00890227">
        <w:rPr>
          <w:rFonts w:ascii="Simplified Arabic" w:hAnsi="Simplified Arabic" w:cs="Simplified Arabic" w:hint="cs"/>
          <w:sz w:val="32"/>
          <w:szCs w:val="32"/>
          <w:rtl/>
        </w:rPr>
        <w:t>م كما جاء في نص المادة75من المرسوم الرئاسي 15-247:"</w:t>
      </w:r>
      <w:r w:rsidR="00890227" w:rsidRPr="00890227">
        <w:rPr>
          <w:rtl/>
        </w:rPr>
        <w:t xml:space="preserve"> </w:t>
      </w:r>
      <w:r w:rsidR="00890227" w:rsidRPr="00890227">
        <w:rPr>
          <w:rFonts w:ascii="Simplified Arabic" w:hAnsi="Simplified Arabic" w:cs="Simplified Arabic"/>
          <w:sz w:val="32"/>
          <w:szCs w:val="32"/>
          <w:rtl/>
        </w:rPr>
        <w:t>على أنه في حال ارتكاب المتعامل المتعاقد لمخالفات معينة</w:t>
      </w:r>
      <w:r w:rsidR="004868BB">
        <w:rPr>
          <w:rFonts w:ascii="Simplified Arabic" w:hAnsi="Simplified Arabic" w:cs="Simplified Arabic"/>
          <w:sz w:val="32"/>
          <w:szCs w:val="32"/>
          <w:rtl/>
        </w:rPr>
        <w:t xml:space="preserve">، </w:t>
      </w:r>
      <w:r w:rsidR="00890227" w:rsidRPr="00890227">
        <w:rPr>
          <w:rFonts w:ascii="Simplified Arabic" w:hAnsi="Simplified Arabic" w:cs="Simplified Arabic"/>
          <w:sz w:val="32"/>
          <w:szCs w:val="32"/>
          <w:rtl/>
        </w:rPr>
        <w:t>يتم اقصاءه تلقائيا من المشاركة في الصفقات العمومية لمدة ثلاث سنوات</w:t>
      </w:r>
      <w:r w:rsidR="00890227">
        <w:rPr>
          <w:rFonts w:ascii="Simplified Arabic" w:hAnsi="Simplified Arabic" w:cs="Simplified Arabic" w:hint="cs"/>
          <w:sz w:val="32"/>
          <w:szCs w:val="32"/>
          <w:rtl/>
        </w:rPr>
        <w:t>"</w:t>
      </w:r>
      <w:r w:rsidR="00890227" w:rsidRPr="00890227">
        <w:rPr>
          <w:rFonts w:ascii="Simplified Arabic" w:hAnsi="Simplified Arabic" w:cs="Simplified Arabic"/>
          <w:sz w:val="32"/>
          <w:szCs w:val="32"/>
          <w:rtl/>
        </w:rPr>
        <w:t>.</w:t>
      </w:r>
    </w:p>
    <w:p w14:paraId="1C7823A9" w14:textId="77777777" w:rsidR="004F7D2B" w:rsidRPr="0062267C" w:rsidRDefault="004F7D2B" w:rsidP="00D51058">
      <w:pPr>
        <w:bidi/>
        <w:ind w:firstLine="426"/>
        <w:jc w:val="both"/>
        <w:rPr>
          <w:rFonts w:ascii="Simplified Arabic" w:hAnsi="Simplified Arabic" w:cs="Simplified Arabic"/>
          <w:sz w:val="32"/>
          <w:szCs w:val="32"/>
          <w:rtl/>
        </w:rPr>
      </w:pPr>
      <w:r w:rsidRPr="0062267C">
        <w:rPr>
          <w:rFonts w:ascii="Simplified Arabic" w:hAnsi="Simplified Arabic" w:cs="Simplified Arabic"/>
          <w:sz w:val="32"/>
          <w:szCs w:val="32"/>
          <w:rtl/>
        </w:rPr>
        <w:t>ومواكبةً للتطورات التشريعية والالتزامات الدولية في مجال مكافحة الفساد</w:t>
      </w:r>
      <w:r w:rsidR="004868BB">
        <w:rPr>
          <w:rFonts w:ascii="Simplified Arabic" w:hAnsi="Simplified Arabic" w:cs="Simplified Arabic"/>
          <w:sz w:val="32"/>
          <w:szCs w:val="32"/>
          <w:rtl/>
        </w:rPr>
        <w:t xml:space="preserve">، </w:t>
      </w:r>
      <w:r w:rsidRPr="0062267C">
        <w:rPr>
          <w:rFonts w:ascii="Simplified Arabic" w:hAnsi="Simplified Arabic" w:cs="Simplified Arabic"/>
          <w:sz w:val="32"/>
          <w:szCs w:val="32"/>
          <w:rtl/>
        </w:rPr>
        <w:t>جاء أخيرًا القانون رقم 23-12</w:t>
      </w:r>
      <w:r w:rsidR="000472FC" w:rsidRPr="0062267C">
        <w:rPr>
          <w:rStyle w:val="Appelnotedebasdep"/>
          <w:rFonts w:ascii="Simplified Arabic" w:hAnsi="Simplified Arabic" w:cs="Simplified Arabic"/>
          <w:sz w:val="32"/>
          <w:szCs w:val="32"/>
          <w:rtl/>
        </w:rPr>
        <w:footnoteReference w:id="2"/>
      </w:r>
      <w:r w:rsidRPr="0062267C">
        <w:rPr>
          <w:rFonts w:ascii="Simplified Arabic" w:hAnsi="Simplified Arabic" w:cs="Simplified Arabic"/>
          <w:sz w:val="32"/>
          <w:szCs w:val="32"/>
          <w:rtl/>
        </w:rPr>
        <w:t xml:space="preserve"> المؤرخ في 5 سبتمبر 2023 ليُعيد تنظيم مجال الصفقات العمومية بأسس أكثر </w:t>
      </w:r>
      <w:r w:rsidRPr="0062267C">
        <w:rPr>
          <w:rFonts w:ascii="Simplified Arabic" w:hAnsi="Simplified Arabic" w:cs="Simplified Arabic"/>
          <w:sz w:val="32"/>
          <w:szCs w:val="32"/>
          <w:rtl/>
        </w:rPr>
        <w:lastRenderedPageBreak/>
        <w:t>حداثة وشمولًا</w:t>
      </w:r>
      <w:r w:rsidR="004868BB">
        <w:rPr>
          <w:rFonts w:ascii="Simplified Arabic" w:hAnsi="Simplified Arabic" w:cs="Simplified Arabic"/>
          <w:sz w:val="32"/>
          <w:szCs w:val="32"/>
          <w:rtl/>
        </w:rPr>
        <w:t xml:space="preserve">، </w:t>
      </w:r>
      <w:r w:rsidRPr="0062267C">
        <w:rPr>
          <w:rFonts w:ascii="Simplified Arabic" w:hAnsi="Simplified Arabic" w:cs="Simplified Arabic"/>
          <w:sz w:val="32"/>
          <w:szCs w:val="32"/>
          <w:rtl/>
        </w:rPr>
        <w:t>مؤكّدًا على مبدأ النزاهة وربط منح الصفقات بشروط أخلاقية وقانونية صارمة</w:t>
      </w:r>
      <w:r w:rsidR="004868BB">
        <w:rPr>
          <w:rFonts w:ascii="Simplified Arabic" w:hAnsi="Simplified Arabic" w:cs="Simplified Arabic"/>
          <w:sz w:val="32"/>
          <w:szCs w:val="32"/>
          <w:rtl/>
        </w:rPr>
        <w:t xml:space="preserve">، </w:t>
      </w:r>
      <w:r w:rsidRPr="0062267C">
        <w:rPr>
          <w:rFonts w:ascii="Simplified Arabic" w:hAnsi="Simplified Arabic" w:cs="Simplified Arabic"/>
          <w:sz w:val="32"/>
          <w:szCs w:val="32"/>
          <w:rtl/>
        </w:rPr>
        <w:t xml:space="preserve">مع توسيع نطاق حالات </w:t>
      </w:r>
      <w:r w:rsidR="00E05F98">
        <w:rPr>
          <w:rFonts w:ascii="Simplified Arabic" w:hAnsi="Simplified Arabic" w:cs="Simplified Arabic"/>
          <w:sz w:val="32"/>
          <w:szCs w:val="32"/>
          <w:rtl/>
        </w:rPr>
        <w:t>الإقصاء</w:t>
      </w:r>
      <w:r w:rsidR="004868BB">
        <w:rPr>
          <w:rFonts w:ascii="Simplified Arabic" w:hAnsi="Simplified Arabic" w:cs="Simplified Arabic"/>
          <w:sz w:val="32"/>
          <w:szCs w:val="32"/>
          <w:rtl/>
        </w:rPr>
        <w:t xml:space="preserve">، </w:t>
      </w:r>
      <w:r w:rsidRPr="0062267C">
        <w:rPr>
          <w:rFonts w:ascii="Simplified Arabic" w:hAnsi="Simplified Arabic" w:cs="Simplified Arabic"/>
          <w:sz w:val="32"/>
          <w:szCs w:val="32"/>
          <w:rtl/>
        </w:rPr>
        <w:t>وتحديد آثارها القانونية بشكل أوضح</w:t>
      </w:r>
      <w:r w:rsidRPr="0062267C">
        <w:rPr>
          <w:rFonts w:ascii="Simplified Arabic" w:hAnsi="Simplified Arabic" w:cs="Simplified Arabic"/>
          <w:sz w:val="32"/>
          <w:szCs w:val="32"/>
        </w:rPr>
        <w:t>.</w:t>
      </w:r>
    </w:p>
    <w:p w14:paraId="47FCD240" w14:textId="77777777" w:rsidR="004F7D2B" w:rsidRPr="0062267C" w:rsidRDefault="004F7D2B" w:rsidP="00D51058">
      <w:pPr>
        <w:bidi/>
        <w:ind w:firstLine="426"/>
        <w:jc w:val="both"/>
        <w:rPr>
          <w:rFonts w:ascii="Simplified Arabic" w:hAnsi="Simplified Arabic" w:cs="Simplified Arabic"/>
          <w:sz w:val="32"/>
          <w:szCs w:val="32"/>
          <w:rtl/>
        </w:rPr>
      </w:pPr>
      <w:r w:rsidRPr="0062267C">
        <w:rPr>
          <w:rFonts w:ascii="Simplified Arabic" w:hAnsi="Simplified Arabic" w:cs="Simplified Arabic"/>
          <w:sz w:val="32"/>
          <w:szCs w:val="32"/>
          <w:rtl/>
        </w:rPr>
        <w:t>في ظل هذا الإطار القانوني المتراكم</w:t>
      </w:r>
      <w:r w:rsidR="004868BB">
        <w:rPr>
          <w:rFonts w:ascii="Simplified Arabic" w:hAnsi="Simplified Arabic" w:cs="Simplified Arabic"/>
          <w:sz w:val="32"/>
          <w:szCs w:val="32"/>
          <w:rtl/>
        </w:rPr>
        <w:t xml:space="preserve">، </w:t>
      </w:r>
      <w:r w:rsidRPr="0062267C">
        <w:rPr>
          <w:rFonts w:ascii="Simplified Arabic" w:hAnsi="Simplified Arabic" w:cs="Simplified Arabic"/>
          <w:sz w:val="32"/>
          <w:szCs w:val="32"/>
          <w:rtl/>
        </w:rPr>
        <w:t xml:space="preserve">تبرز أهمية هذه الدراسة في تناول موضوع </w:t>
      </w:r>
      <w:r w:rsidR="00E05F98">
        <w:rPr>
          <w:rFonts w:ascii="Simplified Arabic" w:hAnsi="Simplified Arabic" w:cs="Simplified Arabic"/>
          <w:sz w:val="32"/>
          <w:szCs w:val="32"/>
          <w:rtl/>
        </w:rPr>
        <w:t>الإقصاء</w:t>
      </w:r>
      <w:r w:rsidRPr="0062267C">
        <w:rPr>
          <w:rFonts w:ascii="Simplified Arabic" w:hAnsi="Simplified Arabic" w:cs="Simplified Arabic"/>
          <w:sz w:val="32"/>
          <w:szCs w:val="32"/>
          <w:rtl/>
        </w:rPr>
        <w:t xml:space="preserve"> من المشاركة في الصفقات العمومية كإجراء قانوني ذو طابع وقائي وردعي</w:t>
      </w:r>
      <w:r w:rsidR="004868BB">
        <w:rPr>
          <w:rFonts w:ascii="Simplified Arabic" w:hAnsi="Simplified Arabic" w:cs="Simplified Arabic"/>
          <w:sz w:val="32"/>
          <w:szCs w:val="32"/>
          <w:rtl/>
        </w:rPr>
        <w:t xml:space="preserve">، </w:t>
      </w:r>
      <w:r w:rsidRPr="0062267C">
        <w:rPr>
          <w:rFonts w:ascii="Simplified Arabic" w:hAnsi="Simplified Arabic" w:cs="Simplified Arabic"/>
          <w:sz w:val="32"/>
          <w:szCs w:val="32"/>
          <w:rtl/>
        </w:rPr>
        <w:t>يهدف إلى استبعاد المتعاملين الاقتصاديين الذين يُشكّلون خطرًا على نزاهة التعاقد العمومي</w:t>
      </w:r>
      <w:r w:rsidR="004868BB">
        <w:rPr>
          <w:rFonts w:ascii="Simplified Arabic" w:hAnsi="Simplified Arabic" w:cs="Simplified Arabic"/>
          <w:sz w:val="32"/>
          <w:szCs w:val="32"/>
          <w:rtl/>
        </w:rPr>
        <w:t xml:space="preserve">، </w:t>
      </w:r>
      <w:r w:rsidRPr="0062267C">
        <w:rPr>
          <w:rFonts w:ascii="Simplified Arabic" w:hAnsi="Simplified Arabic" w:cs="Simplified Arabic"/>
          <w:sz w:val="32"/>
          <w:szCs w:val="32"/>
          <w:rtl/>
        </w:rPr>
        <w:t>سواء بسبب ارتكابهم لمخالفات سابقة</w:t>
      </w:r>
      <w:r w:rsidR="003B53C1">
        <w:rPr>
          <w:rFonts w:ascii="Simplified Arabic" w:hAnsi="Simplified Arabic" w:cs="Simplified Arabic"/>
          <w:sz w:val="32"/>
          <w:szCs w:val="32"/>
          <w:rtl/>
        </w:rPr>
        <w:t xml:space="preserve"> أو </w:t>
      </w:r>
      <w:r w:rsidRPr="0062267C">
        <w:rPr>
          <w:rFonts w:ascii="Simplified Arabic" w:hAnsi="Simplified Arabic" w:cs="Simplified Arabic"/>
          <w:sz w:val="32"/>
          <w:szCs w:val="32"/>
          <w:rtl/>
        </w:rPr>
        <w:t>عدم التزامهم بشروط التأهيل والشفافية</w:t>
      </w:r>
      <w:r w:rsidRPr="0062267C">
        <w:rPr>
          <w:rFonts w:ascii="Simplified Arabic" w:hAnsi="Simplified Arabic" w:cs="Simplified Arabic"/>
          <w:sz w:val="32"/>
          <w:szCs w:val="32"/>
        </w:rPr>
        <w:t>.</w:t>
      </w:r>
    </w:p>
    <w:p w14:paraId="491AC282" w14:textId="3084477F" w:rsidR="000B280C" w:rsidRPr="00890227" w:rsidRDefault="00B85A9C" w:rsidP="00D51058">
      <w:pPr>
        <w:bidi/>
        <w:ind w:firstLine="426"/>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004F7D2B" w:rsidRPr="0062267C">
        <w:rPr>
          <w:rFonts w:ascii="Simplified Arabic" w:hAnsi="Simplified Arabic" w:cs="Simplified Arabic"/>
          <w:sz w:val="32"/>
          <w:szCs w:val="32"/>
          <w:rtl/>
        </w:rPr>
        <w:t>وتهدف هذه الدراسة إلى تحليل الإطار القانوني المنظم للإقصاء في مختلف النصوص السارية</w:t>
      </w:r>
      <w:r w:rsidR="004868BB">
        <w:rPr>
          <w:rFonts w:ascii="Simplified Arabic" w:hAnsi="Simplified Arabic" w:cs="Simplified Arabic"/>
          <w:sz w:val="32"/>
          <w:szCs w:val="32"/>
          <w:rtl/>
        </w:rPr>
        <w:t xml:space="preserve">، </w:t>
      </w:r>
      <w:r w:rsidR="004F7D2B" w:rsidRPr="0062267C">
        <w:rPr>
          <w:rFonts w:ascii="Simplified Arabic" w:hAnsi="Simplified Arabic" w:cs="Simplified Arabic"/>
          <w:sz w:val="32"/>
          <w:szCs w:val="32"/>
          <w:rtl/>
        </w:rPr>
        <w:t>مع الوقوف على شروطه</w:t>
      </w:r>
      <w:r w:rsidR="004868BB">
        <w:rPr>
          <w:rFonts w:ascii="Simplified Arabic" w:hAnsi="Simplified Arabic" w:cs="Simplified Arabic"/>
          <w:sz w:val="32"/>
          <w:szCs w:val="32"/>
          <w:rtl/>
        </w:rPr>
        <w:t xml:space="preserve">، </w:t>
      </w:r>
      <w:r w:rsidR="004F7D2B" w:rsidRPr="0062267C">
        <w:rPr>
          <w:rFonts w:ascii="Simplified Arabic" w:hAnsi="Simplified Arabic" w:cs="Simplified Arabic"/>
          <w:sz w:val="32"/>
          <w:szCs w:val="32"/>
          <w:rtl/>
        </w:rPr>
        <w:t>الجهات المختصة باتخاذه</w:t>
      </w:r>
      <w:r w:rsidR="004868BB">
        <w:rPr>
          <w:rFonts w:ascii="Simplified Arabic" w:hAnsi="Simplified Arabic" w:cs="Simplified Arabic"/>
          <w:sz w:val="32"/>
          <w:szCs w:val="32"/>
          <w:rtl/>
        </w:rPr>
        <w:t xml:space="preserve">، </w:t>
      </w:r>
      <w:r w:rsidR="004F7D2B" w:rsidRPr="0062267C">
        <w:rPr>
          <w:rFonts w:ascii="Simplified Arabic" w:hAnsi="Simplified Arabic" w:cs="Simplified Arabic"/>
          <w:sz w:val="32"/>
          <w:szCs w:val="32"/>
          <w:rtl/>
        </w:rPr>
        <w:t>الإجراءات المتبعة</w:t>
      </w:r>
      <w:r w:rsidR="004868BB">
        <w:rPr>
          <w:rFonts w:ascii="Simplified Arabic" w:hAnsi="Simplified Arabic" w:cs="Simplified Arabic"/>
          <w:sz w:val="32"/>
          <w:szCs w:val="32"/>
          <w:rtl/>
        </w:rPr>
        <w:t xml:space="preserve">، </w:t>
      </w:r>
      <w:r w:rsidR="004F7D2B" w:rsidRPr="0062267C">
        <w:rPr>
          <w:rFonts w:ascii="Simplified Arabic" w:hAnsi="Simplified Arabic" w:cs="Simplified Arabic"/>
          <w:sz w:val="32"/>
          <w:szCs w:val="32"/>
          <w:rtl/>
        </w:rPr>
        <w:t>والآثار المترتبة عنه</w:t>
      </w:r>
      <w:r w:rsidR="004868BB">
        <w:rPr>
          <w:rFonts w:ascii="Simplified Arabic" w:hAnsi="Simplified Arabic" w:cs="Simplified Arabic"/>
          <w:sz w:val="32"/>
          <w:szCs w:val="32"/>
          <w:rtl/>
        </w:rPr>
        <w:t xml:space="preserve">، </w:t>
      </w:r>
      <w:r w:rsidR="004F7D2B" w:rsidRPr="0062267C">
        <w:rPr>
          <w:rFonts w:ascii="Simplified Arabic" w:hAnsi="Simplified Arabic" w:cs="Simplified Arabic"/>
          <w:sz w:val="32"/>
          <w:szCs w:val="32"/>
          <w:rtl/>
        </w:rPr>
        <w:t>في ضوء الاجتهادات العملية والضمانات القانونية الممنوحة للمتعاملين الاقتصاديين.</w:t>
      </w:r>
      <w:r w:rsidR="000B280C" w:rsidRPr="0062267C">
        <w:rPr>
          <w:rFonts w:ascii="Simplified Arabic" w:hAnsi="Simplified Arabic" w:cs="Simplified Arabic"/>
          <w:sz w:val="32"/>
          <w:szCs w:val="32"/>
          <w:rtl/>
        </w:rPr>
        <w:t xml:space="preserve"> من خلال </w:t>
      </w:r>
      <w:r w:rsidR="00E96524" w:rsidRPr="0062267C">
        <w:rPr>
          <w:rFonts w:ascii="Simplified Arabic" w:hAnsi="Simplified Arabic" w:cs="Simplified Arabic"/>
          <w:sz w:val="32"/>
          <w:szCs w:val="32"/>
          <w:rtl/>
        </w:rPr>
        <w:t>القانون رقم 23-12 الذي يحدد القواعد العامة للصفقات العمومية</w:t>
      </w:r>
      <w:r w:rsidR="004868BB">
        <w:rPr>
          <w:rFonts w:ascii="Simplified Arabic" w:hAnsi="Simplified Arabic" w:cs="Simplified Arabic"/>
          <w:sz w:val="32"/>
          <w:szCs w:val="32"/>
          <w:rtl/>
        </w:rPr>
        <w:t xml:space="preserve">، </w:t>
      </w:r>
      <w:r w:rsidR="00E96524" w:rsidRPr="0062267C">
        <w:rPr>
          <w:rFonts w:ascii="Simplified Arabic" w:hAnsi="Simplified Arabic" w:cs="Simplified Arabic"/>
          <w:sz w:val="32"/>
          <w:szCs w:val="32"/>
          <w:rtl/>
        </w:rPr>
        <w:t xml:space="preserve">وكذا </w:t>
      </w:r>
      <w:r w:rsidR="000B280C" w:rsidRPr="0062267C">
        <w:rPr>
          <w:rFonts w:ascii="Simplified Arabic" w:hAnsi="Simplified Arabic" w:cs="Simplified Arabic"/>
          <w:sz w:val="32"/>
          <w:szCs w:val="32"/>
          <w:rtl/>
        </w:rPr>
        <w:t>المرسوم الرئا</w:t>
      </w:r>
      <w:r w:rsidR="00E96524" w:rsidRPr="0062267C">
        <w:rPr>
          <w:rFonts w:ascii="Simplified Arabic" w:hAnsi="Simplified Arabic" w:cs="Simplified Arabic"/>
          <w:sz w:val="32"/>
          <w:szCs w:val="32"/>
          <w:rtl/>
        </w:rPr>
        <w:t>سي رقم 15-247</w:t>
      </w:r>
      <w:r w:rsidR="004868BB">
        <w:rPr>
          <w:rFonts w:ascii="Simplified Arabic" w:hAnsi="Simplified Arabic" w:cs="Simplified Arabic"/>
          <w:sz w:val="32"/>
          <w:szCs w:val="32"/>
          <w:rtl/>
        </w:rPr>
        <w:t xml:space="preserve">، </w:t>
      </w:r>
      <w:r w:rsidR="00E96524" w:rsidRPr="0062267C">
        <w:rPr>
          <w:rFonts w:ascii="Simplified Arabic" w:hAnsi="Simplified Arabic" w:cs="Simplified Arabic"/>
          <w:sz w:val="32"/>
          <w:szCs w:val="32"/>
          <w:rtl/>
        </w:rPr>
        <w:t>الذي لا يزال ساري المفعول في انتظار صدور النصوص التطبيقية</w:t>
      </w:r>
      <w:r w:rsidR="000B280C" w:rsidRPr="0062267C">
        <w:rPr>
          <w:rFonts w:ascii="Simplified Arabic" w:hAnsi="Simplified Arabic" w:cs="Simplified Arabic"/>
          <w:sz w:val="32"/>
          <w:szCs w:val="32"/>
          <w:rtl/>
        </w:rPr>
        <w:t xml:space="preserve">. </w:t>
      </w:r>
    </w:p>
    <w:p w14:paraId="22A4C63A" w14:textId="5A32A2C4" w:rsidR="000B280C" w:rsidRPr="0062267C" w:rsidRDefault="00B85A9C" w:rsidP="00D51058">
      <w:pPr>
        <w:bidi/>
        <w:ind w:firstLine="42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B280C" w:rsidRPr="0062267C">
        <w:rPr>
          <w:rFonts w:ascii="Simplified Arabic" w:hAnsi="Simplified Arabic" w:cs="Simplified Arabic"/>
          <w:sz w:val="32"/>
          <w:szCs w:val="32"/>
          <w:rtl/>
        </w:rPr>
        <w:t>وقد كر</w:t>
      </w:r>
      <w:r w:rsidR="003A6BC5" w:rsidRPr="0062267C">
        <w:rPr>
          <w:rFonts w:ascii="Simplified Arabic" w:hAnsi="Simplified Arabic" w:cs="Simplified Arabic"/>
          <w:sz w:val="32"/>
          <w:szCs w:val="32"/>
          <w:rtl/>
        </w:rPr>
        <w:t>ّ</w:t>
      </w:r>
      <w:r w:rsidR="000B280C" w:rsidRPr="0062267C">
        <w:rPr>
          <w:rFonts w:ascii="Simplified Arabic" w:hAnsi="Simplified Arabic" w:cs="Simplified Arabic"/>
          <w:sz w:val="32"/>
          <w:szCs w:val="32"/>
          <w:rtl/>
        </w:rPr>
        <w:t>س هذا النص عدة مبادئ أساسية لضمان الشفافية والمساواة والمنافسة الحرة</w:t>
      </w:r>
      <w:r w:rsidR="004868BB">
        <w:rPr>
          <w:rFonts w:ascii="Simplified Arabic" w:hAnsi="Simplified Arabic" w:cs="Simplified Arabic"/>
          <w:sz w:val="32"/>
          <w:szCs w:val="32"/>
          <w:rtl/>
        </w:rPr>
        <w:t xml:space="preserve">، </w:t>
      </w:r>
      <w:r w:rsidR="000B280C" w:rsidRPr="0062267C">
        <w:rPr>
          <w:rFonts w:ascii="Simplified Arabic" w:hAnsi="Simplified Arabic" w:cs="Simplified Arabic"/>
          <w:sz w:val="32"/>
          <w:szCs w:val="32"/>
          <w:rtl/>
        </w:rPr>
        <w:t>كما نصّ على آليات رقابة متعددة لضمان حماية المال العام من التلاعب وسوء الاستعمال. ومن بين أبرز هذه الآليات الوقائية</w:t>
      </w:r>
      <w:r w:rsidR="004868BB">
        <w:rPr>
          <w:rFonts w:ascii="Simplified Arabic" w:hAnsi="Simplified Arabic" w:cs="Simplified Arabic"/>
          <w:sz w:val="32"/>
          <w:szCs w:val="32"/>
          <w:rtl/>
        </w:rPr>
        <w:t xml:space="preserve">، </w:t>
      </w:r>
      <w:r w:rsidR="000B280C" w:rsidRPr="0062267C">
        <w:rPr>
          <w:rFonts w:ascii="Simplified Arabic" w:hAnsi="Simplified Arabic" w:cs="Simplified Arabic"/>
          <w:sz w:val="32"/>
          <w:szCs w:val="32"/>
          <w:rtl/>
        </w:rPr>
        <w:t xml:space="preserve">ورد تدبير </w:t>
      </w:r>
      <w:r w:rsidR="00E05F98">
        <w:rPr>
          <w:rFonts w:ascii="Simplified Arabic" w:hAnsi="Simplified Arabic" w:cs="Simplified Arabic"/>
          <w:sz w:val="32"/>
          <w:szCs w:val="32"/>
          <w:rtl/>
        </w:rPr>
        <w:t>الإقصاء</w:t>
      </w:r>
      <w:r w:rsidR="000B280C" w:rsidRPr="0062267C">
        <w:rPr>
          <w:rFonts w:ascii="Simplified Arabic" w:hAnsi="Simplified Arabic" w:cs="Simplified Arabic"/>
          <w:sz w:val="32"/>
          <w:szCs w:val="32"/>
          <w:rtl/>
        </w:rPr>
        <w:t xml:space="preserve"> من المشاركة في الصفقات العمومية</w:t>
      </w:r>
      <w:r w:rsidR="004868BB">
        <w:rPr>
          <w:rFonts w:ascii="Simplified Arabic" w:hAnsi="Simplified Arabic" w:cs="Simplified Arabic"/>
          <w:sz w:val="32"/>
          <w:szCs w:val="32"/>
          <w:rtl/>
        </w:rPr>
        <w:t xml:space="preserve">، </w:t>
      </w:r>
      <w:r w:rsidR="000B280C" w:rsidRPr="0062267C">
        <w:rPr>
          <w:rFonts w:ascii="Simplified Arabic" w:hAnsi="Simplified Arabic" w:cs="Simplified Arabic"/>
          <w:sz w:val="32"/>
          <w:szCs w:val="32"/>
          <w:rtl/>
        </w:rPr>
        <w:t>كوسيلة قانونية تمكّن السلطة المتعاقدة</w:t>
      </w:r>
      <w:r w:rsidR="004868BB">
        <w:rPr>
          <w:rFonts w:ascii="Simplified Arabic" w:hAnsi="Simplified Arabic" w:cs="Simplified Arabic"/>
          <w:sz w:val="32"/>
          <w:szCs w:val="32"/>
          <w:rtl/>
        </w:rPr>
        <w:t>،</w:t>
      </w:r>
      <w:r w:rsidR="003B53C1">
        <w:rPr>
          <w:rFonts w:ascii="Simplified Arabic" w:hAnsi="Simplified Arabic" w:cs="Simplified Arabic"/>
          <w:sz w:val="32"/>
          <w:szCs w:val="32"/>
          <w:rtl/>
        </w:rPr>
        <w:t xml:space="preserve"> أو </w:t>
      </w:r>
      <w:r w:rsidR="000B280C" w:rsidRPr="0062267C">
        <w:rPr>
          <w:rFonts w:ascii="Simplified Arabic" w:hAnsi="Simplified Arabic" w:cs="Simplified Arabic"/>
          <w:sz w:val="32"/>
          <w:szCs w:val="32"/>
          <w:rtl/>
        </w:rPr>
        <w:t>الجهات الرقابية</w:t>
      </w:r>
      <w:r w:rsidR="004868BB">
        <w:rPr>
          <w:rFonts w:ascii="Simplified Arabic" w:hAnsi="Simplified Arabic" w:cs="Simplified Arabic"/>
          <w:sz w:val="32"/>
          <w:szCs w:val="32"/>
          <w:rtl/>
        </w:rPr>
        <w:t xml:space="preserve">، </w:t>
      </w:r>
      <w:r w:rsidR="000B280C" w:rsidRPr="0062267C">
        <w:rPr>
          <w:rFonts w:ascii="Simplified Arabic" w:hAnsi="Simplified Arabic" w:cs="Simplified Arabic"/>
          <w:sz w:val="32"/>
          <w:szCs w:val="32"/>
          <w:rtl/>
        </w:rPr>
        <w:t>من استبعاد المتعاملين الاقتصاديين الذين ثبت ارتكابهم لمخالفات جسيمة</w:t>
      </w:r>
      <w:r w:rsidR="004868BB">
        <w:rPr>
          <w:rFonts w:ascii="Simplified Arabic" w:hAnsi="Simplified Arabic" w:cs="Simplified Arabic"/>
          <w:sz w:val="32"/>
          <w:szCs w:val="32"/>
          <w:rtl/>
        </w:rPr>
        <w:t>،</w:t>
      </w:r>
      <w:r w:rsidR="003B53C1">
        <w:rPr>
          <w:rFonts w:ascii="Simplified Arabic" w:hAnsi="Simplified Arabic" w:cs="Simplified Arabic"/>
          <w:sz w:val="32"/>
          <w:szCs w:val="32"/>
          <w:rtl/>
        </w:rPr>
        <w:t xml:space="preserve"> أو </w:t>
      </w:r>
      <w:r w:rsidR="000B280C" w:rsidRPr="0062267C">
        <w:rPr>
          <w:rFonts w:ascii="Simplified Arabic" w:hAnsi="Simplified Arabic" w:cs="Simplified Arabic"/>
          <w:sz w:val="32"/>
          <w:szCs w:val="32"/>
          <w:rtl/>
        </w:rPr>
        <w:t>ثبت عدم أهليتهم للمشاركة النزيهة والفعالة في الصفقات</w:t>
      </w:r>
      <w:r w:rsidR="004868BB">
        <w:rPr>
          <w:rFonts w:ascii="Simplified Arabic" w:hAnsi="Simplified Arabic" w:cs="Simplified Arabic"/>
          <w:sz w:val="32"/>
          <w:szCs w:val="32"/>
          <w:rtl/>
        </w:rPr>
        <w:t xml:space="preserve">، </w:t>
      </w:r>
      <w:r w:rsidR="000B280C" w:rsidRPr="0062267C">
        <w:rPr>
          <w:rFonts w:ascii="Simplified Arabic" w:hAnsi="Simplified Arabic" w:cs="Simplified Arabic"/>
          <w:sz w:val="32"/>
          <w:szCs w:val="32"/>
          <w:rtl/>
        </w:rPr>
        <w:t>سواء تعلق الأمر بتقديم وثائق مزوّرة</w:t>
      </w:r>
      <w:r w:rsidR="004868BB">
        <w:rPr>
          <w:rFonts w:ascii="Simplified Arabic" w:hAnsi="Simplified Arabic" w:cs="Simplified Arabic"/>
          <w:sz w:val="32"/>
          <w:szCs w:val="32"/>
          <w:rtl/>
        </w:rPr>
        <w:t>،</w:t>
      </w:r>
      <w:r w:rsidR="003B53C1">
        <w:rPr>
          <w:rFonts w:ascii="Simplified Arabic" w:hAnsi="Simplified Arabic" w:cs="Simplified Arabic"/>
          <w:sz w:val="32"/>
          <w:szCs w:val="32"/>
          <w:rtl/>
        </w:rPr>
        <w:t xml:space="preserve"> أو </w:t>
      </w:r>
      <w:r w:rsidR="000B280C" w:rsidRPr="0062267C">
        <w:rPr>
          <w:rFonts w:ascii="Simplified Arabic" w:hAnsi="Simplified Arabic" w:cs="Simplified Arabic"/>
          <w:sz w:val="32"/>
          <w:szCs w:val="32"/>
          <w:rtl/>
        </w:rPr>
        <w:t>الإخلال بالتزامات سابقة</w:t>
      </w:r>
      <w:r w:rsidR="004868BB">
        <w:rPr>
          <w:rFonts w:ascii="Simplified Arabic" w:hAnsi="Simplified Arabic" w:cs="Simplified Arabic"/>
          <w:sz w:val="32"/>
          <w:szCs w:val="32"/>
          <w:rtl/>
        </w:rPr>
        <w:t>،</w:t>
      </w:r>
      <w:r w:rsidR="003B53C1">
        <w:rPr>
          <w:rFonts w:ascii="Simplified Arabic" w:hAnsi="Simplified Arabic" w:cs="Simplified Arabic"/>
          <w:sz w:val="32"/>
          <w:szCs w:val="32"/>
          <w:rtl/>
        </w:rPr>
        <w:t xml:space="preserve"> أو </w:t>
      </w:r>
      <w:r w:rsidR="000B280C" w:rsidRPr="0062267C">
        <w:rPr>
          <w:rFonts w:ascii="Simplified Arabic" w:hAnsi="Simplified Arabic" w:cs="Simplified Arabic"/>
          <w:sz w:val="32"/>
          <w:szCs w:val="32"/>
          <w:rtl/>
        </w:rPr>
        <w:t>التواطؤ</w:t>
      </w:r>
      <w:r w:rsidR="004868BB">
        <w:rPr>
          <w:rFonts w:ascii="Simplified Arabic" w:hAnsi="Simplified Arabic" w:cs="Simplified Arabic"/>
          <w:sz w:val="32"/>
          <w:szCs w:val="32"/>
          <w:rtl/>
        </w:rPr>
        <w:t>،</w:t>
      </w:r>
      <w:r w:rsidR="003B53C1">
        <w:rPr>
          <w:rFonts w:ascii="Simplified Arabic" w:hAnsi="Simplified Arabic" w:cs="Simplified Arabic"/>
          <w:sz w:val="32"/>
          <w:szCs w:val="32"/>
          <w:rtl/>
        </w:rPr>
        <w:t xml:space="preserve"> أو </w:t>
      </w:r>
      <w:r w:rsidR="000B280C" w:rsidRPr="0062267C">
        <w:rPr>
          <w:rFonts w:ascii="Simplified Arabic" w:hAnsi="Simplified Arabic" w:cs="Simplified Arabic"/>
          <w:sz w:val="32"/>
          <w:szCs w:val="32"/>
          <w:rtl/>
        </w:rPr>
        <w:t>أفعال الفساد.</w:t>
      </w:r>
    </w:p>
    <w:p w14:paraId="2655601C" w14:textId="5C7C89FB" w:rsidR="000B280C" w:rsidRPr="0062267C" w:rsidRDefault="00B85A9C" w:rsidP="00D51058">
      <w:pPr>
        <w:bidi/>
        <w:ind w:firstLine="42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B280C" w:rsidRPr="0062267C">
        <w:rPr>
          <w:rFonts w:ascii="Simplified Arabic" w:hAnsi="Simplified Arabic" w:cs="Simplified Arabic"/>
          <w:sz w:val="32"/>
          <w:szCs w:val="32"/>
          <w:rtl/>
        </w:rPr>
        <w:t xml:space="preserve"> هذا التدبير وإن بدا في ظاهره إجراء تنظيمي إلا أنّه يحمل أبعادًا قانونية مهمة</w:t>
      </w:r>
      <w:r w:rsidR="004868BB">
        <w:rPr>
          <w:rFonts w:ascii="Simplified Arabic" w:hAnsi="Simplified Arabic" w:cs="Simplified Arabic"/>
          <w:sz w:val="32"/>
          <w:szCs w:val="32"/>
          <w:rtl/>
        </w:rPr>
        <w:t xml:space="preserve">، </w:t>
      </w:r>
      <w:r w:rsidR="000B280C" w:rsidRPr="0062267C">
        <w:rPr>
          <w:rFonts w:ascii="Simplified Arabic" w:hAnsi="Simplified Arabic" w:cs="Simplified Arabic"/>
          <w:sz w:val="32"/>
          <w:szCs w:val="32"/>
          <w:rtl/>
        </w:rPr>
        <w:t>لكونه يُسهم في حماية الموارد العمومية</w:t>
      </w:r>
      <w:r w:rsidR="004868BB">
        <w:rPr>
          <w:rFonts w:ascii="Simplified Arabic" w:hAnsi="Simplified Arabic" w:cs="Simplified Arabic"/>
          <w:sz w:val="32"/>
          <w:szCs w:val="32"/>
          <w:rtl/>
        </w:rPr>
        <w:t xml:space="preserve">، </w:t>
      </w:r>
      <w:r w:rsidR="000B280C" w:rsidRPr="0062267C">
        <w:rPr>
          <w:rFonts w:ascii="Simplified Arabic" w:hAnsi="Simplified Arabic" w:cs="Simplified Arabic"/>
          <w:sz w:val="32"/>
          <w:szCs w:val="32"/>
          <w:rtl/>
        </w:rPr>
        <w:t>ويُعزز مناخ النزاهة والشفافية في الت</w:t>
      </w:r>
      <w:r w:rsidR="00A15464" w:rsidRPr="0062267C">
        <w:rPr>
          <w:rFonts w:ascii="Simplified Arabic" w:hAnsi="Simplified Arabic" w:cs="Simplified Arabic"/>
          <w:sz w:val="32"/>
          <w:szCs w:val="32"/>
          <w:rtl/>
        </w:rPr>
        <w:t>عاقد العمومي. ولأهمية هذا الدور فقد أكّد عليه</w:t>
      </w:r>
      <w:r w:rsidR="000B280C" w:rsidRPr="0062267C">
        <w:rPr>
          <w:rFonts w:ascii="Simplified Arabic" w:hAnsi="Simplified Arabic" w:cs="Simplified Arabic"/>
          <w:sz w:val="32"/>
          <w:szCs w:val="32"/>
          <w:rtl/>
        </w:rPr>
        <w:t xml:space="preserve"> القانون ر</w:t>
      </w:r>
      <w:r w:rsidR="00A15464" w:rsidRPr="0062267C">
        <w:rPr>
          <w:rFonts w:ascii="Simplified Arabic" w:hAnsi="Simplified Arabic" w:cs="Simplified Arabic"/>
          <w:sz w:val="32"/>
          <w:szCs w:val="32"/>
          <w:rtl/>
        </w:rPr>
        <w:t>قم 23-12</w:t>
      </w:r>
      <w:r w:rsidR="004868BB">
        <w:rPr>
          <w:rFonts w:ascii="Simplified Arabic" w:hAnsi="Simplified Arabic" w:cs="Simplified Arabic"/>
          <w:sz w:val="32"/>
          <w:szCs w:val="32"/>
          <w:rtl/>
        </w:rPr>
        <w:t xml:space="preserve">، </w:t>
      </w:r>
      <w:r w:rsidR="000B280C" w:rsidRPr="0062267C">
        <w:rPr>
          <w:rFonts w:ascii="Simplified Arabic" w:hAnsi="Simplified Arabic" w:cs="Simplified Arabic"/>
          <w:sz w:val="32"/>
          <w:szCs w:val="32"/>
          <w:rtl/>
        </w:rPr>
        <w:t xml:space="preserve">والذي جعل من </w:t>
      </w:r>
      <w:r w:rsidR="00E05F98">
        <w:rPr>
          <w:rFonts w:ascii="Simplified Arabic" w:hAnsi="Simplified Arabic" w:cs="Simplified Arabic"/>
          <w:sz w:val="32"/>
          <w:szCs w:val="32"/>
          <w:rtl/>
        </w:rPr>
        <w:t>الإقصاء</w:t>
      </w:r>
      <w:r w:rsidR="000B280C" w:rsidRPr="0062267C">
        <w:rPr>
          <w:rFonts w:ascii="Simplified Arabic" w:hAnsi="Simplified Arabic" w:cs="Simplified Arabic"/>
          <w:sz w:val="32"/>
          <w:szCs w:val="32"/>
          <w:rtl/>
        </w:rPr>
        <w:t xml:space="preserve"> أحد التدابير الأساسية لمنع عودة المتعاملين ال</w:t>
      </w:r>
      <w:r w:rsidR="00042E42">
        <w:rPr>
          <w:rFonts w:ascii="Simplified Arabic" w:hAnsi="Simplified Arabic" w:cs="Simplified Arabic" w:hint="cs"/>
          <w:sz w:val="32"/>
          <w:szCs w:val="32"/>
          <w:rtl/>
        </w:rPr>
        <w:t>مخالفين</w:t>
      </w:r>
      <w:r w:rsidR="000B280C" w:rsidRPr="0062267C">
        <w:rPr>
          <w:rFonts w:ascii="Simplified Arabic" w:hAnsi="Simplified Arabic" w:cs="Simplified Arabic"/>
          <w:sz w:val="32"/>
          <w:szCs w:val="32"/>
          <w:rtl/>
        </w:rPr>
        <w:t xml:space="preserve"> إلى التعاقد مع الدولة</w:t>
      </w:r>
      <w:r w:rsidR="004868BB">
        <w:rPr>
          <w:rFonts w:ascii="Simplified Arabic" w:hAnsi="Simplified Arabic" w:cs="Simplified Arabic"/>
          <w:sz w:val="32"/>
          <w:szCs w:val="32"/>
          <w:rtl/>
        </w:rPr>
        <w:t xml:space="preserve">، </w:t>
      </w:r>
      <w:r w:rsidR="000B280C" w:rsidRPr="0062267C">
        <w:rPr>
          <w:rFonts w:ascii="Simplified Arabic" w:hAnsi="Simplified Arabic" w:cs="Simplified Arabic"/>
          <w:sz w:val="32"/>
          <w:szCs w:val="32"/>
          <w:rtl/>
        </w:rPr>
        <w:t>مُعززًا بذلك المنظور الوقائي للأمن القانوني والمالي.</w:t>
      </w:r>
    </w:p>
    <w:p w14:paraId="3454DF20" w14:textId="38B3C6DE" w:rsidR="00483024" w:rsidRPr="0062267C" w:rsidRDefault="00B85A9C" w:rsidP="00D51058">
      <w:pPr>
        <w:bidi/>
        <w:ind w:firstLine="426"/>
        <w:jc w:val="both"/>
        <w:rPr>
          <w:rFonts w:ascii="Simplified Arabic" w:hAnsi="Simplified Arabic" w:cs="Simplified Arabic"/>
          <w:sz w:val="32"/>
          <w:szCs w:val="32"/>
          <w:rtl/>
        </w:rPr>
      </w:pPr>
      <w:r>
        <w:rPr>
          <w:rFonts w:ascii="Simplified Arabic" w:hAnsi="Simplified Arabic" w:cs="Simplified Arabic" w:hint="cs"/>
          <w:sz w:val="32"/>
          <w:szCs w:val="32"/>
          <w:rtl/>
          <w:lang w:bidi="ar-DZ"/>
        </w:rPr>
        <w:lastRenderedPageBreak/>
        <w:t xml:space="preserve">    </w:t>
      </w:r>
      <w:r w:rsidR="00CE6B08" w:rsidRPr="0062267C">
        <w:rPr>
          <w:rFonts w:ascii="Simplified Arabic" w:hAnsi="Simplified Arabic" w:cs="Simplified Arabic"/>
          <w:sz w:val="32"/>
          <w:szCs w:val="32"/>
          <w:rtl/>
          <w:lang w:bidi="ar-DZ"/>
        </w:rPr>
        <w:t>الهدف من</w:t>
      </w:r>
      <w:r w:rsidR="00483024" w:rsidRPr="0062267C">
        <w:rPr>
          <w:rFonts w:ascii="Simplified Arabic" w:hAnsi="Simplified Arabic" w:cs="Simplified Arabic"/>
          <w:sz w:val="32"/>
          <w:szCs w:val="32"/>
          <w:rtl/>
        </w:rPr>
        <w:t xml:space="preserve"> هذه الدراسة </w:t>
      </w:r>
      <w:r w:rsidR="00CE6B08" w:rsidRPr="0062267C">
        <w:rPr>
          <w:rFonts w:ascii="Simplified Arabic" w:hAnsi="Simplified Arabic" w:cs="Simplified Arabic"/>
          <w:sz w:val="32"/>
          <w:szCs w:val="32"/>
          <w:rtl/>
        </w:rPr>
        <w:t>هو</w:t>
      </w:r>
      <w:r w:rsidR="00483024" w:rsidRPr="0062267C">
        <w:rPr>
          <w:rFonts w:ascii="Simplified Arabic" w:hAnsi="Simplified Arabic" w:cs="Simplified Arabic"/>
          <w:sz w:val="32"/>
          <w:szCs w:val="32"/>
          <w:rtl/>
        </w:rPr>
        <w:t xml:space="preserve"> تحليل النصوص القانونية والتنظيمية التي تؤطر </w:t>
      </w:r>
      <w:r w:rsidR="00E05F98">
        <w:rPr>
          <w:rFonts w:ascii="Simplified Arabic" w:hAnsi="Simplified Arabic" w:cs="Simplified Arabic"/>
          <w:sz w:val="32"/>
          <w:szCs w:val="32"/>
          <w:rtl/>
        </w:rPr>
        <w:t>الإقصاء</w:t>
      </w:r>
      <w:r w:rsidR="00483024" w:rsidRPr="0062267C">
        <w:rPr>
          <w:rFonts w:ascii="Simplified Arabic" w:hAnsi="Simplified Arabic" w:cs="Simplified Arabic"/>
          <w:sz w:val="32"/>
          <w:szCs w:val="32"/>
          <w:rtl/>
        </w:rPr>
        <w:t xml:space="preserve"> من المشاركة في الصفقات العمومية</w:t>
      </w:r>
      <w:r w:rsidR="004868BB">
        <w:rPr>
          <w:rFonts w:ascii="Simplified Arabic" w:hAnsi="Simplified Arabic" w:cs="Simplified Arabic"/>
          <w:sz w:val="32"/>
          <w:szCs w:val="32"/>
          <w:rtl/>
        </w:rPr>
        <w:t xml:space="preserve">، </w:t>
      </w:r>
      <w:r w:rsidR="00483024" w:rsidRPr="0062267C">
        <w:rPr>
          <w:rFonts w:ascii="Simplified Arabic" w:hAnsi="Simplified Arabic" w:cs="Simplified Arabic"/>
          <w:sz w:val="32"/>
          <w:szCs w:val="32"/>
          <w:rtl/>
        </w:rPr>
        <w:t>مع إبراز الخلفية الوقائية لهذا التدبير ودوره في حماية المال العام</w:t>
      </w:r>
      <w:r w:rsidR="004868BB">
        <w:rPr>
          <w:rFonts w:ascii="Simplified Arabic" w:hAnsi="Simplified Arabic" w:cs="Simplified Arabic"/>
          <w:sz w:val="32"/>
          <w:szCs w:val="32"/>
          <w:rtl/>
        </w:rPr>
        <w:t xml:space="preserve">، </w:t>
      </w:r>
      <w:r w:rsidR="00483024" w:rsidRPr="0062267C">
        <w:rPr>
          <w:rFonts w:ascii="Simplified Arabic" w:hAnsi="Simplified Arabic" w:cs="Simplified Arabic"/>
          <w:sz w:val="32"/>
          <w:szCs w:val="32"/>
          <w:rtl/>
        </w:rPr>
        <w:t>وتوضيح الطبيعة القانونية للإقصاء كتمييز بينه وبين العقوبات الإدارية</w:t>
      </w:r>
      <w:r w:rsidR="003B53C1">
        <w:rPr>
          <w:rFonts w:ascii="Simplified Arabic" w:hAnsi="Simplified Arabic" w:cs="Simplified Arabic"/>
          <w:sz w:val="32"/>
          <w:szCs w:val="32"/>
          <w:rtl/>
        </w:rPr>
        <w:t xml:space="preserve"> أو </w:t>
      </w:r>
      <w:r w:rsidR="00483024" w:rsidRPr="0062267C">
        <w:rPr>
          <w:rFonts w:ascii="Simplified Arabic" w:hAnsi="Simplified Arabic" w:cs="Simplified Arabic"/>
          <w:sz w:val="32"/>
          <w:szCs w:val="32"/>
          <w:rtl/>
        </w:rPr>
        <w:t>الزجرية الأخرى</w:t>
      </w:r>
      <w:r w:rsidR="004868BB">
        <w:rPr>
          <w:rFonts w:ascii="Simplified Arabic" w:hAnsi="Simplified Arabic" w:cs="Simplified Arabic"/>
          <w:sz w:val="32"/>
          <w:szCs w:val="32"/>
          <w:rtl/>
        </w:rPr>
        <w:t xml:space="preserve">، </w:t>
      </w:r>
      <w:r w:rsidR="00483024" w:rsidRPr="0062267C">
        <w:rPr>
          <w:rFonts w:ascii="Simplified Arabic" w:hAnsi="Simplified Arabic" w:cs="Simplified Arabic"/>
          <w:sz w:val="32"/>
          <w:szCs w:val="32"/>
          <w:rtl/>
        </w:rPr>
        <w:t>وتحديد شروط تطبيقه وضمانات التظلم والطعن المقررة قانونًا. تقييم مدى فعالية هذا التدبير في إطار المنظومة التشريعية والتنظيمية الوطنية.</w:t>
      </w:r>
    </w:p>
    <w:p w14:paraId="37009702" w14:textId="4A777A7C" w:rsidR="00483024" w:rsidRPr="0062267C" w:rsidRDefault="00B85A9C" w:rsidP="00D51058">
      <w:pPr>
        <w:bidi/>
        <w:ind w:firstLine="42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483024" w:rsidRPr="0062267C">
        <w:rPr>
          <w:rFonts w:ascii="Simplified Arabic" w:hAnsi="Simplified Arabic" w:cs="Simplified Arabic"/>
          <w:sz w:val="32"/>
          <w:szCs w:val="32"/>
          <w:rtl/>
        </w:rPr>
        <w:t>وقد واجهت هذه الدراسة بعض التحديات</w:t>
      </w:r>
      <w:r w:rsidR="004868BB">
        <w:rPr>
          <w:rFonts w:ascii="Simplified Arabic" w:hAnsi="Simplified Arabic" w:cs="Simplified Arabic"/>
          <w:sz w:val="32"/>
          <w:szCs w:val="32"/>
          <w:rtl/>
        </w:rPr>
        <w:t xml:space="preserve">، </w:t>
      </w:r>
      <w:r w:rsidR="00483024" w:rsidRPr="0062267C">
        <w:rPr>
          <w:rFonts w:ascii="Simplified Arabic" w:hAnsi="Simplified Arabic" w:cs="Simplified Arabic"/>
          <w:sz w:val="32"/>
          <w:szCs w:val="32"/>
          <w:rtl/>
        </w:rPr>
        <w:t xml:space="preserve">أهمها: ندرة الدراسات الأكاديمية المتخصصة التي تناولت موضوع </w:t>
      </w:r>
      <w:r w:rsidR="00E05F98">
        <w:rPr>
          <w:rFonts w:ascii="Simplified Arabic" w:hAnsi="Simplified Arabic" w:cs="Simplified Arabic"/>
          <w:sz w:val="32"/>
          <w:szCs w:val="32"/>
          <w:rtl/>
        </w:rPr>
        <w:t>الإقصاء</w:t>
      </w:r>
      <w:r w:rsidR="00483024" w:rsidRPr="0062267C">
        <w:rPr>
          <w:rFonts w:ascii="Simplified Arabic" w:hAnsi="Simplified Arabic" w:cs="Simplified Arabic"/>
          <w:sz w:val="32"/>
          <w:szCs w:val="32"/>
          <w:rtl/>
        </w:rPr>
        <w:t xml:space="preserve"> كإجراء وقائي بحت</w:t>
      </w:r>
      <w:r w:rsidR="004868BB">
        <w:rPr>
          <w:rFonts w:ascii="Simplified Arabic" w:hAnsi="Simplified Arabic" w:cs="Simplified Arabic"/>
          <w:sz w:val="32"/>
          <w:szCs w:val="32"/>
          <w:rtl/>
        </w:rPr>
        <w:t xml:space="preserve">، </w:t>
      </w:r>
      <w:r w:rsidR="00483024" w:rsidRPr="0062267C">
        <w:rPr>
          <w:rFonts w:ascii="Simplified Arabic" w:hAnsi="Simplified Arabic" w:cs="Simplified Arabic"/>
          <w:sz w:val="32"/>
          <w:szCs w:val="32"/>
          <w:rtl/>
        </w:rPr>
        <w:t>ونقص في الاجتهاد القضائي الذي يتعلق بالمسائل المتصلة ب</w:t>
      </w:r>
      <w:r w:rsidR="00E05F98">
        <w:rPr>
          <w:rFonts w:ascii="Simplified Arabic" w:hAnsi="Simplified Arabic" w:cs="Simplified Arabic"/>
          <w:sz w:val="32"/>
          <w:szCs w:val="32"/>
          <w:rtl/>
        </w:rPr>
        <w:t>الإقصاء</w:t>
      </w:r>
      <w:r w:rsidR="004868BB">
        <w:rPr>
          <w:rFonts w:ascii="Simplified Arabic" w:hAnsi="Simplified Arabic" w:cs="Simplified Arabic"/>
          <w:sz w:val="32"/>
          <w:szCs w:val="32"/>
          <w:rtl/>
        </w:rPr>
        <w:t xml:space="preserve">، </w:t>
      </w:r>
      <w:r w:rsidR="00483024" w:rsidRPr="0062267C">
        <w:rPr>
          <w:rFonts w:ascii="Simplified Arabic" w:hAnsi="Simplified Arabic" w:cs="Simplified Arabic"/>
          <w:sz w:val="32"/>
          <w:szCs w:val="32"/>
          <w:rtl/>
        </w:rPr>
        <w:t>مما قلل من إمكان تحليل الممارسة العملية</w:t>
      </w:r>
      <w:r w:rsidR="004868BB">
        <w:rPr>
          <w:rFonts w:ascii="Simplified Arabic" w:hAnsi="Simplified Arabic" w:cs="Simplified Arabic"/>
          <w:sz w:val="32"/>
          <w:szCs w:val="32"/>
          <w:rtl/>
        </w:rPr>
        <w:t xml:space="preserve">، </w:t>
      </w:r>
      <w:r w:rsidR="00483024" w:rsidRPr="0062267C">
        <w:rPr>
          <w:rFonts w:ascii="Simplified Arabic" w:hAnsi="Simplified Arabic" w:cs="Simplified Arabic"/>
          <w:sz w:val="32"/>
          <w:szCs w:val="32"/>
          <w:rtl/>
        </w:rPr>
        <w:t>وغموض بعض المفاهيم القانونية والتنظيمية المرتبطة ب</w:t>
      </w:r>
      <w:r w:rsidR="00E05F98">
        <w:rPr>
          <w:rFonts w:ascii="Simplified Arabic" w:hAnsi="Simplified Arabic" w:cs="Simplified Arabic"/>
          <w:sz w:val="32"/>
          <w:szCs w:val="32"/>
          <w:rtl/>
        </w:rPr>
        <w:t>الإقصاء</w:t>
      </w:r>
      <w:r w:rsidR="004868BB">
        <w:rPr>
          <w:rFonts w:ascii="Simplified Arabic" w:hAnsi="Simplified Arabic" w:cs="Simplified Arabic"/>
          <w:sz w:val="32"/>
          <w:szCs w:val="32"/>
          <w:rtl/>
        </w:rPr>
        <w:t xml:space="preserve">، </w:t>
      </w:r>
      <w:r w:rsidR="00483024" w:rsidRPr="0062267C">
        <w:rPr>
          <w:rFonts w:ascii="Simplified Arabic" w:hAnsi="Simplified Arabic" w:cs="Simplified Arabic"/>
          <w:sz w:val="32"/>
          <w:szCs w:val="32"/>
          <w:rtl/>
        </w:rPr>
        <w:t>والتي تتطلب تأويلاً دقيقًا لتحديد طبيعتها وحدودها</w:t>
      </w:r>
      <w:r w:rsidR="004868BB">
        <w:rPr>
          <w:rFonts w:ascii="Simplified Arabic" w:hAnsi="Simplified Arabic" w:cs="Simplified Arabic"/>
          <w:sz w:val="32"/>
          <w:szCs w:val="32"/>
          <w:rtl/>
        </w:rPr>
        <w:t xml:space="preserve">، </w:t>
      </w:r>
      <w:r w:rsidR="00483024" w:rsidRPr="0062267C">
        <w:rPr>
          <w:rFonts w:ascii="Simplified Arabic" w:hAnsi="Simplified Arabic" w:cs="Simplified Arabic"/>
          <w:sz w:val="32"/>
          <w:szCs w:val="32"/>
          <w:rtl/>
        </w:rPr>
        <w:t xml:space="preserve">كما لاحظنا محدودية الشفافية الإدارية في نشر قرارات </w:t>
      </w:r>
      <w:r w:rsidR="00E05F98">
        <w:rPr>
          <w:rFonts w:ascii="Simplified Arabic" w:hAnsi="Simplified Arabic" w:cs="Simplified Arabic"/>
          <w:sz w:val="32"/>
          <w:szCs w:val="32"/>
          <w:rtl/>
        </w:rPr>
        <w:t>الإقصاء</w:t>
      </w:r>
      <w:r w:rsidR="004868BB">
        <w:rPr>
          <w:rFonts w:ascii="Simplified Arabic" w:hAnsi="Simplified Arabic" w:cs="Simplified Arabic"/>
          <w:sz w:val="32"/>
          <w:szCs w:val="32"/>
          <w:rtl/>
        </w:rPr>
        <w:t xml:space="preserve">، </w:t>
      </w:r>
      <w:r w:rsidR="00483024" w:rsidRPr="0062267C">
        <w:rPr>
          <w:rFonts w:ascii="Simplified Arabic" w:hAnsi="Simplified Arabic" w:cs="Simplified Arabic"/>
          <w:sz w:val="32"/>
          <w:szCs w:val="32"/>
          <w:rtl/>
        </w:rPr>
        <w:t>مما حال دون إجراء دراسة ميدانية معمقة.</w:t>
      </w:r>
    </w:p>
    <w:p w14:paraId="2CADED09" w14:textId="64A2D68A" w:rsidR="000B280C" w:rsidRDefault="000B280C" w:rsidP="00D51058">
      <w:pPr>
        <w:bidi/>
        <w:ind w:firstLine="426"/>
        <w:jc w:val="both"/>
        <w:rPr>
          <w:rFonts w:ascii="Simplified Arabic" w:hAnsi="Simplified Arabic" w:cs="Simplified Arabic"/>
          <w:sz w:val="32"/>
          <w:szCs w:val="32"/>
          <w:rtl/>
        </w:rPr>
      </w:pPr>
      <w:r w:rsidRPr="0062267C">
        <w:rPr>
          <w:rFonts w:ascii="Simplified Arabic" w:hAnsi="Simplified Arabic" w:cs="Simplified Arabic"/>
          <w:sz w:val="32"/>
          <w:szCs w:val="32"/>
          <w:rtl/>
        </w:rPr>
        <w:t xml:space="preserve"> غير أن</w:t>
      </w:r>
      <w:r w:rsidR="00A15464" w:rsidRPr="0062267C">
        <w:rPr>
          <w:rFonts w:ascii="Simplified Arabic" w:hAnsi="Simplified Arabic" w:cs="Simplified Arabic"/>
          <w:sz w:val="32"/>
          <w:szCs w:val="32"/>
          <w:rtl/>
        </w:rPr>
        <w:t>ّ</w:t>
      </w:r>
      <w:r w:rsidRPr="0062267C">
        <w:rPr>
          <w:rFonts w:ascii="Simplified Arabic" w:hAnsi="Simplified Arabic" w:cs="Simplified Arabic"/>
          <w:sz w:val="32"/>
          <w:szCs w:val="32"/>
          <w:rtl/>
        </w:rPr>
        <w:t xml:space="preserve"> اعتماد </w:t>
      </w:r>
      <w:r w:rsidR="00E05F98">
        <w:rPr>
          <w:rFonts w:ascii="Simplified Arabic" w:hAnsi="Simplified Arabic" w:cs="Simplified Arabic"/>
          <w:sz w:val="32"/>
          <w:szCs w:val="32"/>
          <w:rtl/>
        </w:rPr>
        <w:t>الإقصاء</w:t>
      </w:r>
      <w:r w:rsidRPr="0062267C">
        <w:rPr>
          <w:rFonts w:ascii="Simplified Arabic" w:hAnsi="Simplified Arabic" w:cs="Simplified Arabic"/>
          <w:sz w:val="32"/>
          <w:szCs w:val="32"/>
          <w:rtl/>
        </w:rPr>
        <w:t xml:space="preserve"> كآلية تنظيمية ووقائية لا يخلو من إشكالات قانو</w:t>
      </w:r>
      <w:r w:rsidR="00A15464" w:rsidRPr="0062267C">
        <w:rPr>
          <w:rFonts w:ascii="Simplified Arabic" w:hAnsi="Simplified Arabic" w:cs="Simplified Arabic"/>
          <w:sz w:val="32"/>
          <w:szCs w:val="32"/>
          <w:rtl/>
        </w:rPr>
        <w:t>نية وعملية</w:t>
      </w:r>
      <w:r w:rsidR="004868BB">
        <w:rPr>
          <w:rFonts w:ascii="Simplified Arabic" w:hAnsi="Simplified Arabic" w:cs="Simplified Arabic"/>
          <w:sz w:val="32"/>
          <w:szCs w:val="32"/>
          <w:rtl/>
        </w:rPr>
        <w:t xml:space="preserve">، </w:t>
      </w:r>
      <w:r w:rsidR="00A15464" w:rsidRPr="0062267C">
        <w:rPr>
          <w:rFonts w:ascii="Simplified Arabic" w:hAnsi="Simplified Arabic" w:cs="Simplified Arabic"/>
          <w:sz w:val="32"/>
          <w:szCs w:val="32"/>
          <w:rtl/>
        </w:rPr>
        <w:t>لا سيما ما تعلق بـ</w:t>
      </w:r>
      <w:r w:rsidRPr="0062267C">
        <w:rPr>
          <w:rFonts w:ascii="Simplified Arabic" w:hAnsi="Simplified Arabic" w:cs="Simplified Arabic"/>
          <w:sz w:val="32"/>
          <w:szCs w:val="32"/>
          <w:rtl/>
        </w:rPr>
        <w:t>الطبيعة القانونية لهذا التدبير: هل هو عقوبة إدارية</w:t>
      </w:r>
      <w:r w:rsidR="004868BB">
        <w:rPr>
          <w:rFonts w:ascii="Simplified Arabic" w:hAnsi="Simplified Arabic" w:cs="Simplified Arabic"/>
          <w:sz w:val="32"/>
          <w:szCs w:val="32"/>
          <w:rtl/>
        </w:rPr>
        <w:t xml:space="preserve">، </w:t>
      </w:r>
      <w:r w:rsidRPr="0062267C">
        <w:rPr>
          <w:rFonts w:ascii="Simplified Arabic" w:hAnsi="Simplified Arabic" w:cs="Simplified Arabic"/>
          <w:sz w:val="32"/>
          <w:szCs w:val="32"/>
          <w:rtl/>
        </w:rPr>
        <w:t xml:space="preserve">أم إجراء تنظيمي وقائي؟ </w:t>
      </w:r>
      <w:r w:rsidR="00A15464" w:rsidRPr="0062267C">
        <w:rPr>
          <w:rFonts w:ascii="Simplified Arabic" w:hAnsi="Simplified Arabic" w:cs="Simplified Arabic"/>
          <w:sz w:val="32"/>
          <w:szCs w:val="32"/>
          <w:rtl/>
        </w:rPr>
        <w:t xml:space="preserve">وما </w:t>
      </w:r>
      <w:r w:rsidRPr="0062267C">
        <w:rPr>
          <w:rFonts w:ascii="Simplified Arabic" w:hAnsi="Simplified Arabic" w:cs="Simplified Arabic"/>
          <w:sz w:val="32"/>
          <w:szCs w:val="32"/>
          <w:rtl/>
        </w:rPr>
        <w:t xml:space="preserve">مدى شرعية </w:t>
      </w:r>
      <w:r w:rsidR="00E05F98">
        <w:rPr>
          <w:rFonts w:ascii="Simplified Arabic" w:hAnsi="Simplified Arabic" w:cs="Simplified Arabic"/>
          <w:sz w:val="32"/>
          <w:szCs w:val="32"/>
          <w:rtl/>
        </w:rPr>
        <w:t>الإقصاء</w:t>
      </w:r>
      <w:r w:rsidRPr="0062267C">
        <w:rPr>
          <w:rFonts w:ascii="Simplified Arabic" w:hAnsi="Simplified Arabic" w:cs="Simplified Arabic"/>
          <w:sz w:val="32"/>
          <w:szCs w:val="32"/>
          <w:rtl/>
        </w:rPr>
        <w:t xml:space="preserve"> في ظل</w:t>
      </w:r>
      <w:r w:rsidR="00A15464" w:rsidRPr="0062267C">
        <w:rPr>
          <w:rFonts w:ascii="Simplified Arabic" w:hAnsi="Simplified Arabic" w:cs="Simplified Arabic"/>
          <w:sz w:val="32"/>
          <w:szCs w:val="32"/>
          <w:rtl/>
        </w:rPr>
        <w:t>ّ</w:t>
      </w:r>
      <w:r w:rsidRPr="0062267C">
        <w:rPr>
          <w:rFonts w:ascii="Simplified Arabic" w:hAnsi="Simplified Arabic" w:cs="Simplified Arabic"/>
          <w:sz w:val="32"/>
          <w:szCs w:val="32"/>
          <w:rtl/>
        </w:rPr>
        <w:t xml:space="preserve"> غياب حكم قضائي أحيانًا. الجهة المخولة باتخاذ القرار</w:t>
      </w:r>
      <w:r w:rsidR="004868BB">
        <w:rPr>
          <w:rFonts w:ascii="Simplified Arabic" w:hAnsi="Simplified Arabic" w:cs="Simplified Arabic"/>
          <w:sz w:val="32"/>
          <w:szCs w:val="32"/>
          <w:rtl/>
        </w:rPr>
        <w:t xml:space="preserve">، </w:t>
      </w:r>
      <w:r w:rsidRPr="0062267C">
        <w:rPr>
          <w:rFonts w:ascii="Simplified Arabic" w:hAnsi="Simplified Arabic" w:cs="Simplified Arabic"/>
          <w:sz w:val="32"/>
          <w:szCs w:val="32"/>
          <w:rtl/>
        </w:rPr>
        <w:t xml:space="preserve">وحدود سلطتها التقديرية. أثر </w:t>
      </w:r>
      <w:r w:rsidR="00E05F98">
        <w:rPr>
          <w:rFonts w:ascii="Simplified Arabic" w:hAnsi="Simplified Arabic" w:cs="Simplified Arabic"/>
          <w:sz w:val="32"/>
          <w:szCs w:val="32"/>
          <w:rtl/>
        </w:rPr>
        <w:t>الإقصاء</w:t>
      </w:r>
      <w:r w:rsidRPr="0062267C">
        <w:rPr>
          <w:rFonts w:ascii="Simplified Arabic" w:hAnsi="Simplified Arabic" w:cs="Simplified Arabic"/>
          <w:sz w:val="32"/>
          <w:szCs w:val="32"/>
          <w:rtl/>
        </w:rPr>
        <w:t xml:space="preserve"> على المتعامل وحقه في الدفاع والطعن. مدى كفاءة هذا التدبير في حماية المال العام.</w:t>
      </w:r>
    </w:p>
    <w:p w14:paraId="276B4CC9" w14:textId="77777777" w:rsidR="000B280C" w:rsidRPr="0062267C" w:rsidRDefault="00C97BF5" w:rsidP="00D51058">
      <w:pPr>
        <w:bidi/>
        <w:ind w:firstLine="426"/>
        <w:jc w:val="both"/>
        <w:rPr>
          <w:rFonts w:ascii="Simplified Arabic" w:hAnsi="Simplified Arabic" w:cs="Simplified Arabic"/>
          <w:sz w:val="32"/>
          <w:szCs w:val="32"/>
          <w:rtl/>
        </w:rPr>
      </w:pPr>
      <w:r w:rsidRPr="0062267C">
        <w:rPr>
          <w:rFonts w:ascii="Simplified Arabic" w:hAnsi="Simplified Arabic" w:cs="Simplified Arabic"/>
          <w:b/>
          <w:bCs/>
          <w:sz w:val="32"/>
          <w:szCs w:val="32"/>
          <w:rtl/>
        </w:rPr>
        <w:t>ال</w:t>
      </w:r>
      <w:r w:rsidR="000B280C" w:rsidRPr="0062267C">
        <w:rPr>
          <w:rFonts w:ascii="Simplified Arabic" w:hAnsi="Simplified Arabic" w:cs="Simplified Arabic"/>
          <w:b/>
          <w:bCs/>
          <w:sz w:val="32"/>
          <w:szCs w:val="32"/>
          <w:rtl/>
        </w:rPr>
        <w:t>إشكالية</w:t>
      </w:r>
      <w:r w:rsidR="000B280C" w:rsidRPr="0062267C">
        <w:rPr>
          <w:rFonts w:ascii="Simplified Arabic" w:hAnsi="Simplified Arabic" w:cs="Simplified Arabic"/>
          <w:sz w:val="32"/>
          <w:szCs w:val="32"/>
          <w:rtl/>
        </w:rPr>
        <w:t>:</w:t>
      </w:r>
      <w:r w:rsidRPr="0062267C">
        <w:rPr>
          <w:rFonts w:ascii="Simplified Arabic" w:hAnsi="Simplified Arabic" w:cs="Simplified Arabic"/>
          <w:sz w:val="32"/>
          <w:szCs w:val="32"/>
          <w:rtl/>
        </w:rPr>
        <w:t xml:space="preserve"> بناء على ما سبق</w:t>
      </w:r>
      <w:r w:rsidR="000B280C" w:rsidRPr="0062267C">
        <w:rPr>
          <w:rFonts w:ascii="Simplified Arabic" w:hAnsi="Simplified Arabic" w:cs="Simplified Arabic"/>
          <w:sz w:val="32"/>
          <w:szCs w:val="32"/>
          <w:rtl/>
        </w:rPr>
        <w:t xml:space="preserve"> تتمحور الإشكالية العامة لهذه الدراسة حول:</w:t>
      </w:r>
    </w:p>
    <w:p w14:paraId="5A6D7EAE" w14:textId="48CC3B0D" w:rsidR="000B280C" w:rsidRPr="0062267C" w:rsidRDefault="000B280C" w:rsidP="00D51058">
      <w:pPr>
        <w:bidi/>
        <w:ind w:firstLine="426"/>
        <w:jc w:val="both"/>
        <w:rPr>
          <w:rFonts w:ascii="Simplified Arabic" w:hAnsi="Simplified Arabic" w:cs="Simplified Arabic"/>
          <w:b/>
          <w:bCs/>
          <w:sz w:val="32"/>
          <w:szCs w:val="32"/>
          <w:rtl/>
        </w:rPr>
      </w:pPr>
      <w:r w:rsidRPr="0062267C">
        <w:rPr>
          <w:rFonts w:ascii="Simplified Arabic" w:hAnsi="Simplified Arabic" w:cs="Simplified Arabic"/>
          <w:sz w:val="32"/>
          <w:szCs w:val="32"/>
          <w:rtl/>
        </w:rPr>
        <w:t xml:space="preserve"> </w:t>
      </w:r>
      <w:r w:rsidRPr="0062267C">
        <w:rPr>
          <w:rFonts w:ascii="Simplified Arabic" w:hAnsi="Simplified Arabic" w:cs="Simplified Arabic"/>
          <w:b/>
          <w:bCs/>
          <w:sz w:val="32"/>
          <w:szCs w:val="32"/>
          <w:rtl/>
        </w:rPr>
        <w:t xml:space="preserve">إلى أي مدى يشكل </w:t>
      </w:r>
      <w:r w:rsidR="00E05F98">
        <w:rPr>
          <w:rFonts w:ascii="Simplified Arabic" w:hAnsi="Simplified Arabic" w:cs="Simplified Arabic"/>
          <w:b/>
          <w:bCs/>
          <w:sz w:val="32"/>
          <w:szCs w:val="32"/>
          <w:rtl/>
        </w:rPr>
        <w:t>الإقصاء</w:t>
      </w:r>
      <w:r w:rsidRPr="0062267C">
        <w:rPr>
          <w:rFonts w:ascii="Simplified Arabic" w:hAnsi="Simplified Arabic" w:cs="Simplified Arabic"/>
          <w:b/>
          <w:bCs/>
          <w:sz w:val="32"/>
          <w:szCs w:val="32"/>
          <w:rtl/>
        </w:rPr>
        <w:t xml:space="preserve"> من المشاركة في الصفقات العمومية</w:t>
      </w:r>
      <w:r w:rsidR="004868BB">
        <w:rPr>
          <w:rFonts w:ascii="Simplified Arabic" w:hAnsi="Simplified Arabic" w:cs="Simplified Arabic"/>
          <w:b/>
          <w:bCs/>
          <w:sz w:val="32"/>
          <w:szCs w:val="32"/>
          <w:rtl/>
        </w:rPr>
        <w:t xml:space="preserve">، </w:t>
      </w:r>
      <w:r w:rsidRPr="0062267C">
        <w:rPr>
          <w:rFonts w:ascii="Simplified Arabic" w:hAnsi="Simplified Arabic" w:cs="Simplified Arabic"/>
          <w:b/>
          <w:bCs/>
          <w:sz w:val="32"/>
          <w:szCs w:val="32"/>
          <w:rtl/>
        </w:rPr>
        <w:t xml:space="preserve">وفقًا لما </w:t>
      </w:r>
      <w:r w:rsidR="006B28D3" w:rsidRPr="0062267C">
        <w:rPr>
          <w:rFonts w:ascii="Simplified Arabic" w:hAnsi="Simplified Arabic" w:cs="Simplified Arabic"/>
          <w:b/>
          <w:bCs/>
          <w:sz w:val="32"/>
          <w:szCs w:val="32"/>
          <w:rtl/>
        </w:rPr>
        <w:t>نص عليه</w:t>
      </w:r>
      <w:r w:rsidR="00A15464" w:rsidRPr="0062267C">
        <w:rPr>
          <w:rFonts w:ascii="Simplified Arabic" w:hAnsi="Simplified Arabic" w:cs="Simplified Arabic"/>
          <w:b/>
          <w:bCs/>
          <w:sz w:val="32"/>
          <w:szCs w:val="32"/>
          <w:rtl/>
        </w:rPr>
        <w:t xml:space="preserve"> </w:t>
      </w:r>
      <w:r w:rsidRPr="0062267C">
        <w:rPr>
          <w:rFonts w:ascii="Simplified Arabic" w:hAnsi="Simplified Arabic" w:cs="Simplified Arabic"/>
          <w:b/>
          <w:bCs/>
          <w:sz w:val="32"/>
          <w:szCs w:val="32"/>
          <w:rtl/>
        </w:rPr>
        <w:t>القانون 23-12</w:t>
      </w:r>
      <w:r w:rsidR="004868BB">
        <w:rPr>
          <w:rFonts w:ascii="Simplified Arabic" w:hAnsi="Simplified Arabic" w:cs="Simplified Arabic"/>
          <w:b/>
          <w:bCs/>
          <w:sz w:val="32"/>
          <w:szCs w:val="32"/>
          <w:rtl/>
        </w:rPr>
        <w:t xml:space="preserve">، </w:t>
      </w:r>
      <w:r w:rsidRPr="0062267C">
        <w:rPr>
          <w:rFonts w:ascii="Simplified Arabic" w:hAnsi="Simplified Arabic" w:cs="Simplified Arabic"/>
          <w:b/>
          <w:bCs/>
          <w:sz w:val="32"/>
          <w:szCs w:val="32"/>
          <w:rtl/>
        </w:rPr>
        <w:t xml:space="preserve">تدبيرًا وقائيًا فعّالًا لحماية المال </w:t>
      </w:r>
      <w:proofErr w:type="gramStart"/>
      <w:r w:rsidRPr="0062267C">
        <w:rPr>
          <w:rFonts w:ascii="Simplified Arabic" w:hAnsi="Simplified Arabic" w:cs="Simplified Arabic"/>
          <w:b/>
          <w:bCs/>
          <w:sz w:val="32"/>
          <w:szCs w:val="32"/>
          <w:rtl/>
        </w:rPr>
        <w:t>العام ؟</w:t>
      </w:r>
      <w:proofErr w:type="gramEnd"/>
      <w:r w:rsidRPr="0062267C">
        <w:rPr>
          <w:rFonts w:ascii="Simplified Arabic" w:hAnsi="Simplified Arabic" w:cs="Simplified Arabic"/>
          <w:b/>
          <w:bCs/>
          <w:sz w:val="32"/>
          <w:szCs w:val="32"/>
          <w:rtl/>
        </w:rPr>
        <w:t xml:space="preserve"> </w:t>
      </w:r>
    </w:p>
    <w:p w14:paraId="35A1B3E0" w14:textId="19F0267D" w:rsidR="00483024" w:rsidRPr="0062267C" w:rsidRDefault="00B85A9C" w:rsidP="00D51058">
      <w:pPr>
        <w:bidi/>
        <w:ind w:firstLine="426"/>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w:t>
      </w:r>
      <w:r w:rsidR="000B280C" w:rsidRPr="0062267C">
        <w:rPr>
          <w:rFonts w:ascii="Simplified Arabic" w:hAnsi="Simplified Arabic" w:cs="Simplified Arabic"/>
          <w:sz w:val="32"/>
          <w:szCs w:val="32"/>
          <w:rtl/>
        </w:rPr>
        <w:t>وتتفرع عنها عدة تساؤلات</w:t>
      </w:r>
      <w:r w:rsidR="004868BB">
        <w:rPr>
          <w:rFonts w:ascii="Simplified Arabic" w:hAnsi="Simplified Arabic" w:cs="Simplified Arabic"/>
          <w:sz w:val="32"/>
          <w:szCs w:val="32"/>
          <w:rtl/>
        </w:rPr>
        <w:t xml:space="preserve">، </w:t>
      </w:r>
      <w:r w:rsidR="000B280C" w:rsidRPr="0062267C">
        <w:rPr>
          <w:rFonts w:ascii="Simplified Arabic" w:hAnsi="Simplified Arabic" w:cs="Simplified Arabic"/>
          <w:sz w:val="32"/>
          <w:szCs w:val="32"/>
          <w:rtl/>
        </w:rPr>
        <w:t xml:space="preserve">أهمها: ما هي الطبيعة القانونية للإقصاء؟ ما هي الشروط والآثار القانونية لتطبيقه؟ من هي الجهات المخوّلة باتخاذ قرار </w:t>
      </w:r>
      <w:r w:rsidR="00E05F98">
        <w:rPr>
          <w:rFonts w:ascii="Simplified Arabic" w:hAnsi="Simplified Arabic" w:cs="Simplified Arabic"/>
          <w:sz w:val="32"/>
          <w:szCs w:val="32"/>
          <w:rtl/>
        </w:rPr>
        <w:t>الإقصاء</w:t>
      </w:r>
      <w:r w:rsidR="000B280C" w:rsidRPr="0062267C">
        <w:rPr>
          <w:rFonts w:ascii="Simplified Arabic" w:hAnsi="Simplified Arabic" w:cs="Simplified Arabic"/>
          <w:sz w:val="32"/>
          <w:szCs w:val="32"/>
          <w:rtl/>
        </w:rPr>
        <w:t>؟ وهل يحقق الغاية المرجوة منه</w:t>
      </w:r>
      <w:r w:rsidR="004868BB">
        <w:rPr>
          <w:rFonts w:ascii="Simplified Arabic" w:hAnsi="Simplified Arabic" w:cs="Simplified Arabic"/>
          <w:sz w:val="32"/>
          <w:szCs w:val="32"/>
          <w:rtl/>
        </w:rPr>
        <w:t xml:space="preserve">، </w:t>
      </w:r>
      <w:r w:rsidR="000B280C" w:rsidRPr="0062267C">
        <w:rPr>
          <w:rFonts w:ascii="Simplified Arabic" w:hAnsi="Simplified Arabic" w:cs="Simplified Arabic"/>
          <w:sz w:val="32"/>
          <w:szCs w:val="32"/>
          <w:rtl/>
        </w:rPr>
        <w:t>أم أنّه يحتاج إلى مزيد من الضبط والتوضيح؟</w:t>
      </w:r>
    </w:p>
    <w:p w14:paraId="177E69FA" w14:textId="31CDC9D8" w:rsidR="00483024" w:rsidRPr="0062267C" w:rsidRDefault="000B280C" w:rsidP="00D51058">
      <w:pPr>
        <w:bidi/>
        <w:ind w:firstLine="426"/>
        <w:jc w:val="both"/>
        <w:rPr>
          <w:rFonts w:ascii="Simplified Arabic" w:hAnsi="Simplified Arabic" w:cs="Simplified Arabic"/>
          <w:sz w:val="32"/>
          <w:szCs w:val="32"/>
          <w:rtl/>
        </w:rPr>
      </w:pPr>
      <w:r w:rsidRPr="0062267C">
        <w:rPr>
          <w:rFonts w:ascii="Simplified Arabic" w:hAnsi="Simplified Arabic" w:cs="Simplified Arabic"/>
          <w:sz w:val="32"/>
          <w:szCs w:val="32"/>
          <w:rtl/>
        </w:rPr>
        <w:t xml:space="preserve"> </w:t>
      </w:r>
      <w:r w:rsidR="00B85A9C">
        <w:rPr>
          <w:rFonts w:ascii="Simplified Arabic" w:hAnsi="Simplified Arabic" w:cs="Simplified Arabic" w:hint="cs"/>
          <w:sz w:val="32"/>
          <w:szCs w:val="32"/>
          <w:rtl/>
        </w:rPr>
        <w:t xml:space="preserve">       </w:t>
      </w:r>
      <w:r w:rsidR="000B75ED" w:rsidRPr="0062267C">
        <w:rPr>
          <w:rFonts w:ascii="Simplified Arabic" w:hAnsi="Simplified Arabic" w:cs="Simplified Arabic"/>
          <w:sz w:val="32"/>
          <w:szCs w:val="32"/>
          <w:rtl/>
        </w:rPr>
        <w:t xml:space="preserve">وللإجابة على هذه الإشكالية </w:t>
      </w:r>
      <w:r w:rsidR="00483024" w:rsidRPr="0062267C">
        <w:rPr>
          <w:rFonts w:ascii="Simplified Arabic" w:hAnsi="Simplified Arabic" w:cs="Simplified Arabic"/>
          <w:sz w:val="32"/>
          <w:szCs w:val="32"/>
          <w:rtl/>
        </w:rPr>
        <w:t>تم اعتماد المنهج الوصفي والتحليلي</w:t>
      </w:r>
      <w:r w:rsidR="004868BB">
        <w:rPr>
          <w:rFonts w:ascii="Simplified Arabic" w:hAnsi="Simplified Arabic" w:cs="Simplified Arabic"/>
          <w:sz w:val="32"/>
          <w:szCs w:val="32"/>
          <w:rtl/>
        </w:rPr>
        <w:t xml:space="preserve">، </w:t>
      </w:r>
      <w:r w:rsidR="00483024" w:rsidRPr="0062267C">
        <w:rPr>
          <w:rFonts w:ascii="Simplified Arabic" w:hAnsi="Simplified Arabic" w:cs="Simplified Arabic"/>
          <w:sz w:val="32"/>
          <w:szCs w:val="32"/>
          <w:rtl/>
        </w:rPr>
        <w:t>وذلك من خلال دراسة مضامين النصوص القانونية والتنظيمية الوطنية المتعلقة بالصفقات العمومية و</w:t>
      </w:r>
      <w:r w:rsidR="00E05F98">
        <w:rPr>
          <w:rFonts w:ascii="Simplified Arabic" w:hAnsi="Simplified Arabic" w:cs="Simplified Arabic"/>
          <w:sz w:val="32"/>
          <w:szCs w:val="32"/>
          <w:rtl/>
        </w:rPr>
        <w:t>الإقصاء</w:t>
      </w:r>
      <w:r w:rsidR="004868BB">
        <w:rPr>
          <w:rFonts w:ascii="Simplified Arabic" w:hAnsi="Simplified Arabic" w:cs="Simplified Arabic"/>
          <w:sz w:val="32"/>
          <w:szCs w:val="32"/>
          <w:rtl/>
        </w:rPr>
        <w:t xml:space="preserve">، </w:t>
      </w:r>
      <w:r w:rsidR="00483024" w:rsidRPr="0062267C">
        <w:rPr>
          <w:rFonts w:ascii="Simplified Arabic" w:hAnsi="Simplified Arabic" w:cs="Simplified Arabic"/>
          <w:sz w:val="32"/>
          <w:szCs w:val="32"/>
          <w:rtl/>
        </w:rPr>
        <w:t>وعلى رأسها القانون 23-12 والمرسوم الرئاسي 15-247.</w:t>
      </w:r>
    </w:p>
    <w:p w14:paraId="67B447E0" w14:textId="2682EA9D" w:rsidR="000B280C" w:rsidRPr="0062267C" w:rsidRDefault="00B85A9C" w:rsidP="00D51058">
      <w:pPr>
        <w:bidi/>
        <w:ind w:firstLine="42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483024" w:rsidRPr="0062267C">
        <w:rPr>
          <w:rFonts w:ascii="Simplified Arabic" w:hAnsi="Simplified Arabic" w:cs="Simplified Arabic"/>
          <w:sz w:val="32"/>
          <w:szCs w:val="32"/>
          <w:rtl/>
        </w:rPr>
        <w:t xml:space="preserve"> وتركّز الدراسة على استقراء هذه النصوص</w:t>
      </w:r>
      <w:r w:rsidR="004868BB">
        <w:rPr>
          <w:rFonts w:ascii="Simplified Arabic" w:hAnsi="Simplified Arabic" w:cs="Simplified Arabic"/>
          <w:sz w:val="32"/>
          <w:szCs w:val="32"/>
          <w:rtl/>
        </w:rPr>
        <w:t xml:space="preserve">، </w:t>
      </w:r>
      <w:r w:rsidR="00483024" w:rsidRPr="0062267C">
        <w:rPr>
          <w:rFonts w:ascii="Simplified Arabic" w:hAnsi="Simplified Arabic" w:cs="Simplified Arabic"/>
          <w:sz w:val="32"/>
          <w:szCs w:val="32"/>
          <w:rtl/>
        </w:rPr>
        <w:t>وتحليل بنيتها ومفاهيمها</w:t>
      </w:r>
      <w:r w:rsidR="004868BB">
        <w:rPr>
          <w:rFonts w:ascii="Simplified Arabic" w:hAnsi="Simplified Arabic" w:cs="Simplified Arabic"/>
          <w:sz w:val="32"/>
          <w:szCs w:val="32"/>
          <w:rtl/>
        </w:rPr>
        <w:t xml:space="preserve">، </w:t>
      </w:r>
      <w:r w:rsidR="00483024" w:rsidRPr="0062267C">
        <w:rPr>
          <w:rFonts w:ascii="Simplified Arabic" w:hAnsi="Simplified Arabic" w:cs="Simplified Arabic"/>
          <w:sz w:val="32"/>
          <w:szCs w:val="32"/>
          <w:rtl/>
        </w:rPr>
        <w:t>واستخلاص دلالاتها القانونية</w:t>
      </w:r>
      <w:r w:rsidR="004868BB">
        <w:rPr>
          <w:rFonts w:ascii="Simplified Arabic" w:hAnsi="Simplified Arabic" w:cs="Simplified Arabic"/>
          <w:sz w:val="32"/>
          <w:szCs w:val="32"/>
          <w:rtl/>
        </w:rPr>
        <w:t xml:space="preserve">، </w:t>
      </w:r>
      <w:r w:rsidR="00483024" w:rsidRPr="0062267C">
        <w:rPr>
          <w:rFonts w:ascii="Simplified Arabic" w:hAnsi="Simplified Arabic" w:cs="Simplified Arabic"/>
          <w:sz w:val="32"/>
          <w:szCs w:val="32"/>
          <w:rtl/>
        </w:rPr>
        <w:t xml:space="preserve">في سبيل فهم دقيق لموقع تدبير </w:t>
      </w:r>
      <w:r w:rsidR="00E05F98">
        <w:rPr>
          <w:rFonts w:ascii="Simplified Arabic" w:hAnsi="Simplified Arabic" w:cs="Simplified Arabic"/>
          <w:sz w:val="32"/>
          <w:szCs w:val="32"/>
          <w:rtl/>
        </w:rPr>
        <w:t>الإقصاء</w:t>
      </w:r>
      <w:r w:rsidR="00483024" w:rsidRPr="0062267C">
        <w:rPr>
          <w:rFonts w:ascii="Simplified Arabic" w:hAnsi="Simplified Arabic" w:cs="Simplified Arabic"/>
          <w:sz w:val="32"/>
          <w:szCs w:val="32"/>
          <w:rtl/>
        </w:rPr>
        <w:t xml:space="preserve"> ضمن المنظومة الوطنية لحماية المال العام.</w:t>
      </w:r>
    </w:p>
    <w:p w14:paraId="0A365517" w14:textId="2EA59483" w:rsidR="00C17573" w:rsidRPr="008D3FB2" w:rsidRDefault="00B85A9C" w:rsidP="00D51058">
      <w:pPr>
        <w:bidi/>
        <w:ind w:firstLine="426"/>
        <w:jc w:val="both"/>
        <w:rPr>
          <w:rFonts w:ascii="Simplified Arabic" w:hAnsi="Simplified Arabic" w:cs="Simplified Arabic"/>
          <w:sz w:val="32"/>
          <w:szCs w:val="32"/>
          <w:rtl/>
        </w:rPr>
        <w:sectPr w:rsidR="00C17573" w:rsidRPr="008D3FB2" w:rsidSect="00B6529B">
          <w:headerReference w:type="default" r:id="rId14"/>
          <w:footerReference w:type="default" r:id="rId15"/>
          <w:footnotePr>
            <w:numRestart w:val="eachPage"/>
          </w:footnotePr>
          <w:pgSz w:w="11906" w:h="16838"/>
          <w:pgMar w:top="1560" w:right="1418" w:bottom="1134" w:left="1134" w:header="426" w:footer="709" w:gutter="0"/>
          <w:pgNumType w:start="2"/>
          <w:cols w:space="708"/>
          <w:docGrid w:linePitch="360"/>
        </w:sectPr>
      </w:pPr>
      <w:r>
        <w:rPr>
          <w:rFonts w:ascii="Simplified Arabic" w:hAnsi="Simplified Arabic" w:cs="Simplified Arabic" w:hint="cs"/>
          <w:sz w:val="32"/>
          <w:szCs w:val="32"/>
          <w:rtl/>
        </w:rPr>
        <w:t xml:space="preserve">     </w:t>
      </w:r>
      <w:r w:rsidR="000B75ED" w:rsidRPr="0062267C">
        <w:rPr>
          <w:rFonts w:ascii="Simplified Arabic" w:hAnsi="Simplified Arabic" w:cs="Simplified Arabic"/>
          <w:sz w:val="32"/>
          <w:szCs w:val="32"/>
          <w:rtl/>
        </w:rPr>
        <w:t>ولمعالجة الإشكالية المقترحة قسمنا هذه الدراسة إلى فصلين</w:t>
      </w:r>
      <w:r w:rsidR="004868BB">
        <w:rPr>
          <w:rFonts w:ascii="Simplified Arabic" w:hAnsi="Simplified Arabic" w:cs="Simplified Arabic"/>
          <w:sz w:val="32"/>
          <w:szCs w:val="32"/>
          <w:rtl/>
        </w:rPr>
        <w:t xml:space="preserve">، </w:t>
      </w:r>
      <w:r w:rsidR="000B75ED" w:rsidRPr="0062267C">
        <w:rPr>
          <w:rFonts w:ascii="Simplified Arabic" w:hAnsi="Simplified Arabic" w:cs="Simplified Arabic"/>
          <w:sz w:val="32"/>
          <w:szCs w:val="32"/>
          <w:rtl/>
        </w:rPr>
        <w:t>تناولنا في الفصل الأوّل الإطار المفاهيمي للإقصاء من الصفقات</w:t>
      </w:r>
      <w:r w:rsidR="004868BB">
        <w:rPr>
          <w:rFonts w:ascii="Simplified Arabic" w:hAnsi="Simplified Arabic" w:cs="Simplified Arabic"/>
          <w:sz w:val="32"/>
          <w:szCs w:val="32"/>
          <w:rtl/>
        </w:rPr>
        <w:t xml:space="preserve">، </w:t>
      </w:r>
      <w:r w:rsidR="000B75ED" w:rsidRPr="0062267C">
        <w:rPr>
          <w:rFonts w:ascii="Simplified Arabic" w:hAnsi="Simplified Arabic" w:cs="Simplified Arabic"/>
          <w:sz w:val="32"/>
          <w:szCs w:val="32"/>
          <w:rtl/>
        </w:rPr>
        <w:t>وقد قسمناه إلى مبحثين عالجنا في المبحث الأو</w:t>
      </w:r>
      <w:r w:rsidR="00846BE8" w:rsidRPr="0062267C">
        <w:rPr>
          <w:rFonts w:ascii="Simplified Arabic" w:hAnsi="Simplified Arabic" w:cs="Simplified Arabic"/>
          <w:sz w:val="32"/>
          <w:szCs w:val="32"/>
          <w:rtl/>
        </w:rPr>
        <w:t>ّ</w:t>
      </w:r>
      <w:r w:rsidR="000B75ED" w:rsidRPr="0062267C">
        <w:rPr>
          <w:rFonts w:ascii="Simplified Arabic" w:hAnsi="Simplified Arabic" w:cs="Simplified Arabic"/>
          <w:sz w:val="32"/>
          <w:szCs w:val="32"/>
          <w:rtl/>
        </w:rPr>
        <w:t>ل</w:t>
      </w:r>
      <w:r w:rsidR="00846BE8" w:rsidRPr="0062267C">
        <w:rPr>
          <w:rFonts w:ascii="Simplified Arabic" w:hAnsi="Simplified Arabic" w:cs="Simplified Arabic"/>
          <w:sz w:val="32"/>
          <w:szCs w:val="32"/>
          <w:rtl/>
        </w:rPr>
        <w:t xml:space="preserve"> مفهوم </w:t>
      </w:r>
      <w:r w:rsidR="00E05F98">
        <w:rPr>
          <w:rFonts w:ascii="Simplified Arabic" w:hAnsi="Simplified Arabic" w:cs="Simplified Arabic"/>
          <w:sz w:val="32"/>
          <w:szCs w:val="32"/>
          <w:rtl/>
        </w:rPr>
        <w:t>الإقصاء</w:t>
      </w:r>
      <w:r w:rsidR="00846BE8" w:rsidRPr="0062267C">
        <w:rPr>
          <w:rFonts w:ascii="Simplified Arabic" w:hAnsi="Simplified Arabic" w:cs="Simplified Arabic"/>
          <w:sz w:val="32"/>
          <w:szCs w:val="32"/>
          <w:rtl/>
        </w:rPr>
        <w:t xml:space="preserve"> وطبيعته القانونية</w:t>
      </w:r>
      <w:r w:rsidR="008D3FB2">
        <w:rPr>
          <w:rFonts w:ascii="Simplified Arabic" w:hAnsi="Simplified Arabic" w:cs="Simplified Arabic" w:hint="cs"/>
          <w:sz w:val="32"/>
          <w:szCs w:val="32"/>
          <w:rtl/>
        </w:rPr>
        <w:t xml:space="preserve"> </w:t>
      </w:r>
      <w:r w:rsidR="00925555" w:rsidRPr="0062267C">
        <w:rPr>
          <w:rFonts w:ascii="Simplified Arabic" w:hAnsi="Simplified Arabic" w:cs="Simplified Arabic"/>
          <w:color w:val="000000" w:themeColor="text1"/>
          <w:sz w:val="32"/>
          <w:szCs w:val="32"/>
          <w:rtl/>
        </w:rPr>
        <w:t xml:space="preserve">أما المبحث الثاني فخصصناه لأنواع </w:t>
      </w:r>
      <w:r w:rsidR="00E05F98">
        <w:rPr>
          <w:rFonts w:ascii="Simplified Arabic" w:hAnsi="Simplified Arabic" w:cs="Simplified Arabic"/>
          <w:color w:val="000000" w:themeColor="text1"/>
          <w:sz w:val="32"/>
          <w:szCs w:val="32"/>
          <w:rtl/>
        </w:rPr>
        <w:t>الإقصاء</w:t>
      </w:r>
      <w:r w:rsidR="00925555" w:rsidRPr="0062267C">
        <w:rPr>
          <w:rFonts w:ascii="Simplified Arabic" w:hAnsi="Simplified Arabic" w:cs="Simplified Arabic"/>
          <w:color w:val="000000" w:themeColor="text1"/>
          <w:sz w:val="32"/>
          <w:szCs w:val="32"/>
          <w:rtl/>
        </w:rPr>
        <w:t xml:space="preserve"> المؤقت التلقائي والنهائي بمقرر</w:t>
      </w:r>
      <w:r w:rsidR="004868BB">
        <w:rPr>
          <w:rFonts w:ascii="Simplified Arabic" w:hAnsi="Simplified Arabic" w:cs="Simplified Arabic"/>
          <w:color w:val="000000" w:themeColor="text1"/>
          <w:sz w:val="32"/>
          <w:szCs w:val="32"/>
          <w:rtl/>
        </w:rPr>
        <w:t xml:space="preserve">، </w:t>
      </w:r>
      <w:r w:rsidR="00925555" w:rsidRPr="0062267C">
        <w:rPr>
          <w:rFonts w:ascii="Simplified Arabic" w:hAnsi="Simplified Arabic" w:cs="Simplified Arabic"/>
          <w:color w:val="000000" w:themeColor="text1"/>
          <w:sz w:val="32"/>
          <w:szCs w:val="32"/>
          <w:rtl/>
        </w:rPr>
        <w:t xml:space="preserve">أما الفصل الثاني تناولنا فيه إجراءات </w:t>
      </w:r>
      <w:r w:rsidR="00E05F98">
        <w:rPr>
          <w:rFonts w:ascii="Simplified Arabic" w:hAnsi="Simplified Arabic" w:cs="Simplified Arabic"/>
          <w:color w:val="000000" w:themeColor="text1"/>
          <w:sz w:val="32"/>
          <w:szCs w:val="32"/>
          <w:rtl/>
        </w:rPr>
        <w:t>الإقصاء</w:t>
      </w:r>
      <w:r w:rsidR="00925555" w:rsidRPr="0062267C">
        <w:rPr>
          <w:rFonts w:ascii="Simplified Arabic" w:hAnsi="Simplified Arabic" w:cs="Simplified Arabic"/>
          <w:color w:val="000000" w:themeColor="text1"/>
          <w:sz w:val="32"/>
          <w:szCs w:val="32"/>
          <w:rtl/>
        </w:rPr>
        <w:t xml:space="preserve"> من المشاركة في الصفقات العمومية وآثاره القانونية</w:t>
      </w:r>
      <w:r w:rsidR="004868BB">
        <w:rPr>
          <w:rFonts w:ascii="Simplified Arabic" w:hAnsi="Simplified Arabic" w:cs="Simplified Arabic"/>
          <w:color w:val="000000" w:themeColor="text1"/>
          <w:sz w:val="32"/>
          <w:szCs w:val="32"/>
          <w:rtl/>
        </w:rPr>
        <w:t xml:space="preserve">، </w:t>
      </w:r>
      <w:r w:rsidR="00925555" w:rsidRPr="0062267C">
        <w:rPr>
          <w:rFonts w:ascii="Simplified Arabic" w:hAnsi="Simplified Arabic" w:cs="Simplified Arabic"/>
          <w:color w:val="000000" w:themeColor="text1"/>
          <w:sz w:val="32"/>
          <w:szCs w:val="32"/>
          <w:rtl/>
        </w:rPr>
        <w:t xml:space="preserve">مقسما إلى مبحثين :المبحث الأول  للإجراءات المتبعة في </w:t>
      </w:r>
      <w:r w:rsidR="00E05F98">
        <w:rPr>
          <w:rFonts w:ascii="Simplified Arabic" w:hAnsi="Simplified Arabic" w:cs="Simplified Arabic"/>
          <w:color w:val="000000" w:themeColor="text1"/>
          <w:sz w:val="32"/>
          <w:szCs w:val="32"/>
          <w:rtl/>
        </w:rPr>
        <w:t>الإقصاء</w:t>
      </w:r>
      <w:r w:rsidR="00925555" w:rsidRPr="0062267C">
        <w:rPr>
          <w:rFonts w:ascii="Simplified Arabic" w:hAnsi="Simplified Arabic" w:cs="Simplified Arabic"/>
          <w:color w:val="000000" w:themeColor="text1"/>
          <w:sz w:val="32"/>
          <w:szCs w:val="32"/>
          <w:rtl/>
        </w:rPr>
        <w:t xml:space="preserve"> أما المبحث الثاني للآثار القانونية للإقصاء من المشاركة في الصفقات العمومية.</w:t>
      </w:r>
    </w:p>
    <w:p w14:paraId="616AF85E" w14:textId="77777777" w:rsidR="00C17573" w:rsidRPr="000216BE" w:rsidRDefault="001718AD" w:rsidP="00D51058">
      <w:pPr>
        <w:pStyle w:val="Titre1"/>
        <w:pBdr>
          <w:top w:val="thinThickThinSmallGap" w:sz="24" w:space="1" w:color="auto"/>
          <w:left w:val="thinThickThinSmallGap" w:sz="24" w:space="4" w:color="auto"/>
          <w:bottom w:val="thinThickThinSmallGap" w:sz="24" w:space="1" w:color="auto"/>
          <w:right w:val="thinThickThinSmallGap" w:sz="24" w:space="4" w:color="auto"/>
        </w:pBdr>
        <w:bidi/>
        <w:jc w:val="center"/>
        <w:rPr>
          <w:rFonts w:ascii="Simplified Arabic" w:hAnsi="Simplified Arabic" w:cs="Simplified Arabic"/>
          <w:b/>
          <w:bCs/>
          <w:color w:val="000000" w:themeColor="text1"/>
          <w:sz w:val="144"/>
          <w:szCs w:val="144"/>
          <w:rtl/>
          <w:lang w:bidi="ar-DZ"/>
        </w:rPr>
      </w:pPr>
      <w:bookmarkStart w:id="2" w:name="_Toc199674212"/>
      <w:r>
        <w:rPr>
          <w:rFonts w:ascii="Simplified Arabic" w:hAnsi="Simplified Arabic" w:cs="Simplified Arabic" w:hint="cs"/>
          <w:b/>
          <w:bCs/>
          <w:color w:val="000000" w:themeColor="text1"/>
          <w:sz w:val="144"/>
          <w:szCs w:val="144"/>
          <w:rtl/>
          <w:lang w:bidi="ar-DZ"/>
        </w:rPr>
        <w:lastRenderedPageBreak/>
        <w:t>ا</w:t>
      </w:r>
      <w:r w:rsidR="00C17573" w:rsidRPr="000216BE">
        <w:rPr>
          <w:rFonts w:ascii="Simplified Arabic" w:hAnsi="Simplified Arabic" w:cs="Simplified Arabic" w:hint="cs"/>
          <w:b/>
          <w:bCs/>
          <w:color w:val="000000" w:themeColor="text1"/>
          <w:sz w:val="144"/>
          <w:szCs w:val="144"/>
          <w:rtl/>
          <w:lang w:bidi="ar-DZ"/>
        </w:rPr>
        <w:t>لفصل الأو</w:t>
      </w:r>
      <w:r w:rsidR="000B75ED">
        <w:rPr>
          <w:rFonts w:ascii="Simplified Arabic" w:hAnsi="Simplified Arabic" w:cs="Simplified Arabic" w:hint="cs"/>
          <w:b/>
          <w:bCs/>
          <w:color w:val="000000" w:themeColor="text1"/>
          <w:sz w:val="144"/>
          <w:szCs w:val="144"/>
          <w:rtl/>
          <w:lang w:bidi="ar-DZ"/>
        </w:rPr>
        <w:t>ّ</w:t>
      </w:r>
      <w:r w:rsidR="00C17573" w:rsidRPr="000216BE">
        <w:rPr>
          <w:rFonts w:ascii="Simplified Arabic" w:hAnsi="Simplified Arabic" w:cs="Simplified Arabic" w:hint="cs"/>
          <w:b/>
          <w:bCs/>
          <w:color w:val="000000" w:themeColor="text1"/>
          <w:sz w:val="144"/>
          <w:szCs w:val="144"/>
          <w:rtl/>
          <w:lang w:bidi="ar-DZ"/>
        </w:rPr>
        <w:t>ل:</w:t>
      </w:r>
      <w:bookmarkEnd w:id="2"/>
    </w:p>
    <w:p w14:paraId="5FC72402" w14:textId="6C31F31E" w:rsidR="00C17573" w:rsidRPr="001718AD" w:rsidRDefault="000B280C" w:rsidP="00D51058">
      <w:pPr>
        <w:pStyle w:val="Titre1"/>
        <w:pBdr>
          <w:top w:val="thinThickThinSmallGap" w:sz="24" w:space="1" w:color="auto"/>
          <w:left w:val="thinThickThinSmallGap" w:sz="24" w:space="4" w:color="auto"/>
          <w:bottom w:val="thinThickThinSmallGap" w:sz="24" w:space="1" w:color="auto"/>
          <w:right w:val="thinThickThinSmallGap" w:sz="24" w:space="4" w:color="auto"/>
        </w:pBdr>
        <w:bidi/>
        <w:spacing w:before="0"/>
        <w:jc w:val="center"/>
        <w:rPr>
          <w:rFonts w:ascii="Simplified Arabic" w:hAnsi="Simplified Arabic" w:cs="Simplified Arabic"/>
          <w:color w:val="000000" w:themeColor="text1"/>
          <w:sz w:val="144"/>
          <w:szCs w:val="144"/>
          <w:rtl/>
          <w:lang w:bidi="ar-DZ"/>
        </w:rPr>
        <w:sectPr w:rsidR="00C17573" w:rsidRPr="001718AD" w:rsidSect="005D7DDF">
          <w:headerReference w:type="default" r:id="rId16"/>
          <w:footerReference w:type="default" r:id="rId17"/>
          <w:footnotePr>
            <w:numRestart w:val="eachPage"/>
          </w:footnotePr>
          <w:pgSz w:w="11906" w:h="16838"/>
          <w:pgMar w:top="1134" w:right="1418" w:bottom="1134" w:left="1134" w:header="709" w:footer="709" w:gutter="0"/>
          <w:pgNumType w:start="76"/>
          <w:cols w:space="708"/>
          <w:docGrid w:linePitch="360"/>
        </w:sectPr>
      </w:pPr>
      <w:r>
        <w:rPr>
          <w:rFonts w:ascii="Simplified Arabic" w:hAnsi="Simplified Arabic" w:cs="Simplified Arabic" w:hint="cs"/>
          <w:color w:val="000000" w:themeColor="text1"/>
          <w:sz w:val="144"/>
          <w:szCs w:val="144"/>
          <w:rtl/>
          <w:lang w:bidi="ar-DZ"/>
        </w:rPr>
        <w:t>الإطار</w:t>
      </w:r>
      <w:r w:rsidR="00B85A9C">
        <w:rPr>
          <w:rFonts w:ascii="Simplified Arabic" w:hAnsi="Simplified Arabic" w:cs="Simplified Arabic" w:hint="cs"/>
          <w:color w:val="000000" w:themeColor="text1"/>
          <w:sz w:val="144"/>
          <w:szCs w:val="144"/>
          <w:rtl/>
          <w:lang w:bidi="ar-DZ"/>
        </w:rPr>
        <w:t xml:space="preserve"> القانوني </w:t>
      </w:r>
      <w:r>
        <w:rPr>
          <w:rFonts w:ascii="Simplified Arabic" w:hAnsi="Simplified Arabic" w:cs="Simplified Arabic" w:hint="cs"/>
          <w:color w:val="000000" w:themeColor="text1"/>
          <w:sz w:val="144"/>
          <w:szCs w:val="144"/>
          <w:rtl/>
          <w:lang w:bidi="ar-DZ"/>
        </w:rPr>
        <w:t>للإقصاء من الصفقات العمومية</w:t>
      </w:r>
    </w:p>
    <w:p w14:paraId="75BD5636" w14:textId="10F43441" w:rsidR="00B111D1" w:rsidRPr="00AA0BDB" w:rsidRDefault="00B85A9C" w:rsidP="00D51058">
      <w:pPr>
        <w:tabs>
          <w:tab w:val="left" w:pos="510"/>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B111D1" w:rsidRPr="00AA0BDB">
        <w:rPr>
          <w:rFonts w:ascii="Simplified Arabic" w:hAnsi="Simplified Arabic" w:cs="Simplified Arabic"/>
          <w:sz w:val="32"/>
          <w:szCs w:val="32"/>
          <w:rtl/>
          <w:lang w:bidi="ar-DZ"/>
        </w:rPr>
        <w:t>تتمتع ال</w:t>
      </w:r>
      <w:r w:rsidR="00F714B8">
        <w:rPr>
          <w:rFonts w:ascii="Simplified Arabic" w:hAnsi="Simplified Arabic" w:cs="Simplified Arabic" w:hint="cs"/>
          <w:sz w:val="32"/>
          <w:szCs w:val="32"/>
          <w:rtl/>
          <w:lang w:bidi="ar-DZ"/>
        </w:rPr>
        <w:t>مصلحة</w:t>
      </w:r>
      <w:r w:rsidR="00B111D1" w:rsidRPr="00AA0BDB">
        <w:rPr>
          <w:rFonts w:ascii="Simplified Arabic" w:hAnsi="Simplified Arabic" w:cs="Simplified Arabic"/>
          <w:sz w:val="32"/>
          <w:szCs w:val="32"/>
          <w:rtl/>
          <w:lang w:bidi="ar-DZ"/>
        </w:rPr>
        <w:t xml:space="preserve"> المتعاقدة بسلطات واسعة تجاه المتعامل المتعاقد معها</w:t>
      </w:r>
      <w:r w:rsidR="00F26E28">
        <w:rPr>
          <w:rFonts w:ascii="Simplified Arabic" w:hAnsi="Simplified Arabic" w:cs="Simplified Arabic"/>
          <w:sz w:val="32"/>
          <w:szCs w:val="32"/>
          <w:rtl/>
          <w:lang w:bidi="ar-DZ"/>
        </w:rPr>
        <w:t xml:space="preserve">، </w:t>
      </w:r>
      <w:r w:rsidR="00B111D1" w:rsidRPr="00AA0BDB">
        <w:rPr>
          <w:rFonts w:ascii="Simplified Arabic" w:hAnsi="Simplified Arabic" w:cs="Simplified Arabic"/>
          <w:sz w:val="32"/>
          <w:szCs w:val="32"/>
          <w:rtl/>
          <w:lang w:bidi="ar-DZ"/>
        </w:rPr>
        <w:t>حيث لم تقتصر هذه السلطات في مواجهة المتعامل الوطني وإنما خولها سلطات حتى في مواجهة المتعامل الأجنبي</w:t>
      </w:r>
      <w:r w:rsidR="004868BB">
        <w:rPr>
          <w:rFonts w:ascii="Simplified Arabic" w:hAnsi="Simplified Arabic" w:cs="Simplified Arabic" w:hint="cs"/>
          <w:sz w:val="32"/>
          <w:szCs w:val="32"/>
          <w:rtl/>
          <w:lang w:bidi="ar-DZ"/>
        </w:rPr>
        <w:t xml:space="preserve">، </w:t>
      </w:r>
      <w:r w:rsidR="00B111D1" w:rsidRPr="00AA0BDB">
        <w:rPr>
          <w:rFonts w:ascii="Simplified Arabic" w:hAnsi="Simplified Arabic" w:cs="Simplified Arabic"/>
          <w:sz w:val="32"/>
          <w:szCs w:val="32"/>
          <w:rtl/>
          <w:lang w:bidi="ar-DZ"/>
        </w:rPr>
        <w:t>ونظرا لذاتية وخصوصية الصفقات العمومية كان لزاما على التشريع الجزائري إحاطتها بضوابط قانونية بغية عقلنة وتسريع استعمالها وكذا ضمان سلامة المعاملات العقدية</w:t>
      </w:r>
      <w:r w:rsidR="00F26E28">
        <w:rPr>
          <w:rFonts w:ascii="Simplified Arabic" w:hAnsi="Simplified Arabic" w:cs="Simplified Arabic"/>
          <w:sz w:val="32"/>
          <w:szCs w:val="32"/>
          <w:rtl/>
          <w:lang w:bidi="ar-DZ"/>
        </w:rPr>
        <w:t xml:space="preserve">، </w:t>
      </w:r>
      <w:r w:rsidR="00B111D1" w:rsidRPr="00AA0BDB">
        <w:rPr>
          <w:rFonts w:ascii="Simplified Arabic" w:hAnsi="Simplified Arabic" w:cs="Simplified Arabic"/>
          <w:sz w:val="32"/>
          <w:szCs w:val="32"/>
          <w:rtl/>
          <w:lang w:bidi="ar-DZ"/>
        </w:rPr>
        <w:t xml:space="preserve">لذا فقد خصها المشرع الجزائري بنظام قانوني محكم القواعد وواضح </w:t>
      </w:r>
      <w:r w:rsidR="00F714B8">
        <w:rPr>
          <w:rFonts w:ascii="Simplified Arabic" w:hAnsi="Simplified Arabic" w:cs="Simplified Arabic" w:hint="cs"/>
          <w:sz w:val="32"/>
          <w:szCs w:val="32"/>
          <w:rtl/>
          <w:lang w:bidi="ar-DZ"/>
        </w:rPr>
        <w:t>ا</w:t>
      </w:r>
      <w:r w:rsidR="00B111D1" w:rsidRPr="00AA0BDB">
        <w:rPr>
          <w:rFonts w:ascii="Simplified Arabic" w:hAnsi="Simplified Arabic" w:cs="Simplified Arabic"/>
          <w:sz w:val="32"/>
          <w:szCs w:val="32"/>
          <w:rtl/>
          <w:lang w:bidi="ar-DZ"/>
        </w:rPr>
        <w:t>لمعالم</w:t>
      </w:r>
      <w:r w:rsidR="00F714B8">
        <w:rPr>
          <w:rFonts w:ascii="Simplified Arabic" w:hAnsi="Simplified Arabic" w:cs="Simplified Arabic" w:hint="cs"/>
          <w:sz w:val="32"/>
          <w:szCs w:val="32"/>
          <w:rtl/>
          <w:lang w:bidi="ar-DZ"/>
        </w:rPr>
        <w:t>،</w:t>
      </w:r>
      <w:r w:rsidR="00B111D1" w:rsidRPr="00AA0BDB">
        <w:rPr>
          <w:rFonts w:ascii="Simplified Arabic" w:hAnsi="Simplified Arabic" w:cs="Simplified Arabic"/>
          <w:sz w:val="32"/>
          <w:szCs w:val="32"/>
          <w:rtl/>
          <w:lang w:bidi="ar-DZ"/>
        </w:rPr>
        <w:t xml:space="preserve"> خاصة ما يتعلق بالمنافسة بين المتعاملين الاقتصاديين وبكيفية إبرامها واختيار المتعاقد وتنفيذها.</w:t>
      </w:r>
      <w:r w:rsidR="00BE1BA3" w:rsidRPr="00AA0BDB">
        <w:rPr>
          <w:rStyle w:val="Appelnotedebasdep"/>
          <w:rFonts w:ascii="Simplified Arabic" w:hAnsi="Simplified Arabic" w:cs="Simplified Arabic"/>
          <w:sz w:val="32"/>
          <w:szCs w:val="32"/>
          <w:rtl/>
          <w:lang w:bidi="ar-DZ"/>
        </w:rPr>
        <w:footnoteReference w:id="3"/>
      </w:r>
    </w:p>
    <w:p w14:paraId="7BA14EA0" w14:textId="3938158F" w:rsidR="000B280C" w:rsidRDefault="00B85A9C" w:rsidP="00D51058">
      <w:pPr>
        <w:tabs>
          <w:tab w:val="left" w:pos="510"/>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337AE">
        <w:rPr>
          <w:rFonts w:ascii="Simplified Arabic" w:hAnsi="Simplified Arabic" w:cs="Simplified Arabic" w:hint="cs"/>
          <w:sz w:val="32"/>
          <w:szCs w:val="32"/>
          <w:rtl/>
          <w:lang w:bidi="ar-DZ"/>
        </w:rPr>
        <w:t xml:space="preserve"> </w:t>
      </w:r>
      <w:r w:rsidR="00B111D1" w:rsidRPr="00AA0BDB">
        <w:rPr>
          <w:rFonts w:ascii="Simplified Arabic" w:hAnsi="Simplified Arabic" w:cs="Simplified Arabic"/>
          <w:sz w:val="32"/>
          <w:szCs w:val="32"/>
          <w:rtl/>
          <w:lang w:bidi="ar-DZ"/>
        </w:rPr>
        <w:t>لكن وبالرغم من أن الأصل في الصفقات العمومية هي حرية المنافسة وحق المشاركة مكفول لجميع العارضين</w:t>
      </w:r>
      <w:r w:rsidR="004868BB">
        <w:rPr>
          <w:rFonts w:ascii="Simplified Arabic" w:hAnsi="Simplified Arabic" w:cs="Simplified Arabic"/>
          <w:sz w:val="32"/>
          <w:szCs w:val="32"/>
          <w:rtl/>
          <w:lang w:bidi="ar-DZ"/>
        </w:rPr>
        <w:t xml:space="preserve">، </w:t>
      </w:r>
      <w:r w:rsidR="00B111D1" w:rsidRPr="00AA0BDB">
        <w:rPr>
          <w:rFonts w:ascii="Simplified Arabic" w:hAnsi="Simplified Arabic" w:cs="Simplified Arabic"/>
          <w:sz w:val="32"/>
          <w:szCs w:val="32"/>
          <w:rtl/>
          <w:lang w:bidi="ar-DZ"/>
        </w:rPr>
        <w:t>إذ لا يمكن للإدارة المتعاقدة ان تمنع أي متعامل اقتصادي من المشاركة في صفقاته</w:t>
      </w:r>
      <w:r w:rsidR="00E337AE">
        <w:rPr>
          <w:rFonts w:ascii="Simplified Arabic" w:hAnsi="Simplified Arabic" w:cs="Simplified Arabic" w:hint="cs"/>
          <w:sz w:val="32"/>
          <w:szCs w:val="32"/>
          <w:rtl/>
          <w:lang w:bidi="ar-DZ"/>
        </w:rPr>
        <w:t>ا</w:t>
      </w:r>
      <w:r w:rsidR="004868BB">
        <w:rPr>
          <w:rFonts w:ascii="Simplified Arabic" w:hAnsi="Simplified Arabic" w:cs="Simplified Arabic"/>
          <w:sz w:val="32"/>
          <w:szCs w:val="32"/>
          <w:rtl/>
          <w:lang w:bidi="ar-DZ"/>
        </w:rPr>
        <w:t xml:space="preserve">، </w:t>
      </w:r>
      <w:r w:rsidR="00E337AE">
        <w:rPr>
          <w:rFonts w:ascii="Simplified Arabic" w:hAnsi="Simplified Arabic" w:cs="Simplified Arabic" w:hint="cs"/>
          <w:sz w:val="32"/>
          <w:szCs w:val="32"/>
          <w:rtl/>
          <w:lang w:bidi="ar-DZ"/>
        </w:rPr>
        <w:t xml:space="preserve">لذا تطرقنا في المبحث الأول مفهوم </w:t>
      </w:r>
      <w:r w:rsidR="00E05F98">
        <w:rPr>
          <w:rFonts w:ascii="Simplified Arabic" w:hAnsi="Simplified Arabic" w:cs="Simplified Arabic" w:hint="cs"/>
          <w:sz w:val="32"/>
          <w:szCs w:val="32"/>
          <w:rtl/>
          <w:lang w:bidi="ar-DZ"/>
        </w:rPr>
        <w:t>الإقصاء</w:t>
      </w:r>
      <w:r w:rsidR="00E337AE">
        <w:rPr>
          <w:rFonts w:ascii="Simplified Arabic" w:hAnsi="Simplified Arabic" w:cs="Simplified Arabic" w:hint="cs"/>
          <w:sz w:val="32"/>
          <w:szCs w:val="32"/>
          <w:rtl/>
          <w:lang w:bidi="ar-DZ"/>
        </w:rPr>
        <w:t xml:space="preserve"> وطبيعته القانونية وبدوره ينقسم إلى مطلبين الأول تعريف </w:t>
      </w:r>
      <w:r w:rsidR="00E05F98">
        <w:rPr>
          <w:rFonts w:ascii="Simplified Arabic" w:hAnsi="Simplified Arabic" w:cs="Simplified Arabic" w:hint="cs"/>
          <w:sz w:val="32"/>
          <w:szCs w:val="32"/>
          <w:rtl/>
          <w:lang w:bidi="ar-DZ"/>
        </w:rPr>
        <w:t>الإقصاء</w:t>
      </w:r>
      <w:r w:rsidR="00E337AE">
        <w:rPr>
          <w:rFonts w:ascii="Simplified Arabic" w:hAnsi="Simplified Arabic" w:cs="Simplified Arabic" w:hint="cs"/>
          <w:sz w:val="32"/>
          <w:szCs w:val="32"/>
          <w:rtl/>
          <w:lang w:bidi="ar-DZ"/>
        </w:rPr>
        <w:t xml:space="preserve"> والثاني المنع والحرمان القانوني</w:t>
      </w:r>
      <w:r w:rsidR="004868BB">
        <w:rPr>
          <w:rFonts w:ascii="Simplified Arabic" w:hAnsi="Simplified Arabic" w:cs="Simplified Arabic"/>
          <w:sz w:val="32"/>
          <w:szCs w:val="32"/>
          <w:rtl/>
          <w:lang w:bidi="ar-DZ"/>
        </w:rPr>
        <w:t xml:space="preserve">، </w:t>
      </w:r>
      <w:r w:rsidR="00E337AE">
        <w:rPr>
          <w:rFonts w:ascii="Simplified Arabic" w:hAnsi="Simplified Arabic" w:cs="Simplified Arabic" w:hint="cs"/>
          <w:sz w:val="32"/>
          <w:szCs w:val="32"/>
          <w:rtl/>
          <w:lang w:bidi="ar-DZ"/>
        </w:rPr>
        <w:t xml:space="preserve">أما المبحث الثاني جاء فيه </w:t>
      </w:r>
      <w:r w:rsidR="00BE1BA3" w:rsidRPr="00AA0BDB">
        <w:rPr>
          <w:rFonts w:ascii="Simplified Arabic" w:hAnsi="Simplified Arabic" w:cs="Simplified Arabic"/>
          <w:sz w:val="32"/>
          <w:szCs w:val="32"/>
          <w:rtl/>
          <w:lang w:bidi="ar-DZ"/>
        </w:rPr>
        <w:t xml:space="preserve">أنواع </w:t>
      </w:r>
      <w:r w:rsidR="00E05F98">
        <w:rPr>
          <w:rFonts w:ascii="Simplified Arabic" w:hAnsi="Simplified Arabic" w:cs="Simplified Arabic"/>
          <w:sz w:val="32"/>
          <w:szCs w:val="32"/>
          <w:rtl/>
          <w:lang w:bidi="ar-DZ"/>
        </w:rPr>
        <w:t>الإقصاء</w:t>
      </w:r>
      <w:r w:rsidR="00BE1BA3" w:rsidRPr="00AA0BDB">
        <w:rPr>
          <w:rFonts w:ascii="Simplified Arabic" w:hAnsi="Simplified Arabic" w:cs="Simplified Arabic"/>
          <w:sz w:val="32"/>
          <w:szCs w:val="32"/>
          <w:rtl/>
          <w:lang w:bidi="ar-DZ"/>
        </w:rPr>
        <w:t xml:space="preserve"> من المشاركة في الصفقات العمومية</w:t>
      </w:r>
      <w:r w:rsidR="00E337AE">
        <w:rPr>
          <w:rFonts w:ascii="Simplified Arabic" w:hAnsi="Simplified Arabic" w:cs="Simplified Arabic" w:hint="cs"/>
          <w:sz w:val="32"/>
          <w:szCs w:val="32"/>
          <w:rtl/>
          <w:lang w:bidi="ar-DZ"/>
        </w:rPr>
        <w:t xml:space="preserve"> متفرعا إلى مطلبين</w:t>
      </w:r>
      <w:r w:rsidR="00F714B8">
        <w:rPr>
          <w:rFonts w:ascii="Simplified Arabic" w:hAnsi="Simplified Arabic" w:cs="Simplified Arabic" w:hint="cs"/>
          <w:sz w:val="32"/>
          <w:szCs w:val="32"/>
          <w:rtl/>
          <w:lang w:bidi="ar-DZ"/>
        </w:rPr>
        <w:t>:</w:t>
      </w:r>
      <w:r w:rsidR="00E337AE">
        <w:rPr>
          <w:rFonts w:ascii="Simplified Arabic" w:hAnsi="Simplified Arabic" w:cs="Simplified Arabic" w:hint="cs"/>
          <w:sz w:val="32"/>
          <w:szCs w:val="32"/>
          <w:rtl/>
          <w:lang w:bidi="ar-DZ"/>
        </w:rPr>
        <w:t xml:space="preserve"> الأول </w:t>
      </w:r>
      <w:r w:rsidR="00E05F98">
        <w:rPr>
          <w:rFonts w:ascii="Simplified Arabic" w:hAnsi="Simplified Arabic" w:cs="Simplified Arabic" w:hint="cs"/>
          <w:sz w:val="32"/>
          <w:szCs w:val="32"/>
          <w:rtl/>
          <w:lang w:bidi="ar-DZ"/>
        </w:rPr>
        <w:t>الإقصاء</w:t>
      </w:r>
      <w:r w:rsidR="00E337AE">
        <w:rPr>
          <w:rFonts w:ascii="Simplified Arabic" w:hAnsi="Simplified Arabic" w:cs="Simplified Arabic" w:hint="cs"/>
          <w:sz w:val="32"/>
          <w:szCs w:val="32"/>
          <w:rtl/>
          <w:lang w:bidi="ar-DZ"/>
        </w:rPr>
        <w:t xml:space="preserve"> المؤقت والثاني </w:t>
      </w:r>
      <w:r w:rsidR="00E05F98">
        <w:rPr>
          <w:rFonts w:ascii="Simplified Arabic" w:hAnsi="Simplified Arabic" w:cs="Simplified Arabic" w:hint="cs"/>
          <w:sz w:val="32"/>
          <w:szCs w:val="32"/>
          <w:rtl/>
          <w:lang w:bidi="ar-DZ"/>
        </w:rPr>
        <w:t>الإقصاء</w:t>
      </w:r>
      <w:r w:rsidR="00E337AE">
        <w:rPr>
          <w:rFonts w:ascii="Simplified Arabic" w:hAnsi="Simplified Arabic" w:cs="Simplified Arabic" w:hint="cs"/>
          <w:sz w:val="32"/>
          <w:szCs w:val="32"/>
          <w:rtl/>
          <w:lang w:bidi="ar-DZ"/>
        </w:rPr>
        <w:t xml:space="preserve"> النهائي</w:t>
      </w:r>
      <w:r w:rsidR="00BE1BA3" w:rsidRPr="00AA0BDB">
        <w:rPr>
          <w:rFonts w:ascii="Simplified Arabic" w:hAnsi="Simplified Arabic" w:cs="Simplified Arabic"/>
          <w:sz w:val="32"/>
          <w:szCs w:val="32"/>
          <w:rtl/>
          <w:lang w:bidi="ar-DZ"/>
        </w:rPr>
        <w:t>.</w:t>
      </w:r>
    </w:p>
    <w:p w14:paraId="379FEA96" w14:textId="0CF75BF4" w:rsidR="00B85A9C" w:rsidRDefault="00B85A9C" w:rsidP="00B85A9C">
      <w:pPr>
        <w:tabs>
          <w:tab w:val="left" w:pos="510"/>
        </w:tabs>
        <w:bidi/>
        <w:jc w:val="both"/>
        <w:rPr>
          <w:rFonts w:ascii="Simplified Arabic" w:hAnsi="Simplified Arabic" w:cs="Simplified Arabic"/>
          <w:sz w:val="32"/>
          <w:szCs w:val="32"/>
          <w:rtl/>
          <w:lang w:bidi="ar-DZ"/>
        </w:rPr>
      </w:pPr>
    </w:p>
    <w:p w14:paraId="088F62DB" w14:textId="7FD01C69" w:rsidR="00B85A9C" w:rsidRDefault="00B85A9C" w:rsidP="00B85A9C">
      <w:pPr>
        <w:tabs>
          <w:tab w:val="left" w:pos="510"/>
        </w:tabs>
        <w:bidi/>
        <w:jc w:val="both"/>
        <w:rPr>
          <w:rFonts w:ascii="Simplified Arabic" w:hAnsi="Simplified Arabic" w:cs="Simplified Arabic"/>
          <w:sz w:val="32"/>
          <w:szCs w:val="32"/>
          <w:rtl/>
          <w:lang w:bidi="ar-DZ"/>
        </w:rPr>
      </w:pPr>
    </w:p>
    <w:p w14:paraId="6DDED277" w14:textId="77777777" w:rsidR="00B85A9C" w:rsidRPr="00AA0BDB" w:rsidRDefault="00B85A9C" w:rsidP="00B85A9C">
      <w:pPr>
        <w:tabs>
          <w:tab w:val="left" w:pos="510"/>
        </w:tabs>
        <w:bidi/>
        <w:jc w:val="both"/>
        <w:rPr>
          <w:rFonts w:ascii="Simplified Arabic" w:hAnsi="Simplified Arabic" w:cs="Simplified Arabic"/>
          <w:sz w:val="32"/>
          <w:szCs w:val="32"/>
          <w:rtl/>
          <w:lang w:bidi="ar-DZ"/>
        </w:rPr>
      </w:pPr>
    </w:p>
    <w:p w14:paraId="7A7BC79F" w14:textId="77777777" w:rsidR="00B85A9C" w:rsidRDefault="00B85A9C" w:rsidP="00D51058">
      <w:pPr>
        <w:bidi/>
        <w:jc w:val="both"/>
        <w:rPr>
          <w:rFonts w:ascii="Simplified Arabic" w:hAnsi="Simplified Arabic" w:cs="Simplified Arabic"/>
          <w:b/>
          <w:bCs/>
          <w:sz w:val="32"/>
          <w:szCs w:val="32"/>
          <w:rtl/>
          <w:lang w:bidi="ar-DZ"/>
        </w:rPr>
      </w:pPr>
    </w:p>
    <w:p w14:paraId="7488E0DA" w14:textId="77777777" w:rsidR="00B85A9C" w:rsidRDefault="00B85A9C" w:rsidP="00B85A9C">
      <w:pPr>
        <w:bidi/>
        <w:jc w:val="both"/>
        <w:rPr>
          <w:rFonts w:ascii="Simplified Arabic" w:hAnsi="Simplified Arabic" w:cs="Simplified Arabic"/>
          <w:b/>
          <w:bCs/>
          <w:sz w:val="32"/>
          <w:szCs w:val="32"/>
          <w:rtl/>
          <w:lang w:bidi="ar-DZ"/>
        </w:rPr>
      </w:pPr>
    </w:p>
    <w:p w14:paraId="6D88A9D6" w14:textId="77777777" w:rsidR="00B85A9C" w:rsidRDefault="00B85A9C" w:rsidP="00B85A9C">
      <w:pPr>
        <w:bidi/>
        <w:jc w:val="both"/>
        <w:rPr>
          <w:rFonts w:ascii="Simplified Arabic" w:hAnsi="Simplified Arabic" w:cs="Simplified Arabic"/>
          <w:b/>
          <w:bCs/>
          <w:sz w:val="32"/>
          <w:szCs w:val="32"/>
          <w:rtl/>
          <w:lang w:bidi="ar-DZ"/>
        </w:rPr>
      </w:pPr>
    </w:p>
    <w:p w14:paraId="76523773" w14:textId="2EE86364" w:rsidR="000B280C" w:rsidRPr="00AA0BDB" w:rsidRDefault="000B280C" w:rsidP="00B85A9C">
      <w:pPr>
        <w:bidi/>
        <w:jc w:val="both"/>
        <w:rPr>
          <w:rFonts w:ascii="Simplified Arabic" w:hAnsi="Simplified Arabic" w:cs="Simplified Arabic"/>
          <w:b/>
          <w:bCs/>
          <w:sz w:val="32"/>
          <w:szCs w:val="32"/>
          <w:rtl/>
          <w:lang w:bidi="ar-DZ"/>
        </w:rPr>
      </w:pPr>
      <w:r w:rsidRPr="00AA0BDB">
        <w:rPr>
          <w:rFonts w:ascii="Simplified Arabic" w:hAnsi="Simplified Arabic" w:cs="Simplified Arabic"/>
          <w:b/>
          <w:bCs/>
          <w:sz w:val="32"/>
          <w:szCs w:val="32"/>
          <w:rtl/>
          <w:lang w:bidi="ar-DZ"/>
        </w:rPr>
        <w:lastRenderedPageBreak/>
        <w:t>المبحث الأو</w:t>
      </w:r>
      <w:r w:rsidR="00846BE8" w:rsidRPr="00AA0BDB">
        <w:rPr>
          <w:rFonts w:ascii="Simplified Arabic" w:hAnsi="Simplified Arabic" w:cs="Simplified Arabic"/>
          <w:b/>
          <w:bCs/>
          <w:sz w:val="32"/>
          <w:szCs w:val="32"/>
          <w:rtl/>
          <w:lang w:bidi="ar-DZ"/>
        </w:rPr>
        <w:t>ّ</w:t>
      </w:r>
      <w:r w:rsidRPr="00AA0BDB">
        <w:rPr>
          <w:rFonts w:ascii="Simplified Arabic" w:hAnsi="Simplified Arabic" w:cs="Simplified Arabic"/>
          <w:b/>
          <w:bCs/>
          <w:sz w:val="32"/>
          <w:szCs w:val="32"/>
          <w:rtl/>
          <w:lang w:bidi="ar-DZ"/>
        </w:rPr>
        <w:t xml:space="preserve">ل: </w:t>
      </w:r>
      <w:r w:rsidR="00846BE8" w:rsidRPr="00AA0BDB">
        <w:rPr>
          <w:rFonts w:ascii="Simplified Arabic" w:hAnsi="Simplified Arabic" w:cs="Simplified Arabic"/>
          <w:b/>
          <w:bCs/>
          <w:sz w:val="32"/>
          <w:szCs w:val="32"/>
          <w:rtl/>
          <w:lang w:bidi="ar-DZ"/>
        </w:rPr>
        <w:t xml:space="preserve">مفهوم </w:t>
      </w:r>
      <w:r w:rsidR="00E05F98">
        <w:rPr>
          <w:rFonts w:ascii="Simplified Arabic" w:hAnsi="Simplified Arabic" w:cs="Simplified Arabic"/>
          <w:b/>
          <w:bCs/>
          <w:sz w:val="32"/>
          <w:szCs w:val="32"/>
          <w:rtl/>
          <w:lang w:bidi="ar-DZ"/>
        </w:rPr>
        <w:t>الإقصاء</w:t>
      </w:r>
      <w:r w:rsidR="00846BE8" w:rsidRPr="00AA0BDB">
        <w:rPr>
          <w:rFonts w:ascii="Simplified Arabic" w:hAnsi="Simplified Arabic" w:cs="Simplified Arabic"/>
          <w:b/>
          <w:bCs/>
          <w:sz w:val="32"/>
          <w:szCs w:val="32"/>
          <w:rtl/>
          <w:lang w:bidi="ar-DZ"/>
        </w:rPr>
        <w:t xml:space="preserve"> وطبيعته القانونية</w:t>
      </w:r>
      <w:r w:rsidR="00F16CC0" w:rsidRPr="00AA0BDB">
        <w:rPr>
          <w:rFonts w:ascii="Simplified Arabic" w:hAnsi="Simplified Arabic" w:cs="Simplified Arabic"/>
          <w:b/>
          <w:bCs/>
          <w:sz w:val="32"/>
          <w:szCs w:val="32"/>
          <w:rtl/>
          <w:lang w:bidi="ar-DZ"/>
        </w:rPr>
        <w:t>.</w:t>
      </w:r>
    </w:p>
    <w:p w14:paraId="11212F13" w14:textId="7F6AD6F8" w:rsidR="000B280C" w:rsidRPr="00AA0BDB" w:rsidRDefault="00B85A9C" w:rsidP="00787CA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B280C" w:rsidRPr="00AA0BDB">
        <w:rPr>
          <w:rFonts w:ascii="Simplified Arabic" w:hAnsi="Simplified Arabic" w:cs="Simplified Arabic"/>
          <w:sz w:val="32"/>
          <w:szCs w:val="32"/>
          <w:rtl/>
          <w:lang w:bidi="ar-DZ"/>
        </w:rPr>
        <w:t>مرَ نظام الصفقات العمومية في الجزائر بمراحل متعددة وخضع لتشريعات وتنظيمات تنوعت بين الفرنسي تارة وال</w:t>
      </w:r>
      <w:r w:rsidR="00255011" w:rsidRPr="00AA0BDB">
        <w:rPr>
          <w:rFonts w:ascii="Simplified Arabic" w:hAnsi="Simplified Arabic" w:cs="Simplified Arabic"/>
          <w:sz w:val="32"/>
          <w:szCs w:val="32"/>
          <w:rtl/>
          <w:lang w:bidi="ar-DZ"/>
        </w:rPr>
        <w:t xml:space="preserve">جزائري </w:t>
      </w:r>
      <w:r w:rsidR="000B280C" w:rsidRPr="00AA0BDB">
        <w:rPr>
          <w:rFonts w:ascii="Simplified Arabic" w:hAnsi="Simplified Arabic" w:cs="Simplified Arabic"/>
          <w:sz w:val="32"/>
          <w:szCs w:val="32"/>
          <w:rtl/>
          <w:lang w:bidi="ar-DZ"/>
        </w:rPr>
        <w:t xml:space="preserve"> تارة أخرى واختلفت محتوياتها بالنظر للظروف التي مرت بها</w:t>
      </w:r>
      <w:r w:rsidR="004868BB">
        <w:rPr>
          <w:rFonts w:ascii="Simplified Arabic" w:hAnsi="Simplified Arabic" w:cs="Simplified Arabic"/>
          <w:sz w:val="32"/>
          <w:szCs w:val="32"/>
          <w:rtl/>
          <w:lang w:bidi="ar-DZ"/>
        </w:rPr>
        <w:t xml:space="preserve">، </w:t>
      </w:r>
      <w:r w:rsidR="000B280C" w:rsidRPr="00AA0BDB">
        <w:rPr>
          <w:rFonts w:ascii="Simplified Arabic" w:hAnsi="Simplified Arabic" w:cs="Simplified Arabic"/>
          <w:sz w:val="32"/>
          <w:szCs w:val="32"/>
          <w:rtl/>
          <w:lang w:bidi="ar-DZ"/>
        </w:rPr>
        <w:t>ظروف سياسية واقتصادية تركت أثرا على هذه التنظيمات حيث صدر منها منذ الاستقلال ستة تنظيمات أساسية ولها تعديلات وتتمات عديدة كان أولها الأمر رقم 67-</w:t>
      </w:r>
      <w:r w:rsidR="00BE1BA3" w:rsidRPr="00AA0BDB">
        <w:rPr>
          <w:rStyle w:val="Appelnotedebasdep"/>
          <w:rFonts w:ascii="Simplified Arabic" w:hAnsi="Simplified Arabic" w:cs="Simplified Arabic"/>
          <w:sz w:val="32"/>
          <w:szCs w:val="32"/>
          <w:rtl/>
          <w:lang w:bidi="ar-DZ"/>
        </w:rPr>
        <w:footnoteReference w:id="4"/>
      </w:r>
      <w:r w:rsidR="000B280C" w:rsidRPr="00AA0BDB">
        <w:rPr>
          <w:rFonts w:ascii="Simplified Arabic" w:hAnsi="Simplified Arabic" w:cs="Simplified Arabic"/>
          <w:sz w:val="32"/>
          <w:szCs w:val="32"/>
          <w:rtl/>
          <w:lang w:bidi="ar-DZ"/>
        </w:rPr>
        <w:t xml:space="preserve">90 وأخرها القانون </w:t>
      </w:r>
      <w:r w:rsidR="00E35DDE" w:rsidRPr="00AA0BDB">
        <w:rPr>
          <w:rFonts w:ascii="Simplified Arabic" w:hAnsi="Simplified Arabic" w:cs="Simplified Arabic"/>
          <w:sz w:val="32"/>
          <w:szCs w:val="32"/>
          <w:rtl/>
          <w:lang w:bidi="ar-DZ"/>
        </w:rPr>
        <w:t>23-12</w:t>
      </w:r>
      <w:r w:rsidR="000B280C" w:rsidRPr="00AA0BDB">
        <w:rPr>
          <w:rFonts w:ascii="Simplified Arabic" w:hAnsi="Simplified Arabic" w:cs="Simplified Arabic"/>
          <w:sz w:val="32"/>
          <w:szCs w:val="32"/>
          <w:rtl/>
          <w:lang w:bidi="ar-DZ"/>
        </w:rPr>
        <w:t xml:space="preserve"> في انتظار تجسيد المشروع التمهيدي المتعلق بالصفقات العمومية وبالرجوع إلى مضامين هذه التشريعات نجدها حملت في طيَاتها عدة احكام </w:t>
      </w:r>
      <w:r w:rsidR="00F714B8">
        <w:rPr>
          <w:rFonts w:ascii="Simplified Arabic" w:hAnsi="Simplified Arabic" w:cs="Simplified Arabic" w:hint="cs"/>
          <w:sz w:val="32"/>
          <w:szCs w:val="32"/>
          <w:rtl/>
          <w:lang w:bidi="ar-DZ"/>
        </w:rPr>
        <w:t>و</w:t>
      </w:r>
      <w:r w:rsidR="000B280C" w:rsidRPr="00AA0BDB">
        <w:rPr>
          <w:rFonts w:ascii="Simplified Arabic" w:hAnsi="Simplified Arabic" w:cs="Simplified Arabic"/>
          <w:sz w:val="32"/>
          <w:szCs w:val="32"/>
          <w:rtl/>
          <w:lang w:bidi="ar-DZ"/>
        </w:rPr>
        <w:t xml:space="preserve">إجراءات من بينها </w:t>
      </w:r>
      <w:r w:rsidR="00E05F98">
        <w:rPr>
          <w:rFonts w:ascii="Simplified Arabic" w:hAnsi="Simplified Arabic" w:cs="Simplified Arabic"/>
          <w:sz w:val="32"/>
          <w:szCs w:val="32"/>
          <w:rtl/>
          <w:lang w:bidi="ar-DZ"/>
        </w:rPr>
        <w:t>الإقصاء</w:t>
      </w:r>
      <w:r w:rsidR="000B280C" w:rsidRPr="00AA0BDB">
        <w:rPr>
          <w:rFonts w:ascii="Simplified Arabic" w:hAnsi="Simplified Arabic" w:cs="Simplified Arabic"/>
          <w:sz w:val="32"/>
          <w:szCs w:val="32"/>
          <w:rtl/>
          <w:lang w:bidi="ar-DZ"/>
        </w:rPr>
        <w:t xml:space="preserve"> من الصفقات العمومية .</w:t>
      </w:r>
      <w:r>
        <w:rPr>
          <w:rFonts w:ascii="Simplified Arabic" w:hAnsi="Simplified Arabic" w:cs="Simplified Arabic" w:hint="cs"/>
          <w:sz w:val="32"/>
          <w:szCs w:val="32"/>
          <w:rtl/>
          <w:lang w:bidi="ar-DZ"/>
        </w:rPr>
        <w:t xml:space="preserve">      </w:t>
      </w:r>
      <w:r w:rsidR="000B280C" w:rsidRPr="00AA0BDB">
        <w:rPr>
          <w:rFonts w:ascii="Simplified Arabic" w:hAnsi="Simplified Arabic" w:cs="Simplified Arabic"/>
          <w:sz w:val="32"/>
          <w:szCs w:val="32"/>
          <w:rtl/>
          <w:lang w:bidi="ar-DZ"/>
        </w:rPr>
        <w:t xml:space="preserve">وحتى نستطيع معرفة </w:t>
      </w:r>
      <w:r w:rsidR="00E05F98">
        <w:rPr>
          <w:rFonts w:ascii="Simplified Arabic" w:hAnsi="Simplified Arabic" w:cs="Simplified Arabic"/>
          <w:sz w:val="32"/>
          <w:szCs w:val="32"/>
          <w:rtl/>
          <w:lang w:bidi="ar-DZ"/>
        </w:rPr>
        <w:t>الإقصاء</w:t>
      </w:r>
      <w:r w:rsidR="000B280C" w:rsidRPr="00AA0BDB">
        <w:rPr>
          <w:rFonts w:ascii="Simplified Arabic" w:hAnsi="Simplified Arabic" w:cs="Simplified Arabic"/>
          <w:sz w:val="32"/>
          <w:szCs w:val="32"/>
          <w:rtl/>
          <w:lang w:bidi="ar-DZ"/>
        </w:rPr>
        <w:t xml:space="preserve"> والتحكم في مضمونه وجب علينا التطرق لمفهومه كمصطلح من خلال دراسة وتحليل مفرداته</w:t>
      </w:r>
      <w:r w:rsidR="004868BB">
        <w:rPr>
          <w:rFonts w:ascii="Simplified Arabic" w:hAnsi="Simplified Arabic" w:cs="Simplified Arabic"/>
          <w:sz w:val="32"/>
          <w:szCs w:val="32"/>
          <w:rtl/>
          <w:lang w:bidi="ar-DZ"/>
        </w:rPr>
        <w:t xml:space="preserve">، </w:t>
      </w:r>
      <w:r w:rsidR="000B280C" w:rsidRPr="00AA0BDB">
        <w:rPr>
          <w:rFonts w:ascii="Simplified Arabic" w:hAnsi="Simplified Arabic" w:cs="Simplified Arabic"/>
          <w:sz w:val="32"/>
          <w:szCs w:val="32"/>
          <w:rtl/>
          <w:lang w:bidi="ar-DZ"/>
        </w:rPr>
        <w:t xml:space="preserve">التي تساعد على معرفة وتبيان دور قانون الصفقات العمومية في توضيح حالات </w:t>
      </w:r>
      <w:r w:rsidR="00E05F98">
        <w:rPr>
          <w:rFonts w:ascii="Simplified Arabic" w:hAnsi="Simplified Arabic" w:cs="Simplified Arabic"/>
          <w:sz w:val="32"/>
          <w:szCs w:val="32"/>
          <w:rtl/>
          <w:lang w:bidi="ar-DZ"/>
        </w:rPr>
        <w:t>الإقصاء</w:t>
      </w:r>
      <w:r w:rsidR="000B280C" w:rsidRPr="00AA0BDB">
        <w:rPr>
          <w:rFonts w:ascii="Simplified Arabic" w:hAnsi="Simplified Arabic" w:cs="Simplified Arabic"/>
          <w:sz w:val="32"/>
          <w:szCs w:val="32"/>
          <w:rtl/>
          <w:lang w:bidi="ar-DZ"/>
        </w:rPr>
        <w:t>.</w:t>
      </w:r>
    </w:p>
    <w:p w14:paraId="4117B3AF" w14:textId="77777777" w:rsidR="000B280C" w:rsidRPr="00AA0BDB" w:rsidRDefault="000B280C" w:rsidP="00D51058">
      <w:pPr>
        <w:bidi/>
        <w:jc w:val="both"/>
        <w:rPr>
          <w:rFonts w:ascii="Simplified Arabic" w:hAnsi="Simplified Arabic" w:cs="Simplified Arabic"/>
          <w:b/>
          <w:bCs/>
          <w:sz w:val="32"/>
          <w:szCs w:val="32"/>
          <w:rtl/>
          <w:lang w:bidi="ar-DZ"/>
        </w:rPr>
      </w:pPr>
      <w:r w:rsidRPr="00AA0BDB">
        <w:rPr>
          <w:rFonts w:ascii="Simplified Arabic" w:hAnsi="Simplified Arabic" w:cs="Simplified Arabic"/>
          <w:b/>
          <w:bCs/>
          <w:sz w:val="32"/>
          <w:szCs w:val="32"/>
          <w:rtl/>
          <w:lang w:bidi="ar-DZ"/>
        </w:rPr>
        <w:t>المطلب الأو</w:t>
      </w:r>
      <w:r w:rsidR="00D01397" w:rsidRPr="00AA0BDB">
        <w:rPr>
          <w:rFonts w:ascii="Simplified Arabic" w:hAnsi="Simplified Arabic" w:cs="Simplified Arabic"/>
          <w:b/>
          <w:bCs/>
          <w:sz w:val="32"/>
          <w:szCs w:val="32"/>
          <w:rtl/>
          <w:lang w:bidi="ar-DZ"/>
        </w:rPr>
        <w:t>ّ</w:t>
      </w:r>
      <w:r w:rsidRPr="00AA0BDB">
        <w:rPr>
          <w:rFonts w:ascii="Simplified Arabic" w:hAnsi="Simplified Arabic" w:cs="Simplified Arabic"/>
          <w:b/>
          <w:bCs/>
          <w:sz w:val="32"/>
          <w:szCs w:val="32"/>
          <w:rtl/>
          <w:lang w:bidi="ar-DZ"/>
        </w:rPr>
        <w:t xml:space="preserve">ل: تعريف </w:t>
      </w:r>
      <w:proofErr w:type="gramStart"/>
      <w:r w:rsidR="00E05F98">
        <w:rPr>
          <w:rFonts w:ascii="Simplified Arabic" w:hAnsi="Simplified Arabic" w:cs="Simplified Arabic"/>
          <w:b/>
          <w:bCs/>
          <w:sz w:val="32"/>
          <w:szCs w:val="32"/>
          <w:rtl/>
          <w:lang w:bidi="ar-DZ"/>
        </w:rPr>
        <w:t>الإقصاء</w:t>
      </w:r>
      <w:r w:rsidRPr="00AA0BDB">
        <w:rPr>
          <w:rFonts w:ascii="Simplified Arabic" w:hAnsi="Simplified Arabic" w:cs="Simplified Arabic"/>
          <w:b/>
          <w:bCs/>
          <w:sz w:val="32"/>
          <w:szCs w:val="32"/>
          <w:rtl/>
          <w:lang w:bidi="ar-DZ"/>
        </w:rPr>
        <w:t xml:space="preserve"> </w:t>
      </w:r>
      <w:r w:rsidR="00F16CC0" w:rsidRPr="00AA0BDB">
        <w:rPr>
          <w:rFonts w:ascii="Simplified Arabic" w:hAnsi="Simplified Arabic" w:cs="Simplified Arabic"/>
          <w:b/>
          <w:bCs/>
          <w:sz w:val="32"/>
          <w:szCs w:val="32"/>
          <w:rtl/>
          <w:lang w:bidi="ar-DZ"/>
        </w:rPr>
        <w:t>.</w:t>
      </w:r>
      <w:proofErr w:type="gramEnd"/>
    </w:p>
    <w:p w14:paraId="45551ADD" w14:textId="6D54599E" w:rsidR="000B280C" w:rsidRDefault="00042E42" w:rsidP="00D5105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B280C" w:rsidRPr="00AA0BDB">
        <w:rPr>
          <w:rFonts w:ascii="Simplified Arabic" w:hAnsi="Simplified Arabic" w:cs="Simplified Arabic"/>
          <w:sz w:val="32"/>
          <w:szCs w:val="32"/>
          <w:rtl/>
          <w:lang w:bidi="ar-DZ"/>
        </w:rPr>
        <w:t xml:space="preserve">يعتبر </w:t>
      </w:r>
      <w:r w:rsidR="00E05F98">
        <w:rPr>
          <w:rFonts w:ascii="Simplified Arabic" w:hAnsi="Simplified Arabic" w:cs="Simplified Arabic"/>
          <w:sz w:val="32"/>
          <w:szCs w:val="32"/>
          <w:rtl/>
          <w:lang w:bidi="ar-DZ"/>
        </w:rPr>
        <w:t>الإقصاء</w:t>
      </w:r>
      <w:r w:rsidR="000B280C" w:rsidRPr="00AA0BDB">
        <w:rPr>
          <w:rFonts w:ascii="Simplified Arabic" w:hAnsi="Simplified Arabic" w:cs="Simplified Arabic"/>
          <w:sz w:val="32"/>
          <w:szCs w:val="32"/>
          <w:rtl/>
          <w:lang w:bidi="ar-DZ"/>
        </w:rPr>
        <w:t xml:space="preserve"> من الصفقات العمومية من أكثر الإجراءات التي </w:t>
      </w:r>
      <w:r w:rsidR="008C2822">
        <w:rPr>
          <w:rFonts w:ascii="Simplified Arabic" w:hAnsi="Simplified Arabic" w:cs="Simplified Arabic" w:hint="cs"/>
          <w:sz w:val="32"/>
          <w:szCs w:val="32"/>
          <w:rtl/>
          <w:lang w:bidi="ar-DZ"/>
        </w:rPr>
        <w:t>أولى</w:t>
      </w:r>
      <w:r w:rsidR="000B280C" w:rsidRPr="00AA0BDB">
        <w:rPr>
          <w:rFonts w:ascii="Simplified Arabic" w:hAnsi="Simplified Arabic" w:cs="Simplified Arabic"/>
          <w:sz w:val="32"/>
          <w:szCs w:val="32"/>
          <w:rtl/>
          <w:lang w:bidi="ar-DZ"/>
        </w:rPr>
        <w:t xml:space="preserve"> لها المشرع اهتماما كبيرا</w:t>
      </w:r>
      <w:r w:rsidR="00F26E28">
        <w:rPr>
          <w:rFonts w:ascii="Simplified Arabic" w:hAnsi="Simplified Arabic" w:cs="Simplified Arabic"/>
          <w:sz w:val="32"/>
          <w:szCs w:val="32"/>
          <w:rtl/>
          <w:lang w:bidi="ar-DZ"/>
        </w:rPr>
        <w:t>،</w:t>
      </w:r>
      <w:r w:rsidR="008C2822">
        <w:rPr>
          <w:rFonts w:ascii="Simplified Arabic" w:hAnsi="Simplified Arabic" w:cs="Simplified Arabic" w:hint="cs"/>
          <w:sz w:val="32"/>
          <w:szCs w:val="32"/>
          <w:rtl/>
          <w:lang w:bidi="ar-DZ"/>
        </w:rPr>
        <w:t xml:space="preserve"> </w:t>
      </w:r>
      <w:r w:rsidR="000B280C" w:rsidRPr="00AA0BDB">
        <w:rPr>
          <w:rFonts w:ascii="Simplified Arabic" w:hAnsi="Simplified Arabic" w:cs="Simplified Arabic"/>
          <w:sz w:val="32"/>
          <w:szCs w:val="32"/>
          <w:rtl/>
          <w:lang w:bidi="ar-DZ"/>
        </w:rPr>
        <w:t>فخصه</w:t>
      </w:r>
      <w:r w:rsidR="008C2822">
        <w:rPr>
          <w:rFonts w:ascii="Simplified Arabic" w:hAnsi="Simplified Arabic" w:cs="Simplified Arabic" w:hint="cs"/>
          <w:sz w:val="32"/>
          <w:szCs w:val="32"/>
          <w:rtl/>
          <w:lang w:bidi="ar-DZ"/>
        </w:rPr>
        <w:t>ا</w:t>
      </w:r>
      <w:r w:rsidR="000B280C" w:rsidRPr="00AA0BDB">
        <w:rPr>
          <w:rFonts w:ascii="Simplified Arabic" w:hAnsi="Simplified Arabic" w:cs="Simplified Arabic"/>
          <w:sz w:val="32"/>
          <w:szCs w:val="32"/>
          <w:rtl/>
          <w:lang w:bidi="ar-DZ"/>
        </w:rPr>
        <w:t xml:space="preserve"> بالعديد من القواعد والاحكام سواء في القوانين الخاصة بالصفقات العمومية</w:t>
      </w:r>
      <w:r w:rsidR="003B53C1">
        <w:rPr>
          <w:rFonts w:ascii="Simplified Arabic" w:hAnsi="Simplified Arabic" w:cs="Simplified Arabic"/>
          <w:sz w:val="32"/>
          <w:szCs w:val="32"/>
          <w:rtl/>
          <w:lang w:bidi="ar-DZ"/>
        </w:rPr>
        <w:t xml:space="preserve"> أو </w:t>
      </w:r>
      <w:r w:rsidR="000B280C" w:rsidRPr="00AA0BDB">
        <w:rPr>
          <w:rFonts w:ascii="Simplified Arabic" w:hAnsi="Simplified Arabic" w:cs="Simplified Arabic"/>
          <w:sz w:val="32"/>
          <w:szCs w:val="32"/>
          <w:rtl/>
          <w:lang w:bidi="ar-DZ"/>
        </w:rPr>
        <w:t>بإحالته على التنظيمات</w:t>
      </w:r>
      <w:r w:rsidR="00F714B8">
        <w:rPr>
          <w:rFonts w:ascii="Simplified Arabic" w:hAnsi="Simplified Arabic" w:cs="Simplified Arabic" w:hint="cs"/>
          <w:sz w:val="32"/>
          <w:szCs w:val="32"/>
          <w:rtl/>
          <w:lang w:bidi="ar-DZ"/>
        </w:rPr>
        <w:t>،</w:t>
      </w:r>
      <w:r w:rsidR="000B280C" w:rsidRPr="00AA0BDB">
        <w:rPr>
          <w:rFonts w:ascii="Simplified Arabic" w:hAnsi="Simplified Arabic" w:cs="Simplified Arabic"/>
          <w:sz w:val="32"/>
          <w:szCs w:val="32"/>
          <w:rtl/>
          <w:lang w:bidi="ar-DZ"/>
        </w:rPr>
        <w:t xml:space="preserve"> وللوقوف على طبيعة </w:t>
      </w:r>
      <w:r w:rsidR="00E05F98">
        <w:rPr>
          <w:rFonts w:ascii="Simplified Arabic" w:hAnsi="Simplified Arabic" w:cs="Simplified Arabic"/>
          <w:sz w:val="32"/>
          <w:szCs w:val="32"/>
          <w:rtl/>
          <w:lang w:bidi="ar-DZ"/>
        </w:rPr>
        <w:t>الإقصاء</w:t>
      </w:r>
      <w:r w:rsidR="000B280C" w:rsidRPr="00AA0BDB">
        <w:rPr>
          <w:rFonts w:ascii="Simplified Arabic" w:hAnsi="Simplified Arabic" w:cs="Simplified Arabic"/>
          <w:sz w:val="32"/>
          <w:szCs w:val="32"/>
          <w:rtl/>
          <w:lang w:bidi="ar-DZ"/>
        </w:rPr>
        <w:t xml:space="preserve"> ومعرفة مدى تمييزه عن غيره من المصطلحات المشابهة له حيث تم النص على مسألة </w:t>
      </w:r>
      <w:r w:rsidR="00E05F98">
        <w:rPr>
          <w:rFonts w:ascii="Simplified Arabic" w:hAnsi="Simplified Arabic" w:cs="Simplified Arabic"/>
          <w:sz w:val="32"/>
          <w:szCs w:val="32"/>
          <w:rtl/>
          <w:lang w:bidi="ar-DZ"/>
        </w:rPr>
        <w:t>الإقصاء</w:t>
      </w:r>
      <w:r w:rsidR="000B280C" w:rsidRPr="00AA0BDB">
        <w:rPr>
          <w:rFonts w:ascii="Simplified Arabic" w:hAnsi="Simplified Arabic" w:cs="Simplified Arabic"/>
          <w:sz w:val="32"/>
          <w:szCs w:val="32"/>
          <w:rtl/>
          <w:lang w:bidi="ar-DZ"/>
        </w:rPr>
        <w:t xml:space="preserve"> من الصفقات العمومية</w:t>
      </w:r>
      <w:r w:rsidR="004868BB">
        <w:rPr>
          <w:rFonts w:ascii="Simplified Arabic" w:hAnsi="Simplified Arabic" w:cs="Simplified Arabic"/>
          <w:sz w:val="32"/>
          <w:szCs w:val="32"/>
          <w:rtl/>
          <w:lang w:bidi="ar-DZ"/>
        </w:rPr>
        <w:t xml:space="preserve">، </w:t>
      </w:r>
      <w:r w:rsidR="000B280C" w:rsidRPr="00AA0BDB">
        <w:rPr>
          <w:rFonts w:ascii="Simplified Arabic" w:hAnsi="Simplified Arabic" w:cs="Simplified Arabic"/>
          <w:sz w:val="32"/>
          <w:szCs w:val="32"/>
          <w:rtl/>
          <w:lang w:bidi="ar-DZ"/>
        </w:rPr>
        <w:t>ولأول مرة ضمن احكام الأمر 67-90</w:t>
      </w:r>
      <w:r w:rsidR="000B280C" w:rsidRPr="00AA0BDB">
        <w:rPr>
          <w:rStyle w:val="Appelnotedebasdep"/>
          <w:rFonts w:ascii="Simplified Arabic" w:hAnsi="Simplified Arabic" w:cs="Simplified Arabic"/>
          <w:sz w:val="32"/>
          <w:szCs w:val="32"/>
          <w:rtl/>
          <w:lang w:bidi="ar-DZ"/>
        </w:rPr>
        <w:footnoteReference w:id="5"/>
      </w:r>
      <w:r w:rsidR="000B280C" w:rsidRPr="00AA0BDB">
        <w:rPr>
          <w:rFonts w:ascii="Simplified Arabic" w:hAnsi="Simplified Arabic" w:cs="Simplified Arabic"/>
          <w:sz w:val="32"/>
          <w:szCs w:val="32"/>
          <w:rtl/>
          <w:lang w:bidi="ar-DZ"/>
        </w:rPr>
        <w:t>وذلك ضمن المادة12والمادة14 لتلغ</w:t>
      </w:r>
      <w:r w:rsidR="00F714B8">
        <w:rPr>
          <w:rFonts w:ascii="Simplified Arabic" w:hAnsi="Simplified Arabic" w:cs="Simplified Arabic" w:hint="cs"/>
          <w:sz w:val="32"/>
          <w:szCs w:val="32"/>
          <w:rtl/>
          <w:lang w:bidi="ar-DZ"/>
        </w:rPr>
        <w:t>ى</w:t>
      </w:r>
      <w:r w:rsidR="000B280C" w:rsidRPr="00AA0BDB">
        <w:rPr>
          <w:rFonts w:ascii="Simplified Arabic" w:hAnsi="Simplified Arabic" w:cs="Simplified Arabic"/>
          <w:sz w:val="32"/>
          <w:szCs w:val="32"/>
          <w:rtl/>
          <w:lang w:bidi="ar-DZ"/>
        </w:rPr>
        <w:t xml:space="preserve"> هذه الأحكام في ظل المرسوم 82-145 والمرسوم التنفيذي 91-434.</w:t>
      </w:r>
      <w:r w:rsidR="00A5581C">
        <w:rPr>
          <w:rStyle w:val="Appelnotedebasdep"/>
          <w:rFonts w:ascii="Simplified Arabic" w:hAnsi="Simplified Arabic" w:cs="Simplified Arabic"/>
          <w:sz w:val="32"/>
          <w:szCs w:val="32"/>
          <w:rtl/>
          <w:lang w:bidi="ar-DZ"/>
        </w:rPr>
        <w:footnoteReference w:id="6"/>
      </w:r>
    </w:p>
    <w:p w14:paraId="6CF46567" w14:textId="0D3F4E02" w:rsidR="008C2822" w:rsidRDefault="00B85A9C" w:rsidP="00D5105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8C2822">
        <w:rPr>
          <w:rFonts w:ascii="Simplified Arabic" w:hAnsi="Simplified Arabic" w:cs="Simplified Arabic" w:hint="cs"/>
          <w:sz w:val="32"/>
          <w:szCs w:val="32"/>
          <w:rtl/>
          <w:lang w:bidi="ar-DZ"/>
        </w:rPr>
        <w:t>وفي هذا الصدد جاء في المطلب الأول ثلاث فروع وهي:</w:t>
      </w:r>
      <w:r w:rsidR="00A933D8">
        <w:rPr>
          <w:rFonts w:ascii="Simplified Arabic" w:hAnsi="Simplified Arabic" w:cs="Simplified Arabic" w:hint="cs"/>
          <w:sz w:val="32"/>
          <w:szCs w:val="32"/>
          <w:rtl/>
          <w:lang w:bidi="ar-DZ"/>
        </w:rPr>
        <w:t xml:space="preserve"> </w:t>
      </w:r>
      <w:r w:rsidR="00E05F98">
        <w:rPr>
          <w:rFonts w:ascii="Simplified Arabic" w:hAnsi="Simplified Arabic" w:cs="Simplified Arabic" w:hint="cs"/>
          <w:sz w:val="32"/>
          <w:szCs w:val="32"/>
          <w:rtl/>
          <w:lang w:bidi="ar-DZ"/>
        </w:rPr>
        <w:t>الإقصاء</w:t>
      </w:r>
      <w:r w:rsidR="008C2822">
        <w:rPr>
          <w:rFonts w:ascii="Simplified Arabic" w:hAnsi="Simplified Arabic" w:cs="Simplified Arabic" w:hint="cs"/>
          <w:sz w:val="32"/>
          <w:szCs w:val="32"/>
          <w:rtl/>
          <w:lang w:bidi="ar-DZ"/>
        </w:rPr>
        <w:t xml:space="preserve"> فقهيا وتشريعيا،</w:t>
      </w:r>
      <w:r w:rsidR="00A933D8">
        <w:rPr>
          <w:rFonts w:ascii="Simplified Arabic" w:hAnsi="Simplified Arabic" w:cs="Simplified Arabic" w:hint="cs"/>
          <w:sz w:val="32"/>
          <w:szCs w:val="32"/>
          <w:rtl/>
          <w:lang w:bidi="ar-DZ"/>
        </w:rPr>
        <w:t xml:space="preserve"> </w:t>
      </w:r>
      <w:r w:rsidR="00E05F98">
        <w:rPr>
          <w:rFonts w:ascii="Simplified Arabic" w:hAnsi="Simplified Arabic" w:cs="Simplified Arabic" w:hint="cs"/>
          <w:sz w:val="32"/>
          <w:szCs w:val="32"/>
          <w:rtl/>
          <w:lang w:bidi="ar-DZ"/>
        </w:rPr>
        <w:t>الإقصاء</w:t>
      </w:r>
      <w:r w:rsidR="008C2822">
        <w:rPr>
          <w:rFonts w:ascii="Simplified Arabic" w:hAnsi="Simplified Arabic" w:cs="Simplified Arabic" w:hint="cs"/>
          <w:sz w:val="32"/>
          <w:szCs w:val="32"/>
          <w:rtl/>
          <w:lang w:bidi="ar-DZ"/>
        </w:rPr>
        <w:t xml:space="preserve"> لغة واصطلاحا والفرع الأخير التمييز بين الاستبعاد و</w:t>
      </w:r>
      <w:r w:rsidR="00E05F98">
        <w:rPr>
          <w:rFonts w:ascii="Simplified Arabic" w:hAnsi="Simplified Arabic" w:cs="Simplified Arabic" w:hint="cs"/>
          <w:sz w:val="32"/>
          <w:szCs w:val="32"/>
          <w:rtl/>
          <w:lang w:bidi="ar-DZ"/>
        </w:rPr>
        <w:t>الإقصاء</w:t>
      </w:r>
      <w:r w:rsidR="008C2822">
        <w:rPr>
          <w:rFonts w:ascii="Simplified Arabic" w:hAnsi="Simplified Arabic" w:cs="Simplified Arabic" w:hint="cs"/>
          <w:sz w:val="32"/>
          <w:szCs w:val="32"/>
          <w:rtl/>
          <w:lang w:bidi="ar-DZ"/>
        </w:rPr>
        <w:t>.</w:t>
      </w:r>
    </w:p>
    <w:p w14:paraId="76E30771" w14:textId="77777777" w:rsidR="00F26E28" w:rsidRDefault="001426A8" w:rsidP="00D51058">
      <w:pPr>
        <w:bidi/>
        <w:jc w:val="both"/>
        <w:rPr>
          <w:rFonts w:ascii="Simplified Arabic" w:hAnsi="Simplified Arabic" w:cs="Simplified Arabic"/>
          <w:b/>
          <w:bCs/>
          <w:sz w:val="32"/>
          <w:szCs w:val="32"/>
          <w:rtl/>
          <w:lang w:bidi="ar-DZ"/>
        </w:rPr>
      </w:pPr>
      <w:r w:rsidRPr="00AA0BDB">
        <w:rPr>
          <w:rFonts w:ascii="Simplified Arabic" w:hAnsi="Simplified Arabic" w:cs="Simplified Arabic"/>
          <w:b/>
          <w:bCs/>
          <w:sz w:val="32"/>
          <w:szCs w:val="32"/>
          <w:rtl/>
          <w:lang w:bidi="ar-DZ"/>
        </w:rPr>
        <w:t>الفرع ال</w:t>
      </w:r>
      <w:r>
        <w:rPr>
          <w:rFonts w:ascii="Simplified Arabic" w:hAnsi="Simplified Arabic" w:cs="Simplified Arabic" w:hint="cs"/>
          <w:b/>
          <w:bCs/>
          <w:sz w:val="32"/>
          <w:szCs w:val="32"/>
          <w:rtl/>
          <w:lang w:bidi="ar-DZ"/>
        </w:rPr>
        <w:t>أول</w:t>
      </w:r>
      <w:r w:rsidRPr="00AA0BDB">
        <w:rPr>
          <w:rFonts w:ascii="Simplified Arabic" w:hAnsi="Simplified Arabic" w:cs="Simplified Arabic"/>
          <w:b/>
          <w:bCs/>
          <w:sz w:val="32"/>
          <w:szCs w:val="32"/>
          <w:rtl/>
          <w:lang w:bidi="ar-DZ"/>
        </w:rPr>
        <w:t xml:space="preserve">: </w:t>
      </w:r>
      <w:r w:rsidR="00E05F98">
        <w:rPr>
          <w:rFonts w:ascii="Simplified Arabic" w:hAnsi="Simplified Arabic" w:cs="Simplified Arabic"/>
          <w:b/>
          <w:bCs/>
          <w:sz w:val="32"/>
          <w:szCs w:val="32"/>
          <w:rtl/>
          <w:lang w:bidi="ar-DZ"/>
        </w:rPr>
        <w:t>الإقصاء</w:t>
      </w:r>
      <w:r w:rsidRPr="00AA0BDB">
        <w:rPr>
          <w:rFonts w:ascii="Simplified Arabic" w:hAnsi="Simplified Arabic" w:cs="Simplified Arabic"/>
          <w:b/>
          <w:bCs/>
          <w:sz w:val="32"/>
          <w:szCs w:val="32"/>
          <w:rtl/>
          <w:lang w:bidi="ar-DZ"/>
        </w:rPr>
        <w:t xml:space="preserve"> تشريعيا وفقهيا.</w:t>
      </w:r>
    </w:p>
    <w:p w14:paraId="7EA170F5" w14:textId="77777777" w:rsidR="00F26E28" w:rsidRDefault="008C2822" w:rsidP="00D51058">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لنوضح طبيعة </w:t>
      </w:r>
      <w:r w:rsidR="00E05F98">
        <w:rPr>
          <w:rFonts w:ascii="Simplified Arabic" w:hAnsi="Simplified Arabic" w:cs="Simplified Arabic" w:hint="cs"/>
          <w:sz w:val="32"/>
          <w:szCs w:val="32"/>
          <w:rtl/>
          <w:lang w:bidi="ar-DZ"/>
        </w:rPr>
        <w:t>الإقصاء</w:t>
      </w:r>
      <w:r>
        <w:rPr>
          <w:rFonts w:ascii="Simplified Arabic" w:hAnsi="Simplified Arabic" w:cs="Simplified Arabic" w:hint="cs"/>
          <w:sz w:val="32"/>
          <w:szCs w:val="32"/>
          <w:rtl/>
          <w:lang w:bidi="ar-DZ"/>
        </w:rPr>
        <w:t xml:space="preserve"> تطرقنا لتعريفه ومفهومه تشريعيا وفقهيا نظرا لأهمية </w:t>
      </w:r>
      <w:r w:rsidR="00017D67">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تعريفات الفقهية والتشريعية ولما أولى لها المشرع الجزائري من أهمية لفهم هاته المصطلحات، كان لزاما علينا </w:t>
      </w:r>
      <w:proofErr w:type="spellStart"/>
      <w:r>
        <w:rPr>
          <w:rFonts w:ascii="Simplified Arabic" w:hAnsi="Simplified Arabic" w:cs="Simplified Arabic" w:hint="cs"/>
          <w:sz w:val="32"/>
          <w:szCs w:val="32"/>
          <w:rtl/>
          <w:lang w:bidi="ar-DZ"/>
        </w:rPr>
        <w:t>البدأ</w:t>
      </w:r>
      <w:proofErr w:type="spellEnd"/>
      <w:r>
        <w:rPr>
          <w:rFonts w:ascii="Simplified Arabic" w:hAnsi="Simplified Arabic" w:cs="Simplified Arabic" w:hint="cs"/>
          <w:sz w:val="32"/>
          <w:szCs w:val="32"/>
          <w:rtl/>
          <w:lang w:bidi="ar-DZ"/>
        </w:rPr>
        <w:t xml:space="preserve"> بها في هذا الفرع.</w:t>
      </w:r>
    </w:p>
    <w:p w14:paraId="0B461C6A" w14:textId="274C964A" w:rsidR="001426A8" w:rsidRPr="00AA0BDB" w:rsidRDefault="00F26E28" w:rsidP="00D51058">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w:t>
      </w:r>
      <w:r w:rsidR="00B85A9C">
        <w:rPr>
          <w:rFonts w:ascii="Simplified Arabic" w:hAnsi="Simplified Arabic" w:cs="Simplified Arabic" w:hint="cs"/>
          <w:b/>
          <w:bCs/>
          <w:sz w:val="32"/>
          <w:szCs w:val="32"/>
          <w:rtl/>
          <w:lang w:bidi="ar-DZ"/>
        </w:rPr>
        <w:t>ولا:</w:t>
      </w:r>
      <w:r>
        <w:rPr>
          <w:rFonts w:ascii="Simplified Arabic" w:hAnsi="Simplified Arabic" w:cs="Simplified Arabic" w:hint="cs"/>
          <w:b/>
          <w:bCs/>
          <w:sz w:val="32"/>
          <w:szCs w:val="32"/>
          <w:rtl/>
          <w:lang w:bidi="ar-DZ"/>
        </w:rPr>
        <w:t xml:space="preserve"> </w:t>
      </w:r>
      <w:r w:rsidR="001426A8" w:rsidRPr="00AA0BDB">
        <w:rPr>
          <w:rFonts w:ascii="Simplified Arabic" w:hAnsi="Simplified Arabic" w:cs="Simplified Arabic"/>
          <w:b/>
          <w:bCs/>
          <w:sz w:val="32"/>
          <w:szCs w:val="32"/>
          <w:rtl/>
          <w:lang w:bidi="ar-DZ"/>
        </w:rPr>
        <w:t>التعريف التشريعي للإقصاء:</w:t>
      </w:r>
    </w:p>
    <w:p w14:paraId="1BBCD77E" w14:textId="16A2A1FA" w:rsidR="001426A8" w:rsidRPr="00AA0BDB" w:rsidRDefault="00B85A9C" w:rsidP="00D5105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1426A8" w:rsidRPr="00AA0BDB">
        <w:rPr>
          <w:rFonts w:ascii="Simplified Arabic" w:hAnsi="Simplified Arabic" w:cs="Simplified Arabic"/>
          <w:sz w:val="32"/>
          <w:szCs w:val="32"/>
          <w:rtl/>
          <w:lang w:bidi="ar-DZ"/>
        </w:rPr>
        <w:t xml:space="preserve">من خلال التطور التاريخي لتنظيم الصفقات العمومية </w:t>
      </w:r>
      <w:proofErr w:type="spellStart"/>
      <w:r w:rsidR="001426A8" w:rsidRPr="00AA0BDB">
        <w:rPr>
          <w:rFonts w:ascii="Simplified Arabic" w:hAnsi="Simplified Arabic" w:cs="Simplified Arabic"/>
          <w:sz w:val="32"/>
          <w:szCs w:val="32"/>
          <w:rtl/>
          <w:lang w:bidi="ar-DZ"/>
        </w:rPr>
        <w:t>وإبتداءا</w:t>
      </w:r>
      <w:proofErr w:type="spellEnd"/>
      <w:r w:rsidR="001426A8" w:rsidRPr="00AA0BDB">
        <w:rPr>
          <w:rFonts w:ascii="Simplified Arabic" w:hAnsi="Simplified Arabic" w:cs="Simplified Arabic"/>
          <w:sz w:val="32"/>
          <w:szCs w:val="32"/>
          <w:rtl/>
          <w:lang w:bidi="ar-DZ"/>
        </w:rPr>
        <w:t xml:space="preserve"> من الام</w:t>
      </w:r>
      <w:r w:rsidR="00017D67">
        <w:rPr>
          <w:rFonts w:ascii="Simplified Arabic" w:hAnsi="Simplified Arabic" w:cs="Simplified Arabic" w:hint="cs"/>
          <w:sz w:val="32"/>
          <w:szCs w:val="32"/>
          <w:rtl/>
          <w:lang w:bidi="ar-DZ"/>
        </w:rPr>
        <w:t>ر</w:t>
      </w:r>
      <w:r w:rsidR="001426A8" w:rsidRPr="00AA0BDB">
        <w:rPr>
          <w:rFonts w:ascii="Simplified Arabic" w:hAnsi="Simplified Arabic" w:cs="Simplified Arabic"/>
          <w:sz w:val="32"/>
          <w:szCs w:val="32"/>
          <w:rtl/>
          <w:lang w:bidi="ar-DZ"/>
        </w:rPr>
        <w:t xml:space="preserve"> 67-90المؤرخ في 17جوان1967 والمتعلق بتنظيم الصفقات العمومية إلى غاية صدور المرسوم الرئاسي 02-250 المؤرخ 24جويلية 2002 المتضمن تنظيم الصفقات العمومية</w:t>
      </w:r>
      <w:r w:rsidR="00F26E28">
        <w:rPr>
          <w:rFonts w:ascii="Simplified Arabic" w:hAnsi="Simplified Arabic" w:cs="Simplified Arabic"/>
          <w:sz w:val="32"/>
          <w:szCs w:val="32"/>
          <w:rtl/>
          <w:lang w:bidi="ar-DZ"/>
        </w:rPr>
        <w:t xml:space="preserve">، </w:t>
      </w:r>
      <w:r w:rsidR="001426A8" w:rsidRPr="00AA0BDB">
        <w:rPr>
          <w:rFonts w:ascii="Simplified Arabic" w:hAnsi="Simplified Arabic" w:cs="Simplified Arabic"/>
          <w:sz w:val="32"/>
          <w:szCs w:val="32"/>
          <w:rtl/>
          <w:lang w:bidi="ar-DZ"/>
        </w:rPr>
        <w:t xml:space="preserve">لم يتطرق فيه المشرع إلى مفهوم </w:t>
      </w:r>
      <w:r w:rsidR="00E05F98">
        <w:rPr>
          <w:rFonts w:ascii="Simplified Arabic" w:hAnsi="Simplified Arabic" w:cs="Simplified Arabic"/>
          <w:sz w:val="32"/>
          <w:szCs w:val="32"/>
          <w:rtl/>
          <w:lang w:bidi="ar-DZ"/>
        </w:rPr>
        <w:t>الإقصاء</w:t>
      </w:r>
      <w:r w:rsidR="001426A8" w:rsidRPr="00AA0BDB">
        <w:rPr>
          <w:rFonts w:ascii="Simplified Arabic" w:hAnsi="Simplified Arabic" w:cs="Simplified Arabic"/>
          <w:sz w:val="32"/>
          <w:szCs w:val="32"/>
          <w:rtl/>
          <w:lang w:bidi="ar-DZ"/>
        </w:rPr>
        <w:t xml:space="preserve"> وحالاته.</w:t>
      </w:r>
    </w:p>
    <w:p w14:paraId="36A3AD1A" w14:textId="19FD1C6F" w:rsidR="001426A8" w:rsidRPr="00AA0BDB" w:rsidRDefault="00B85A9C" w:rsidP="00D5105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1426A8" w:rsidRPr="00AA0BDB">
        <w:rPr>
          <w:rFonts w:ascii="Simplified Arabic" w:hAnsi="Simplified Arabic" w:cs="Simplified Arabic"/>
          <w:sz w:val="32"/>
          <w:szCs w:val="32"/>
          <w:rtl/>
          <w:lang w:bidi="ar-DZ"/>
        </w:rPr>
        <w:t>ولأول مرة نص المرسوم الرئاسي 10-236 المعدل والمتمم في مادته 52المؤرخ في 7أكتوبر2010</w:t>
      </w:r>
      <w:r w:rsidR="001426A8" w:rsidRPr="00AA0BDB">
        <w:rPr>
          <w:rStyle w:val="Appelnotedebasdep"/>
          <w:rFonts w:ascii="Simplified Arabic" w:hAnsi="Simplified Arabic" w:cs="Simplified Arabic"/>
          <w:sz w:val="32"/>
          <w:szCs w:val="32"/>
          <w:rtl/>
          <w:lang w:bidi="ar-DZ"/>
        </w:rPr>
        <w:footnoteReference w:id="7"/>
      </w:r>
      <w:r w:rsidR="00F26E28">
        <w:rPr>
          <w:rFonts w:ascii="Simplified Arabic" w:hAnsi="Simplified Arabic" w:cs="Simplified Arabic"/>
          <w:sz w:val="32"/>
          <w:szCs w:val="32"/>
          <w:rtl/>
          <w:lang w:bidi="ar-DZ"/>
        </w:rPr>
        <w:t xml:space="preserve">، </w:t>
      </w:r>
      <w:r w:rsidR="001426A8" w:rsidRPr="00AA0BDB">
        <w:rPr>
          <w:rFonts w:ascii="Simplified Arabic" w:hAnsi="Simplified Arabic" w:cs="Simplified Arabic"/>
          <w:sz w:val="32"/>
          <w:szCs w:val="32"/>
          <w:rtl/>
          <w:lang w:bidi="ar-DZ"/>
        </w:rPr>
        <w:t xml:space="preserve">المتضمن تنظيم الصفقات العمومية على حالات </w:t>
      </w:r>
      <w:r w:rsidR="00E05F98">
        <w:rPr>
          <w:rFonts w:ascii="Simplified Arabic" w:hAnsi="Simplified Arabic" w:cs="Simplified Arabic"/>
          <w:sz w:val="32"/>
          <w:szCs w:val="32"/>
          <w:rtl/>
          <w:lang w:bidi="ar-DZ"/>
        </w:rPr>
        <w:t>الإقصاء</w:t>
      </w:r>
      <w:r w:rsidR="001426A8" w:rsidRPr="00AA0BDB">
        <w:rPr>
          <w:rFonts w:ascii="Simplified Arabic" w:hAnsi="Simplified Arabic" w:cs="Simplified Arabic"/>
          <w:sz w:val="32"/>
          <w:szCs w:val="32"/>
          <w:rtl/>
          <w:lang w:bidi="ar-DZ"/>
        </w:rPr>
        <w:t xml:space="preserve"> من المنافسة والذي جاء فيه:</w:t>
      </w:r>
      <w:r w:rsidR="00A933D8">
        <w:rPr>
          <w:rFonts w:ascii="Simplified Arabic" w:hAnsi="Simplified Arabic" w:cs="Simplified Arabic" w:hint="cs"/>
          <w:sz w:val="32"/>
          <w:szCs w:val="32"/>
          <w:rtl/>
          <w:lang w:bidi="ar-DZ"/>
        </w:rPr>
        <w:t xml:space="preserve"> </w:t>
      </w:r>
      <w:r w:rsidR="001426A8" w:rsidRPr="00AA0BDB">
        <w:rPr>
          <w:rFonts w:ascii="Simplified Arabic" w:hAnsi="Simplified Arabic" w:cs="Simplified Arabic"/>
          <w:sz w:val="32"/>
          <w:szCs w:val="32"/>
          <w:rtl/>
          <w:lang w:bidi="ar-DZ"/>
        </w:rPr>
        <w:t>"يقصى بشكل مؤقت</w:t>
      </w:r>
      <w:r w:rsidR="003B53C1">
        <w:rPr>
          <w:rFonts w:ascii="Simplified Arabic" w:hAnsi="Simplified Arabic" w:cs="Simplified Arabic"/>
          <w:sz w:val="32"/>
          <w:szCs w:val="32"/>
          <w:rtl/>
          <w:lang w:bidi="ar-DZ"/>
        </w:rPr>
        <w:t xml:space="preserve"> أو </w:t>
      </w:r>
      <w:r w:rsidR="001426A8" w:rsidRPr="00AA0BDB">
        <w:rPr>
          <w:rFonts w:ascii="Simplified Arabic" w:hAnsi="Simplified Arabic" w:cs="Simplified Arabic"/>
          <w:sz w:val="32"/>
          <w:szCs w:val="32"/>
          <w:rtl/>
          <w:lang w:bidi="ar-DZ"/>
        </w:rPr>
        <w:t>نهائي من المشاركة في الصفقات العمومية .............."</w:t>
      </w:r>
    </w:p>
    <w:p w14:paraId="40349E5B" w14:textId="08B8C34C" w:rsidR="001426A8" w:rsidRPr="00AA0BDB" w:rsidRDefault="00B85A9C" w:rsidP="00D5105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1426A8" w:rsidRPr="00AA0BDB">
        <w:rPr>
          <w:rFonts w:ascii="Simplified Arabic" w:hAnsi="Simplified Arabic" w:cs="Simplified Arabic"/>
          <w:sz w:val="32"/>
          <w:szCs w:val="32"/>
          <w:rtl/>
          <w:lang w:bidi="ar-DZ"/>
        </w:rPr>
        <w:t xml:space="preserve">وتم التفصيل </w:t>
      </w:r>
      <w:r w:rsidR="00017D67">
        <w:rPr>
          <w:rFonts w:ascii="Simplified Arabic" w:hAnsi="Simplified Arabic" w:cs="Simplified Arabic" w:hint="cs"/>
          <w:sz w:val="32"/>
          <w:szCs w:val="32"/>
          <w:rtl/>
          <w:lang w:bidi="ar-DZ"/>
        </w:rPr>
        <w:t>في</w:t>
      </w:r>
      <w:r w:rsidR="001426A8" w:rsidRPr="00AA0BDB">
        <w:rPr>
          <w:rFonts w:ascii="Simplified Arabic" w:hAnsi="Simplified Arabic" w:cs="Simplified Arabic"/>
          <w:sz w:val="32"/>
          <w:szCs w:val="32"/>
          <w:rtl/>
          <w:lang w:bidi="ar-DZ"/>
        </w:rPr>
        <w:t xml:space="preserve"> المرسوم الرئاسي15-247 في مادته75 المؤرخ في16سبتمبر2015 المتضمن قانون الصفقات العمومية وتفويضات المرفق العام نجده هو الآخر تطرق إلى حالات </w:t>
      </w:r>
      <w:r w:rsidR="00E05F98">
        <w:rPr>
          <w:rFonts w:ascii="Simplified Arabic" w:hAnsi="Simplified Arabic" w:cs="Simplified Arabic"/>
          <w:sz w:val="32"/>
          <w:szCs w:val="32"/>
          <w:rtl/>
          <w:lang w:bidi="ar-DZ"/>
        </w:rPr>
        <w:t>الإقصاء</w:t>
      </w:r>
      <w:r w:rsidR="001426A8" w:rsidRPr="00AA0BDB">
        <w:rPr>
          <w:rStyle w:val="Appelnotedebasdep"/>
          <w:rFonts w:ascii="Simplified Arabic" w:hAnsi="Simplified Arabic" w:cs="Simplified Arabic"/>
          <w:sz w:val="32"/>
          <w:szCs w:val="32"/>
          <w:rtl/>
          <w:lang w:bidi="ar-DZ"/>
        </w:rPr>
        <w:footnoteReference w:id="8"/>
      </w:r>
      <w:r w:rsidR="001426A8" w:rsidRPr="00AA0BDB">
        <w:rPr>
          <w:rFonts w:ascii="Simplified Arabic" w:hAnsi="Simplified Arabic" w:cs="Simplified Arabic"/>
          <w:sz w:val="32"/>
          <w:szCs w:val="32"/>
          <w:rtl/>
          <w:lang w:bidi="ar-DZ"/>
        </w:rPr>
        <w:t xml:space="preserve"> .</w:t>
      </w:r>
    </w:p>
    <w:p w14:paraId="3DABCFB7" w14:textId="2ED9DB87" w:rsidR="001426A8" w:rsidRPr="00F26E28" w:rsidRDefault="00B85A9C" w:rsidP="00D51058">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ثانيا:</w:t>
      </w:r>
      <w:r w:rsidR="001426A8" w:rsidRPr="00AA0BDB">
        <w:rPr>
          <w:rFonts w:ascii="Simplified Arabic" w:hAnsi="Simplified Arabic" w:cs="Simplified Arabic"/>
          <w:b/>
          <w:bCs/>
          <w:sz w:val="32"/>
          <w:szCs w:val="32"/>
          <w:rtl/>
          <w:lang w:bidi="ar-DZ"/>
        </w:rPr>
        <w:t xml:space="preserve"> التعريف الفقهي للإقصاء:</w:t>
      </w:r>
    </w:p>
    <w:p w14:paraId="034C8457" w14:textId="1D8C0D81" w:rsidR="001426A8" w:rsidRPr="00AA0BDB" w:rsidRDefault="00B85A9C" w:rsidP="00D51058">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1426A8" w:rsidRPr="00AA0BDB">
        <w:rPr>
          <w:rFonts w:ascii="Simplified Arabic" w:hAnsi="Simplified Arabic" w:cs="Simplified Arabic"/>
          <w:sz w:val="32"/>
          <w:szCs w:val="32"/>
          <w:rtl/>
          <w:lang w:bidi="ar-DZ"/>
        </w:rPr>
        <w:t>لم يتفق فقهاء القانون الإداري على تعريف موحد للإقصاء إلا ان هناك بعض التعريفات نذكر منها:</w:t>
      </w:r>
    </w:p>
    <w:p w14:paraId="297D9D74" w14:textId="77777777" w:rsidR="001426A8" w:rsidRPr="00AA0BDB" w:rsidRDefault="001426A8" w:rsidP="00D51058">
      <w:pPr>
        <w:pStyle w:val="Paragraphedeliste"/>
        <w:numPr>
          <w:ilvl w:val="0"/>
          <w:numId w:val="6"/>
        </w:numPr>
        <w:bidi/>
        <w:spacing w:after="160"/>
        <w:ind w:left="0"/>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t>حرمان الشخص المعنوي من المساهمة في أي صفقة تكون الدولة</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 xml:space="preserve">أحد مؤسساتها العامة القصد منه هو إبقاء الهيبة للمال العام والحفاظ على مصالح المواطن </w:t>
      </w:r>
      <w:r w:rsidRPr="00AA0BDB">
        <w:rPr>
          <w:rStyle w:val="Appelnotedebasdep"/>
          <w:rFonts w:ascii="Simplified Arabic" w:hAnsi="Simplified Arabic" w:cs="Simplified Arabic"/>
          <w:sz w:val="32"/>
          <w:szCs w:val="32"/>
          <w:rtl/>
          <w:lang w:bidi="ar-DZ"/>
        </w:rPr>
        <w:footnoteReference w:id="9"/>
      </w:r>
      <w:r w:rsidRPr="00AA0BDB">
        <w:rPr>
          <w:rFonts w:ascii="Simplified Arabic" w:hAnsi="Simplified Arabic" w:cs="Simplified Arabic"/>
          <w:sz w:val="32"/>
          <w:szCs w:val="32"/>
          <w:rtl/>
          <w:lang w:bidi="ar-DZ"/>
        </w:rPr>
        <w:t>.</w:t>
      </w:r>
    </w:p>
    <w:p w14:paraId="530E2630" w14:textId="77777777" w:rsidR="001426A8" w:rsidRPr="00AA0BDB" w:rsidRDefault="001426A8" w:rsidP="00D51058">
      <w:pPr>
        <w:pStyle w:val="Paragraphedeliste"/>
        <w:numPr>
          <w:ilvl w:val="0"/>
          <w:numId w:val="6"/>
        </w:numPr>
        <w:bidi/>
        <w:spacing w:after="160"/>
        <w:ind w:left="0"/>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إقصاء صاحب العطاء الذي صدر في حقه حكم نتيجة ارتكابه جريمة من جرائم الصفقات العمومية</w:t>
      </w:r>
      <w:r w:rsidR="00F26E28">
        <w:rPr>
          <w:rFonts w:ascii="Simplified Arabic" w:hAnsi="Simplified Arabic" w:cs="Simplified Arabic"/>
          <w:sz w:val="32"/>
          <w:szCs w:val="32"/>
          <w:rtl/>
          <w:lang w:bidi="ar-DZ"/>
        </w:rPr>
        <w:t>،</w:t>
      </w:r>
      <w:r w:rsidR="00017D67">
        <w:rPr>
          <w:rFonts w:ascii="Simplified Arabic" w:hAnsi="Simplified Arabic" w:cs="Simplified Arabic" w:hint="cs"/>
          <w:sz w:val="32"/>
          <w:szCs w:val="32"/>
          <w:rtl/>
          <w:lang w:bidi="ar-DZ"/>
        </w:rPr>
        <w:t xml:space="preserve"> </w:t>
      </w:r>
      <w:r w:rsidRPr="00AA0BDB">
        <w:rPr>
          <w:rFonts w:ascii="Simplified Arabic" w:hAnsi="Simplified Arabic" w:cs="Simplified Arabic"/>
          <w:sz w:val="32"/>
          <w:szCs w:val="32"/>
          <w:rtl/>
          <w:lang w:bidi="ar-DZ"/>
        </w:rPr>
        <w:t>من الدخول في المناقصات التي تعلن عنها الإدارة</w:t>
      </w:r>
      <w:r w:rsidR="00F26E28">
        <w:rPr>
          <w:rFonts w:ascii="Simplified Arabic" w:hAnsi="Simplified Arabic" w:cs="Simplified Arabic"/>
          <w:sz w:val="32"/>
          <w:szCs w:val="32"/>
          <w:rtl/>
          <w:lang w:bidi="ar-DZ"/>
        </w:rPr>
        <w:t>،</w:t>
      </w:r>
      <w:r w:rsidR="00017D67">
        <w:rPr>
          <w:rFonts w:ascii="Simplified Arabic" w:hAnsi="Simplified Arabic" w:cs="Simplified Arabic" w:hint="cs"/>
          <w:sz w:val="32"/>
          <w:szCs w:val="32"/>
          <w:rtl/>
          <w:lang w:bidi="ar-DZ"/>
        </w:rPr>
        <w:t xml:space="preserve"> </w:t>
      </w:r>
      <w:r w:rsidRPr="00AA0BDB">
        <w:rPr>
          <w:rFonts w:ascii="Simplified Arabic" w:hAnsi="Simplified Arabic" w:cs="Simplified Arabic"/>
          <w:sz w:val="32"/>
          <w:szCs w:val="32"/>
          <w:rtl/>
          <w:lang w:bidi="ar-DZ"/>
        </w:rPr>
        <w:t>وهذا يعتبر جزاء يوقع عليه وذلك لأخطاء ارتكبها الشخص الطبيعي</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المعنوي في تعاقداته السابقة مع الإدارة.</w:t>
      </w:r>
      <w:r w:rsidRPr="00AA0BDB">
        <w:rPr>
          <w:rStyle w:val="Appelnotedebasdep"/>
          <w:rFonts w:ascii="Simplified Arabic" w:hAnsi="Simplified Arabic" w:cs="Simplified Arabic"/>
          <w:sz w:val="32"/>
          <w:szCs w:val="32"/>
          <w:rtl/>
          <w:lang w:bidi="ar-DZ"/>
        </w:rPr>
        <w:footnoteReference w:id="10"/>
      </w:r>
    </w:p>
    <w:p w14:paraId="60DBCF02" w14:textId="77777777" w:rsidR="001426A8" w:rsidRPr="00AA0BDB" w:rsidRDefault="001426A8" w:rsidP="00D51058">
      <w:pPr>
        <w:pStyle w:val="Paragraphedeliste"/>
        <w:bidi/>
        <w:spacing w:after="160"/>
        <w:ind w:left="0"/>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هو قرار تصدره المصلحة المتعاقدة بمنع وحرمان المتعامل الاقتصادي</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أكثر سواء كان الشخص طبيعيا</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معنويا من التقدم في المشاركة في الصفقة التي تطرحها هذه المصلحة لمدة محددة</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غير محددة</w:t>
      </w:r>
      <w:r w:rsidR="00F26E28">
        <w:rPr>
          <w:rFonts w:ascii="Simplified Arabic" w:hAnsi="Simplified Arabic" w:cs="Simplified Arabic" w:hint="cs"/>
          <w:sz w:val="32"/>
          <w:szCs w:val="32"/>
          <w:rtl/>
          <w:lang w:bidi="ar-DZ"/>
        </w:rPr>
        <w:t>،</w:t>
      </w:r>
      <w:r w:rsidR="00017D67">
        <w:rPr>
          <w:rFonts w:ascii="Simplified Arabic" w:hAnsi="Simplified Arabic" w:cs="Simplified Arabic" w:hint="cs"/>
          <w:sz w:val="32"/>
          <w:szCs w:val="32"/>
          <w:rtl/>
          <w:lang w:bidi="ar-DZ"/>
        </w:rPr>
        <w:t xml:space="preserve"> </w:t>
      </w:r>
      <w:r w:rsidRPr="00AA0BDB">
        <w:rPr>
          <w:rFonts w:ascii="Simplified Arabic" w:hAnsi="Simplified Arabic" w:cs="Simplified Arabic"/>
          <w:sz w:val="32"/>
          <w:szCs w:val="32"/>
          <w:rtl/>
          <w:lang w:bidi="ar-DZ"/>
        </w:rPr>
        <w:t>مما يترتب عليه عدم قبول العطاء الذي يتقدم به الشخص حتى ولو كان هذا العطاء هو الأفضل من حيث الجودة</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 xml:space="preserve">أقل سعر </w:t>
      </w:r>
      <w:r w:rsidRPr="00AA0BDB">
        <w:rPr>
          <w:rStyle w:val="Appelnotedebasdep"/>
          <w:rFonts w:ascii="Simplified Arabic" w:hAnsi="Simplified Arabic" w:cs="Simplified Arabic"/>
          <w:sz w:val="32"/>
          <w:szCs w:val="32"/>
          <w:rtl/>
          <w:lang w:bidi="ar-DZ"/>
        </w:rPr>
        <w:footnoteReference w:id="11"/>
      </w:r>
      <w:r w:rsidRPr="00AA0BDB">
        <w:rPr>
          <w:rFonts w:ascii="Simplified Arabic" w:hAnsi="Simplified Arabic" w:cs="Simplified Arabic"/>
          <w:sz w:val="32"/>
          <w:szCs w:val="32"/>
          <w:rtl/>
          <w:lang w:bidi="ar-DZ"/>
        </w:rPr>
        <w:t>.</w:t>
      </w:r>
    </w:p>
    <w:p w14:paraId="6BA17C2E" w14:textId="77777777" w:rsidR="001426A8" w:rsidRPr="00AA0BDB" w:rsidRDefault="001426A8" w:rsidP="00D51058">
      <w:pPr>
        <w:pStyle w:val="Paragraphedeliste"/>
        <w:numPr>
          <w:ilvl w:val="0"/>
          <w:numId w:val="6"/>
        </w:numPr>
        <w:bidi/>
        <w:spacing w:after="160"/>
        <w:ind w:left="0"/>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ويقصد به حرمان المتعهد من المشاركة في الصفقات العمومية لمدة معينة محدودة</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ولا يكون المنع بصدد صفقة معينة بالذات بل هو محروم من الدخول في أي صفقة</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عبر كامل التراب الوطني خلال هذه المدة</w:t>
      </w:r>
      <w:r w:rsidR="00F26E28">
        <w:rPr>
          <w:rFonts w:ascii="Simplified Arabic" w:hAnsi="Simplified Arabic" w:cs="Simplified Arabic"/>
          <w:sz w:val="32"/>
          <w:szCs w:val="32"/>
          <w:rtl/>
          <w:lang w:bidi="ar-DZ"/>
        </w:rPr>
        <w:t>،</w:t>
      </w:r>
      <w:r w:rsidRPr="00AA0BDB">
        <w:rPr>
          <w:rFonts w:ascii="Simplified Arabic" w:hAnsi="Simplified Arabic" w:cs="Simplified Arabic"/>
          <w:sz w:val="32"/>
          <w:szCs w:val="32"/>
          <w:rtl/>
          <w:lang w:bidi="ar-DZ"/>
        </w:rPr>
        <w:t xml:space="preserve"> إلى حين انتهائها فينتهي بعده ذلك التقييد</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 xml:space="preserve">ويحق له الدخول في أي منافسة متى قام المتعاقد </w:t>
      </w:r>
      <w:proofErr w:type="spellStart"/>
      <w:r w:rsidRPr="00AA0BDB">
        <w:rPr>
          <w:rFonts w:ascii="Simplified Arabic" w:hAnsi="Simplified Arabic" w:cs="Simplified Arabic"/>
          <w:sz w:val="32"/>
          <w:szCs w:val="32"/>
          <w:rtl/>
          <w:lang w:bidi="ar-DZ"/>
        </w:rPr>
        <w:t>المقصي</w:t>
      </w:r>
      <w:proofErr w:type="spellEnd"/>
      <w:r w:rsidRPr="00AA0BDB">
        <w:rPr>
          <w:rFonts w:ascii="Simplified Arabic" w:hAnsi="Simplified Arabic" w:cs="Simplified Arabic"/>
          <w:sz w:val="32"/>
          <w:szCs w:val="32"/>
          <w:rtl/>
          <w:lang w:bidi="ar-DZ"/>
        </w:rPr>
        <w:t xml:space="preserve"> بتسوية وضعيته القانونية</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 xml:space="preserve">إزاء المشاركة في الصفقات العمومية "إقصاء </w:t>
      </w:r>
      <w:r w:rsidRPr="00AA0BDB">
        <w:rPr>
          <w:rFonts w:ascii="Simplified Arabic" w:hAnsi="Simplified Arabic" w:cs="Simplified Arabic"/>
          <w:sz w:val="32"/>
          <w:szCs w:val="32"/>
          <w:rtl/>
          <w:lang w:bidi="ar-DZ"/>
        </w:rPr>
        <w:lastRenderedPageBreak/>
        <w:t>مؤقت "</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حرمان العرض من الدخول لأي منافسة دون أن تسقط عليه هذه العقوبة</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بمرور مدة زمنية معينة "إقصاء نهائي"</w:t>
      </w:r>
      <w:r w:rsidRPr="00AA0BDB">
        <w:rPr>
          <w:rStyle w:val="Appelnotedebasdep"/>
          <w:rFonts w:ascii="Simplified Arabic" w:hAnsi="Simplified Arabic" w:cs="Simplified Arabic"/>
          <w:sz w:val="32"/>
          <w:szCs w:val="32"/>
          <w:rtl/>
          <w:lang w:bidi="ar-DZ"/>
        </w:rPr>
        <w:footnoteReference w:id="12"/>
      </w:r>
      <w:r w:rsidRPr="00AA0BDB">
        <w:rPr>
          <w:rFonts w:ascii="Simplified Arabic" w:hAnsi="Simplified Arabic" w:cs="Simplified Arabic"/>
          <w:sz w:val="32"/>
          <w:szCs w:val="32"/>
          <w:rtl/>
          <w:lang w:bidi="ar-DZ"/>
        </w:rPr>
        <w:t>.</w:t>
      </w:r>
    </w:p>
    <w:p w14:paraId="2D25E59A" w14:textId="77777777" w:rsidR="000B280C" w:rsidRPr="00AA0BDB" w:rsidRDefault="00D01397" w:rsidP="00D51058">
      <w:pPr>
        <w:bidi/>
        <w:jc w:val="both"/>
        <w:rPr>
          <w:rFonts w:ascii="Simplified Arabic" w:hAnsi="Simplified Arabic" w:cs="Simplified Arabic"/>
          <w:b/>
          <w:bCs/>
          <w:sz w:val="32"/>
          <w:szCs w:val="32"/>
          <w:rtl/>
          <w:lang w:bidi="ar-DZ"/>
        </w:rPr>
      </w:pPr>
      <w:r w:rsidRPr="00AA0BDB">
        <w:rPr>
          <w:rFonts w:ascii="Simplified Arabic" w:hAnsi="Simplified Arabic" w:cs="Simplified Arabic"/>
          <w:b/>
          <w:bCs/>
          <w:sz w:val="32"/>
          <w:szCs w:val="32"/>
          <w:rtl/>
          <w:lang w:bidi="ar-DZ"/>
        </w:rPr>
        <w:t>الفرع ال</w:t>
      </w:r>
      <w:r w:rsidR="00F26E28">
        <w:rPr>
          <w:rFonts w:ascii="Simplified Arabic" w:hAnsi="Simplified Arabic" w:cs="Simplified Arabic" w:hint="cs"/>
          <w:b/>
          <w:bCs/>
          <w:sz w:val="32"/>
          <w:szCs w:val="32"/>
          <w:rtl/>
          <w:lang w:bidi="ar-DZ"/>
        </w:rPr>
        <w:t>ثاني</w:t>
      </w:r>
      <w:r w:rsidRPr="00AA0BDB">
        <w:rPr>
          <w:rFonts w:ascii="Simplified Arabic" w:hAnsi="Simplified Arabic" w:cs="Simplified Arabic"/>
          <w:b/>
          <w:bCs/>
          <w:sz w:val="32"/>
          <w:szCs w:val="32"/>
          <w:rtl/>
          <w:lang w:bidi="ar-DZ"/>
        </w:rPr>
        <w:t xml:space="preserve">: </w:t>
      </w:r>
      <w:r w:rsidR="00E05F98">
        <w:rPr>
          <w:rFonts w:ascii="Simplified Arabic" w:hAnsi="Simplified Arabic" w:cs="Simplified Arabic"/>
          <w:b/>
          <w:bCs/>
          <w:sz w:val="32"/>
          <w:szCs w:val="32"/>
          <w:rtl/>
          <w:lang w:bidi="ar-DZ"/>
        </w:rPr>
        <w:t>الإقصاء</w:t>
      </w:r>
      <w:r w:rsidR="000B280C" w:rsidRPr="00AA0BDB">
        <w:rPr>
          <w:rFonts w:ascii="Simplified Arabic" w:hAnsi="Simplified Arabic" w:cs="Simplified Arabic"/>
          <w:b/>
          <w:bCs/>
          <w:sz w:val="32"/>
          <w:szCs w:val="32"/>
          <w:rtl/>
          <w:lang w:bidi="ar-DZ"/>
        </w:rPr>
        <w:t xml:space="preserve"> لغة واصطلاحا:</w:t>
      </w:r>
    </w:p>
    <w:p w14:paraId="21E60636" w14:textId="2A5AAED2" w:rsidR="00D01397" w:rsidRPr="00AA0BDB" w:rsidRDefault="00F16CC0" w:rsidP="00D51058">
      <w:pPr>
        <w:bidi/>
        <w:jc w:val="both"/>
        <w:rPr>
          <w:rFonts w:ascii="Simplified Arabic" w:hAnsi="Simplified Arabic" w:cs="Simplified Arabic"/>
          <w:sz w:val="32"/>
          <w:szCs w:val="32"/>
          <w:rtl/>
          <w:lang w:bidi="ar-DZ"/>
        </w:rPr>
      </w:pPr>
      <w:proofErr w:type="spellStart"/>
      <w:proofErr w:type="gramStart"/>
      <w:r w:rsidRPr="00AA0BDB">
        <w:rPr>
          <w:rFonts w:ascii="Simplified Arabic" w:hAnsi="Simplified Arabic" w:cs="Simplified Arabic"/>
          <w:b/>
          <w:bCs/>
          <w:sz w:val="32"/>
          <w:szCs w:val="32"/>
          <w:rtl/>
          <w:lang w:bidi="ar-DZ"/>
        </w:rPr>
        <w:t>أ</w:t>
      </w:r>
      <w:r w:rsidR="001426A8">
        <w:rPr>
          <w:rFonts w:ascii="Simplified Arabic" w:hAnsi="Simplified Arabic" w:cs="Simplified Arabic" w:hint="cs"/>
          <w:b/>
          <w:bCs/>
          <w:sz w:val="32"/>
          <w:szCs w:val="32"/>
          <w:rtl/>
          <w:lang w:bidi="ar-DZ"/>
        </w:rPr>
        <w:t>ولا</w:t>
      </w:r>
      <w:r w:rsidR="00D02CE9">
        <w:rPr>
          <w:rFonts w:ascii="Simplified Arabic" w:hAnsi="Simplified Arabic" w:cs="Simplified Arabic" w:hint="cs"/>
          <w:b/>
          <w:bCs/>
          <w:sz w:val="32"/>
          <w:szCs w:val="32"/>
          <w:rtl/>
          <w:lang w:bidi="ar-DZ"/>
        </w:rPr>
        <w:t>:</w:t>
      </w:r>
      <w:r w:rsidR="000B280C" w:rsidRPr="00AA0BDB">
        <w:rPr>
          <w:rFonts w:ascii="Simplified Arabic" w:hAnsi="Simplified Arabic" w:cs="Simplified Arabic"/>
          <w:b/>
          <w:bCs/>
          <w:sz w:val="32"/>
          <w:szCs w:val="32"/>
          <w:rtl/>
          <w:lang w:bidi="ar-DZ"/>
        </w:rPr>
        <w:t>لغة</w:t>
      </w:r>
      <w:proofErr w:type="spellEnd"/>
      <w:proofErr w:type="gramEnd"/>
      <w:r w:rsidR="000B280C" w:rsidRPr="00AA0BDB">
        <w:rPr>
          <w:rFonts w:ascii="Simplified Arabic" w:hAnsi="Simplified Arabic" w:cs="Simplified Arabic"/>
          <w:b/>
          <w:bCs/>
          <w:sz w:val="32"/>
          <w:szCs w:val="32"/>
          <w:rtl/>
          <w:lang w:bidi="ar-DZ"/>
        </w:rPr>
        <w:t>:</w:t>
      </w:r>
      <w:r w:rsidR="000B280C" w:rsidRPr="00AA0BDB">
        <w:rPr>
          <w:rFonts w:ascii="Simplified Arabic" w:hAnsi="Simplified Arabic" w:cs="Simplified Arabic"/>
          <w:sz w:val="32"/>
          <w:szCs w:val="32"/>
          <w:rtl/>
          <w:lang w:bidi="ar-DZ"/>
        </w:rPr>
        <w:t xml:space="preserve"> يعتبر مصطلح </w:t>
      </w:r>
      <w:r w:rsidR="00E05F98">
        <w:rPr>
          <w:rFonts w:ascii="Simplified Arabic" w:hAnsi="Simplified Arabic" w:cs="Simplified Arabic"/>
          <w:sz w:val="32"/>
          <w:szCs w:val="32"/>
          <w:rtl/>
          <w:lang w:bidi="ar-DZ"/>
        </w:rPr>
        <w:t>الإقصاء</w:t>
      </w:r>
      <w:r w:rsidR="000B280C" w:rsidRPr="00AA0BDB">
        <w:rPr>
          <w:rFonts w:ascii="Simplified Arabic" w:hAnsi="Simplified Arabic" w:cs="Simplified Arabic"/>
          <w:sz w:val="32"/>
          <w:szCs w:val="32"/>
          <w:rtl/>
          <w:lang w:bidi="ar-DZ"/>
        </w:rPr>
        <w:t xml:space="preserve"> اسم من المصدر أقصى</w:t>
      </w:r>
      <w:r w:rsidR="00F26E28">
        <w:rPr>
          <w:rFonts w:ascii="Simplified Arabic" w:hAnsi="Simplified Arabic" w:cs="Simplified Arabic"/>
          <w:sz w:val="32"/>
          <w:szCs w:val="32"/>
          <w:rtl/>
          <w:lang w:bidi="ar-DZ"/>
        </w:rPr>
        <w:t xml:space="preserve">، </w:t>
      </w:r>
      <w:r w:rsidR="000B280C" w:rsidRPr="00AA0BDB">
        <w:rPr>
          <w:rFonts w:ascii="Simplified Arabic" w:hAnsi="Simplified Arabic" w:cs="Simplified Arabic"/>
          <w:sz w:val="32"/>
          <w:szCs w:val="32"/>
          <w:rtl/>
          <w:lang w:bidi="ar-DZ"/>
        </w:rPr>
        <w:t xml:space="preserve">نقول قام بإقصائه من الصف بمعنى إبعاده وهو من فعل </w:t>
      </w:r>
      <w:proofErr w:type="spellStart"/>
      <w:r w:rsidR="000B280C" w:rsidRPr="00AA0BDB">
        <w:rPr>
          <w:rFonts w:ascii="Simplified Arabic" w:hAnsi="Simplified Arabic" w:cs="Simplified Arabic"/>
          <w:sz w:val="32"/>
          <w:szCs w:val="32"/>
          <w:rtl/>
          <w:lang w:bidi="ar-DZ"/>
        </w:rPr>
        <w:t>قاصى</w:t>
      </w:r>
      <w:proofErr w:type="spellEnd"/>
      <w:r w:rsidR="00F26E28">
        <w:rPr>
          <w:rFonts w:ascii="Simplified Arabic" w:hAnsi="Simplified Arabic" w:cs="Simplified Arabic"/>
          <w:sz w:val="32"/>
          <w:szCs w:val="32"/>
          <w:rtl/>
          <w:lang w:bidi="ar-DZ"/>
        </w:rPr>
        <w:t xml:space="preserve">، </w:t>
      </w:r>
      <w:r w:rsidR="000B280C" w:rsidRPr="00AA0BDB">
        <w:rPr>
          <w:rFonts w:ascii="Simplified Arabic" w:hAnsi="Simplified Arabic" w:cs="Simplified Arabic"/>
          <w:sz w:val="32"/>
          <w:szCs w:val="32"/>
          <w:rtl/>
          <w:lang w:bidi="ar-DZ"/>
        </w:rPr>
        <w:t>نقول قصاه بمعنى باعده.</w:t>
      </w:r>
      <w:r w:rsidR="000B280C" w:rsidRPr="00AA0BDB">
        <w:rPr>
          <w:rStyle w:val="Appelnotedebasdep"/>
          <w:rFonts w:ascii="Simplified Arabic" w:hAnsi="Simplified Arabic" w:cs="Simplified Arabic"/>
          <w:sz w:val="32"/>
          <w:szCs w:val="32"/>
          <w:rtl/>
          <w:lang w:bidi="ar-DZ"/>
        </w:rPr>
        <w:footnoteReference w:id="13"/>
      </w:r>
    </w:p>
    <w:p w14:paraId="1089011D" w14:textId="0F881F23" w:rsidR="000B280C" w:rsidRPr="00AA0BDB" w:rsidRDefault="001426A8" w:rsidP="00D51058">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ثانيا</w:t>
      </w:r>
      <w:r w:rsidR="00D02CE9">
        <w:rPr>
          <w:rFonts w:ascii="Simplified Arabic" w:hAnsi="Simplified Arabic" w:cs="Simplified Arabic" w:hint="cs"/>
          <w:b/>
          <w:bCs/>
          <w:sz w:val="32"/>
          <w:szCs w:val="32"/>
          <w:rtl/>
          <w:lang w:bidi="ar-DZ"/>
        </w:rPr>
        <w:t>:</w:t>
      </w:r>
      <w:r w:rsidR="00D01397" w:rsidRPr="00AA0BDB">
        <w:rPr>
          <w:rFonts w:ascii="Simplified Arabic" w:hAnsi="Simplified Arabic" w:cs="Simplified Arabic"/>
          <w:b/>
          <w:bCs/>
          <w:sz w:val="32"/>
          <w:szCs w:val="32"/>
          <w:rtl/>
          <w:lang w:bidi="ar-DZ"/>
        </w:rPr>
        <w:t xml:space="preserve"> </w:t>
      </w:r>
      <w:r w:rsidR="000B280C" w:rsidRPr="00AA0BDB">
        <w:rPr>
          <w:rFonts w:ascii="Simplified Arabic" w:hAnsi="Simplified Arabic" w:cs="Simplified Arabic"/>
          <w:b/>
          <w:bCs/>
          <w:sz w:val="32"/>
          <w:szCs w:val="32"/>
          <w:rtl/>
          <w:lang w:bidi="ar-DZ"/>
        </w:rPr>
        <w:t xml:space="preserve">اصطلاحا: </w:t>
      </w:r>
      <w:r w:rsidR="000B280C" w:rsidRPr="00AA0BDB">
        <w:rPr>
          <w:rFonts w:ascii="Simplified Arabic" w:hAnsi="Simplified Arabic" w:cs="Simplified Arabic"/>
          <w:sz w:val="32"/>
          <w:szCs w:val="32"/>
          <w:rtl/>
          <w:lang w:bidi="ar-DZ"/>
        </w:rPr>
        <w:t xml:space="preserve">يعرف </w:t>
      </w:r>
      <w:r w:rsidR="00E05F98">
        <w:rPr>
          <w:rFonts w:ascii="Simplified Arabic" w:hAnsi="Simplified Arabic" w:cs="Simplified Arabic"/>
          <w:sz w:val="32"/>
          <w:szCs w:val="32"/>
          <w:rtl/>
          <w:lang w:bidi="ar-DZ"/>
        </w:rPr>
        <w:t>الإقصاء</w:t>
      </w:r>
      <w:r w:rsidR="000B280C" w:rsidRPr="00AA0BDB">
        <w:rPr>
          <w:rFonts w:ascii="Simplified Arabic" w:hAnsi="Simplified Arabic" w:cs="Simplified Arabic"/>
          <w:sz w:val="32"/>
          <w:szCs w:val="32"/>
          <w:rtl/>
          <w:lang w:bidi="ar-DZ"/>
        </w:rPr>
        <w:t xml:space="preserve"> اصطلاحا بأنه العملية الاجتماعية التي يتم بها تهميش الأفراد وخاصة جماعة ما في مجتمع </w:t>
      </w:r>
      <w:proofErr w:type="gramStart"/>
      <w:r w:rsidR="000B280C" w:rsidRPr="00AA0BDB">
        <w:rPr>
          <w:rFonts w:ascii="Simplified Arabic" w:hAnsi="Simplified Arabic" w:cs="Simplified Arabic"/>
          <w:sz w:val="32"/>
          <w:szCs w:val="32"/>
          <w:rtl/>
          <w:lang w:bidi="ar-DZ"/>
        </w:rPr>
        <w:t>اكبر</w:t>
      </w:r>
      <w:proofErr w:type="gramEnd"/>
      <w:r w:rsidR="000B280C" w:rsidRPr="00AA0BDB">
        <w:rPr>
          <w:rFonts w:ascii="Simplified Arabic" w:hAnsi="Simplified Arabic" w:cs="Simplified Arabic"/>
          <w:sz w:val="32"/>
          <w:szCs w:val="32"/>
          <w:rtl/>
          <w:lang w:bidi="ar-DZ"/>
        </w:rPr>
        <w:t xml:space="preserve"> كإقصاء الطبقة الدنيا</w:t>
      </w:r>
      <w:r w:rsidR="00F26E28">
        <w:rPr>
          <w:rFonts w:ascii="Simplified Arabic" w:hAnsi="Simplified Arabic" w:cs="Simplified Arabic"/>
          <w:sz w:val="32"/>
          <w:szCs w:val="32"/>
          <w:rtl/>
          <w:lang w:bidi="ar-DZ"/>
        </w:rPr>
        <w:t xml:space="preserve">، </w:t>
      </w:r>
      <w:r w:rsidR="000B280C" w:rsidRPr="00AA0BDB">
        <w:rPr>
          <w:rFonts w:ascii="Simplified Arabic" w:hAnsi="Simplified Arabic" w:cs="Simplified Arabic"/>
          <w:sz w:val="32"/>
          <w:szCs w:val="32"/>
          <w:rtl/>
          <w:lang w:bidi="ar-DZ"/>
        </w:rPr>
        <w:t xml:space="preserve">يوصف مصطلح </w:t>
      </w:r>
      <w:r w:rsidR="00E05F98">
        <w:rPr>
          <w:rFonts w:ascii="Simplified Arabic" w:hAnsi="Simplified Arabic" w:cs="Simplified Arabic"/>
          <w:sz w:val="32"/>
          <w:szCs w:val="32"/>
          <w:rtl/>
          <w:lang w:bidi="ar-DZ"/>
        </w:rPr>
        <w:t>الإقصاء</w:t>
      </w:r>
      <w:r w:rsidR="000B280C" w:rsidRPr="00AA0BDB">
        <w:rPr>
          <w:rFonts w:ascii="Simplified Arabic" w:hAnsi="Simplified Arabic" w:cs="Simplified Arabic"/>
          <w:sz w:val="32"/>
          <w:szCs w:val="32"/>
          <w:rtl/>
          <w:lang w:bidi="ar-DZ"/>
        </w:rPr>
        <w:t xml:space="preserve"> عادة أفعال البشرية</w:t>
      </w:r>
      <w:r w:rsidR="003B53C1">
        <w:rPr>
          <w:rFonts w:ascii="Simplified Arabic" w:hAnsi="Simplified Arabic" w:cs="Simplified Arabic"/>
          <w:sz w:val="32"/>
          <w:szCs w:val="32"/>
          <w:rtl/>
          <w:lang w:bidi="ar-DZ"/>
        </w:rPr>
        <w:t xml:space="preserve"> أو </w:t>
      </w:r>
      <w:r w:rsidR="000B280C" w:rsidRPr="00AA0BDB">
        <w:rPr>
          <w:rFonts w:ascii="Simplified Arabic" w:hAnsi="Simplified Arabic" w:cs="Simplified Arabic"/>
          <w:sz w:val="32"/>
          <w:szCs w:val="32"/>
          <w:rtl/>
          <w:lang w:bidi="ar-DZ"/>
        </w:rPr>
        <w:t>ميولهم الصريح للتخلص من غير ال</w:t>
      </w:r>
      <w:r w:rsidR="00807035">
        <w:rPr>
          <w:rFonts w:ascii="Simplified Arabic" w:hAnsi="Simplified Arabic" w:cs="Simplified Arabic" w:hint="cs"/>
          <w:sz w:val="32"/>
          <w:szCs w:val="32"/>
          <w:rtl/>
          <w:lang w:bidi="ar-DZ"/>
        </w:rPr>
        <w:t>م</w:t>
      </w:r>
      <w:r w:rsidR="000B280C" w:rsidRPr="00AA0BDB">
        <w:rPr>
          <w:rFonts w:ascii="Simplified Arabic" w:hAnsi="Simplified Arabic" w:cs="Simplified Arabic"/>
          <w:sz w:val="32"/>
          <w:szCs w:val="32"/>
          <w:rtl/>
          <w:lang w:bidi="ar-DZ"/>
        </w:rPr>
        <w:t>رغوب بهم</w:t>
      </w:r>
      <w:r w:rsidR="003B53C1">
        <w:rPr>
          <w:rFonts w:ascii="Simplified Arabic" w:hAnsi="Simplified Arabic" w:cs="Simplified Arabic"/>
          <w:sz w:val="32"/>
          <w:szCs w:val="32"/>
          <w:rtl/>
          <w:lang w:bidi="ar-DZ"/>
        </w:rPr>
        <w:t xml:space="preserve"> أو </w:t>
      </w:r>
      <w:r w:rsidR="000B280C" w:rsidRPr="00AA0BDB">
        <w:rPr>
          <w:rFonts w:ascii="Simplified Arabic" w:hAnsi="Simplified Arabic" w:cs="Simplified Arabic"/>
          <w:sz w:val="32"/>
          <w:szCs w:val="32"/>
          <w:rtl/>
          <w:lang w:bidi="ar-DZ"/>
        </w:rPr>
        <w:t>الذين تراهم بلا منفعة</w:t>
      </w:r>
      <w:r w:rsidR="003B53C1">
        <w:rPr>
          <w:rFonts w:ascii="Simplified Arabic" w:hAnsi="Simplified Arabic" w:cs="Simplified Arabic"/>
          <w:sz w:val="32"/>
          <w:szCs w:val="32"/>
          <w:rtl/>
          <w:lang w:bidi="ar-DZ"/>
        </w:rPr>
        <w:t xml:space="preserve"> أو </w:t>
      </w:r>
      <w:r w:rsidR="000B280C" w:rsidRPr="00AA0BDB">
        <w:rPr>
          <w:rFonts w:ascii="Simplified Arabic" w:hAnsi="Simplified Arabic" w:cs="Simplified Arabic"/>
          <w:sz w:val="32"/>
          <w:szCs w:val="32"/>
          <w:rtl/>
          <w:lang w:bidi="ar-DZ"/>
        </w:rPr>
        <w:t>استثنائهم.</w:t>
      </w:r>
      <w:r w:rsidR="00807035">
        <w:rPr>
          <w:rFonts w:ascii="Simplified Arabic" w:hAnsi="Simplified Arabic" w:cs="Simplified Arabic" w:hint="cs"/>
          <w:sz w:val="32"/>
          <w:szCs w:val="32"/>
          <w:rtl/>
          <w:lang w:bidi="ar-DZ"/>
        </w:rPr>
        <w:t xml:space="preserve"> </w:t>
      </w:r>
      <w:r w:rsidR="000B280C" w:rsidRPr="00AA0BDB">
        <w:rPr>
          <w:rFonts w:ascii="Simplified Arabic" w:hAnsi="Simplified Arabic" w:cs="Simplified Arabic"/>
          <w:sz w:val="32"/>
          <w:szCs w:val="32"/>
          <w:rtl/>
          <w:lang w:bidi="ar-DZ"/>
        </w:rPr>
        <w:t>تهميشهم من أنظمة الحماية والتفاعل السائد في المجتمع ومن ثم تقليص فرصهم ومواردهم المالية التي تعينهم على البقاء.</w:t>
      </w:r>
      <w:r w:rsidR="00255011" w:rsidRPr="00AA0BDB">
        <w:rPr>
          <w:rStyle w:val="Appelnotedebasdep"/>
          <w:rFonts w:ascii="Simplified Arabic" w:hAnsi="Simplified Arabic" w:cs="Simplified Arabic"/>
          <w:sz w:val="32"/>
          <w:szCs w:val="32"/>
          <w:rtl/>
          <w:lang w:bidi="ar-DZ"/>
        </w:rPr>
        <w:footnoteReference w:id="14"/>
      </w:r>
    </w:p>
    <w:p w14:paraId="72FC718D" w14:textId="77777777" w:rsidR="00685ADA" w:rsidRPr="00AA0BDB" w:rsidRDefault="00685ADA" w:rsidP="00D51058">
      <w:pPr>
        <w:bidi/>
        <w:jc w:val="both"/>
        <w:rPr>
          <w:rFonts w:ascii="Simplified Arabic" w:hAnsi="Simplified Arabic" w:cs="Simplified Arabic"/>
          <w:sz w:val="32"/>
          <w:szCs w:val="32"/>
          <w:rtl/>
          <w:lang w:bidi="ar-DZ"/>
        </w:rPr>
      </w:pPr>
      <w:r w:rsidRPr="00AA0BDB">
        <w:rPr>
          <w:rFonts w:ascii="Simplified Arabic" w:hAnsi="Simplified Arabic" w:cs="Simplified Arabic"/>
          <w:b/>
          <w:bCs/>
          <w:sz w:val="32"/>
          <w:szCs w:val="32"/>
          <w:rtl/>
          <w:lang w:bidi="ar-DZ"/>
        </w:rPr>
        <w:t>الفرع الثا</w:t>
      </w:r>
      <w:r w:rsidR="00F26E28">
        <w:rPr>
          <w:rFonts w:ascii="Simplified Arabic" w:hAnsi="Simplified Arabic" w:cs="Simplified Arabic" w:hint="cs"/>
          <w:b/>
          <w:bCs/>
          <w:sz w:val="32"/>
          <w:szCs w:val="32"/>
          <w:rtl/>
          <w:lang w:bidi="ar-DZ"/>
        </w:rPr>
        <w:t>ل</w:t>
      </w:r>
      <w:r w:rsidRPr="00AA0BDB">
        <w:rPr>
          <w:rFonts w:ascii="Simplified Arabic" w:hAnsi="Simplified Arabic" w:cs="Simplified Arabic"/>
          <w:b/>
          <w:bCs/>
          <w:sz w:val="32"/>
          <w:szCs w:val="32"/>
          <w:rtl/>
          <w:lang w:bidi="ar-DZ"/>
        </w:rPr>
        <w:t xml:space="preserve">ث: التمييز بين الاستبعاد </w:t>
      </w:r>
      <w:proofErr w:type="gramStart"/>
      <w:r w:rsidRPr="00AA0BDB">
        <w:rPr>
          <w:rFonts w:ascii="Simplified Arabic" w:hAnsi="Simplified Arabic" w:cs="Simplified Arabic"/>
          <w:b/>
          <w:bCs/>
          <w:sz w:val="32"/>
          <w:szCs w:val="32"/>
          <w:rtl/>
          <w:lang w:bidi="ar-DZ"/>
        </w:rPr>
        <w:t>و</w:t>
      </w:r>
      <w:r w:rsidR="00E05F98">
        <w:rPr>
          <w:rFonts w:ascii="Simplified Arabic" w:hAnsi="Simplified Arabic" w:cs="Simplified Arabic"/>
          <w:b/>
          <w:bCs/>
          <w:sz w:val="32"/>
          <w:szCs w:val="32"/>
          <w:rtl/>
          <w:lang w:bidi="ar-DZ"/>
        </w:rPr>
        <w:t>الإقصا</w:t>
      </w:r>
      <w:r w:rsidR="00A933D8">
        <w:rPr>
          <w:rFonts w:ascii="Simplified Arabic" w:hAnsi="Simplified Arabic" w:cs="Simplified Arabic" w:hint="cs"/>
          <w:b/>
          <w:bCs/>
          <w:sz w:val="32"/>
          <w:szCs w:val="32"/>
          <w:rtl/>
          <w:lang w:bidi="ar-DZ"/>
        </w:rPr>
        <w:t>ء</w:t>
      </w:r>
      <w:r w:rsidRPr="00AA0BDB">
        <w:rPr>
          <w:rFonts w:ascii="Simplified Arabic" w:hAnsi="Simplified Arabic" w:cs="Simplified Arabic"/>
          <w:b/>
          <w:bCs/>
          <w:sz w:val="32"/>
          <w:szCs w:val="32"/>
          <w:lang w:bidi="ar-DZ"/>
        </w:rPr>
        <w:t xml:space="preserve"> </w:t>
      </w:r>
      <w:r w:rsidRPr="00AA0BDB">
        <w:rPr>
          <w:rFonts w:ascii="Simplified Arabic" w:hAnsi="Simplified Arabic" w:cs="Simplified Arabic"/>
          <w:sz w:val="32"/>
          <w:szCs w:val="32"/>
          <w:lang w:bidi="ar-DZ"/>
        </w:rPr>
        <w:t>.</w:t>
      </w:r>
      <w:proofErr w:type="gramEnd"/>
    </w:p>
    <w:p w14:paraId="599D1B04" w14:textId="63D2C1FD" w:rsidR="00685ADA" w:rsidRPr="00AA0BDB" w:rsidRDefault="00B85A9C" w:rsidP="00D5105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85ADA" w:rsidRPr="00AA0BDB">
        <w:rPr>
          <w:rFonts w:ascii="Simplified Arabic" w:hAnsi="Simplified Arabic" w:cs="Simplified Arabic"/>
          <w:sz w:val="32"/>
          <w:szCs w:val="32"/>
          <w:rtl/>
          <w:lang w:bidi="ar-DZ"/>
        </w:rPr>
        <w:t>في التشريع الجزائري</w:t>
      </w:r>
      <w:r w:rsidR="00F26E28">
        <w:rPr>
          <w:rFonts w:ascii="Simplified Arabic" w:hAnsi="Simplified Arabic" w:cs="Simplified Arabic"/>
          <w:sz w:val="32"/>
          <w:szCs w:val="32"/>
          <w:rtl/>
          <w:lang w:bidi="ar-DZ"/>
        </w:rPr>
        <w:t xml:space="preserve">، </w:t>
      </w:r>
      <w:r w:rsidR="00685ADA" w:rsidRPr="00AA0BDB">
        <w:rPr>
          <w:rFonts w:ascii="Simplified Arabic" w:hAnsi="Simplified Arabic" w:cs="Simplified Arabic"/>
          <w:sz w:val="32"/>
          <w:szCs w:val="32"/>
          <w:rtl/>
          <w:lang w:bidi="ar-DZ"/>
        </w:rPr>
        <w:t xml:space="preserve">يُستخدم مصطلحا الاستبعاد </w:t>
      </w:r>
      <w:r w:rsidR="00017D67">
        <w:rPr>
          <w:rFonts w:ascii="Simplified Arabic" w:hAnsi="Simplified Arabic" w:cs="Simplified Arabic" w:hint="cs"/>
          <w:sz w:val="32"/>
          <w:szCs w:val="32"/>
          <w:rtl/>
          <w:lang w:bidi="ar-DZ"/>
        </w:rPr>
        <w:t>و</w:t>
      </w:r>
      <w:r w:rsidR="00E05F98">
        <w:rPr>
          <w:rFonts w:ascii="Simplified Arabic" w:hAnsi="Simplified Arabic" w:cs="Simplified Arabic"/>
          <w:sz w:val="32"/>
          <w:szCs w:val="32"/>
          <w:rtl/>
          <w:lang w:bidi="ar-DZ"/>
        </w:rPr>
        <w:t>الإقصاء</w:t>
      </w:r>
      <w:r w:rsidR="00685ADA" w:rsidRPr="00AA0BDB">
        <w:rPr>
          <w:rFonts w:ascii="Simplified Arabic" w:hAnsi="Simplified Arabic" w:cs="Simplified Arabic"/>
          <w:sz w:val="32"/>
          <w:szCs w:val="32"/>
          <w:rtl/>
          <w:lang w:bidi="ar-DZ"/>
        </w:rPr>
        <w:t xml:space="preserve"> في سياقات قانونية مختلفة</w:t>
      </w:r>
      <w:r w:rsidR="00F26E28">
        <w:rPr>
          <w:rFonts w:ascii="Simplified Arabic" w:hAnsi="Simplified Arabic" w:cs="Simplified Arabic"/>
          <w:sz w:val="32"/>
          <w:szCs w:val="32"/>
          <w:rtl/>
          <w:lang w:bidi="ar-DZ"/>
        </w:rPr>
        <w:t xml:space="preserve">، </w:t>
      </w:r>
      <w:r w:rsidR="00685ADA" w:rsidRPr="00AA0BDB">
        <w:rPr>
          <w:rFonts w:ascii="Simplified Arabic" w:hAnsi="Simplified Arabic" w:cs="Simplified Arabic"/>
          <w:sz w:val="32"/>
          <w:szCs w:val="32"/>
          <w:rtl/>
          <w:lang w:bidi="ar-DZ"/>
        </w:rPr>
        <w:t>ولكل منهما دلالته الخاصة. إليك الفرق بينهما حسب نظرة المشرع الجزائري</w:t>
      </w:r>
      <w:r w:rsidR="00685ADA" w:rsidRPr="00AA0BDB">
        <w:rPr>
          <w:rFonts w:ascii="Simplified Arabic" w:hAnsi="Simplified Arabic" w:cs="Simplified Arabic"/>
          <w:sz w:val="32"/>
          <w:szCs w:val="32"/>
          <w:lang w:bidi="ar-DZ"/>
        </w:rPr>
        <w:t>:</w:t>
      </w:r>
    </w:p>
    <w:p w14:paraId="7B225EC3" w14:textId="09C62C38" w:rsidR="00685ADA" w:rsidRPr="00AA0BDB" w:rsidRDefault="00685ADA" w:rsidP="00D51058">
      <w:pPr>
        <w:bidi/>
        <w:spacing w:after="0"/>
        <w:jc w:val="both"/>
        <w:rPr>
          <w:rFonts w:ascii="Simplified Arabic" w:hAnsi="Simplified Arabic" w:cs="Simplified Arabic"/>
          <w:sz w:val="32"/>
          <w:szCs w:val="32"/>
          <w:rtl/>
          <w:lang w:bidi="ar-DZ"/>
        </w:rPr>
      </w:pPr>
      <w:proofErr w:type="spellStart"/>
      <w:proofErr w:type="gramStart"/>
      <w:r w:rsidRPr="00017D67">
        <w:rPr>
          <w:rFonts w:ascii="Simplified Arabic" w:hAnsi="Simplified Arabic" w:cs="Simplified Arabic"/>
          <w:b/>
          <w:bCs/>
          <w:sz w:val="32"/>
          <w:szCs w:val="32"/>
          <w:rtl/>
          <w:lang w:bidi="ar-DZ"/>
        </w:rPr>
        <w:t>أ</w:t>
      </w:r>
      <w:r w:rsidR="00034367">
        <w:rPr>
          <w:rFonts w:ascii="Simplified Arabic" w:hAnsi="Simplified Arabic" w:cs="Simplified Arabic" w:hint="cs"/>
          <w:b/>
          <w:bCs/>
          <w:sz w:val="32"/>
          <w:szCs w:val="32"/>
          <w:rtl/>
          <w:lang w:bidi="ar-DZ"/>
        </w:rPr>
        <w:t>ولا:</w:t>
      </w:r>
      <w:r w:rsidRPr="00017D67">
        <w:rPr>
          <w:rFonts w:ascii="Simplified Arabic" w:hAnsi="Simplified Arabic" w:cs="Simplified Arabic"/>
          <w:b/>
          <w:bCs/>
          <w:sz w:val="32"/>
          <w:szCs w:val="32"/>
          <w:rtl/>
          <w:lang w:bidi="ar-DZ"/>
        </w:rPr>
        <w:t>الاستبعاد</w:t>
      </w:r>
      <w:proofErr w:type="spellEnd"/>
      <w:proofErr w:type="gramEnd"/>
      <w:r w:rsidRPr="00017D67">
        <w:rPr>
          <w:rFonts w:ascii="Simplified Arabic" w:hAnsi="Simplified Arabic" w:cs="Simplified Arabic"/>
          <w:b/>
          <w:bCs/>
          <w:sz w:val="32"/>
          <w:szCs w:val="32"/>
          <w:lang w:bidi="ar-DZ"/>
        </w:rPr>
        <w:t xml:space="preserve">: (Exclusion) </w:t>
      </w:r>
      <w:r w:rsidRPr="00AA0BDB">
        <w:rPr>
          <w:rFonts w:ascii="Simplified Arabic" w:hAnsi="Simplified Arabic" w:cs="Simplified Arabic"/>
          <w:sz w:val="32"/>
          <w:szCs w:val="32"/>
          <w:rtl/>
          <w:lang w:bidi="ar-DZ"/>
        </w:rPr>
        <w:t>يشير إلى منع شخص</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جهة من المشاركة في عملية</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نشاط معين بشكل مؤقت</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دائم بسبب عدم استيفاء الشروط القانونية</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الأهلية المطلوبة.</w:t>
      </w:r>
      <w:r w:rsidR="00F26E28">
        <w:rPr>
          <w:rFonts w:ascii="Simplified Arabic" w:hAnsi="Simplified Arabic" w:cs="Simplified Arabic" w:hint="cs"/>
          <w:sz w:val="32"/>
          <w:szCs w:val="32"/>
          <w:rtl/>
          <w:lang w:bidi="ar-DZ"/>
        </w:rPr>
        <w:t xml:space="preserve"> </w:t>
      </w:r>
      <w:r w:rsidRPr="00AA0BDB">
        <w:rPr>
          <w:rFonts w:ascii="Simplified Arabic" w:hAnsi="Simplified Arabic" w:cs="Simplified Arabic"/>
          <w:sz w:val="32"/>
          <w:szCs w:val="32"/>
          <w:rtl/>
          <w:lang w:bidi="ar-DZ"/>
        </w:rPr>
        <w:t xml:space="preserve">يكون مجاله </w:t>
      </w:r>
      <w:proofErr w:type="gramStart"/>
      <w:r w:rsidRPr="00AA0BDB">
        <w:rPr>
          <w:rFonts w:ascii="Simplified Arabic" w:hAnsi="Simplified Arabic" w:cs="Simplified Arabic"/>
          <w:sz w:val="32"/>
          <w:szCs w:val="32"/>
          <w:rtl/>
          <w:lang w:bidi="ar-DZ"/>
        </w:rPr>
        <w:t>في</w:t>
      </w:r>
      <w:r w:rsidRPr="00AA0BDB">
        <w:rPr>
          <w:rFonts w:ascii="Simplified Arabic" w:hAnsi="Simplified Arabic" w:cs="Simplified Arabic"/>
          <w:sz w:val="32"/>
          <w:szCs w:val="32"/>
          <w:lang w:bidi="ar-DZ"/>
        </w:rPr>
        <w:t xml:space="preserve"> :</w:t>
      </w:r>
      <w:proofErr w:type="gramEnd"/>
    </w:p>
    <w:p w14:paraId="709A57C5" w14:textId="77777777" w:rsidR="00685ADA" w:rsidRDefault="00685ADA" w:rsidP="00D51058">
      <w:pPr>
        <w:pStyle w:val="Paragraphedeliste"/>
        <w:numPr>
          <w:ilvl w:val="0"/>
          <w:numId w:val="40"/>
        </w:numPr>
        <w:tabs>
          <w:tab w:val="right" w:pos="1274"/>
        </w:tabs>
        <w:bidi/>
        <w:ind w:left="0"/>
        <w:jc w:val="both"/>
        <w:rPr>
          <w:rFonts w:ascii="Simplified Arabic" w:hAnsi="Simplified Arabic" w:cs="Simplified Arabic"/>
          <w:sz w:val="32"/>
          <w:szCs w:val="32"/>
          <w:lang w:bidi="ar-DZ"/>
        </w:rPr>
      </w:pPr>
      <w:r w:rsidRPr="00017D67">
        <w:rPr>
          <w:rFonts w:ascii="Simplified Arabic" w:hAnsi="Simplified Arabic" w:cs="Simplified Arabic"/>
          <w:sz w:val="32"/>
          <w:szCs w:val="32"/>
          <w:lang w:bidi="ar-DZ"/>
        </w:rPr>
        <w:tab/>
      </w:r>
      <w:r w:rsidRPr="00017D67">
        <w:rPr>
          <w:rFonts w:ascii="Simplified Arabic" w:hAnsi="Simplified Arabic" w:cs="Simplified Arabic"/>
          <w:sz w:val="32"/>
          <w:szCs w:val="32"/>
          <w:rtl/>
          <w:lang w:bidi="ar-DZ"/>
        </w:rPr>
        <w:t>المنافسات العمومية (الصفقات العمومية): يُستبعد المترشح الذي لا يستوفي الشروط المطلوبة في دفتر الشروط (مثل غياب وثائق ضرورية</w:t>
      </w:r>
      <w:r w:rsidR="003B53C1">
        <w:rPr>
          <w:rFonts w:ascii="Simplified Arabic" w:hAnsi="Simplified Arabic" w:cs="Simplified Arabic"/>
          <w:sz w:val="32"/>
          <w:szCs w:val="32"/>
          <w:rtl/>
          <w:lang w:bidi="ar-DZ"/>
        </w:rPr>
        <w:t xml:space="preserve"> أو </w:t>
      </w:r>
      <w:r w:rsidRPr="00017D67">
        <w:rPr>
          <w:rFonts w:ascii="Simplified Arabic" w:hAnsi="Simplified Arabic" w:cs="Simplified Arabic"/>
          <w:sz w:val="32"/>
          <w:szCs w:val="32"/>
          <w:rtl/>
          <w:lang w:bidi="ar-DZ"/>
        </w:rPr>
        <w:t>عدم التوفر على المؤهلات القانونية)</w:t>
      </w:r>
      <w:r w:rsidRPr="00017D67">
        <w:rPr>
          <w:rFonts w:ascii="Simplified Arabic" w:hAnsi="Simplified Arabic" w:cs="Simplified Arabic"/>
          <w:sz w:val="32"/>
          <w:szCs w:val="32"/>
          <w:lang w:bidi="ar-DZ"/>
        </w:rPr>
        <w:t>.</w:t>
      </w:r>
    </w:p>
    <w:p w14:paraId="6C26275C" w14:textId="77777777" w:rsidR="00685ADA" w:rsidRDefault="00685ADA" w:rsidP="00D51058">
      <w:pPr>
        <w:pStyle w:val="Paragraphedeliste"/>
        <w:numPr>
          <w:ilvl w:val="0"/>
          <w:numId w:val="40"/>
        </w:numPr>
        <w:tabs>
          <w:tab w:val="right" w:pos="1274"/>
        </w:tabs>
        <w:bidi/>
        <w:ind w:left="0"/>
        <w:jc w:val="both"/>
        <w:rPr>
          <w:rFonts w:ascii="Simplified Arabic" w:hAnsi="Simplified Arabic" w:cs="Simplified Arabic"/>
          <w:sz w:val="32"/>
          <w:szCs w:val="32"/>
          <w:lang w:bidi="ar-DZ"/>
        </w:rPr>
      </w:pPr>
      <w:r w:rsidRPr="00017D67">
        <w:rPr>
          <w:rFonts w:ascii="Simplified Arabic" w:hAnsi="Simplified Arabic" w:cs="Simplified Arabic"/>
          <w:sz w:val="32"/>
          <w:szCs w:val="32"/>
          <w:lang w:bidi="ar-DZ"/>
        </w:rPr>
        <w:lastRenderedPageBreak/>
        <w:t xml:space="preserve"> </w:t>
      </w:r>
      <w:r w:rsidRPr="00017D67">
        <w:rPr>
          <w:rFonts w:ascii="Simplified Arabic" w:hAnsi="Simplified Arabic" w:cs="Simplified Arabic"/>
          <w:sz w:val="32"/>
          <w:szCs w:val="32"/>
          <w:rtl/>
          <w:lang w:bidi="ar-DZ"/>
        </w:rPr>
        <w:t>في الانتخابات: قد يُستبعد مرشح لا يلبي شروط الترشح المنصوص عليها في القانون الانتخابي</w:t>
      </w:r>
      <w:r w:rsidRPr="00017D67">
        <w:rPr>
          <w:rFonts w:ascii="Simplified Arabic" w:hAnsi="Simplified Arabic" w:cs="Simplified Arabic"/>
          <w:sz w:val="32"/>
          <w:szCs w:val="32"/>
          <w:lang w:bidi="ar-DZ"/>
        </w:rPr>
        <w:t>.</w:t>
      </w:r>
    </w:p>
    <w:p w14:paraId="0EC0EBF0" w14:textId="77777777" w:rsidR="00685ADA" w:rsidRPr="00017D67" w:rsidRDefault="00685ADA" w:rsidP="00D51058">
      <w:pPr>
        <w:pStyle w:val="Paragraphedeliste"/>
        <w:numPr>
          <w:ilvl w:val="0"/>
          <w:numId w:val="40"/>
        </w:numPr>
        <w:tabs>
          <w:tab w:val="right" w:pos="1274"/>
        </w:tabs>
        <w:bidi/>
        <w:ind w:left="0"/>
        <w:jc w:val="both"/>
        <w:rPr>
          <w:rFonts w:ascii="Simplified Arabic" w:hAnsi="Simplified Arabic" w:cs="Simplified Arabic"/>
          <w:sz w:val="32"/>
          <w:szCs w:val="32"/>
          <w:rtl/>
          <w:lang w:bidi="ar-DZ"/>
        </w:rPr>
      </w:pPr>
      <w:r w:rsidRPr="00017D67">
        <w:rPr>
          <w:rFonts w:ascii="Simplified Arabic" w:hAnsi="Simplified Arabic" w:cs="Simplified Arabic"/>
          <w:sz w:val="32"/>
          <w:szCs w:val="32"/>
          <w:lang w:bidi="ar-DZ"/>
        </w:rPr>
        <w:tab/>
      </w:r>
      <w:r w:rsidRPr="00017D67">
        <w:rPr>
          <w:rFonts w:ascii="Simplified Arabic" w:hAnsi="Simplified Arabic" w:cs="Simplified Arabic"/>
          <w:sz w:val="32"/>
          <w:szCs w:val="32"/>
          <w:rtl/>
          <w:lang w:bidi="ar-DZ"/>
        </w:rPr>
        <w:t>الأساس القانوني: يتم وفق نصوص قانونية واضحة تحدد أسباب الاستبعاد (مثل قانون الصفقات العمومية</w:t>
      </w:r>
      <w:r w:rsidR="003B53C1">
        <w:rPr>
          <w:rFonts w:ascii="Simplified Arabic" w:hAnsi="Simplified Arabic" w:cs="Simplified Arabic"/>
          <w:sz w:val="32"/>
          <w:szCs w:val="32"/>
          <w:rtl/>
          <w:lang w:bidi="ar-DZ"/>
        </w:rPr>
        <w:t xml:space="preserve"> أو </w:t>
      </w:r>
      <w:r w:rsidRPr="00017D67">
        <w:rPr>
          <w:rFonts w:ascii="Simplified Arabic" w:hAnsi="Simplified Arabic" w:cs="Simplified Arabic"/>
          <w:sz w:val="32"/>
          <w:szCs w:val="32"/>
          <w:rtl/>
          <w:lang w:bidi="ar-DZ"/>
        </w:rPr>
        <w:t>القانون الانتخابي)</w:t>
      </w:r>
      <w:r w:rsidRPr="00017D67">
        <w:rPr>
          <w:rFonts w:ascii="Simplified Arabic" w:hAnsi="Simplified Arabic" w:cs="Simplified Arabic"/>
          <w:sz w:val="32"/>
          <w:szCs w:val="32"/>
          <w:lang w:bidi="ar-DZ"/>
        </w:rPr>
        <w:t>.</w:t>
      </w:r>
    </w:p>
    <w:p w14:paraId="1A27FEE0" w14:textId="2C4F6ADA" w:rsidR="00017D67" w:rsidRDefault="00034367" w:rsidP="00D51058">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ثانيا:</w:t>
      </w:r>
      <w:r w:rsidR="003A6A33">
        <w:rPr>
          <w:rFonts w:ascii="Simplified Arabic" w:hAnsi="Simplified Arabic" w:cs="Simplified Arabic" w:hint="cs"/>
          <w:b/>
          <w:bCs/>
          <w:sz w:val="32"/>
          <w:szCs w:val="32"/>
          <w:rtl/>
          <w:lang w:bidi="ar-DZ"/>
        </w:rPr>
        <w:t xml:space="preserve"> </w:t>
      </w:r>
      <w:r w:rsidR="00E05F98">
        <w:rPr>
          <w:rFonts w:ascii="Simplified Arabic" w:hAnsi="Simplified Arabic" w:cs="Simplified Arabic"/>
          <w:b/>
          <w:bCs/>
          <w:sz w:val="32"/>
          <w:szCs w:val="32"/>
          <w:rtl/>
          <w:lang w:bidi="ar-DZ"/>
        </w:rPr>
        <w:t>الإقصاء</w:t>
      </w:r>
      <w:r w:rsidR="00017D67" w:rsidRPr="00017D67">
        <w:rPr>
          <w:rFonts w:ascii="Simplified Arabic" w:hAnsi="Simplified Arabic" w:cs="Simplified Arabic"/>
          <w:b/>
          <w:bCs/>
          <w:sz w:val="32"/>
          <w:szCs w:val="32"/>
          <w:lang w:bidi="ar-DZ"/>
        </w:rPr>
        <w:t>:</w:t>
      </w:r>
      <w:r w:rsidR="00685ADA" w:rsidRPr="00017D67">
        <w:rPr>
          <w:rFonts w:ascii="Simplified Arabic" w:hAnsi="Simplified Arabic" w:cs="Simplified Arabic"/>
          <w:b/>
          <w:bCs/>
          <w:sz w:val="32"/>
          <w:szCs w:val="32"/>
          <w:lang w:bidi="ar-DZ"/>
        </w:rPr>
        <w:t xml:space="preserve"> (Élimination</w:t>
      </w:r>
      <w:r w:rsidR="00685ADA" w:rsidRPr="00AA0BDB">
        <w:rPr>
          <w:rFonts w:ascii="Simplified Arabic" w:hAnsi="Simplified Arabic" w:cs="Simplified Arabic"/>
          <w:sz w:val="32"/>
          <w:szCs w:val="32"/>
          <w:lang w:bidi="ar-DZ"/>
        </w:rPr>
        <w:t>)</w:t>
      </w:r>
      <w:r w:rsidR="00017D67" w:rsidRPr="00AA0BDB">
        <w:rPr>
          <w:rFonts w:ascii="Simplified Arabic" w:hAnsi="Simplified Arabic" w:cs="Simplified Arabic"/>
          <w:sz w:val="32"/>
          <w:szCs w:val="32"/>
          <w:rtl/>
          <w:lang w:bidi="ar-DZ"/>
        </w:rPr>
        <w:t xml:space="preserve"> </w:t>
      </w:r>
      <w:r w:rsidR="00685ADA" w:rsidRPr="00AA0BDB">
        <w:rPr>
          <w:rFonts w:ascii="Simplified Arabic" w:hAnsi="Simplified Arabic" w:cs="Simplified Arabic"/>
          <w:sz w:val="32"/>
          <w:szCs w:val="32"/>
          <w:rtl/>
          <w:lang w:bidi="ar-DZ"/>
        </w:rPr>
        <w:t>يكون أكثر شمولاً وقد يحمل طابعاً جزائياً</w:t>
      </w:r>
      <w:r w:rsidR="003B53C1">
        <w:rPr>
          <w:rFonts w:ascii="Simplified Arabic" w:hAnsi="Simplified Arabic" w:cs="Simplified Arabic"/>
          <w:sz w:val="32"/>
          <w:szCs w:val="32"/>
          <w:rtl/>
          <w:lang w:bidi="ar-DZ"/>
        </w:rPr>
        <w:t xml:space="preserve"> أو </w:t>
      </w:r>
      <w:r w:rsidR="00685ADA" w:rsidRPr="00AA0BDB">
        <w:rPr>
          <w:rFonts w:ascii="Simplified Arabic" w:hAnsi="Simplified Arabic" w:cs="Simplified Arabic"/>
          <w:sz w:val="32"/>
          <w:szCs w:val="32"/>
          <w:rtl/>
          <w:lang w:bidi="ar-DZ"/>
        </w:rPr>
        <w:t>تأديبياً</w:t>
      </w:r>
      <w:r w:rsidR="00F26E28">
        <w:rPr>
          <w:rFonts w:ascii="Simplified Arabic" w:hAnsi="Simplified Arabic" w:cs="Simplified Arabic"/>
          <w:sz w:val="32"/>
          <w:szCs w:val="32"/>
          <w:rtl/>
          <w:lang w:bidi="ar-DZ"/>
        </w:rPr>
        <w:t xml:space="preserve">، </w:t>
      </w:r>
      <w:r w:rsidR="00685ADA" w:rsidRPr="00AA0BDB">
        <w:rPr>
          <w:rFonts w:ascii="Simplified Arabic" w:hAnsi="Simplified Arabic" w:cs="Simplified Arabic"/>
          <w:sz w:val="32"/>
          <w:szCs w:val="32"/>
          <w:rtl/>
          <w:lang w:bidi="ar-DZ"/>
        </w:rPr>
        <w:t>حيث يُزال الشخص</w:t>
      </w:r>
      <w:r w:rsidR="003B53C1">
        <w:rPr>
          <w:rFonts w:ascii="Simplified Arabic" w:hAnsi="Simplified Arabic" w:cs="Simplified Arabic"/>
          <w:sz w:val="32"/>
          <w:szCs w:val="32"/>
          <w:rtl/>
          <w:lang w:bidi="ar-DZ"/>
        </w:rPr>
        <w:t xml:space="preserve"> أو </w:t>
      </w:r>
      <w:r w:rsidR="00685ADA" w:rsidRPr="00AA0BDB">
        <w:rPr>
          <w:rFonts w:ascii="Simplified Arabic" w:hAnsi="Simplified Arabic" w:cs="Simplified Arabic"/>
          <w:sz w:val="32"/>
          <w:szCs w:val="32"/>
          <w:rtl/>
          <w:lang w:bidi="ar-DZ"/>
        </w:rPr>
        <w:t>الكيان نهائياً من دائرة الحقوق</w:t>
      </w:r>
      <w:r w:rsidR="003B53C1">
        <w:rPr>
          <w:rFonts w:ascii="Simplified Arabic" w:hAnsi="Simplified Arabic" w:cs="Simplified Arabic"/>
          <w:sz w:val="32"/>
          <w:szCs w:val="32"/>
          <w:rtl/>
          <w:lang w:bidi="ar-DZ"/>
        </w:rPr>
        <w:t xml:space="preserve"> أو </w:t>
      </w:r>
      <w:r w:rsidR="00685ADA" w:rsidRPr="00AA0BDB">
        <w:rPr>
          <w:rFonts w:ascii="Simplified Arabic" w:hAnsi="Simplified Arabic" w:cs="Simplified Arabic"/>
          <w:sz w:val="32"/>
          <w:szCs w:val="32"/>
          <w:rtl/>
          <w:lang w:bidi="ar-DZ"/>
        </w:rPr>
        <w:t>المزايا المرتبطة بوضع معين.</w:t>
      </w:r>
      <w:r w:rsidR="00017D67">
        <w:rPr>
          <w:rFonts w:ascii="Simplified Arabic" w:hAnsi="Simplified Arabic" w:cs="Simplified Arabic" w:hint="cs"/>
          <w:sz w:val="32"/>
          <w:szCs w:val="32"/>
          <w:rtl/>
          <w:lang w:bidi="ar-DZ"/>
        </w:rPr>
        <w:t xml:space="preserve"> </w:t>
      </w:r>
    </w:p>
    <w:p w14:paraId="0B69A30E" w14:textId="77777777" w:rsidR="00685ADA" w:rsidRPr="00AA0BDB" w:rsidRDefault="00685ADA" w:rsidP="00D51058">
      <w:pPr>
        <w:bidi/>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t xml:space="preserve">يكون مجاله </w:t>
      </w:r>
      <w:proofErr w:type="gramStart"/>
      <w:r w:rsidRPr="00AA0BDB">
        <w:rPr>
          <w:rFonts w:ascii="Simplified Arabic" w:hAnsi="Simplified Arabic" w:cs="Simplified Arabic"/>
          <w:sz w:val="32"/>
          <w:szCs w:val="32"/>
          <w:rtl/>
          <w:lang w:bidi="ar-DZ"/>
        </w:rPr>
        <w:t>في</w:t>
      </w:r>
      <w:r w:rsidRPr="00AA0BDB">
        <w:rPr>
          <w:rFonts w:ascii="Simplified Arabic" w:hAnsi="Simplified Arabic" w:cs="Simplified Arabic"/>
          <w:sz w:val="32"/>
          <w:szCs w:val="32"/>
          <w:lang w:bidi="ar-DZ"/>
        </w:rPr>
        <w:t xml:space="preserve"> :</w:t>
      </w:r>
      <w:proofErr w:type="gramEnd"/>
    </w:p>
    <w:p w14:paraId="6EA11518" w14:textId="77777777" w:rsidR="00685ADA" w:rsidRDefault="00685ADA" w:rsidP="00D51058">
      <w:pPr>
        <w:pStyle w:val="Paragraphedeliste"/>
        <w:numPr>
          <w:ilvl w:val="0"/>
          <w:numId w:val="41"/>
        </w:numPr>
        <w:bidi/>
        <w:ind w:left="0"/>
        <w:jc w:val="both"/>
        <w:rPr>
          <w:rFonts w:ascii="Simplified Arabic" w:hAnsi="Simplified Arabic" w:cs="Simplified Arabic"/>
          <w:sz w:val="32"/>
          <w:szCs w:val="32"/>
          <w:lang w:bidi="ar-DZ"/>
        </w:rPr>
      </w:pPr>
      <w:r w:rsidRPr="00017D67">
        <w:rPr>
          <w:rFonts w:ascii="Simplified Arabic" w:hAnsi="Simplified Arabic" w:cs="Simplified Arabic"/>
          <w:sz w:val="32"/>
          <w:szCs w:val="32"/>
          <w:rtl/>
          <w:lang w:bidi="ar-DZ"/>
        </w:rPr>
        <w:t>في العقود والصفقات: قد يُقصى متعهد</w:t>
      </w:r>
      <w:r w:rsidR="003B53C1">
        <w:rPr>
          <w:rFonts w:ascii="Simplified Arabic" w:hAnsi="Simplified Arabic" w:cs="Simplified Arabic"/>
          <w:sz w:val="32"/>
          <w:szCs w:val="32"/>
          <w:rtl/>
          <w:lang w:bidi="ar-DZ"/>
        </w:rPr>
        <w:t xml:space="preserve"> أو </w:t>
      </w:r>
      <w:r w:rsidRPr="00017D67">
        <w:rPr>
          <w:rFonts w:ascii="Simplified Arabic" w:hAnsi="Simplified Arabic" w:cs="Simplified Arabic"/>
          <w:sz w:val="32"/>
          <w:szCs w:val="32"/>
          <w:rtl/>
          <w:lang w:bidi="ar-DZ"/>
        </w:rPr>
        <w:t>شركة بسبب مخالفات جسيمة (كالغش</w:t>
      </w:r>
      <w:r w:rsidR="003B53C1">
        <w:rPr>
          <w:rFonts w:ascii="Simplified Arabic" w:hAnsi="Simplified Arabic" w:cs="Simplified Arabic"/>
          <w:sz w:val="32"/>
          <w:szCs w:val="32"/>
          <w:rtl/>
          <w:lang w:bidi="ar-DZ"/>
        </w:rPr>
        <w:t xml:space="preserve"> أو </w:t>
      </w:r>
      <w:r w:rsidRPr="00017D67">
        <w:rPr>
          <w:rFonts w:ascii="Simplified Arabic" w:hAnsi="Simplified Arabic" w:cs="Simplified Arabic"/>
          <w:sz w:val="32"/>
          <w:szCs w:val="32"/>
          <w:rtl/>
          <w:lang w:bidi="ar-DZ"/>
        </w:rPr>
        <w:t>التزوير)</w:t>
      </w:r>
      <w:r w:rsidR="003B53C1">
        <w:rPr>
          <w:rFonts w:ascii="Simplified Arabic" w:hAnsi="Simplified Arabic" w:cs="Simplified Arabic"/>
          <w:sz w:val="32"/>
          <w:szCs w:val="32"/>
          <w:rtl/>
          <w:lang w:bidi="ar-DZ"/>
        </w:rPr>
        <w:t xml:space="preserve"> أو </w:t>
      </w:r>
      <w:r w:rsidRPr="00017D67">
        <w:rPr>
          <w:rFonts w:ascii="Simplified Arabic" w:hAnsi="Simplified Arabic" w:cs="Simplified Arabic"/>
          <w:sz w:val="32"/>
          <w:szCs w:val="32"/>
          <w:rtl/>
          <w:lang w:bidi="ar-DZ"/>
        </w:rPr>
        <w:t>عدم الالتزام بالالتزامات التعاقدية</w:t>
      </w:r>
      <w:r w:rsidRPr="00017D67">
        <w:rPr>
          <w:rFonts w:ascii="Simplified Arabic" w:hAnsi="Simplified Arabic" w:cs="Simplified Arabic"/>
          <w:sz w:val="32"/>
          <w:szCs w:val="32"/>
          <w:lang w:bidi="ar-DZ"/>
        </w:rPr>
        <w:t>.</w:t>
      </w:r>
    </w:p>
    <w:p w14:paraId="34B31EB9" w14:textId="77777777" w:rsidR="00685ADA" w:rsidRDefault="00685ADA" w:rsidP="00D51058">
      <w:pPr>
        <w:pStyle w:val="Paragraphedeliste"/>
        <w:numPr>
          <w:ilvl w:val="0"/>
          <w:numId w:val="41"/>
        </w:numPr>
        <w:tabs>
          <w:tab w:val="right" w:pos="849"/>
        </w:tabs>
        <w:bidi/>
        <w:ind w:left="0"/>
        <w:jc w:val="both"/>
        <w:rPr>
          <w:rFonts w:ascii="Simplified Arabic" w:hAnsi="Simplified Arabic" w:cs="Simplified Arabic"/>
          <w:sz w:val="32"/>
          <w:szCs w:val="32"/>
          <w:lang w:bidi="ar-DZ"/>
        </w:rPr>
      </w:pPr>
      <w:r w:rsidRPr="00017D67">
        <w:rPr>
          <w:rFonts w:ascii="Simplified Arabic" w:hAnsi="Simplified Arabic" w:cs="Simplified Arabic"/>
          <w:sz w:val="32"/>
          <w:szCs w:val="32"/>
          <w:lang w:bidi="ar-DZ"/>
        </w:rPr>
        <w:tab/>
      </w:r>
      <w:r w:rsidRPr="00017D67">
        <w:rPr>
          <w:rFonts w:ascii="Simplified Arabic" w:hAnsi="Simplified Arabic" w:cs="Simplified Arabic"/>
          <w:sz w:val="32"/>
          <w:szCs w:val="32"/>
          <w:rtl/>
          <w:lang w:bidi="ar-DZ"/>
        </w:rPr>
        <w:t>في الوظيفة العمومية: يُقصى الموظف بقرار تأديبي (مثل الفصل النهائي من الخدمة)</w:t>
      </w:r>
      <w:r w:rsidRPr="00017D67">
        <w:rPr>
          <w:rFonts w:ascii="Simplified Arabic" w:hAnsi="Simplified Arabic" w:cs="Simplified Arabic"/>
          <w:sz w:val="32"/>
          <w:szCs w:val="32"/>
          <w:lang w:bidi="ar-DZ"/>
        </w:rPr>
        <w:t>.</w:t>
      </w:r>
    </w:p>
    <w:p w14:paraId="56AE735A" w14:textId="77777777" w:rsidR="00685ADA" w:rsidRDefault="00685ADA" w:rsidP="00D51058">
      <w:pPr>
        <w:pStyle w:val="Paragraphedeliste"/>
        <w:numPr>
          <w:ilvl w:val="0"/>
          <w:numId w:val="41"/>
        </w:numPr>
        <w:tabs>
          <w:tab w:val="right" w:pos="849"/>
        </w:tabs>
        <w:bidi/>
        <w:ind w:left="0"/>
        <w:jc w:val="both"/>
        <w:rPr>
          <w:rFonts w:ascii="Simplified Arabic" w:hAnsi="Simplified Arabic" w:cs="Simplified Arabic"/>
          <w:sz w:val="32"/>
          <w:szCs w:val="32"/>
          <w:lang w:bidi="ar-DZ"/>
        </w:rPr>
      </w:pPr>
      <w:r w:rsidRPr="00017D67">
        <w:rPr>
          <w:rFonts w:ascii="Simplified Arabic" w:hAnsi="Simplified Arabic" w:cs="Simplified Arabic"/>
          <w:sz w:val="32"/>
          <w:szCs w:val="32"/>
          <w:lang w:bidi="ar-DZ"/>
        </w:rPr>
        <w:tab/>
      </w:r>
      <w:r w:rsidRPr="00017D67">
        <w:rPr>
          <w:rFonts w:ascii="Simplified Arabic" w:hAnsi="Simplified Arabic" w:cs="Simplified Arabic"/>
          <w:sz w:val="32"/>
          <w:szCs w:val="32"/>
          <w:rtl/>
          <w:lang w:bidi="ar-DZ"/>
        </w:rPr>
        <w:t>في الأحزاب السياسية: قد يُقصى حزب سياسي إذا انتهك قوانين تنظيم الأحزاب</w:t>
      </w:r>
      <w:r w:rsidRPr="00017D67">
        <w:rPr>
          <w:rFonts w:ascii="Simplified Arabic" w:hAnsi="Simplified Arabic" w:cs="Simplified Arabic"/>
          <w:sz w:val="32"/>
          <w:szCs w:val="32"/>
          <w:lang w:bidi="ar-DZ"/>
        </w:rPr>
        <w:t>.</w:t>
      </w:r>
    </w:p>
    <w:p w14:paraId="7D8C1CDB" w14:textId="77777777" w:rsidR="00685ADA" w:rsidRPr="00017D67" w:rsidRDefault="00685ADA" w:rsidP="00D51058">
      <w:pPr>
        <w:pStyle w:val="Paragraphedeliste"/>
        <w:numPr>
          <w:ilvl w:val="0"/>
          <w:numId w:val="41"/>
        </w:numPr>
        <w:tabs>
          <w:tab w:val="right" w:pos="849"/>
        </w:tabs>
        <w:bidi/>
        <w:ind w:left="0"/>
        <w:jc w:val="both"/>
        <w:rPr>
          <w:rFonts w:ascii="Simplified Arabic" w:hAnsi="Simplified Arabic" w:cs="Simplified Arabic"/>
          <w:sz w:val="32"/>
          <w:szCs w:val="32"/>
          <w:rtl/>
          <w:lang w:bidi="ar-DZ"/>
        </w:rPr>
      </w:pPr>
      <w:r w:rsidRPr="00017D67">
        <w:rPr>
          <w:rFonts w:ascii="Simplified Arabic" w:hAnsi="Simplified Arabic" w:cs="Simplified Arabic"/>
          <w:sz w:val="32"/>
          <w:szCs w:val="32"/>
          <w:lang w:bidi="ar-DZ"/>
        </w:rPr>
        <w:tab/>
      </w:r>
      <w:r w:rsidRPr="00017D67">
        <w:rPr>
          <w:rFonts w:ascii="Simplified Arabic" w:hAnsi="Simplified Arabic" w:cs="Simplified Arabic"/>
          <w:sz w:val="32"/>
          <w:szCs w:val="32"/>
          <w:rtl/>
          <w:lang w:bidi="ar-DZ"/>
        </w:rPr>
        <w:t>الأساس القانوني: غالباً ما يرتبط بقوانين العقوبات</w:t>
      </w:r>
      <w:r w:rsidR="003B53C1">
        <w:rPr>
          <w:rFonts w:ascii="Simplified Arabic" w:hAnsi="Simplified Arabic" w:cs="Simplified Arabic"/>
          <w:sz w:val="32"/>
          <w:szCs w:val="32"/>
          <w:rtl/>
          <w:lang w:bidi="ar-DZ"/>
        </w:rPr>
        <w:t xml:space="preserve"> أو </w:t>
      </w:r>
      <w:r w:rsidRPr="00017D67">
        <w:rPr>
          <w:rFonts w:ascii="Simplified Arabic" w:hAnsi="Simplified Arabic" w:cs="Simplified Arabic"/>
          <w:sz w:val="32"/>
          <w:szCs w:val="32"/>
          <w:rtl/>
          <w:lang w:bidi="ar-DZ"/>
        </w:rPr>
        <w:t>القوانين التأديبية (مثل قانون الوظيف العمومي</w:t>
      </w:r>
      <w:r w:rsidR="003B53C1">
        <w:rPr>
          <w:rFonts w:ascii="Simplified Arabic" w:hAnsi="Simplified Arabic" w:cs="Simplified Arabic"/>
          <w:sz w:val="32"/>
          <w:szCs w:val="32"/>
          <w:rtl/>
          <w:lang w:bidi="ar-DZ"/>
        </w:rPr>
        <w:t xml:space="preserve"> أو </w:t>
      </w:r>
      <w:r w:rsidRPr="00017D67">
        <w:rPr>
          <w:rFonts w:ascii="Simplified Arabic" w:hAnsi="Simplified Arabic" w:cs="Simplified Arabic"/>
          <w:sz w:val="32"/>
          <w:szCs w:val="32"/>
          <w:rtl/>
          <w:lang w:bidi="ar-DZ"/>
        </w:rPr>
        <w:t>قانون الجمعيات)</w:t>
      </w:r>
      <w:r w:rsidRPr="00017D67">
        <w:rPr>
          <w:rFonts w:ascii="Simplified Arabic" w:hAnsi="Simplified Arabic" w:cs="Simplified Arabic"/>
          <w:sz w:val="32"/>
          <w:szCs w:val="32"/>
          <w:lang w:bidi="ar-DZ"/>
        </w:rPr>
        <w:t>.</w:t>
      </w:r>
    </w:p>
    <w:p w14:paraId="033C039C" w14:textId="77777777" w:rsidR="00685ADA" w:rsidRPr="00AA0BDB" w:rsidRDefault="00685ADA" w:rsidP="00D51058">
      <w:pPr>
        <w:bidi/>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t>الاستبعاد يكون عادةً وقائيًا</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تحفظيًا (قبل الدخول في العملية)</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 xml:space="preserve">بينما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يكون جزائيًا</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تأديبيًا (بعد وقوع مخالفة).</w:t>
      </w:r>
      <w:r w:rsidR="00017D67">
        <w:rPr>
          <w:rFonts w:ascii="Simplified Arabic" w:hAnsi="Simplified Arabic" w:cs="Simplified Arabic" w:hint="cs"/>
          <w:sz w:val="32"/>
          <w:szCs w:val="32"/>
          <w:rtl/>
          <w:lang w:bidi="ar-DZ"/>
        </w:rPr>
        <w:t xml:space="preserve"> </w:t>
      </w:r>
      <w:r w:rsidRPr="00AA0BDB">
        <w:rPr>
          <w:rFonts w:ascii="Simplified Arabic" w:hAnsi="Simplified Arabic" w:cs="Simplified Arabic"/>
          <w:sz w:val="32"/>
          <w:szCs w:val="32"/>
          <w:rtl/>
          <w:lang w:bidi="ar-DZ"/>
        </w:rPr>
        <w:t>الاستبعاد قد يكون مؤقتًا</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قابلاً للتعديل</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 xml:space="preserve">أما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فغالبًا ما يكون نهائيًا</w:t>
      </w:r>
      <w:r w:rsidRPr="00AA0BDB">
        <w:rPr>
          <w:rFonts w:ascii="Simplified Arabic" w:hAnsi="Simplified Arabic" w:cs="Simplified Arabic"/>
          <w:sz w:val="32"/>
          <w:szCs w:val="32"/>
          <w:lang w:bidi="ar-DZ"/>
        </w:rPr>
        <w:t>.</w:t>
      </w:r>
    </w:p>
    <w:p w14:paraId="30632980" w14:textId="2EADDBC4" w:rsidR="00685ADA" w:rsidRPr="00AA0BDB" w:rsidRDefault="00042E42" w:rsidP="00D5105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85ADA" w:rsidRPr="00AA0BDB">
        <w:rPr>
          <w:rFonts w:ascii="Simplified Arabic" w:hAnsi="Simplified Arabic" w:cs="Simplified Arabic"/>
          <w:sz w:val="32"/>
          <w:szCs w:val="32"/>
          <w:rtl/>
          <w:lang w:bidi="ar-DZ"/>
        </w:rPr>
        <w:t>أمثلة من التشريع الجزائري:</w:t>
      </w:r>
      <w:r w:rsidR="00017D67">
        <w:rPr>
          <w:rFonts w:ascii="Simplified Arabic" w:hAnsi="Simplified Arabic" w:cs="Simplified Arabic" w:hint="cs"/>
          <w:sz w:val="32"/>
          <w:szCs w:val="32"/>
          <w:rtl/>
          <w:lang w:bidi="ar-DZ"/>
        </w:rPr>
        <w:t xml:space="preserve"> </w:t>
      </w:r>
      <w:r w:rsidR="00685ADA" w:rsidRPr="00AA0BDB">
        <w:rPr>
          <w:rFonts w:ascii="Simplified Arabic" w:hAnsi="Simplified Arabic" w:cs="Simplified Arabic"/>
          <w:sz w:val="32"/>
          <w:szCs w:val="32"/>
          <w:rtl/>
          <w:lang w:bidi="ar-DZ"/>
        </w:rPr>
        <w:t>في الصفقات العمومية (المادة 8 من المرسوم الرئاسي 15-247)</w:t>
      </w:r>
      <w:r w:rsidR="00685ADA" w:rsidRPr="00AA0BDB">
        <w:rPr>
          <w:rFonts w:ascii="Simplified Arabic" w:hAnsi="Simplified Arabic" w:cs="Simplified Arabic"/>
          <w:sz w:val="32"/>
          <w:szCs w:val="32"/>
          <w:lang w:bidi="ar-DZ"/>
        </w:rPr>
        <w:t>:</w:t>
      </w:r>
    </w:p>
    <w:p w14:paraId="673BE552" w14:textId="77777777" w:rsidR="00685ADA" w:rsidRPr="00AA0BDB" w:rsidRDefault="00685ADA" w:rsidP="00D51058">
      <w:pPr>
        <w:bidi/>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t>الاستبعاد: عدم تقديم ضمان ابتدائي</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وثائق إلزامية</w:t>
      </w:r>
      <w:r w:rsidRPr="00AA0BDB">
        <w:rPr>
          <w:rFonts w:ascii="Simplified Arabic" w:hAnsi="Simplified Arabic" w:cs="Simplified Arabic"/>
          <w:sz w:val="32"/>
          <w:szCs w:val="32"/>
          <w:lang w:bidi="ar-DZ"/>
        </w:rPr>
        <w:t>.</w:t>
      </w:r>
    </w:p>
    <w:p w14:paraId="7FD9791D" w14:textId="77777777" w:rsidR="00685ADA" w:rsidRPr="00AA0BDB" w:rsidRDefault="00E05F98" w:rsidP="00D51058">
      <w:pPr>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الإقصاء</w:t>
      </w:r>
      <w:r w:rsidR="00685ADA" w:rsidRPr="00AA0BDB">
        <w:rPr>
          <w:rFonts w:ascii="Simplified Arabic" w:hAnsi="Simplified Arabic" w:cs="Simplified Arabic"/>
          <w:sz w:val="32"/>
          <w:szCs w:val="32"/>
          <w:rtl/>
          <w:lang w:bidi="ar-DZ"/>
        </w:rPr>
        <w:t>: اكتشاف تزوير في المستندات بعد فوز المتعهد</w:t>
      </w:r>
      <w:r w:rsidR="00685ADA" w:rsidRPr="00AA0BDB">
        <w:rPr>
          <w:rFonts w:ascii="Simplified Arabic" w:hAnsi="Simplified Arabic" w:cs="Simplified Arabic"/>
          <w:sz w:val="32"/>
          <w:szCs w:val="32"/>
          <w:lang w:bidi="ar-DZ"/>
        </w:rPr>
        <w:t>.</w:t>
      </w:r>
    </w:p>
    <w:p w14:paraId="5508572D" w14:textId="4E040CCE" w:rsidR="00685ADA" w:rsidRPr="00AA0BDB" w:rsidRDefault="00042E42" w:rsidP="00D5105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85ADA" w:rsidRPr="00AA0BDB">
        <w:rPr>
          <w:rFonts w:ascii="Simplified Arabic" w:hAnsi="Simplified Arabic" w:cs="Simplified Arabic"/>
          <w:sz w:val="32"/>
          <w:szCs w:val="32"/>
          <w:rtl/>
          <w:lang w:bidi="ar-DZ"/>
        </w:rPr>
        <w:t>في الانتخابات (القانون العضوي للانتخابات)</w:t>
      </w:r>
      <w:r w:rsidR="00D82171">
        <w:rPr>
          <w:rFonts w:ascii="Simplified Arabic" w:hAnsi="Simplified Arabic" w:cs="Simplified Arabic" w:hint="cs"/>
          <w:sz w:val="32"/>
          <w:szCs w:val="32"/>
          <w:rtl/>
          <w:lang w:bidi="ar-DZ"/>
        </w:rPr>
        <w:t xml:space="preserve">، </w:t>
      </w:r>
      <w:r w:rsidR="00685ADA" w:rsidRPr="00AA0BDB">
        <w:rPr>
          <w:rFonts w:ascii="Simplified Arabic" w:hAnsi="Simplified Arabic" w:cs="Simplified Arabic"/>
          <w:sz w:val="32"/>
          <w:szCs w:val="32"/>
          <w:rtl/>
          <w:lang w:bidi="ar-DZ"/>
        </w:rPr>
        <w:t>الاستبعاد: ترشح شخص غير مسجل في القائمة الانتخابية</w:t>
      </w:r>
      <w:r w:rsidR="00685ADA" w:rsidRPr="00AA0BDB">
        <w:rPr>
          <w:rFonts w:ascii="Simplified Arabic" w:hAnsi="Simplified Arabic" w:cs="Simplified Arabic"/>
          <w:sz w:val="32"/>
          <w:szCs w:val="32"/>
          <w:lang w:bidi="ar-DZ"/>
        </w:rPr>
        <w:t>.</w:t>
      </w:r>
    </w:p>
    <w:p w14:paraId="3C054D1D" w14:textId="77777777" w:rsidR="00685ADA" w:rsidRPr="00AA0BDB" w:rsidRDefault="00E05F98" w:rsidP="00D51058">
      <w:pPr>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الإقصاء</w:t>
      </w:r>
      <w:r w:rsidR="00685ADA" w:rsidRPr="00AA0BDB">
        <w:rPr>
          <w:rFonts w:ascii="Simplified Arabic" w:hAnsi="Simplified Arabic" w:cs="Simplified Arabic"/>
          <w:sz w:val="32"/>
          <w:szCs w:val="32"/>
          <w:rtl/>
          <w:lang w:bidi="ar-DZ"/>
        </w:rPr>
        <w:t>: إدانة مرشح بتهمة فساد خلال الحملة الانتخابية</w:t>
      </w:r>
      <w:r w:rsidR="00685ADA" w:rsidRPr="00AA0BDB">
        <w:rPr>
          <w:rFonts w:ascii="Simplified Arabic" w:hAnsi="Simplified Arabic" w:cs="Simplified Arabic"/>
          <w:sz w:val="32"/>
          <w:szCs w:val="32"/>
          <w:lang w:bidi="ar-DZ"/>
        </w:rPr>
        <w:t>.</w:t>
      </w:r>
    </w:p>
    <w:p w14:paraId="326C1D5D" w14:textId="35CBFB5E" w:rsidR="00685ADA" w:rsidRDefault="00B85A9C" w:rsidP="00D51058">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685ADA" w:rsidRPr="00AA0BDB">
        <w:rPr>
          <w:rFonts w:ascii="Simplified Arabic" w:hAnsi="Simplified Arabic" w:cs="Simplified Arabic"/>
          <w:sz w:val="32"/>
          <w:szCs w:val="32"/>
          <w:rtl/>
          <w:lang w:bidi="ar-DZ"/>
        </w:rPr>
        <w:t>باختصار</w:t>
      </w:r>
      <w:r w:rsidR="00F26E28">
        <w:rPr>
          <w:rFonts w:ascii="Simplified Arabic" w:hAnsi="Simplified Arabic" w:cs="Simplified Arabic"/>
          <w:sz w:val="32"/>
          <w:szCs w:val="32"/>
          <w:rtl/>
          <w:lang w:bidi="ar-DZ"/>
        </w:rPr>
        <w:t>،</w:t>
      </w:r>
      <w:r w:rsidR="00D82171">
        <w:rPr>
          <w:rFonts w:ascii="Simplified Arabic" w:hAnsi="Simplified Arabic" w:cs="Simplified Arabic" w:hint="cs"/>
          <w:sz w:val="32"/>
          <w:szCs w:val="32"/>
          <w:rtl/>
          <w:lang w:bidi="ar-DZ"/>
        </w:rPr>
        <w:t xml:space="preserve"> </w:t>
      </w:r>
      <w:r w:rsidR="00685ADA" w:rsidRPr="00AA0BDB">
        <w:rPr>
          <w:rFonts w:ascii="Simplified Arabic" w:hAnsi="Simplified Arabic" w:cs="Simplified Arabic"/>
          <w:sz w:val="32"/>
          <w:szCs w:val="32"/>
          <w:rtl/>
          <w:lang w:bidi="ar-DZ"/>
        </w:rPr>
        <w:t>الاستبعاد يركز على عدم أهلية المشاركة من البداية</w:t>
      </w:r>
      <w:r w:rsidR="00F26E28">
        <w:rPr>
          <w:rFonts w:ascii="Simplified Arabic" w:hAnsi="Simplified Arabic" w:cs="Simplified Arabic"/>
          <w:sz w:val="32"/>
          <w:szCs w:val="32"/>
          <w:rtl/>
          <w:lang w:bidi="ar-DZ"/>
        </w:rPr>
        <w:t xml:space="preserve">، </w:t>
      </w:r>
      <w:r w:rsidR="00685ADA" w:rsidRPr="00AA0BDB">
        <w:rPr>
          <w:rFonts w:ascii="Simplified Arabic" w:hAnsi="Simplified Arabic" w:cs="Simplified Arabic"/>
          <w:sz w:val="32"/>
          <w:szCs w:val="32"/>
          <w:rtl/>
          <w:lang w:bidi="ar-DZ"/>
        </w:rPr>
        <w:t xml:space="preserve">بينما </w:t>
      </w:r>
      <w:r w:rsidR="00E05F98">
        <w:rPr>
          <w:rFonts w:ascii="Simplified Arabic" w:hAnsi="Simplified Arabic" w:cs="Simplified Arabic"/>
          <w:sz w:val="32"/>
          <w:szCs w:val="32"/>
          <w:rtl/>
          <w:lang w:bidi="ar-DZ"/>
        </w:rPr>
        <w:t>الإقصاء</w:t>
      </w:r>
      <w:r w:rsidR="00685ADA" w:rsidRPr="00AA0BDB">
        <w:rPr>
          <w:rFonts w:ascii="Simplified Arabic" w:hAnsi="Simplified Arabic" w:cs="Simplified Arabic"/>
          <w:sz w:val="32"/>
          <w:szCs w:val="32"/>
          <w:rtl/>
          <w:lang w:bidi="ar-DZ"/>
        </w:rPr>
        <w:t xml:space="preserve"> يتعلق بإنهاء الحق</w:t>
      </w:r>
      <w:r w:rsidR="003B53C1">
        <w:rPr>
          <w:rFonts w:ascii="Simplified Arabic" w:hAnsi="Simplified Arabic" w:cs="Simplified Arabic"/>
          <w:sz w:val="32"/>
          <w:szCs w:val="32"/>
          <w:rtl/>
          <w:lang w:bidi="ar-DZ"/>
        </w:rPr>
        <w:t xml:space="preserve"> أو </w:t>
      </w:r>
      <w:r w:rsidR="00685ADA" w:rsidRPr="00AA0BDB">
        <w:rPr>
          <w:rFonts w:ascii="Simplified Arabic" w:hAnsi="Simplified Arabic" w:cs="Simplified Arabic"/>
          <w:sz w:val="32"/>
          <w:szCs w:val="32"/>
          <w:rtl/>
          <w:lang w:bidi="ar-DZ"/>
        </w:rPr>
        <w:t>الوضع بسبب مخالفة.</w:t>
      </w:r>
    </w:p>
    <w:p w14:paraId="2B8E7EB6" w14:textId="77777777" w:rsidR="00925555" w:rsidRPr="00AA0BDB" w:rsidRDefault="000B280C" w:rsidP="00D51058">
      <w:pPr>
        <w:bidi/>
        <w:jc w:val="both"/>
        <w:rPr>
          <w:rFonts w:ascii="Simplified Arabic" w:hAnsi="Simplified Arabic" w:cs="Simplified Arabic"/>
          <w:b/>
          <w:bCs/>
          <w:sz w:val="32"/>
          <w:szCs w:val="32"/>
          <w:lang w:bidi="ar-DZ"/>
        </w:rPr>
      </w:pPr>
      <w:r w:rsidRPr="00AA0BDB">
        <w:rPr>
          <w:rFonts w:ascii="Simplified Arabic" w:hAnsi="Simplified Arabic" w:cs="Simplified Arabic"/>
          <w:b/>
          <w:bCs/>
          <w:sz w:val="32"/>
          <w:szCs w:val="32"/>
          <w:rtl/>
          <w:lang w:bidi="ar-DZ"/>
        </w:rPr>
        <w:t>المطلب الثاني:</w:t>
      </w:r>
      <w:r w:rsidR="00685ADA" w:rsidRPr="00AA0BDB">
        <w:rPr>
          <w:rFonts w:ascii="Simplified Arabic" w:hAnsi="Simplified Arabic" w:cs="Simplified Arabic"/>
          <w:b/>
          <w:bCs/>
          <w:sz w:val="32"/>
          <w:szCs w:val="32"/>
          <w:rtl/>
          <w:lang w:bidi="ar-DZ"/>
        </w:rPr>
        <w:t xml:space="preserve"> </w:t>
      </w:r>
      <w:r w:rsidR="00925555" w:rsidRPr="00AA0BDB">
        <w:rPr>
          <w:rFonts w:ascii="Simplified Arabic" w:hAnsi="Simplified Arabic" w:cs="Simplified Arabic"/>
          <w:b/>
          <w:bCs/>
          <w:sz w:val="32"/>
          <w:szCs w:val="32"/>
          <w:rtl/>
          <w:lang w:bidi="ar-DZ"/>
        </w:rPr>
        <w:t>المنع والحرمان القانوني</w:t>
      </w:r>
      <w:r w:rsidR="00F16CC0" w:rsidRPr="00AA0BDB">
        <w:rPr>
          <w:rFonts w:ascii="Simplified Arabic" w:hAnsi="Simplified Arabic" w:cs="Simplified Arabic"/>
          <w:b/>
          <w:bCs/>
          <w:sz w:val="32"/>
          <w:szCs w:val="32"/>
          <w:rtl/>
          <w:lang w:bidi="ar-DZ"/>
        </w:rPr>
        <w:t>.</w:t>
      </w:r>
    </w:p>
    <w:p w14:paraId="149FC5E4" w14:textId="3D57BE27" w:rsidR="00925555" w:rsidRPr="00AA0BDB" w:rsidRDefault="00B85A9C" w:rsidP="00D51058">
      <w:pPr>
        <w:tabs>
          <w:tab w:val="right" w:pos="423"/>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25555" w:rsidRPr="00AA0BDB">
        <w:rPr>
          <w:rFonts w:ascii="Simplified Arabic" w:hAnsi="Simplified Arabic" w:cs="Simplified Arabic"/>
          <w:sz w:val="32"/>
          <w:szCs w:val="32"/>
          <w:rtl/>
          <w:lang w:bidi="ar-DZ"/>
        </w:rPr>
        <w:t>لقد عدل المشرع الجزائري من المعايير المتعمدة لاختيار المتعامل المتعاقد</w:t>
      </w:r>
      <w:r w:rsidR="00F26E28">
        <w:rPr>
          <w:rFonts w:ascii="Simplified Arabic" w:hAnsi="Simplified Arabic" w:cs="Simplified Arabic"/>
          <w:sz w:val="32"/>
          <w:szCs w:val="32"/>
          <w:rtl/>
          <w:lang w:bidi="ar-DZ"/>
        </w:rPr>
        <w:t>،</w:t>
      </w:r>
      <w:r w:rsidR="007B4C4E" w:rsidRPr="00AA0BDB">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فإن كان يقوم على السعر كأصل في القوانين السابقة</w:t>
      </w:r>
      <w:r w:rsidR="00F26E28">
        <w:rPr>
          <w:rFonts w:ascii="Simplified Arabic" w:hAnsi="Simplified Arabic" w:cs="Simplified Arabic"/>
          <w:sz w:val="32"/>
          <w:szCs w:val="32"/>
          <w:rtl/>
          <w:lang w:bidi="ar-DZ"/>
        </w:rPr>
        <w:t>،</w:t>
      </w:r>
      <w:r w:rsidR="0036158D" w:rsidRPr="00AA0BDB">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فإنه بموجب المرسوم 15-247 جعل المعيار المالي استثناء والمعيار الفني والتقني هو القاعدة</w:t>
      </w:r>
      <w:r w:rsidR="00F26E28">
        <w:rPr>
          <w:rFonts w:ascii="Simplified Arabic" w:hAnsi="Simplified Arabic" w:cs="Simplified Arabic"/>
          <w:sz w:val="32"/>
          <w:szCs w:val="32"/>
          <w:rtl/>
          <w:lang w:bidi="ar-DZ"/>
        </w:rPr>
        <w:t>،</w:t>
      </w:r>
      <w:r w:rsidR="00925555" w:rsidRPr="00AA0BDB">
        <w:rPr>
          <w:rFonts w:ascii="Simplified Arabic" w:hAnsi="Simplified Arabic" w:cs="Simplified Arabic"/>
          <w:sz w:val="32"/>
          <w:szCs w:val="32"/>
          <w:rtl/>
          <w:lang w:bidi="ar-DZ"/>
        </w:rPr>
        <w:t xml:space="preserve"> وهذا هو المعيار الأصح باعتبار أن معيار السعر تشوبه جملة من الإشكالات حيث لو اقتصر اختيار المتعامل المتعاقد على المعيار المالي فقط (السعر) لتعاقدت الإدارة مع أشخاص غير أكفاء وربما يتوقفون في وسط مدة التنفيذ ولا يمكنهم استكمال موضوع العقد لعدم قدرتهم الفنية.</w:t>
      </w:r>
    </w:p>
    <w:p w14:paraId="6888DD09" w14:textId="77777777" w:rsidR="00B85A9C" w:rsidRDefault="00B85A9C" w:rsidP="00D51058">
      <w:pPr>
        <w:tabs>
          <w:tab w:val="right" w:pos="423"/>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25555" w:rsidRPr="00AA0BDB">
        <w:rPr>
          <w:rFonts w:ascii="Simplified Arabic" w:hAnsi="Simplified Arabic" w:cs="Simplified Arabic"/>
          <w:sz w:val="32"/>
          <w:szCs w:val="32"/>
          <w:rtl/>
          <w:lang w:bidi="ar-DZ"/>
        </w:rPr>
        <w:t>كما انه بهذه الطريقة يعدم سلطة الإدارة التقديرية ولا يجعل لها أي دور في اختيار من تتعاقد معه</w:t>
      </w:r>
      <w:r w:rsidR="00925555" w:rsidRPr="00AA0BDB">
        <w:rPr>
          <w:rStyle w:val="Appelnotedebasdep"/>
          <w:rFonts w:ascii="Simplified Arabic" w:hAnsi="Simplified Arabic" w:cs="Simplified Arabic"/>
          <w:sz w:val="32"/>
          <w:szCs w:val="32"/>
          <w:rtl/>
          <w:lang w:bidi="ar-DZ"/>
        </w:rPr>
        <w:footnoteReference w:id="15"/>
      </w:r>
      <w:r w:rsidR="004868BB">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هذا لا يفضي لعدم جدوى معيار السعر الذي يخدم المصلحة المالية للإدارة</w:t>
      </w:r>
      <w:r w:rsidR="00F26E28">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إنما نرى بضرورة اعتماد المعيارين معا</w:t>
      </w:r>
      <w:r w:rsidR="00F26E28">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إذ وإن كان مبدأ حرية المنافسة من المبادئ التي يقوم عليها إبرام الصفقة العمومية إلا أنه من حق المصلحة المتعاقدة ان تفرض بعض الشروط الخاصة بعنوان المصلحة العامة.</w:t>
      </w:r>
      <w:r w:rsidR="002F7579">
        <w:rPr>
          <w:rFonts w:ascii="Simplified Arabic" w:hAnsi="Simplified Arabic" w:cs="Simplified Arabic" w:hint="cs"/>
          <w:sz w:val="32"/>
          <w:szCs w:val="32"/>
          <w:rtl/>
          <w:lang w:bidi="ar-DZ"/>
        </w:rPr>
        <w:t xml:space="preserve"> </w:t>
      </w:r>
    </w:p>
    <w:p w14:paraId="0EB75556" w14:textId="77777777" w:rsidR="00B85A9C" w:rsidRDefault="00B85A9C" w:rsidP="00B85A9C">
      <w:pPr>
        <w:tabs>
          <w:tab w:val="right" w:pos="423"/>
        </w:tabs>
        <w:bidi/>
        <w:jc w:val="both"/>
        <w:rPr>
          <w:rFonts w:ascii="Simplified Arabic" w:hAnsi="Simplified Arabic" w:cs="Simplified Arabic"/>
          <w:sz w:val="32"/>
          <w:szCs w:val="32"/>
          <w:rtl/>
          <w:lang w:bidi="ar-DZ"/>
        </w:rPr>
      </w:pPr>
    </w:p>
    <w:p w14:paraId="50777107" w14:textId="40C5EA05" w:rsidR="00FD0120" w:rsidRDefault="002F7579" w:rsidP="00B85A9C">
      <w:pPr>
        <w:tabs>
          <w:tab w:val="right" w:pos="423"/>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14:paraId="03AF9A76" w14:textId="77777777" w:rsidR="00787CA6" w:rsidRPr="00AA0BDB" w:rsidRDefault="00787CA6" w:rsidP="00787CA6">
      <w:pPr>
        <w:tabs>
          <w:tab w:val="right" w:pos="423"/>
        </w:tabs>
        <w:bidi/>
        <w:jc w:val="both"/>
        <w:rPr>
          <w:rFonts w:ascii="Simplified Arabic" w:hAnsi="Simplified Arabic" w:cs="Simplified Arabic"/>
          <w:sz w:val="32"/>
          <w:szCs w:val="32"/>
          <w:rtl/>
          <w:lang w:bidi="ar-DZ"/>
        </w:rPr>
      </w:pPr>
    </w:p>
    <w:p w14:paraId="1137F209" w14:textId="77777777" w:rsidR="00925555" w:rsidRPr="00AA0BDB" w:rsidRDefault="00925555" w:rsidP="00D51058">
      <w:pPr>
        <w:tabs>
          <w:tab w:val="right" w:pos="423"/>
        </w:tabs>
        <w:bidi/>
        <w:jc w:val="both"/>
        <w:rPr>
          <w:rFonts w:ascii="Simplified Arabic" w:hAnsi="Simplified Arabic" w:cs="Simplified Arabic"/>
          <w:b/>
          <w:bCs/>
          <w:sz w:val="32"/>
          <w:szCs w:val="32"/>
          <w:rtl/>
          <w:lang w:bidi="ar-DZ"/>
        </w:rPr>
      </w:pPr>
      <w:r w:rsidRPr="00AA0BDB">
        <w:rPr>
          <w:rFonts w:ascii="Simplified Arabic" w:hAnsi="Simplified Arabic" w:cs="Simplified Arabic"/>
          <w:b/>
          <w:bCs/>
          <w:sz w:val="32"/>
          <w:szCs w:val="32"/>
          <w:rtl/>
          <w:lang w:bidi="ar-DZ"/>
        </w:rPr>
        <w:lastRenderedPageBreak/>
        <w:t>ال</w:t>
      </w:r>
      <w:r w:rsidR="002A071C" w:rsidRPr="00AA0BDB">
        <w:rPr>
          <w:rFonts w:ascii="Simplified Arabic" w:hAnsi="Simplified Arabic" w:cs="Simplified Arabic"/>
          <w:b/>
          <w:bCs/>
          <w:sz w:val="32"/>
          <w:szCs w:val="32"/>
          <w:rtl/>
          <w:lang w:bidi="ar-DZ"/>
        </w:rPr>
        <w:t xml:space="preserve">فرع </w:t>
      </w:r>
      <w:r w:rsidRPr="00AA0BDB">
        <w:rPr>
          <w:rFonts w:ascii="Simplified Arabic" w:hAnsi="Simplified Arabic" w:cs="Simplified Arabic"/>
          <w:b/>
          <w:bCs/>
          <w:sz w:val="32"/>
          <w:szCs w:val="32"/>
          <w:rtl/>
          <w:lang w:bidi="ar-DZ"/>
        </w:rPr>
        <w:t>الأوّل:</w:t>
      </w:r>
      <w:r w:rsidR="00BA5ECF">
        <w:rPr>
          <w:rFonts w:ascii="Simplified Arabic" w:hAnsi="Simplified Arabic" w:cs="Simplified Arabic" w:hint="cs"/>
          <w:b/>
          <w:bCs/>
          <w:sz w:val="32"/>
          <w:szCs w:val="32"/>
          <w:rtl/>
          <w:lang w:bidi="ar-DZ"/>
        </w:rPr>
        <w:t xml:space="preserve"> </w:t>
      </w:r>
      <w:r w:rsidRPr="00AA0BDB">
        <w:rPr>
          <w:rFonts w:ascii="Simplified Arabic" w:hAnsi="Simplified Arabic" w:cs="Simplified Arabic"/>
          <w:b/>
          <w:bCs/>
          <w:sz w:val="32"/>
          <w:szCs w:val="32"/>
          <w:rtl/>
          <w:lang w:bidi="ar-DZ"/>
        </w:rPr>
        <w:t>المنع والحرمان الجزائي.</w:t>
      </w:r>
    </w:p>
    <w:p w14:paraId="2A4D0A9A" w14:textId="25447697" w:rsidR="00925555" w:rsidRPr="00AA0BDB" w:rsidRDefault="00B85A9C" w:rsidP="00D51058">
      <w:pPr>
        <w:tabs>
          <w:tab w:val="right" w:pos="423"/>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25555" w:rsidRPr="00AA0BDB">
        <w:rPr>
          <w:rFonts w:ascii="Simplified Arabic" w:hAnsi="Simplified Arabic" w:cs="Simplified Arabic"/>
          <w:sz w:val="32"/>
          <w:szCs w:val="32"/>
          <w:rtl/>
          <w:lang w:bidi="ar-DZ"/>
        </w:rPr>
        <w:t>كفل تنظيم الصفقات العمومية حق المشاركة في طلب العروض لجميع المتعاملين</w:t>
      </w:r>
      <w:r w:rsidR="00F26E28">
        <w:rPr>
          <w:rFonts w:ascii="Simplified Arabic" w:hAnsi="Simplified Arabic" w:cs="Simplified Arabic"/>
          <w:sz w:val="32"/>
          <w:szCs w:val="32"/>
          <w:rtl/>
          <w:lang w:bidi="ar-DZ"/>
        </w:rPr>
        <w:t>،</w:t>
      </w:r>
      <w:r w:rsidR="002A071C" w:rsidRPr="00AA0BDB">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كمل أنه وضع ضوابط وقيود هامة يترتب عن إعمالها منع وحرمان مجموعة من الفئات من حق المشاركة في الصفقات العمومية والاستفادة من مزايا المنافسة دون أن يعتبر ذلك إخلالا بمبدأ المنافسة بل وبمجرد توافر إحدى هذه الحالات فإن المعني بالمنافسة شخصا طبيعيا كان</w:t>
      </w:r>
      <w:r w:rsidR="003B53C1">
        <w:rPr>
          <w:rFonts w:ascii="Simplified Arabic" w:hAnsi="Simplified Arabic" w:cs="Simplified Arabic"/>
          <w:sz w:val="32"/>
          <w:szCs w:val="32"/>
          <w:rtl/>
          <w:lang w:bidi="ar-DZ"/>
        </w:rPr>
        <w:t xml:space="preserve"> أو </w:t>
      </w:r>
      <w:r w:rsidR="00925555" w:rsidRPr="00AA0BDB">
        <w:rPr>
          <w:rFonts w:ascii="Simplified Arabic" w:hAnsi="Simplified Arabic" w:cs="Simplified Arabic"/>
          <w:sz w:val="32"/>
          <w:szCs w:val="32"/>
          <w:rtl/>
          <w:lang w:bidi="ar-DZ"/>
        </w:rPr>
        <w:t>معنويا يكون عرضة للمنع من التقدم بغرض التعاقد</w:t>
      </w:r>
      <w:r w:rsidR="00F26E28">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ما يقلص بطبيعة الحال من عدد المنافسين دون المساس بطبيعة وقانونية المنافسة.</w:t>
      </w:r>
    </w:p>
    <w:p w14:paraId="689C8CC9" w14:textId="0D632AEE" w:rsidR="00925555" w:rsidRPr="00AA0BDB" w:rsidRDefault="00B85A9C" w:rsidP="00D51058">
      <w:pPr>
        <w:tabs>
          <w:tab w:val="right" w:pos="423"/>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25555" w:rsidRPr="00AA0BDB">
        <w:rPr>
          <w:rFonts w:ascii="Simplified Arabic" w:hAnsi="Simplified Arabic" w:cs="Simplified Arabic"/>
          <w:sz w:val="32"/>
          <w:szCs w:val="32"/>
          <w:rtl/>
          <w:lang w:bidi="ar-DZ"/>
        </w:rPr>
        <w:t>وينقسم الحرمان إلى نوعين حرمان جزائي وهو عبارة عن عقاب يتم إيقاعه على المتعاملين الاقتصاديين نتيجة اخلالهم ببعض الالتزامات الملقاة على عاتقهم</w:t>
      </w:r>
      <w:r w:rsidR="00F26E28">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وحرمان وقائي يتقرر لحماية المصلحة العامة من دون ان يكون فيه معنى الجزاء.</w:t>
      </w:r>
      <w:r w:rsidR="00925555" w:rsidRPr="00AA0BDB">
        <w:rPr>
          <w:rStyle w:val="Appelnotedebasdep"/>
          <w:rFonts w:ascii="Simplified Arabic" w:hAnsi="Simplified Arabic" w:cs="Simplified Arabic"/>
          <w:sz w:val="32"/>
          <w:szCs w:val="32"/>
          <w:rtl/>
          <w:lang w:bidi="ar-DZ"/>
        </w:rPr>
        <w:footnoteReference w:id="16"/>
      </w:r>
      <w:r w:rsidR="00C325C0">
        <w:rPr>
          <w:rFonts w:ascii="Simplified Arabic" w:hAnsi="Simplified Arabic" w:cs="Simplified Arabic" w:hint="cs"/>
          <w:sz w:val="32"/>
          <w:szCs w:val="32"/>
          <w:rtl/>
          <w:lang w:bidi="ar-DZ"/>
        </w:rPr>
        <w:t>و</w:t>
      </w:r>
      <w:r w:rsidR="00925555" w:rsidRPr="00AA0BDB">
        <w:rPr>
          <w:rFonts w:ascii="Simplified Arabic" w:hAnsi="Simplified Arabic" w:cs="Simplified Arabic"/>
          <w:sz w:val="32"/>
          <w:szCs w:val="32"/>
          <w:rtl/>
          <w:lang w:bidi="ar-DZ"/>
        </w:rPr>
        <w:t>هو منع الشخص الطبيعي</w:t>
      </w:r>
      <w:r w:rsidR="003B53C1">
        <w:rPr>
          <w:rFonts w:ascii="Simplified Arabic" w:hAnsi="Simplified Arabic" w:cs="Simplified Arabic"/>
          <w:sz w:val="32"/>
          <w:szCs w:val="32"/>
          <w:rtl/>
          <w:lang w:bidi="ar-DZ"/>
        </w:rPr>
        <w:t xml:space="preserve"> أو </w:t>
      </w:r>
      <w:r w:rsidR="00925555" w:rsidRPr="00AA0BDB">
        <w:rPr>
          <w:rFonts w:ascii="Simplified Arabic" w:hAnsi="Simplified Arabic" w:cs="Simplified Arabic"/>
          <w:sz w:val="32"/>
          <w:szCs w:val="32"/>
          <w:rtl/>
          <w:lang w:bidi="ar-DZ"/>
        </w:rPr>
        <w:t>المعنوي من دخول الصفقة على سبيل الجزاء المستند إلى نص قانوني ويكون في شكل عقوبة أصلية</w:t>
      </w:r>
      <w:r w:rsidR="003B53C1">
        <w:rPr>
          <w:rFonts w:ascii="Simplified Arabic" w:hAnsi="Simplified Arabic" w:cs="Simplified Arabic"/>
          <w:sz w:val="32"/>
          <w:szCs w:val="32"/>
          <w:rtl/>
          <w:lang w:bidi="ar-DZ"/>
        </w:rPr>
        <w:t xml:space="preserve"> أو </w:t>
      </w:r>
      <w:r w:rsidR="00925555" w:rsidRPr="00AA0BDB">
        <w:rPr>
          <w:rFonts w:ascii="Simplified Arabic" w:hAnsi="Simplified Arabic" w:cs="Simplified Arabic"/>
          <w:sz w:val="32"/>
          <w:szCs w:val="32"/>
          <w:rtl/>
          <w:lang w:bidi="ar-DZ"/>
        </w:rPr>
        <w:t>تبعية توقع على الراغب في دخول الصفقة</w:t>
      </w:r>
      <w:r w:rsidR="00F26E28">
        <w:rPr>
          <w:rFonts w:ascii="Simplified Arabic" w:hAnsi="Simplified Arabic" w:cs="Simplified Arabic"/>
          <w:sz w:val="32"/>
          <w:szCs w:val="32"/>
          <w:rtl/>
          <w:lang w:bidi="ar-DZ"/>
        </w:rPr>
        <w:t>،</w:t>
      </w:r>
      <w:r w:rsidR="003B53C1">
        <w:rPr>
          <w:rFonts w:ascii="Simplified Arabic" w:hAnsi="Simplified Arabic" w:cs="Simplified Arabic"/>
          <w:sz w:val="32"/>
          <w:szCs w:val="32"/>
          <w:rtl/>
          <w:lang w:bidi="ar-DZ"/>
        </w:rPr>
        <w:t xml:space="preserve"> أو </w:t>
      </w:r>
      <w:r w:rsidR="00925555" w:rsidRPr="00AA0BDB">
        <w:rPr>
          <w:rFonts w:ascii="Simplified Arabic" w:hAnsi="Simplified Arabic" w:cs="Simplified Arabic"/>
          <w:sz w:val="32"/>
          <w:szCs w:val="32"/>
          <w:rtl/>
          <w:lang w:bidi="ar-DZ"/>
        </w:rPr>
        <w:t>بناء على أخطاء تم ارتكابها في معاملات سابقة مع الإدارة مثل ما جاء في نص المادة 62 من الامر 96-31 المتضمن قانون المالية لسنة 1997</w:t>
      </w:r>
      <w:r w:rsidR="00A933D8">
        <w:rPr>
          <w:rFonts w:ascii="Simplified Arabic" w:hAnsi="Simplified Arabic" w:cs="Simplified Arabic" w:hint="cs"/>
          <w:sz w:val="32"/>
          <w:szCs w:val="32"/>
          <w:rtl/>
          <w:lang w:bidi="ar-DZ"/>
        </w:rPr>
        <w:t xml:space="preserve">: </w:t>
      </w:r>
      <w:r w:rsidR="00925555" w:rsidRPr="00AA0BDB">
        <w:rPr>
          <w:rFonts w:ascii="Simplified Arabic" w:hAnsi="Simplified Arabic" w:cs="Simplified Arabic"/>
          <w:sz w:val="32"/>
          <w:szCs w:val="32"/>
          <w:rtl/>
          <w:lang w:bidi="ar-DZ"/>
        </w:rPr>
        <w:t xml:space="preserve">"كل شخص حكم عليه قضائيا بحكم نهائي حائز قوة الشيء المقضي به بسبب تورطه في الغش </w:t>
      </w:r>
      <w:r w:rsidR="00C325C0">
        <w:rPr>
          <w:rFonts w:ascii="Simplified Arabic" w:hAnsi="Simplified Arabic" w:cs="Simplified Arabic" w:hint="cs"/>
          <w:sz w:val="32"/>
          <w:szCs w:val="32"/>
          <w:rtl/>
          <w:lang w:bidi="ar-DZ"/>
        </w:rPr>
        <w:t>ا</w:t>
      </w:r>
      <w:r w:rsidR="00925555" w:rsidRPr="00AA0BDB">
        <w:rPr>
          <w:rFonts w:ascii="Simplified Arabic" w:hAnsi="Simplified Arabic" w:cs="Simplified Arabic"/>
          <w:sz w:val="32"/>
          <w:szCs w:val="32"/>
          <w:rtl/>
          <w:lang w:bidi="ar-DZ"/>
        </w:rPr>
        <w:t>لجبائي بمنع من المشاركة في الصفقات العمومية ولمدة عشر سنوات"</w:t>
      </w:r>
      <w:r w:rsidR="00925555" w:rsidRPr="00AA0BDB">
        <w:rPr>
          <w:rStyle w:val="Appelnotedebasdep"/>
          <w:rFonts w:ascii="Simplified Arabic" w:hAnsi="Simplified Arabic" w:cs="Simplified Arabic"/>
          <w:sz w:val="32"/>
          <w:szCs w:val="32"/>
          <w:rtl/>
          <w:lang w:bidi="ar-DZ"/>
        </w:rPr>
        <w:footnoteReference w:id="17"/>
      </w:r>
      <w:r w:rsidR="00925555" w:rsidRPr="00AA0BDB">
        <w:rPr>
          <w:rFonts w:ascii="Simplified Arabic" w:hAnsi="Simplified Arabic" w:cs="Simplified Arabic"/>
          <w:sz w:val="32"/>
          <w:szCs w:val="32"/>
          <w:rtl/>
          <w:lang w:bidi="ar-DZ"/>
        </w:rPr>
        <w:t>.</w:t>
      </w:r>
    </w:p>
    <w:p w14:paraId="07DF4B11" w14:textId="64D24A6A" w:rsidR="00D51058" w:rsidRPr="00AA0BDB" w:rsidRDefault="00B85A9C" w:rsidP="00B85A9C">
      <w:pPr>
        <w:tabs>
          <w:tab w:val="right" w:pos="423"/>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25555" w:rsidRPr="00AA0BDB">
        <w:rPr>
          <w:rFonts w:ascii="Simplified Arabic" w:hAnsi="Simplified Arabic" w:cs="Simplified Arabic"/>
          <w:sz w:val="32"/>
          <w:szCs w:val="32"/>
          <w:rtl/>
          <w:lang w:bidi="ar-DZ"/>
        </w:rPr>
        <w:t>ولعل هذا المنع يجد مؤيده في حوكمة بيئة الأعمال فليس من المعقول ان يسمح لشخص طبيعي</w:t>
      </w:r>
      <w:r w:rsidR="003B53C1">
        <w:rPr>
          <w:rFonts w:ascii="Simplified Arabic" w:hAnsi="Simplified Arabic" w:cs="Simplified Arabic"/>
          <w:sz w:val="32"/>
          <w:szCs w:val="32"/>
          <w:rtl/>
          <w:lang w:bidi="ar-DZ"/>
        </w:rPr>
        <w:t xml:space="preserve"> أو </w:t>
      </w:r>
      <w:r w:rsidR="00925555" w:rsidRPr="00AA0BDB">
        <w:rPr>
          <w:rFonts w:ascii="Simplified Arabic" w:hAnsi="Simplified Arabic" w:cs="Simplified Arabic"/>
          <w:sz w:val="32"/>
          <w:szCs w:val="32"/>
          <w:rtl/>
          <w:lang w:bidi="ar-DZ"/>
        </w:rPr>
        <w:t>معنوي بالدخول في منافسة تطرحها الدولة أحيانا في صورة صفقات عمومية ويكون هذا الشخص محكوم عليه في قضايا التهرب الضريبي</w:t>
      </w:r>
      <w:r w:rsidR="00F26E28">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 xml:space="preserve">لأن منطق العدل يقتضي ان لا يستفيد من </w:t>
      </w:r>
      <w:r w:rsidR="00925555" w:rsidRPr="00AA0BDB">
        <w:rPr>
          <w:rFonts w:ascii="Simplified Arabic" w:hAnsi="Simplified Arabic" w:cs="Simplified Arabic"/>
          <w:sz w:val="32"/>
          <w:szCs w:val="32"/>
          <w:rtl/>
          <w:lang w:bidi="ar-DZ"/>
        </w:rPr>
        <w:lastRenderedPageBreak/>
        <w:t xml:space="preserve">الدولة شخص تسبب في إهدار المال العام </w:t>
      </w:r>
      <w:r w:rsidR="00925555" w:rsidRPr="00AA0BDB">
        <w:rPr>
          <w:rStyle w:val="Appelnotedebasdep"/>
          <w:rFonts w:ascii="Simplified Arabic" w:hAnsi="Simplified Arabic" w:cs="Simplified Arabic"/>
          <w:sz w:val="32"/>
          <w:szCs w:val="32"/>
          <w:rtl/>
          <w:lang w:bidi="ar-DZ"/>
        </w:rPr>
        <w:footnoteReference w:id="18"/>
      </w:r>
      <w:r w:rsidR="00925555" w:rsidRPr="00AA0BDB">
        <w:rPr>
          <w:rFonts w:ascii="Simplified Arabic" w:hAnsi="Simplified Arabic" w:cs="Simplified Arabic"/>
          <w:sz w:val="32"/>
          <w:szCs w:val="32"/>
          <w:rtl/>
          <w:lang w:bidi="ar-DZ"/>
        </w:rPr>
        <w:t>وكمثال للإقصاء الجزائي ما تضمنته المادة 06من الأمر 03-</w:t>
      </w:r>
      <w:proofErr w:type="gramStart"/>
      <w:r w:rsidR="00925555" w:rsidRPr="00AA0BDB">
        <w:rPr>
          <w:rFonts w:ascii="Simplified Arabic" w:hAnsi="Simplified Arabic" w:cs="Simplified Arabic"/>
          <w:sz w:val="32"/>
          <w:szCs w:val="32"/>
          <w:rtl/>
          <w:lang w:bidi="ar-DZ"/>
        </w:rPr>
        <w:t>03 :</w:t>
      </w:r>
      <w:proofErr w:type="gramEnd"/>
      <w:r w:rsidR="00925555" w:rsidRPr="00AA0BDB">
        <w:rPr>
          <w:rFonts w:ascii="Simplified Arabic" w:hAnsi="Simplified Arabic" w:cs="Simplified Arabic"/>
          <w:sz w:val="32"/>
          <w:szCs w:val="32"/>
          <w:rtl/>
          <w:lang w:bidi="ar-DZ"/>
        </w:rPr>
        <w:t>"تحضر الممارسة والأعمال المدبرة والاتفاقية والاتفاقات الصريحة</w:t>
      </w:r>
      <w:r w:rsidR="003B53C1">
        <w:rPr>
          <w:rFonts w:ascii="Simplified Arabic" w:hAnsi="Simplified Arabic" w:cs="Simplified Arabic"/>
          <w:sz w:val="32"/>
          <w:szCs w:val="32"/>
          <w:rtl/>
          <w:lang w:bidi="ar-DZ"/>
        </w:rPr>
        <w:t xml:space="preserve"> أو </w:t>
      </w:r>
      <w:r w:rsidR="00925555" w:rsidRPr="00AA0BDB">
        <w:rPr>
          <w:rFonts w:ascii="Simplified Arabic" w:hAnsi="Simplified Arabic" w:cs="Simplified Arabic"/>
          <w:sz w:val="32"/>
          <w:szCs w:val="32"/>
          <w:rtl/>
          <w:lang w:bidi="ar-DZ"/>
        </w:rPr>
        <w:t>الضمنية عندما تهدف</w:t>
      </w:r>
      <w:r w:rsidR="003B53C1">
        <w:rPr>
          <w:rFonts w:ascii="Simplified Arabic" w:hAnsi="Simplified Arabic" w:cs="Simplified Arabic"/>
          <w:sz w:val="32"/>
          <w:szCs w:val="32"/>
          <w:rtl/>
          <w:lang w:bidi="ar-DZ"/>
        </w:rPr>
        <w:t xml:space="preserve"> أو </w:t>
      </w:r>
      <w:r w:rsidR="00925555" w:rsidRPr="00AA0BDB">
        <w:rPr>
          <w:rFonts w:ascii="Simplified Arabic" w:hAnsi="Simplified Arabic" w:cs="Simplified Arabic"/>
          <w:sz w:val="32"/>
          <w:szCs w:val="32"/>
          <w:rtl/>
          <w:lang w:bidi="ar-DZ"/>
        </w:rPr>
        <w:t>يمكن أن تهدف إلى عرقلة حرية المنافسة</w:t>
      </w:r>
      <w:r w:rsidR="003B53C1">
        <w:rPr>
          <w:rFonts w:ascii="Simplified Arabic" w:hAnsi="Simplified Arabic" w:cs="Simplified Arabic"/>
          <w:sz w:val="32"/>
          <w:szCs w:val="32"/>
          <w:rtl/>
          <w:lang w:bidi="ar-DZ"/>
        </w:rPr>
        <w:t xml:space="preserve"> أو </w:t>
      </w:r>
      <w:r w:rsidR="00925555" w:rsidRPr="00AA0BDB">
        <w:rPr>
          <w:rFonts w:ascii="Simplified Arabic" w:hAnsi="Simplified Arabic" w:cs="Simplified Arabic"/>
          <w:sz w:val="32"/>
          <w:szCs w:val="32"/>
          <w:rtl/>
          <w:lang w:bidi="ar-DZ"/>
        </w:rPr>
        <w:t>الحد منها</w:t>
      </w:r>
      <w:r w:rsidR="003B53C1">
        <w:rPr>
          <w:rFonts w:ascii="Simplified Arabic" w:hAnsi="Simplified Arabic" w:cs="Simplified Arabic"/>
          <w:sz w:val="32"/>
          <w:szCs w:val="32"/>
          <w:rtl/>
          <w:lang w:bidi="ar-DZ"/>
        </w:rPr>
        <w:t xml:space="preserve"> أو </w:t>
      </w:r>
      <w:r w:rsidR="00925555" w:rsidRPr="00AA0BDB">
        <w:rPr>
          <w:rFonts w:ascii="Simplified Arabic" w:hAnsi="Simplified Arabic" w:cs="Simplified Arabic"/>
          <w:sz w:val="32"/>
          <w:szCs w:val="32"/>
          <w:rtl/>
          <w:lang w:bidi="ar-DZ"/>
        </w:rPr>
        <w:t>الإخلال بها في نفس السوق</w:t>
      </w:r>
      <w:r w:rsidR="003B53C1">
        <w:rPr>
          <w:rFonts w:ascii="Simplified Arabic" w:hAnsi="Simplified Arabic" w:cs="Simplified Arabic"/>
          <w:sz w:val="32"/>
          <w:szCs w:val="32"/>
          <w:rtl/>
          <w:lang w:bidi="ar-DZ"/>
        </w:rPr>
        <w:t xml:space="preserve"> أو </w:t>
      </w:r>
      <w:r w:rsidR="00925555" w:rsidRPr="00AA0BDB">
        <w:rPr>
          <w:rFonts w:ascii="Simplified Arabic" w:hAnsi="Simplified Arabic" w:cs="Simplified Arabic"/>
          <w:sz w:val="32"/>
          <w:szCs w:val="32"/>
          <w:rtl/>
          <w:lang w:bidi="ar-DZ"/>
        </w:rPr>
        <w:t>في جزء جوهري منها "</w:t>
      </w:r>
      <w:r w:rsidR="00925555" w:rsidRPr="00AA0BDB">
        <w:rPr>
          <w:rStyle w:val="Appelnotedebasdep"/>
          <w:rFonts w:ascii="Simplified Arabic" w:hAnsi="Simplified Arabic" w:cs="Simplified Arabic"/>
          <w:sz w:val="32"/>
          <w:szCs w:val="32"/>
          <w:rtl/>
          <w:lang w:bidi="ar-DZ"/>
        </w:rPr>
        <w:footnoteReference w:id="19"/>
      </w:r>
      <w:r w:rsidR="00925555" w:rsidRPr="00AA0BDB">
        <w:rPr>
          <w:rFonts w:ascii="Simplified Arabic" w:hAnsi="Simplified Arabic" w:cs="Simplified Arabic"/>
          <w:sz w:val="32"/>
          <w:szCs w:val="32"/>
          <w:rtl/>
          <w:lang w:bidi="ar-DZ"/>
        </w:rPr>
        <w:t>.</w:t>
      </w:r>
    </w:p>
    <w:p w14:paraId="1C4F8A6B" w14:textId="77777777" w:rsidR="00925555" w:rsidRPr="00AA0BDB" w:rsidRDefault="00925555" w:rsidP="00D51058">
      <w:pPr>
        <w:tabs>
          <w:tab w:val="right" w:pos="423"/>
        </w:tabs>
        <w:bidi/>
        <w:jc w:val="both"/>
        <w:rPr>
          <w:rFonts w:ascii="Simplified Arabic" w:hAnsi="Simplified Arabic" w:cs="Simplified Arabic"/>
          <w:b/>
          <w:bCs/>
          <w:sz w:val="32"/>
          <w:szCs w:val="32"/>
          <w:lang w:bidi="ar-DZ"/>
        </w:rPr>
      </w:pPr>
      <w:r w:rsidRPr="00AA0BDB">
        <w:rPr>
          <w:rFonts w:ascii="Simplified Arabic" w:hAnsi="Simplified Arabic" w:cs="Simplified Arabic"/>
          <w:b/>
          <w:bCs/>
          <w:sz w:val="32"/>
          <w:szCs w:val="32"/>
          <w:rtl/>
          <w:lang w:bidi="ar-DZ"/>
        </w:rPr>
        <w:t>ا</w:t>
      </w:r>
      <w:r w:rsidR="002A071C" w:rsidRPr="00AA0BDB">
        <w:rPr>
          <w:rFonts w:ascii="Simplified Arabic" w:hAnsi="Simplified Arabic" w:cs="Simplified Arabic"/>
          <w:b/>
          <w:bCs/>
          <w:sz w:val="32"/>
          <w:szCs w:val="32"/>
          <w:rtl/>
          <w:lang w:bidi="ar-DZ"/>
        </w:rPr>
        <w:t xml:space="preserve">لفرع </w:t>
      </w:r>
      <w:r w:rsidRPr="00AA0BDB">
        <w:rPr>
          <w:rFonts w:ascii="Simplified Arabic" w:hAnsi="Simplified Arabic" w:cs="Simplified Arabic"/>
          <w:b/>
          <w:bCs/>
          <w:sz w:val="32"/>
          <w:szCs w:val="32"/>
          <w:rtl/>
          <w:lang w:bidi="ar-DZ"/>
        </w:rPr>
        <w:t>الثاني: المنع والحرمان الوقائي</w:t>
      </w:r>
      <w:r w:rsidR="00CD626E">
        <w:rPr>
          <w:rStyle w:val="Appelnotedebasdep"/>
          <w:rFonts w:ascii="Simplified Arabic" w:hAnsi="Simplified Arabic" w:cs="Simplified Arabic"/>
          <w:b/>
          <w:bCs/>
          <w:sz w:val="32"/>
          <w:szCs w:val="32"/>
          <w:rtl/>
          <w:lang w:bidi="ar-DZ"/>
        </w:rPr>
        <w:footnoteReference w:id="20"/>
      </w:r>
      <w:r w:rsidR="002A071C" w:rsidRPr="00AA0BDB">
        <w:rPr>
          <w:rFonts w:ascii="Simplified Arabic" w:hAnsi="Simplified Arabic" w:cs="Simplified Arabic"/>
          <w:b/>
          <w:bCs/>
          <w:sz w:val="32"/>
          <w:szCs w:val="32"/>
          <w:rtl/>
          <w:lang w:bidi="ar-DZ"/>
        </w:rPr>
        <w:t>.</w:t>
      </w:r>
    </w:p>
    <w:p w14:paraId="327DEA09" w14:textId="757BC436" w:rsidR="00925555" w:rsidRPr="00AA0BDB" w:rsidRDefault="00B85A9C" w:rsidP="00D51058">
      <w:pPr>
        <w:tabs>
          <w:tab w:val="right" w:pos="423"/>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25555" w:rsidRPr="00AA0BDB">
        <w:rPr>
          <w:rFonts w:ascii="Simplified Arabic" w:hAnsi="Simplified Arabic" w:cs="Simplified Arabic"/>
          <w:sz w:val="32"/>
          <w:szCs w:val="32"/>
          <w:rtl/>
          <w:lang w:bidi="ar-DZ"/>
        </w:rPr>
        <w:t xml:space="preserve">يتجسد في الحرمان من الاشتراك من المنافسة في مجال الصفقات العمومية منعا من تفضيل المصلحة الخاصة لبعض المسؤولين على المصلحة العامة للدولة </w:t>
      </w:r>
      <w:r w:rsidR="00925555" w:rsidRPr="00AA0BDB">
        <w:rPr>
          <w:rStyle w:val="Appelnotedebasdep"/>
          <w:rFonts w:ascii="Simplified Arabic" w:hAnsi="Simplified Arabic" w:cs="Simplified Arabic"/>
          <w:sz w:val="32"/>
          <w:szCs w:val="32"/>
          <w:rtl/>
          <w:lang w:bidi="ar-DZ"/>
        </w:rPr>
        <w:footnoteReference w:id="21"/>
      </w:r>
      <w:r w:rsidR="00F26E28">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وهو الحرمان الذي يقر القانون بموجبه منع فئات محددة من المشاركة في الصفقات العمومية كمنع موظفي الإدارة في تقديم عروضهم تجنبا لتعارض المصالح وحماية للمصلحة العامة</w:t>
      </w:r>
      <w:r w:rsidR="00F26E28">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بل يعتبر الحرمان في هذه الحالة تكريسا لمبدأ المنافسة أك</w:t>
      </w:r>
      <w:r w:rsidR="00C72CF4">
        <w:rPr>
          <w:rFonts w:ascii="Simplified Arabic" w:hAnsi="Simplified Arabic" w:cs="Simplified Arabic" w:hint="cs"/>
          <w:sz w:val="32"/>
          <w:szCs w:val="32"/>
          <w:rtl/>
          <w:lang w:bidi="ar-DZ"/>
        </w:rPr>
        <w:t>ث</w:t>
      </w:r>
      <w:r w:rsidR="00925555" w:rsidRPr="00AA0BDB">
        <w:rPr>
          <w:rFonts w:ascii="Simplified Arabic" w:hAnsi="Simplified Arabic" w:cs="Simplified Arabic"/>
          <w:sz w:val="32"/>
          <w:szCs w:val="32"/>
          <w:rtl/>
          <w:lang w:bidi="ar-DZ"/>
        </w:rPr>
        <w:t>ر منه تقييدا لها انطلاقا من علم الموظف المسبق بمتطلبات الصفقة واطلاعه على الأمور الإدارية وشؤونها</w:t>
      </w:r>
      <w:r w:rsidR="00F26E28">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 xml:space="preserve">مما يخلق هامش أفضلية له على حساب باقي المتنافسين وقد كرس المشرع هذا المبدأ بنص الدستور من خلال المادة 25 :" </w:t>
      </w:r>
      <w:r w:rsidR="00EE72BB">
        <w:rPr>
          <w:rFonts w:ascii="Simplified Arabic" w:hAnsi="Simplified Arabic" w:cs="Simplified Arabic" w:hint="cs"/>
          <w:sz w:val="32"/>
          <w:szCs w:val="32"/>
          <w:rtl/>
          <w:lang w:bidi="ar-DZ"/>
        </w:rPr>
        <w:t>يعاقب القانون على التعسف في استعمال السلطة ويضمن هذا الأخير عدم انحياز الإدارة في أدائها لوظائفها</w:t>
      </w:r>
      <w:r w:rsidR="00925555" w:rsidRPr="00AA0BDB">
        <w:rPr>
          <w:rFonts w:ascii="Simplified Arabic" w:hAnsi="Simplified Arabic" w:cs="Simplified Arabic"/>
          <w:sz w:val="32"/>
          <w:szCs w:val="32"/>
          <w:rtl/>
          <w:lang w:bidi="ar-DZ"/>
        </w:rPr>
        <w:t>"</w:t>
      </w:r>
      <w:r w:rsidR="00925555" w:rsidRPr="00AA0BDB">
        <w:rPr>
          <w:rStyle w:val="Appelnotedebasdep"/>
          <w:rFonts w:ascii="Simplified Arabic" w:hAnsi="Simplified Arabic" w:cs="Simplified Arabic"/>
          <w:sz w:val="32"/>
          <w:szCs w:val="32"/>
          <w:rtl/>
          <w:lang w:bidi="ar-DZ"/>
        </w:rPr>
        <w:footnoteReference w:id="22"/>
      </w:r>
      <w:r w:rsidR="00F26E28">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إضافة إلى نصوص قانونية مختلفة كرست ضرورة الفصل بين العمل الإداري والنشاطات المربحة نجد مثلا نص المادة 43من الأمر رقم 06-03 المتضمن القانون الأساسي العام للوظيفة العمومية :"ي</w:t>
      </w:r>
      <w:r w:rsidR="00C72CF4">
        <w:rPr>
          <w:rFonts w:ascii="Simplified Arabic" w:hAnsi="Simplified Arabic" w:cs="Simplified Arabic" w:hint="cs"/>
          <w:sz w:val="32"/>
          <w:szCs w:val="32"/>
          <w:rtl/>
          <w:lang w:bidi="ar-DZ"/>
        </w:rPr>
        <w:t>خص</w:t>
      </w:r>
      <w:r w:rsidR="00925555" w:rsidRPr="00AA0BDB">
        <w:rPr>
          <w:rFonts w:ascii="Simplified Arabic" w:hAnsi="Simplified Arabic" w:cs="Simplified Arabic"/>
          <w:sz w:val="32"/>
          <w:szCs w:val="32"/>
          <w:rtl/>
          <w:lang w:bidi="ar-DZ"/>
        </w:rPr>
        <w:t xml:space="preserve"> الموظفون كل نشاطهم المهني للمهام التي أسندت</w:t>
      </w:r>
      <w:r w:rsidR="00BA5ECF">
        <w:rPr>
          <w:rFonts w:ascii="Simplified Arabic" w:hAnsi="Simplified Arabic" w:cs="Simplified Arabic" w:hint="cs"/>
          <w:sz w:val="32"/>
          <w:szCs w:val="32"/>
          <w:rtl/>
          <w:lang w:bidi="ar-DZ"/>
        </w:rPr>
        <w:t xml:space="preserve"> </w:t>
      </w:r>
      <w:r w:rsidR="00925555" w:rsidRPr="00AA0BDB">
        <w:rPr>
          <w:rFonts w:ascii="Simplified Arabic" w:hAnsi="Simplified Arabic" w:cs="Simplified Arabic"/>
          <w:sz w:val="32"/>
          <w:szCs w:val="32"/>
          <w:rtl/>
          <w:lang w:bidi="ar-DZ"/>
        </w:rPr>
        <w:t>إليهم ولا يمكنهم ممارسة نشاط مربح في إطار خاص مهما كان نوعه "</w:t>
      </w:r>
      <w:r w:rsidR="00925555" w:rsidRPr="00AA0BDB">
        <w:rPr>
          <w:rStyle w:val="Appelnotedebasdep"/>
          <w:rFonts w:ascii="Simplified Arabic" w:hAnsi="Simplified Arabic" w:cs="Simplified Arabic"/>
          <w:sz w:val="32"/>
          <w:szCs w:val="32"/>
          <w:rtl/>
          <w:lang w:bidi="ar-DZ"/>
        </w:rPr>
        <w:footnoteReference w:id="23"/>
      </w:r>
      <w:r w:rsidR="00F26E28">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وتقوم ال</w:t>
      </w:r>
      <w:r w:rsidR="00C72CF4">
        <w:rPr>
          <w:rFonts w:ascii="Simplified Arabic" w:hAnsi="Simplified Arabic" w:cs="Simplified Arabic" w:hint="cs"/>
          <w:sz w:val="32"/>
          <w:szCs w:val="32"/>
          <w:rtl/>
          <w:lang w:bidi="ar-DZ"/>
        </w:rPr>
        <w:t>إ</w:t>
      </w:r>
      <w:r w:rsidR="00925555" w:rsidRPr="00AA0BDB">
        <w:rPr>
          <w:rFonts w:ascii="Simplified Arabic" w:hAnsi="Simplified Arabic" w:cs="Simplified Arabic"/>
          <w:sz w:val="32"/>
          <w:szCs w:val="32"/>
          <w:rtl/>
          <w:lang w:bidi="ar-DZ"/>
        </w:rPr>
        <w:t xml:space="preserve">دارة في الحرمان الوقائي بإصدار قرار إداري بمقتضى </w:t>
      </w:r>
      <w:r w:rsidR="00925555" w:rsidRPr="00AA0BDB">
        <w:rPr>
          <w:rFonts w:ascii="Simplified Arabic" w:hAnsi="Simplified Arabic" w:cs="Simplified Arabic"/>
          <w:sz w:val="32"/>
          <w:szCs w:val="32"/>
          <w:rtl/>
          <w:lang w:bidi="ar-DZ"/>
        </w:rPr>
        <w:lastRenderedPageBreak/>
        <w:t>سلطتها التقديرية بحرمان الشخص من التقدم إلى الصفقة وهو يختلف عن الحرمان الجزائي في أن هذا الأخير يكون عقوبة تقرر بنص القانون</w:t>
      </w:r>
      <w:r w:rsidR="004868BB">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بينما الحرمان الوقائي يكون بمجرد قرار إداري من الإدارة حيث تقدر الإدارة بمطلق سلطتها التقديرية حرمان الشخص الطبيعي</w:t>
      </w:r>
      <w:r w:rsidR="003B53C1">
        <w:rPr>
          <w:rFonts w:ascii="Simplified Arabic" w:hAnsi="Simplified Arabic" w:cs="Simplified Arabic"/>
          <w:sz w:val="32"/>
          <w:szCs w:val="32"/>
          <w:rtl/>
          <w:lang w:bidi="ar-DZ"/>
        </w:rPr>
        <w:t xml:space="preserve"> أو </w:t>
      </w:r>
      <w:r w:rsidR="00925555" w:rsidRPr="00AA0BDB">
        <w:rPr>
          <w:rFonts w:ascii="Simplified Arabic" w:hAnsi="Simplified Arabic" w:cs="Simplified Arabic"/>
          <w:sz w:val="32"/>
          <w:szCs w:val="32"/>
          <w:rtl/>
          <w:lang w:bidi="ar-DZ"/>
        </w:rPr>
        <w:t>المعنوي من الصفقة بأسباب تتصل بالمصلحة العامة ويعتبر هذا الحضر مؤقتا</w:t>
      </w:r>
      <w:r w:rsidR="00F26E28">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 xml:space="preserve">إلا أنه يزول بزوال سببه وهو انتهاء الرابطة الوظيفية بين الموظف والإدارة إلا إذا نص القانون على خلاف ذلك </w:t>
      </w:r>
      <w:r w:rsidR="00925555" w:rsidRPr="00AA0BDB">
        <w:rPr>
          <w:rStyle w:val="Appelnotedebasdep"/>
          <w:rFonts w:ascii="Simplified Arabic" w:hAnsi="Simplified Arabic" w:cs="Simplified Arabic"/>
          <w:sz w:val="32"/>
          <w:szCs w:val="32"/>
          <w:rtl/>
          <w:lang w:bidi="ar-DZ"/>
        </w:rPr>
        <w:footnoteReference w:id="24"/>
      </w:r>
      <w:r w:rsidR="00E47258" w:rsidRPr="00AA0BDB">
        <w:rPr>
          <w:rFonts w:ascii="Simplified Arabic" w:hAnsi="Simplified Arabic" w:cs="Simplified Arabic"/>
          <w:sz w:val="32"/>
          <w:szCs w:val="32"/>
          <w:rtl/>
          <w:lang w:bidi="ar-DZ"/>
        </w:rPr>
        <w:t>.</w:t>
      </w:r>
    </w:p>
    <w:p w14:paraId="238839D5" w14:textId="35D41CF6" w:rsidR="00925555" w:rsidRPr="00AA0BDB" w:rsidRDefault="00B85A9C" w:rsidP="00D51058">
      <w:pPr>
        <w:tabs>
          <w:tab w:val="right" w:pos="423"/>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25555" w:rsidRPr="00AA0BDB">
        <w:rPr>
          <w:rFonts w:ascii="Simplified Arabic" w:hAnsi="Simplified Arabic" w:cs="Simplified Arabic"/>
          <w:sz w:val="32"/>
          <w:szCs w:val="32"/>
          <w:rtl/>
          <w:lang w:bidi="ar-DZ"/>
        </w:rPr>
        <w:t>يتسع مجال المنافسة في الصفقات العمومية تبعا لأسلوب التعاقد الذي تسلكه المصلحة المتعاقدة مثلا نسجل الحضور القوي لمبدأ المنافسة في طلب العروض المفتوح ثم تضيق مع اشتراط القدرات لتنحصر في طلب العروض المحدود والمسابقة</w:t>
      </w:r>
      <w:r w:rsidR="00F26E28">
        <w:rPr>
          <w:rFonts w:ascii="Simplified Arabic" w:hAnsi="Simplified Arabic" w:cs="Simplified Arabic"/>
          <w:sz w:val="32"/>
          <w:szCs w:val="32"/>
          <w:rtl/>
          <w:lang w:bidi="ar-DZ"/>
        </w:rPr>
        <w:t>،</w:t>
      </w:r>
      <w:r w:rsidR="00925555" w:rsidRPr="00AA0BDB">
        <w:rPr>
          <w:rFonts w:ascii="Simplified Arabic" w:hAnsi="Simplified Arabic" w:cs="Simplified Arabic"/>
          <w:sz w:val="32"/>
          <w:szCs w:val="32"/>
          <w:rtl/>
          <w:lang w:bidi="ar-DZ"/>
        </w:rPr>
        <w:t xml:space="preserve"> فإذا كان طلب العروض المفتوح مث</w:t>
      </w:r>
      <w:r w:rsidR="00C72CF4">
        <w:rPr>
          <w:rFonts w:ascii="Simplified Arabic" w:hAnsi="Simplified Arabic" w:cs="Simplified Arabic" w:hint="cs"/>
          <w:sz w:val="32"/>
          <w:szCs w:val="32"/>
          <w:rtl/>
          <w:lang w:bidi="ar-DZ"/>
        </w:rPr>
        <w:t>الا</w:t>
      </w:r>
      <w:r w:rsidR="00925555" w:rsidRPr="00AA0BDB">
        <w:rPr>
          <w:rFonts w:ascii="Simplified Arabic" w:hAnsi="Simplified Arabic" w:cs="Simplified Arabic"/>
          <w:sz w:val="32"/>
          <w:szCs w:val="32"/>
          <w:rtl/>
          <w:lang w:bidi="ar-DZ"/>
        </w:rPr>
        <w:t xml:space="preserve"> حيا عن تجسيد مبدأ المنافسة من خلال فتح باب أمام العارضين دون قيد</w:t>
      </w:r>
      <w:r w:rsidR="003B53C1">
        <w:rPr>
          <w:rFonts w:ascii="Simplified Arabic" w:hAnsi="Simplified Arabic" w:cs="Simplified Arabic"/>
          <w:sz w:val="32"/>
          <w:szCs w:val="32"/>
          <w:rtl/>
          <w:lang w:bidi="ar-DZ"/>
        </w:rPr>
        <w:t xml:space="preserve"> أو </w:t>
      </w:r>
      <w:r w:rsidR="00925555" w:rsidRPr="00AA0BDB">
        <w:rPr>
          <w:rFonts w:ascii="Simplified Arabic" w:hAnsi="Simplified Arabic" w:cs="Simplified Arabic"/>
          <w:sz w:val="32"/>
          <w:szCs w:val="32"/>
          <w:rtl/>
          <w:lang w:bidi="ar-DZ"/>
        </w:rPr>
        <w:t>شرط</w:t>
      </w:r>
      <w:r w:rsidR="00F26E28">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فالأكيد أن الأمر ليس كذلك لباقي أشكال التعاقد التي عادة ما تفرض وجود المشتركين دون غيرهم وذلك وفقا لمقتضيات الصفقة مما يحد من المنافسة.</w:t>
      </w:r>
    </w:p>
    <w:p w14:paraId="3C1F5CB2" w14:textId="51B05D12" w:rsidR="00925555" w:rsidRPr="00AA0BDB" w:rsidRDefault="00B85A9C" w:rsidP="00D51058">
      <w:pPr>
        <w:tabs>
          <w:tab w:val="right" w:pos="423"/>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25555" w:rsidRPr="00AA0BDB">
        <w:rPr>
          <w:rFonts w:ascii="Simplified Arabic" w:hAnsi="Simplified Arabic" w:cs="Simplified Arabic"/>
          <w:sz w:val="32"/>
          <w:szCs w:val="32"/>
          <w:rtl/>
          <w:lang w:bidi="ar-DZ"/>
        </w:rPr>
        <w:t>فطلب العروض المفتوح مع اشتراط قدرات دنيا يستلزم شروط وقدرات تقنية ومالية ومهنية مؤهلة للمصلحة المتعاقدة تحديدها وما يتناسب واحتياجاتها</w:t>
      </w:r>
      <w:r w:rsidR="00F26E28">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أما طلب العروض الذي يتم فيه دعوة المرشحون وحدهم لتقديم تعهد بعد انتقاءهم الأولي عبر استشارة انتقائية</w:t>
      </w:r>
      <w:r w:rsidR="004868BB">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وهو ما يجعل من المنافسة محدودة جزائيا وذات الشيء في طلبات العروض الوطنية</w:t>
      </w:r>
      <w:r w:rsidR="003B53C1">
        <w:rPr>
          <w:rFonts w:ascii="Simplified Arabic" w:hAnsi="Simplified Arabic" w:cs="Simplified Arabic"/>
          <w:sz w:val="32"/>
          <w:szCs w:val="32"/>
          <w:rtl/>
          <w:lang w:bidi="ar-DZ"/>
        </w:rPr>
        <w:t xml:space="preserve"> أو </w:t>
      </w:r>
      <w:r w:rsidR="00925555" w:rsidRPr="00AA0BDB">
        <w:rPr>
          <w:rFonts w:ascii="Simplified Arabic" w:hAnsi="Simplified Arabic" w:cs="Simplified Arabic"/>
          <w:sz w:val="32"/>
          <w:szCs w:val="32"/>
          <w:rtl/>
          <w:lang w:bidi="ar-DZ"/>
        </w:rPr>
        <w:t>الدولية التي تقيد المنافسة باعتماد على المعيار الجغرافي أما في أسلوب التراضي فالمصلحة المتعاقدة تتمتع بحرية واسعة في اختيار المتعامل المتعاقد تكاد تكون باتفاق المباشر مع التواجد الرمزي للمنافسة في التراضي بعد الاستشارة</w:t>
      </w:r>
      <w:r w:rsidR="00F26E28">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مما يؤدي إلى اقصاء الكثير من المتنافسين وهو ما يعتبر انتهاكا واضحا لمبدأ المنافسة .</w:t>
      </w:r>
    </w:p>
    <w:p w14:paraId="1A33FAF9" w14:textId="3B4C07EF" w:rsidR="00146CC3" w:rsidRDefault="00B85A9C" w:rsidP="00D51058">
      <w:pPr>
        <w:tabs>
          <w:tab w:val="right" w:pos="423"/>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25555" w:rsidRPr="00AA0BDB">
        <w:rPr>
          <w:rFonts w:ascii="Simplified Arabic" w:hAnsi="Simplified Arabic" w:cs="Simplified Arabic"/>
          <w:sz w:val="32"/>
          <w:szCs w:val="32"/>
          <w:rtl/>
          <w:lang w:bidi="ar-DZ"/>
        </w:rPr>
        <w:t>وقد لاحظنا وضع بعض الحدود التقنية على الصفقات العمومية من خلال منح هامش الأفضلية للمتعامل المتعاقد الوطني ومنح نسبة من الحرية للإدارة في وضع بعض بنود الصفقات المتعلقة بمعايير اختيار المتعامل المتعاقد</w:t>
      </w:r>
      <w:r w:rsidR="004868BB">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 xml:space="preserve">وعلى العموم فإنه وإن كان تقييد المنافسة في بعض </w:t>
      </w:r>
      <w:r w:rsidR="00925555" w:rsidRPr="00AA0BDB">
        <w:rPr>
          <w:rFonts w:ascii="Simplified Arabic" w:hAnsi="Simplified Arabic" w:cs="Simplified Arabic"/>
          <w:sz w:val="32"/>
          <w:szCs w:val="32"/>
          <w:rtl/>
          <w:lang w:bidi="ar-DZ"/>
        </w:rPr>
        <w:lastRenderedPageBreak/>
        <w:t>الصفقات تمليه الضرورة فهناك صفقات لا تقبل ان يعهد بها إلا لأهل الخبرة والاختصاص ممن يشهد لهم بالكفاءة كما أن هناك بعض المتعاملين الاقتصاديين والاعتبارات كثيرة ليسوا أهلا لأن تعهد لهم أي صفقة</w:t>
      </w:r>
      <w:r w:rsidR="004868BB">
        <w:rPr>
          <w:rFonts w:ascii="Simplified Arabic" w:hAnsi="Simplified Arabic" w:cs="Simplified Arabic"/>
          <w:sz w:val="32"/>
          <w:szCs w:val="32"/>
          <w:rtl/>
          <w:lang w:bidi="ar-DZ"/>
        </w:rPr>
        <w:t xml:space="preserve">، </w:t>
      </w:r>
      <w:r w:rsidR="00925555" w:rsidRPr="00AA0BDB">
        <w:rPr>
          <w:rFonts w:ascii="Simplified Arabic" w:hAnsi="Simplified Arabic" w:cs="Simplified Arabic"/>
          <w:sz w:val="32"/>
          <w:szCs w:val="32"/>
          <w:rtl/>
          <w:lang w:bidi="ar-DZ"/>
        </w:rPr>
        <w:t>الامر الذي يؤدي إلى منح هذا المبدأ وجها آخر لتطبيق أمثل يصبح معه التقييد آلية حماية أكثر منه اخلالا</w:t>
      </w:r>
      <w:r w:rsidR="003B53C1">
        <w:rPr>
          <w:rFonts w:ascii="Simplified Arabic" w:hAnsi="Simplified Arabic" w:cs="Simplified Arabic"/>
          <w:sz w:val="32"/>
          <w:szCs w:val="32"/>
          <w:rtl/>
          <w:lang w:bidi="ar-DZ"/>
        </w:rPr>
        <w:t xml:space="preserve"> أو </w:t>
      </w:r>
      <w:r w:rsidR="00925555" w:rsidRPr="00AA0BDB">
        <w:rPr>
          <w:rFonts w:ascii="Simplified Arabic" w:hAnsi="Simplified Arabic" w:cs="Simplified Arabic"/>
          <w:sz w:val="32"/>
          <w:szCs w:val="32"/>
          <w:rtl/>
          <w:lang w:bidi="ar-DZ"/>
        </w:rPr>
        <w:t>انتهاكا .</w:t>
      </w:r>
    </w:p>
    <w:p w14:paraId="572FE1EC" w14:textId="76EE916F" w:rsidR="00EE72BB" w:rsidRPr="00EE72BB" w:rsidRDefault="00EE72BB" w:rsidP="00D51058">
      <w:pPr>
        <w:bidi/>
        <w:jc w:val="both"/>
        <w:rPr>
          <w:rFonts w:ascii="Simplified Arabic" w:hAnsi="Simplified Arabic" w:cs="Simplified Arabic"/>
          <w:b/>
          <w:bCs/>
          <w:sz w:val="32"/>
          <w:szCs w:val="32"/>
          <w:rtl/>
          <w:lang w:bidi="ar-DZ"/>
        </w:rPr>
      </w:pPr>
      <w:r w:rsidRPr="00EE72BB">
        <w:rPr>
          <w:rFonts w:ascii="Simplified Arabic" w:hAnsi="Simplified Arabic" w:cs="Simplified Arabic"/>
          <w:b/>
          <w:bCs/>
          <w:sz w:val="32"/>
          <w:szCs w:val="32"/>
          <w:rtl/>
          <w:lang w:bidi="ar-DZ"/>
        </w:rPr>
        <w:t xml:space="preserve">الفرع الثالث: </w:t>
      </w:r>
      <w:r w:rsidR="00042E42">
        <w:rPr>
          <w:rFonts w:ascii="Simplified Arabic" w:hAnsi="Simplified Arabic" w:cs="Simplified Arabic" w:hint="cs"/>
          <w:b/>
          <w:bCs/>
          <w:sz w:val="32"/>
          <w:szCs w:val="32"/>
          <w:rtl/>
          <w:lang w:bidi="ar-DZ"/>
        </w:rPr>
        <w:t>موقف</w:t>
      </w:r>
      <w:r w:rsidRPr="00EE72BB">
        <w:rPr>
          <w:rFonts w:ascii="Simplified Arabic" w:hAnsi="Simplified Arabic" w:cs="Simplified Arabic"/>
          <w:b/>
          <w:bCs/>
          <w:sz w:val="32"/>
          <w:szCs w:val="32"/>
          <w:rtl/>
          <w:lang w:bidi="ar-DZ"/>
        </w:rPr>
        <w:t xml:space="preserve"> المشرع الجزائري في ظل مرسوم 15-247 وقانون 23-12</w:t>
      </w:r>
      <w:r>
        <w:rPr>
          <w:rFonts w:ascii="Simplified Arabic" w:hAnsi="Simplified Arabic" w:cs="Simplified Arabic" w:hint="cs"/>
          <w:b/>
          <w:bCs/>
          <w:sz w:val="32"/>
          <w:szCs w:val="32"/>
          <w:rtl/>
          <w:lang w:bidi="ar-DZ"/>
        </w:rPr>
        <w:t>:</w:t>
      </w:r>
    </w:p>
    <w:p w14:paraId="62FAEECD" w14:textId="1C0971B3" w:rsidR="00EE72BB" w:rsidRPr="00EE72BB" w:rsidRDefault="00B85A9C" w:rsidP="00D5105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E72BB" w:rsidRPr="00EE72BB">
        <w:rPr>
          <w:rFonts w:ascii="Simplified Arabic" w:hAnsi="Simplified Arabic" w:cs="Simplified Arabic"/>
          <w:sz w:val="32"/>
          <w:szCs w:val="32"/>
          <w:rtl/>
          <w:lang w:bidi="ar-DZ"/>
        </w:rPr>
        <w:t xml:space="preserve">في إطار تطبيق أحكام المرسوم الرئاسي رقم15-247 المؤرخ في 16سبتمبر2015 المتضمن تنظيم الصفقات العمومية وتفويضات المرفق العام، أظهرت التجربة الميدانية بعض النقائص في مجال تسيير هذه العقود. </w:t>
      </w:r>
    </w:p>
    <w:p w14:paraId="4FA82708" w14:textId="409C198C" w:rsidR="00EE72BB" w:rsidRPr="00EE72BB" w:rsidRDefault="00B85A9C" w:rsidP="00D5105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E72BB" w:rsidRPr="00EE72BB">
        <w:rPr>
          <w:rFonts w:ascii="Simplified Arabic" w:hAnsi="Simplified Arabic" w:cs="Simplified Arabic"/>
          <w:sz w:val="32"/>
          <w:szCs w:val="32"/>
          <w:rtl/>
          <w:lang w:bidi="ar-DZ"/>
        </w:rPr>
        <w:t>وسعيا لتدارك هذه النقائص، كان من الضروري وضع قواعد عامة تخضع لها الصفقات العمومية ، من خلال اقتراح تدابير جديدة تساعد على التعديل عند اقتضاء الحاجة ، باعتماد على المراسيم التنظيمية .وهو ما جاء به قانون 23-12 المحدد للقواعد العامة المتعلقة بالصفقات العمومية الذي يظهر لنا جليا الاختصار الملحوظ في إعداد القانون الجديد للصفقات العمومية كاختصار للمرسوم الرئاسي رقم 15-247 بما يفتح مجالا للإحالة على تنظيم وكثرة الاستفسارات ،والهدف المبتغى من ذلك هو إعطاء النص صبغة تشريعية وفقا للدستور ،مع إحالة الأطر العامة لإبرام الصفقات العمومية ويبقى سريان هذا النص العام المحدد لقواعد إبرام الصفقة العمومية مرهون بصدور المراسيم التنظيمية</w:t>
      </w:r>
      <w:r w:rsidR="00EE72BB" w:rsidRPr="00EE72BB">
        <w:rPr>
          <w:rStyle w:val="Appelnotedebasdep"/>
          <w:rFonts w:ascii="Simplified Arabic" w:hAnsi="Simplified Arabic" w:cs="Simplified Arabic"/>
          <w:sz w:val="32"/>
          <w:szCs w:val="32"/>
          <w:rtl/>
          <w:lang w:bidi="ar-DZ"/>
        </w:rPr>
        <w:footnoteReference w:id="25"/>
      </w:r>
      <w:r w:rsidR="00EE72BB" w:rsidRPr="00EE72BB">
        <w:rPr>
          <w:rFonts w:ascii="Simplified Arabic" w:hAnsi="Simplified Arabic" w:cs="Simplified Arabic"/>
          <w:sz w:val="32"/>
          <w:szCs w:val="32"/>
          <w:rtl/>
          <w:lang w:bidi="ar-DZ"/>
        </w:rPr>
        <w:t>.</w:t>
      </w:r>
    </w:p>
    <w:p w14:paraId="00EE41B7" w14:textId="302BBBA3" w:rsidR="00EE72BB" w:rsidRPr="00EE72BB" w:rsidRDefault="00B85A9C" w:rsidP="00D5105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E72BB" w:rsidRPr="00EE72BB">
        <w:rPr>
          <w:rFonts w:ascii="Simplified Arabic" w:hAnsi="Simplified Arabic" w:cs="Simplified Arabic"/>
          <w:sz w:val="32"/>
          <w:szCs w:val="32"/>
          <w:rtl/>
          <w:lang w:bidi="ar-DZ"/>
        </w:rPr>
        <w:t>ومن خلال بحثنا قمنا باختبار الفرضيات المنصوص عليها في هذا ال</w:t>
      </w:r>
      <w:r w:rsidR="002F7579">
        <w:rPr>
          <w:rFonts w:ascii="Simplified Arabic" w:hAnsi="Simplified Arabic" w:cs="Simplified Arabic" w:hint="cs"/>
          <w:sz w:val="32"/>
          <w:szCs w:val="32"/>
          <w:rtl/>
          <w:lang w:bidi="ar-DZ"/>
        </w:rPr>
        <w:t>فرع</w:t>
      </w:r>
      <w:r w:rsidR="00EE72BB" w:rsidRPr="00EE72BB">
        <w:rPr>
          <w:rFonts w:ascii="Simplified Arabic" w:hAnsi="Simplified Arabic" w:cs="Simplified Arabic"/>
          <w:sz w:val="32"/>
          <w:szCs w:val="32"/>
          <w:rtl/>
          <w:lang w:bidi="ar-DZ"/>
        </w:rPr>
        <w:t xml:space="preserve"> كالتالي:</w:t>
      </w:r>
    </w:p>
    <w:p w14:paraId="4F5BBADC" w14:textId="18B81EBD" w:rsidR="00EE72BB" w:rsidRPr="00B85A9C" w:rsidRDefault="00B85A9C" w:rsidP="00B85A9C">
      <w:pPr>
        <w:bidi/>
        <w:spacing w:after="160"/>
        <w:ind w:left="851"/>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أولا: </w:t>
      </w:r>
      <w:r w:rsidR="00EE72BB" w:rsidRPr="00B85A9C">
        <w:rPr>
          <w:rFonts w:ascii="Simplified Arabic" w:hAnsi="Simplified Arabic" w:cs="Simplified Arabic"/>
          <w:b/>
          <w:bCs/>
          <w:sz w:val="32"/>
          <w:szCs w:val="32"/>
          <w:rtl/>
          <w:lang w:bidi="ar-DZ"/>
        </w:rPr>
        <w:t>الفرضية الأولى:</w:t>
      </w:r>
      <w:r w:rsidR="00EE72BB" w:rsidRPr="00B85A9C">
        <w:rPr>
          <w:rFonts w:ascii="Simplified Arabic" w:hAnsi="Simplified Arabic" w:cs="Simplified Arabic"/>
          <w:sz w:val="32"/>
          <w:szCs w:val="32"/>
          <w:rtl/>
          <w:lang w:bidi="ar-DZ"/>
        </w:rPr>
        <w:t xml:space="preserve"> والتي نصت على أن الصفقات العمومية تعتبر أهم أنواع العقود الإدارية التي تبرم لصالح المصلحة المتعاقدة من طرف المتعامل الاقتصادي بغرض انجاز الأشغال العامة</w:t>
      </w:r>
      <w:r w:rsidR="002F7579" w:rsidRPr="00B85A9C">
        <w:rPr>
          <w:rFonts w:ascii="Simplified Arabic" w:hAnsi="Simplified Arabic" w:cs="Simplified Arabic" w:hint="cs"/>
          <w:sz w:val="32"/>
          <w:szCs w:val="32"/>
          <w:rtl/>
          <w:lang w:bidi="ar-DZ"/>
        </w:rPr>
        <w:t xml:space="preserve">، </w:t>
      </w:r>
      <w:r w:rsidR="00EE72BB" w:rsidRPr="00B85A9C">
        <w:rPr>
          <w:rFonts w:ascii="Simplified Arabic" w:hAnsi="Simplified Arabic" w:cs="Simplified Arabic"/>
          <w:sz w:val="32"/>
          <w:szCs w:val="32"/>
          <w:rtl/>
          <w:lang w:bidi="ar-DZ"/>
        </w:rPr>
        <w:t xml:space="preserve">التوريد والخدمات والدراسات، فتم التواصل إلى أن الصفقات تعد أهم </w:t>
      </w:r>
      <w:r w:rsidR="00EE72BB" w:rsidRPr="00B85A9C">
        <w:rPr>
          <w:rFonts w:ascii="Simplified Arabic" w:hAnsi="Simplified Arabic" w:cs="Simplified Arabic"/>
          <w:sz w:val="32"/>
          <w:szCs w:val="32"/>
          <w:rtl/>
          <w:lang w:bidi="ar-DZ"/>
        </w:rPr>
        <w:lastRenderedPageBreak/>
        <w:t>النماذج التي تتشكل منها العقود الإدارية،</w:t>
      </w:r>
      <w:r w:rsidR="00A933D8" w:rsidRPr="00B85A9C">
        <w:rPr>
          <w:rFonts w:ascii="Simplified Arabic" w:hAnsi="Simplified Arabic" w:cs="Simplified Arabic" w:hint="cs"/>
          <w:sz w:val="32"/>
          <w:szCs w:val="32"/>
          <w:rtl/>
          <w:lang w:bidi="ar-DZ"/>
        </w:rPr>
        <w:t xml:space="preserve"> </w:t>
      </w:r>
      <w:r w:rsidR="00EE72BB" w:rsidRPr="00B85A9C">
        <w:rPr>
          <w:rFonts w:ascii="Simplified Arabic" w:hAnsi="Simplified Arabic" w:cs="Simplified Arabic"/>
          <w:sz w:val="32"/>
          <w:szCs w:val="32"/>
          <w:rtl/>
          <w:lang w:bidi="ar-DZ"/>
        </w:rPr>
        <w:t>وليست النموذج الأوحد لها وخاصة أنها تخضع لنظام قانوني مستقل عن القواعد التي تحكم العقود الخاصة.</w:t>
      </w:r>
    </w:p>
    <w:p w14:paraId="0D1C584D" w14:textId="147804F6" w:rsidR="00EE72BB" w:rsidRPr="00B85A9C" w:rsidRDefault="00B85A9C" w:rsidP="00B85A9C">
      <w:pPr>
        <w:tabs>
          <w:tab w:val="right" w:pos="423"/>
          <w:tab w:val="right" w:pos="848"/>
        </w:tabs>
        <w:bidi/>
        <w:spacing w:after="160"/>
        <w:ind w:left="851"/>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ثانيا: </w:t>
      </w:r>
      <w:r w:rsidR="00EE72BB" w:rsidRPr="00B85A9C">
        <w:rPr>
          <w:rFonts w:ascii="Simplified Arabic" w:hAnsi="Simplified Arabic" w:cs="Simplified Arabic"/>
          <w:b/>
          <w:bCs/>
          <w:sz w:val="32"/>
          <w:szCs w:val="32"/>
          <w:rtl/>
          <w:lang w:bidi="ar-DZ"/>
        </w:rPr>
        <w:t>الفرضية الثانية:</w:t>
      </w:r>
      <w:r w:rsidR="00A933D8" w:rsidRPr="00B85A9C">
        <w:rPr>
          <w:rFonts w:ascii="Simplified Arabic" w:hAnsi="Simplified Arabic" w:cs="Simplified Arabic" w:hint="cs"/>
          <w:b/>
          <w:bCs/>
          <w:sz w:val="32"/>
          <w:szCs w:val="32"/>
          <w:rtl/>
          <w:lang w:bidi="ar-DZ"/>
        </w:rPr>
        <w:t xml:space="preserve"> </w:t>
      </w:r>
      <w:r w:rsidR="00EE72BB" w:rsidRPr="00B85A9C">
        <w:rPr>
          <w:rFonts w:ascii="Simplified Arabic" w:hAnsi="Simplified Arabic" w:cs="Simplified Arabic"/>
          <w:sz w:val="32"/>
          <w:szCs w:val="32"/>
          <w:rtl/>
          <w:lang w:bidi="ar-DZ"/>
        </w:rPr>
        <w:t>والتي من خلالها وجود فرضيات ومعطيات وإجراءات جديدة ضمن القانون الجديد 23-12 خالفت وبشكل كبير الإجراءات المعتمدة في المرسوم الرئاسي 15-247 وهذا ما ثبت بشكل نسبي حيث توصلنا إلى أن القانون الجديد للصفقات العمومية،</w:t>
      </w:r>
      <w:r w:rsidR="002F7579" w:rsidRPr="00B85A9C">
        <w:rPr>
          <w:rFonts w:ascii="Simplified Arabic" w:hAnsi="Simplified Arabic" w:cs="Simplified Arabic" w:hint="cs"/>
          <w:sz w:val="32"/>
          <w:szCs w:val="32"/>
          <w:rtl/>
          <w:lang w:bidi="ar-DZ"/>
        </w:rPr>
        <w:t xml:space="preserve"> </w:t>
      </w:r>
      <w:r w:rsidR="00EE72BB" w:rsidRPr="00B85A9C">
        <w:rPr>
          <w:rFonts w:ascii="Simplified Arabic" w:hAnsi="Simplified Arabic" w:cs="Simplified Arabic"/>
          <w:sz w:val="32"/>
          <w:szCs w:val="32"/>
          <w:rtl/>
          <w:lang w:bidi="ar-DZ"/>
        </w:rPr>
        <w:t>على نحو أفضل وضمان فعالياتها،</w:t>
      </w:r>
      <w:r w:rsidR="00A933D8" w:rsidRPr="00B85A9C">
        <w:rPr>
          <w:rFonts w:ascii="Simplified Arabic" w:hAnsi="Simplified Arabic" w:cs="Simplified Arabic" w:hint="cs"/>
          <w:sz w:val="32"/>
          <w:szCs w:val="32"/>
          <w:rtl/>
          <w:lang w:bidi="ar-DZ"/>
        </w:rPr>
        <w:t xml:space="preserve"> </w:t>
      </w:r>
      <w:r w:rsidR="00EE72BB" w:rsidRPr="00B85A9C">
        <w:rPr>
          <w:rFonts w:ascii="Simplified Arabic" w:hAnsi="Simplified Arabic" w:cs="Simplified Arabic"/>
          <w:sz w:val="32"/>
          <w:szCs w:val="32"/>
          <w:rtl/>
          <w:lang w:bidi="ar-DZ"/>
        </w:rPr>
        <w:t>مع تشجيع الإنتاج وأداة الإنتاج المحلي على حد سواء.</w:t>
      </w:r>
      <w:r w:rsidR="002F7579" w:rsidRPr="00B85A9C">
        <w:rPr>
          <w:rFonts w:ascii="Simplified Arabic" w:hAnsi="Simplified Arabic" w:cs="Simplified Arabic" w:hint="cs"/>
          <w:sz w:val="32"/>
          <w:szCs w:val="32"/>
          <w:rtl/>
          <w:lang w:bidi="ar-DZ"/>
        </w:rPr>
        <w:t xml:space="preserve"> </w:t>
      </w:r>
      <w:r w:rsidR="00EE72BB" w:rsidRPr="00B85A9C">
        <w:rPr>
          <w:rFonts w:ascii="Simplified Arabic" w:hAnsi="Simplified Arabic" w:cs="Simplified Arabic"/>
          <w:sz w:val="32"/>
          <w:szCs w:val="32"/>
          <w:rtl/>
          <w:lang w:bidi="ar-DZ"/>
        </w:rPr>
        <w:t xml:space="preserve">كما ينص هذا القانون على إزالة الطابع المادي عن إجراءات الإبرام للصفقات العمومية وذلك في سياق </w:t>
      </w:r>
      <w:proofErr w:type="spellStart"/>
      <w:r w:rsidR="00EE72BB" w:rsidRPr="00B85A9C">
        <w:rPr>
          <w:rFonts w:ascii="Simplified Arabic" w:hAnsi="Simplified Arabic" w:cs="Simplified Arabic"/>
          <w:sz w:val="32"/>
          <w:szCs w:val="32"/>
          <w:rtl/>
          <w:lang w:bidi="ar-DZ"/>
        </w:rPr>
        <w:t>رقمنة</w:t>
      </w:r>
      <w:proofErr w:type="spellEnd"/>
      <w:r w:rsidR="00EE72BB" w:rsidRPr="00B85A9C">
        <w:rPr>
          <w:rFonts w:ascii="Simplified Arabic" w:hAnsi="Simplified Arabic" w:cs="Simplified Arabic"/>
          <w:sz w:val="32"/>
          <w:szCs w:val="32"/>
          <w:rtl/>
          <w:lang w:bidi="ar-DZ"/>
        </w:rPr>
        <w:t xml:space="preserve"> الإدارة.</w:t>
      </w:r>
    </w:p>
    <w:p w14:paraId="137440C4" w14:textId="26301BFD" w:rsidR="00EE72BB" w:rsidRPr="00B85A9C" w:rsidRDefault="00B85A9C" w:rsidP="00B85A9C">
      <w:pPr>
        <w:tabs>
          <w:tab w:val="right" w:pos="565"/>
        </w:tabs>
        <w:bidi/>
        <w:spacing w:after="160"/>
        <w:ind w:left="851"/>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ثالثا: </w:t>
      </w:r>
      <w:r w:rsidR="00EE72BB" w:rsidRPr="00B85A9C">
        <w:rPr>
          <w:rFonts w:ascii="Simplified Arabic" w:hAnsi="Simplified Arabic" w:cs="Simplified Arabic"/>
          <w:b/>
          <w:bCs/>
          <w:sz w:val="32"/>
          <w:szCs w:val="32"/>
          <w:rtl/>
          <w:lang w:bidi="ar-DZ"/>
        </w:rPr>
        <w:t>الفرضية الثالثة :</w:t>
      </w:r>
      <w:r w:rsidR="00EE72BB" w:rsidRPr="00B85A9C">
        <w:rPr>
          <w:rFonts w:ascii="Simplified Arabic" w:hAnsi="Simplified Arabic" w:cs="Simplified Arabic"/>
          <w:sz w:val="32"/>
          <w:szCs w:val="32"/>
          <w:rtl/>
          <w:lang w:bidi="ar-DZ"/>
        </w:rPr>
        <w:t xml:space="preserve">افتراض وجود نقائص في التطبيق الميداني للمرسوم الرئاسي رقم 15-247 </w:t>
      </w:r>
      <w:r w:rsidR="00244BBF" w:rsidRPr="00B85A9C">
        <w:rPr>
          <w:rFonts w:ascii="Simplified Arabic" w:hAnsi="Simplified Arabic" w:cs="Simplified Arabic" w:hint="cs"/>
          <w:sz w:val="32"/>
          <w:szCs w:val="32"/>
          <w:rtl/>
          <w:lang w:bidi="ar-DZ"/>
        </w:rPr>
        <w:t xml:space="preserve">، فعلا </w:t>
      </w:r>
      <w:r w:rsidR="00EE72BB" w:rsidRPr="00B85A9C">
        <w:rPr>
          <w:rFonts w:ascii="Simplified Arabic" w:hAnsi="Simplified Arabic" w:cs="Simplified Arabic"/>
          <w:sz w:val="32"/>
          <w:szCs w:val="32"/>
          <w:rtl/>
          <w:lang w:bidi="ar-DZ"/>
        </w:rPr>
        <w:t>ثبتت صحة هذه الفرضية بحكم الرهانات الاقتصادية الجديدة للدولة ، مع صعوبة تجسيد القانون السابق ميدانيا ،وهذا ظاهر من حجم المراسلات والتعليمات المتمثلة في الاجتهادات من طرف الوزارة المالية لسد اللبس والتأويلات القانونية .فتدركا منه لذلك سعى المشرع الجزائري من خلال هذا القانون أن يواكب مختلف التطورات التي عاشتها البلاد في شتى المجالات ،خاصة وأن هذا التطور الحاصل في هذا القانون وفي الجزائر الجديدة يعكس البحث عن اتفاق منطقي ومعقول ما بين الفعالية الاقتصادية المتمثلة في سرعة وحرية الاختيار والصرامة المتمثلة في محاربة العشوائية والفساد.</w:t>
      </w:r>
    </w:p>
    <w:p w14:paraId="6DE55AEB" w14:textId="3D1BCDE3" w:rsidR="00EE72BB" w:rsidRDefault="00B85A9C" w:rsidP="00B85A9C">
      <w:pPr>
        <w:tabs>
          <w:tab w:val="right" w:pos="565"/>
        </w:tabs>
        <w:bidi/>
        <w:spacing w:after="160"/>
        <w:ind w:left="851"/>
        <w:jc w:val="both"/>
        <w:rPr>
          <w:rFonts w:ascii="Traditional Arabic" w:hAnsi="Traditional Arabic" w:cs="Traditional Arabic"/>
          <w:sz w:val="32"/>
          <w:szCs w:val="32"/>
          <w:rtl/>
          <w:lang w:bidi="ar-DZ"/>
        </w:rPr>
      </w:pPr>
      <w:r>
        <w:rPr>
          <w:rFonts w:ascii="Simplified Arabic" w:hAnsi="Simplified Arabic" w:cs="Simplified Arabic" w:hint="cs"/>
          <w:b/>
          <w:bCs/>
          <w:sz w:val="32"/>
          <w:szCs w:val="32"/>
          <w:rtl/>
          <w:lang w:bidi="ar-DZ"/>
        </w:rPr>
        <w:t xml:space="preserve">رابعا: </w:t>
      </w:r>
      <w:r w:rsidR="00EE72BB" w:rsidRPr="00B85A9C">
        <w:rPr>
          <w:rFonts w:ascii="Simplified Arabic" w:hAnsi="Simplified Arabic" w:cs="Simplified Arabic"/>
          <w:b/>
          <w:bCs/>
          <w:sz w:val="32"/>
          <w:szCs w:val="32"/>
          <w:rtl/>
          <w:lang w:bidi="ar-DZ"/>
        </w:rPr>
        <w:t>الفرضية الرابعة:</w:t>
      </w:r>
      <w:r w:rsidR="00532BEE" w:rsidRPr="00B85A9C">
        <w:rPr>
          <w:rFonts w:ascii="Simplified Arabic" w:hAnsi="Simplified Arabic" w:cs="Simplified Arabic" w:hint="cs"/>
          <w:b/>
          <w:bCs/>
          <w:sz w:val="32"/>
          <w:szCs w:val="32"/>
          <w:rtl/>
          <w:lang w:bidi="ar-DZ"/>
        </w:rPr>
        <w:t xml:space="preserve"> </w:t>
      </w:r>
      <w:r w:rsidR="00EE72BB" w:rsidRPr="00B85A9C">
        <w:rPr>
          <w:rFonts w:ascii="Simplified Arabic" w:hAnsi="Simplified Arabic" w:cs="Simplified Arabic"/>
          <w:sz w:val="32"/>
          <w:szCs w:val="32"/>
          <w:rtl/>
          <w:lang w:bidi="ar-DZ"/>
        </w:rPr>
        <w:t>استحداث هيئات تعنى بالرقابة،</w:t>
      </w:r>
      <w:r w:rsidR="00532BEE" w:rsidRPr="00B85A9C">
        <w:rPr>
          <w:rFonts w:ascii="Simplified Arabic" w:hAnsi="Simplified Arabic" w:cs="Simplified Arabic" w:hint="cs"/>
          <w:sz w:val="32"/>
          <w:szCs w:val="32"/>
          <w:rtl/>
          <w:lang w:bidi="ar-DZ"/>
        </w:rPr>
        <w:t xml:space="preserve"> </w:t>
      </w:r>
      <w:r w:rsidR="00EE72BB" w:rsidRPr="00B85A9C">
        <w:rPr>
          <w:rFonts w:ascii="Simplified Arabic" w:hAnsi="Simplified Arabic" w:cs="Simplified Arabic"/>
          <w:sz w:val="32"/>
          <w:szCs w:val="32"/>
          <w:rtl/>
          <w:lang w:bidi="ar-DZ"/>
        </w:rPr>
        <w:t xml:space="preserve">وهو ما ثبت نسبيا حيث حافظ القانون الجديد على مختلف أجهزة رقابة على النفقات العمومية، مع استحداثه لهيئة متمثلة في المجلس الوطني للصفقات العمومية </w:t>
      </w:r>
      <w:r w:rsidR="00EE72BB" w:rsidRPr="00EE72BB">
        <w:rPr>
          <w:rStyle w:val="Appelnotedebasdep"/>
          <w:rFonts w:ascii="Simplified Arabic" w:hAnsi="Simplified Arabic" w:cs="Simplified Arabic"/>
          <w:sz w:val="32"/>
          <w:szCs w:val="32"/>
          <w:rtl/>
          <w:lang w:bidi="ar-DZ"/>
        </w:rPr>
        <w:footnoteReference w:id="26"/>
      </w:r>
      <w:r w:rsidR="00EE72BB" w:rsidRPr="00B85A9C">
        <w:rPr>
          <w:rFonts w:ascii="Traditional Arabic" w:hAnsi="Traditional Arabic" w:cs="Traditional Arabic"/>
          <w:sz w:val="32"/>
          <w:szCs w:val="32"/>
          <w:rtl/>
          <w:lang w:bidi="ar-DZ"/>
        </w:rPr>
        <w:t xml:space="preserve"> .</w:t>
      </w:r>
    </w:p>
    <w:p w14:paraId="6EB64EC2" w14:textId="62F86BC0" w:rsidR="00B85A9C" w:rsidRDefault="00B85A9C" w:rsidP="00B85A9C">
      <w:pPr>
        <w:tabs>
          <w:tab w:val="right" w:pos="565"/>
        </w:tabs>
        <w:bidi/>
        <w:spacing w:after="160"/>
        <w:ind w:left="851"/>
        <w:jc w:val="both"/>
        <w:rPr>
          <w:rFonts w:ascii="Traditional Arabic" w:hAnsi="Traditional Arabic" w:cs="Traditional Arabic"/>
          <w:b/>
          <w:bCs/>
          <w:sz w:val="32"/>
          <w:szCs w:val="32"/>
          <w:lang w:bidi="ar-DZ"/>
        </w:rPr>
      </w:pPr>
    </w:p>
    <w:p w14:paraId="12DDE0A9" w14:textId="77777777" w:rsidR="000B280C" w:rsidRPr="00AA0BDB" w:rsidRDefault="000B280C" w:rsidP="00D51058">
      <w:pPr>
        <w:tabs>
          <w:tab w:val="right" w:pos="423"/>
        </w:tabs>
        <w:bidi/>
        <w:jc w:val="both"/>
        <w:rPr>
          <w:rFonts w:ascii="Simplified Arabic" w:hAnsi="Simplified Arabic" w:cs="Simplified Arabic"/>
          <w:sz w:val="32"/>
          <w:szCs w:val="32"/>
          <w:rtl/>
          <w:lang w:bidi="ar-DZ"/>
        </w:rPr>
      </w:pPr>
      <w:r w:rsidRPr="00AA0BDB">
        <w:rPr>
          <w:rFonts w:ascii="Simplified Arabic" w:hAnsi="Simplified Arabic" w:cs="Simplified Arabic"/>
          <w:b/>
          <w:bCs/>
          <w:sz w:val="32"/>
          <w:szCs w:val="32"/>
          <w:rtl/>
          <w:lang w:bidi="ar-DZ"/>
        </w:rPr>
        <w:lastRenderedPageBreak/>
        <w:t xml:space="preserve">المبحث الثاني: </w:t>
      </w:r>
      <w:r w:rsidR="00925555" w:rsidRPr="00AA0BDB">
        <w:rPr>
          <w:rFonts w:ascii="Simplified Arabic" w:hAnsi="Simplified Arabic" w:cs="Simplified Arabic"/>
          <w:b/>
          <w:bCs/>
          <w:sz w:val="32"/>
          <w:szCs w:val="32"/>
          <w:rtl/>
          <w:lang w:bidi="ar-DZ"/>
        </w:rPr>
        <w:t xml:space="preserve">أنواع </w:t>
      </w:r>
      <w:r w:rsidR="00E05F98">
        <w:rPr>
          <w:rFonts w:ascii="Simplified Arabic" w:hAnsi="Simplified Arabic" w:cs="Simplified Arabic"/>
          <w:b/>
          <w:bCs/>
          <w:sz w:val="32"/>
          <w:szCs w:val="32"/>
          <w:rtl/>
          <w:lang w:bidi="ar-DZ"/>
        </w:rPr>
        <w:t>الإقصاء</w:t>
      </w:r>
      <w:r w:rsidR="00925555" w:rsidRPr="00AA0BDB">
        <w:rPr>
          <w:rFonts w:ascii="Simplified Arabic" w:hAnsi="Simplified Arabic" w:cs="Simplified Arabic"/>
          <w:b/>
          <w:bCs/>
          <w:sz w:val="32"/>
          <w:szCs w:val="32"/>
          <w:rtl/>
          <w:lang w:bidi="ar-DZ"/>
        </w:rPr>
        <w:t xml:space="preserve"> من المشاركة في الصفقات العمومية</w:t>
      </w:r>
      <w:r w:rsidR="00E05F98">
        <w:rPr>
          <w:rFonts w:ascii="Simplified Arabic" w:hAnsi="Simplified Arabic" w:cs="Simplified Arabic" w:hint="cs"/>
          <w:b/>
          <w:bCs/>
          <w:sz w:val="32"/>
          <w:szCs w:val="32"/>
          <w:rtl/>
          <w:lang w:bidi="ar-DZ"/>
        </w:rPr>
        <w:t>.</w:t>
      </w:r>
      <w:r w:rsidR="00925555" w:rsidRPr="00AA0BDB">
        <w:rPr>
          <w:rFonts w:ascii="Simplified Arabic" w:hAnsi="Simplified Arabic" w:cs="Simplified Arabic"/>
          <w:b/>
          <w:bCs/>
          <w:sz w:val="32"/>
          <w:szCs w:val="32"/>
          <w:rtl/>
          <w:lang w:bidi="ar-DZ"/>
        </w:rPr>
        <w:t xml:space="preserve"> </w:t>
      </w:r>
    </w:p>
    <w:p w14:paraId="65006D76" w14:textId="23FB6362" w:rsidR="00B774C2" w:rsidRPr="00AA0BDB" w:rsidRDefault="00B85A9C" w:rsidP="00D5105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774C2" w:rsidRPr="00AA0BDB">
        <w:rPr>
          <w:rFonts w:ascii="Simplified Arabic" w:hAnsi="Simplified Arabic" w:cs="Simplified Arabic"/>
          <w:sz w:val="32"/>
          <w:szCs w:val="32"/>
          <w:rtl/>
          <w:lang w:bidi="ar-DZ"/>
        </w:rPr>
        <w:t xml:space="preserve">لقد نظمت السلطة التنظيمية هذا </w:t>
      </w:r>
      <w:r w:rsidR="00E05F98">
        <w:rPr>
          <w:rFonts w:ascii="Simplified Arabic" w:hAnsi="Simplified Arabic" w:cs="Simplified Arabic"/>
          <w:sz w:val="32"/>
          <w:szCs w:val="32"/>
          <w:rtl/>
          <w:lang w:bidi="ar-DZ"/>
        </w:rPr>
        <w:t>الإقصاء</w:t>
      </w:r>
      <w:r w:rsidR="00B774C2" w:rsidRPr="00AA0BDB">
        <w:rPr>
          <w:rFonts w:ascii="Simplified Arabic" w:hAnsi="Simplified Arabic" w:cs="Simplified Arabic"/>
          <w:sz w:val="32"/>
          <w:szCs w:val="32"/>
          <w:rtl/>
          <w:lang w:bidi="ar-DZ"/>
        </w:rPr>
        <w:t xml:space="preserve"> في المادة 52 من المرسوم الرئاسي 10-236 المعدل والمتمم والذي اكتفى بتحديد الأشخاص المقصين من المشاركة في الصفقات العمومية.</w:t>
      </w:r>
      <w:r w:rsidR="00E05F98">
        <w:rPr>
          <w:rFonts w:ascii="Simplified Arabic" w:hAnsi="Simplified Arabic" w:cs="Simplified Arabic" w:hint="cs"/>
          <w:sz w:val="32"/>
          <w:szCs w:val="32"/>
          <w:rtl/>
          <w:lang w:bidi="ar-DZ"/>
        </w:rPr>
        <w:t xml:space="preserve"> </w:t>
      </w:r>
      <w:r w:rsidR="00B774C2" w:rsidRPr="00AA0BDB">
        <w:rPr>
          <w:rFonts w:ascii="Simplified Arabic" w:hAnsi="Simplified Arabic" w:cs="Simplified Arabic"/>
          <w:sz w:val="32"/>
          <w:szCs w:val="32"/>
          <w:rtl/>
          <w:lang w:bidi="ar-DZ"/>
        </w:rPr>
        <w:t xml:space="preserve">دون تبيان إن كان </w:t>
      </w:r>
      <w:r w:rsidR="00E05F98">
        <w:rPr>
          <w:rFonts w:ascii="Simplified Arabic" w:hAnsi="Simplified Arabic" w:cs="Simplified Arabic"/>
          <w:sz w:val="32"/>
          <w:szCs w:val="32"/>
          <w:rtl/>
          <w:lang w:bidi="ar-DZ"/>
        </w:rPr>
        <w:t>الإقصاء</w:t>
      </w:r>
      <w:r w:rsidR="00B774C2" w:rsidRPr="00AA0BDB">
        <w:rPr>
          <w:rFonts w:ascii="Simplified Arabic" w:hAnsi="Simplified Arabic" w:cs="Simplified Arabic"/>
          <w:sz w:val="32"/>
          <w:szCs w:val="32"/>
          <w:rtl/>
          <w:lang w:bidi="ar-DZ"/>
        </w:rPr>
        <w:t xml:space="preserve"> مؤقت</w:t>
      </w:r>
      <w:r w:rsidR="003B53C1">
        <w:rPr>
          <w:rFonts w:ascii="Simplified Arabic" w:hAnsi="Simplified Arabic" w:cs="Simplified Arabic"/>
          <w:sz w:val="32"/>
          <w:szCs w:val="32"/>
          <w:rtl/>
          <w:lang w:bidi="ar-DZ"/>
        </w:rPr>
        <w:t xml:space="preserve"> أو </w:t>
      </w:r>
      <w:r w:rsidR="00B774C2" w:rsidRPr="00AA0BDB">
        <w:rPr>
          <w:rFonts w:ascii="Simplified Arabic" w:hAnsi="Simplified Arabic" w:cs="Simplified Arabic"/>
          <w:sz w:val="32"/>
          <w:szCs w:val="32"/>
          <w:rtl/>
          <w:lang w:bidi="ar-DZ"/>
        </w:rPr>
        <w:t>نهائي تلقائي</w:t>
      </w:r>
      <w:r w:rsidR="003B53C1">
        <w:rPr>
          <w:rFonts w:ascii="Simplified Arabic" w:hAnsi="Simplified Arabic" w:cs="Simplified Arabic"/>
          <w:sz w:val="32"/>
          <w:szCs w:val="32"/>
          <w:rtl/>
          <w:lang w:bidi="ar-DZ"/>
        </w:rPr>
        <w:t xml:space="preserve"> أو </w:t>
      </w:r>
      <w:r w:rsidR="00B774C2" w:rsidRPr="00AA0BDB">
        <w:rPr>
          <w:rFonts w:ascii="Simplified Arabic" w:hAnsi="Simplified Arabic" w:cs="Simplified Arabic"/>
          <w:sz w:val="32"/>
          <w:szCs w:val="32"/>
          <w:rtl/>
          <w:lang w:bidi="ar-DZ"/>
        </w:rPr>
        <w:t>بمقرر.</w:t>
      </w:r>
      <w:r w:rsidR="00A933D8">
        <w:rPr>
          <w:rFonts w:ascii="Simplified Arabic" w:hAnsi="Simplified Arabic" w:cs="Simplified Arabic" w:hint="cs"/>
          <w:sz w:val="32"/>
          <w:szCs w:val="32"/>
          <w:rtl/>
          <w:lang w:bidi="ar-DZ"/>
        </w:rPr>
        <w:t xml:space="preserve"> </w:t>
      </w:r>
      <w:r w:rsidR="00B774C2" w:rsidRPr="00AA0BDB">
        <w:rPr>
          <w:rFonts w:ascii="Simplified Arabic" w:hAnsi="Simplified Arabic" w:cs="Simplified Arabic"/>
          <w:sz w:val="32"/>
          <w:szCs w:val="32"/>
          <w:rtl/>
          <w:lang w:bidi="ar-DZ"/>
        </w:rPr>
        <w:t xml:space="preserve">وبالتالي يجب الرجوع إلى القرار الوزاري </w:t>
      </w:r>
      <w:r w:rsidR="00E05F98">
        <w:rPr>
          <w:rFonts w:ascii="Simplified Arabic" w:hAnsi="Simplified Arabic" w:cs="Simplified Arabic" w:hint="cs"/>
          <w:sz w:val="32"/>
          <w:szCs w:val="32"/>
          <w:rtl/>
          <w:lang w:bidi="ar-DZ"/>
        </w:rPr>
        <w:t>15-247</w:t>
      </w:r>
      <w:r w:rsidR="00B774C2" w:rsidRPr="00AA0BDB">
        <w:rPr>
          <w:rFonts w:ascii="Simplified Arabic" w:hAnsi="Simplified Arabic" w:cs="Simplified Arabic"/>
          <w:sz w:val="32"/>
          <w:szCs w:val="32"/>
          <w:rtl/>
          <w:lang w:bidi="ar-DZ"/>
        </w:rPr>
        <w:t xml:space="preserve"> المحدد لكيفيات </w:t>
      </w:r>
      <w:r w:rsidR="00E05F98">
        <w:rPr>
          <w:rFonts w:ascii="Simplified Arabic" w:hAnsi="Simplified Arabic" w:cs="Simplified Arabic"/>
          <w:sz w:val="32"/>
          <w:szCs w:val="32"/>
          <w:rtl/>
          <w:lang w:bidi="ar-DZ"/>
        </w:rPr>
        <w:t>الإقصاء</w:t>
      </w:r>
      <w:r w:rsidR="00B774C2" w:rsidRPr="00AA0BDB">
        <w:rPr>
          <w:rFonts w:ascii="Simplified Arabic" w:hAnsi="Simplified Arabic" w:cs="Simplified Arabic"/>
          <w:sz w:val="32"/>
          <w:szCs w:val="32"/>
          <w:rtl/>
          <w:lang w:bidi="ar-DZ"/>
        </w:rPr>
        <w:t xml:space="preserve"> من المشاركة في الصفقات العمومية</w:t>
      </w:r>
      <w:r w:rsidR="00B774C2" w:rsidRPr="00AA0BDB">
        <w:rPr>
          <w:rStyle w:val="Appelnotedebasdep"/>
          <w:rFonts w:ascii="Simplified Arabic" w:hAnsi="Simplified Arabic" w:cs="Simplified Arabic"/>
          <w:sz w:val="32"/>
          <w:szCs w:val="32"/>
          <w:rtl/>
          <w:lang w:bidi="ar-DZ"/>
        </w:rPr>
        <w:footnoteReference w:id="27"/>
      </w:r>
      <w:r w:rsidR="00B774C2" w:rsidRPr="00AA0BDB">
        <w:rPr>
          <w:rFonts w:ascii="Simplified Arabic" w:hAnsi="Simplified Arabic" w:cs="Simplified Arabic"/>
          <w:sz w:val="32"/>
          <w:szCs w:val="32"/>
          <w:rtl/>
          <w:lang w:bidi="ar-DZ"/>
        </w:rPr>
        <w:t>.</w:t>
      </w:r>
    </w:p>
    <w:p w14:paraId="5C743F4D" w14:textId="77777777" w:rsidR="00B774C2" w:rsidRPr="00AA0BDB" w:rsidRDefault="00B774C2" w:rsidP="00D51058">
      <w:pPr>
        <w:bidi/>
        <w:jc w:val="both"/>
        <w:rPr>
          <w:rFonts w:ascii="Simplified Arabic" w:hAnsi="Simplified Arabic" w:cs="Simplified Arabic"/>
          <w:b/>
          <w:bCs/>
          <w:sz w:val="32"/>
          <w:szCs w:val="32"/>
          <w:lang w:bidi="ar-DZ"/>
        </w:rPr>
      </w:pPr>
      <w:r w:rsidRPr="00AA0BDB">
        <w:rPr>
          <w:rFonts w:ascii="Simplified Arabic" w:hAnsi="Simplified Arabic" w:cs="Simplified Arabic"/>
          <w:b/>
          <w:bCs/>
          <w:sz w:val="32"/>
          <w:szCs w:val="32"/>
          <w:rtl/>
          <w:lang w:bidi="ar-DZ"/>
        </w:rPr>
        <w:t xml:space="preserve">المطلب الأول: </w:t>
      </w:r>
      <w:r w:rsidR="00E05F98">
        <w:rPr>
          <w:rFonts w:ascii="Simplified Arabic" w:hAnsi="Simplified Arabic" w:cs="Simplified Arabic"/>
          <w:b/>
          <w:bCs/>
          <w:sz w:val="32"/>
          <w:szCs w:val="32"/>
          <w:rtl/>
          <w:lang w:bidi="ar-DZ"/>
        </w:rPr>
        <w:t>الإقصاء</w:t>
      </w:r>
      <w:r w:rsidRPr="00AA0BDB">
        <w:rPr>
          <w:rFonts w:ascii="Simplified Arabic" w:hAnsi="Simplified Arabic" w:cs="Simplified Arabic"/>
          <w:b/>
          <w:bCs/>
          <w:sz w:val="32"/>
          <w:szCs w:val="32"/>
          <w:rtl/>
          <w:lang w:bidi="ar-DZ"/>
        </w:rPr>
        <w:t xml:space="preserve"> المؤقت.</w:t>
      </w:r>
    </w:p>
    <w:p w14:paraId="72AD5B57" w14:textId="77777777" w:rsidR="00146831" w:rsidRPr="00AA0BDB" w:rsidRDefault="00146831" w:rsidP="00D51058">
      <w:pPr>
        <w:bidi/>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 xml:space="preserve">تطبيقا للمادة 75 من المرسوم الرئاسي 247-15 صدر قرار عن وزير المالية بتاريخ 19 ديسمبر2015 يحدد كيفيات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من المشاركة في الصفقات العمومية. وقد نشر في العدد 17 من الجريدة الرسمية لسنة </w:t>
      </w:r>
      <w:r w:rsidR="004E7CD8">
        <w:rPr>
          <w:rFonts w:ascii="Simplified Arabic" w:hAnsi="Simplified Arabic" w:cs="Simplified Arabic" w:hint="cs"/>
          <w:sz w:val="32"/>
          <w:szCs w:val="32"/>
          <w:rtl/>
          <w:lang w:bidi="ar-DZ"/>
        </w:rPr>
        <w:t>2016.</w:t>
      </w:r>
    </w:p>
    <w:p w14:paraId="7F9607CC" w14:textId="7CD8CD96" w:rsidR="00146831" w:rsidRDefault="00B85A9C" w:rsidP="00D5105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146831" w:rsidRPr="00AA0BDB">
        <w:rPr>
          <w:rFonts w:ascii="Simplified Arabic" w:hAnsi="Simplified Arabic" w:cs="Simplified Arabic"/>
          <w:sz w:val="32"/>
          <w:szCs w:val="32"/>
          <w:rtl/>
          <w:lang w:bidi="ar-DZ"/>
        </w:rPr>
        <w:t xml:space="preserve">ينقسم </w:t>
      </w:r>
      <w:r w:rsidR="00E05F98">
        <w:rPr>
          <w:rFonts w:ascii="Simplified Arabic" w:hAnsi="Simplified Arabic" w:cs="Simplified Arabic"/>
          <w:sz w:val="32"/>
          <w:szCs w:val="32"/>
          <w:rtl/>
          <w:lang w:bidi="ar-DZ"/>
        </w:rPr>
        <w:t>الإقصاء</w:t>
      </w:r>
      <w:r w:rsidR="00146831" w:rsidRPr="00AA0BDB">
        <w:rPr>
          <w:rFonts w:ascii="Simplified Arabic" w:hAnsi="Simplified Arabic" w:cs="Simplified Arabic"/>
          <w:sz w:val="32"/>
          <w:szCs w:val="32"/>
          <w:rtl/>
          <w:lang w:bidi="ar-DZ"/>
        </w:rPr>
        <w:t xml:space="preserve"> المؤقت إلى قس</w:t>
      </w:r>
      <w:r w:rsidR="00244BBF">
        <w:rPr>
          <w:rFonts w:ascii="Simplified Arabic" w:hAnsi="Simplified Arabic" w:cs="Simplified Arabic" w:hint="cs"/>
          <w:sz w:val="32"/>
          <w:szCs w:val="32"/>
          <w:rtl/>
          <w:lang w:bidi="ar-DZ"/>
        </w:rPr>
        <w:t>م</w:t>
      </w:r>
      <w:r w:rsidR="00146831" w:rsidRPr="00AA0BDB">
        <w:rPr>
          <w:rFonts w:ascii="Simplified Arabic" w:hAnsi="Simplified Arabic" w:cs="Simplified Arabic"/>
          <w:sz w:val="32"/>
          <w:szCs w:val="32"/>
          <w:rtl/>
          <w:lang w:bidi="ar-DZ"/>
        </w:rPr>
        <w:t>ين</w:t>
      </w:r>
      <w:r w:rsidR="00F26E28">
        <w:rPr>
          <w:rFonts w:ascii="Simplified Arabic" w:hAnsi="Simplified Arabic" w:cs="Simplified Arabic"/>
          <w:sz w:val="32"/>
          <w:szCs w:val="32"/>
          <w:rtl/>
          <w:lang w:bidi="ar-DZ"/>
        </w:rPr>
        <w:t xml:space="preserve">، </w:t>
      </w:r>
      <w:r w:rsidR="00146831" w:rsidRPr="00AA0BDB">
        <w:rPr>
          <w:rFonts w:ascii="Simplified Arabic" w:hAnsi="Simplified Arabic" w:cs="Simplified Arabic"/>
          <w:sz w:val="32"/>
          <w:szCs w:val="32"/>
          <w:rtl/>
          <w:lang w:bidi="ar-DZ"/>
        </w:rPr>
        <w:t xml:space="preserve">إقصاء يتم بصفة تلقائية ولا يحتاج لصدور مقرر وبين القرار حالاته. وإقصاء يثبت بمقرر صادر عن الجهة المختصة وحدد أيضا القرار حالاته. نفصل ذلك </w:t>
      </w:r>
      <w:proofErr w:type="gramStart"/>
      <w:r w:rsidR="00146831" w:rsidRPr="00AA0BDB">
        <w:rPr>
          <w:rFonts w:ascii="Simplified Arabic" w:hAnsi="Simplified Arabic" w:cs="Simplified Arabic"/>
          <w:sz w:val="32"/>
          <w:szCs w:val="32"/>
          <w:rtl/>
          <w:lang w:bidi="ar-DZ"/>
        </w:rPr>
        <w:t>في</w:t>
      </w:r>
      <w:r w:rsidR="002F0F14">
        <w:rPr>
          <w:rFonts w:ascii="Simplified Arabic" w:hAnsi="Simplified Arabic" w:cs="Simplified Arabic" w:hint="cs"/>
          <w:sz w:val="32"/>
          <w:szCs w:val="32"/>
          <w:rtl/>
          <w:lang w:bidi="ar-DZ"/>
        </w:rPr>
        <w:t xml:space="preserve"> </w:t>
      </w:r>
      <w:r w:rsidR="00146831" w:rsidRPr="00AA0BDB">
        <w:rPr>
          <w:rFonts w:ascii="Simplified Arabic" w:hAnsi="Simplified Arabic" w:cs="Simplified Arabic"/>
          <w:sz w:val="32"/>
          <w:szCs w:val="32"/>
          <w:rtl/>
          <w:lang w:bidi="ar-DZ"/>
        </w:rPr>
        <w:t>ما</w:t>
      </w:r>
      <w:proofErr w:type="gramEnd"/>
      <w:r w:rsidR="00146831" w:rsidRPr="00AA0BDB">
        <w:rPr>
          <w:rFonts w:ascii="Simplified Arabic" w:hAnsi="Simplified Arabic" w:cs="Simplified Arabic"/>
          <w:sz w:val="32"/>
          <w:szCs w:val="32"/>
          <w:rtl/>
          <w:lang w:bidi="ar-DZ"/>
        </w:rPr>
        <w:t xml:space="preserve"> يلي</w:t>
      </w:r>
      <w:r w:rsidR="00146831" w:rsidRPr="00AA0BDB">
        <w:rPr>
          <w:rStyle w:val="Appelnotedebasdep"/>
          <w:rFonts w:ascii="Simplified Arabic" w:hAnsi="Simplified Arabic" w:cs="Simplified Arabic"/>
          <w:sz w:val="32"/>
          <w:szCs w:val="32"/>
          <w:rtl/>
          <w:lang w:bidi="ar-DZ"/>
        </w:rPr>
        <w:footnoteReference w:id="28"/>
      </w:r>
      <w:r w:rsidR="00146831" w:rsidRPr="00AA0BDB">
        <w:rPr>
          <w:rFonts w:ascii="Simplified Arabic" w:hAnsi="Simplified Arabic" w:cs="Simplified Arabic"/>
          <w:sz w:val="32"/>
          <w:szCs w:val="32"/>
          <w:rtl/>
          <w:lang w:bidi="ar-DZ"/>
        </w:rPr>
        <w:t xml:space="preserve"> :</w:t>
      </w:r>
    </w:p>
    <w:p w14:paraId="39B60C3B" w14:textId="38CE97AC" w:rsidR="00B774C2" w:rsidRPr="00AA0BDB" w:rsidRDefault="00B774C2" w:rsidP="00D51058">
      <w:pPr>
        <w:bidi/>
        <w:jc w:val="both"/>
        <w:rPr>
          <w:rFonts w:ascii="Simplified Arabic" w:hAnsi="Simplified Arabic" w:cs="Simplified Arabic"/>
          <w:b/>
          <w:bCs/>
          <w:sz w:val="32"/>
          <w:szCs w:val="32"/>
          <w:rtl/>
          <w:lang w:bidi="ar-DZ"/>
        </w:rPr>
      </w:pPr>
      <w:r w:rsidRPr="00AA0BDB">
        <w:rPr>
          <w:rFonts w:ascii="Simplified Arabic" w:hAnsi="Simplified Arabic" w:cs="Simplified Arabic"/>
          <w:b/>
          <w:bCs/>
          <w:sz w:val="32"/>
          <w:szCs w:val="32"/>
          <w:rtl/>
          <w:lang w:bidi="ar-DZ"/>
        </w:rPr>
        <w:t>الفرع الأول</w:t>
      </w:r>
      <w:r w:rsidR="002F0F14">
        <w:rPr>
          <w:rFonts w:ascii="Simplified Arabic" w:hAnsi="Simplified Arabic" w:cs="Simplified Arabic" w:hint="cs"/>
          <w:b/>
          <w:bCs/>
          <w:sz w:val="32"/>
          <w:szCs w:val="32"/>
          <w:rtl/>
          <w:lang w:bidi="ar-DZ"/>
        </w:rPr>
        <w:t xml:space="preserve">: </w:t>
      </w:r>
      <w:r w:rsidR="00E05F98">
        <w:rPr>
          <w:rFonts w:ascii="Simplified Arabic" w:hAnsi="Simplified Arabic" w:cs="Simplified Arabic"/>
          <w:b/>
          <w:bCs/>
          <w:sz w:val="32"/>
          <w:szCs w:val="32"/>
          <w:rtl/>
          <w:lang w:bidi="ar-DZ"/>
        </w:rPr>
        <w:t>الإقصاء</w:t>
      </w:r>
      <w:r w:rsidRPr="00AA0BDB">
        <w:rPr>
          <w:rFonts w:ascii="Simplified Arabic" w:hAnsi="Simplified Arabic" w:cs="Simplified Arabic"/>
          <w:b/>
          <w:bCs/>
          <w:sz w:val="32"/>
          <w:szCs w:val="32"/>
          <w:rtl/>
          <w:lang w:bidi="ar-DZ"/>
        </w:rPr>
        <w:t xml:space="preserve"> المؤقت التلقائي.</w:t>
      </w:r>
    </w:p>
    <w:p w14:paraId="17FFF54C" w14:textId="770C27D7" w:rsidR="00B774C2" w:rsidRPr="00AA0BDB" w:rsidRDefault="00B85A9C" w:rsidP="00D51058">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00B774C2" w:rsidRPr="00AA0BDB">
        <w:rPr>
          <w:rFonts w:ascii="Simplified Arabic" w:hAnsi="Simplified Arabic" w:cs="Simplified Arabic"/>
          <w:sz w:val="32"/>
          <w:szCs w:val="32"/>
          <w:rtl/>
          <w:lang w:bidi="ar-DZ"/>
        </w:rPr>
        <w:t>في هذه الحالة يستند إقصاء المتعامل الاقتصادي شخص معنوي</w:t>
      </w:r>
      <w:r w:rsidR="003B53C1">
        <w:rPr>
          <w:rFonts w:ascii="Simplified Arabic" w:hAnsi="Simplified Arabic" w:cs="Simplified Arabic"/>
          <w:sz w:val="32"/>
          <w:szCs w:val="32"/>
          <w:rtl/>
          <w:lang w:bidi="ar-DZ"/>
        </w:rPr>
        <w:t xml:space="preserve"> أو </w:t>
      </w:r>
      <w:r w:rsidR="00B774C2" w:rsidRPr="00AA0BDB">
        <w:rPr>
          <w:rFonts w:ascii="Simplified Arabic" w:hAnsi="Simplified Arabic" w:cs="Simplified Arabic"/>
          <w:sz w:val="32"/>
          <w:szCs w:val="32"/>
          <w:rtl/>
          <w:lang w:bidi="ar-DZ"/>
        </w:rPr>
        <w:t xml:space="preserve">طبيعي من الترشح للمشاركة في الصفقات العمومية إلى نصين تنظيمين هما المرسوم الرئاسي </w:t>
      </w:r>
      <w:r w:rsidR="004E7CD8">
        <w:rPr>
          <w:rFonts w:ascii="Simplified Arabic" w:hAnsi="Simplified Arabic" w:cs="Simplified Arabic" w:hint="cs"/>
          <w:sz w:val="32"/>
          <w:szCs w:val="32"/>
          <w:rtl/>
          <w:lang w:bidi="ar-DZ"/>
        </w:rPr>
        <w:t>15</w:t>
      </w:r>
      <w:r w:rsidR="00B774C2" w:rsidRPr="00AA0BDB">
        <w:rPr>
          <w:rFonts w:ascii="Simplified Arabic" w:hAnsi="Simplified Arabic" w:cs="Simplified Arabic"/>
          <w:sz w:val="32"/>
          <w:szCs w:val="32"/>
          <w:rtl/>
          <w:lang w:bidi="ar-DZ"/>
        </w:rPr>
        <w:t>-</w:t>
      </w:r>
      <w:r w:rsidR="004E7CD8">
        <w:rPr>
          <w:rFonts w:ascii="Simplified Arabic" w:hAnsi="Simplified Arabic" w:cs="Simplified Arabic" w:hint="cs"/>
          <w:sz w:val="32"/>
          <w:szCs w:val="32"/>
          <w:rtl/>
          <w:lang w:bidi="ar-DZ"/>
        </w:rPr>
        <w:t>247</w:t>
      </w:r>
      <w:r w:rsidR="00B774C2" w:rsidRPr="00AA0BDB">
        <w:rPr>
          <w:rFonts w:ascii="Simplified Arabic" w:hAnsi="Simplified Arabic" w:cs="Simplified Arabic"/>
          <w:sz w:val="32"/>
          <w:szCs w:val="32"/>
          <w:rtl/>
          <w:lang w:bidi="ar-DZ"/>
        </w:rPr>
        <w:t xml:space="preserve"> المعدل والمتمم</w:t>
      </w:r>
      <w:r w:rsidR="00F26E28">
        <w:rPr>
          <w:rFonts w:ascii="Simplified Arabic" w:hAnsi="Simplified Arabic" w:cs="Simplified Arabic"/>
          <w:sz w:val="32"/>
          <w:szCs w:val="32"/>
          <w:rtl/>
          <w:lang w:bidi="ar-DZ"/>
        </w:rPr>
        <w:t>،</w:t>
      </w:r>
      <w:r w:rsidR="00A933D8">
        <w:rPr>
          <w:rFonts w:ascii="Simplified Arabic" w:hAnsi="Simplified Arabic" w:cs="Simplified Arabic" w:hint="cs"/>
          <w:sz w:val="32"/>
          <w:szCs w:val="32"/>
          <w:rtl/>
          <w:lang w:bidi="ar-DZ"/>
        </w:rPr>
        <w:t xml:space="preserve"> </w:t>
      </w:r>
      <w:r w:rsidR="004E7CD8">
        <w:rPr>
          <w:rFonts w:ascii="Simplified Arabic" w:hAnsi="Simplified Arabic" w:cs="Simplified Arabic" w:hint="cs"/>
          <w:sz w:val="32"/>
          <w:szCs w:val="32"/>
          <w:rtl/>
          <w:lang w:bidi="ar-DZ"/>
        </w:rPr>
        <w:t>والقانون 23-12</w:t>
      </w:r>
      <w:r w:rsidR="00B774C2" w:rsidRPr="00AA0BDB">
        <w:rPr>
          <w:rFonts w:ascii="Simplified Arabic" w:hAnsi="Simplified Arabic" w:cs="Simplified Arabic"/>
          <w:sz w:val="32"/>
          <w:szCs w:val="32"/>
          <w:rtl/>
          <w:lang w:bidi="ar-DZ"/>
        </w:rPr>
        <w:t xml:space="preserve"> ومن ثم لا تعدو أن تكون سلطة المصلحة المتعاقدة في </w:t>
      </w:r>
      <w:r w:rsidR="00E05F98">
        <w:rPr>
          <w:rFonts w:ascii="Simplified Arabic" w:hAnsi="Simplified Arabic" w:cs="Simplified Arabic"/>
          <w:sz w:val="32"/>
          <w:szCs w:val="32"/>
          <w:rtl/>
          <w:lang w:bidi="ar-DZ"/>
        </w:rPr>
        <w:t>الإقصاء</w:t>
      </w:r>
      <w:r w:rsidR="00B774C2" w:rsidRPr="00AA0BDB">
        <w:rPr>
          <w:rFonts w:ascii="Simplified Arabic" w:hAnsi="Simplified Arabic" w:cs="Simplified Arabic"/>
          <w:sz w:val="32"/>
          <w:szCs w:val="32"/>
          <w:rtl/>
          <w:lang w:bidi="ar-DZ"/>
        </w:rPr>
        <w:t xml:space="preserve"> والحرمان مجرد تطبيق لهذه النصوص القانونية التنظيمية يكون المتعامل الاقتصادي في حالة إبعاد وإقصاء من الترشح للمشاركة في الصفقات العمومية متى توفرت إحدى الحالات </w:t>
      </w:r>
      <w:r w:rsidR="004E7CD8">
        <w:rPr>
          <w:rFonts w:ascii="Simplified Arabic" w:hAnsi="Simplified Arabic" w:cs="Simplified Arabic" w:hint="cs"/>
          <w:sz w:val="32"/>
          <w:szCs w:val="32"/>
          <w:rtl/>
          <w:lang w:bidi="ar-DZ"/>
        </w:rPr>
        <w:t>التالية</w:t>
      </w:r>
      <w:r w:rsidR="00B774C2" w:rsidRPr="00AA0BDB">
        <w:rPr>
          <w:rFonts w:ascii="Simplified Arabic" w:hAnsi="Simplified Arabic" w:cs="Simplified Arabic"/>
          <w:sz w:val="32"/>
          <w:szCs w:val="32"/>
          <w:rtl/>
          <w:lang w:bidi="ar-DZ"/>
        </w:rPr>
        <w:t>:</w:t>
      </w:r>
    </w:p>
    <w:p w14:paraId="5172317C" w14:textId="77777777" w:rsidR="00B774C2" w:rsidRPr="00244BBF" w:rsidRDefault="00B774C2" w:rsidP="002B0143">
      <w:pPr>
        <w:pStyle w:val="Paragraphedeliste"/>
        <w:numPr>
          <w:ilvl w:val="0"/>
          <w:numId w:val="7"/>
        </w:numPr>
        <w:bidi/>
        <w:spacing w:after="160"/>
        <w:ind w:left="0" w:hanging="3"/>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lastRenderedPageBreak/>
        <w:t>المتعاملون الاقتصاديون في حالة التسوية القضائية</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الصلح</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إلا إذا أثبتوا أنهم مرخصون من قبل العدالة لمواصلة نشاطهم.</w:t>
      </w:r>
      <w:r w:rsidR="00244BBF">
        <w:rPr>
          <w:rFonts w:ascii="Simplified Arabic" w:hAnsi="Simplified Arabic" w:cs="Simplified Arabic" w:hint="cs"/>
          <w:sz w:val="32"/>
          <w:szCs w:val="32"/>
          <w:rtl/>
          <w:lang w:bidi="ar-DZ"/>
        </w:rPr>
        <w:t xml:space="preserve"> </w:t>
      </w:r>
      <w:r w:rsidRPr="00244BBF">
        <w:rPr>
          <w:rFonts w:ascii="Simplified Arabic" w:hAnsi="Simplified Arabic" w:cs="Simplified Arabic"/>
          <w:sz w:val="32"/>
          <w:szCs w:val="32"/>
          <w:rtl/>
          <w:lang w:bidi="ar-DZ"/>
        </w:rPr>
        <w:t>إن مبدئي المصلحة العامة والمحافظة على المال العام كفيلان بإبعاد هؤلاء المتعاملون من الترشح للمشاركة في الصفقات العمومية طالما ان وضعيتهم المالية صعبة.</w:t>
      </w:r>
    </w:p>
    <w:p w14:paraId="24E149D3" w14:textId="77777777" w:rsidR="00B774C2" w:rsidRPr="00AA0BDB" w:rsidRDefault="00B774C2" w:rsidP="002B0143">
      <w:pPr>
        <w:pStyle w:val="Paragraphedeliste"/>
        <w:numPr>
          <w:ilvl w:val="0"/>
          <w:numId w:val="7"/>
        </w:numPr>
        <w:bidi/>
        <w:spacing w:after="160"/>
        <w:ind w:left="0" w:hanging="3"/>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t>الذين هم محل إجراء التسوية القضائية</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الصلح</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إلا إذا أثبتوا انهم مرخصون من قبل العدالة لمواصلة نشاطهم.</w:t>
      </w:r>
    </w:p>
    <w:p w14:paraId="71D9ED14" w14:textId="77777777" w:rsidR="00B774C2" w:rsidRPr="00AA0BDB" w:rsidRDefault="00B774C2" w:rsidP="002B0143">
      <w:pPr>
        <w:pStyle w:val="Paragraphedeliste"/>
        <w:numPr>
          <w:ilvl w:val="0"/>
          <w:numId w:val="7"/>
        </w:numPr>
        <w:bidi/>
        <w:spacing w:after="160"/>
        <w:ind w:left="0" w:hanging="3"/>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المتعاملون الذين لم يستوفوا واجباتهم الجبائية وشبه الجبائية</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وهو تكريس لقانون الصفقات العمومية الفرنسي في المادتين 43و54من التعليمة المؤرخة 2004المتعلقة بإقصاء المترشحين للصفقات العمومية والتي تحرم الأشخاص الطبيعي</w:t>
      </w:r>
      <w:r w:rsidR="00244BBF">
        <w:rPr>
          <w:rFonts w:ascii="Simplified Arabic" w:hAnsi="Simplified Arabic" w:cs="Simplified Arabic" w:hint="cs"/>
          <w:sz w:val="32"/>
          <w:szCs w:val="32"/>
          <w:rtl/>
          <w:lang w:bidi="ar-DZ"/>
        </w:rPr>
        <w:t>ين</w:t>
      </w:r>
      <w:r w:rsidRPr="00AA0BDB">
        <w:rPr>
          <w:rFonts w:ascii="Simplified Arabic" w:hAnsi="Simplified Arabic" w:cs="Simplified Arabic"/>
          <w:sz w:val="32"/>
          <w:szCs w:val="32"/>
          <w:rtl/>
          <w:lang w:bidi="ar-DZ"/>
        </w:rPr>
        <w:t xml:space="preserve"> والمعنوي</w:t>
      </w:r>
      <w:r w:rsidR="00244BBF">
        <w:rPr>
          <w:rFonts w:ascii="Simplified Arabic" w:hAnsi="Simplified Arabic" w:cs="Simplified Arabic" w:hint="cs"/>
          <w:sz w:val="32"/>
          <w:szCs w:val="32"/>
          <w:rtl/>
          <w:lang w:bidi="ar-DZ"/>
        </w:rPr>
        <w:t>ين</w:t>
      </w:r>
      <w:r w:rsidRPr="00AA0BDB">
        <w:rPr>
          <w:rFonts w:ascii="Simplified Arabic" w:hAnsi="Simplified Arabic" w:cs="Simplified Arabic"/>
          <w:sz w:val="32"/>
          <w:szCs w:val="32"/>
          <w:rtl/>
          <w:lang w:bidi="ar-DZ"/>
        </w:rPr>
        <w:t xml:space="preserve"> الذين لم يقدموا إقراراتهم الضريبية حتى 31ديسمبر من السنة السابقة لتلك التي جرى في</w:t>
      </w:r>
      <w:r w:rsidR="00244BBF">
        <w:rPr>
          <w:rFonts w:ascii="Simplified Arabic" w:hAnsi="Simplified Arabic" w:cs="Simplified Arabic" w:hint="cs"/>
          <w:sz w:val="32"/>
          <w:szCs w:val="32"/>
          <w:rtl/>
          <w:lang w:bidi="ar-DZ"/>
        </w:rPr>
        <w:t>ها</w:t>
      </w:r>
      <w:r w:rsidRPr="00AA0BDB">
        <w:rPr>
          <w:rFonts w:ascii="Simplified Arabic" w:hAnsi="Simplified Arabic" w:cs="Simplified Arabic"/>
          <w:sz w:val="32"/>
          <w:szCs w:val="32"/>
          <w:rtl/>
          <w:lang w:bidi="ar-DZ"/>
        </w:rPr>
        <w:t xml:space="preserve"> الإعلان من المناقصة والمزايدة.</w:t>
      </w:r>
    </w:p>
    <w:p w14:paraId="506918C4" w14:textId="77777777" w:rsidR="00B774C2" w:rsidRPr="00AA0BDB" w:rsidRDefault="00B774C2" w:rsidP="002B0143">
      <w:pPr>
        <w:pStyle w:val="Paragraphedeliste"/>
        <w:numPr>
          <w:ilvl w:val="0"/>
          <w:numId w:val="7"/>
        </w:numPr>
        <w:bidi/>
        <w:spacing w:after="160"/>
        <w:ind w:left="0" w:hanging="3"/>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المتعاملون الذين لم يستوفوا إجراء الإيداع القانوني لحسابات شركاتهم</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وهؤلاء أيضا هم في وضعية مخالفة للتشريع المحاسبي.</w:t>
      </w:r>
      <w:r w:rsidR="00D87B27" w:rsidRPr="00AA0BDB">
        <w:rPr>
          <w:rStyle w:val="Appelnotedebasdep"/>
          <w:rFonts w:ascii="Simplified Arabic" w:hAnsi="Simplified Arabic" w:cs="Simplified Arabic"/>
          <w:sz w:val="32"/>
          <w:szCs w:val="32"/>
          <w:rtl/>
          <w:lang w:bidi="ar-DZ"/>
        </w:rPr>
        <w:footnoteReference w:id="29"/>
      </w:r>
    </w:p>
    <w:p w14:paraId="6AE804D2" w14:textId="77777777" w:rsidR="00B774C2" w:rsidRPr="00AA0BDB" w:rsidRDefault="00B774C2" w:rsidP="00D51058">
      <w:pPr>
        <w:bidi/>
        <w:ind w:hanging="425"/>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t xml:space="preserve">تنص المادة 49من قانون الصفقات العمومية على أن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المؤقت التلقائي يكون كعقوبة تبعية في حالتين هما:</w:t>
      </w:r>
    </w:p>
    <w:p w14:paraId="620DE286" w14:textId="77777777" w:rsidR="00B774C2" w:rsidRPr="00AA0BDB" w:rsidRDefault="00B774C2" w:rsidP="002B0143">
      <w:pPr>
        <w:pStyle w:val="Paragraphedeliste"/>
        <w:numPr>
          <w:ilvl w:val="0"/>
          <w:numId w:val="8"/>
        </w:numPr>
        <w:bidi/>
        <w:spacing w:after="160"/>
        <w:ind w:left="0" w:hanging="3"/>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t>حالة الحكم كع</w:t>
      </w:r>
      <w:r w:rsidR="002A0984">
        <w:rPr>
          <w:rFonts w:ascii="Simplified Arabic" w:hAnsi="Simplified Arabic" w:cs="Simplified Arabic" w:hint="cs"/>
          <w:sz w:val="32"/>
          <w:szCs w:val="32"/>
          <w:rtl/>
          <w:lang w:bidi="ar-DZ"/>
        </w:rPr>
        <w:t>قوب</w:t>
      </w:r>
      <w:r w:rsidRPr="00AA0BDB">
        <w:rPr>
          <w:rFonts w:ascii="Simplified Arabic" w:hAnsi="Simplified Arabic" w:cs="Simplified Arabic"/>
          <w:sz w:val="32"/>
          <w:szCs w:val="32"/>
          <w:rtl/>
          <w:lang w:bidi="ar-DZ"/>
        </w:rPr>
        <w:t>ة جنائية في إحدى المخلفات المنصوص عليها في قانون الضريبة العامة.</w:t>
      </w:r>
    </w:p>
    <w:p w14:paraId="49B820CC" w14:textId="394E33F4" w:rsidR="00B774C2" w:rsidRPr="00AA0BDB" w:rsidRDefault="00B774C2" w:rsidP="002B0143">
      <w:pPr>
        <w:pStyle w:val="Paragraphedeliste"/>
        <w:numPr>
          <w:ilvl w:val="0"/>
          <w:numId w:val="8"/>
        </w:numPr>
        <w:bidi/>
        <w:spacing w:after="160"/>
        <w:ind w:left="0" w:hanging="3"/>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المشروع الذي يديره شخص محكوم عليه بجريمة التهرب الضريبي.</w:t>
      </w:r>
    </w:p>
    <w:p w14:paraId="37CEFE16" w14:textId="77777777" w:rsidR="00B774C2" w:rsidRPr="00AA0BDB" w:rsidRDefault="00B774C2" w:rsidP="002B0143">
      <w:pPr>
        <w:pStyle w:val="Paragraphedeliste"/>
        <w:numPr>
          <w:ilvl w:val="0"/>
          <w:numId w:val="7"/>
        </w:numPr>
        <w:bidi/>
        <w:spacing w:after="160"/>
        <w:ind w:left="0" w:hanging="3"/>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المتعاملون الذين تمت إدانتهم بصفة نهائية بسبب مخالفة الأحكام الآتية:</w:t>
      </w:r>
    </w:p>
    <w:p w14:paraId="1AF672E1" w14:textId="77777777" w:rsidR="00B774C2" w:rsidRPr="00AA0BDB" w:rsidRDefault="00B774C2" w:rsidP="002B0143">
      <w:pPr>
        <w:pStyle w:val="Paragraphedeliste"/>
        <w:numPr>
          <w:ilvl w:val="0"/>
          <w:numId w:val="9"/>
        </w:numPr>
        <w:bidi/>
        <w:spacing w:after="160"/>
        <w:ind w:left="0" w:hanging="3"/>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 xml:space="preserve">أحكام المادتين 19و23 من قانون 81-10 المتعلق بشروط تشغيل الأجانب وحددت مدة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المؤقت التلقائي بسنتين وهي أقصر مدة للإقصاء.</w:t>
      </w:r>
      <w:r w:rsidRPr="00AA0BDB">
        <w:rPr>
          <w:rStyle w:val="Appelnotedebasdep"/>
          <w:rFonts w:ascii="Simplified Arabic" w:hAnsi="Simplified Arabic" w:cs="Simplified Arabic"/>
          <w:sz w:val="32"/>
          <w:szCs w:val="32"/>
          <w:rtl/>
          <w:lang w:bidi="ar-DZ"/>
        </w:rPr>
        <w:footnoteReference w:id="30"/>
      </w:r>
    </w:p>
    <w:p w14:paraId="7BA1CFE4" w14:textId="77777777" w:rsidR="00B774C2" w:rsidRPr="00AA0BDB" w:rsidRDefault="00B774C2" w:rsidP="00D51058">
      <w:pPr>
        <w:pStyle w:val="Paragraphedeliste"/>
        <w:numPr>
          <w:ilvl w:val="0"/>
          <w:numId w:val="9"/>
        </w:numPr>
        <w:bidi/>
        <w:spacing w:after="160"/>
        <w:ind w:left="0" w:hanging="437"/>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lastRenderedPageBreak/>
        <w:t>أحكام المواد 7و13 و15و16و24 من قانون83-14 والمتعلق بالتزامات المكلفين في مجال الضمان الاجتماعي</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 xml:space="preserve">وحددت مدة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المؤقت التلقائي بسنتين.</w:t>
      </w:r>
      <w:r w:rsidRPr="00AA0BDB">
        <w:rPr>
          <w:rStyle w:val="Appelnotedebasdep"/>
          <w:rFonts w:ascii="Simplified Arabic" w:hAnsi="Simplified Arabic" w:cs="Simplified Arabic"/>
          <w:sz w:val="32"/>
          <w:szCs w:val="32"/>
          <w:rtl/>
          <w:lang w:bidi="ar-DZ"/>
        </w:rPr>
        <w:footnoteReference w:id="31"/>
      </w:r>
    </w:p>
    <w:p w14:paraId="09B159D7" w14:textId="77777777" w:rsidR="00B774C2" w:rsidRDefault="00B774C2" w:rsidP="00D51058">
      <w:pPr>
        <w:bidi/>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t xml:space="preserve">ج- أحكام المواد 37و38و39 من القانون 88-07 المتعلق بالوقاية الصحية والامن وطب العمل وحددت مدة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المؤقت التلقائي بسنتين </w:t>
      </w:r>
      <w:r w:rsidRPr="00AA0BDB">
        <w:rPr>
          <w:rStyle w:val="Appelnotedebasdep"/>
          <w:rFonts w:ascii="Simplified Arabic" w:hAnsi="Simplified Arabic" w:cs="Simplified Arabic"/>
          <w:sz w:val="32"/>
          <w:szCs w:val="32"/>
          <w:rtl/>
          <w:lang w:bidi="ar-DZ"/>
        </w:rPr>
        <w:footnoteReference w:id="32"/>
      </w:r>
      <w:r w:rsidRPr="00AA0BDB">
        <w:rPr>
          <w:rFonts w:ascii="Simplified Arabic" w:hAnsi="Simplified Arabic" w:cs="Simplified Arabic"/>
          <w:sz w:val="32"/>
          <w:szCs w:val="32"/>
          <w:rtl/>
          <w:lang w:bidi="ar-DZ"/>
        </w:rPr>
        <w:t>.</w:t>
      </w:r>
    </w:p>
    <w:p w14:paraId="73D031E4" w14:textId="77777777" w:rsidR="00A933D8" w:rsidRPr="00AA0BDB" w:rsidRDefault="00A933D8" w:rsidP="00D51058">
      <w:pPr>
        <w:bidi/>
        <w:jc w:val="both"/>
        <w:rPr>
          <w:rFonts w:ascii="Simplified Arabic" w:hAnsi="Simplified Arabic" w:cs="Simplified Arabic"/>
          <w:sz w:val="32"/>
          <w:szCs w:val="32"/>
          <w:lang w:bidi="ar-DZ"/>
        </w:rPr>
      </w:pPr>
    </w:p>
    <w:p w14:paraId="1516FF27" w14:textId="77777777" w:rsidR="002A0984" w:rsidRPr="00AA0BDB" w:rsidRDefault="00B774C2" w:rsidP="00D51058">
      <w:pPr>
        <w:bidi/>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lastRenderedPageBreak/>
        <w:t xml:space="preserve">د- أحكام المواد 24و25و26و27 من القانون 04-19المتعلق بتنصيب العمال مراقبة التشغيل وحددت مدة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المؤقت التلقائي بسنتين هي أيضا.</w:t>
      </w:r>
      <w:r w:rsidRPr="00AA0BDB">
        <w:rPr>
          <w:rStyle w:val="Appelnotedebasdep"/>
          <w:rFonts w:ascii="Simplified Arabic" w:hAnsi="Simplified Arabic" w:cs="Simplified Arabic"/>
          <w:sz w:val="32"/>
          <w:szCs w:val="32"/>
          <w:rtl/>
          <w:lang w:bidi="ar-DZ"/>
        </w:rPr>
        <w:footnoteReference w:id="33"/>
      </w:r>
    </w:p>
    <w:p w14:paraId="2E473072" w14:textId="77777777" w:rsidR="00B774C2" w:rsidRPr="00AA0BDB" w:rsidRDefault="00B774C2" w:rsidP="00D51058">
      <w:pPr>
        <w:bidi/>
        <w:jc w:val="both"/>
        <w:rPr>
          <w:rFonts w:ascii="Simplified Arabic" w:hAnsi="Simplified Arabic" w:cs="Simplified Arabic"/>
          <w:b/>
          <w:bCs/>
          <w:sz w:val="32"/>
          <w:szCs w:val="32"/>
          <w:rtl/>
          <w:lang w:bidi="ar-DZ"/>
        </w:rPr>
      </w:pPr>
      <w:r w:rsidRPr="00AA0BDB">
        <w:rPr>
          <w:rFonts w:ascii="Simplified Arabic" w:hAnsi="Simplified Arabic" w:cs="Simplified Arabic"/>
          <w:b/>
          <w:bCs/>
          <w:sz w:val="32"/>
          <w:szCs w:val="32"/>
          <w:rtl/>
          <w:lang w:bidi="ar-DZ"/>
        </w:rPr>
        <w:t xml:space="preserve">الفرع الثاني: </w:t>
      </w:r>
      <w:r w:rsidR="00E05F98">
        <w:rPr>
          <w:rFonts w:ascii="Simplified Arabic" w:hAnsi="Simplified Arabic" w:cs="Simplified Arabic"/>
          <w:b/>
          <w:bCs/>
          <w:sz w:val="32"/>
          <w:szCs w:val="32"/>
          <w:rtl/>
          <w:lang w:bidi="ar-DZ"/>
        </w:rPr>
        <w:t>الإقصاء</w:t>
      </w:r>
      <w:r w:rsidRPr="00AA0BDB">
        <w:rPr>
          <w:rFonts w:ascii="Simplified Arabic" w:hAnsi="Simplified Arabic" w:cs="Simplified Arabic"/>
          <w:b/>
          <w:bCs/>
          <w:sz w:val="32"/>
          <w:szCs w:val="32"/>
          <w:rtl/>
          <w:lang w:bidi="ar-DZ"/>
        </w:rPr>
        <w:t xml:space="preserve"> المؤقت بموجب مقرر</w:t>
      </w:r>
      <w:r w:rsidR="007B02E4" w:rsidRPr="00AA0BDB">
        <w:rPr>
          <w:rStyle w:val="Appelnotedebasdep"/>
          <w:rFonts w:ascii="Simplified Arabic" w:hAnsi="Simplified Arabic" w:cs="Simplified Arabic"/>
          <w:b/>
          <w:bCs/>
          <w:sz w:val="32"/>
          <w:szCs w:val="32"/>
          <w:rtl/>
          <w:lang w:bidi="ar-DZ"/>
        </w:rPr>
        <w:footnoteReference w:id="34"/>
      </w:r>
      <w:r w:rsidR="002A0984">
        <w:rPr>
          <w:rFonts w:ascii="Simplified Arabic" w:hAnsi="Simplified Arabic" w:cs="Simplified Arabic" w:hint="cs"/>
          <w:b/>
          <w:bCs/>
          <w:sz w:val="32"/>
          <w:szCs w:val="32"/>
          <w:rtl/>
          <w:lang w:bidi="ar-DZ"/>
        </w:rPr>
        <w:t>.</w:t>
      </w:r>
    </w:p>
    <w:p w14:paraId="7C1A3E82" w14:textId="0130682F" w:rsidR="00B774C2" w:rsidRPr="00AA0BDB" w:rsidRDefault="00B85A9C" w:rsidP="00D51058">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00B774C2" w:rsidRPr="00AA0BDB">
        <w:rPr>
          <w:rFonts w:ascii="Simplified Arabic" w:hAnsi="Simplified Arabic" w:cs="Simplified Arabic"/>
          <w:sz w:val="32"/>
          <w:szCs w:val="32"/>
          <w:rtl/>
          <w:lang w:bidi="ar-DZ"/>
        </w:rPr>
        <w:t xml:space="preserve">بينت حالات </w:t>
      </w:r>
      <w:r w:rsidR="00E05F98">
        <w:rPr>
          <w:rFonts w:ascii="Simplified Arabic" w:hAnsi="Simplified Arabic" w:cs="Simplified Arabic"/>
          <w:sz w:val="32"/>
          <w:szCs w:val="32"/>
          <w:rtl/>
          <w:lang w:bidi="ar-DZ"/>
        </w:rPr>
        <w:t>الإقصاء</w:t>
      </w:r>
      <w:r w:rsidR="00B774C2" w:rsidRPr="00AA0BDB">
        <w:rPr>
          <w:rFonts w:ascii="Simplified Arabic" w:hAnsi="Simplified Arabic" w:cs="Simplified Arabic"/>
          <w:sz w:val="32"/>
          <w:szCs w:val="32"/>
          <w:rtl/>
          <w:lang w:bidi="ar-DZ"/>
        </w:rPr>
        <w:t xml:space="preserve"> المؤقت بموجب مقرر في الحالة الأولى المرتبطة ب</w:t>
      </w:r>
      <w:r w:rsidR="00E05F98">
        <w:rPr>
          <w:rFonts w:ascii="Simplified Arabic" w:hAnsi="Simplified Arabic" w:cs="Simplified Arabic"/>
          <w:sz w:val="32"/>
          <w:szCs w:val="32"/>
          <w:rtl/>
          <w:lang w:bidi="ar-DZ"/>
        </w:rPr>
        <w:t>الإقصاء</w:t>
      </w:r>
      <w:r w:rsidR="00B774C2" w:rsidRPr="00AA0BDB">
        <w:rPr>
          <w:rFonts w:ascii="Simplified Arabic" w:hAnsi="Simplified Arabic" w:cs="Simplified Arabic"/>
          <w:sz w:val="32"/>
          <w:szCs w:val="32"/>
          <w:rtl/>
          <w:lang w:bidi="ar-DZ"/>
        </w:rPr>
        <w:t xml:space="preserve"> المؤقت التلقائي تكون سلطة الإدارة مقيدة</w:t>
      </w:r>
      <w:r w:rsidR="004868BB">
        <w:rPr>
          <w:rFonts w:ascii="Simplified Arabic" w:hAnsi="Simplified Arabic" w:cs="Simplified Arabic"/>
          <w:sz w:val="32"/>
          <w:szCs w:val="32"/>
          <w:rtl/>
          <w:lang w:bidi="ar-DZ"/>
        </w:rPr>
        <w:t xml:space="preserve">، </w:t>
      </w:r>
      <w:r w:rsidR="00B774C2" w:rsidRPr="00AA0BDB">
        <w:rPr>
          <w:rFonts w:ascii="Simplified Arabic" w:hAnsi="Simplified Arabic" w:cs="Simplified Arabic"/>
          <w:sz w:val="32"/>
          <w:szCs w:val="32"/>
          <w:rtl/>
          <w:lang w:bidi="ar-DZ"/>
        </w:rPr>
        <w:t>فطالما أن المتعامل الاقتصادي قد ارتكب مخالفة تكون الإدارة ملزمة بإقصائه تلقائيا</w:t>
      </w:r>
      <w:r w:rsidR="00F26E28">
        <w:rPr>
          <w:rFonts w:ascii="Simplified Arabic" w:hAnsi="Simplified Arabic" w:cs="Simplified Arabic"/>
          <w:sz w:val="32"/>
          <w:szCs w:val="32"/>
          <w:rtl/>
          <w:lang w:bidi="ar-DZ"/>
        </w:rPr>
        <w:t xml:space="preserve">، </w:t>
      </w:r>
      <w:r w:rsidR="00B774C2" w:rsidRPr="00AA0BDB">
        <w:rPr>
          <w:rFonts w:ascii="Simplified Arabic" w:hAnsi="Simplified Arabic" w:cs="Simplified Arabic"/>
          <w:sz w:val="32"/>
          <w:szCs w:val="32"/>
          <w:rtl/>
          <w:lang w:bidi="ar-DZ"/>
        </w:rPr>
        <w:t xml:space="preserve">وإذ لم يقم ممثل المصلحة المتعاقدة بإجراءات </w:t>
      </w:r>
      <w:r w:rsidR="00E05F98">
        <w:rPr>
          <w:rFonts w:ascii="Simplified Arabic" w:hAnsi="Simplified Arabic" w:cs="Simplified Arabic"/>
          <w:sz w:val="32"/>
          <w:szCs w:val="32"/>
          <w:rtl/>
          <w:lang w:bidi="ar-DZ"/>
        </w:rPr>
        <w:t>الإقصاء</w:t>
      </w:r>
      <w:r w:rsidR="00B774C2" w:rsidRPr="00AA0BDB">
        <w:rPr>
          <w:rFonts w:ascii="Simplified Arabic" w:hAnsi="Simplified Arabic" w:cs="Simplified Arabic"/>
          <w:sz w:val="32"/>
          <w:szCs w:val="32"/>
          <w:rtl/>
          <w:lang w:bidi="ar-DZ"/>
        </w:rPr>
        <w:t xml:space="preserve"> المؤقت التلقائي ضد المتعامل الاقتصادي يتعرض لعقوبات إدارية جراء خطأ إداري يولد مسؤوليته الشخصية اتجاه رؤسائه في حين أن المصلحة المتعاقدة </w:t>
      </w:r>
      <w:r w:rsidR="00E87445" w:rsidRPr="00AA0BDB">
        <w:rPr>
          <w:rFonts w:ascii="Simplified Arabic" w:hAnsi="Simplified Arabic" w:cs="Simplified Arabic"/>
          <w:sz w:val="32"/>
          <w:szCs w:val="32"/>
          <w:rtl/>
          <w:lang w:bidi="ar-DZ"/>
        </w:rPr>
        <w:t>تملك</w:t>
      </w:r>
      <w:r w:rsidR="00E87445">
        <w:rPr>
          <w:rFonts w:ascii="Simplified Arabic" w:hAnsi="Simplified Arabic" w:cs="Simplified Arabic" w:hint="cs"/>
          <w:sz w:val="32"/>
          <w:szCs w:val="32"/>
          <w:rtl/>
          <w:lang w:bidi="ar-DZ"/>
        </w:rPr>
        <w:t xml:space="preserve"> حق</w:t>
      </w:r>
      <w:r w:rsidR="00B774C2" w:rsidRPr="00AA0BDB">
        <w:rPr>
          <w:rFonts w:ascii="Simplified Arabic" w:hAnsi="Simplified Arabic" w:cs="Simplified Arabic"/>
          <w:sz w:val="32"/>
          <w:szCs w:val="32"/>
          <w:rtl/>
          <w:lang w:bidi="ar-DZ"/>
        </w:rPr>
        <w:t xml:space="preserve"> </w:t>
      </w:r>
      <w:r w:rsidR="00CF4089" w:rsidRPr="00AA0BDB">
        <w:rPr>
          <w:rFonts w:ascii="Simplified Arabic" w:hAnsi="Simplified Arabic" w:cs="Simplified Arabic"/>
          <w:sz w:val="32"/>
          <w:szCs w:val="32"/>
          <w:rtl/>
          <w:lang w:bidi="ar-DZ"/>
        </w:rPr>
        <w:t xml:space="preserve">اصدار مقرر </w:t>
      </w:r>
      <w:r w:rsidR="00E05F98">
        <w:rPr>
          <w:rFonts w:ascii="Simplified Arabic" w:hAnsi="Simplified Arabic" w:cs="Simplified Arabic"/>
          <w:sz w:val="32"/>
          <w:szCs w:val="32"/>
          <w:rtl/>
          <w:lang w:bidi="ar-DZ"/>
        </w:rPr>
        <w:t>الإقصاء</w:t>
      </w:r>
      <w:r w:rsidR="00B774C2" w:rsidRPr="00AA0BDB">
        <w:rPr>
          <w:rFonts w:ascii="Simplified Arabic" w:hAnsi="Simplified Arabic" w:cs="Simplified Arabic"/>
          <w:sz w:val="32"/>
          <w:szCs w:val="32"/>
          <w:rtl/>
          <w:lang w:bidi="ar-DZ"/>
        </w:rPr>
        <w:t xml:space="preserve"> المؤقت بمقرر السلطة التقديرية من عدمه</w:t>
      </w:r>
      <w:r w:rsidR="00F26E28">
        <w:rPr>
          <w:rFonts w:ascii="Simplified Arabic" w:hAnsi="Simplified Arabic" w:cs="Simplified Arabic"/>
          <w:sz w:val="32"/>
          <w:szCs w:val="32"/>
          <w:rtl/>
          <w:lang w:bidi="ar-DZ"/>
        </w:rPr>
        <w:t xml:space="preserve">، </w:t>
      </w:r>
      <w:r w:rsidR="00B774C2" w:rsidRPr="00AA0BDB">
        <w:rPr>
          <w:rFonts w:ascii="Simplified Arabic" w:hAnsi="Simplified Arabic" w:cs="Simplified Arabic"/>
          <w:sz w:val="32"/>
          <w:szCs w:val="32"/>
          <w:rtl/>
          <w:lang w:bidi="ar-DZ"/>
        </w:rPr>
        <w:t>فرغم توافر المخالفة التي تسمح لها ب</w:t>
      </w:r>
      <w:r w:rsidR="00E05F98">
        <w:rPr>
          <w:rFonts w:ascii="Simplified Arabic" w:hAnsi="Simplified Arabic" w:cs="Simplified Arabic"/>
          <w:sz w:val="32"/>
          <w:szCs w:val="32"/>
          <w:rtl/>
          <w:lang w:bidi="ar-DZ"/>
        </w:rPr>
        <w:t>الإقصاء</w:t>
      </w:r>
      <w:r w:rsidR="00B774C2" w:rsidRPr="00AA0BDB">
        <w:rPr>
          <w:rFonts w:ascii="Simplified Arabic" w:hAnsi="Simplified Arabic" w:cs="Simplified Arabic"/>
          <w:sz w:val="32"/>
          <w:szCs w:val="32"/>
          <w:rtl/>
          <w:lang w:bidi="ar-DZ"/>
        </w:rPr>
        <w:t xml:space="preserve"> المؤقت منح المشرع للوالي والوزير المختص ورئيس الهيئة الإدارية المستقلة سلطة تقدير الحالة ولم يفرض عليها اصدار المقرر</w:t>
      </w:r>
      <w:r w:rsidR="00F26E28">
        <w:rPr>
          <w:rFonts w:ascii="Simplified Arabic" w:hAnsi="Simplified Arabic" w:cs="Simplified Arabic"/>
          <w:sz w:val="32"/>
          <w:szCs w:val="32"/>
          <w:rtl/>
          <w:lang w:bidi="ar-DZ"/>
        </w:rPr>
        <w:t xml:space="preserve">، </w:t>
      </w:r>
      <w:r w:rsidR="00B774C2" w:rsidRPr="00AA0BDB">
        <w:rPr>
          <w:rFonts w:ascii="Simplified Arabic" w:hAnsi="Simplified Arabic" w:cs="Simplified Arabic"/>
          <w:sz w:val="32"/>
          <w:szCs w:val="32"/>
          <w:rtl/>
          <w:lang w:bidi="ar-DZ"/>
        </w:rPr>
        <w:t xml:space="preserve">فهي مخيرة بين الإصدار للمقرر من عدمه </w:t>
      </w:r>
      <w:r w:rsidR="002A0984">
        <w:rPr>
          <w:rFonts w:ascii="Simplified Arabic" w:hAnsi="Simplified Arabic" w:cs="Simplified Arabic" w:hint="cs"/>
          <w:sz w:val="32"/>
          <w:szCs w:val="32"/>
          <w:rtl/>
          <w:lang w:bidi="ar-DZ"/>
        </w:rPr>
        <w:t>.</w:t>
      </w:r>
    </w:p>
    <w:p w14:paraId="15DCEACE" w14:textId="77777777" w:rsidR="00B774C2" w:rsidRPr="00AA0BDB" w:rsidRDefault="00B774C2" w:rsidP="00D51058">
      <w:pPr>
        <w:bidi/>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t xml:space="preserve">والحالات التي تخير فيها الإدارة في إصدار المقرر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المؤقت ثلاث:</w:t>
      </w:r>
    </w:p>
    <w:p w14:paraId="572891C3" w14:textId="77777777" w:rsidR="00B774C2" w:rsidRPr="00AA0BDB" w:rsidRDefault="00B774C2" w:rsidP="00D51058">
      <w:pPr>
        <w:pStyle w:val="Paragraphedeliste"/>
        <w:numPr>
          <w:ilvl w:val="0"/>
          <w:numId w:val="10"/>
        </w:numPr>
        <w:tabs>
          <w:tab w:val="right" w:pos="423"/>
        </w:tabs>
        <w:bidi/>
        <w:spacing w:after="160"/>
        <w:ind w:left="0" w:firstLine="283"/>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t xml:space="preserve">المتعاملون الذين قاموا بتصريح كاذب من باب تكريس مبدأ التعامل النزيه في مجال الصفقات العمومية وحددت مدة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بخمس سنوات.</w:t>
      </w:r>
    </w:p>
    <w:p w14:paraId="4A6CD722" w14:textId="77777777" w:rsidR="00B774C2" w:rsidRPr="00AA0BDB" w:rsidRDefault="00B774C2" w:rsidP="00D51058">
      <w:pPr>
        <w:pStyle w:val="Paragraphedeliste"/>
        <w:numPr>
          <w:ilvl w:val="0"/>
          <w:numId w:val="10"/>
        </w:numPr>
        <w:tabs>
          <w:tab w:val="right" w:pos="423"/>
        </w:tabs>
        <w:bidi/>
        <w:spacing w:after="160"/>
        <w:ind w:left="0" w:firstLine="283"/>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lastRenderedPageBreak/>
        <w:t>المتعاملون الذين صدر ضدهم قرار فسخ الصفقة للمرة الثانية تحت مسؤولياتهم</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 xml:space="preserve">وهذا بعد استنفاض طرق الطعن القانونية ففسخ العقد للمرة الثانية دليل على عدم جدية المتعامل الاقتصادي </w:t>
      </w:r>
      <w:proofErr w:type="spellStart"/>
      <w:r w:rsidRPr="00AA0BDB">
        <w:rPr>
          <w:rFonts w:ascii="Simplified Arabic" w:hAnsi="Simplified Arabic" w:cs="Simplified Arabic"/>
          <w:sz w:val="32"/>
          <w:szCs w:val="32"/>
          <w:rtl/>
          <w:lang w:bidi="ar-DZ"/>
        </w:rPr>
        <w:t>وإلتزامه</w:t>
      </w:r>
      <w:proofErr w:type="spellEnd"/>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 xml:space="preserve">وحددت مدة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بسنتين.</w:t>
      </w:r>
    </w:p>
    <w:p w14:paraId="4C85FF67" w14:textId="77777777" w:rsidR="00B774C2" w:rsidRPr="00AA0BDB" w:rsidRDefault="00B774C2" w:rsidP="00D51058">
      <w:pPr>
        <w:pStyle w:val="Paragraphedeliste"/>
        <w:numPr>
          <w:ilvl w:val="0"/>
          <w:numId w:val="10"/>
        </w:numPr>
        <w:tabs>
          <w:tab w:val="right" w:pos="423"/>
        </w:tabs>
        <w:bidi/>
        <w:spacing w:after="160"/>
        <w:ind w:left="0" w:firstLine="283"/>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المتعاملون الذين كانوا محل حكم قضائي حائز قوة الشيء المقضي فيه بسبب مخالفة تمس بنزاهتهم المهنية وأحسن م</w:t>
      </w:r>
      <w:r w:rsidR="00E110DD">
        <w:rPr>
          <w:rFonts w:ascii="Simplified Arabic" w:hAnsi="Simplified Arabic" w:cs="Simplified Arabic" w:hint="cs"/>
          <w:sz w:val="32"/>
          <w:szCs w:val="32"/>
          <w:rtl/>
          <w:lang w:bidi="ar-DZ"/>
        </w:rPr>
        <w:t>ث</w:t>
      </w:r>
      <w:r w:rsidRPr="00AA0BDB">
        <w:rPr>
          <w:rFonts w:ascii="Simplified Arabic" w:hAnsi="Simplified Arabic" w:cs="Simplified Arabic"/>
          <w:sz w:val="32"/>
          <w:szCs w:val="32"/>
          <w:rtl/>
          <w:lang w:bidi="ar-DZ"/>
        </w:rPr>
        <w:t>ال على ذلك الحكم النهائي يدين متعامل اقتصادي بتقديمه رشوة لأحد الموظفين مثلا</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 xml:space="preserve">وحددت مدة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بخمس سنوات </w:t>
      </w:r>
      <w:r w:rsidR="007B02E4" w:rsidRPr="00AA0BDB">
        <w:rPr>
          <w:rStyle w:val="Appelnotedebasdep"/>
          <w:rFonts w:ascii="Simplified Arabic" w:hAnsi="Simplified Arabic" w:cs="Simplified Arabic"/>
          <w:sz w:val="32"/>
          <w:szCs w:val="32"/>
          <w:rtl/>
          <w:lang w:bidi="ar-DZ"/>
        </w:rPr>
        <w:footnoteReference w:id="35"/>
      </w:r>
      <w:r w:rsidRPr="00AA0BDB">
        <w:rPr>
          <w:rFonts w:ascii="Simplified Arabic" w:hAnsi="Simplified Arabic" w:cs="Simplified Arabic"/>
          <w:sz w:val="32"/>
          <w:szCs w:val="32"/>
          <w:rtl/>
          <w:lang w:bidi="ar-DZ"/>
        </w:rPr>
        <w:t>.</w:t>
      </w:r>
    </w:p>
    <w:p w14:paraId="4BA3FA45" w14:textId="77777777" w:rsidR="00B774C2" w:rsidRPr="00AA0BDB" w:rsidRDefault="00B774C2" w:rsidP="00D51058">
      <w:pPr>
        <w:tabs>
          <w:tab w:val="right" w:pos="423"/>
        </w:tabs>
        <w:bidi/>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 xml:space="preserve">إن الحالات الثلاث جاءت على سبيل المثال لا على سبيل الحصر وبالتالي فإن المصلحة المتعاقدة لا تستطيع أن تنزل جزاء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من الترشح من المناقصات العامة إلا في حالات </w:t>
      </w:r>
      <w:r w:rsidR="004B67AA">
        <w:rPr>
          <w:rFonts w:ascii="Simplified Arabic" w:hAnsi="Simplified Arabic" w:cs="Simplified Arabic" w:hint="cs"/>
          <w:sz w:val="32"/>
          <w:szCs w:val="32"/>
          <w:rtl/>
          <w:lang w:bidi="ar-DZ"/>
        </w:rPr>
        <w:t>السالفة الذكر.</w:t>
      </w:r>
    </w:p>
    <w:p w14:paraId="6CC4F976" w14:textId="77777777" w:rsidR="00C20F63" w:rsidRPr="00AA0BDB" w:rsidRDefault="00B774C2" w:rsidP="00D51058">
      <w:pPr>
        <w:tabs>
          <w:tab w:val="right" w:pos="423"/>
        </w:tabs>
        <w:bidi/>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t>فالمشرع قد حدد على سبيل الحصر الحالات الثلاثة بمقرر</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وأي قصور في تنفيذ عقد سابق</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إخلال به</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تنفيذه في غير المواصفات الفنية المطلوبة لا يسمح ب</w:t>
      </w:r>
      <w:r w:rsidR="00E05F98">
        <w:rPr>
          <w:rFonts w:ascii="Simplified Arabic" w:hAnsi="Simplified Arabic" w:cs="Simplified Arabic"/>
          <w:sz w:val="32"/>
          <w:szCs w:val="32"/>
          <w:rtl/>
          <w:lang w:bidi="ar-DZ"/>
        </w:rPr>
        <w:t>الإقصاء</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لأن المشرع خول فيها صلاحيات وإجراءات أخرى للمصلحة المتعاقدة تستطيع أن تتخذها حيال المتعامل الاقتصادي أما وقف التعامل معه والذي يعتبر بمثابة إقصاء لاسمه فهو رهين فقط بتوافر الحالات الثلاثة السابقة</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والقول عكس ذلك هو مجانبة للقانون.</w:t>
      </w:r>
      <w:r w:rsidR="00C20F63" w:rsidRPr="00AA0BDB">
        <w:rPr>
          <w:rStyle w:val="Appelnotedebasdep"/>
          <w:rFonts w:ascii="Simplified Arabic" w:hAnsi="Simplified Arabic" w:cs="Simplified Arabic"/>
          <w:sz w:val="32"/>
          <w:szCs w:val="32"/>
          <w:rtl/>
          <w:lang w:bidi="ar-DZ"/>
        </w:rPr>
        <w:footnoteReference w:id="36"/>
      </w:r>
    </w:p>
    <w:p w14:paraId="5BA3203F" w14:textId="77777777" w:rsidR="00B774C2" w:rsidRPr="00AA0BDB" w:rsidRDefault="00B774C2" w:rsidP="00D51058">
      <w:pPr>
        <w:tabs>
          <w:tab w:val="right" w:pos="423"/>
        </w:tabs>
        <w:bidi/>
        <w:jc w:val="both"/>
        <w:rPr>
          <w:rFonts w:ascii="Simplified Arabic" w:hAnsi="Simplified Arabic" w:cs="Simplified Arabic"/>
          <w:b/>
          <w:bCs/>
          <w:sz w:val="32"/>
          <w:szCs w:val="32"/>
          <w:rtl/>
          <w:lang w:bidi="ar-DZ"/>
        </w:rPr>
      </w:pPr>
      <w:r w:rsidRPr="00AA0BDB">
        <w:rPr>
          <w:rFonts w:ascii="Simplified Arabic" w:hAnsi="Simplified Arabic" w:cs="Simplified Arabic"/>
          <w:b/>
          <w:bCs/>
          <w:sz w:val="32"/>
          <w:szCs w:val="32"/>
          <w:rtl/>
          <w:lang w:bidi="ar-DZ"/>
        </w:rPr>
        <w:t xml:space="preserve">المطلب الثاني: </w:t>
      </w:r>
      <w:r w:rsidR="00E05F98">
        <w:rPr>
          <w:rFonts w:ascii="Simplified Arabic" w:hAnsi="Simplified Arabic" w:cs="Simplified Arabic"/>
          <w:b/>
          <w:bCs/>
          <w:sz w:val="32"/>
          <w:szCs w:val="32"/>
          <w:rtl/>
          <w:lang w:bidi="ar-DZ"/>
        </w:rPr>
        <w:t>الإقصاء</w:t>
      </w:r>
      <w:r w:rsidRPr="00AA0BDB">
        <w:rPr>
          <w:rFonts w:ascii="Simplified Arabic" w:hAnsi="Simplified Arabic" w:cs="Simplified Arabic"/>
          <w:b/>
          <w:bCs/>
          <w:sz w:val="32"/>
          <w:szCs w:val="32"/>
          <w:rtl/>
          <w:lang w:bidi="ar-DZ"/>
        </w:rPr>
        <w:t xml:space="preserve"> النهائي</w:t>
      </w:r>
      <w:r w:rsidR="005823B2" w:rsidRPr="00AA0BDB">
        <w:rPr>
          <w:rStyle w:val="Appelnotedebasdep"/>
          <w:rFonts w:ascii="Simplified Arabic" w:hAnsi="Simplified Arabic" w:cs="Simplified Arabic"/>
          <w:b/>
          <w:bCs/>
          <w:sz w:val="32"/>
          <w:szCs w:val="32"/>
          <w:rtl/>
          <w:lang w:bidi="ar-DZ"/>
        </w:rPr>
        <w:footnoteReference w:id="37"/>
      </w:r>
      <w:r w:rsidRPr="00AA0BDB">
        <w:rPr>
          <w:rFonts w:ascii="Simplified Arabic" w:hAnsi="Simplified Arabic" w:cs="Simplified Arabic"/>
          <w:b/>
          <w:bCs/>
          <w:sz w:val="32"/>
          <w:szCs w:val="32"/>
          <w:rtl/>
          <w:lang w:bidi="ar-DZ"/>
        </w:rPr>
        <w:t xml:space="preserve"> .</w:t>
      </w:r>
    </w:p>
    <w:p w14:paraId="1C18FECF" w14:textId="3B2DA5A3" w:rsidR="004B67AA" w:rsidRDefault="00B85A9C" w:rsidP="00D51058">
      <w:pPr>
        <w:tabs>
          <w:tab w:val="right" w:pos="423"/>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774C2" w:rsidRPr="00AA0BDB">
        <w:rPr>
          <w:rFonts w:ascii="Simplified Arabic" w:hAnsi="Simplified Arabic" w:cs="Simplified Arabic"/>
          <w:sz w:val="32"/>
          <w:szCs w:val="32"/>
          <w:rtl/>
          <w:lang w:bidi="ar-DZ"/>
        </w:rPr>
        <w:t xml:space="preserve">يثبت </w:t>
      </w:r>
      <w:r w:rsidR="00E05F98">
        <w:rPr>
          <w:rFonts w:ascii="Simplified Arabic" w:hAnsi="Simplified Arabic" w:cs="Simplified Arabic"/>
          <w:sz w:val="32"/>
          <w:szCs w:val="32"/>
          <w:rtl/>
          <w:lang w:bidi="ar-DZ"/>
        </w:rPr>
        <w:t>الإقصاء</w:t>
      </w:r>
      <w:r w:rsidR="00B774C2" w:rsidRPr="00AA0BDB">
        <w:rPr>
          <w:rFonts w:ascii="Simplified Arabic" w:hAnsi="Simplified Arabic" w:cs="Simplified Arabic"/>
          <w:sz w:val="32"/>
          <w:szCs w:val="32"/>
          <w:rtl/>
          <w:lang w:bidi="ar-DZ"/>
        </w:rPr>
        <w:t xml:space="preserve"> النهائي التلقائي بمجرد ثبوت الحالة</w:t>
      </w:r>
      <w:r w:rsidR="003B53C1">
        <w:rPr>
          <w:rFonts w:ascii="Simplified Arabic" w:hAnsi="Simplified Arabic" w:cs="Simplified Arabic"/>
          <w:sz w:val="32"/>
          <w:szCs w:val="32"/>
          <w:rtl/>
          <w:lang w:bidi="ar-DZ"/>
        </w:rPr>
        <w:t xml:space="preserve"> أو </w:t>
      </w:r>
      <w:r w:rsidR="00B774C2" w:rsidRPr="00AA0BDB">
        <w:rPr>
          <w:rFonts w:ascii="Simplified Arabic" w:hAnsi="Simplified Arabic" w:cs="Simplified Arabic"/>
          <w:sz w:val="32"/>
          <w:szCs w:val="32"/>
          <w:rtl/>
          <w:lang w:bidi="ar-DZ"/>
        </w:rPr>
        <w:t>الوضعية التي ينص عليها القانون</w:t>
      </w:r>
      <w:r w:rsidR="00F26E28">
        <w:rPr>
          <w:rFonts w:ascii="Simplified Arabic" w:hAnsi="Simplified Arabic" w:cs="Simplified Arabic"/>
          <w:sz w:val="32"/>
          <w:szCs w:val="32"/>
          <w:rtl/>
          <w:lang w:bidi="ar-DZ"/>
        </w:rPr>
        <w:t xml:space="preserve">، </w:t>
      </w:r>
      <w:r w:rsidR="00B774C2" w:rsidRPr="00AA0BDB">
        <w:rPr>
          <w:rFonts w:ascii="Simplified Arabic" w:hAnsi="Simplified Arabic" w:cs="Simplified Arabic"/>
          <w:sz w:val="32"/>
          <w:szCs w:val="32"/>
          <w:rtl/>
          <w:lang w:bidi="ar-DZ"/>
        </w:rPr>
        <w:t>تكون سلطة المصلحة المتعاقدة مقيدة تتمثل في كشف الحالة وتطبيق الحرمان</w:t>
      </w:r>
      <w:r w:rsidR="004B67AA">
        <w:rPr>
          <w:rFonts w:ascii="Simplified Arabic" w:hAnsi="Simplified Arabic" w:cs="Simplified Arabic" w:hint="cs"/>
          <w:sz w:val="32"/>
          <w:szCs w:val="32"/>
          <w:rtl/>
          <w:lang w:bidi="ar-DZ"/>
        </w:rPr>
        <w:t xml:space="preserve">، </w:t>
      </w:r>
      <w:r w:rsidR="00B774C2" w:rsidRPr="00AA0BDB">
        <w:rPr>
          <w:rFonts w:ascii="Simplified Arabic" w:hAnsi="Simplified Arabic" w:cs="Simplified Arabic"/>
          <w:sz w:val="32"/>
          <w:szCs w:val="32"/>
          <w:rtl/>
          <w:lang w:bidi="ar-DZ"/>
        </w:rPr>
        <w:t>يقصى بشكل مؤقت</w:t>
      </w:r>
      <w:r w:rsidR="003B53C1">
        <w:rPr>
          <w:rFonts w:ascii="Simplified Arabic" w:hAnsi="Simplified Arabic" w:cs="Simplified Arabic"/>
          <w:sz w:val="32"/>
          <w:szCs w:val="32"/>
          <w:rtl/>
          <w:lang w:bidi="ar-DZ"/>
        </w:rPr>
        <w:t xml:space="preserve"> أو </w:t>
      </w:r>
      <w:r w:rsidR="00B774C2" w:rsidRPr="00AA0BDB">
        <w:rPr>
          <w:rFonts w:ascii="Simplified Arabic" w:hAnsi="Simplified Arabic" w:cs="Simplified Arabic"/>
          <w:sz w:val="32"/>
          <w:szCs w:val="32"/>
          <w:rtl/>
          <w:lang w:bidi="ar-DZ"/>
        </w:rPr>
        <w:t>نهائي من المشاركة في الصفقات العمومية المتعاملون الاقتصاديون:</w:t>
      </w:r>
    </w:p>
    <w:p w14:paraId="05F41096" w14:textId="77777777" w:rsidR="00B774C2" w:rsidRPr="00AA0BDB" w:rsidRDefault="00B774C2" w:rsidP="002B0143">
      <w:pPr>
        <w:tabs>
          <w:tab w:val="right" w:pos="423"/>
        </w:tabs>
        <w:bidi/>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t xml:space="preserve">الذين تنازلوا عن تنفيذ الصفقة حسب الشروط المنصوص </w:t>
      </w:r>
      <w:r w:rsidR="004B67AA">
        <w:rPr>
          <w:rFonts w:ascii="Simplified Arabic" w:hAnsi="Simplified Arabic" w:cs="Simplified Arabic" w:hint="cs"/>
          <w:sz w:val="32"/>
          <w:szCs w:val="32"/>
          <w:rtl/>
          <w:lang w:bidi="ar-DZ"/>
        </w:rPr>
        <w:t>عليها، والذي بينته المادة94من المرسوم الرئاسي15-247</w:t>
      </w:r>
      <w:r w:rsidRPr="00AA0BDB">
        <w:rPr>
          <w:rFonts w:ascii="Simplified Arabic" w:hAnsi="Simplified Arabic" w:cs="Simplified Arabic"/>
          <w:sz w:val="32"/>
          <w:szCs w:val="32"/>
          <w:rtl/>
          <w:lang w:bidi="ar-DZ"/>
        </w:rPr>
        <w:t>.</w:t>
      </w:r>
      <w:r w:rsidR="004B67AA">
        <w:rPr>
          <w:rFonts w:ascii="Simplified Arabic" w:hAnsi="Simplified Arabic" w:cs="Simplified Arabic" w:hint="cs"/>
          <w:sz w:val="32"/>
          <w:szCs w:val="32"/>
          <w:rtl/>
          <w:lang w:bidi="ar-DZ"/>
        </w:rPr>
        <w:t xml:space="preserve"> </w:t>
      </w:r>
      <w:r w:rsidRPr="00AA0BDB">
        <w:rPr>
          <w:rFonts w:ascii="Simplified Arabic" w:hAnsi="Simplified Arabic" w:cs="Simplified Arabic"/>
          <w:sz w:val="32"/>
          <w:szCs w:val="32"/>
          <w:rtl/>
          <w:lang w:bidi="ar-DZ"/>
        </w:rPr>
        <w:t xml:space="preserve">أما </w:t>
      </w:r>
      <w:r w:rsidR="002B1E6C" w:rsidRPr="00AA0BDB">
        <w:rPr>
          <w:rFonts w:ascii="Simplified Arabic" w:hAnsi="Simplified Arabic" w:cs="Simplified Arabic"/>
          <w:sz w:val="32"/>
          <w:szCs w:val="32"/>
          <w:rtl/>
          <w:lang w:bidi="ar-DZ"/>
        </w:rPr>
        <w:t>باقي</w:t>
      </w:r>
      <w:r w:rsidR="002B1E6C">
        <w:rPr>
          <w:rFonts w:ascii="Simplified Arabic" w:hAnsi="Simplified Arabic" w:cs="Simplified Arabic" w:hint="cs"/>
          <w:sz w:val="32"/>
          <w:szCs w:val="32"/>
          <w:rtl/>
          <w:lang w:bidi="ar-DZ"/>
        </w:rPr>
        <w:t xml:space="preserve"> حالات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النهائي التلقائي </w:t>
      </w:r>
      <w:r w:rsidR="002B1E6C" w:rsidRPr="00AA0BDB">
        <w:rPr>
          <w:rFonts w:ascii="Simplified Arabic" w:hAnsi="Simplified Arabic" w:cs="Simplified Arabic"/>
          <w:sz w:val="32"/>
          <w:szCs w:val="32"/>
          <w:rtl/>
          <w:lang w:bidi="ar-DZ"/>
        </w:rPr>
        <w:t xml:space="preserve">فحددت </w:t>
      </w:r>
      <w:r w:rsidRPr="00AA0BDB">
        <w:rPr>
          <w:rFonts w:ascii="Simplified Arabic" w:hAnsi="Simplified Arabic" w:cs="Simplified Arabic"/>
          <w:sz w:val="32"/>
          <w:szCs w:val="32"/>
          <w:rtl/>
          <w:lang w:bidi="ar-DZ"/>
        </w:rPr>
        <w:t xml:space="preserve">كما </w:t>
      </w:r>
      <w:proofErr w:type="gramStart"/>
      <w:r w:rsidRPr="00AA0BDB">
        <w:rPr>
          <w:rFonts w:ascii="Simplified Arabic" w:hAnsi="Simplified Arabic" w:cs="Simplified Arabic"/>
          <w:sz w:val="32"/>
          <w:szCs w:val="32"/>
          <w:rtl/>
          <w:lang w:bidi="ar-DZ"/>
        </w:rPr>
        <w:t>يلي :</w:t>
      </w:r>
      <w:proofErr w:type="gramEnd"/>
    </w:p>
    <w:p w14:paraId="7F2D059B" w14:textId="77777777" w:rsidR="00B774C2" w:rsidRPr="00AA0BDB" w:rsidRDefault="00B774C2" w:rsidP="002B0143">
      <w:pPr>
        <w:pStyle w:val="Paragraphedeliste"/>
        <w:numPr>
          <w:ilvl w:val="0"/>
          <w:numId w:val="11"/>
        </w:numPr>
        <w:tabs>
          <w:tab w:val="right" w:pos="423"/>
        </w:tabs>
        <w:bidi/>
        <w:spacing w:after="160"/>
        <w:ind w:left="0" w:firstLine="0"/>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lastRenderedPageBreak/>
        <w:t xml:space="preserve">المتعاملون الذين هم </w:t>
      </w:r>
      <w:r w:rsidR="002B1E6C">
        <w:rPr>
          <w:rFonts w:ascii="Simplified Arabic" w:hAnsi="Simplified Arabic" w:cs="Simplified Arabic" w:hint="cs"/>
          <w:sz w:val="32"/>
          <w:szCs w:val="32"/>
          <w:rtl/>
          <w:lang w:bidi="ar-DZ"/>
        </w:rPr>
        <w:t xml:space="preserve">في </w:t>
      </w:r>
      <w:r w:rsidRPr="00AA0BDB">
        <w:rPr>
          <w:rFonts w:ascii="Simplified Arabic" w:hAnsi="Simplified Arabic" w:cs="Simplified Arabic"/>
          <w:sz w:val="32"/>
          <w:szCs w:val="32"/>
          <w:rtl/>
          <w:lang w:bidi="ar-DZ"/>
        </w:rPr>
        <w:t>وضعية الإفلاس</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التصفية</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التوقف عن النشاط</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وهذا أمر طبيعي فمن كان في وضعية إفلاس</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تصفية لا يحتاج إلى مقرر يقصيه من المشاركة إلى الترشح للصفقة العمومية</w:t>
      </w:r>
      <w:r w:rsidR="00F26E28">
        <w:rPr>
          <w:rFonts w:ascii="Simplified Arabic" w:hAnsi="Simplified Arabic" w:cs="Simplified Arabic"/>
          <w:sz w:val="32"/>
          <w:szCs w:val="32"/>
          <w:rtl/>
          <w:lang w:bidi="ar-DZ"/>
        </w:rPr>
        <w:t>،</w:t>
      </w:r>
      <w:r w:rsidRPr="00AA0BDB">
        <w:rPr>
          <w:rFonts w:ascii="Simplified Arabic" w:hAnsi="Simplified Arabic" w:cs="Simplified Arabic"/>
          <w:sz w:val="32"/>
          <w:szCs w:val="32"/>
          <w:rtl/>
          <w:lang w:bidi="ar-DZ"/>
        </w:rPr>
        <w:t xml:space="preserve"> فهو مقصى تلقائيا</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إذ لا يتصور إسناد المال العام والمصلحة العامة لمتعامل اقتصادي في حالة إفلاس</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تصفية</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توقف عن النشاط.</w:t>
      </w:r>
    </w:p>
    <w:p w14:paraId="7D3D1792" w14:textId="77777777" w:rsidR="00B774C2" w:rsidRPr="00AA0BDB" w:rsidRDefault="00B774C2" w:rsidP="002B0143">
      <w:pPr>
        <w:pStyle w:val="Paragraphedeliste"/>
        <w:numPr>
          <w:ilvl w:val="0"/>
          <w:numId w:val="11"/>
        </w:numPr>
        <w:tabs>
          <w:tab w:val="right" w:pos="423"/>
        </w:tabs>
        <w:bidi/>
        <w:spacing w:after="160"/>
        <w:ind w:left="0" w:firstLine="0"/>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المتعاملون الذين هم مجال إجراء الإفلاس</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التصفية</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التوقف عن النشاط</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يتصور هنا إجراءات الإفلاس في بدايتها.</w:t>
      </w:r>
    </w:p>
    <w:p w14:paraId="2BBE3D71" w14:textId="77777777" w:rsidR="00B774C2" w:rsidRPr="00AA0BDB" w:rsidRDefault="00B774C2" w:rsidP="002B0143">
      <w:pPr>
        <w:pStyle w:val="Paragraphedeliste"/>
        <w:numPr>
          <w:ilvl w:val="0"/>
          <w:numId w:val="11"/>
        </w:numPr>
        <w:tabs>
          <w:tab w:val="right" w:pos="423"/>
        </w:tabs>
        <w:bidi/>
        <w:spacing w:after="160"/>
        <w:ind w:left="0" w:firstLine="0"/>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المتعاملون المرتكبون لجريمة غش</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ومرتكبي المخالفات الخطيرة في مجال الجباية والجمارك والتجارة والمسجلون في البطاقة الوطنية.</w:t>
      </w:r>
    </w:p>
    <w:p w14:paraId="3C47E634" w14:textId="77777777" w:rsidR="00B774C2" w:rsidRDefault="00B774C2" w:rsidP="002B0143">
      <w:pPr>
        <w:pStyle w:val="Paragraphedeliste"/>
        <w:numPr>
          <w:ilvl w:val="0"/>
          <w:numId w:val="11"/>
        </w:numPr>
        <w:tabs>
          <w:tab w:val="right" w:pos="423"/>
        </w:tabs>
        <w:bidi/>
        <w:spacing w:after="160"/>
        <w:ind w:left="0" w:firstLine="0"/>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 xml:space="preserve">المتعاملون المسجلون في قائمة الممنوعين من المشاركة في الصفقات العمومية </w:t>
      </w:r>
      <w:r w:rsidR="002B1E6C">
        <w:rPr>
          <w:rFonts w:ascii="Simplified Arabic" w:hAnsi="Simplified Arabic" w:cs="Simplified Arabic" w:hint="cs"/>
          <w:sz w:val="32"/>
          <w:szCs w:val="32"/>
          <w:rtl/>
          <w:lang w:bidi="ar-DZ"/>
        </w:rPr>
        <w:t>وهم وفق القانون مرتبطون</w:t>
      </w:r>
      <w:r w:rsidRPr="00AA0BDB">
        <w:rPr>
          <w:rFonts w:ascii="Simplified Arabic" w:hAnsi="Simplified Arabic" w:cs="Simplified Arabic"/>
          <w:sz w:val="32"/>
          <w:szCs w:val="32"/>
          <w:rtl/>
          <w:lang w:bidi="ar-DZ"/>
        </w:rPr>
        <w:t xml:space="preserve"> بجرائم الفساد كإعطاء امتيازات غير مبررة للغير</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ومكافئات غير مستحقة ينجر عنه تسجيله في قائمة الممنوعين من المشاركة في الصفقات العمومية وهي قائمة سوداء</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قائمة المنع.</w:t>
      </w:r>
      <w:r w:rsidR="008426D6" w:rsidRPr="00AA0BDB">
        <w:rPr>
          <w:rStyle w:val="Appelnotedebasdep"/>
          <w:rFonts w:ascii="Simplified Arabic" w:hAnsi="Simplified Arabic" w:cs="Simplified Arabic"/>
          <w:sz w:val="32"/>
          <w:szCs w:val="32"/>
          <w:rtl/>
          <w:lang w:bidi="ar-DZ"/>
        </w:rPr>
        <w:footnoteReference w:id="38"/>
      </w:r>
    </w:p>
    <w:p w14:paraId="2D571DAD" w14:textId="77777777" w:rsidR="00B774C2" w:rsidRPr="00AA0BDB" w:rsidRDefault="002A071C" w:rsidP="00D51058">
      <w:pPr>
        <w:pStyle w:val="Paragraphedeliste"/>
        <w:tabs>
          <w:tab w:val="right" w:pos="423"/>
        </w:tabs>
        <w:bidi/>
        <w:spacing w:after="160"/>
        <w:ind w:left="0"/>
        <w:jc w:val="both"/>
        <w:rPr>
          <w:rFonts w:ascii="Simplified Arabic" w:hAnsi="Simplified Arabic" w:cs="Simplified Arabic"/>
          <w:b/>
          <w:bCs/>
          <w:sz w:val="32"/>
          <w:szCs w:val="32"/>
          <w:rtl/>
          <w:lang w:bidi="ar-DZ"/>
        </w:rPr>
      </w:pPr>
      <w:r w:rsidRPr="00AA0BDB">
        <w:rPr>
          <w:rFonts w:ascii="Simplified Arabic" w:hAnsi="Simplified Arabic" w:cs="Simplified Arabic"/>
          <w:b/>
          <w:bCs/>
          <w:sz w:val="32"/>
          <w:szCs w:val="32"/>
          <w:rtl/>
          <w:lang w:bidi="ar-DZ"/>
        </w:rPr>
        <w:t>الفرع الأول:</w:t>
      </w:r>
      <w:r w:rsidR="009572AA" w:rsidRPr="00AA0BDB">
        <w:rPr>
          <w:rFonts w:ascii="Simplified Arabic" w:hAnsi="Simplified Arabic" w:cs="Simplified Arabic"/>
          <w:b/>
          <w:bCs/>
          <w:sz w:val="32"/>
          <w:szCs w:val="32"/>
          <w:rtl/>
          <w:lang w:bidi="ar-DZ"/>
        </w:rPr>
        <w:t xml:space="preserve"> </w:t>
      </w:r>
      <w:r w:rsidR="00E05F98">
        <w:rPr>
          <w:rFonts w:ascii="Simplified Arabic" w:hAnsi="Simplified Arabic" w:cs="Simplified Arabic"/>
          <w:b/>
          <w:bCs/>
          <w:sz w:val="32"/>
          <w:szCs w:val="32"/>
          <w:rtl/>
          <w:lang w:bidi="ar-DZ"/>
        </w:rPr>
        <w:t>الإقصاء</w:t>
      </w:r>
      <w:r w:rsidRPr="00AA0BDB">
        <w:rPr>
          <w:rFonts w:ascii="Simplified Arabic" w:hAnsi="Simplified Arabic" w:cs="Simplified Arabic"/>
          <w:b/>
          <w:bCs/>
          <w:sz w:val="32"/>
          <w:szCs w:val="32"/>
          <w:rtl/>
          <w:lang w:bidi="ar-DZ"/>
        </w:rPr>
        <w:t xml:space="preserve"> النهائي التلقائي:</w:t>
      </w:r>
    </w:p>
    <w:p w14:paraId="021A45F3" w14:textId="17CF41CE" w:rsidR="002A071C" w:rsidRPr="00AA0BDB" w:rsidRDefault="00C42744" w:rsidP="00D51058">
      <w:pPr>
        <w:pStyle w:val="Paragraphedeliste"/>
        <w:tabs>
          <w:tab w:val="right" w:pos="423"/>
        </w:tabs>
        <w:bidi/>
        <w:spacing w:after="160"/>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A071C" w:rsidRPr="00AA0BDB">
        <w:rPr>
          <w:rFonts w:ascii="Simplified Arabic" w:hAnsi="Simplified Arabic" w:cs="Simplified Arabic"/>
          <w:sz w:val="32"/>
          <w:szCs w:val="32"/>
          <w:rtl/>
          <w:lang w:bidi="ar-DZ"/>
        </w:rPr>
        <w:t>بالرجوع إلى نص المادة 07 من القرار الوزاري الصادر في</w:t>
      </w:r>
      <w:r w:rsidR="009572AA" w:rsidRPr="00AA0BDB">
        <w:rPr>
          <w:rFonts w:ascii="Simplified Arabic" w:hAnsi="Simplified Arabic" w:cs="Simplified Arabic"/>
          <w:sz w:val="32"/>
          <w:szCs w:val="32"/>
          <w:rtl/>
          <w:lang w:bidi="ar-DZ"/>
        </w:rPr>
        <w:t xml:space="preserve"> </w:t>
      </w:r>
      <w:r w:rsidR="002A071C" w:rsidRPr="00AA0BDB">
        <w:rPr>
          <w:rFonts w:ascii="Simplified Arabic" w:hAnsi="Simplified Arabic" w:cs="Simplified Arabic"/>
          <w:sz w:val="32"/>
          <w:szCs w:val="32"/>
          <w:rtl/>
          <w:lang w:bidi="ar-DZ"/>
        </w:rPr>
        <w:t>2015/12/19</w:t>
      </w:r>
      <w:r w:rsidR="002415FA" w:rsidRPr="00AA0BDB">
        <w:rPr>
          <w:rStyle w:val="Appelnotedebasdep"/>
          <w:rFonts w:ascii="Simplified Arabic" w:hAnsi="Simplified Arabic" w:cs="Simplified Arabic"/>
          <w:sz w:val="32"/>
          <w:szCs w:val="32"/>
          <w:rtl/>
          <w:lang w:bidi="ar-DZ"/>
        </w:rPr>
        <w:footnoteReference w:id="39"/>
      </w:r>
      <w:r w:rsidR="002A071C" w:rsidRPr="00AA0BDB">
        <w:rPr>
          <w:rFonts w:ascii="Simplified Arabic" w:hAnsi="Simplified Arabic" w:cs="Simplified Arabic"/>
          <w:sz w:val="32"/>
          <w:szCs w:val="32"/>
          <w:lang w:bidi="ar-DZ"/>
        </w:rPr>
        <w:t xml:space="preserve"> </w:t>
      </w:r>
      <w:r w:rsidR="002A071C" w:rsidRPr="00AA0BDB">
        <w:rPr>
          <w:rFonts w:ascii="Simplified Arabic" w:hAnsi="Simplified Arabic" w:cs="Simplified Arabic"/>
          <w:sz w:val="32"/>
          <w:szCs w:val="32"/>
          <w:rtl/>
          <w:lang w:bidi="ar-DZ"/>
        </w:rPr>
        <w:t>نجد</w:t>
      </w:r>
      <w:r w:rsidR="009572AA" w:rsidRPr="00AA0BDB">
        <w:rPr>
          <w:rFonts w:ascii="Simplified Arabic" w:hAnsi="Simplified Arabic" w:cs="Simplified Arabic"/>
          <w:sz w:val="32"/>
          <w:szCs w:val="32"/>
          <w:rtl/>
          <w:lang w:bidi="ar-DZ"/>
        </w:rPr>
        <w:t>ها</w:t>
      </w:r>
      <w:r w:rsidR="002A071C" w:rsidRPr="00AA0BDB">
        <w:rPr>
          <w:rFonts w:ascii="Simplified Arabic" w:hAnsi="Simplified Arabic" w:cs="Simplified Arabic"/>
          <w:sz w:val="32"/>
          <w:szCs w:val="32"/>
          <w:rtl/>
          <w:lang w:bidi="ar-DZ"/>
        </w:rPr>
        <w:t xml:space="preserve"> قد بينت حا</w:t>
      </w:r>
      <w:r w:rsidR="009572AA" w:rsidRPr="00AA0BDB">
        <w:rPr>
          <w:rFonts w:ascii="Simplified Arabic" w:hAnsi="Simplified Arabic" w:cs="Simplified Arabic"/>
          <w:sz w:val="32"/>
          <w:szCs w:val="32"/>
          <w:rtl/>
          <w:lang w:bidi="ar-DZ"/>
        </w:rPr>
        <w:t>لات</w:t>
      </w:r>
      <w:r w:rsidR="002A071C" w:rsidRPr="00AA0BDB">
        <w:rPr>
          <w:rFonts w:ascii="Simplified Arabic" w:hAnsi="Simplified Arabic" w:cs="Simplified Arabic"/>
          <w:sz w:val="32"/>
          <w:szCs w:val="32"/>
          <w:rtl/>
          <w:lang w:bidi="ar-DZ"/>
        </w:rPr>
        <w:t xml:space="preserve"> التي يتم فيها تطبيق هذا </w:t>
      </w:r>
      <w:r w:rsidR="00E05F98">
        <w:rPr>
          <w:rFonts w:ascii="Simplified Arabic" w:hAnsi="Simplified Arabic" w:cs="Simplified Arabic"/>
          <w:sz w:val="32"/>
          <w:szCs w:val="32"/>
          <w:rtl/>
          <w:lang w:bidi="ar-DZ"/>
        </w:rPr>
        <w:t>الإقصاء</w:t>
      </w:r>
      <w:r w:rsidR="00F26E28">
        <w:rPr>
          <w:rFonts w:ascii="Simplified Arabic" w:hAnsi="Simplified Arabic" w:cs="Simplified Arabic"/>
          <w:sz w:val="32"/>
          <w:szCs w:val="32"/>
          <w:rtl/>
          <w:lang w:bidi="ar-DZ"/>
        </w:rPr>
        <w:t>،</w:t>
      </w:r>
      <w:r w:rsidR="002A071C" w:rsidRPr="00AA0BDB">
        <w:rPr>
          <w:rFonts w:ascii="Simplified Arabic" w:hAnsi="Simplified Arabic" w:cs="Simplified Arabic"/>
          <w:sz w:val="32"/>
          <w:szCs w:val="32"/>
          <w:rtl/>
          <w:lang w:bidi="ar-DZ"/>
        </w:rPr>
        <w:t xml:space="preserve"> والتي تكون بمجرد ثبوتها دون حاجة لصدور مقرر من قبل الجهة المختصة</w:t>
      </w:r>
      <w:r w:rsidR="00F26E28">
        <w:rPr>
          <w:rFonts w:ascii="Simplified Arabic" w:hAnsi="Simplified Arabic" w:cs="Simplified Arabic"/>
          <w:sz w:val="32"/>
          <w:szCs w:val="32"/>
          <w:rtl/>
          <w:lang w:bidi="ar-DZ"/>
        </w:rPr>
        <w:t xml:space="preserve">، </w:t>
      </w:r>
      <w:r w:rsidR="002A071C" w:rsidRPr="00AA0BDB">
        <w:rPr>
          <w:rFonts w:ascii="Simplified Arabic" w:hAnsi="Simplified Arabic" w:cs="Simplified Arabic"/>
          <w:sz w:val="32"/>
          <w:szCs w:val="32"/>
          <w:rtl/>
          <w:lang w:bidi="ar-DZ"/>
        </w:rPr>
        <w:t xml:space="preserve">لكن في حالة رد </w:t>
      </w:r>
      <w:r w:rsidR="009572AA" w:rsidRPr="00AA0BDB">
        <w:rPr>
          <w:rFonts w:ascii="Simplified Arabic" w:hAnsi="Simplified Arabic" w:cs="Simplified Arabic"/>
          <w:sz w:val="32"/>
          <w:szCs w:val="32"/>
          <w:rtl/>
          <w:lang w:bidi="ar-DZ"/>
        </w:rPr>
        <w:t>الاعتبار</w:t>
      </w:r>
      <w:r w:rsidR="002A071C" w:rsidRPr="00AA0BDB">
        <w:rPr>
          <w:rFonts w:ascii="Simplified Arabic" w:hAnsi="Simplified Arabic" w:cs="Simplified Arabic"/>
          <w:sz w:val="32"/>
          <w:szCs w:val="32"/>
          <w:rtl/>
          <w:lang w:bidi="ar-DZ"/>
        </w:rPr>
        <w:t xml:space="preserve"> يرفع هذا </w:t>
      </w:r>
      <w:r w:rsidR="00E05F98">
        <w:rPr>
          <w:rFonts w:ascii="Simplified Arabic" w:hAnsi="Simplified Arabic" w:cs="Simplified Arabic"/>
          <w:sz w:val="32"/>
          <w:szCs w:val="32"/>
          <w:rtl/>
          <w:lang w:bidi="ar-DZ"/>
        </w:rPr>
        <w:t>الإقصاء</w:t>
      </w:r>
      <w:r w:rsidR="002A071C" w:rsidRPr="00AA0BDB">
        <w:rPr>
          <w:rFonts w:ascii="Simplified Arabic" w:hAnsi="Simplified Arabic" w:cs="Simplified Arabic"/>
          <w:sz w:val="32"/>
          <w:szCs w:val="32"/>
          <w:lang w:bidi="ar-DZ"/>
        </w:rPr>
        <w:t>.</w:t>
      </w:r>
      <w:r w:rsidR="009572AA" w:rsidRPr="00AA0BDB">
        <w:rPr>
          <w:rFonts w:ascii="Simplified Arabic" w:hAnsi="Simplified Arabic" w:cs="Simplified Arabic"/>
          <w:sz w:val="32"/>
          <w:szCs w:val="32"/>
          <w:rtl/>
          <w:lang w:bidi="ar-DZ"/>
        </w:rPr>
        <w:t xml:space="preserve"> </w:t>
      </w:r>
      <w:r w:rsidR="002A071C" w:rsidRPr="00AA0BDB">
        <w:rPr>
          <w:rFonts w:ascii="Simplified Arabic" w:hAnsi="Simplified Arabic" w:cs="Simplified Arabic"/>
          <w:sz w:val="32"/>
          <w:szCs w:val="32"/>
          <w:rtl/>
          <w:lang w:bidi="ar-DZ"/>
        </w:rPr>
        <w:t xml:space="preserve">وعلى العموم فان حالة </w:t>
      </w:r>
      <w:r w:rsidR="00E05F98">
        <w:rPr>
          <w:rFonts w:ascii="Simplified Arabic" w:hAnsi="Simplified Arabic" w:cs="Simplified Arabic"/>
          <w:sz w:val="32"/>
          <w:szCs w:val="32"/>
          <w:rtl/>
          <w:lang w:bidi="ar-DZ"/>
        </w:rPr>
        <w:t>الإقصاء</w:t>
      </w:r>
      <w:r w:rsidR="002A071C" w:rsidRPr="00AA0BDB">
        <w:rPr>
          <w:rFonts w:ascii="Simplified Arabic" w:hAnsi="Simplified Arabic" w:cs="Simplified Arabic"/>
          <w:sz w:val="32"/>
          <w:szCs w:val="32"/>
          <w:rtl/>
          <w:lang w:bidi="ar-DZ"/>
        </w:rPr>
        <w:t xml:space="preserve"> النهائي التلقائي تتمثل في</w:t>
      </w:r>
      <w:r w:rsidR="002A071C" w:rsidRPr="00AA0BDB">
        <w:rPr>
          <w:rFonts w:ascii="Simplified Arabic" w:hAnsi="Simplified Arabic" w:cs="Simplified Arabic"/>
          <w:sz w:val="32"/>
          <w:szCs w:val="32"/>
          <w:lang w:bidi="ar-DZ"/>
        </w:rPr>
        <w:t>:</w:t>
      </w:r>
    </w:p>
    <w:p w14:paraId="44FA356C" w14:textId="532EEAD8" w:rsidR="002A071C" w:rsidRPr="00AA0BDB" w:rsidRDefault="002A071C" w:rsidP="00D51058">
      <w:pPr>
        <w:pStyle w:val="Paragraphedeliste"/>
        <w:tabs>
          <w:tab w:val="right" w:pos="423"/>
        </w:tabs>
        <w:bidi/>
        <w:spacing w:after="160"/>
        <w:ind w:left="0"/>
        <w:jc w:val="both"/>
        <w:rPr>
          <w:rFonts w:ascii="Simplified Arabic" w:hAnsi="Simplified Arabic" w:cs="Simplified Arabic"/>
          <w:sz w:val="32"/>
          <w:szCs w:val="32"/>
          <w:rtl/>
          <w:lang w:bidi="ar-DZ"/>
        </w:rPr>
      </w:pPr>
      <w:r w:rsidRPr="00AA0BDB">
        <w:rPr>
          <w:rFonts w:ascii="Simplified Arabic" w:hAnsi="Simplified Arabic" w:cs="Simplified Arabic"/>
          <w:sz w:val="32"/>
          <w:szCs w:val="32"/>
          <w:lang w:bidi="ar-DZ"/>
        </w:rPr>
        <w:t xml:space="preserve">- </w:t>
      </w:r>
      <w:r w:rsidRPr="00AA0BDB">
        <w:rPr>
          <w:rFonts w:ascii="Simplified Arabic" w:hAnsi="Simplified Arabic" w:cs="Simplified Arabic"/>
          <w:sz w:val="32"/>
          <w:szCs w:val="32"/>
          <w:rtl/>
          <w:lang w:bidi="ar-DZ"/>
        </w:rPr>
        <w:t>الذين هم في حالة إفلاس</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تصفية</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توقف عن النشاط؛ إن وضعية الإفلاس لا تحتاج لأي مقرر من الجهة المختصة لإقصاء المتعامل المتعاقد من المشاركة في المنافسة</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إذ يعتبر مقصى تلقائيا.</w:t>
      </w:r>
    </w:p>
    <w:p w14:paraId="4DE04847" w14:textId="77777777" w:rsidR="009572AA" w:rsidRPr="00AA0BDB" w:rsidRDefault="009572AA" w:rsidP="00D51058">
      <w:pPr>
        <w:pStyle w:val="Paragraphedeliste"/>
        <w:tabs>
          <w:tab w:val="right" w:pos="423"/>
        </w:tabs>
        <w:bidi/>
        <w:spacing w:after="160"/>
        <w:ind w:left="0"/>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lastRenderedPageBreak/>
        <w:t>-المتعاملين الذين هم محل إجراء الإفلاس</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التصفية</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التوقف عن النشاط</w:t>
      </w:r>
      <w:r w:rsidR="00F26E28">
        <w:rPr>
          <w:rFonts w:ascii="Simplified Arabic" w:hAnsi="Simplified Arabic" w:cs="Simplified Arabic"/>
          <w:sz w:val="32"/>
          <w:szCs w:val="32"/>
          <w:rtl/>
          <w:lang w:bidi="ar-DZ"/>
        </w:rPr>
        <w:t>،</w:t>
      </w:r>
      <w:r w:rsidRPr="00AA0BDB">
        <w:rPr>
          <w:rFonts w:ascii="Simplified Arabic" w:hAnsi="Simplified Arabic" w:cs="Simplified Arabic"/>
          <w:sz w:val="32"/>
          <w:szCs w:val="32"/>
          <w:rtl/>
          <w:lang w:bidi="ar-DZ"/>
        </w:rPr>
        <w:t xml:space="preserve"> إن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النهائي التلقائي في هذه الحالة أمرا طبيعيا</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لأنه لا يتصور إسناد صفقة</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فتح الباب للمنافسة أمام متعاملين اقتصاديين هم في بداية إجراءات الإفلاس</w:t>
      </w:r>
      <w:r w:rsidRPr="00AA0BDB">
        <w:rPr>
          <w:rFonts w:ascii="Simplified Arabic" w:hAnsi="Simplified Arabic" w:cs="Simplified Arabic"/>
          <w:sz w:val="32"/>
          <w:szCs w:val="32"/>
          <w:lang w:bidi="ar-DZ"/>
        </w:rPr>
        <w:t>.</w:t>
      </w:r>
    </w:p>
    <w:p w14:paraId="3041A6AF" w14:textId="4B9290A6" w:rsidR="009572AA" w:rsidRPr="002B1E6C" w:rsidRDefault="009572AA" w:rsidP="00D51058">
      <w:pPr>
        <w:pStyle w:val="Paragraphedeliste"/>
        <w:tabs>
          <w:tab w:val="right" w:pos="423"/>
        </w:tabs>
        <w:bidi/>
        <w:spacing w:after="160"/>
        <w:ind w:left="0"/>
        <w:jc w:val="both"/>
        <w:rPr>
          <w:rFonts w:ascii="Simplified Arabic" w:hAnsi="Simplified Arabic" w:cs="Simplified Arabic"/>
          <w:sz w:val="32"/>
          <w:szCs w:val="32"/>
          <w:rtl/>
          <w:lang w:bidi="ar-DZ"/>
        </w:rPr>
      </w:pPr>
      <w:r w:rsidRPr="00AA0BDB">
        <w:rPr>
          <w:rFonts w:ascii="Simplified Arabic" w:hAnsi="Simplified Arabic" w:cs="Simplified Arabic"/>
          <w:sz w:val="32"/>
          <w:szCs w:val="32"/>
          <w:lang w:bidi="ar-DZ"/>
        </w:rPr>
        <w:t xml:space="preserve">- </w:t>
      </w:r>
      <w:r w:rsidRPr="00AA0BDB">
        <w:rPr>
          <w:rFonts w:ascii="Simplified Arabic" w:hAnsi="Simplified Arabic" w:cs="Simplified Arabic"/>
          <w:sz w:val="32"/>
          <w:szCs w:val="32"/>
          <w:rtl/>
          <w:lang w:bidi="ar-DZ"/>
        </w:rPr>
        <w:t>المسجلون في البطاقة الوطنية لمرتكبي الغش و مرتكبي المخالفات الخطيرة للتشريع و التنظيم في مجال الجباية و الجمارك و التجارة</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يلعب التسجيل في البطاقة الوطنية أمر بالغ الاهمية في مكافحة الفساد</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من خلال حصر و تحديد قائمة المتعاملين الاقتصاديين الذين قاموا بارتكاب مخالفات تتعارض مع القوانين المعمول بها</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لهذا فان</w:t>
      </w:r>
      <w:r w:rsidR="002B1E6C">
        <w:rPr>
          <w:rFonts w:ascii="Simplified Arabic" w:hAnsi="Simplified Arabic" w:cs="Simplified Arabic" w:hint="cs"/>
          <w:sz w:val="32"/>
          <w:szCs w:val="32"/>
          <w:rtl/>
          <w:lang w:bidi="ar-DZ"/>
        </w:rPr>
        <w:t xml:space="preserve"> ا</w:t>
      </w:r>
      <w:r w:rsidR="00E05F98" w:rsidRPr="002B1E6C">
        <w:rPr>
          <w:rFonts w:ascii="Simplified Arabic" w:hAnsi="Simplified Arabic" w:cs="Simplified Arabic"/>
          <w:sz w:val="32"/>
          <w:szCs w:val="32"/>
          <w:rtl/>
          <w:lang w:bidi="ar-DZ"/>
        </w:rPr>
        <w:t>لإقصاء</w:t>
      </w:r>
      <w:r w:rsidRPr="002B1E6C">
        <w:rPr>
          <w:rFonts w:ascii="Simplified Arabic" w:hAnsi="Simplified Arabic" w:cs="Simplified Arabic"/>
          <w:sz w:val="32"/>
          <w:szCs w:val="32"/>
          <w:rtl/>
          <w:lang w:bidi="ar-DZ"/>
        </w:rPr>
        <w:t xml:space="preserve"> الذي تقوم به الجهة المختصة في هذه الحالة لا يحتاج إلى مقرر بل يكون تلقائيا</w:t>
      </w:r>
      <w:r w:rsidR="00F26E28" w:rsidRPr="002B1E6C">
        <w:rPr>
          <w:rFonts w:ascii="Simplified Arabic" w:hAnsi="Simplified Arabic" w:cs="Simplified Arabic"/>
          <w:sz w:val="32"/>
          <w:szCs w:val="32"/>
          <w:rtl/>
          <w:lang w:bidi="ar-DZ"/>
        </w:rPr>
        <w:t xml:space="preserve">، </w:t>
      </w:r>
      <w:r w:rsidRPr="002B1E6C">
        <w:rPr>
          <w:rFonts w:ascii="Simplified Arabic" w:hAnsi="Simplified Arabic" w:cs="Simplified Arabic"/>
          <w:sz w:val="32"/>
          <w:szCs w:val="32"/>
          <w:rtl/>
          <w:lang w:bidi="ar-DZ"/>
        </w:rPr>
        <w:t xml:space="preserve">و ذلك لجبر </w:t>
      </w:r>
      <w:r w:rsidR="00E110DD">
        <w:rPr>
          <w:rFonts w:ascii="Simplified Arabic" w:hAnsi="Simplified Arabic" w:cs="Simplified Arabic" w:hint="cs"/>
          <w:sz w:val="32"/>
          <w:szCs w:val="32"/>
          <w:rtl/>
          <w:lang w:bidi="ar-DZ"/>
        </w:rPr>
        <w:t>ا</w:t>
      </w:r>
      <w:r w:rsidRPr="002B1E6C">
        <w:rPr>
          <w:rFonts w:ascii="Simplified Arabic" w:hAnsi="Simplified Arabic" w:cs="Simplified Arabic"/>
          <w:sz w:val="32"/>
          <w:szCs w:val="32"/>
          <w:rtl/>
          <w:lang w:bidi="ar-DZ"/>
        </w:rPr>
        <w:t>لمتعاملين المتعاقدين على السير في الإطار السليم و النظامي</w:t>
      </w:r>
      <w:r w:rsidR="002F0F14" w:rsidRPr="00AA0BDB">
        <w:rPr>
          <w:rStyle w:val="Appelnotedebasdep"/>
          <w:rFonts w:ascii="Simplified Arabic" w:hAnsi="Simplified Arabic" w:cs="Simplified Arabic"/>
          <w:sz w:val="32"/>
          <w:szCs w:val="32"/>
          <w:rtl/>
          <w:lang w:bidi="ar-DZ"/>
        </w:rPr>
        <w:footnoteReference w:id="40"/>
      </w:r>
      <w:r w:rsidRPr="002B1E6C">
        <w:rPr>
          <w:rFonts w:ascii="Simplified Arabic" w:hAnsi="Simplified Arabic" w:cs="Simplified Arabic"/>
          <w:sz w:val="32"/>
          <w:szCs w:val="32"/>
          <w:lang w:bidi="ar-DZ"/>
        </w:rPr>
        <w:t>.</w:t>
      </w:r>
    </w:p>
    <w:p w14:paraId="61A447B6" w14:textId="77777777" w:rsidR="009572AA" w:rsidRPr="00AA0BDB" w:rsidRDefault="009572AA" w:rsidP="00D51058">
      <w:pPr>
        <w:pStyle w:val="Paragraphedeliste"/>
        <w:tabs>
          <w:tab w:val="right" w:pos="423"/>
        </w:tabs>
        <w:bidi/>
        <w:spacing w:after="160"/>
        <w:ind w:left="0"/>
        <w:jc w:val="both"/>
        <w:rPr>
          <w:rFonts w:ascii="Simplified Arabic" w:hAnsi="Simplified Arabic" w:cs="Simplified Arabic"/>
          <w:sz w:val="32"/>
          <w:szCs w:val="32"/>
          <w:rtl/>
          <w:lang w:bidi="ar-DZ"/>
        </w:rPr>
      </w:pPr>
      <w:r w:rsidRPr="00AA0BDB">
        <w:rPr>
          <w:rFonts w:ascii="Simplified Arabic" w:hAnsi="Simplified Arabic" w:cs="Simplified Arabic"/>
          <w:sz w:val="32"/>
          <w:szCs w:val="32"/>
          <w:lang w:bidi="ar-DZ"/>
        </w:rPr>
        <w:t xml:space="preserve">- </w:t>
      </w:r>
      <w:r w:rsidRPr="00AA0BDB">
        <w:rPr>
          <w:rFonts w:ascii="Simplified Arabic" w:hAnsi="Simplified Arabic" w:cs="Simplified Arabic"/>
          <w:sz w:val="32"/>
          <w:szCs w:val="32"/>
          <w:rtl/>
          <w:lang w:bidi="ar-DZ"/>
        </w:rPr>
        <w:t>الأجانب الذين أخلوا بالتزاماتهم المحددة في المادة 84 من المرسوم الرئاسي رقم 247/15؛</w:t>
      </w:r>
    </w:p>
    <w:p w14:paraId="765FFD89" w14:textId="77777777" w:rsidR="009572AA" w:rsidRPr="00AA0BDB" w:rsidRDefault="009572AA" w:rsidP="00D51058">
      <w:pPr>
        <w:pStyle w:val="Paragraphedeliste"/>
        <w:tabs>
          <w:tab w:val="right" w:pos="423"/>
        </w:tabs>
        <w:bidi/>
        <w:spacing w:after="160"/>
        <w:ind w:left="0"/>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t>إن الإخلال بالتزام الاستثمار المفروض على المتعاملين المتعاقدين الأجانب في إطار السياسات العمومية للتنمية التي تحددها الحكومة</w:t>
      </w:r>
      <w:r w:rsidR="00F26E28">
        <w:rPr>
          <w:rFonts w:ascii="Simplified Arabic" w:hAnsi="Simplified Arabic" w:cs="Simplified Arabic"/>
          <w:sz w:val="32"/>
          <w:szCs w:val="32"/>
          <w:rtl/>
          <w:lang w:bidi="ar-DZ"/>
        </w:rPr>
        <w:t>،</w:t>
      </w:r>
      <w:r w:rsidR="00250B9C" w:rsidRPr="00AA0BDB">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 xml:space="preserve">يؤدي إلى إقصاء نهائي للمتعامل </w:t>
      </w:r>
      <w:r w:rsidR="00250B9C" w:rsidRPr="00AA0BDB">
        <w:rPr>
          <w:rFonts w:ascii="Simplified Arabic" w:hAnsi="Simplified Arabic" w:cs="Simplified Arabic"/>
          <w:sz w:val="32"/>
          <w:szCs w:val="32"/>
          <w:rtl/>
          <w:lang w:bidi="ar-DZ"/>
        </w:rPr>
        <w:t>الأجنبي</w:t>
      </w:r>
      <w:r w:rsidRPr="00AA0BDB">
        <w:rPr>
          <w:rFonts w:ascii="Simplified Arabic" w:hAnsi="Simplified Arabic" w:cs="Simplified Arabic"/>
          <w:sz w:val="32"/>
          <w:szCs w:val="32"/>
          <w:rtl/>
          <w:lang w:bidi="ar-DZ"/>
        </w:rPr>
        <w:t xml:space="preserve"> تلقائيا من مجال المنافسة وذلك</w:t>
      </w:r>
      <w:r w:rsidR="00250B9C" w:rsidRPr="00AA0BDB">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لتوفير نوع من الحماية للمتعاملين الوطنيين من جهة</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وتطوير قدرات</w:t>
      </w:r>
      <w:r w:rsidR="00250B9C" w:rsidRPr="00AA0BDB">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 xml:space="preserve">المؤسسات الخاضعة للقانون الجزائري وكذا تطوير أداة </w:t>
      </w:r>
      <w:r w:rsidR="00250B9C" w:rsidRPr="00AA0BDB">
        <w:rPr>
          <w:rFonts w:ascii="Simplified Arabic" w:hAnsi="Simplified Arabic" w:cs="Simplified Arabic"/>
          <w:sz w:val="32"/>
          <w:szCs w:val="32"/>
          <w:rtl/>
          <w:lang w:bidi="ar-DZ"/>
        </w:rPr>
        <w:t>الإنتاج</w:t>
      </w:r>
      <w:r w:rsidRPr="00AA0BDB">
        <w:rPr>
          <w:rFonts w:ascii="Simplified Arabic" w:hAnsi="Simplified Arabic" w:cs="Simplified Arabic"/>
          <w:sz w:val="32"/>
          <w:szCs w:val="32"/>
          <w:rtl/>
          <w:lang w:bidi="ar-DZ"/>
        </w:rPr>
        <w:t xml:space="preserve"> الوطني</w:t>
      </w:r>
      <w:r w:rsidR="00250B9C" w:rsidRPr="00AA0BDB">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من جهة ثانية</w:t>
      </w:r>
      <w:r w:rsidRPr="00AA0BDB">
        <w:rPr>
          <w:rFonts w:ascii="Simplified Arabic" w:hAnsi="Simplified Arabic" w:cs="Simplified Arabic"/>
          <w:sz w:val="32"/>
          <w:szCs w:val="32"/>
          <w:lang w:bidi="ar-DZ"/>
        </w:rPr>
        <w:t>.</w:t>
      </w:r>
    </w:p>
    <w:p w14:paraId="5B8E6A9A" w14:textId="77777777" w:rsidR="009572AA" w:rsidRPr="00AA0BDB" w:rsidRDefault="009572AA" w:rsidP="00D51058">
      <w:pPr>
        <w:pStyle w:val="Paragraphedeliste"/>
        <w:tabs>
          <w:tab w:val="right" w:pos="423"/>
        </w:tabs>
        <w:bidi/>
        <w:spacing w:after="160"/>
        <w:ind w:left="0"/>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t>وفي نفس السياق</w:t>
      </w:r>
      <w:r w:rsidR="00F26E28">
        <w:rPr>
          <w:rFonts w:ascii="Simplified Arabic" w:hAnsi="Simplified Arabic" w:cs="Simplified Arabic"/>
          <w:sz w:val="32"/>
          <w:szCs w:val="32"/>
          <w:rtl/>
          <w:lang w:bidi="ar-DZ"/>
        </w:rPr>
        <w:t>،</w:t>
      </w:r>
      <w:r w:rsidRPr="00AA0BDB">
        <w:rPr>
          <w:rFonts w:ascii="Simplified Arabic" w:hAnsi="Simplified Arabic" w:cs="Simplified Arabic"/>
          <w:sz w:val="32"/>
          <w:szCs w:val="32"/>
          <w:rtl/>
          <w:lang w:bidi="ar-DZ"/>
        </w:rPr>
        <w:t xml:space="preserve"> فقد نصت المادة 75</w:t>
      </w:r>
      <w:r w:rsidR="002415FA" w:rsidRPr="00AA0BDB">
        <w:rPr>
          <w:rStyle w:val="Appelnotedebasdep"/>
          <w:rFonts w:ascii="Simplified Arabic" w:hAnsi="Simplified Arabic" w:cs="Simplified Arabic"/>
          <w:sz w:val="32"/>
          <w:szCs w:val="32"/>
          <w:rtl/>
          <w:lang w:bidi="ar-DZ"/>
        </w:rPr>
        <w:footnoteReference w:id="41"/>
      </w:r>
      <w:r w:rsidRPr="00AA0BDB">
        <w:rPr>
          <w:rFonts w:ascii="Simplified Arabic" w:hAnsi="Simplified Arabic" w:cs="Simplified Arabic"/>
          <w:sz w:val="32"/>
          <w:szCs w:val="32"/>
          <w:rtl/>
          <w:lang w:bidi="ar-DZ"/>
        </w:rPr>
        <w:t xml:space="preserve"> من المرسوم الرئاسي247/15</w:t>
      </w:r>
      <w:r w:rsidRPr="00AA0BDB">
        <w:rPr>
          <w:rFonts w:ascii="Simplified Arabic" w:hAnsi="Simplified Arabic" w:cs="Simplified Arabic"/>
          <w:sz w:val="32"/>
          <w:szCs w:val="32"/>
          <w:lang w:bidi="ar-DZ"/>
        </w:rPr>
        <w:t xml:space="preserve"> </w:t>
      </w:r>
      <w:r w:rsidRPr="00AA0BDB">
        <w:rPr>
          <w:rFonts w:ascii="Simplified Arabic" w:hAnsi="Simplified Arabic" w:cs="Simplified Arabic"/>
          <w:sz w:val="32"/>
          <w:szCs w:val="32"/>
          <w:rtl/>
          <w:lang w:bidi="ar-DZ"/>
        </w:rPr>
        <w:t xml:space="preserve">على حالة أخرى يتم فيها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النهائي تلقائيا لمدة 03سنوات</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وتتمثل في</w:t>
      </w:r>
      <w:r w:rsidRPr="00AA0BDB">
        <w:rPr>
          <w:rFonts w:ascii="Simplified Arabic" w:hAnsi="Simplified Arabic" w:cs="Simplified Arabic"/>
          <w:sz w:val="32"/>
          <w:szCs w:val="32"/>
          <w:lang w:bidi="ar-DZ"/>
        </w:rPr>
        <w:t>:</w:t>
      </w:r>
    </w:p>
    <w:p w14:paraId="019C7D47" w14:textId="77777777" w:rsidR="009572AA" w:rsidRPr="00AA0BDB" w:rsidRDefault="009572AA" w:rsidP="00D51058">
      <w:pPr>
        <w:pStyle w:val="Paragraphedeliste"/>
        <w:tabs>
          <w:tab w:val="right" w:pos="423"/>
        </w:tabs>
        <w:bidi/>
        <w:spacing w:after="160"/>
        <w:ind w:left="0"/>
        <w:jc w:val="both"/>
        <w:rPr>
          <w:rFonts w:ascii="Simplified Arabic" w:hAnsi="Simplified Arabic" w:cs="Simplified Arabic"/>
          <w:sz w:val="32"/>
          <w:szCs w:val="32"/>
          <w:rtl/>
          <w:lang w:bidi="ar-DZ"/>
        </w:rPr>
      </w:pPr>
      <w:r w:rsidRPr="00AA0BDB">
        <w:rPr>
          <w:rFonts w:ascii="Simplified Arabic" w:hAnsi="Simplified Arabic" w:cs="Simplified Arabic"/>
          <w:sz w:val="32"/>
          <w:szCs w:val="32"/>
          <w:lang w:bidi="ar-DZ"/>
        </w:rPr>
        <w:t xml:space="preserve">- </w:t>
      </w:r>
      <w:r w:rsidRPr="00AA0BDB">
        <w:rPr>
          <w:rFonts w:ascii="Simplified Arabic" w:hAnsi="Simplified Arabic" w:cs="Simplified Arabic"/>
          <w:sz w:val="32"/>
          <w:szCs w:val="32"/>
          <w:rtl/>
          <w:lang w:bidi="ar-DZ"/>
        </w:rPr>
        <w:t xml:space="preserve">المسجلون في قائمة المتعاملين </w:t>
      </w:r>
      <w:r w:rsidR="00250B9C" w:rsidRPr="00AA0BDB">
        <w:rPr>
          <w:rFonts w:ascii="Simplified Arabic" w:hAnsi="Simplified Arabic" w:cs="Simplified Arabic"/>
          <w:sz w:val="32"/>
          <w:szCs w:val="32"/>
          <w:rtl/>
          <w:lang w:bidi="ar-DZ"/>
        </w:rPr>
        <w:t>الاقتصاديين</w:t>
      </w:r>
      <w:r w:rsidRPr="00AA0BDB">
        <w:rPr>
          <w:rFonts w:ascii="Simplified Arabic" w:hAnsi="Simplified Arabic" w:cs="Simplified Arabic"/>
          <w:sz w:val="32"/>
          <w:szCs w:val="32"/>
          <w:rtl/>
          <w:lang w:bidi="ar-DZ"/>
        </w:rPr>
        <w:t xml:space="preserve"> الممنوعين من المشاركة</w:t>
      </w:r>
      <w:r w:rsidR="00250B9C" w:rsidRPr="00AA0BDB">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في الصفقات العمومية</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 xml:space="preserve">المنصوص عليها في المادة 89 من </w:t>
      </w:r>
      <w:r w:rsidR="00250B9C" w:rsidRPr="00AA0BDB">
        <w:rPr>
          <w:rFonts w:ascii="Simplified Arabic" w:hAnsi="Simplified Arabic" w:cs="Simplified Arabic"/>
          <w:sz w:val="32"/>
          <w:szCs w:val="32"/>
          <w:rtl/>
          <w:lang w:bidi="ar-DZ"/>
        </w:rPr>
        <w:t>ه</w:t>
      </w:r>
      <w:r w:rsidRPr="00AA0BDB">
        <w:rPr>
          <w:rFonts w:ascii="Simplified Arabic" w:hAnsi="Simplified Arabic" w:cs="Simplified Arabic"/>
          <w:sz w:val="32"/>
          <w:szCs w:val="32"/>
          <w:rtl/>
          <w:lang w:bidi="ar-DZ"/>
        </w:rPr>
        <w:t>ذا المرسوم</w:t>
      </w:r>
      <w:r w:rsidRPr="00AA0BDB">
        <w:rPr>
          <w:rFonts w:ascii="Simplified Arabic" w:hAnsi="Simplified Arabic" w:cs="Simplified Arabic"/>
          <w:sz w:val="32"/>
          <w:szCs w:val="32"/>
          <w:lang w:bidi="ar-DZ"/>
        </w:rPr>
        <w:t>.</w:t>
      </w:r>
    </w:p>
    <w:p w14:paraId="6B7EAC69" w14:textId="71C78CC2" w:rsidR="00FD0120" w:rsidRPr="002B1E6C" w:rsidRDefault="00C42744" w:rsidP="00D51058">
      <w:pPr>
        <w:pStyle w:val="Paragraphedeliste"/>
        <w:tabs>
          <w:tab w:val="right" w:pos="423"/>
        </w:tabs>
        <w:bidi/>
        <w:spacing w:after="160"/>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572AA" w:rsidRPr="00AA0BDB">
        <w:rPr>
          <w:rFonts w:ascii="Simplified Arabic" w:hAnsi="Simplified Arabic" w:cs="Simplified Arabic"/>
          <w:sz w:val="32"/>
          <w:szCs w:val="32"/>
          <w:rtl/>
          <w:lang w:bidi="ar-DZ"/>
        </w:rPr>
        <w:t>بهدف مكافحة الفساد والمنافسة غير الشريفة وتكريس مبدأ</w:t>
      </w:r>
      <w:r w:rsidR="00250B9C" w:rsidRPr="00AA0BDB">
        <w:rPr>
          <w:rFonts w:ascii="Simplified Arabic" w:hAnsi="Simplified Arabic" w:cs="Simplified Arabic"/>
          <w:sz w:val="32"/>
          <w:szCs w:val="32"/>
          <w:rtl/>
          <w:lang w:bidi="ar-DZ"/>
        </w:rPr>
        <w:t xml:space="preserve"> </w:t>
      </w:r>
      <w:r w:rsidR="009572AA" w:rsidRPr="00AA0BDB">
        <w:rPr>
          <w:rFonts w:ascii="Simplified Arabic" w:hAnsi="Simplified Arabic" w:cs="Simplified Arabic"/>
          <w:sz w:val="32"/>
          <w:szCs w:val="32"/>
          <w:rtl/>
          <w:lang w:bidi="ar-DZ"/>
        </w:rPr>
        <w:t>التعامل النزي</w:t>
      </w:r>
      <w:r w:rsidR="00250B9C" w:rsidRPr="00AA0BDB">
        <w:rPr>
          <w:rFonts w:ascii="Simplified Arabic" w:hAnsi="Simplified Arabic" w:cs="Simplified Arabic"/>
          <w:sz w:val="32"/>
          <w:szCs w:val="32"/>
          <w:rtl/>
          <w:lang w:bidi="ar-DZ"/>
        </w:rPr>
        <w:t>ه</w:t>
      </w:r>
      <w:r w:rsidR="009572AA" w:rsidRPr="00AA0BDB">
        <w:rPr>
          <w:rFonts w:ascii="Simplified Arabic" w:hAnsi="Simplified Arabic" w:cs="Simplified Arabic"/>
          <w:sz w:val="32"/>
          <w:szCs w:val="32"/>
          <w:rtl/>
          <w:lang w:bidi="ar-DZ"/>
        </w:rPr>
        <w:t xml:space="preserve"> في مجال الصفقات العمومية</w:t>
      </w:r>
      <w:r w:rsidR="00F26E28">
        <w:rPr>
          <w:rFonts w:ascii="Simplified Arabic" w:hAnsi="Simplified Arabic" w:cs="Simplified Arabic"/>
          <w:sz w:val="32"/>
          <w:szCs w:val="32"/>
          <w:rtl/>
          <w:lang w:bidi="ar-DZ"/>
        </w:rPr>
        <w:t xml:space="preserve">، </w:t>
      </w:r>
      <w:r w:rsidR="009572AA" w:rsidRPr="00AA0BDB">
        <w:rPr>
          <w:rFonts w:ascii="Simplified Arabic" w:hAnsi="Simplified Arabic" w:cs="Simplified Arabic"/>
          <w:sz w:val="32"/>
          <w:szCs w:val="32"/>
          <w:rtl/>
          <w:lang w:bidi="ar-DZ"/>
        </w:rPr>
        <w:t>ألزم التشريع الجزائري على</w:t>
      </w:r>
      <w:r w:rsidR="00250B9C" w:rsidRPr="00AA0BDB">
        <w:rPr>
          <w:rFonts w:ascii="Simplified Arabic" w:hAnsi="Simplified Arabic" w:cs="Simplified Arabic"/>
          <w:sz w:val="32"/>
          <w:szCs w:val="32"/>
          <w:rtl/>
          <w:lang w:bidi="ar-DZ"/>
        </w:rPr>
        <w:t xml:space="preserve"> </w:t>
      </w:r>
      <w:r w:rsidR="009572AA" w:rsidRPr="00AA0BDB">
        <w:rPr>
          <w:rFonts w:ascii="Simplified Arabic" w:hAnsi="Simplified Arabic" w:cs="Simplified Arabic"/>
          <w:sz w:val="32"/>
          <w:szCs w:val="32"/>
          <w:rtl/>
          <w:lang w:bidi="ar-DZ"/>
        </w:rPr>
        <w:t xml:space="preserve">تسجيل المتعاملين </w:t>
      </w:r>
      <w:r w:rsidR="00250B9C" w:rsidRPr="00AA0BDB">
        <w:rPr>
          <w:rFonts w:ascii="Simplified Arabic" w:hAnsi="Simplified Arabic" w:cs="Simplified Arabic"/>
          <w:sz w:val="32"/>
          <w:szCs w:val="32"/>
          <w:rtl/>
          <w:lang w:bidi="ar-DZ"/>
        </w:rPr>
        <w:t>الاقتصاديين</w:t>
      </w:r>
      <w:r w:rsidR="009572AA" w:rsidRPr="00AA0BDB">
        <w:rPr>
          <w:rFonts w:ascii="Simplified Arabic" w:hAnsi="Simplified Arabic" w:cs="Simplified Arabic"/>
          <w:sz w:val="32"/>
          <w:szCs w:val="32"/>
          <w:rtl/>
          <w:lang w:bidi="ar-DZ"/>
        </w:rPr>
        <w:t xml:space="preserve"> في قائمة تمنع </w:t>
      </w:r>
      <w:r w:rsidR="00250B9C" w:rsidRPr="00AA0BDB">
        <w:rPr>
          <w:rFonts w:ascii="Simplified Arabic" w:hAnsi="Simplified Arabic" w:cs="Simplified Arabic"/>
          <w:sz w:val="32"/>
          <w:szCs w:val="32"/>
          <w:rtl/>
          <w:lang w:bidi="ar-DZ"/>
        </w:rPr>
        <w:t>هؤلاء</w:t>
      </w:r>
      <w:r w:rsidR="009572AA" w:rsidRPr="00AA0BDB">
        <w:rPr>
          <w:rFonts w:ascii="Simplified Arabic" w:hAnsi="Simplified Arabic" w:cs="Simplified Arabic"/>
          <w:sz w:val="32"/>
          <w:szCs w:val="32"/>
          <w:rtl/>
          <w:lang w:bidi="ar-DZ"/>
        </w:rPr>
        <w:t xml:space="preserve"> </w:t>
      </w:r>
      <w:r w:rsidR="00250B9C" w:rsidRPr="00AA0BDB">
        <w:rPr>
          <w:rFonts w:ascii="Simplified Arabic" w:hAnsi="Simplified Arabic" w:cs="Simplified Arabic"/>
          <w:sz w:val="32"/>
          <w:szCs w:val="32"/>
          <w:rtl/>
          <w:lang w:bidi="ar-DZ"/>
        </w:rPr>
        <w:lastRenderedPageBreak/>
        <w:t>الأشخاص</w:t>
      </w:r>
      <w:r w:rsidR="009572AA" w:rsidRPr="00AA0BDB">
        <w:rPr>
          <w:rFonts w:ascii="Simplified Arabic" w:hAnsi="Simplified Arabic" w:cs="Simplified Arabic"/>
          <w:sz w:val="32"/>
          <w:szCs w:val="32"/>
          <w:rtl/>
          <w:lang w:bidi="ar-DZ"/>
        </w:rPr>
        <w:t xml:space="preserve"> من</w:t>
      </w:r>
      <w:r w:rsidR="00250B9C" w:rsidRPr="00AA0BDB">
        <w:rPr>
          <w:rFonts w:ascii="Simplified Arabic" w:hAnsi="Simplified Arabic" w:cs="Simplified Arabic"/>
          <w:sz w:val="32"/>
          <w:szCs w:val="32"/>
          <w:rtl/>
          <w:lang w:bidi="ar-DZ"/>
        </w:rPr>
        <w:t xml:space="preserve"> </w:t>
      </w:r>
      <w:r w:rsidR="009572AA" w:rsidRPr="00AA0BDB">
        <w:rPr>
          <w:rFonts w:ascii="Simplified Arabic" w:hAnsi="Simplified Arabic" w:cs="Simplified Arabic"/>
          <w:sz w:val="32"/>
          <w:szCs w:val="32"/>
          <w:rtl/>
          <w:lang w:bidi="ar-DZ"/>
        </w:rPr>
        <w:t>المشاركة في الصفقات العمومية</w:t>
      </w:r>
      <w:r w:rsidR="00F26E28">
        <w:rPr>
          <w:rFonts w:ascii="Simplified Arabic" w:hAnsi="Simplified Arabic" w:cs="Simplified Arabic"/>
          <w:sz w:val="32"/>
          <w:szCs w:val="32"/>
          <w:rtl/>
          <w:lang w:bidi="ar-DZ"/>
        </w:rPr>
        <w:t xml:space="preserve">، </w:t>
      </w:r>
      <w:r w:rsidR="009572AA" w:rsidRPr="00AA0BDB">
        <w:rPr>
          <w:rFonts w:ascii="Simplified Arabic" w:hAnsi="Simplified Arabic" w:cs="Simplified Arabic"/>
          <w:sz w:val="32"/>
          <w:szCs w:val="32"/>
          <w:rtl/>
          <w:lang w:bidi="ar-DZ"/>
        </w:rPr>
        <w:t>نتيجة قيامهم بمناورات</w:t>
      </w:r>
      <w:r w:rsidR="003B53C1">
        <w:rPr>
          <w:rFonts w:ascii="Simplified Arabic" w:hAnsi="Simplified Arabic" w:cs="Simplified Arabic"/>
          <w:sz w:val="32"/>
          <w:szCs w:val="32"/>
          <w:rtl/>
          <w:lang w:bidi="ar-DZ"/>
        </w:rPr>
        <w:t xml:space="preserve"> أو </w:t>
      </w:r>
      <w:r w:rsidR="009572AA" w:rsidRPr="00AA0BDB">
        <w:rPr>
          <w:rFonts w:ascii="Simplified Arabic" w:hAnsi="Simplified Arabic" w:cs="Simplified Arabic"/>
          <w:sz w:val="32"/>
          <w:szCs w:val="32"/>
          <w:rtl/>
          <w:lang w:bidi="ar-DZ"/>
        </w:rPr>
        <w:t>منح امتيازات</w:t>
      </w:r>
      <w:r w:rsidR="00250B9C" w:rsidRPr="00AA0BDB">
        <w:rPr>
          <w:rFonts w:ascii="Simplified Arabic" w:hAnsi="Simplified Arabic" w:cs="Simplified Arabic"/>
          <w:sz w:val="32"/>
          <w:szCs w:val="32"/>
          <w:rtl/>
          <w:lang w:bidi="ar-DZ"/>
        </w:rPr>
        <w:t xml:space="preserve"> </w:t>
      </w:r>
      <w:r w:rsidR="009572AA" w:rsidRPr="00AA0BDB">
        <w:rPr>
          <w:rFonts w:ascii="Simplified Arabic" w:hAnsi="Simplified Arabic" w:cs="Simplified Arabic"/>
          <w:sz w:val="32"/>
          <w:szCs w:val="32"/>
          <w:rtl/>
          <w:lang w:bidi="ar-DZ"/>
        </w:rPr>
        <w:t>غير مبررة في أية مرحلة من مراحل حياة الصفقة</w:t>
      </w:r>
      <w:r w:rsidR="00F26E28">
        <w:rPr>
          <w:rFonts w:ascii="Simplified Arabic" w:hAnsi="Simplified Arabic" w:cs="Simplified Arabic"/>
          <w:sz w:val="32"/>
          <w:szCs w:val="32"/>
          <w:rtl/>
          <w:lang w:bidi="ar-DZ"/>
        </w:rPr>
        <w:t xml:space="preserve">، </w:t>
      </w:r>
      <w:r w:rsidR="009572AA" w:rsidRPr="00AA0BDB">
        <w:rPr>
          <w:rFonts w:ascii="Simplified Arabic" w:hAnsi="Simplified Arabic" w:cs="Simplified Arabic"/>
          <w:sz w:val="32"/>
          <w:szCs w:val="32"/>
          <w:rtl/>
          <w:lang w:bidi="ar-DZ"/>
        </w:rPr>
        <w:t xml:space="preserve">بداية </w:t>
      </w:r>
      <w:r w:rsidR="00250B9C" w:rsidRPr="00AA0BDB">
        <w:rPr>
          <w:rFonts w:ascii="Simplified Arabic" w:hAnsi="Simplified Arabic" w:cs="Simplified Arabic"/>
          <w:sz w:val="32"/>
          <w:szCs w:val="32"/>
          <w:rtl/>
          <w:lang w:bidi="ar-DZ"/>
        </w:rPr>
        <w:t>بإعدادها</w:t>
      </w:r>
      <w:r w:rsidR="009572AA" w:rsidRPr="00AA0BDB">
        <w:rPr>
          <w:rFonts w:ascii="Simplified Arabic" w:hAnsi="Simplified Arabic" w:cs="Simplified Arabic"/>
          <w:sz w:val="32"/>
          <w:szCs w:val="32"/>
          <w:rtl/>
          <w:lang w:bidi="ar-DZ"/>
        </w:rPr>
        <w:t xml:space="preserve"> مرورا</w:t>
      </w:r>
      <w:r w:rsidR="00250B9C" w:rsidRPr="00AA0BDB">
        <w:rPr>
          <w:rFonts w:ascii="Simplified Arabic" w:hAnsi="Simplified Arabic" w:cs="Simplified Arabic"/>
          <w:sz w:val="32"/>
          <w:szCs w:val="32"/>
          <w:rtl/>
          <w:lang w:bidi="ar-DZ"/>
        </w:rPr>
        <w:t xml:space="preserve"> </w:t>
      </w:r>
      <w:r w:rsidR="009572AA" w:rsidRPr="00AA0BDB">
        <w:rPr>
          <w:rFonts w:ascii="Simplified Arabic" w:hAnsi="Simplified Arabic" w:cs="Simplified Arabic"/>
          <w:sz w:val="32"/>
          <w:szCs w:val="32"/>
          <w:rtl/>
          <w:lang w:bidi="ar-DZ"/>
        </w:rPr>
        <w:t xml:space="preserve">بإبرامها </w:t>
      </w:r>
      <w:r w:rsidR="00250B9C" w:rsidRPr="00AA0BDB">
        <w:rPr>
          <w:rFonts w:ascii="Simplified Arabic" w:hAnsi="Simplified Arabic" w:cs="Simplified Arabic"/>
          <w:sz w:val="32"/>
          <w:szCs w:val="32"/>
          <w:rtl/>
          <w:lang w:bidi="ar-DZ"/>
        </w:rPr>
        <w:t>وصولا</w:t>
      </w:r>
      <w:r w:rsidR="009572AA" w:rsidRPr="00AA0BDB">
        <w:rPr>
          <w:rFonts w:ascii="Simplified Arabic" w:hAnsi="Simplified Arabic" w:cs="Simplified Arabic"/>
          <w:sz w:val="32"/>
          <w:szCs w:val="32"/>
          <w:rtl/>
          <w:lang w:bidi="ar-DZ"/>
        </w:rPr>
        <w:t xml:space="preserve"> إلى تنفيذ</w:t>
      </w:r>
      <w:r w:rsidR="00250B9C" w:rsidRPr="00AA0BDB">
        <w:rPr>
          <w:rFonts w:ascii="Simplified Arabic" w:hAnsi="Simplified Arabic" w:cs="Simplified Arabic"/>
          <w:sz w:val="32"/>
          <w:szCs w:val="32"/>
          <w:rtl/>
          <w:lang w:bidi="ar-DZ"/>
        </w:rPr>
        <w:t>ه</w:t>
      </w:r>
      <w:r w:rsidR="009572AA" w:rsidRPr="00AA0BDB">
        <w:rPr>
          <w:rFonts w:ascii="Simplified Arabic" w:hAnsi="Simplified Arabic" w:cs="Simplified Arabic"/>
          <w:sz w:val="32"/>
          <w:szCs w:val="32"/>
          <w:rtl/>
          <w:lang w:bidi="ar-DZ"/>
        </w:rPr>
        <w:t>ا</w:t>
      </w:r>
      <w:r w:rsidR="00F26E28">
        <w:rPr>
          <w:rFonts w:ascii="Simplified Arabic" w:hAnsi="Simplified Arabic" w:cs="Simplified Arabic"/>
          <w:sz w:val="32"/>
          <w:szCs w:val="32"/>
          <w:rtl/>
          <w:lang w:bidi="ar-DZ"/>
        </w:rPr>
        <w:t xml:space="preserve">، </w:t>
      </w:r>
      <w:r w:rsidR="009572AA" w:rsidRPr="00AA0BDB">
        <w:rPr>
          <w:rFonts w:ascii="Simplified Arabic" w:hAnsi="Simplified Arabic" w:cs="Simplified Arabic"/>
          <w:sz w:val="32"/>
          <w:szCs w:val="32"/>
          <w:rtl/>
          <w:lang w:bidi="ar-DZ"/>
        </w:rPr>
        <w:t xml:space="preserve">والتي من شأنها </w:t>
      </w:r>
      <w:r w:rsidR="00250B9C" w:rsidRPr="00AA0BDB">
        <w:rPr>
          <w:rFonts w:ascii="Simplified Arabic" w:hAnsi="Simplified Arabic" w:cs="Simplified Arabic"/>
          <w:sz w:val="32"/>
          <w:szCs w:val="32"/>
          <w:rtl/>
          <w:lang w:bidi="ar-DZ"/>
        </w:rPr>
        <w:t>الإخلال</w:t>
      </w:r>
      <w:r w:rsidR="009572AA" w:rsidRPr="00AA0BDB">
        <w:rPr>
          <w:rFonts w:ascii="Simplified Arabic" w:hAnsi="Simplified Arabic" w:cs="Simplified Arabic"/>
          <w:sz w:val="32"/>
          <w:szCs w:val="32"/>
          <w:rtl/>
          <w:lang w:bidi="ar-DZ"/>
        </w:rPr>
        <w:t xml:space="preserve"> بمبدأ المنافسة والمساواة بين العارضين</w:t>
      </w:r>
      <w:r w:rsidR="00F26E28">
        <w:rPr>
          <w:rFonts w:ascii="Simplified Arabic" w:hAnsi="Simplified Arabic" w:cs="Simplified Arabic"/>
          <w:sz w:val="32"/>
          <w:szCs w:val="32"/>
          <w:rtl/>
          <w:lang w:bidi="ar-DZ"/>
        </w:rPr>
        <w:t>،</w:t>
      </w:r>
      <w:r w:rsidR="009572AA" w:rsidRPr="00AA0BDB">
        <w:rPr>
          <w:rFonts w:ascii="Simplified Arabic" w:hAnsi="Simplified Arabic" w:cs="Simplified Arabic"/>
          <w:sz w:val="32"/>
          <w:szCs w:val="32"/>
          <w:rtl/>
          <w:lang w:bidi="ar-DZ"/>
        </w:rPr>
        <w:t xml:space="preserve"> </w:t>
      </w:r>
      <w:r w:rsidR="00250B9C" w:rsidRPr="00AA0BDB">
        <w:rPr>
          <w:rFonts w:ascii="Simplified Arabic" w:hAnsi="Simplified Arabic" w:cs="Simplified Arabic"/>
          <w:sz w:val="32"/>
          <w:szCs w:val="32"/>
          <w:rtl/>
          <w:lang w:bidi="ar-DZ"/>
        </w:rPr>
        <w:t>الأمر</w:t>
      </w:r>
      <w:r w:rsidR="009572AA" w:rsidRPr="00AA0BDB">
        <w:rPr>
          <w:rFonts w:ascii="Simplified Arabic" w:hAnsi="Simplified Arabic" w:cs="Simplified Arabic"/>
          <w:sz w:val="32"/>
          <w:szCs w:val="32"/>
          <w:rtl/>
          <w:lang w:bidi="ar-DZ"/>
        </w:rPr>
        <w:t xml:space="preserve"> الذي ينجر عن</w:t>
      </w:r>
      <w:r w:rsidR="00250B9C" w:rsidRPr="00AA0BDB">
        <w:rPr>
          <w:rFonts w:ascii="Simplified Arabic" w:hAnsi="Simplified Arabic" w:cs="Simplified Arabic"/>
          <w:sz w:val="32"/>
          <w:szCs w:val="32"/>
          <w:rtl/>
          <w:lang w:bidi="ar-DZ"/>
        </w:rPr>
        <w:t>ه</w:t>
      </w:r>
      <w:r w:rsidR="009572AA" w:rsidRPr="00AA0BDB">
        <w:rPr>
          <w:rFonts w:ascii="Simplified Arabic" w:hAnsi="Simplified Arabic" w:cs="Simplified Arabic"/>
          <w:sz w:val="32"/>
          <w:szCs w:val="32"/>
          <w:rtl/>
          <w:lang w:bidi="ar-DZ"/>
        </w:rPr>
        <w:t xml:space="preserve"> </w:t>
      </w:r>
      <w:r w:rsidR="00E05F98">
        <w:rPr>
          <w:rFonts w:ascii="Simplified Arabic" w:hAnsi="Simplified Arabic" w:cs="Simplified Arabic"/>
          <w:sz w:val="32"/>
          <w:szCs w:val="32"/>
          <w:rtl/>
          <w:lang w:bidi="ar-DZ"/>
        </w:rPr>
        <w:t>الإقصاء</w:t>
      </w:r>
      <w:r w:rsidR="009572AA" w:rsidRPr="00AA0BDB">
        <w:rPr>
          <w:rFonts w:ascii="Simplified Arabic" w:hAnsi="Simplified Arabic" w:cs="Simplified Arabic"/>
          <w:sz w:val="32"/>
          <w:szCs w:val="32"/>
          <w:rtl/>
          <w:lang w:bidi="ar-DZ"/>
        </w:rPr>
        <w:t xml:space="preserve"> نهائي تلقائيا من</w:t>
      </w:r>
      <w:r w:rsidR="00250B9C" w:rsidRPr="00AA0BDB">
        <w:rPr>
          <w:rFonts w:ascii="Simplified Arabic" w:hAnsi="Simplified Arabic" w:cs="Simplified Arabic"/>
          <w:sz w:val="32"/>
          <w:szCs w:val="32"/>
          <w:rtl/>
          <w:lang w:bidi="ar-DZ"/>
        </w:rPr>
        <w:t xml:space="preserve"> </w:t>
      </w:r>
      <w:r w:rsidR="009572AA" w:rsidRPr="00AA0BDB">
        <w:rPr>
          <w:rFonts w:ascii="Simplified Arabic" w:hAnsi="Simplified Arabic" w:cs="Simplified Arabic"/>
          <w:sz w:val="32"/>
          <w:szCs w:val="32"/>
          <w:rtl/>
          <w:lang w:bidi="ar-DZ"/>
        </w:rPr>
        <w:t>المشاركة في الصفقات العمومية</w:t>
      </w:r>
      <w:r w:rsidR="00A5581C">
        <w:rPr>
          <w:rStyle w:val="Appelnotedebasdep"/>
          <w:rFonts w:ascii="Simplified Arabic" w:hAnsi="Simplified Arabic" w:cs="Simplified Arabic"/>
          <w:sz w:val="32"/>
          <w:szCs w:val="32"/>
          <w:rtl/>
          <w:lang w:bidi="ar-DZ"/>
        </w:rPr>
        <w:footnoteReference w:id="42"/>
      </w:r>
      <w:r w:rsidR="009572AA" w:rsidRPr="00AA0BDB">
        <w:rPr>
          <w:rFonts w:ascii="Simplified Arabic" w:hAnsi="Simplified Arabic" w:cs="Simplified Arabic"/>
          <w:sz w:val="32"/>
          <w:szCs w:val="32"/>
          <w:rtl/>
          <w:lang w:bidi="ar-DZ"/>
        </w:rPr>
        <w:t>.</w:t>
      </w:r>
    </w:p>
    <w:p w14:paraId="75A92B02" w14:textId="77777777" w:rsidR="003A0021" w:rsidRPr="00AA0BDB" w:rsidRDefault="003A0021" w:rsidP="00D51058">
      <w:pPr>
        <w:pStyle w:val="Paragraphedeliste"/>
        <w:tabs>
          <w:tab w:val="right" w:pos="423"/>
        </w:tabs>
        <w:bidi/>
        <w:spacing w:after="160"/>
        <w:ind w:left="0"/>
        <w:jc w:val="both"/>
        <w:rPr>
          <w:rFonts w:ascii="Simplified Arabic" w:hAnsi="Simplified Arabic" w:cs="Simplified Arabic"/>
          <w:b/>
          <w:bCs/>
          <w:sz w:val="32"/>
          <w:szCs w:val="32"/>
          <w:lang w:bidi="ar-DZ"/>
        </w:rPr>
      </w:pPr>
      <w:r w:rsidRPr="00AA0BDB">
        <w:rPr>
          <w:rFonts w:ascii="Simplified Arabic" w:hAnsi="Simplified Arabic" w:cs="Simplified Arabic"/>
          <w:b/>
          <w:bCs/>
          <w:sz w:val="32"/>
          <w:szCs w:val="32"/>
          <w:rtl/>
          <w:lang w:bidi="ar-DZ"/>
        </w:rPr>
        <w:t xml:space="preserve">الفرع الثاني: </w:t>
      </w:r>
      <w:r w:rsidR="00E05F98">
        <w:rPr>
          <w:rFonts w:ascii="Simplified Arabic" w:hAnsi="Simplified Arabic" w:cs="Simplified Arabic"/>
          <w:b/>
          <w:bCs/>
          <w:sz w:val="32"/>
          <w:szCs w:val="32"/>
          <w:rtl/>
          <w:lang w:bidi="ar-DZ"/>
        </w:rPr>
        <w:t>الإقصاء</w:t>
      </w:r>
      <w:r w:rsidRPr="00AA0BDB">
        <w:rPr>
          <w:rFonts w:ascii="Simplified Arabic" w:hAnsi="Simplified Arabic" w:cs="Simplified Arabic"/>
          <w:b/>
          <w:bCs/>
          <w:sz w:val="32"/>
          <w:szCs w:val="32"/>
          <w:rtl/>
          <w:lang w:bidi="ar-DZ"/>
        </w:rPr>
        <w:t xml:space="preserve"> النهائي بموجب مقرر</w:t>
      </w:r>
      <w:r w:rsidR="00FE287E">
        <w:rPr>
          <w:rStyle w:val="Appelnotedebasdep"/>
          <w:rFonts w:ascii="Simplified Arabic" w:hAnsi="Simplified Arabic" w:cs="Simplified Arabic"/>
          <w:b/>
          <w:bCs/>
          <w:sz w:val="32"/>
          <w:szCs w:val="32"/>
          <w:rtl/>
          <w:lang w:bidi="ar-DZ"/>
        </w:rPr>
        <w:footnoteReference w:id="43"/>
      </w:r>
      <w:r w:rsidRPr="00AA0BDB">
        <w:rPr>
          <w:rFonts w:ascii="Simplified Arabic" w:hAnsi="Simplified Arabic" w:cs="Simplified Arabic"/>
          <w:b/>
          <w:bCs/>
          <w:sz w:val="32"/>
          <w:szCs w:val="32"/>
          <w:rtl/>
          <w:lang w:bidi="ar-DZ"/>
        </w:rPr>
        <w:t>:</w:t>
      </w:r>
    </w:p>
    <w:p w14:paraId="75E3E2A3" w14:textId="119167C8" w:rsidR="003A0021" w:rsidRPr="00AA0BDB" w:rsidRDefault="00C42744" w:rsidP="00D51058">
      <w:pPr>
        <w:pStyle w:val="Paragraphedeliste"/>
        <w:tabs>
          <w:tab w:val="right" w:pos="423"/>
        </w:tabs>
        <w:bidi/>
        <w:spacing w:after="16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3A0021" w:rsidRPr="00AA0BDB">
        <w:rPr>
          <w:rFonts w:ascii="Simplified Arabic" w:hAnsi="Simplified Arabic" w:cs="Simplified Arabic"/>
          <w:sz w:val="32"/>
          <w:szCs w:val="32"/>
          <w:rtl/>
          <w:lang w:bidi="ar-DZ"/>
        </w:rPr>
        <w:t xml:space="preserve">يحتاج </w:t>
      </w:r>
      <w:r w:rsidR="00E05F98">
        <w:rPr>
          <w:rFonts w:ascii="Simplified Arabic" w:hAnsi="Simplified Arabic" w:cs="Simplified Arabic"/>
          <w:sz w:val="32"/>
          <w:szCs w:val="32"/>
          <w:rtl/>
          <w:lang w:bidi="ar-DZ"/>
        </w:rPr>
        <w:t>الإقصاء</w:t>
      </w:r>
      <w:r w:rsidR="003A0021" w:rsidRPr="00AA0BDB">
        <w:rPr>
          <w:rFonts w:ascii="Simplified Arabic" w:hAnsi="Simplified Arabic" w:cs="Simplified Arabic"/>
          <w:sz w:val="32"/>
          <w:szCs w:val="32"/>
          <w:rtl/>
          <w:lang w:bidi="ar-DZ"/>
        </w:rPr>
        <w:t xml:space="preserve"> النهائي بموجب مقرر من المشاركة في المنافسة</w:t>
      </w:r>
      <w:r w:rsidR="00F26E28">
        <w:rPr>
          <w:rFonts w:ascii="Simplified Arabic" w:hAnsi="Simplified Arabic" w:cs="Simplified Arabic"/>
          <w:sz w:val="32"/>
          <w:szCs w:val="32"/>
          <w:rtl/>
          <w:lang w:bidi="ar-DZ"/>
        </w:rPr>
        <w:t xml:space="preserve">، </w:t>
      </w:r>
      <w:r w:rsidR="003A0021" w:rsidRPr="00AA0BDB">
        <w:rPr>
          <w:rFonts w:ascii="Simplified Arabic" w:hAnsi="Simplified Arabic" w:cs="Simplified Arabic"/>
          <w:sz w:val="32"/>
          <w:szCs w:val="32"/>
          <w:rtl/>
          <w:lang w:bidi="ar-DZ"/>
        </w:rPr>
        <w:t>إلى تعبير مسؤول الهيئة العمومية</w:t>
      </w:r>
      <w:r w:rsidR="003B53C1">
        <w:rPr>
          <w:rFonts w:ascii="Simplified Arabic" w:hAnsi="Simplified Arabic" w:cs="Simplified Arabic"/>
          <w:sz w:val="32"/>
          <w:szCs w:val="32"/>
          <w:rtl/>
          <w:lang w:bidi="ar-DZ"/>
        </w:rPr>
        <w:t xml:space="preserve"> أو </w:t>
      </w:r>
      <w:r w:rsidR="003A0021" w:rsidRPr="00AA0BDB">
        <w:rPr>
          <w:rFonts w:ascii="Simplified Arabic" w:hAnsi="Simplified Arabic" w:cs="Simplified Arabic"/>
          <w:sz w:val="32"/>
          <w:szCs w:val="32"/>
          <w:rtl/>
          <w:lang w:bidi="ar-DZ"/>
        </w:rPr>
        <w:t>الوزير</w:t>
      </w:r>
      <w:r w:rsidR="003B53C1">
        <w:rPr>
          <w:rFonts w:ascii="Simplified Arabic" w:hAnsi="Simplified Arabic" w:cs="Simplified Arabic"/>
          <w:sz w:val="32"/>
          <w:szCs w:val="32"/>
          <w:rtl/>
          <w:lang w:bidi="ar-DZ"/>
        </w:rPr>
        <w:t xml:space="preserve"> أو </w:t>
      </w:r>
      <w:r w:rsidR="003A0021" w:rsidRPr="00AA0BDB">
        <w:rPr>
          <w:rFonts w:ascii="Simplified Arabic" w:hAnsi="Simplified Arabic" w:cs="Simplified Arabic"/>
          <w:sz w:val="32"/>
          <w:szCs w:val="32"/>
          <w:rtl/>
          <w:lang w:bidi="ar-DZ"/>
        </w:rPr>
        <w:t>الوالي</w:t>
      </w:r>
      <w:r w:rsidR="003B53C1">
        <w:rPr>
          <w:rFonts w:ascii="Simplified Arabic" w:hAnsi="Simplified Arabic" w:cs="Simplified Arabic"/>
          <w:sz w:val="32"/>
          <w:szCs w:val="32"/>
          <w:rtl/>
          <w:lang w:bidi="ar-DZ"/>
        </w:rPr>
        <w:t xml:space="preserve"> أو </w:t>
      </w:r>
      <w:r w:rsidR="003A0021" w:rsidRPr="00AA0BDB">
        <w:rPr>
          <w:rFonts w:ascii="Simplified Arabic" w:hAnsi="Simplified Arabic" w:cs="Simplified Arabic"/>
          <w:sz w:val="32"/>
          <w:szCs w:val="32"/>
          <w:rtl/>
          <w:lang w:bidi="ar-DZ"/>
        </w:rPr>
        <w:t>رئيس المجلس الشعبي البلدي عن إرادته في إبعاد المتعامل المتعاقد الذي تتوافر فيه إحدى الحالات التي نصت عليها المادة 08</w:t>
      </w:r>
      <w:r w:rsidR="003A0021" w:rsidRPr="00AA0BDB">
        <w:rPr>
          <w:rStyle w:val="Appelnotedebasdep"/>
          <w:rFonts w:ascii="Simplified Arabic" w:hAnsi="Simplified Arabic" w:cs="Simplified Arabic"/>
          <w:sz w:val="32"/>
          <w:szCs w:val="32"/>
          <w:rtl/>
          <w:lang w:bidi="ar-DZ"/>
        </w:rPr>
        <w:footnoteReference w:id="44"/>
      </w:r>
      <w:r w:rsidR="003A0021" w:rsidRPr="00AA0BDB">
        <w:rPr>
          <w:rFonts w:ascii="Simplified Arabic" w:hAnsi="Simplified Arabic" w:cs="Simplified Arabic"/>
          <w:sz w:val="32"/>
          <w:szCs w:val="32"/>
          <w:rtl/>
          <w:lang w:bidi="ar-DZ"/>
        </w:rPr>
        <w:t xml:space="preserve"> من القرار الوزاري الصادر في2015/12/19 مع إمكانية تمديد إقصاء المتعامل إلى كل المصالح المتعاقدة التي تتبع سلطته. على أن يتم تبليغ كل من المتعامل الاقتصادي والمصالح المتعاقدة المعنية بهذا المقرر</w:t>
      </w:r>
      <w:r w:rsidR="00F26E28">
        <w:rPr>
          <w:rFonts w:ascii="Simplified Arabic" w:hAnsi="Simplified Arabic" w:cs="Simplified Arabic"/>
          <w:sz w:val="32"/>
          <w:szCs w:val="32"/>
          <w:rtl/>
          <w:lang w:bidi="ar-DZ"/>
        </w:rPr>
        <w:t>،</w:t>
      </w:r>
      <w:r w:rsidR="003A0021" w:rsidRPr="00AA0BDB">
        <w:rPr>
          <w:rFonts w:ascii="Simplified Arabic" w:hAnsi="Simplified Arabic" w:cs="Simplified Arabic"/>
          <w:sz w:val="32"/>
          <w:szCs w:val="32"/>
          <w:rtl/>
          <w:lang w:bidi="ar-DZ"/>
        </w:rPr>
        <w:t xml:space="preserve"> وكذا يتم نشره في مواقعهم الإلكترونية وفي البوابة الإلكترونية للصفقات العمومية</w:t>
      </w:r>
      <w:r w:rsidR="003A0021" w:rsidRPr="00AA0BDB">
        <w:rPr>
          <w:rStyle w:val="Appelnotedebasdep"/>
          <w:rFonts w:ascii="Simplified Arabic" w:hAnsi="Simplified Arabic" w:cs="Simplified Arabic"/>
          <w:sz w:val="32"/>
          <w:szCs w:val="32"/>
          <w:rtl/>
          <w:lang w:bidi="ar-DZ"/>
        </w:rPr>
        <w:footnoteReference w:id="45"/>
      </w:r>
      <w:r w:rsidR="003A0021" w:rsidRPr="00AA0BDB">
        <w:rPr>
          <w:rFonts w:ascii="Simplified Arabic" w:hAnsi="Simplified Arabic" w:cs="Simplified Arabic"/>
          <w:sz w:val="32"/>
          <w:szCs w:val="32"/>
          <w:rtl/>
          <w:lang w:bidi="ar-DZ"/>
        </w:rPr>
        <w:t>.</w:t>
      </w:r>
    </w:p>
    <w:p w14:paraId="427A6B3F" w14:textId="2C3DB3A7" w:rsidR="003A0021" w:rsidRPr="002B1E6C" w:rsidRDefault="00C42744" w:rsidP="00D51058">
      <w:pPr>
        <w:pStyle w:val="Paragraphedeliste"/>
        <w:tabs>
          <w:tab w:val="right" w:pos="423"/>
        </w:tabs>
        <w:bidi/>
        <w:spacing w:after="16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3A0021" w:rsidRPr="00AA0BDB">
        <w:rPr>
          <w:rFonts w:ascii="Simplified Arabic" w:hAnsi="Simplified Arabic" w:cs="Simplified Arabic"/>
          <w:sz w:val="32"/>
          <w:szCs w:val="32"/>
          <w:rtl/>
          <w:lang w:bidi="ar-DZ"/>
        </w:rPr>
        <w:t>وعلى هذا الأساس</w:t>
      </w:r>
      <w:r w:rsidR="00F26E28">
        <w:rPr>
          <w:rFonts w:ascii="Simplified Arabic" w:hAnsi="Simplified Arabic" w:cs="Simplified Arabic"/>
          <w:sz w:val="32"/>
          <w:szCs w:val="32"/>
          <w:rtl/>
          <w:lang w:bidi="ar-DZ"/>
        </w:rPr>
        <w:t xml:space="preserve">، </w:t>
      </w:r>
      <w:r w:rsidR="003A0021" w:rsidRPr="00AA0BDB">
        <w:rPr>
          <w:rFonts w:ascii="Simplified Arabic" w:hAnsi="Simplified Arabic" w:cs="Simplified Arabic"/>
          <w:sz w:val="32"/>
          <w:szCs w:val="32"/>
          <w:rtl/>
          <w:lang w:bidi="ar-DZ"/>
        </w:rPr>
        <w:t>وبالرجوع إلى نص المادة 08 من القرار الوزاري</w:t>
      </w:r>
      <w:r w:rsidR="00F26E28">
        <w:rPr>
          <w:rFonts w:ascii="Simplified Arabic" w:hAnsi="Simplified Arabic" w:cs="Simplified Arabic"/>
          <w:sz w:val="32"/>
          <w:szCs w:val="32"/>
          <w:rtl/>
          <w:lang w:bidi="ar-DZ"/>
        </w:rPr>
        <w:t xml:space="preserve">، </w:t>
      </w:r>
      <w:r w:rsidR="003A0021" w:rsidRPr="00AA0BDB">
        <w:rPr>
          <w:rFonts w:ascii="Simplified Arabic" w:hAnsi="Simplified Arabic" w:cs="Simplified Arabic"/>
          <w:sz w:val="32"/>
          <w:szCs w:val="32"/>
          <w:rtl/>
          <w:lang w:bidi="ar-DZ"/>
        </w:rPr>
        <w:t>نجدها قد تضمنت حالات معينة على سبيل الحصر</w:t>
      </w:r>
      <w:r w:rsidR="00F26E28">
        <w:rPr>
          <w:rFonts w:ascii="Simplified Arabic" w:hAnsi="Simplified Arabic" w:cs="Simplified Arabic"/>
          <w:sz w:val="32"/>
          <w:szCs w:val="32"/>
          <w:rtl/>
          <w:lang w:bidi="ar-DZ"/>
        </w:rPr>
        <w:t xml:space="preserve">، </w:t>
      </w:r>
      <w:r w:rsidR="003A0021" w:rsidRPr="00AA0BDB">
        <w:rPr>
          <w:rFonts w:ascii="Simplified Arabic" w:hAnsi="Simplified Arabic" w:cs="Simplified Arabic"/>
          <w:sz w:val="32"/>
          <w:szCs w:val="32"/>
          <w:rtl/>
          <w:lang w:bidi="ar-DZ"/>
        </w:rPr>
        <w:t>نصت عليها كل من المادة 04 والمادة 06</w:t>
      </w:r>
      <w:r w:rsidR="003A0021" w:rsidRPr="00AA0BDB">
        <w:rPr>
          <w:rStyle w:val="Appelnotedebasdep"/>
          <w:rFonts w:ascii="Simplified Arabic" w:hAnsi="Simplified Arabic" w:cs="Simplified Arabic"/>
          <w:sz w:val="32"/>
          <w:szCs w:val="32"/>
          <w:rtl/>
          <w:lang w:bidi="ar-DZ"/>
        </w:rPr>
        <w:footnoteReference w:id="46"/>
      </w:r>
      <w:r w:rsidR="003A0021" w:rsidRPr="00AA0BDB">
        <w:rPr>
          <w:rFonts w:ascii="Simplified Arabic" w:hAnsi="Simplified Arabic" w:cs="Simplified Arabic"/>
          <w:sz w:val="32"/>
          <w:szCs w:val="32"/>
          <w:rtl/>
          <w:lang w:bidi="ar-DZ"/>
        </w:rPr>
        <w:t xml:space="preserve"> من نفس القرار الوزاري أعلاه</w:t>
      </w:r>
      <w:r w:rsidR="00F26E28">
        <w:rPr>
          <w:rFonts w:ascii="Simplified Arabic" w:hAnsi="Simplified Arabic" w:cs="Simplified Arabic"/>
          <w:sz w:val="32"/>
          <w:szCs w:val="32"/>
          <w:rtl/>
          <w:lang w:bidi="ar-DZ"/>
        </w:rPr>
        <w:t xml:space="preserve">، </w:t>
      </w:r>
      <w:r w:rsidR="003A0021" w:rsidRPr="00AA0BDB">
        <w:rPr>
          <w:rFonts w:ascii="Simplified Arabic" w:hAnsi="Simplified Arabic" w:cs="Simplified Arabic"/>
          <w:sz w:val="32"/>
          <w:szCs w:val="32"/>
          <w:rtl/>
          <w:lang w:bidi="ar-DZ"/>
        </w:rPr>
        <w:t>وتتمثل</w:t>
      </w:r>
      <w:r w:rsidR="002B1E6C">
        <w:rPr>
          <w:rFonts w:ascii="Simplified Arabic" w:hAnsi="Simplified Arabic" w:cs="Simplified Arabic" w:hint="cs"/>
          <w:sz w:val="32"/>
          <w:szCs w:val="32"/>
          <w:rtl/>
          <w:lang w:bidi="ar-DZ"/>
        </w:rPr>
        <w:t xml:space="preserve"> </w:t>
      </w:r>
      <w:r w:rsidR="003A0021" w:rsidRPr="002B1E6C">
        <w:rPr>
          <w:rFonts w:ascii="Simplified Arabic" w:hAnsi="Simplified Arabic" w:cs="Simplified Arabic"/>
          <w:sz w:val="32"/>
          <w:szCs w:val="32"/>
          <w:rtl/>
          <w:lang w:bidi="ar-DZ"/>
        </w:rPr>
        <w:t>في:</w:t>
      </w:r>
    </w:p>
    <w:p w14:paraId="6D71163E" w14:textId="77777777" w:rsidR="003A0021" w:rsidRPr="00CF4089" w:rsidRDefault="003A0021" w:rsidP="00D51058">
      <w:pPr>
        <w:pStyle w:val="Paragraphedeliste"/>
        <w:tabs>
          <w:tab w:val="right" w:pos="423"/>
        </w:tabs>
        <w:bidi/>
        <w:spacing w:after="160"/>
        <w:ind w:left="0"/>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 الذين رفضوا استكمال عروضهم</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تنازلوا عن تنفيذ صفقة عمومية قبل نفاذ صالحية العروض بدون سبب مبرر.</w:t>
      </w:r>
      <w:r w:rsidR="00CF4089">
        <w:rPr>
          <w:rFonts w:ascii="Simplified Arabic" w:hAnsi="Simplified Arabic" w:cs="Simplified Arabic" w:hint="cs"/>
          <w:sz w:val="32"/>
          <w:szCs w:val="32"/>
          <w:rtl/>
          <w:lang w:bidi="ar-DZ"/>
        </w:rPr>
        <w:t xml:space="preserve"> </w:t>
      </w:r>
      <w:r w:rsidRPr="00CF4089">
        <w:rPr>
          <w:rFonts w:ascii="Simplified Arabic" w:hAnsi="Simplified Arabic" w:cs="Simplified Arabic"/>
          <w:sz w:val="32"/>
          <w:szCs w:val="32"/>
          <w:rtl/>
          <w:lang w:bidi="ar-DZ"/>
        </w:rPr>
        <w:t>من المسلم به أن العلاقات التعاقدية بين الأفراد في ظل القانون الخاص مبنية على حرية اختيار كل متعاقد لشريكه في العقد</w:t>
      </w:r>
      <w:r w:rsidR="001C7E08" w:rsidRPr="00CF4089">
        <w:rPr>
          <w:rFonts w:ascii="Simplified Arabic" w:hAnsi="Simplified Arabic" w:cs="Simplified Arabic" w:hint="cs"/>
          <w:sz w:val="32"/>
          <w:szCs w:val="32"/>
          <w:rtl/>
          <w:lang w:bidi="ar-DZ"/>
        </w:rPr>
        <w:t>.</w:t>
      </w:r>
      <w:r w:rsidRPr="00CF4089">
        <w:rPr>
          <w:rFonts w:ascii="Simplified Arabic" w:hAnsi="Simplified Arabic" w:cs="Simplified Arabic"/>
          <w:sz w:val="32"/>
          <w:szCs w:val="32"/>
          <w:rtl/>
          <w:lang w:bidi="ar-DZ"/>
        </w:rPr>
        <w:t xml:space="preserve"> لكن الأمر يختلف في مجال الصفقات العمومية</w:t>
      </w:r>
      <w:r w:rsidR="00F26E28" w:rsidRPr="00CF4089">
        <w:rPr>
          <w:rFonts w:ascii="Simplified Arabic" w:hAnsi="Simplified Arabic" w:cs="Simplified Arabic"/>
          <w:sz w:val="32"/>
          <w:szCs w:val="32"/>
          <w:rtl/>
          <w:lang w:bidi="ar-DZ"/>
        </w:rPr>
        <w:t xml:space="preserve">، </w:t>
      </w:r>
      <w:r w:rsidRPr="00CF4089">
        <w:rPr>
          <w:rFonts w:ascii="Simplified Arabic" w:hAnsi="Simplified Arabic" w:cs="Simplified Arabic"/>
          <w:sz w:val="32"/>
          <w:szCs w:val="32"/>
          <w:rtl/>
          <w:lang w:bidi="ar-DZ"/>
        </w:rPr>
        <w:t>ذلك أن الجهة الإدارية مقيدة في</w:t>
      </w:r>
      <w:r w:rsidR="0071645D" w:rsidRPr="00CF4089">
        <w:rPr>
          <w:rFonts w:ascii="Simplified Arabic" w:hAnsi="Simplified Arabic" w:cs="Simplified Arabic"/>
          <w:sz w:val="32"/>
          <w:szCs w:val="32"/>
          <w:rtl/>
          <w:lang w:bidi="ar-DZ"/>
        </w:rPr>
        <w:t xml:space="preserve"> </w:t>
      </w:r>
      <w:r w:rsidRPr="00CF4089">
        <w:rPr>
          <w:rFonts w:ascii="Simplified Arabic" w:hAnsi="Simplified Arabic" w:cs="Simplified Arabic"/>
          <w:sz w:val="32"/>
          <w:szCs w:val="32"/>
          <w:rtl/>
          <w:lang w:bidi="ar-DZ"/>
        </w:rPr>
        <w:t>اختيار</w:t>
      </w:r>
      <w:r w:rsidR="0071645D" w:rsidRPr="00CF4089">
        <w:rPr>
          <w:rFonts w:ascii="Simplified Arabic" w:hAnsi="Simplified Arabic" w:cs="Simplified Arabic"/>
          <w:sz w:val="32"/>
          <w:szCs w:val="32"/>
          <w:rtl/>
          <w:lang w:bidi="ar-DZ"/>
        </w:rPr>
        <w:t>ه</w:t>
      </w:r>
      <w:r w:rsidRPr="00CF4089">
        <w:rPr>
          <w:rFonts w:ascii="Simplified Arabic" w:hAnsi="Simplified Arabic" w:cs="Simplified Arabic"/>
          <w:sz w:val="32"/>
          <w:szCs w:val="32"/>
          <w:rtl/>
          <w:lang w:bidi="ar-DZ"/>
        </w:rPr>
        <w:t xml:space="preserve">ا بجملة من الشروط محكومة بنصوص قانونية تبين بدقة </w:t>
      </w:r>
      <w:r w:rsidRPr="00CF4089">
        <w:rPr>
          <w:rFonts w:ascii="Simplified Arabic" w:hAnsi="Simplified Arabic" w:cs="Simplified Arabic"/>
          <w:sz w:val="32"/>
          <w:szCs w:val="32"/>
          <w:rtl/>
          <w:lang w:bidi="ar-DZ"/>
        </w:rPr>
        <w:lastRenderedPageBreak/>
        <w:t>كيفية</w:t>
      </w:r>
      <w:r w:rsidR="0071645D" w:rsidRPr="00CF4089">
        <w:rPr>
          <w:rFonts w:ascii="Simplified Arabic" w:hAnsi="Simplified Arabic" w:cs="Simplified Arabic"/>
          <w:sz w:val="32"/>
          <w:szCs w:val="32"/>
          <w:rtl/>
          <w:lang w:bidi="ar-DZ"/>
        </w:rPr>
        <w:t xml:space="preserve"> </w:t>
      </w:r>
      <w:r w:rsidRPr="00CF4089">
        <w:rPr>
          <w:rFonts w:ascii="Simplified Arabic" w:hAnsi="Simplified Arabic" w:cs="Simplified Arabic"/>
          <w:sz w:val="32"/>
          <w:szCs w:val="32"/>
          <w:rtl/>
          <w:lang w:bidi="ar-DZ"/>
        </w:rPr>
        <w:t>اختيار المتعامل المتعاقد</w:t>
      </w:r>
      <w:r w:rsidR="00F26E28" w:rsidRPr="00CF4089">
        <w:rPr>
          <w:rFonts w:ascii="Simplified Arabic" w:hAnsi="Simplified Arabic" w:cs="Simplified Arabic"/>
          <w:sz w:val="32"/>
          <w:szCs w:val="32"/>
          <w:rtl/>
          <w:lang w:bidi="ar-DZ"/>
        </w:rPr>
        <w:t xml:space="preserve">، </w:t>
      </w:r>
      <w:r w:rsidRPr="00CF4089">
        <w:rPr>
          <w:rFonts w:ascii="Simplified Arabic" w:hAnsi="Simplified Arabic" w:cs="Simplified Arabic"/>
          <w:sz w:val="32"/>
          <w:szCs w:val="32"/>
          <w:rtl/>
          <w:lang w:bidi="ar-DZ"/>
        </w:rPr>
        <w:t>بغية انجاز مشاريعها بأعلى جودة وبأقل تكاليف</w:t>
      </w:r>
      <w:r w:rsidR="0071645D" w:rsidRPr="00CF4089">
        <w:rPr>
          <w:rFonts w:ascii="Simplified Arabic" w:hAnsi="Simplified Arabic" w:cs="Simplified Arabic"/>
          <w:sz w:val="32"/>
          <w:szCs w:val="32"/>
          <w:rtl/>
          <w:lang w:bidi="ar-DZ"/>
        </w:rPr>
        <w:t xml:space="preserve"> </w:t>
      </w:r>
      <w:r w:rsidRPr="00CF4089">
        <w:rPr>
          <w:rFonts w:ascii="Simplified Arabic" w:hAnsi="Simplified Arabic" w:cs="Simplified Arabic"/>
          <w:sz w:val="32"/>
          <w:szCs w:val="32"/>
          <w:rtl/>
          <w:lang w:bidi="ar-DZ"/>
        </w:rPr>
        <w:t xml:space="preserve">وفي أقصر </w:t>
      </w:r>
      <w:r w:rsidR="0071645D" w:rsidRPr="00CF4089">
        <w:rPr>
          <w:rFonts w:ascii="Simplified Arabic" w:hAnsi="Simplified Arabic" w:cs="Simplified Arabic"/>
          <w:sz w:val="32"/>
          <w:szCs w:val="32"/>
          <w:rtl/>
          <w:lang w:bidi="ar-DZ"/>
        </w:rPr>
        <w:t>الآجال</w:t>
      </w:r>
      <w:r w:rsidRPr="00CF4089">
        <w:rPr>
          <w:rFonts w:ascii="Simplified Arabic" w:hAnsi="Simplified Arabic" w:cs="Simplified Arabic"/>
          <w:sz w:val="32"/>
          <w:szCs w:val="32"/>
          <w:rtl/>
          <w:lang w:bidi="ar-DZ"/>
        </w:rPr>
        <w:t>.</w:t>
      </w:r>
      <w:r w:rsidR="0071645D" w:rsidRPr="00CF4089">
        <w:rPr>
          <w:rFonts w:ascii="Simplified Arabic" w:hAnsi="Simplified Arabic" w:cs="Simplified Arabic"/>
          <w:sz w:val="32"/>
          <w:szCs w:val="32"/>
          <w:rtl/>
          <w:lang w:bidi="ar-DZ"/>
        </w:rPr>
        <w:t xml:space="preserve"> </w:t>
      </w:r>
      <w:r w:rsidRPr="00CF4089">
        <w:rPr>
          <w:rFonts w:ascii="Simplified Arabic" w:hAnsi="Simplified Arabic" w:cs="Simplified Arabic"/>
          <w:sz w:val="32"/>
          <w:szCs w:val="32"/>
          <w:rtl/>
          <w:lang w:bidi="ar-DZ"/>
        </w:rPr>
        <w:t>لذا فان المصلحة المتعاقدة تبذل قصارى جهد</w:t>
      </w:r>
      <w:r w:rsidR="0071645D" w:rsidRPr="00CF4089">
        <w:rPr>
          <w:rFonts w:ascii="Simplified Arabic" w:hAnsi="Simplified Arabic" w:cs="Simplified Arabic"/>
          <w:sz w:val="32"/>
          <w:szCs w:val="32"/>
          <w:rtl/>
          <w:lang w:bidi="ar-DZ"/>
        </w:rPr>
        <w:t>ها</w:t>
      </w:r>
      <w:r w:rsidRPr="00CF4089">
        <w:rPr>
          <w:rFonts w:ascii="Simplified Arabic" w:hAnsi="Simplified Arabic" w:cs="Simplified Arabic"/>
          <w:sz w:val="32"/>
          <w:szCs w:val="32"/>
          <w:rtl/>
          <w:lang w:bidi="ar-DZ"/>
        </w:rPr>
        <w:t xml:space="preserve"> في عملية اختيار</w:t>
      </w:r>
      <w:r w:rsidR="0071645D" w:rsidRPr="00CF4089">
        <w:rPr>
          <w:rFonts w:ascii="Simplified Arabic" w:hAnsi="Simplified Arabic" w:cs="Simplified Arabic"/>
          <w:sz w:val="32"/>
          <w:szCs w:val="32"/>
          <w:rtl/>
          <w:lang w:bidi="ar-DZ"/>
        </w:rPr>
        <w:t xml:space="preserve"> </w:t>
      </w:r>
      <w:r w:rsidRPr="00CF4089">
        <w:rPr>
          <w:rFonts w:ascii="Simplified Arabic" w:hAnsi="Simplified Arabic" w:cs="Simplified Arabic"/>
          <w:sz w:val="32"/>
          <w:szCs w:val="32"/>
          <w:rtl/>
          <w:lang w:bidi="ar-DZ"/>
        </w:rPr>
        <w:t>المتعامل معها خاصة من حيث المؤ</w:t>
      </w:r>
      <w:r w:rsidR="0071645D" w:rsidRPr="00CF4089">
        <w:rPr>
          <w:rFonts w:ascii="Simplified Arabic" w:hAnsi="Simplified Arabic" w:cs="Simplified Arabic"/>
          <w:sz w:val="32"/>
          <w:szCs w:val="32"/>
          <w:rtl/>
          <w:lang w:bidi="ar-DZ"/>
        </w:rPr>
        <w:t>هل</w:t>
      </w:r>
      <w:r w:rsidRPr="00CF4089">
        <w:rPr>
          <w:rFonts w:ascii="Simplified Arabic" w:hAnsi="Simplified Arabic" w:cs="Simplified Arabic"/>
          <w:sz w:val="32"/>
          <w:szCs w:val="32"/>
          <w:rtl/>
          <w:lang w:bidi="ar-DZ"/>
        </w:rPr>
        <w:t>ات التي يملكها كالكفاءة المهنية والقدرة البشرية والمالية</w:t>
      </w:r>
      <w:r w:rsidR="00F26E28" w:rsidRPr="00CF4089">
        <w:rPr>
          <w:rFonts w:ascii="Simplified Arabic" w:hAnsi="Simplified Arabic" w:cs="Simplified Arabic"/>
          <w:sz w:val="32"/>
          <w:szCs w:val="32"/>
          <w:rtl/>
          <w:lang w:bidi="ar-DZ"/>
        </w:rPr>
        <w:t>،</w:t>
      </w:r>
      <w:r w:rsidRPr="00CF4089">
        <w:rPr>
          <w:rFonts w:ascii="Simplified Arabic" w:hAnsi="Simplified Arabic" w:cs="Simplified Arabic"/>
          <w:sz w:val="32"/>
          <w:szCs w:val="32"/>
          <w:rtl/>
          <w:lang w:bidi="ar-DZ"/>
        </w:rPr>
        <w:t xml:space="preserve"> وذلك قصد ضمان التنفيذ الجيد والفعلي</w:t>
      </w:r>
      <w:r w:rsidR="0071645D" w:rsidRPr="00CF4089">
        <w:rPr>
          <w:rFonts w:ascii="Simplified Arabic" w:hAnsi="Simplified Arabic" w:cs="Simplified Arabic"/>
          <w:sz w:val="32"/>
          <w:szCs w:val="32"/>
          <w:rtl/>
          <w:lang w:bidi="ar-DZ"/>
        </w:rPr>
        <w:t xml:space="preserve"> </w:t>
      </w:r>
      <w:r w:rsidRPr="00CF4089">
        <w:rPr>
          <w:rFonts w:ascii="Simplified Arabic" w:hAnsi="Simplified Arabic" w:cs="Simplified Arabic"/>
          <w:sz w:val="32"/>
          <w:szCs w:val="32"/>
          <w:rtl/>
          <w:lang w:bidi="ar-DZ"/>
        </w:rPr>
        <w:t>لموضوع الصفقة.</w:t>
      </w:r>
    </w:p>
    <w:p w14:paraId="266F37DE" w14:textId="77777777" w:rsidR="003A0021" w:rsidRPr="00AA0BDB" w:rsidRDefault="003A0021" w:rsidP="00D51058">
      <w:pPr>
        <w:pStyle w:val="Paragraphedeliste"/>
        <w:tabs>
          <w:tab w:val="right" w:pos="423"/>
        </w:tabs>
        <w:bidi/>
        <w:spacing w:after="160"/>
        <w:ind w:left="0"/>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وعلي</w:t>
      </w:r>
      <w:r w:rsidR="0071645D" w:rsidRPr="00AA0BDB">
        <w:rPr>
          <w:rFonts w:ascii="Simplified Arabic" w:hAnsi="Simplified Arabic" w:cs="Simplified Arabic"/>
          <w:sz w:val="32"/>
          <w:szCs w:val="32"/>
          <w:rtl/>
          <w:lang w:bidi="ar-DZ"/>
        </w:rPr>
        <w:t>ه</w:t>
      </w:r>
      <w:r w:rsidRPr="00AA0BDB">
        <w:rPr>
          <w:rFonts w:ascii="Simplified Arabic" w:hAnsi="Simplified Arabic" w:cs="Simplified Arabic"/>
          <w:sz w:val="32"/>
          <w:szCs w:val="32"/>
          <w:rtl/>
          <w:lang w:bidi="ar-DZ"/>
        </w:rPr>
        <w:t xml:space="preserve"> فان أي تقصير من قبل المتعامل المتعاقد في تنفيذ التزامات</w:t>
      </w:r>
      <w:r w:rsidR="0071645D" w:rsidRPr="00AA0BDB">
        <w:rPr>
          <w:rFonts w:ascii="Simplified Arabic" w:hAnsi="Simplified Arabic" w:cs="Simplified Arabic"/>
          <w:sz w:val="32"/>
          <w:szCs w:val="32"/>
          <w:rtl/>
          <w:lang w:bidi="ar-DZ"/>
        </w:rPr>
        <w:t>ه</w:t>
      </w:r>
      <w:r w:rsidR="003B53C1">
        <w:rPr>
          <w:rFonts w:ascii="Simplified Arabic" w:hAnsi="Simplified Arabic" w:cs="Simplified Arabic"/>
          <w:sz w:val="32"/>
          <w:szCs w:val="32"/>
          <w:rtl/>
          <w:lang w:bidi="ar-DZ"/>
        </w:rPr>
        <w:t xml:space="preserve"> أو </w:t>
      </w:r>
      <w:r w:rsidRPr="00AA0BDB">
        <w:rPr>
          <w:rFonts w:ascii="Simplified Arabic" w:hAnsi="Simplified Arabic" w:cs="Simplified Arabic"/>
          <w:sz w:val="32"/>
          <w:szCs w:val="32"/>
          <w:rtl/>
          <w:lang w:bidi="ar-DZ"/>
        </w:rPr>
        <w:t>التنازل عنها</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ي</w:t>
      </w:r>
      <w:r w:rsidR="00E110DD">
        <w:rPr>
          <w:rFonts w:ascii="Simplified Arabic" w:hAnsi="Simplified Arabic" w:cs="Simplified Arabic" w:hint="cs"/>
          <w:sz w:val="32"/>
          <w:szCs w:val="32"/>
          <w:rtl/>
          <w:lang w:bidi="ar-DZ"/>
        </w:rPr>
        <w:t>ت</w:t>
      </w:r>
      <w:r w:rsidRPr="00AA0BDB">
        <w:rPr>
          <w:rFonts w:ascii="Simplified Arabic" w:hAnsi="Simplified Arabic" w:cs="Simplified Arabic"/>
          <w:sz w:val="32"/>
          <w:szCs w:val="32"/>
          <w:rtl/>
          <w:lang w:bidi="ar-DZ"/>
        </w:rPr>
        <w:t>رتب إقصاءه نهائيا من المشاركة في الصفقات العمومية</w:t>
      </w:r>
      <w:r w:rsidR="0071645D" w:rsidRPr="00AA0BDB">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بموجب مقرر تصدره الجهة المختصة وفق سلطتها التقديرية.</w:t>
      </w:r>
    </w:p>
    <w:p w14:paraId="13BF167E" w14:textId="77777777" w:rsidR="0071645D" w:rsidRPr="00AA0BDB" w:rsidRDefault="003A0021" w:rsidP="00D51058">
      <w:pPr>
        <w:pStyle w:val="Paragraphedeliste"/>
        <w:tabs>
          <w:tab w:val="right" w:pos="423"/>
        </w:tabs>
        <w:bidi/>
        <w:spacing w:after="160"/>
        <w:ind w:left="0"/>
        <w:jc w:val="both"/>
        <w:rPr>
          <w:rFonts w:ascii="Simplified Arabic" w:hAnsi="Simplified Arabic" w:cs="Simplified Arabic"/>
          <w:sz w:val="32"/>
          <w:szCs w:val="32"/>
          <w:rtl/>
          <w:lang w:bidi="ar-DZ"/>
        </w:rPr>
      </w:pPr>
      <w:r w:rsidRPr="00AA0BDB">
        <w:rPr>
          <w:rFonts w:ascii="Simplified Arabic" w:hAnsi="Simplified Arabic" w:cs="Simplified Arabic"/>
          <w:sz w:val="32"/>
          <w:szCs w:val="32"/>
          <w:rtl/>
          <w:lang w:bidi="ar-DZ"/>
        </w:rPr>
        <w:t>- الذين قاموا بتصريح كاذب</w:t>
      </w:r>
      <w:r w:rsidR="001C7E08">
        <w:rPr>
          <w:rFonts w:ascii="Simplified Arabic" w:hAnsi="Simplified Arabic" w:cs="Simplified Arabic" w:hint="cs"/>
          <w:sz w:val="32"/>
          <w:szCs w:val="32"/>
          <w:rtl/>
          <w:lang w:bidi="ar-DZ"/>
        </w:rPr>
        <w:t>.</w:t>
      </w:r>
    </w:p>
    <w:p w14:paraId="24CEA742" w14:textId="77777777" w:rsidR="003A0021" w:rsidRPr="00AA0BDB" w:rsidRDefault="0071645D" w:rsidP="00D51058">
      <w:pPr>
        <w:pStyle w:val="Paragraphedeliste"/>
        <w:tabs>
          <w:tab w:val="right" w:pos="423"/>
        </w:tabs>
        <w:bidi/>
        <w:spacing w:after="160"/>
        <w:ind w:left="0"/>
        <w:jc w:val="both"/>
        <w:rPr>
          <w:rFonts w:ascii="Simplified Arabic" w:hAnsi="Simplified Arabic" w:cs="Simplified Arabic"/>
          <w:sz w:val="32"/>
          <w:szCs w:val="32"/>
          <w:lang w:bidi="ar-DZ"/>
        </w:rPr>
      </w:pPr>
      <w:r w:rsidRPr="00AA0BDB">
        <w:rPr>
          <w:rFonts w:ascii="Simplified Arabic" w:hAnsi="Simplified Arabic" w:cs="Simplified Arabic"/>
          <w:sz w:val="32"/>
          <w:szCs w:val="32"/>
          <w:rtl/>
          <w:lang w:bidi="ar-DZ"/>
        </w:rPr>
        <w:t>-</w:t>
      </w:r>
      <w:r w:rsidR="003A0021" w:rsidRPr="00AA0BDB">
        <w:rPr>
          <w:rFonts w:ascii="Simplified Arabic" w:hAnsi="Simplified Arabic" w:cs="Simplified Arabic"/>
          <w:sz w:val="32"/>
          <w:szCs w:val="32"/>
          <w:rtl/>
          <w:lang w:bidi="ar-DZ"/>
        </w:rPr>
        <w:t xml:space="preserve"> المتعاملين المسجلين في قائمة المؤسسات التي أخلت بالتزاماتها بعد</w:t>
      </w:r>
      <w:r w:rsidRPr="00AA0BDB">
        <w:rPr>
          <w:rFonts w:ascii="Simplified Arabic" w:hAnsi="Simplified Arabic" w:cs="Simplified Arabic"/>
          <w:sz w:val="32"/>
          <w:szCs w:val="32"/>
          <w:rtl/>
          <w:lang w:bidi="ar-DZ"/>
        </w:rPr>
        <w:t xml:space="preserve"> </w:t>
      </w:r>
      <w:r w:rsidR="003A0021" w:rsidRPr="00AA0BDB">
        <w:rPr>
          <w:rFonts w:ascii="Simplified Arabic" w:hAnsi="Simplified Arabic" w:cs="Simplified Arabic"/>
          <w:sz w:val="32"/>
          <w:szCs w:val="32"/>
          <w:rtl/>
          <w:lang w:bidi="ar-DZ"/>
        </w:rPr>
        <w:t xml:space="preserve">أن كانوا محل مقررين اثنين للفسخ على </w:t>
      </w:r>
      <w:r w:rsidRPr="00AA0BDB">
        <w:rPr>
          <w:rFonts w:ascii="Simplified Arabic" w:hAnsi="Simplified Arabic" w:cs="Simplified Arabic"/>
          <w:sz w:val="32"/>
          <w:szCs w:val="32"/>
          <w:rtl/>
          <w:lang w:bidi="ar-DZ"/>
        </w:rPr>
        <w:t>الأقل</w:t>
      </w:r>
      <w:r w:rsidR="003A0021" w:rsidRPr="00AA0BDB">
        <w:rPr>
          <w:rFonts w:ascii="Simplified Arabic" w:hAnsi="Simplified Arabic" w:cs="Simplified Arabic"/>
          <w:sz w:val="32"/>
          <w:szCs w:val="32"/>
          <w:rtl/>
          <w:lang w:bidi="ar-DZ"/>
        </w:rPr>
        <w:t xml:space="preserve"> تحت مسؤوليتهم.</w:t>
      </w:r>
    </w:p>
    <w:p w14:paraId="26F34D65" w14:textId="77777777" w:rsidR="00CF4089" w:rsidRPr="002B0143" w:rsidRDefault="003A0021" w:rsidP="002B0143">
      <w:pPr>
        <w:pStyle w:val="Paragraphedeliste"/>
        <w:tabs>
          <w:tab w:val="right" w:pos="423"/>
        </w:tabs>
        <w:bidi/>
        <w:spacing w:after="160"/>
        <w:ind w:left="0"/>
        <w:jc w:val="both"/>
        <w:rPr>
          <w:rFonts w:asciiTheme="minorHAnsi" w:hAnsiTheme="minorHAnsi" w:cs="Simplified Arabic"/>
          <w:sz w:val="32"/>
          <w:szCs w:val="32"/>
          <w:lang w:bidi="ar-DZ"/>
        </w:rPr>
      </w:pPr>
      <w:r w:rsidRPr="00AA0BDB">
        <w:rPr>
          <w:rFonts w:ascii="Simplified Arabic" w:hAnsi="Simplified Arabic" w:cs="Simplified Arabic"/>
          <w:sz w:val="32"/>
          <w:szCs w:val="32"/>
          <w:rtl/>
          <w:lang w:bidi="ar-DZ"/>
        </w:rPr>
        <w:t xml:space="preserve">قد يتحول </w:t>
      </w:r>
      <w:r w:rsidR="00E05F98">
        <w:rPr>
          <w:rFonts w:ascii="Simplified Arabic" w:hAnsi="Simplified Arabic" w:cs="Simplified Arabic"/>
          <w:sz w:val="32"/>
          <w:szCs w:val="32"/>
          <w:rtl/>
          <w:lang w:bidi="ar-DZ"/>
        </w:rPr>
        <w:t>الإقصاء</w:t>
      </w:r>
      <w:r w:rsidRPr="00AA0BDB">
        <w:rPr>
          <w:rFonts w:ascii="Simplified Arabic" w:hAnsi="Simplified Arabic" w:cs="Simplified Arabic"/>
          <w:sz w:val="32"/>
          <w:szCs w:val="32"/>
          <w:rtl/>
          <w:lang w:bidi="ar-DZ"/>
        </w:rPr>
        <w:t xml:space="preserve"> المؤقت للمتعاملين الذين أخلوا بالتزاماتهم</w:t>
      </w:r>
      <w:r w:rsidR="0071645D" w:rsidRPr="00AA0BDB">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التعاقدية وصدر ضد</w:t>
      </w:r>
      <w:r w:rsidR="0071645D" w:rsidRPr="00AA0BDB">
        <w:rPr>
          <w:rFonts w:ascii="Simplified Arabic" w:hAnsi="Simplified Arabic" w:cs="Simplified Arabic"/>
          <w:sz w:val="32"/>
          <w:szCs w:val="32"/>
          <w:rtl/>
          <w:lang w:bidi="ar-DZ"/>
        </w:rPr>
        <w:t>ه</w:t>
      </w:r>
      <w:r w:rsidRPr="00AA0BDB">
        <w:rPr>
          <w:rFonts w:ascii="Simplified Arabic" w:hAnsi="Simplified Arabic" w:cs="Simplified Arabic"/>
          <w:sz w:val="32"/>
          <w:szCs w:val="32"/>
          <w:rtl/>
          <w:lang w:bidi="ar-DZ"/>
        </w:rPr>
        <w:t>م قرار الفسخ للمرة الثانية</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إلى إقصاء نهائي</w:t>
      </w:r>
      <w:r w:rsidR="0071645D" w:rsidRPr="00AA0BDB">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بموجب مقرر صادر من قبل الجهة المختصة</w:t>
      </w:r>
      <w:r w:rsidR="00F26E28">
        <w:rPr>
          <w:rFonts w:ascii="Simplified Arabic" w:hAnsi="Simplified Arabic" w:cs="Simplified Arabic"/>
          <w:sz w:val="32"/>
          <w:szCs w:val="32"/>
          <w:rtl/>
          <w:lang w:bidi="ar-DZ"/>
        </w:rPr>
        <w:t xml:space="preserve">، </w:t>
      </w:r>
      <w:r w:rsidRPr="00AA0BDB">
        <w:rPr>
          <w:rFonts w:ascii="Simplified Arabic" w:hAnsi="Simplified Arabic" w:cs="Simplified Arabic"/>
          <w:sz w:val="32"/>
          <w:szCs w:val="32"/>
          <w:rtl/>
          <w:lang w:bidi="ar-DZ"/>
        </w:rPr>
        <w:t>وذلك نظرا لعدم جدية</w:t>
      </w:r>
      <w:r w:rsidR="0071645D" w:rsidRPr="00AA0BDB">
        <w:rPr>
          <w:rFonts w:ascii="Simplified Arabic" w:hAnsi="Simplified Arabic" w:cs="Simplified Arabic"/>
          <w:sz w:val="32"/>
          <w:szCs w:val="32"/>
          <w:rtl/>
          <w:lang w:bidi="ar-DZ"/>
        </w:rPr>
        <w:t xml:space="preserve"> هؤلا</w:t>
      </w:r>
      <w:r w:rsidRPr="00AA0BDB">
        <w:rPr>
          <w:rFonts w:ascii="Simplified Arabic" w:hAnsi="Simplified Arabic" w:cs="Simplified Arabic"/>
          <w:sz w:val="32"/>
          <w:szCs w:val="32"/>
          <w:rtl/>
          <w:lang w:bidi="ar-DZ"/>
        </w:rPr>
        <w:t xml:space="preserve">ء المتعاملين </w:t>
      </w:r>
      <w:r w:rsidR="0071645D" w:rsidRPr="00AA0BDB">
        <w:rPr>
          <w:rFonts w:ascii="Simplified Arabic" w:hAnsi="Simplified Arabic" w:cs="Simplified Arabic"/>
          <w:sz w:val="32"/>
          <w:szCs w:val="32"/>
          <w:rtl/>
          <w:lang w:bidi="ar-DZ"/>
        </w:rPr>
        <w:t>الاقتصاديين</w:t>
      </w:r>
      <w:r w:rsidRPr="00AA0BDB">
        <w:rPr>
          <w:rFonts w:ascii="Simplified Arabic" w:hAnsi="Simplified Arabic" w:cs="Simplified Arabic"/>
          <w:sz w:val="32"/>
          <w:szCs w:val="32"/>
          <w:rtl/>
          <w:lang w:bidi="ar-DZ"/>
        </w:rPr>
        <w:t xml:space="preserve"> في تنفيذ </w:t>
      </w:r>
      <w:r w:rsidR="0071645D" w:rsidRPr="00AA0BDB">
        <w:rPr>
          <w:rFonts w:ascii="Simplified Arabic" w:hAnsi="Simplified Arabic" w:cs="Simplified Arabic"/>
          <w:sz w:val="32"/>
          <w:szCs w:val="32"/>
          <w:rtl/>
          <w:lang w:bidi="ar-DZ"/>
        </w:rPr>
        <w:t>الالتزامات</w:t>
      </w:r>
      <w:r w:rsidRPr="00AA0BDB">
        <w:rPr>
          <w:rFonts w:ascii="Simplified Arabic" w:hAnsi="Simplified Arabic" w:cs="Simplified Arabic"/>
          <w:sz w:val="32"/>
          <w:szCs w:val="32"/>
          <w:rtl/>
          <w:lang w:bidi="ar-DZ"/>
        </w:rPr>
        <w:t xml:space="preserve"> الواقعة على عاتقهم.</w:t>
      </w:r>
      <w:r w:rsidR="0071645D" w:rsidRPr="00AA0BDB">
        <w:rPr>
          <w:rStyle w:val="Appelnotedebasdep"/>
          <w:rFonts w:ascii="Simplified Arabic" w:hAnsi="Simplified Arabic" w:cs="Simplified Arabic"/>
          <w:sz w:val="32"/>
          <w:szCs w:val="32"/>
          <w:rtl/>
          <w:lang w:bidi="ar-DZ"/>
        </w:rPr>
        <w:footnoteReference w:id="47"/>
      </w:r>
    </w:p>
    <w:p w14:paraId="6AD72836" w14:textId="77777777" w:rsidR="002F0F14" w:rsidRDefault="002F0F14" w:rsidP="00D51058">
      <w:pPr>
        <w:tabs>
          <w:tab w:val="right" w:pos="423"/>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266F1" w:rsidRPr="00AA0BDB">
        <w:rPr>
          <w:rFonts w:ascii="Simplified Arabic" w:hAnsi="Simplified Arabic" w:cs="Simplified Arabic"/>
          <w:sz w:val="32"/>
          <w:szCs w:val="32"/>
          <w:rtl/>
          <w:lang w:bidi="ar-DZ"/>
        </w:rPr>
        <w:t>يتسع مجال المنافسة في الصفقات العمومية تبعا لأسلوب التعاقد الذي تسلكه المصلحة المتعاقدة مثلا نسجل الحضور القوي لمبدأ المنافسة في طلب العروض المفتوح ثم تضيق مع اشتراط القدرات لتنحصر في طلب العروض المحدود والمسابقة</w:t>
      </w:r>
      <w:r w:rsidR="00F26E28">
        <w:rPr>
          <w:rFonts w:ascii="Simplified Arabic" w:hAnsi="Simplified Arabic" w:cs="Simplified Arabic"/>
          <w:sz w:val="32"/>
          <w:szCs w:val="32"/>
          <w:rtl/>
          <w:lang w:bidi="ar-DZ"/>
        </w:rPr>
        <w:t xml:space="preserve">، </w:t>
      </w:r>
      <w:r w:rsidR="003266F1" w:rsidRPr="00AA0BDB">
        <w:rPr>
          <w:rFonts w:ascii="Simplified Arabic" w:hAnsi="Simplified Arabic" w:cs="Simplified Arabic"/>
          <w:sz w:val="32"/>
          <w:szCs w:val="32"/>
          <w:rtl/>
          <w:lang w:bidi="ar-DZ"/>
        </w:rPr>
        <w:t>فإذا كان طلب العروض المفتوح مثلا حيا عن تجسيد مبدأ المنافسة من خلال فتح باب العارضين دون قيد</w:t>
      </w:r>
      <w:r w:rsidR="003B53C1">
        <w:rPr>
          <w:rFonts w:ascii="Simplified Arabic" w:hAnsi="Simplified Arabic" w:cs="Simplified Arabic"/>
          <w:sz w:val="32"/>
          <w:szCs w:val="32"/>
          <w:rtl/>
          <w:lang w:bidi="ar-DZ"/>
        </w:rPr>
        <w:t xml:space="preserve"> أو </w:t>
      </w:r>
      <w:r w:rsidR="003266F1" w:rsidRPr="00AA0BDB">
        <w:rPr>
          <w:rFonts w:ascii="Simplified Arabic" w:hAnsi="Simplified Arabic" w:cs="Simplified Arabic"/>
          <w:sz w:val="32"/>
          <w:szCs w:val="32"/>
          <w:rtl/>
          <w:lang w:bidi="ar-DZ"/>
        </w:rPr>
        <w:t>شرط فالأكيد أن الأم</w:t>
      </w:r>
      <w:r>
        <w:rPr>
          <w:rFonts w:ascii="Simplified Arabic" w:hAnsi="Simplified Arabic" w:cs="Simplified Arabic" w:hint="cs"/>
          <w:sz w:val="32"/>
          <w:szCs w:val="32"/>
          <w:rtl/>
          <w:lang w:bidi="ar-DZ"/>
        </w:rPr>
        <w:t xml:space="preserve">ر </w:t>
      </w:r>
      <w:r w:rsidR="003266F1" w:rsidRPr="00AA0BDB">
        <w:rPr>
          <w:rFonts w:ascii="Simplified Arabic" w:hAnsi="Simplified Arabic" w:cs="Simplified Arabic"/>
          <w:sz w:val="32"/>
          <w:szCs w:val="32"/>
          <w:rtl/>
          <w:lang w:bidi="ar-DZ"/>
        </w:rPr>
        <w:t>ليس كذلك لباقي أشكال التعاقد التي عادة ما تفرض وجود المشتركين دون غيرهم وذلك وفقا لمقتضيات الصفقة مما يحد من المنافسة</w:t>
      </w:r>
      <w:r w:rsidR="00F26E28">
        <w:rPr>
          <w:rFonts w:ascii="Simplified Arabic" w:hAnsi="Simplified Arabic" w:cs="Simplified Arabic"/>
          <w:sz w:val="32"/>
          <w:szCs w:val="32"/>
          <w:rtl/>
          <w:lang w:bidi="ar-DZ"/>
        </w:rPr>
        <w:t xml:space="preserve">، </w:t>
      </w:r>
      <w:r w:rsidR="003266F1" w:rsidRPr="00AA0BDB">
        <w:rPr>
          <w:rFonts w:ascii="Simplified Arabic" w:hAnsi="Simplified Arabic" w:cs="Simplified Arabic"/>
          <w:sz w:val="32"/>
          <w:szCs w:val="32"/>
          <w:rtl/>
          <w:lang w:bidi="ar-DZ"/>
        </w:rPr>
        <w:t>فطلب العروض المفتوح ما اشتراط قدرات دنيا يستلزم شروط وقدرات تقنية ومالية ومهنية مؤهلة للمصلحة المتعاقدة تحدديها وما يتناسب واحتياجاتها</w:t>
      </w:r>
      <w:r w:rsidR="00F26E28">
        <w:rPr>
          <w:rFonts w:ascii="Simplified Arabic" w:hAnsi="Simplified Arabic" w:cs="Simplified Arabic"/>
          <w:sz w:val="32"/>
          <w:szCs w:val="32"/>
          <w:rtl/>
          <w:lang w:bidi="ar-DZ"/>
        </w:rPr>
        <w:t xml:space="preserve">، </w:t>
      </w:r>
      <w:r w:rsidR="003266F1" w:rsidRPr="00AA0BDB">
        <w:rPr>
          <w:rFonts w:ascii="Simplified Arabic" w:hAnsi="Simplified Arabic" w:cs="Simplified Arabic"/>
          <w:sz w:val="32"/>
          <w:szCs w:val="32"/>
          <w:rtl/>
          <w:lang w:bidi="ar-DZ"/>
        </w:rPr>
        <w:t xml:space="preserve">أما طلب العروض الذي يتم فيه دعوة المرشحون وحدهم لتقديم تعهد بعد انتقاءهم الاولي عبر استشارة </w:t>
      </w:r>
      <w:r w:rsidR="003266F1" w:rsidRPr="00AA0BDB">
        <w:rPr>
          <w:rFonts w:ascii="Simplified Arabic" w:hAnsi="Simplified Arabic" w:cs="Simplified Arabic"/>
          <w:sz w:val="32"/>
          <w:szCs w:val="32"/>
          <w:rtl/>
          <w:lang w:bidi="ar-DZ"/>
        </w:rPr>
        <w:lastRenderedPageBreak/>
        <w:t>انتقائية</w:t>
      </w:r>
      <w:r w:rsidR="00F26E28">
        <w:rPr>
          <w:rFonts w:ascii="Simplified Arabic" w:hAnsi="Simplified Arabic" w:cs="Simplified Arabic"/>
          <w:sz w:val="32"/>
          <w:szCs w:val="32"/>
          <w:rtl/>
          <w:lang w:bidi="ar-DZ"/>
        </w:rPr>
        <w:t xml:space="preserve">، </w:t>
      </w:r>
      <w:r w:rsidR="003266F1" w:rsidRPr="00AA0BDB">
        <w:rPr>
          <w:rFonts w:ascii="Simplified Arabic" w:hAnsi="Simplified Arabic" w:cs="Simplified Arabic"/>
          <w:sz w:val="32"/>
          <w:szCs w:val="32"/>
          <w:rtl/>
          <w:lang w:bidi="ar-DZ"/>
        </w:rPr>
        <w:t>وهو ما يجعل من المنافسة محدودة جزائيا وذات الشيء في طلبات العروض الوطنية</w:t>
      </w:r>
      <w:r w:rsidR="003B53C1">
        <w:rPr>
          <w:rFonts w:ascii="Simplified Arabic" w:hAnsi="Simplified Arabic" w:cs="Simplified Arabic"/>
          <w:sz w:val="32"/>
          <w:szCs w:val="32"/>
          <w:rtl/>
          <w:lang w:bidi="ar-DZ"/>
        </w:rPr>
        <w:t xml:space="preserve"> أو </w:t>
      </w:r>
      <w:r w:rsidR="003266F1" w:rsidRPr="00AA0BDB">
        <w:rPr>
          <w:rFonts w:ascii="Simplified Arabic" w:hAnsi="Simplified Arabic" w:cs="Simplified Arabic"/>
          <w:sz w:val="32"/>
          <w:szCs w:val="32"/>
          <w:rtl/>
          <w:lang w:bidi="ar-DZ"/>
        </w:rPr>
        <w:t>الدولية التي تقيد المنافسة باعتماد على المعيار الجغرافي أما في أسلوب التراضي ف</w:t>
      </w:r>
      <w:r w:rsidR="00E87445">
        <w:rPr>
          <w:rFonts w:ascii="Simplified Arabic" w:hAnsi="Simplified Arabic" w:cs="Simplified Arabic" w:hint="cs"/>
          <w:sz w:val="32"/>
          <w:szCs w:val="32"/>
          <w:rtl/>
          <w:lang w:bidi="ar-DZ"/>
        </w:rPr>
        <w:t>ا</w:t>
      </w:r>
      <w:r w:rsidR="003266F1" w:rsidRPr="00AA0BDB">
        <w:rPr>
          <w:rFonts w:ascii="Simplified Arabic" w:hAnsi="Simplified Arabic" w:cs="Simplified Arabic"/>
          <w:sz w:val="32"/>
          <w:szCs w:val="32"/>
          <w:rtl/>
          <w:lang w:bidi="ar-DZ"/>
        </w:rPr>
        <w:t>لمصلحة المتعاقدة تتمتع بحرية واسعة في اختيار المتعامل المتعاقد تكاد تكون باتفاق المباشر مع التواجد الرمزي للمنافسة في التراضي بعد الاستشارة</w:t>
      </w:r>
      <w:r w:rsidR="00F26E28">
        <w:rPr>
          <w:rFonts w:ascii="Simplified Arabic" w:hAnsi="Simplified Arabic" w:cs="Simplified Arabic"/>
          <w:sz w:val="32"/>
          <w:szCs w:val="32"/>
          <w:rtl/>
          <w:lang w:bidi="ar-DZ"/>
        </w:rPr>
        <w:t xml:space="preserve">، </w:t>
      </w:r>
      <w:r w:rsidR="003266F1" w:rsidRPr="00AA0BDB">
        <w:rPr>
          <w:rFonts w:ascii="Simplified Arabic" w:hAnsi="Simplified Arabic" w:cs="Simplified Arabic"/>
          <w:sz w:val="32"/>
          <w:szCs w:val="32"/>
          <w:rtl/>
          <w:lang w:bidi="ar-DZ"/>
        </w:rPr>
        <w:t>مما يؤدي إلى اقصاء الكثير من المتنافسين وهو ما يعتبر انتهاكا واضحا لمبدأ المنافسة</w:t>
      </w:r>
      <w:r w:rsidR="00F26E28">
        <w:rPr>
          <w:rFonts w:ascii="Simplified Arabic" w:hAnsi="Simplified Arabic" w:cs="Simplified Arabic"/>
          <w:sz w:val="32"/>
          <w:szCs w:val="32"/>
          <w:rtl/>
          <w:lang w:bidi="ar-DZ"/>
        </w:rPr>
        <w:t xml:space="preserve">، </w:t>
      </w:r>
      <w:r w:rsidR="003266F1" w:rsidRPr="00AA0BDB">
        <w:rPr>
          <w:rFonts w:ascii="Simplified Arabic" w:hAnsi="Simplified Arabic" w:cs="Simplified Arabic"/>
          <w:sz w:val="32"/>
          <w:szCs w:val="32"/>
          <w:rtl/>
          <w:lang w:bidi="ar-DZ"/>
        </w:rPr>
        <w:t>كما لح</w:t>
      </w:r>
      <w:r w:rsidR="00E87445">
        <w:rPr>
          <w:rFonts w:ascii="Simplified Arabic" w:hAnsi="Simplified Arabic" w:cs="Simplified Arabic" w:hint="cs"/>
          <w:sz w:val="32"/>
          <w:szCs w:val="32"/>
          <w:rtl/>
          <w:lang w:bidi="ar-DZ"/>
        </w:rPr>
        <w:t>ض</w:t>
      </w:r>
      <w:r w:rsidR="003266F1" w:rsidRPr="00AA0BDB">
        <w:rPr>
          <w:rFonts w:ascii="Simplified Arabic" w:hAnsi="Simplified Arabic" w:cs="Simplified Arabic"/>
          <w:sz w:val="32"/>
          <w:szCs w:val="32"/>
          <w:rtl/>
          <w:lang w:bidi="ar-DZ"/>
        </w:rPr>
        <w:t>نا وضع بعض الحدود التقنية على الصفقات العمومية من خلال منع هامش الأفضلية للمتعامل المتعاقد الوطني ومنح نسبة من الحرية للإدارة في وضع بعض بنود الصفقات المتعلقة بمعايير اختيار المتعامل المتعاقد</w:t>
      </w:r>
      <w:r>
        <w:rPr>
          <w:rFonts w:ascii="Simplified Arabic" w:hAnsi="Simplified Arabic" w:cs="Simplified Arabic" w:hint="cs"/>
          <w:sz w:val="32"/>
          <w:szCs w:val="32"/>
          <w:rtl/>
          <w:lang w:bidi="ar-DZ"/>
        </w:rPr>
        <w:t>.</w:t>
      </w:r>
    </w:p>
    <w:p w14:paraId="5EECDAEE" w14:textId="5D902ED6" w:rsidR="003266F1" w:rsidRPr="00AA0BDB" w:rsidRDefault="00F26E28" w:rsidP="002F0F14">
      <w:pPr>
        <w:tabs>
          <w:tab w:val="right" w:pos="423"/>
        </w:tabs>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2F0F14">
        <w:rPr>
          <w:rFonts w:ascii="Simplified Arabic" w:hAnsi="Simplified Arabic" w:cs="Simplified Arabic" w:hint="cs"/>
          <w:sz w:val="32"/>
          <w:szCs w:val="32"/>
          <w:rtl/>
          <w:lang w:bidi="ar-DZ"/>
        </w:rPr>
        <w:t xml:space="preserve">      </w:t>
      </w:r>
      <w:r w:rsidR="003266F1" w:rsidRPr="00AA0BDB">
        <w:rPr>
          <w:rFonts w:ascii="Simplified Arabic" w:hAnsi="Simplified Arabic" w:cs="Simplified Arabic"/>
          <w:sz w:val="32"/>
          <w:szCs w:val="32"/>
          <w:rtl/>
          <w:lang w:bidi="ar-DZ"/>
        </w:rPr>
        <w:t>وعلى العموم فإنه وإن كان تقييد المنافسة في بعض الصفقات تمليه الضرورة فهناك صفقات لا تقبل ان يعهد بها إلا لأهل الخبرة والاختصاص ممن يشهد لهم بالكفاءة كما أن هناك بعض المتعاملين الاقتصاديين والاعتبارات كثيرة ليسوا أهلا لأن تعهد لهم أي صفقة</w:t>
      </w:r>
      <w:r>
        <w:rPr>
          <w:rFonts w:ascii="Simplified Arabic" w:hAnsi="Simplified Arabic" w:cs="Simplified Arabic"/>
          <w:sz w:val="32"/>
          <w:szCs w:val="32"/>
          <w:rtl/>
          <w:lang w:bidi="ar-DZ"/>
        </w:rPr>
        <w:t xml:space="preserve">، </w:t>
      </w:r>
      <w:r w:rsidR="003266F1" w:rsidRPr="00AA0BDB">
        <w:rPr>
          <w:rFonts w:ascii="Simplified Arabic" w:hAnsi="Simplified Arabic" w:cs="Simplified Arabic"/>
          <w:sz w:val="32"/>
          <w:szCs w:val="32"/>
          <w:rtl/>
          <w:lang w:bidi="ar-DZ"/>
        </w:rPr>
        <w:t>الامر الذي يؤدي إلى منح هذا المبدأ وجها آخر لتطبيقا أمثل يصبح معه التقييد آلية حماية أكثر منه اخلالا</w:t>
      </w:r>
      <w:r w:rsidR="003B53C1">
        <w:rPr>
          <w:rFonts w:ascii="Simplified Arabic" w:hAnsi="Simplified Arabic" w:cs="Simplified Arabic"/>
          <w:sz w:val="32"/>
          <w:szCs w:val="32"/>
          <w:rtl/>
          <w:lang w:bidi="ar-DZ"/>
        </w:rPr>
        <w:t xml:space="preserve"> أو </w:t>
      </w:r>
      <w:r w:rsidR="003266F1" w:rsidRPr="00AA0BDB">
        <w:rPr>
          <w:rFonts w:ascii="Simplified Arabic" w:hAnsi="Simplified Arabic" w:cs="Simplified Arabic"/>
          <w:sz w:val="32"/>
          <w:szCs w:val="32"/>
          <w:rtl/>
          <w:lang w:bidi="ar-DZ"/>
        </w:rPr>
        <w:t>انتهاكا.</w:t>
      </w:r>
    </w:p>
    <w:p w14:paraId="3F97C1FD" w14:textId="77777777" w:rsidR="003266F1" w:rsidRPr="00E87445" w:rsidRDefault="003266F1" w:rsidP="00D51058">
      <w:pPr>
        <w:tabs>
          <w:tab w:val="right" w:pos="423"/>
        </w:tabs>
        <w:bidi/>
        <w:spacing w:after="160"/>
        <w:jc w:val="both"/>
        <w:rPr>
          <w:rFonts w:ascii="Traditional Arabic" w:hAnsi="Traditional Arabic" w:cs="Traditional Arabic"/>
          <w:sz w:val="32"/>
          <w:szCs w:val="32"/>
          <w:rtl/>
          <w:lang w:bidi="ar-DZ"/>
        </w:rPr>
      </w:pPr>
    </w:p>
    <w:p w14:paraId="3BF9E578" w14:textId="77777777" w:rsidR="000B280C" w:rsidRDefault="000B280C" w:rsidP="00D51058">
      <w:pPr>
        <w:tabs>
          <w:tab w:val="right" w:pos="423"/>
        </w:tabs>
        <w:bidi/>
        <w:ind w:hanging="426"/>
        <w:jc w:val="both"/>
        <w:rPr>
          <w:rFonts w:ascii="Traditional Arabic" w:hAnsi="Traditional Arabic" w:cs="Traditional Arabic"/>
          <w:sz w:val="32"/>
          <w:szCs w:val="32"/>
          <w:rtl/>
          <w:lang w:bidi="ar-DZ"/>
        </w:rPr>
      </w:pPr>
    </w:p>
    <w:p w14:paraId="7CE50F45" w14:textId="77777777" w:rsidR="00C17573" w:rsidRPr="000B280C" w:rsidRDefault="00C17573" w:rsidP="00D51058">
      <w:pPr>
        <w:bidi/>
        <w:spacing w:after="160"/>
        <w:ind w:hanging="1"/>
        <w:contextualSpacing/>
        <w:jc w:val="both"/>
        <w:rPr>
          <w:rFonts w:ascii="Simplified Arabic" w:hAnsi="Simplified Arabic" w:cs="Simplified Arabic"/>
          <w:color w:val="000000" w:themeColor="text1"/>
          <w:sz w:val="32"/>
          <w:szCs w:val="32"/>
          <w:rtl/>
        </w:rPr>
        <w:sectPr w:rsidR="00C17573" w:rsidRPr="000B280C" w:rsidSect="00B6529B">
          <w:headerReference w:type="default" r:id="rId18"/>
          <w:footerReference w:type="default" r:id="rId19"/>
          <w:footnotePr>
            <w:numRestart w:val="eachPage"/>
          </w:footnotePr>
          <w:pgSz w:w="11906" w:h="16838"/>
          <w:pgMar w:top="1134" w:right="1418" w:bottom="1134" w:left="993" w:header="709" w:footer="709" w:gutter="0"/>
          <w:pgNumType w:start="7"/>
          <w:cols w:space="708"/>
          <w:docGrid w:linePitch="360"/>
        </w:sectPr>
      </w:pPr>
    </w:p>
    <w:p w14:paraId="7A87D2BB" w14:textId="77777777" w:rsidR="00C17573" w:rsidRPr="009F40D1" w:rsidRDefault="00C17573" w:rsidP="00D51058">
      <w:pPr>
        <w:pStyle w:val="Titre1"/>
        <w:pBdr>
          <w:top w:val="thinThickThinSmallGap" w:sz="24" w:space="1" w:color="auto"/>
          <w:left w:val="thinThickThinSmallGap" w:sz="24" w:space="4" w:color="auto"/>
          <w:bottom w:val="thinThickThinSmallGap" w:sz="24" w:space="1" w:color="auto"/>
          <w:right w:val="thinThickThinSmallGap" w:sz="24" w:space="4" w:color="auto"/>
        </w:pBdr>
        <w:bidi/>
        <w:ind w:hanging="1"/>
        <w:jc w:val="center"/>
        <w:rPr>
          <w:rFonts w:ascii="Simplified Arabic" w:hAnsi="Simplified Arabic" w:cs="Simplified Arabic"/>
          <w:b/>
          <w:bCs/>
          <w:color w:val="000000" w:themeColor="text1"/>
          <w:sz w:val="144"/>
          <w:szCs w:val="144"/>
          <w:rtl/>
          <w:lang w:bidi="ar-DZ"/>
        </w:rPr>
      </w:pPr>
      <w:bookmarkStart w:id="4" w:name="_Toc199674223"/>
      <w:r w:rsidRPr="009F40D1">
        <w:rPr>
          <w:rFonts w:ascii="Simplified Arabic" w:hAnsi="Simplified Arabic" w:cs="Simplified Arabic"/>
          <w:b/>
          <w:bCs/>
          <w:color w:val="000000" w:themeColor="text1"/>
          <w:sz w:val="144"/>
          <w:szCs w:val="144"/>
          <w:rtl/>
          <w:lang w:bidi="ar-DZ"/>
        </w:rPr>
        <w:lastRenderedPageBreak/>
        <w:t xml:space="preserve">الفصل </w:t>
      </w:r>
      <w:r w:rsidRPr="009F40D1">
        <w:rPr>
          <w:rFonts w:ascii="Simplified Arabic" w:hAnsi="Simplified Arabic" w:cs="Simplified Arabic" w:hint="cs"/>
          <w:b/>
          <w:bCs/>
          <w:color w:val="000000" w:themeColor="text1"/>
          <w:sz w:val="144"/>
          <w:szCs w:val="144"/>
          <w:rtl/>
          <w:lang w:bidi="ar-DZ"/>
        </w:rPr>
        <w:t>الثاني</w:t>
      </w:r>
      <w:r w:rsidRPr="009F40D1">
        <w:rPr>
          <w:rFonts w:ascii="Simplified Arabic" w:hAnsi="Simplified Arabic" w:cs="Simplified Arabic"/>
          <w:b/>
          <w:bCs/>
          <w:color w:val="000000" w:themeColor="text1"/>
          <w:sz w:val="144"/>
          <w:szCs w:val="144"/>
          <w:rtl/>
          <w:lang w:bidi="ar-DZ"/>
        </w:rPr>
        <w:t>:</w:t>
      </w:r>
      <w:bookmarkEnd w:id="4"/>
    </w:p>
    <w:p w14:paraId="47AC5C20" w14:textId="77777777" w:rsidR="00C17573" w:rsidRPr="009F40D1" w:rsidRDefault="00BF71AC" w:rsidP="00D51058">
      <w:pPr>
        <w:pStyle w:val="Titre1"/>
        <w:pBdr>
          <w:top w:val="thinThickThinSmallGap" w:sz="24" w:space="1" w:color="auto"/>
          <w:left w:val="thinThickThinSmallGap" w:sz="24" w:space="4" w:color="auto"/>
          <w:bottom w:val="thinThickThinSmallGap" w:sz="24" w:space="1" w:color="auto"/>
          <w:right w:val="thinThickThinSmallGap" w:sz="24" w:space="4" w:color="auto"/>
        </w:pBdr>
        <w:bidi/>
        <w:ind w:hanging="1"/>
        <w:jc w:val="center"/>
        <w:rPr>
          <w:rFonts w:ascii="Simplified Arabic" w:hAnsi="Simplified Arabic" w:cs="Simplified Arabic"/>
          <w:color w:val="000000" w:themeColor="text1"/>
          <w:sz w:val="144"/>
          <w:szCs w:val="144"/>
          <w:rtl/>
          <w:lang w:bidi="ar-DZ"/>
        </w:rPr>
      </w:pPr>
      <w:r>
        <w:rPr>
          <w:rFonts w:ascii="Simplified Arabic" w:hAnsi="Simplified Arabic" w:cs="Simplified Arabic" w:hint="cs"/>
          <w:color w:val="000000" w:themeColor="text1"/>
          <w:sz w:val="144"/>
          <w:szCs w:val="144"/>
          <w:rtl/>
          <w:lang w:bidi="ar-DZ"/>
        </w:rPr>
        <w:t xml:space="preserve">إجراءات </w:t>
      </w:r>
      <w:r w:rsidR="00E05F98">
        <w:rPr>
          <w:rFonts w:ascii="Simplified Arabic" w:hAnsi="Simplified Arabic" w:cs="Simplified Arabic" w:hint="cs"/>
          <w:color w:val="000000" w:themeColor="text1"/>
          <w:sz w:val="144"/>
          <w:szCs w:val="144"/>
          <w:rtl/>
          <w:lang w:bidi="ar-DZ"/>
        </w:rPr>
        <w:t>الإقصاء</w:t>
      </w:r>
      <w:r>
        <w:rPr>
          <w:rFonts w:ascii="Simplified Arabic" w:hAnsi="Simplified Arabic" w:cs="Simplified Arabic" w:hint="cs"/>
          <w:color w:val="000000" w:themeColor="text1"/>
          <w:sz w:val="144"/>
          <w:szCs w:val="144"/>
          <w:rtl/>
          <w:lang w:bidi="ar-DZ"/>
        </w:rPr>
        <w:t xml:space="preserve"> من المشاركة في الصفقات العمومية وآثاره القانونية</w:t>
      </w:r>
    </w:p>
    <w:p w14:paraId="3A570BC5" w14:textId="77777777" w:rsidR="00C17573" w:rsidRPr="000216BE" w:rsidRDefault="00C17573" w:rsidP="00D51058">
      <w:pPr>
        <w:bidi/>
        <w:spacing w:after="160"/>
        <w:contextualSpacing/>
        <w:jc w:val="both"/>
        <w:rPr>
          <w:rFonts w:ascii="Simplified Arabic" w:hAnsi="Simplified Arabic" w:cs="Simplified Arabic"/>
          <w:color w:val="000000" w:themeColor="text1"/>
          <w:sz w:val="32"/>
          <w:szCs w:val="32"/>
          <w:rtl/>
          <w:lang w:bidi="ar-DZ"/>
        </w:rPr>
        <w:sectPr w:rsidR="00C17573" w:rsidRPr="000216BE" w:rsidSect="005D7DDF">
          <w:headerReference w:type="default" r:id="rId20"/>
          <w:footerReference w:type="default" r:id="rId21"/>
          <w:footnotePr>
            <w:numRestart w:val="eachPage"/>
          </w:footnotePr>
          <w:pgSz w:w="11906" w:h="16838"/>
          <w:pgMar w:top="1134" w:right="1418" w:bottom="1134" w:left="1134" w:header="709" w:footer="709" w:gutter="0"/>
          <w:pgNumType w:start="4"/>
          <w:cols w:space="708"/>
          <w:docGrid w:linePitch="360"/>
        </w:sectPr>
      </w:pPr>
    </w:p>
    <w:p w14:paraId="386B5DBB" w14:textId="7F260E47" w:rsidR="00D9793B" w:rsidRPr="00F849F4" w:rsidRDefault="002F0F14" w:rsidP="00D51058">
      <w:pPr>
        <w:bidi/>
        <w:ind w:firstLine="284"/>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bidi="ar-DZ"/>
        </w:rPr>
        <w:lastRenderedPageBreak/>
        <w:t xml:space="preserve"> </w:t>
      </w:r>
      <w:r w:rsidR="00D9793B" w:rsidRPr="00F849F4">
        <w:rPr>
          <w:rFonts w:ascii="Simplified Arabic" w:eastAsiaTheme="minorHAnsi" w:hAnsi="Simplified Arabic" w:cs="Simplified Arabic"/>
          <w:sz w:val="32"/>
          <w:szCs w:val="32"/>
          <w:rtl/>
          <w:lang w:bidi="ar-DZ"/>
        </w:rPr>
        <w:t xml:space="preserve">يُعدّ </w:t>
      </w:r>
      <w:r w:rsidR="00E05F98" w:rsidRPr="00F849F4">
        <w:rPr>
          <w:rFonts w:ascii="Simplified Arabic" w:eastAsiaTheme="minorHAnsi" w:hAnsi="Simplified Arabic" w:cs="Simplified Arabic"/>
          <w:sz w:val="32"/>
          <w:szCs w:val="32"/>
          <w:rtl/>
          <w:lang w:bidi="ar-DZ"/>
        </w:rPr>
        <w:t>الإقصاء</w:t>
      </w:r>
      <w:r w:rsidR="00D9793B" w:rsidRPr="00F849F4">
        <w:rPr>
          <w:rFonts w:ascii="Simplified Arabic" w:eastAsiaTheme="minorHAnsi" w:hAnsi="Simplified Arabic" w:cs="Simplified Arabic"/>
          <w:sz w:val="32"/>
          <w:szCs w:val="32"/>
          <w:rtl/>
          <w:lang w:bidi="ar-DZ"/>
        </w:rPr>
        <w:t xml:space="preserve"> من المشاركة في الصفقات العمومية من بين أهم الآليات القانونية التي تبنّتها التشريعات الحديثة للوقاية من الفساد وحماية المال العام</w:t>
      </w:r>
      <w:r w:rsidR="00F26E28" w:rsidRPr="00F849F4">
        <w:rPr>
          <w:rFonts w:ascii="Simplified Arabic" w:eastAsiaTheme="minorHAnsi" w:hAnsi="Simplified Arabic" w:cs="Simplified Arabic"/>
          <w:sz w:val="32"/>
          <w:szCs w:val="32"/>
          <w:rtl/>
          <w:lang w:bidi="ar-DZ"/>
        </w:rPr>
        <w:t xml:space="preserve">، </w:t>
      </w:r>
      <w:r w:rsidR="00D9793B" w:rsidRPr="00F849F4">
        <w:rPr>
          <w:rFonts w:ascii="Simplified Arabic" w:eastAsiaTheme="minorHAnsi" w:hAnsi="Simplified Arabic" w:cs="Simplified Arabic"/>
          <w:sz w:val="32"/>
          <w:szCs w:val="32"/>
          <w:rtl/>
          <w:lang w:bidi="ar-DZ"/>
        </w:rPr>
        <w:t>لا سيما في ظل تنامي الظواهر السلبية المرتبطة بالتلاعب والتواطؤ والرشوة في مجال إبرام وتنفيذ الصفقات. وقد كرّس المشرّع الجزائري هذه الآلية من خلال جملة من الأحكام القانونية التي تضبط شروطها</w:t>
      </w:r>
      <w:r w:rsidR="00F26E28" w:rsidRPr="00F849F4">
        <w:rPr>
          <w:rFonts w:ascii="Simplified Arabic" w:eastAsiaTheme="minorHAnsi" w:hAnsi="Simplified Arabic" w:cs="Simplified Arabic"/>
          <w:sz w:val="32"/>
          <w:szCs w:val="32"/>
          <w:rtl/>
          <w:lang w:bidi="ar-DZ"/>
        </w:rPr>
        <w:t>،</w:t>
      </w:r>
      <w:r w:rsidR="00D9793B" w:rsidRPr="00F849F4">
        <w:rPr>
          <w:rFonts w:ascii="Simplified Arabic" w:eastAsiaTheme="minorHAnsi" w:hAnsi="Simplified Arabic" w:cs="Simplified Arabic"/>
          <w:sz w:val="32"/>
          <w:szCs w:val="32"/>
          <w:rtl/>
          <w:lang w:bidi="ar-DZ"/>
        </w:rPr>
        <w:t xml:space="preserve"> وكيفيات تطبيقها</w:t>
      </w:r>
      <w:r w:rsidR="004868BB">
        <w:rPr>
          <w:rFonts w:ascii="Simplified Arabic" w:eastAsiaTheme="minorHAnsi" w:hAnsi="Simplified Arabic" w:cs="Simplified Arabic"/>
          <w:sz w:val="32"/>
          <w:szCs w:val="32"/>
          <w:rtl/>
          <w:lang w:bidi="ar-DZ"/>
        </w:rPr>
        <w:t xml:space="preserve">، </w:t>
      </w:r>
      <w:r w:rsidR="00D9793B" w:rsidRPr="00F849F4">
        <w:rPr>
          <w:rFonts w:ascii="Simplified Arabic" w:eastAsiaTheme="minorHAnsi" w:hAnsi="Simplified Arabic" w:cs="Simplified Arabic"/>
          <w:sz w:val="32"/>
          <w:szCs w:val="32"/>
          <w:rtl/>
          <w:lang w:bidi="ar-DZ"/>
        </w:rPr>
        <w:t>وحدودها</w:t>
      </w:r>
      <w:r w:rsidR="004868BB">
        <w:rPr>
          <w:rFonts w:ascii="Simplified Arabic" w:eastAsiaTheme="minorHAnsi" w:hAnsi="Simplified Arabic" w:cs="Simplified Arabic"/>
          <w:sz w:val="32"/>
          <w:szCs w:val="32"/>
          <w:rtl/>
          <w:lang w:bidi="ar-DZ"/>
        </w:rPr>
        <w:t xml:space="preserve">، </w:t>
      </w:r>
      <w:r w:rsidR="00D9793B" w:rsidRPr="00F849F4">
        <w:rPr>
          <w:rFonts w:ascii="Simplified Arabic" w:eastAsiaTheme="minorHAnsi" w:hAnsi="Simplified Arabic" w:cs="Simplified Arabic"/>
          <w:sz w:val="32"/>
          <w:szCs w:val="32"/>
          <w:rtl/>
          <w:lang w:bidi="ar-DZ"/>
        </w:rPr>
        <w:t xml:space="preserve">ضمن </w:t>
      </w:r>
      <w:r w:rsidR="00F24374" w:rsidRPr="00F849F4">
        <w:rPr>
          <w:rFonts w:ascii="Simplified Arabic" w:eastAsiaTheme="minorHAnsi" w:hAnsi="Simplified Arabic" w:cs="Simplified Arabic"/>
          <w:sz w:val="32"/>
          <w:szCs w:val="32"/>
          <w:rtl/>
          <w:lang w:bidi="ar-DZ"/>
        </w:rPr>
        <w:t xml:space="preserve">القانون رقم 23-12 وكذا </w:t>
      </w:r>
      <w:r w:rsidR="00D9793B" w:rsidRPr="00F849F4">
        <w:rPr>
          <w:rFonts w:ascii="Simplified Arabic" w:eastAsiaTheme="minorHAnsi" w:hAnsi="Simplified Arabic" w:cs="Simplified Arabic"/>
          <w:sz w:val="32"/>
          <w:szCs w:val="32"/>
          <w:rtl/>
          <w:lang w:bidi="ar-DZ"/>
        </w:rPr>
        <w:t>المرسوم الرئاسي رقم 15-247 المحدد لتنظيم الصفقات العمومية وتفويضات المرفق العام</w:t>
      </w:r>
      <w:r w:rsidR="00D9793B" w:rsidRPr="00F849F4">
        <w:rPr>
          <w:rFonts w:ascii="Simplified Arabic" w:eastAsiaTheme="minorHAnsi" w:hAnsi="Simplified Arabic" w:cs="Simplified Arabic"/>
          <w:sz w:val="32"/>
          <w:szCs w:val="32"/>
          <w:lang w:bidi="ar-DZ"/>
        </w:rPr>
        <w:t>.</w:t>
      </w:r>
    </w:p>
    <w:p w14:paraId="09F7AE9F" w14:textId="71FEACE1" w:rsidR="00D9793B" w:rsidRPr="00F849F4" w:rsidRDefault="002F0F14" w:rsidP="00D51058">
      <w:pPr>
        <w:bidi/>
        <w:ind w:firstLine="284"/>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bidi="ar-DZ"/>
        </w:rPr>
        <w:t xml:space="preserve"> </w:t>
      </w:r>
      <w:r w:rsidR="00D9793B" w:rsidRPr="00F849F4">
        <w:rPr>
          <w:rFonts w:ascii="Simplified Arabic" w:eastAsiaTheme="minorHAnsi" w:hAnsi="Simplified Arabic" w:cs="Simplified Arabic"/>
          <w:sz w:val="32"/>
          <w:szCs w:val="32"/>
          <w:rtl/>
          <w:lang w:bidi="ar-DZ"/>
        </w:rPr>
        <w:t xml:space="preserve">ويثير موضوع </w:t>
      </w:r>
      <w:r w:rsidR="00E05F98" w:rsidRPr="00F849F4">
        <w:rPr>
          <w:rFonts w:ascii="Simplified Arabic" w:eastAsiaTheme="minorHAnsi" w:hAnsi="Simplified Arabic" w:cs="Simplified Arabic"/>
          <w:sz w:val="32"/>
          <w:szCs w:val="32"/>
          <w:rtl/>
          <w:lang w:bidi="ar-DZ"/>
        </w:rPr>
        <w:t>الإقصاء</w:t>
      </w:r>
      <w:r w:rsidR="00D9793B" w:rsidRPr="00F849F4">
        <w:rPr>
          <w:rFonts w:ascii="Simplified Arabic" w:eastAsiaTheme="minorHAnsi" w:hAnsi="Simplified Arabic" w:cs="Simplified Arabic"/>
          <w:sz w:val="32"/>
          <w:szCs w:val="32"/>
          <w:rtl/>
          <w:lang w:bidi="ar-DZ"/>
        </w:rPr>
        <w:t xml:space="preserve"> جملة من الإشكالات القانونية</w:t>
      </w:r>
      <w:r w:rsidR="00F26E28" w:rsidRPr="00F849F4">
        <w:rPr>
          <w:rFonts w:ascii="Simplified Arabic" w:eastAsiaTheme="minorHAnsi" w:hAnsi="Simplified Arabic" w:cs="Simplified Arabic"/>
          <w:sz w:val="32"/>
          <w:szCs w:val="32"/>
          <w:rtl/>
          <w:lang w:bidi="ar-DZ"/>
        </w:rPr>
        <w:t>،</w:t>
      </w:r>
      <w:r w:rsidR="00C8231D">
        <w:rPr>
          <w:rFonts w:ascii="Simplified Arabic" w:eastAsiaTheme="minorHAnsi" w:hAnsi="Simplified Arabic" w:cs="Simplified Arabic" w:hint="cs"/>
          <w:sz w:val="32"/>
          <w:szCs w:val="32"/>
          <w:rtl/>
          <w:lang w:bidi="ar-DZ"/>
        </w:rPr>
        <w:t xml:space="preserve"> </w:t>
      </w:r>
      <w:r w:rsidR="00D9793B" w:rsidRPr="00F849F4">
        <w:rPr>
          <w:rFonts w:ascii="Simplified Arabic" w:eastAsiaTheme="minorHAnsi" w:hAnsi="Simplified Arabic" w:cs="Simplified Arabic"/>
          <w:sz w:val="32"/>
          <w:szCs w:val="32"/>
          <w:rtl/>
          <w:lang w:bidi="ar-DZ"/>
        </w:rPr>
        <w:t>خاصة فيما يتعلّق بشرعية القرار الإداري ب</w:t>
      </w:r>
      <w:r w:rsidR="00E05F98" w:rsidRPr="00F849F4">
        <w:rPr>
          <w:rFonts w:ascii="Simplified Arabic" w:eastAsiaTheme="minorHAnsi" w:hAnsi="Simplified Arabic" w:cs="Simplified Arabic"/>
          <w:sz w:val="32"/>
          <w:szCs w:val="32"/>
          <w:rtl/>
          <w:lang w:bidi="ar-DZ"/>
        </w:rPr>
        <w:t>الإقصاء</w:t>
      </w:r>
      <w:r w:rsidR="00F26E28" w:rsidRPr="00F849F4">
        <w:rPr>
          <w:rFonts w:ascii="Simplified Arabic" w:eastAsiaTheme="minorHAnsi" w:hAnsi="Simplified Arabic" w:cs="Simplified Arabic"/>
          <w:sz w:val="32"/>
          <w:szCs w:val="32"/>
          <w:rtl/>
          <w:lang w:bidi="ar-DZ"/>
        </w:rPr>
        <w:t xml:space="preserve">، </w:t>
      </w:r>
      <w:r w:rsidR="00D9793B" w:rsidRPr="00F849F4">
        <w:rPr>
          <w:rFonts w:ascii="Simplified Arabic" w:eastAsiaTheme="minorHAnsi" w:hAnsi="Simplified Arabic" w:cs="Simplified Arabic"/>
          <w:sz w:val="32"/>
          <w:szCs w:val="32"/>
          <w:rtl/>
          <w:lang w:bidi="ar-DZ"/>
        </w:rPr>
        <w:t>ومدى تقيّده بمبادئ العدالة والشفافية</w:t>
      </w:r>
      <w:r w:rsidR="00F26E28" w:rsidRPr="00F849F4">
        <w:rPr>
          <w:rFonts w:ascii="Simplified Arabic" w:eastAsiaTheme="minorHAnsi" w:hAnsi="Simplified Arabic" w:cs="Simplified Arabic"/>
          <w:sz w:val="32"/>
          <w:szCs w:val="32"/>
          <w:rtl/>
          <w:lang w:bidi="ar-DZ"/>
        </w:rPr>
        <w:t>،</w:t>
      </w:r>
      <w:r w:rsidR="00D9793B" w:rsidRPr="00F849F4">
        <w:rPr>
          <w:rFonts w:ascii="Simplified Arabic" w:eastAsiaTheme="minorHAnsi" w:hAnsi="Simplified Arabic" w:cs="Simplified Arabic"/>
          <w:sz w:val="32"/>
          <w:szCs w:val="32"/>
          <w:rtl/>
          <w:lang w:bidi="ar-DZ"/>
        </w:rPr>
        <w:t xml:space="preserve"> فضلاً عن الأثر الذي يُحدثه هذا التدبير على الأشخاص المعنويين والطبيعيين المقصين</w:t>
      </w:r>
      <w:r w:rsidR="004868BB">
        <w:rPr>
          <w:rFonts w:ascii="Simplified Arabic" w:eastAsiaTheme="minorHAnsi" w:hAnsi="Simplified Arabic" w:cs="Simplified Arabic"/>
          <w:sz w:val="32"/>
          <w:szCs w:val="32"/>
          <w:rtl/>
          <w:lang w:bidi="ar-DZ"/>
        </w:rPr>
        <w:t xml:space="preserve">، </w:t>
      </w:r>
      <w:r w:rsidR="00D9793B" w:rsidRPr="00F849F4">
        <w:rPr>
          <w:rFonts w:ascii="Simplified Arabic" w:eastAsiaTheme="minorHAnsi" w:hAnsi="Simplified Arabic" w:cs="Simplified Arabic"/>
          <w:sz w:val="32"/>
          <w:szCs w:val="32"/>
          <w:rtl/>
          <w:lang w:bidi="ar-DZ"/>
        </w:rPr>
        <w:t>سواء من حيث حرمانهم من فرص التعاقد مع الإدارة</w:t>
      </w:r>
      <w:r w:rsidR="003B53C1">
        <w:rPr>
          <w:rFonts w:ascii="Simplified Arabic" w:eastAsiaTheme="minorHAnsi" w:hAnsi="Simplified Arabic" w:cs="Simplified Arabic"/>
          <w:sz w:val="32"/>
          <w:szCs w:val="32"/>
          <w:rtl/>
          <w:lang w:bidi="ar-DZ"/>
        </w:rPr>
        <w:t xml:space="preserve"> أو </w:t>
      </w:r>
      <w:r w:rsidR="00D9793B" w:rsidRPr="00F849F4">
        <w:rPr>
          <w:rFonts w:ascii="Simplified Arabic" w:eastAsiaTheme="minorHAnsi" w:hAnsi="Simplified Arabic" w:cs="Simplified Arabic"/>
          <w:sz w:val="32"/>
          <w:szCs w:val="32"/>
          <w:rtl/>
          <w:lang w:bidi="ar-DZ"/>
        </w:rPr>
        <w:t>من حيث المساس بسمعتهم ومركزهم القانوني في السوق العمومية</w:t>
      </w:r>
      <w:r w:rsidR="00D9793B" w:rsidRPr="00F849F4">
        <w:rPr>
          <w:rFonts w:ascii="Simplified Arabic" w:eastAsiaTheme="minorHAnsi" w:hAnsi="Simplified Arabic" w:cs="Simplified Arabic"/>
          <w:sz w:val="32"/>
          <w:szCs w:val="32"/>
          <w:lang w:bidi="ar-DZ"/>
        </w:rPr>
        <w:t>.</w:t>
      </w:r>
    </w:p>
    <w:p w14:paraId="7DF2BB83" w14:textId="77777777" w:rsidR="001718AD" w:rsidRPr="00F849F4" w:rsidRDefault="00D9793B" w:rsidP="00D51058">
      <w:pPr>
        <w:bidi/>
        <w:ind w:firstLine="284"/>
        <w:jc w:val="both"/>
        <w:rPr>
          <w:rFonts w:ascii="Simplified Arabic" w:eastAsiaTheme="minorHAnsi" w:hAnsi="Simplified Arabic" w:cs="Simplified Arabic"/>
          <w:sz w:val="32"/>
          <w:szCs w:val="32"/>
          <w:rtl/>
          <w:lang w:bidi="ar-DZ"/>
        </w:rPr>
      </w:pPr>
      <w:r w:rsidRPr="00F849F4">
        <w:rPr>
          <w:rFonts w:ascii="Simplified Arabic" w:eastAsiaTheme="minorHAnsi" w:hAnsi="Simplified Arabic" w:cs="Simplified Arabic"/>
          <w:sz w:val="32"/>
          <w:szCs w:val="32"/>
          <w:rtl/>
          <w:lang w:bidi="ar-DZ"/>
        </w:rPr>
        <w:t>وعليه</w:t>
      </w:r>
      <w:r w:rsidR="00F26E28" w:rsidRPr="00F849F4">
        <w:rPr>
          <w:rFonts w:ascii="Simplified Arabic" w:eastAsiaTheme="minorHAnsi" w:hAnsi="Simplified Arabic" w:cs="Simplified Arabic"/>
          <w:sz w:val="32"/>
          <w:szCs w:val="32"/>
          <w:rtl/>
          <w:lang w:bidi="ar-DZ"/>
        </w:rPr>
        <w:t xml:space="preserve">، </w:t>
      </w:r>
      <w:r w:rsidRPr="00F849F4">
        <w:rPr>
          <w:rFonts w:ascii="Simplified Arabic" w:eastAsiaTheme="minorHAnsi" w:hAnsi="Simplified Arabic" w:cs="Simplified Arabic"/>
          <w:sz w:val="32"/>
          <w:szCs w:val="32"/>
          <w:rtl/>
          <w:lang w:bidi="ar-DZ"/>
        </w:rPr>
        <w:t>يهدف هذا الفصل إلى دراسة الإطار القانوني للإقصاء من الصفقات العمومية</w:t>
      </w:r>
      <w:r w:rsidR="00F26E28" w:rsidRPr="00F849F4">
        <w:rPr>
          <w:rFonts w:ascii="Simplified Arabic" w:eastAsiaTheme="minorHAnsi" w:hAnsi="Simplified Arabic" w:cs="Simplified Arabic"/>
          <w:sz w:val="32"/>
          <w:szCs w:val="32"/>
          <w:rtl/>
          <w:lang w:bidi="ar-DZ"/>
        </w:rPr>
        <w:t xml:space="preserve">، </w:t>
      </w:r>
      <w:r w:rsidRPr="00F849F4">
        <w:rPr>
          <w:rFonts w:ascii="Simplified Arabic" w:eastAsiaTheme="minorHAnsi" w:hAnsi="Simplified Arabic" w:cs="Simplified Arabic"/>
          <w:sz w:val="32"/>
          <w:szCs w:val="32"/>
          <w:rtl/>
          <w:lang w:bidi="ar-DZ"/>
        </w:rPr>
        <w:t>من حيث الأسس والشروط والإجراءات والجهات المخوّلة باتخاذ القرار</w:t>
      </w:r>
      <w:r w:rsidR="00685ADA" w:rsidRPr="00F849F4">
        <w:rPr>
          <w:rFonts w:ascii="Simplified Arabic" w:eastAsiaTheme="minorHAnsi" w:hAnsi="Simplified Arabic" w:cs="Simplified Arabic"/>
          <w:sz w:val="32"/>
          <w:szCs w:val="32"/>
          <w:rtl/>
          <w:lang w:bidi="ar-DZ"/>
        </w:rPr>
        <w:t xml:space="preserve"> كمبحث أول</w:t>
      </w:r>
      <w:r w:rsidR="004868BB">
        <w:rPr>
          <w:rFonts w:ascii="Simplified Arabic" w:eastAsiaTheme="minorHAnsi" w:hAnsi="Simplified Arabic" w:cs="Simplified Arabic"/>
          <w:sz w:val="32"/>
          <w:szCs w:val="32"/>
          <w:rtl/>
          <w:lang w:bidi="ar-DZ"/>
        </w:rPr>
        <w:t xml:space="preserve">، </w:t>
      </w:r>
      <w:r w:rsidRPr="00F849F4">
        <w:rPr>
          <w:rFonts w:ascii="Simplified Arabic" w:eastAsiaTheme="minorHAnsi" w:hAnsi="Simplified Arabic" w:cs="Simplified Arabic"/>
          <w:sz w:val="32"/>
          <w:szCs w:val="32"/>
          <w:rtl/>
          <w:lang w:bidi="ar-DZ"/>
        </w:rPr>
        <w:t xml:space="preserve">بالإضافة إلى تحليل الآثار </w:t>
      </w:r>
      <w:r w:rsidR="00685ADA" w:rsidRPr="00F849F4">
        <w:rPr>
          <w:rFonts w:ascii="Simplified Arabic" w:eastAsiaTheme="minorHAnsi" w:hAnsi="Simplified Arabic" w:cs="Simplified Arabic"/>
          <w:sz w:val="32"/>
          <w:szCs w:val="32"/>
          <w:rtl/>
          <w:lang w:bidi="ar-DZ"/>
        </w:rPr>
        <w:t xml:space="preserve">القانونية </w:t>
      </w:r>
      <w:r w:rsidRPr="00F849F4">
        <w:rPr>
          <w:rFonts w:ascii="Simplified Arabic" w:eastAsiaTheme="minorHAnsi" w:hAnsi="Simplified Arabic" w:cs="Simplified Arabic"/>
          <w:sz w:val="32"/>
          <w:szCs w:val="32"/>
          <w:rtl/>
          <w:lang w:bidi="ar-DZ"/>
        </w:rPr>
        <w:t>المترتبة عنه</w:t>
      </w:r>
      <w:r w:rsidR="004868BB">
        <w:rPr>
          <w:rFonts w:ascii="Simplified Arabic" w:eastAsiaTheme="minorHAnsi" w:hAnsi="Simplified Arabic" w:cs="Simplified Arabic"/>
          <w:sz w:val="32"/>
          <w:szCs w:val="32"/>
          <w:rtl/>
          <w:lang w:bidi="ar-DZ"/>
        </w:rPr>
        <w:t xml:space="preserve">، </w:t>
      </w:r>
      <w:r w:rsidRPr="00F849F4">
        <w:rPr>
          <w:rFonts w:ascii="Simplified Arabic" w:eastAsiaTheme="minorHAnsi" w:hAnsi="Simplified Arabic" w:cs="Simplified Arabic"/>
          <w:sz w:val="32"/>
          <w:szCs w:val="32"/>
          <w:rtl/>
          <w:lang w:bidi="ar-DZ"/>
        </w:rPr>
        <w:t>على ضوء النصوص التشريعية والتنظيمية ذات الصلة</w:t>
      </w:r>
      <w:r w:rsidR="004868BB">
        <w:rPr>
          <w:rFonts w:ascii="Simplified Arabic" w:eastAsiaTheme="minorHAnsi" w:hAnsi="Simplified Arabic" w:cs="Simplified Arabic"/>
          <w:sz w:val="32"/>
          <w:szCs w:val="32"/>
          <w:rtl/>
          <w:lang w:bidi="ar-DZ"/>
        </w:rPr>
        <w:t xml:space="preserve">، </w:t>
      </w:r>
      <w:r w:rsidRPr="00F849F4">
        <w:rPr>
          <w:rFonts w:ascii="Simplified Arabic" w:eastAsiaTheme="minorHAnsi" w:hAnsi="Simplified Arabic" w:cs="Simplified Arabic"/>
          <w:sz w:val="32"/>
          <w:szCs w:val="32"/>
          <w:rtl/>
          <w:lang w:bidi="ar-DZ"/>
        </w:rPr>
        <w:t>والاجتهاد القضائي والممارسات الإدارية في هذا المجال</w:t>
      </w:r>
      <w:r w:rsidR="00685ADA" w:rsidRPr="00F849F4">
        <w:rPr>
          <w:rFonts w:ascii="Simplified Arabic" w:eastAsiaTheme="minorHAnsi" w:hAnsi="Simplified Arabic" w:cs="Simplified Arabic"/>
          <w:sz w:val="32"/>
          <w:szCs w:val="32"/>
          <w:rtl/>
          <w:lang w:bidi="ar-DZ"/>
        </w:rPr>
        <w:t xml:space="preserve"> كمبحث ثان</w:t>
      </w:r>
      <w:r w:rsidRPr="00F849F4">
        <w:rPr>
          <w:rFonts w:ascii="Simplified Arabic" w:eastAsiaTheme="minorHAnsi" w:hAnsi="Simplified Arabic" w:cs="Simplified Arabic"/>
          <w:sz w:val="32"/>
          <w:szCs w:val="32"/>
          <w:rtl/>
          <w:lang w:bidi="ar-DZ"/>
        </w:rPr>
        <w:t>.</w:t>
      </w:r>
    </w:p>
    <w:p w14:paraId="641081CE" w14:textId="77777777" w:rsidR="001718AD" w:rsidRPr="00F849F4" w:rsidRDefault="001718AD" w:rsidP="00D51058">
      <w:pPr>
        <w:bidi/>
        <w:ind w:firstLine="284"/>
        <w:jc w:val="both"/>
        <w:rPr>
          <w:rFonts w:ascii="Simplified Arabic" w:eastAsiaTheme="minorHAnsi" w:hAnsi="Simplified Arabic" w:cs="Simplified Arabic"/>
          <w:sz w:val="32"/>
          <w:szCs w:val="32"/>
          <w:rtl/>
          <w:lang w:bidi="ar-DZ"/>
        </w:rPr>
      </w:pPr>
    </w:p>
    <w:p w14:paraId="6850A75B" w14:textId="77777777" w:rsidR="004003D2" w:rsidRDefault="004003D2" w:rsidP="00D51058">
      <w:pPr>
        <w:bidi/>
        <w:ind w:firstLine="284"/>
        <w:jc w:val="both"/>
        <w:rPr>
          <w:rFonts w:ascii="Simplified Arabic" w:hAnsi="Simplified Arabic" w:cs="Simplified Arabic"/>
          <w:b/>
          <w:bCs/>
          <w:sz w:val="32"/>
          <w:szCs w:val="32"/>
          <w:lang w:bidi="ar-DZ"/>
        </w:rPr>
      </w:pPr>
    </w:p>
    <w:p w14:paraId="793140FF" w14:textId="77777777" w:rsidR="002B0143" w:rsidRDefault="002B0143" w:rsidP="002B0143">
      <w:pPr>
        <w:bidi/>
        <w:ind w:firstLine="284"/>
        <w:jc w:val="both"/>
        <w:rPr>
          <w:rFonts w:ascii="Simplified Arabic" w:hAnsi="Simplified Arabic" w:cs="Simplified Arabic"/>
          <w:b/>
          <w:bCs/>
          <w:sz w:val="32"/>
          <w:szCs w:val="32"/>
          <w:lang w:bidi="ar-DZ"/>
        </w:rPr>
      </w:pPr>
    </w:p>
    <w:p w14:paraId="719768E6" w14:textId="77777777" w:rsidR="002B0143" w:rsidRDefault="002B0143" w:rsidP="002B0143">
      <w:pPr>
        <w:bidi/>
        <w:ind w:firstLine="284"/>
        <w:jc w:val="both"/>
        <w:rPr>
          <w:rFonts w:ascii="Simplified Arabic" w:hAnsi="Simplified Arabic" w:cs="Simplified Arabic"/>
          <w:b/>
          <w:bCs/>
          <w:sz w:val="32"/>
          <w:szCs w:val="32"/>
          <w:lang w:bidi="ar-DZ"/>
        </w:rPr>
      </w:pPr>
    </w:p>
    <w:p w14:paraId="58A03FE8" w14:textId="77777777" w:rsidR="002B0143" w:rsidRDefault="002B0143" w:rsidP="002B0143">
      <w:pPr>
        <w:bidi/>
        <w:ind w:firstLine="284"/>
        <w:jc w:val="both"/>
        <w:rPr>
          <w:rFonts w:ascii="Simplified Arabic" w:hAnsi="Simplified Arabic" w:cs="Simplified Arabic"/>
          <w:b/>
          <w:bCs/>
          <w:sz w:val="32"/>
          <w:szCs w:val="32"/>
          <w:lang w:bidi="ar-DZ"/>
        </w:rPr>
      </w:pPr>
    </w:p>
    <w:p w14:paraId="16C086F8" w14:textId="77777777" w:rsidR="002B0143" w:rsidRPr="00F849F4" w:rsidRDefault="002B0143" w:rsidP="002B0143">
      <w:pPr>
        <w:bidi/>
        <w:ind w:firstLine="284"/>
        <w:jc w:val="both"/>
        <w:rPr>
          <w:rFonts w:ascii="Simplified Arabic" w:hAnsi="Simplified Arabic" w:cs="Simplified Arabic"/>
          <w:b/>
          <w:bCs/>
          <w:sz w:val="32"/>
          <w:szCs w:val="32"/>
          <w:rtl/>
          <w:lang w:bidi="ar-DZ"/>
        </w:rPr>
      </w:pPr>
    </w:p>
    <w:p w14:paraId="730689D8" w14:textId="77777777" w:rsidR="000B280C" w:rsidRPr="00F849F4" w:rsidRDefault="000B280C" w:rsidP="00D51058">
      <w:pPr>
        <w:bidi/>
        <w:ind w:firstLine="284"/>
        <w:jc w:val="both"/>
        <w:rPr>
          <w:rFonts w:ascii="Simplified Arabic" w:hAnsi="Simplified Arabic" w:cs="Simplified Arabic"/>
          <w:b/>
          <w:bCs/>
          <w:sz w:val="32"/>
          <w:szCs w:val="32"/>
          <w:rtl/>
          <w:lang w:bidi="ar-DZ"/>
        </w:rPr>
      </w:pPr>
      <w:r w:rsidRPr="00F849F4">
        <w:rPr>
          <w:rFonts w:ascii="Simplified Arabic" w:hAnsi="Simplified Arabic" w:cs="Simplified Arabic"/>
          <w:b/>
          <w:bCs/>
          <w:sz w:val="32"/>
          <w:szCs w:val="32"/>
          <w:rtl/>
          <w:lang w:bidi="ar-DZ"/>
        </w:rPr>
        <w:lastRenderedPageBreak/>
        <w:t>المبحث الأو</w:t>
      </w:r>
      <w:r w:rsidR="00F24374" w:rsidRPr="00F849F4">
        <w:rPr>
          <w:rFonts w:ascii="Simplified Arabic" w:hAnsi="Simplified Arabic" w:cs="Simplified Arabic"/>
          <w:b/>
          <w:bCs/>
          <w:sz w:val="32"/>
          <w:szCs w:val="32"/>
          <w:rtl/>
          <w:lang w:bidi="ar-DZ"/>
        </w:rPr>
        <w:t>ّ</w:t>
      </w:r>
      <w:r w:rsidRPr="00F849F4">
        <w:rPr>
          <w:rFonts w:ascii="Simplified Arabic" w:hAnsi="Simplified Arabic" w:cs="Simplified Arabic"/>
          <w:b/>
          <w:bCs/>
          <w:sz w:val="32"/>
          <w:szCs w:val="32"/>
          <w:rtl/>
          <w:lang w:bidi="ar-DZ"/>
        </w:rPr>
        <w:t>ل:</w:t>
      </w:r>
      <w:r w:rsidR="00CF4089">
        <w:rPr>
          <w:rFonts w:ascii="Simplified Arabic" w:hAnsi="Simplified Arabic" w:cs="Simplified Arabic" w:hint="cs"/>
          <w:b/>
          <w:bCs/>
          <w:sz w:val="32"/>
          <w:szCs w:val="32"/>
          <w:rtl/>
          <w:lang w:bidi="ar-DZ"/>
        </w:rPr>
        <w:t xml:space="preserve"> </w:t>
      </w:r>
      <w:r w:rsidRPr="00F849F4">
        <w:rPr>
          <w:rFonts w:ascii="Simplified Arabic" w:hAnsi="Simplified Arabic" w:cs="Simplified Arabic"/>
          <w:b/>
          <w:bCs/>
          <w:sz w:val="32"/>
          <w:szCs w:val="32"/>
          <w:rtl/>
          <w:lang w:bidi="ar-DZ"/>
        </w:rPr>
        <w:t>الإجراءا</w:t>
      </w:r>
      <w:r w:rsidR="003549D2" w:rsidRPr="00F849F4">
        <w:rPr>
          <w:rFonts w:ascii="Simplified Arabic" w:hAnsi="Simplified Arabic" w:cs="Simplified Arabic"/>
          <w:b/>
          <w:bCs/>
          <w:sz w:val="32"/>
          <w:szCs w:val="32"/>
          <w:rtl/>
          <w:lang w:bidi="ar-DZ"/>
        </w:rPr>
        <w:t xml:space="preserve">ت القانونية المتبعة في </w:t>
      </w:r>
      <w:r w:rsidR="00E05F98" w:rsidRPr="00F849F4">
        <w:rPr>
          <w:rFonts w:ascii="Simplified Arabic" w:hAnsi="Simplified Arabic" w:cs="Simplified Arabic"/>
          <w:b/>
          <w:bCs/>
          <w:sz w:val="32"/>
          <w:szCs w:val="32"/>
          <w:rtl/>
          <w:lang w:bidi="ar-DZ"/>
        </w:rPr>
        <w:t>الإقصا</w:t>
      </w:r>
      <w:r w:rsidR="00CF4089">
        <w:rPr>
          <w:rFonts w:ascii="Simplified Arabic" w:hAnsi="Simplified Arabic" w:cs="Simplified Arabic" w:hint="cs"/>
          <w:b/>
          <w:bCs/>
          <w:sz w:val="32"/>
          <w:szCs w:val="32"/>
          <w:rtl/>
          <w:lang w:bidi="ar-DZ"/>
        </w:rPr>
        <w:t>ء</w:t>
      </w:r>
      <w:r w:rsidR="00FD19D6" w:rsidRPr="00F849F4">
        <w:rPr>
          <w:rFonts w:ascii="Simplified Arabic" w:hAnsi="Simplified Arabic" w:cs="Simplified Arabic"/>
          <w:b/>
          <w:bCs/>
          <w:sz w:val="32"/>
          <w:szCs w:val="32"/>
          <w:lang w:bidi="ar-DZ"/>
        </w:rPr>
        <w:t>.</w:t>
      </w:r>
    </w:p>
    <w:p w14:paraId="5CE314AF" w14:textId="77777777" w:rsidR="000B280C" w:rsidRPr="00F849F4" w:rsidRDefault="000B280C" w:rsidP="00D51058">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إن كيفية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من المشاركة في الصفقات العمومية إجراء لابد </w:t>
      </w:r>
      <w:r w:rsidR="008D6167">
        <w:rPr>
          <w:rFonts w:ascii="Simplified Arabic" w:hAnsi="Simplified Arabic" w:cs="Simplified Arabic" w:hint="cs"/>
          <w:sz w:val="32"/>
          <w:szCs w:val="32"/>
          <w:rtl/>
          <w:lang w:bidi="ar-DZ"/>
        </w:rPr>
        <w:t>أن</w:t>
      </w:r>
      <w:r w:rsidRPr="00F849F4">
        <w:rPr>
          <w:rFonts w:ascii="Simplified Arabic" w:hAnsi="Simplified Arabic" w:cs="Simplified Arabic"/>
          <w:sz w:val="32"/>
          <w:szCs w:val="32"/>
          <w:rtl/>
          <w:lang w:bidi="ar-DZ"/>
        </w:rPr>
        <w:t xml:space="preserve"> تلتزم به الإدارة المتعاقدة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لإقصاء المتعامل المتعاقد معها وتبليغه بذلك</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وكذلك من خلال إجراءات كيفية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يمكن للمتعامل الاقتصادي تقديم طعن سواء كان إداري</w:t>
      </w:r>
      <w:r w:rsidR="008D6167">
        <w:rPr>
          <w:rFonts w:ascii="Simplified Arabic" w:hAnsi="Simplified Arabic" w:cs="Simplified Arabic" w:hint="cs"/>
          <w:sz w:val="32"/>
          <w:szCs w:val="32"/>
          <w:rtl/>
          <w:lang w:bidi="ar-DZ"/>
        </w:rPr>
        <w:t>ا</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قضائيا</w:t>
      </w:r>
      <w:r w:rsidR="00E1271B" w:rsidRPr="00F849F4">
        <w:rPr>
          <w:rStyle w:val="Appelnotedebasdep"/>
          <w:rFonts w:ascii="Simplified Arabic" w:hAnsi="Simplified Arabic" w:cs="Simplified Arabic"/>
          <w:sz w:val="32"/>
          <w:szCs w:val="32"/>
          <w:rtl/>
          <w:lang w:bidi="ar-DZ"/>
        </w:rPr>
        <w:footnoteReference w:id="48"/>
      </w:r>
      <w:r w:rsidRPr="00F849F4">
        <w:rPr>
          <w:rFonts w:ascii="Simplified Arabic" w:hAnsi="Simplified Arabic" w:cs="Simplified Arabic"/>
          <w:sz w:val="32"/>
          <w:szCs w:val="32"/>
          <w:rtl/>
          <w:lang w:bidi="ar-DZ"/>
        </w:rPr>
        <w:t xml:space="preserve"> .</w:t>
      </w:r>
    </w:p>
    <w:p w14:paraId="0E9D691A" w14:textId="77777777" w:rsidR="00685ADA" w:rsidRPr="00F849F4" w:rsidRDefault="00685ADA" w:rsidP="00D51058">
      <w:pPr>
        <w:bidi/>
        <w:ind w:firstLine="284"/>
        <w:jc w:val="both"/>
        <w:rPr>
          <w:rFonts w:ascii="Simplified Arabic" w:hAnsi="Simplified Arabic" w:cs="Simplified Arabic"/>
          <w:sz w:val="32"/>
          <w:szCs w:val="32"/>
          <w:rtl/>
          <w:lang w:bidi="ar-DZ"/>
        </w:rPr>
      </w:pPr>
      <w:r w:rsidRPr="004A04C1">
        <w:rPr>
          <w:rFonts w:ascii="Simplified Arabic" w:hAnsi="Simplified Arabic" w:cs="Simplified Arabic"/>
          <w:sz w:val="32"/>
          <w:szCs w:val="32"/>
          <w:rtl/>
          <w:lang w:bidi="ar-DZ"/>
        </w:rPr>
        <w:t>سأتطرق</w:t>
      </w:r>
      <w:r w:rsidRPr="00F849F4">
        <w:rPr>
          <w:rFonts w:ascii="Simplified Arabic" w:hAnsi="Simplified Arabic" w:cs="Simplified Arabic"/>
          <w:sz w:val="32"/>
          <w:szCs w:val="32"/>
          <w:rtl/>
          <w:lang w:bidi="ar-DZ"/>
        </w:rPr>
        <w:t xml:space="preserve"> في هذا المبحث المخصص للإجراءات القانونية للإقصاء إلى مطلبين</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المطلب الأول كيفيات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من الصفقة ثم المطلب الثاني طرق الطعن في القرار</w:t>
      </w:r>
      <w:r w:rsidR="004A04C1">
        <w:rPr>
          <w:rFonts w:ascii="Simplified Arabic" w:hAnsi="Simplified Arabic" w:cs="Simplified Arabic" w:hint="cs"/>
          <w:sz w:val="32"/>
          <w:szCs w:val="32"/>
          <w:rtl/>
          <w:lang w:bidi="ar-DZ"/>
        </w:rPr>
        <w:t>.</w:t>
      </w:r>
    </w:p>
    <w:p w14:paraId="47D5B0A9" w14:textId="77777777" w:rsidR="003549D2" w:rsidRPr="00F849F4" w:rsidRDefault="000B280C" w:rsidP="00D51058">
      <w:pPr>
        <w:bidi/>
        <w:ind w:firstLine="284"/>
        <w:jc w:val="both"/>
        <w:rPr>
          <w:rFonts w:ascii="Simplified Arabic" w:hAnsi="Simplified Arabic" w:cs="Simplified Arabic"/>
          <w:b/>
          <w:bCs/>
          <w:sz w:val="32"/>
          <w:szCs w:val="32"/>
          <w:rtl/>
          <w:lang w:bidi="ar-DZ"/>
        </w:rPr>
      </w:pPr>
      <w:r w:rsidRPr="00F849F4">
        <w:rPr>
          <w:rFonts w:ascii="Simplified Arabic" w:hAnsi="Simplified Arabic" w:cs="Simplified Arabic"/>
          <w:b/>
          <w:bCs/>
          <w:sz w:val="32"/>
          <w:szCs w:val="32"/>
          <w:rtl/>
          <w:lang w:bidi="ar-DZ"/>
        </w:rPr>
        <w:t xml:space="preserve">المطلب </w:t>
      </w:r>
      <w:proofErr w:type="gramStart"/>
      <w:r w:rsidRPr="00F849F4">
        <w:rPr>
          <w:rFonts w:ascii="Simplified Arabic" w:hAnsi="Simplified Arabic" w:cs="Simplified Arabic"/>
          <w:b/>
          <w:bCs/>
          <w:sz w:val="32"/>
          <w:szCs w:val="32"/>
          <w:rtl/>
          <w:lang w:bidi="ar-DZ"/>
        </w:rPr>
        <w:t>الأو</w:t>
      </w:r>
      <w:r w:rsidR="00F24374" w:rsidRPr="00F849F4">
        <w:rPr>
          <w:rFonts w:ascii="Simplified Arabic" w:hAnsi="Simplified Arabic" w:cs="Simplified Arabic"/>
          <w:b/>
          <w:bCs/>
          <w:sz w:val="32"/>
          <w:szCs w:val="32"/>
          <w:rtl/>
          <w:lang w:bidi="ar-DZ"/>
        </w:rPr>
        <w:t>ّ</w:t>
      </w:r>
      <w:r w:rsidRPr="00F849F4">
        <w:rPr>
          <w:rFonts w:ascii="Simplified Arabic" w:hAnsi="Simplified Arabic" w:cs="Simplified Arabic"/>
          <w:b/>
          <w:bCs/>
          <w:sz w:val="32"/>
          <w:szCs w:val="32"/>
          <w:rtl/>
          <w:lang w:bidi="ar-DZ"/>
        </w:rPr>
        <w:t>ل :كيفيات</w:t>
      </w:r>
      <w:proofErr w:type="gramEnd"/>
      <w:r w:rsidRPr="00F849F4">
        <w:rPr>
          <w:rFonts w:ascii="Simplified Arabic" w:hAnsi="Simplified Arabic" w:cs="Simplified Arabic"/>
          <w:b/>
          <w:bCs/>
          <w:sz w:val="32"/>
          <w:szCs w:val="32"/>
          <w:rtl/>
          <w:lang w:bidi="ar-DZ"/>
        </w:rPr>
        <w:t xml:space="preserve"> </w:t>
      </w:r>
      <w:r w:rsidR="00E05F98" w:rsidRPr="00F849F4">
        <w:rPr>
          <w:rFonts w:ascii="Simplified Arabic" w:hAnsi="Simplified Arabic" w:cs="Simplified Arabic"/>
          <w:b/>
          <w:bCs/>
          <w:sz w:val="32"/>
          <w:szCs w:val="32"/>
          <w:rtl/>
          <w:lang w:bidi="ar-DZ"/>
        </w:rPr>
        <w:t>الإقصاء</w:t>
      </w:r>
      <w:r w:rsidRPr="00F849F4">
        <w:rPr>
          <w:rFonts w:ascii="Simplified Arabic" w:hAnsi="Simplified Arabic" w:cs="Simplified Arabic"/>
          <w:b/>
          <w:bCs/>
          <w:sz w:val="32"/>
          <w:szCs w:val="32"/>
          <w:rtl/>
          <w:lang w:bidi="ar-DZ"/>
        </w:rPr>
        <w:t xml:space="preserve"> من الصفقة </w:t>
      </w:r>
      <w:r w:rsidR="00E1271B" w:rsidRPr="00F849F4">
        <w:rPr>
          <w:rFonts w:ascii="Simplified Arabic" w:hAnsi="Simplified Arabic" w:cs="Simplified Arabic"/>
          <w:b/>
          <w:bCs/>
          <w:sz w:val="32"/>
          <w:szCs w:val="32"/>
          <w:rtl/>
          <w:lang w:bidi="ar-DZ"/>
        </w:rPr>
        <w:t>.</w:t>
      </w:r>
    </w:p>
    <w:p w14:paraId="6BE70F4B" w14:textId="77777777" w:rsidR="00BA57D7" w:rsidRPr="00C411AA" w:rsidRDefault="000B280C" w:rsidP="00C411AA">
      <w:pPr>
        <w:bidi/>
        <w:ind w:firstLine="284"/>
        <w:jc w:val="both"/>
        <w:rPr>
          <w:rFonts w:asciiTheme="minorHAnsi" w:hAnsiTheme="minorHAnsi" w:cs="Simplified Arabic"/>
          <w:sz w:val="32"/>
          <w:szCs w:val="32"/>
          <w:lang w:bidi="ar-DZ"/>
        </w:rPr>
      </w:pPr>
      <w:r w:rsidRPr="00F849F4">
        <w:rPr>
          <w:rFonts w:ascii="Simplified Arabic" w:hAnsi="Simplified Arabic" w:cs="Simplified Arabic"/>
          <w:sz w:val="32"/>
          <w:szCs w:val="32"/>
          <w:rtl/>
          <w:lang w:bidi="ar-DZ"/>
        </w:rPr>
        <w:t xml:space="preserve">من خلال حالات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الآنفة الذكر وبالرجوع إلى أحكام المرسوم الرئاسي </w:t>
      </w:r>
      <w:r w:rsidR="00FA03E6">
        <w:rPr>
          <w:rFonts w:ascii="Simplified Arabic" w:hAnsi="Simplified Arabic" w:cs="Simplified Arabic" w:hint="cs"/>
          <w:sz w:val="32"/>
          <w:szCs w:val="32"/>
          <w:rtl/>
          <w:lang w:bidi="ar-DZ"/>
        </w:rPr>
        <w:t>15-247والقانون 23-12</w:t>
      </w:r>
      <w:r w:rsidRPr="00F849F4">
        <w:rPr>
          <w:rFonts w:ascii="Simplified Arabic" w:hAnsi="Simplified Arabic" w:cs="Simplified Arabic"/>
          <w:sz w:val="32"/>
          <w:szCs w:val="32"/>
          <w:rtl/>
          <w:lang w:bidi="ar-DZ"/>
        </w:rPr>
        <w:t xml:space="preserve"> الذي يحدد كيفيات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من المشاركة في الصفقات العمومية</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لا نجدهما ينصان عن الإجراءات</w:t>
      </w:r>
      <w:r w:rsidR="004F2D83" w:rsidRPr="00F849F4">
        <w:rPr>
          <w:rFonts w:ascii="Simplified Arabic" w:hAnsi="Simplified Arabic" w:cs="Simplified Arabic"/>
          <w:sz w:val="32"/>
          <w:szCs w:val="32"/>
          <w:rtl/>
          <w:lang w:bidi="ar-DZ"/>
        </w:rPr>
        <w:t xml:space="preserve"> التي تتبعها المصلحة المتعاقدة لإقصاء المتعاقد معها</w:t>
      </w:r>
      <w:r w:rsidR="004868BB">
        <w:rPr>
          <w:rFonts w:ascii="Simplified Arabic" w:hAnsi="Simplified Arabic" w:cs="Simplified Arabic"/>
          <w:sz w:val="32"/>
          <w:szCs w:val="32"/>
          <w:rtl/>
          <w:lang w:bidi="ar-DZ"/>
        </w:rPr>
        <w:t xml:space="preserve">، </w:t>
      </w:r>
      <w:r w:rsidR="004F2D83" w:rsidRPr="00F849F4">
        <w:rPr>
          <w:rFonts w:ascii="Simplified Arabic" w:hAnsi="Simplified Arabic" w:cs="Simplified Arabic"/>
          <w:sz w:val="32"/>
          <w:szCs w:val="32"/>
          <w:rtl/>
          <w:lang w:bidi="ar-DZ"/>
        </w:rPr>
        <w:t>وعن كيفية تبليغه بذلك</w:t>
      </w:r>
      <w:r w:rsidR="004868BB">
        <w:rPr>
          <w:rFonts w:ascii="Simplified Arabic" w:hAnsi="Simplified Arabic" w:cs="Simplified Arabic"/>
          <w:sz w:val="32"/>
          <w:szCs w:val="32"/>
          <w:rtl/>
          <w:lang w:bidi="ar-DZ"/>
        </w:rPr>
        <w:t>،</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 xml:space="preserve">عن الآجال القانونية سواء تبليغه بهذا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حسب الحال مؤقت كان</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نهائي</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الآجال الممنوح</w:t>
      </w:r>
      <w:r w:rsidR="004F2D83" w:rsidRPr="00F849F4">
        <w:rPr>
          <w:rFonts w:ascii="Simplified Arabic" w:hAnsi="Simplified Arabic" w:cs="Simplified Arabic"/>
          <w:sz w:val="32"/>
          <w:szCs w:val="32"/>
          <w:rtl/>
          <w:lang w:bidi="ar-DZ"/>
        </w:rPr>
        <w:t>ة له ل</w:t>
      </w:r>
      <w:r w:rsidRPr="00F849F4">
        <w:rPr>
          <w:rFonts w:ascii="Simplified Arabic" w:hAnsi="Simplified Arabic" w:cs="Simplified Arabic"/>
          <w:sz w:val="32"/>
          <w:szCs w:val="32"/>
          <w:rtl/>
          <w:lang w:bidi="ar-DZ"/>
        </w:rPr>
        <w:t>لرد على الإدارة المتعاقدة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الامر الذي يترتب عنه حرمان المتعامل الاقتصادي من تقديم ملاحظاته في الآجل القانوني المسموح به بذلك</w:t>
      </w:r>
      <w:r w:rsidR="00BA57D7" w:rsidRPr="00F849F4">
        <w:rPr>
          <w:rStyle w:val="Appelnotedebasdep"/>
          <w:rFonts w:ascii="Simplified Arabic" w:hAnsi="Simplified Arabic" w:cs="Simplified Arabic"/>
          <w:sz w:val="32"/>
          <w:szCs w:val="32"/>
          <w:rtl/>
          <w:lang w:bidi="ar-DZ"/>
        </w:rPr>
        <w:footnoteReference w:id="49"/>
      </w:r>
      <w:r w:rsidR="004A04C1">
        <w:rPr>
          <w:rFonts w:ascii="Simplified Arabic" w:hAnsi="Simplified Arabic" w:cs="Simplified Arabic" w:hint="cs"/>
          <w:sz w:val="32"/>
          <w:szCs w:val="32"/>
          <w:rtl/>
          <w:lang w:bidi="ar-DZ"/>
        </w:rPr>
        <w:t>.</w:t>
      </w:r>
    </w:p>
    <w:p w14:paraId="1A42B087" w14:textId="77777777" w:rsidR="003B53C1" w:rsidRPr="003B53C1" w:rsidRDefault="003B53C1" w:rsidP="00D51058">
      <w:pPr>
        <w:bidi/>
        <w:ind w:firstLine="284"/>
        <w:jc w:val="both"/>
        <w:rPr>
          <w:rFonts w:ascii="Simplified Arabic" w:hAnsi="Simplified Arabic" w:cs="Simplified Arabic"/>
          <w:b/>
          <w:bCs/>
          <w:sz w:val="32"/>
          <w:szCs w:val="32"/>
          <w:rtl/>
          <w:lang w:bidi="ar-DZ"/>
        </w:rPr>
      </w:pPr>
      <w:r w:rsidRPr="003B53C1">
        <w:rPr>
          <w:rFonts w:ascii="Simplified Arabic" w:hAnsi="Simplified Arabic" w:cs="Simplified Arabic" w:hint="cs"/>
          <w:b/>
          <w:bCs/>
          <w:sz w:val="32"/>
          <w:szCs w:val="32"/>
          <w:rtl/>
          <w:lang w:bidi="ar-DZ"/>
        </w:rPr>
        <w:t>الفرع الأول: الإجراء القانوني للإقصاء من الصفقة.</w:t>
      </w:r>
    </w:p>
    <w:p w14:paraId="0B7ADD53" w14:textId="4444764C" w:rsidR="000B280C" w:rsidRPr="00F849F4" w:rsidRDefault="002F0F14" w:rsidP="00D51058">
      <w:pPr>
        <w:bidi/>
        <w:ind w:firstLine="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B280C" w:rsidRPr="00F849F4">
        <w:rPr>
          <w:rFonts w:ascii="Simplified Arabic" w:hAnsi="Simplified Arabic" w:cs="Simplified Arabic"/>
          <w:sz w:val="32"/>
          <w:szCs w:val="32"/>
          <w:rtl/>
          <w:lang w:bidi="ar-DZ"/>
        </w:rPr>
        <w:t>بعد</w:t>
      </w:r>
      <w:r w:rsidR="003B53C1">
        <w:rPr>
          <w:rFonts w:ascii="Simplified Arabic" w:hAnsi="Simplified Arabic" w:cs="Simplified Arabic" w:hint="cs"/>
          <w:sz w:val="32"/>
          <w:szCs w:val="32"/>
          <w:rtl/>
          <w:lang w:bidi="ar-DZ"/>
        </w:rPr>
        <w:t xml:space="preserve"> ان تتم</w:t>
      </w:r>
      <w:r w:rsidR="000B280C" w:rsidRPr="00F849F4">
        <w:rPr>
          <w:rFonts w:ascii="Simplified Arabic" w:hAnsi="Simplified Arabic" w:cs="Simplified Arabic"/>
          <w:sz w:val="32"/>
          <w:szCs w:val="32"/>
          <w:rtl/>
          <w:lang w:bidi="ar-DZ"/>
        </w:rPr>
        <w:t xml:space="preserve"> إجراءات التحقق من المواقع المنسوبة للمتعامل المتعاقد</w:t>
      </w:r>
      <w:r w:rsidR="00F26E28"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وفي حال كان</w:t>
      </w:r>
      <w:r w:rsidR="00BA57D7">
        <w:rPr>
          <w:rFonts w:ascii="Simplified Arabic" w:hAnsi="Simplified Arabic" w:cs="Simplified Arabic" w:hint="cs"/>
          <w:sz w:val="32"/>
          <w:szCs w:val="32"/>
          <w:rtl/>
          <w:lang w:bidi="ar-DZ"/>
        </w:rPr>
        <w:t>ت</w:t>
      </w:r>
      <w:r w:rsidR="000B280C" w:rsidRPr="00F849F4">
        <w:rPr>
          <w:rFonts w:ascii="Simplified Arabic" w:hAnsi="Simplified Arabic" w:cs="Simplified Arabic"/>
          <w:sz w:val="32"/>
          <w:szCs w:val="32"/>
          <w:rtl/>
          <w:lang w:bidi="ar-DZ"/>
        </w:rPr>
        <w:t xml:space="preserve"> عناصر إجابتها غير مقنعة أمام الوزير المختص</w:t>
      </w:r>
      <w:r w:rsidR="003B53C1">
        <w:rPr>
          <w:rFonts w:ascii="Simplified Arabic" w:hAnsi="Simplified Arabic" w:cs="Simplified Arabic"/>
          <w:sz w:val="32"/>
          <w:szCs w:val="32"/>
          <w:rtl/>
          <w:lang w:bidi="ar-DZ"/>
        </w:rPr>
        <w:t xml:space="preserve"> أو </w:t>
      </w:r>
      <w:r w:rsidR="000B280C" w:rsidRPr="00F849F4">
        <w:rPr>
          <w:rFonts w:ascii="Simplified Arabic" w:hAnsi="Simplified Arabic" w:cs="Simplified Arabic"/>
          <w:sz w:val="32"/>
          <w:szCs w:val="32"/>
          <w:rtl/>
          <w:lang w:bidi="ar-DZ"/>
        </w:rPr>
        <w:t>مسؤول الهيئة المتعاقدة يصدر هذا الأخير مقررا معللا بالمنع المؤقت من المشاركة في الصفقات العمومية ويبلغ للمؤسسة المعنية</w:t>
      </w:r>
      <w:r w:rsidR="00F26E28"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والذي يمكنه الطعن في هذا القرار امام الجهة القضائية المختصة</w:t>
      </w:r>
      <w:r w:rsidR="004868BB">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 xml:space="preserve">وهي إما جهات القضاء الإداري إذا كنا </w:t>
      </w:r>
      <w:r w:rsidR="000B280C" w:rsidRPr="00F849F4">
        <w:rPr>
          <w:rFonts w:ascii="Simplified Arabic" w:hAnsi="Simplified Arabic" w:cs="Simplified Arabic"/>
          <w:sz w:val="32"/>
          <w:szCs w:val="32"/>
          <w:rtl/>
          <w:lang w:bidi="ar-DZ"/>
        </w:rPr>
        <w:lastRenderedPageBreak/>
        <w:t>امام صفقات عمومية بمفهوم التشريع الساري المفعول والتي تكون أمام مجلس الدولة بالنسبة لقرارات الوزير المختص</w:t>
      </w:r>
      <w:r w:rsidR="004868BB">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 xml:space="preserve">والهيئة العمومية الوطنية بناء على الاحكام السارية المفعول في هذا الشأن سواء تلك الواردة ضمن قانون الإجراءات المدنية والإدارية </w:t>
      </w:r>
      <w:r w:rsidR="000B280C" w:rsidRPr="00F849F4">
        <w:rPr>
          <w:rStyle w:val="Appelnotedebasdep"/>
          <w:rFonts w:ascii="Simplified Arabic" w:hAnsi="Simplified Arabic" w:cs="Simplified Arabic"/>
          <w:sz w:val="32"/>
          <w:szCs w:val="32"/>
          <w:rtl/>
          <w:lang w:bidi="ar-DZ"/>
        </w:rPr>
        <w:footnoteReference w:id="50"/>
      </w:r>
      <w:r w:rsidR="00F26E28" w:rsidRPr="00F849F4">
        <w:rPr>
          <w:rFonts w:ascii="Simplified Arabic" w:hAnsi="Simplified Arabic" w:cs="Simplified Arabic"/>
          <w:sz w:val="32"/>
          <w:szCs w:val="32"/>
          <w:rtl/>
          <w:lang w:bidi="ar-DZ"/>
        </w:rPr>
        <w:t>،</w:t>
      </w:r>
      <w:r w:rsidR="003B53C1">
        <w:rPr>
          <w:rFonts w:ascii="Simplified Arabic" w:hAnsi="Simplified Arabic" w:cs="Simplified Arabic"/>
          <w:sz w:val="32"/>
          <w:szCs w:val="32"/>
          <w:rtl/>
          <w:lang w:bidi="ar-DZ"/>
        </w:rPr>
        <w:t xml:space="preserve"> أو </w:t>
      </w:r>
      <w:r w:rsidR="000B280C" w:rsidRPr="00F849F4">
        <w:rPr>
          <w:rFonts w:ascii="Simplified Arabic" w:hAnsi="Simplified Arabic" w:cs="Simplified Arabic"/>
          <w:sz w:val="32"/>
          <w:szCs w:val="32"/>
          <w:rtl/>
          <w:lang w:bidi="ar-DZ"/>
        </w:rPr>
        <w:t>القانون العضوي رقم 98-01 المتعلق باختصاصات مجلس الدولة</w:t>
      </w:r>
      <w:r w:rsidR="00FA03E6" w:rsidRPr="00F849F4">
        <w:rPr>
          <w:rStyle w:val="Appelnotedebasdep"/>
          <w:rFonts w:ascii="Simplified Arabic" w:hAnsi="Simplified Arabic" w:cs="Simplified Arabic"/>
          <w:sz w:val="32"/>
          <w:szCs w:val="32"/>
          <w:rtl/>
          <w:lang w:bidi="ar-DZ"/>
        </w:rPr>
        <w:footnoteReference w:id="51"/>
      </w:r>
      <w:r w:rsidR="00FA03E6">
        <w:rPr>
          <w:rFonts w:ascii="Simplified Arabic" w:hAnsi="Simplified Arabic" w:cs="Simplified Arabic" w:hint="cs"/>
          <w:sz w:val="32"/>
          <w:szCs w:val="32"/>
          <w:rtl/>
          <w:lang w:bidi="ar-DZ"/>
        </w:rPr>
        <w:t>،</w:t>
      </w:r>
      <w:r w:rsidR="000B280C" w:rsidRPr="00F849F4">
        <w:rPr>
          <w:rFonts w:ascii="Simplified Arabic" w:hAnsi="Simplified Arabic" w:cs="Simplified Arabic"/>
          <w:sz w:val="32"/>
          <w:szCs w:val="32"/>
          <w:rtl/>
          <w:lang w:bidi="ar-DZ"/>
        </w:rPr>
        <w:t xml:space="preserve"> في حين تخص المحاكم الإداري</w:t>
      </w:r>
      <w:r w:rsidR="004F2D83" w:rsidRPr="00F849F4">
        <w:rPr>
          <w:rFonts w:ascii="Simplified Arabic" w:hAnsi="Simplified Arabic" w:cs="Simplified Arabic"/>
          <w:sz w:val="32"/>
          <w:szCs w:val="32"/>
          <w:rtl/>
          <w:lang w:bidi="ar-DZ"/>
        </w:rPr>
        <w:t>ة</w:t>
      </w:r>
      <w:r w:rsidR="000B280C" w:rsidRPr="00F849F4">
        <w:rPr>
          <w:rFonts w:ascii="Simplified Arabic" w:hAnsi="Simplified Arabic" w:cs="Simplified Arabic"/>
          <w:sz w:val="32"/>
          <w:szCs w:val="32"/>
          <w:rtl/>
          <w:lang w:bidi="ar-DZ"/>
        </w:rPr>
        <w:t xml:space="preserve"> بالنظر في الطعون المرفوعة الصادرة عن الهيئات المحلية </w:t>
      </w:r>
      <w:r w:rsidR="000B280C" w:rsidRPr="00F849F4">
        <w:rPr>
          <w:rStyle w:val="Appelnotedebasdep"/>
          <w:rFonts w:ascii="Simplified Arabic" w:hAnsi="Simplified Arabic" w:cs="Simplified Arabic"/>
          <w:sz w:val="32"/>
          <w:szCs w:val="32"/>
          <w:rtl/>
          <w:lang w:bidi="ar-DZ"/>
        </w:rPr>
        <w:footnoteReference w:id="52"/>
      </w:r>
      <w:r w:rsidR="000B280C" w:rsidRPr="00F849F4">
        <w:rPr>
          <w:rFonts w:ascii="Simplified Arabic" w:hAnsi="Simplified Arabic" w:cs="Simplified Arabic"/>
          <w:sz w:val="32"/>
          <w:szCs w:val="32"/>
          <w:rtl/>
          <w:lang w:bidi="ar-DZ"/>
        </w:rPr>
        <w:t>.</w:t>
      </w:r>
    </w:p>
    <w:p w14:paraId="03896810" w14:textId="117B21F8" w:rsidR="000B280C" w:rsidRPr="00F849F4" w:rsidRDefault="002F0F14" w:rsidP="00D51058">
      <w:pPr>
        <w:bidi/>
        <w:ind w:firstLine="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B280C" w:rsidRPr="00F849F4">
        <w:rPr>
          <w:rFonts w:ascii="Simplified Arabic" w:hAnsi="Simplified Arabic" w:cs="Simplified Arabic"/>
          <w:sz w:val="32"/>
          <w:szCs w:val="32"/>
          <w:rtl/>
          <w:lang w:bidi="ar-DZ"/>
        </w:rPr>
        <w:t>يسجل المتعامل الاقتصادي المعني بالقرار</w:t>
      </w:r>
      <w:r w:rsidR="00F26E28"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ضمن قائمة الممنوعين من المشاركة في الصفقات العمومية ليبلغ المتعامل الاقتصادي قرار المنع النهائي</w:t>
      </w:r>
      <w:r w:rsidR="00F26E28"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كما يعلم به سلطة ضبط الصفقات العمومية وتفويضات المرفق العام المكلفة بمسك القائمة وتبليغها لجميع المصالح المتعاقدة</w:t>
      </w:r>
      <w:r w:rsidR="00F26E28"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ونشرها الكترونيا على بوابة الصفقات العمومية</w:t>
      </w:r>
      <w:r w:rsidR="004A04C1" w:rsidRPr="00F849F4">
        <w:rPr>
          <w:rStyle w:val="Appelnotedebasdep"/>
          <w:rFonts w:ascii="Simplified Arabic" w:hAnsi="Simplified Arabic" w:cs="Simplified Arabic"/>
          <w:sz w:val="32"/>
          <w:szCs w:val="32"/>
          <w:rtl/>
          <w:lang w:bidi="ar-DZ"/>
        </w:rPr>
        <w:footnoteReference w:id="53"/>
      </w:r>
      <w:r w:rsidR="000B280C" w:rsidRPr="00F849F4">
        <w:rPr>
          <w:rFonts w:ascii="Simplified Arabic" w:hAnsi="Simplified Arabic" w:cs="Simplified Arabic"/>
          <w:sz w:val="32"/>
          <w:szCs w:val="32"/>
          <w:rtl/>
          <w:lang w:bidi="ar-DZ"/>
        </w:rPr>
        <w:t>.</w:t>
      </w:r>
      <w:r w:rsidR="004A04C1"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ثم تقوم المصلحة المتعاقدة بدعوة المتعامل الاقتصادي المعني ب</w:t>
      </w:r>
      <w:r w:rsidR="00E05F98" w:rsidRPr="00F849F4">
        <w:rPr>
          <w:rFonts w:ascii="Simplified Arabic" w:hAnsi="Simplified Arabic" w:cs="Simplified Arabic"/>
          <w:sz w:val="32"/>
          <w:szCs w:val="32"/>
          <w:rtl/>
          <w:lang w:bidi="ar-DZ"/>
        </w:rPr>
        <w:t>الإقصاء</w:t>
      </w:r>
      <w:r w:rsidR="000B280C" w:rsidRPr="00F849F4">
        <w:rPr>
          <w:rFonts w:ascii="Simplified Arabic" w:hAnsi="Simplified Arabic" w:cs="Simplified Arabic"/>
          <w:sz w:val="32"/>
          <w:szCs w:val="32"/>
          <w:rtl/>
          <w:lang w:bidi="ar-DZ"/>
        </w:rPr>
        <w:t xml:space="preserve"> من المشاركة في الصفقات العمومية برسالة موصى عليها مع وصل استلام لتقديم ملاحظاته في آجال عشرة أيام حول الأفعال المنسوبة إليه</w:t>
      </w:r>
      <w:r w:rsidR="003B53C1">
        <w:rPr>
          <w:rFonts w:ascii="Simplified Arabic" w:hAnsi="Simplified Arabic" w:cs="Simplified Arabic" w:hint="cs"/>
          <w:sz w:val="32"/>
          <w:szCs w:val="32"/>
          <w:rtl/>
          <w:lang w:bidi="ar-DZ"/>
        </w:rPr>
        <w:t>.</w:t>
      </w:r>
    </w:p>
    <w:p w14:paraId="4969D60C" w14:textId="77777777" w:rsidR="000B280C" w:rsidRPr="00F849F4" w:rsidRDefault="000B280C" w:rsidP="00D51058">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يجب أن يكون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بمقرر مؤقت كان</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نهائي</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المعد من طرف مسؤول الهيئة الوطنية المستقلة</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الوزير المختص</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 xml:space="preserve">الوالي المعني وأن يكون معللا وهم بذلك الهيئات الإدارية الوحيدة المختصة حسب الحالة بإصدار مقرر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من الصفقات العمومية ويقوم حسب الحالة مسؤول الهيئة الوطنية المستقلة</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الوزير المختص</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الوالي المعني بتبليغ المقرر لوزير المالية لتسجليه في قائمة المتعاملين الاقتصاديين المقصين من المشاركة في الصفقات العمومية.</w:t>
      </w:r>
    </w:p>
    <w:p w14:paraId="7C4578F3" w14:textId="3BD2F133" w:rsidR="000B280C" w:rsidRPr="00F849F4" w:rsidRDefault="002F0F14" w:rsidP="00D51058">
      <w:pPr>
        <w:bidi/>
        <w:ind w:firstLine="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0B280C" w:rsidRPr="00F849F4">
        <w:rPr>
          <w:rFonts w:ascii="Simplified Arabic" w:hAnsi="Simplified Arabic" w:cs="Simplified Arabic"/>
          <w:sz w:val="32"/>
          <w:szCs w:val="32"/>
          <w:rtl/>
          <w:lang w:bidi="ar-DZ"/>
        </w:rPr>
        <w:t>تمسك المصالح المختصة لوزارة المالية قائمة المتعاملين الاقتصاديين المقصين بمقرر</w:t>
      </w:r>
      <w:r w:rsidR="004868BB">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من المشاركة في الصفقات العمومية وتنشرها في البوابة الإلكترونية للصفقات العمومية</w:t>
      </w:r>
      <w:r w:rsidR="00F26E28" w:rsidRPr="00F849F4">
        <w:rPr>
          <w:rFonts w:ascii="Simplified Arabic" w:hAnsi="Simplified Arabic" w:cs="Simplified Arabic"/>
          <w:sz w:val="32"/>
          <w:szCs w:val="32"/>
          <w:rtl/>
          <w:lang w:bidi="ar-DZ"/>
        </w:rPr>
        <w:t>،</w:t>
      </w:r>
      <w:r w:rsidR="003B53C1">
        <w:rPr>
          <w:rFonts w:ascii="Simplified Arabic" w:hAnsi="Simplified Arabic" w:cs="Simplified Arabic"/>
          <w:sz w:val="32"/>
          <w:szCs w:val="32"/>
          <w:rtl/>
          <w:lang w:bidi="ar-DZ"/>
        </w:rPr>
        <w:t xml:space="preserve"> أو </w:t>
      </w:r>
      <w:r w:rsidR="000B280C" w:rsidRPr="00F849F4">
        <w:rPr>
          <w:rFonts w:ascii="Simplified Arabic" w:hAnsi="Simplified Arabic" w:cs="Simplified Arabic"/>
          <w:sz w:val="32"/>
          <w:szCs w:val="32"/>
          <w:rtl/>
          <w:lang w:bidi="ar-DZ"/>
        </w:rPr>
        <w:t>في الموقع الالكتروني للوزارة مالية.</w:t>
      </w:r>
    </w:p>
    <w:p w14:paraId="103E0661" w14:textId="7DBEDE7C" w:rsidR="000B280C" w:rsidRPr="00F849F4" w:rsidRDefault="002F0F14" w:rsidP="00D51058">
      <w:pPr>
        <w:bidi/>
        <w:ind w:firstLine="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B280C" w:rsidRPr="00F849F4">
        <w:rPr>
          <w:rFonts w:ascii="Simplified Arabic" w:hAnsi="Simplified Arabic" w:cs="Simplified Arabic"/>
          <w:sz w:val="32"/>
          <w:szCs w:val="32"/>
          <w:rtl/>
          <w:lang w:bidi="ar-DZ"/>
        </w:rPr>
        <w:t xml:space="preserve">من خلال دراستنا لكيفيات </w:t>
      </w:r>
      <w:r w:rsidR="00E05F98" w:rsidRPr="00F849F4">
        <w:rPr>
          <w:rFonts w:ascii="Simplified Arabic" w:hAnsi="Simplified Arabic" w:cs="Simplified Arabic"/>
          <w:sz w:val="32"/>
          <w:szCs w:val="32"/>
          <w:rtl/>
          <w:lang w:bidi="ar-DZ"/>
        </w:rPr>
        <w:t>الإقصاء</w:t>
      </w:r>
      <w:r w:rsidR="000B280C" w:rsidRPr="00F849F4">
        <w:rPr>
          <w:rFonts w:ascii="Simplified Arabic" w:hAnsi="Simplified Arabic" w:cs="Simplified Arabic"/>
          <w:sz w:val="32"/>
          <w:szCs w:val="32"/>
          <w:rtl/>
          <w:lang w:bidi="ar-DZ"/>
        </w:rPr>
        <w:t xml:space="preserve"> من المشاركة في الصفقات العمومية </w:t>
      </w:r>
      <w:r w:rsidR="00D511EE">
        <w:rPr>
          <w:rFonts w:ascii="Simplified Arabic" w:hAnsi="Simplified Arabic" w:cs="Simplified Arabic" w:hint="cs"/>
          <w:sz w:val="32"/>
          <w:szCs w:val="32"/>
          <w:rtl/>
          <w:lang w:bidi="ar-DZ"/>
        </w:rPr>
        <w:t>لاحظنا</w:t>
      </w:r>
      <w:r w:rsidR="000B280C" w:rsidRPr="00F849F4">
        <w:rPr>
          <w:rFonts w:ascii="Simplified Arabic" w:hAnsi="Simplified Arabic" w:cs="Simplified Arabic"/>
          <w:sz w:val="32"/>
          <w:szCs w:val="32"/>
          <w:rtl/>
          <w:lang w:bidi="ar-DZ"/>
        </w:rPr>
        <w:t>:</w:t>
      </w:r>
    </w:p>
    <w:p w14:paraId="368773B5" w14:textId="77777777" w:rsidR="000B280C" w:rsidRPr="00D511EE" w:rsidRDefault="000B280C" w:rsidP="00D51058">
      <w:pPr>
        <w:bidi/>
        <w:spacing w:after="160"/>
        <w:ind w:firstLine="284"/>
        <w:jc w:val="both"/>
        <w:rPr>
          <w:rFonts w:ascii="Simplified Arabic" w:hAnsi="Simplified Arabic" w:cs="Simplified Arabic"/>
          <w:sz w:val="32"/>
          <w:szCs w:val="32"/>
          <w:lang w:bidi="ar-DZ"/>
        </w:rPr>
      </w:pPr>
      <w:r w:rsidRPr="00D511EE">
        <w:rPr>
          <w:rFonts w:ascii="Simplified Arabic" w:hAnsi="Simplified Arabic" w:cs="Simplified Arabic"/>
          <w:sz w:val="32"/>
          <w:szCs w:val="32"/>
          <w:rtl/>
          <w:lang w:bidi="ar-DZ"/>
        </w:rPr>
        <w:t xml:space="preserve">قرار </w:t>
      </w:r>
      <w:r w:rsidR="00E05F98" w:rsidRPr="00D511EE">
        <w:rPr>
          <w:rFonts w:ascii="Simplified Arabic" w:hAnsi="Simplified Arabic" w:cs="Simplified Arabic"/>
          <w:sz w:val="32"/>
          <w:szCs w:val="32"/>
          <w:rtl/>
          <w:lang w:bidi="ar-DZ"/>
        </w:rPr>
        <w:t>الإقصاء</w:t>
      </w:r>
      <w:r w:rsidRPr="00D511EE">
        <w:rPr>
          <w:rFonts w:ascii="Simplified Arabic" w:hAnsi="Simplified Arabic" w:cs="Simplified Arabic"/>
          <w:sz w:val="32"/>
          <w:szCs w:val="32"/>
          <w:rtl/>
          <w:lang w:bidi="ar-DZ"/>
        </w:rPr>
        <w:t xml:space="preserve"> يصدر عن مسؤول الهيئة الوطنية المستقلة</w:t>
      </w:r>
      <w:r w:rsidR="003B53C1" w:rsidRPr="00D511EE">
        <w:rPr>
          <w:rFonts w:ascii="Simplified Arabic" w:hAnsi="Simplified Arabic" w:cs="Simplified Arabic"/>
          <w:sz w:val="32"/>
          <w:szCs w:val="32"/>
          <w:rtl/>
          <w:lang w:bidi="ar-DZ"/>
        </w:rPr>
        <w:t xml:space="preserve"> أو </w:t>
      </w:r>
      <w:r w:rsidRPr="00D511EE">
        <w:rPr>
          <w:rFonts w:ascii="Simplified Arabic" w:hAnsi="Simplified Arabic" w:cs="Simplified Arabic"/>
          <w:sz w:val="32"/>
          <w:szCs w:val="32"/>
          <w:rtl/>
          <w:lang w:bidi="ar-DZ"/>
        </w:rPr>
        <w:t>الوزير المختص</w:t>
      </w:r>
      <w:r w:rsidR="003B53C1" w:rsidRPr="00D511EE">
        <w:rPr>
          <w:rFonts w:ascii="Simplified Arabic" w:hAnsi="Simplified Arabic" w:cs="Simplified Arabic"/>
          <w:sz w:val="32"/>
          <w:szCs w:val="32"/>
          <w:rtl/>
          <w:lang w:bidi="ar-DZ"/>
        </w:rPr>
        <w:t xml:space="preserve"> أو </w:t>
      </w:r>
      <w:r w:rsidRPr="00D511EE">
        <w:rPr>
          <w:rFonts w:ascii="Simplified Arabic" w:hAnsi="Simplified Arabic" w:cs="Simplified Arabic"/>
          <w:sz w:val="32"/>
          <w:szCs w:val="32"/>
          <w:rtl/>
          <w:lang w:bidi="ar-DZ"/>
        </w:rPr>
        <w:t>الوالي المعني.</w:t>
      </w:r>
    </w:p>
    <w:p w14:paraId="056EB0A3" w14:textId="77777777" w:rsidR="000B280C" w:rsidRPr="00D511EE" w:rsidRDefault="00D511EE" w:rsidP="00D51058">
      <w:pPr>
        <w:bidi/>
        <w:spacing w:after="160"/>
        <w:ind w:firstLine="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و</w:t>
      </w:r>
      <w:r w:rsidR="000B280C" w:rsidRPr="00D511EE">
        <w:rPr>
          <w:rFonts w:ascii="Simplified Arabic" w:hAnsi="Simplified Arabic" w:cs="Simplified Arabic"/>
          <w:sz w:val="32"/>
          <w:szCs w:val="32"/>
          <w:rtl/>
          <w:lang w:bidi="ar-DZ"/>
        </w:rPr>
        <w:t xml:space="preserve">من خلال </w:t>
      </w:r>
      <w:r w:rsidRPr="00D511EE">
        <w:rPr>
          <w:rFonts w:ascii="Simplified Arabic" w:hAnsi="Simplified Arabic" w:cs="Simplified Arabic" w:hint="cs"/>
          <w:sz w:val="32"/>
          <w:szCs w:val="32"/>
          <w:rtl/>
          <w:lang w:bidi="ar-DZ"/>
        </w:rPr>
        <w:t>المرسوم الرئاسي 15-247</w:t>
      </w:r>
      <w:r w:rsidR="000B280C" w:rsidRPr="00D511EE">
        <w:rPr>
          <w:rFonts w:ascii="Simplified Arabic" w:hAnsi="Simplified Arabic" w:cs="Simplified Arabic"/>
          <w:sz w:val="32"/>
          <w:szCs w:val="32"/>
          <w:rtl/>
          <w:lang w:bidi="ar-DZ"/>
        </w:rPr>
        <w:t xml:space="preserve"> المتضمن لكيفيات التسجيل والسحب من قائمة الممنوعين من المشاركة في الصفقات العمومية يصدر عن الوزير المختص</w:t>
      </w:r>
      <w:r w:rsidR="003B53C1" w:rsidRPr="00D511EE">
        <w:rPr>
          <w:rFonts w:ascii="Simplified Arabic" w:hAnsi="Simplified Arabic" w:cs="Simplified Arabic"/>
          <w:sz w:val="32"/>
          <w:szCs w:val="32"/>
          <w:rtl/>
          <w:lang w:bidi="ar-DZ"/>
        </w:rPr>
        <w:t xml:space="preserve"> أو </w:t>
      </w:r>
      <w:r w:rsidR="000B280C" w:rsidRPr="00D511EE">
        <w:rPr>
          <w:rFonts w:ascii="Simplified Arabic" w:hAnsi="Simplified Arabic" w:cs="Simplified Arabic"/>
          <w:sz w:val="32"/>
          <w:szCs w:val="32"/>
          <w:rtl/>
          <w:lang w:bidi="ar-DZ"/>
        </w:rPr>
        <w:t>مسؤول الهيئة الوطنية المستقلة</w:t>
      </w:r>
      <w:r w:rsidRPr="00F849F4">
        <w:rPr>
          <w:rStyle w:val="Appelnotedebasdep"/>
          <w:rFonts w:ascii="Simplified Arabic" w:hAnsi="Simplified Arabic" w:cs="Simplified Arabic"/>
          <w:sz w:val="32"/>
          <w:szCs w:val="32"/>
          <w:rtl/>
          <w:lang w:bidi="ar-DZ"/>
        </w:rPr>
        <w:footnoteReference w:id="54"/>
      </w:r>
      <w:r w:rsidR="000B280C" w:rsidRPr="00D511EE">
        <w:rPr>
          <w:rFonts w:ascii="Simplified Arabic" w:hAnsi="Simplified Arabic" w:cs="Simplified Arabic"/>
          <w:sz w:val="32"/>
          <w:szCs w:val="32"/>
          <w:rtl/>
          <w:lang w:bidi="ar-DZ"/>
        </w:rPr>
        <w:t xml:space="preserve"> .</w:t>
      </w:r>
    </w:p>
    <w:p w14:paraId="027B1471" w14:textId="77777777" w:rsidR="000B280C" w:rsidRPr="00F849F4" w:rsidRDefault="000B280C" w:rsidP="00D51058">
      <w:pPr>
        <w:bidi/>
        <w:ind w:firstLine="284"/>
        <w:jc w:val="both"/>
        <w:rPr>
          <w:rFonts w:ascii="Simplified Arabic" w:hAnsi="Simplified Arabic" w:cs="Simplified Arabic"/>
          <w:sz w:val="32"/>
          <w:szCs w:val="32"/>
          <w:lang w:bidi="ar-DZ"/>
        </w:rPr>
      </w:pPr>
      <w:r w:rsidRPr="00F849F4">
        <w:rPr>
          <w:rFonts w:ascii="Simplified Arabic" w:hAnsi="Simplified Arabic" w:cs="Simplified Arabic"/>
          <w:sz w:val="32"/>
          <w:szCs w:val="32"/>
          <w:rtl/>
          <w:lang w:bidi="ar-DZ"/>
        </w:rPr>
        <w:t xml:space="preserve">كيفية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الذي تقوم به لجنة فتح </w:t>
      </w:r>
      <w:proofErr w:type="spellStart"/>
      <w:r w:rsidRPr="00F849F4">
        <w:rPr>
          <w:rFonts w:ascii="Simplified Arabic" w:hAnsi="Simplified Arabic" w:cs="Simplified Arabic"/>
          <w:sz w:val="32"/>
          <w:szCs w:val="32"/>
          <w:rtl/>
          <w:lang w:bidi="ar-DZ"/>
        </w:rPr>
        <w:t>الأظرفة</w:t>
      </w:r>
      <w:proofErr w:type="spellEnd"/>
      <w:r w:rsidRPr="00F849F4">
        <w:rPr>
          <w:rFonts w:ascii="Simplified Arabic" w:hAnsi="Simplified Arabic" w:cs="Simplified Arabic"/>
          <w:sz w:val="32"/>
          <w:szCs w:val="32"/>
          <w:rtl/>
          <w:lang w:bidi="ar-DZ"/>
        </w:rPr>
        <w:t xml:space="preserve"> وتقييم العروض:</w:t>
      </w:r>
    </w:p>
    <w:p w14:paraId="46CBE182" w14:textId="77777777" w:rsidR="000B280C" w:rsidRPr="00F849F4" w:rsidRDefault="000B280C" w:rsidP="00D51058">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بالرجوع إلى دور هذه اللجنة نجدها تتولى القيام بدورين رئيسين يتمثلان في:</w:t>
      </w:r>
    </w:p>
    <w:p w14:paraId="16970363" w14:textId="77777777" w:rsidR="000B280C" w:rsidRPr="00F849F4" w:rsidRDefault="000B280C" w:rsidP="00D51058">
      <w:pPr>
        <w:pStyle w:val="Paragraphedeliste"/>
        <w:numPr>
          <w:ilvl w:val="0"/>
          <w:numId w:val="13"/>
        </w:numPr>
        <w:tabs>
          <w:tab w:val="right" w:pos="140"/>
          <w:tab w:val="right" w:pos="565"/>
        </w:tabs>
        <w:bidi/>
        <w:spacing w:after="160"/>
        <w:ind w:left="0" w:firstLine="283"/>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الدور الإداري والذي يتجلى في مرحلة فتح </w:t>
      </w:r>
      <w:proofErr w:type="spellStart"/>
      <w:r w:rsidRPr="00F849F4">
        <w:rPr>
          <w:rFonts w:ascii="Simplified Arabic" w:hAnsi="Simplified Arabic" w:cs="Simplified Arabic"/>
          <w:sz w:val="32"/>
          <w:szCs w:val="32"/>
          <w:rtl/>
          <w:lang w:bidi="ar-DZ"/>
        </w:rPr>
        <w:t>الأظرفة</w:t>
      </w:r>
      <w:proofErr w:type="spellEnd"/>
      <w:r w:rsidRPr="00F849F4">
        <w:rPr>
          <w:rFonts w:ascii="Simplified Arabic" w:hAnsi="Simplified Arabic" w:cs="Simplified Arabic"/>
          <w:sz w:val="32"/>
          <w:szCs w:val="32"/>
          <w:rtl/>
          <w:lang w:bidi="ar-DZ"/>
        </w:rPr>
        <w:t xml:space="preserve"> التي تدخل في إطار العمل التمهيدي.</w:t>
      </w:r>
    </w:p>
    <w:p w14:paraId="3A699833" w14:textId="77777777" w:rsidR="000B280C" w:rsidRPr="00BA57D7" w:rsidRDefault="000B280C" w:rsidP="00D51058">
      <w:pPr>
        <w:pStyle w:val="Paragraphedeliste"/>
        <w:numPr>
          <w:ilvl w:val="0"/>
          <w:numId w:val="13"/>
        </w:numPr>
        <w:tabs>
          <w:tab w:val="right" w:pos="140"/>
          <w:tab w:val="right" w:pos="565"/>
        </w:tabs>
        <w:bidi/>
        <w:spacing w:after="160"/>
        <w:ind w:left="0" w:firstLine="283"/>
        <w:jc w:val="both"/>
        <w:rPr>
          <w:rFonts w:ascii="Simplified Arabic" w:hAnsi="Simplified Arabic" w:cs="Simplified Arabic"/>
          <w:sz w:val="32"/>
          <w:szCs w:val="32"/>
          <w:lang w:bidi="ar-DZ"/>
        </w:rPr>
      </w:pPr>
      <w:r w:rsidRPr="00F849F4">
        <w:rPr>
          <w:rFonts w:ascii="Simplified Arabic" w:hAnsi="Simplified Arabic" w:cs="Simplified Arabic"/>
          <w:sz w:val="32"/>
          <w:szCs w:val="32"/>
          <w:rtl/>
          <w:lang w:bidi="ar-DZ"/>
        </w:rPr>
        <w:t>الدور التقني ويتجلى من خلال عملية تقييم عروض المتعاملين الاقتصاديين الذي تقدموا بتعهدات حيث تكفل المرسوم الرئاسي 15-247 بتحديد مهام اللجنة المتعلقة بهذا الدور وهو ما يهمنا</w:t>
      </w:r>
      <w:r w:rsidR="00BA57D7">
        <w:rPr>
          <w:rFonts w:ascii="Simplified Arabic" w:hAnsi="Simplified Arabic" w:cs="Simplified Arabic" w:hint="cs"/>
          <w:sz w:val="32"/>
          <w:szCs w:val="32"/>
          <w:rtl/>
          <w:lang w:bidi="ar-DZ"/>
        </w:rPr>
        <w:t xml:space="preserve">، </w:t>
      </w:r>
      <w:r w:rsidRPr="00BA57D7">
        <w:rPr>
          <w:rFonts w:ascii="Simplified Arabic" w:hAnsi="Simplified Arabic" w:cs="Simplified Arabic"/>
          <w:sz w:val="32"/>
          <w:szCs w:val="32"/>
          <w:rtl/>
          <w:lang w:bidi="ar-DZ"/>
        </w:rPr>
        <w:t>حيث تقوم بإقصاء العروض الغير مطابقة لمحتوى دفتر الشروط المعد مسبقا من طرف الجهة المختصة ويتم هذا الإجراء بالكيفية الآتية:</w:t>
      </w:r>
    </w:p>
    <w:p w14:paraId="0000AEF4" w14:textId="77777777" w:rsidR="000B280C" w:rsidRPr="00F849F4" w:rsidRDefault="000B280C" w:rsidP="00D51058">
      <w:pPr>
        <w:pStyle w:val="Paragraphedeliste"/>
        <w:numPr>
          <w:ilvl w:val="0"/>
          <w:numId w:val="12"/>
        </w:numPr>
        <w:bidi/>
        <w:spacing w:after="160"/>
        <w:ind w:left="0"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يعد الإعلان عن الصفقة وطلب العروض</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التي</w:t>
      </w:r>
      <w:r w:rsidR="00BA57D7">
        <w:rPr>
          <w:rFonts w:ascii="Simplified Arabic" w:hAnsi="Simplified Arabic" w:cs="Simplified Arabic" w:hint="cs"/>
          <w:sz w:val="32"/>
          <w:szCs w:val="32"/>
          <w:rtl/>
          <w:lang w:bidi="ar-DZ"/>
        </w:rPr>
        <w:t xml:space="preserve"> تم</w:t>
      </w:r>
      <w:r w:rsidRPr="00F849F4">
        <w:rPr>
          <w:rFonts w:ascii="Simplified Arabic" w:hAnsi="Simplified Arabic" w:cs="Simplified Arabic"/>
          <w:sz w:val="32"/>
          <w:szCs w:val="32"/>
          <w:rtl/>
          <w:lang w:bidi="ar-DZ"/>
        </w:rPr>
        <w:t xml:space="preserve"> تقديمها من طرف المتعاملين الاقتصاديين</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تقوم لجنة فتح </w:t>
      </w:r>
      <w:proofErr w:type="spellStart"/>
      <w:r w:rsidRPr="00F849F4">
        <w:rPr>
          <w:rFonts w:ascii="Simplified Arabic" w:hAnsi="Simplified Arabic" w:cs="Simplified Arabic"/>
          <w:sz w:val="32"/>
          <w:szCs w:val="32"/>
          <w:rtl/>
          <w:lang w:bidi="ar-DZ"/>
        </w:rPr>
        <w:t>الأظرفة</w:t>
      </w:r>
      <w:proofErr w:type="spellEnd"/>
      <w:r w:rsidRPr="00F849F4">
        <w:rPr>
          <w:rFonts w:ascii="Simplified Arabic" w:hAnsi="Simplified Arabic" w:cs="Simplified Arabic"/>
          <w:sz w:val="32"/>
          <w:szCs w:val="32"/>
          <w:rtl/>
          <w:lang w:bidi="ar-DZ"/>
        </w:rPr>
        <w:t xml:space="preserve"> وتقييم العروض بدراسة كل الطلبات المقدمة حيث تقوم باستبعاد العروض الغير مطابقة لمحتوى دفتر الشروط ثم تعمل بعد ذلك على تحليل العروض المتبقية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في مرحلتي</w:t>
      </w:r>
      <w:r w:rsidR="00BA57D7">
        <w:rPr>
          <w:rFonts w:ascii="Simplified Arabic" w:hAnsi="Simplified Arabic" w:cs="Simplified Arabic" w:hint="cs"/>
          <w:sz w:val="32"/>
          <w:szCs w:val="32"/>
          <w:rtl/>
          <w:lang w:bidi="ar-DZ"/>
        </w:rPr>
        <w:t>ن</w:t>
      </w:r>
      <w:r w:rsidRPr="00F849F4">
        <w:rPr>
          <w:rFonts w:ascii="Simplified Arabic" w:hAnsi="Simplified Arabic" w:cs="Simplified Arabic"/>
          <w:sz w:val="32"/>
          <w:szCs w:val="32"/>
          <w:rtl/>
          <w:lang w:bidi="ar-DZ"/>
        </w:rPr>
        <w:t xml:space="preserve"> على أساس المعايير والمنهجية المنصوص عليها في دفتر الشروط.</w:t>
      </w:r>
    </w:p>
    <w:p w14:paraId="354472A0" w14:textId="77777777" w:rsidR="000B280C" w:rsidRPr="00F849F4" w:rsidRDefault="000B280C" w:rsidP="00D51058">
      <w:pPr>
        <w:pStyle w:val="Paragraphedeliste"/>
        <w:numPr>
          <w:ilvl w:val="0"/>
          <w:numId w:val="12"/>
        </w:numPr>
        <w:bidi/>
        <w:spacing w:after="160"/>
        <w:ind w:left="0" w:firstLine="284"/>
        <w:jc w:val="both"/>
        <w:rPr>
          <w:rFonts w:ascii="Simplified Arabic" w:hAnsi="Simplified Arabic" w:cs="Simplified Arabic"/>
          <w:sz w:val="32"/>
          <w:szCs w:val="32"/>
          <w:lang w:bidi="ar-DZ"/>
        </w:rPr>
      </w:pPr>
      <w:r w:rsidRPr="00F849F4">
        <w:rPr>
          <w:rFonts w:ascii="Simplified Arabic" w:hAnsi="Simplified Arabic" w:cs="Simplified Arabic"/>
          <w:sz w:val="32"/>
          <w:szCs w:val="32"/>
          <w:rtl/>
          <w:lang w:bidi="ar-DZ"/>
        </w:rPr>
        <w:lastRenderedPageBreak/>
        <w:t>حيث تقوم في المرحلة الأولى بالترتيب التقني مع إقصاء العروض التي لم تتحصل على العلامة الدنيا اللازمة المنصوص عليها في دفتر الشروط.</w:t>
      </w:r>
    </w:p>
    <w:p w14:paraId="1DEE2F82" w14:textId="77777777" w:rsidR="000B280C" w:rsidRPr="00F849F4" w:rsidRDefault="000B280C" w:rsidP="00D51058">
      <w:pPr>
        <w:pStyle w:val="Paragraphedeliste"/>
        <w:numPr>
          <w:ilvl w:val="0"/>
          <w:numId w:val="12"/>
        </w:numPr>
        <w:bidi/>
        <w:spacing w:after="160"/>
        <w:ind w:left="0" w:firstLine="284"/>
        <w:jc w:val="both"/>
        <w:rPr>
          <w:rFonts w:ascii="Simplified Arabic" w:hAnsi="Simplified Arabic" w:cs="Simplified Arabic"/>
          <w:sz w:val="32"/>
          <w:szCs w:val="32"/>
          <w:lang w:bidi="ar-DZ"/>
        </w:rPr>
      </w:pPr>
      <w:r w:rsidRPr="00F849F4">
        <w:rPr>
          <w:rFonts w:ascii="Simplified Arabic" w:hAnsi="Simplified Arabic" w:cs="Simplified Arabic"/>
          <w:sz w:val="32"/>
          <w:szCs w:val="32"/>
          <w:rtl/>
          <w:lang w:bidi="ar-DZ"/>
        </w:rPr>
        <w:t>وتقوم في المرحلة الثانية بدراسة العروض المالية للمتعهدين الذين تم تأهيلهم</w:t>
      </w:r>
      <w:r w:rsidR="00BA57D7">
        <w:rPr>
          <w:rFonts w:ascii="Simplified Arabic" w:hAnsi="Simplified Arabic" w:cs="Simplified Arabic" w:hint="cs"/>
          <w:sz w:val="32"/>
          <w:szCs w:val="32"/>
          <w:rtl/>
          <w:lang w:bidi="ar-DZ"/>
        </w:rPr>
        <w:t>،</w:t>
      </w:r>
      <w:r w:rsidR="00D511EE">
        <w:rPr>
          <w:rFonts w:ascii="Simplified Arabic" w:hAnsi="Simplified Arabic" w:cs="Simplified Arabic" w:hint="cs"/>
          <w:sz w:val="32"/>
          <w:szCs w:val="32"/>
          <w:rtl/>
          <w:lang w:bidi="ar-DZ"/>
        </w:rPr>
        <w:t xml:space="preserve"> الأولى</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تقنيا مع </w:t>
      </w:r>
      <w:r w:rsidR="00D511EE" w:rsidRPr="00F849F4">
        <w:rPr>
          <w:rFonts w:ascii="Simplified Arabic" w:hAnsi="Simplified Arabic" w:cs="Simplified Arabic" w:hint="cs"/>
          <w:sz w:val="32"/>
          <w:szCs w:val="32"/>
          <w:rtl/>
          <w:lang w:bidi="ar-DZ"/>
        </w:rPr>
        <w:t>مر</w:t>
      </w:r>
      <w:r w:rsidR="00D511EE">
        <w:rPr>
          <w:rFonts w:ascii="Simplified Arabic" w:hAnsi="Simplified Arabic" w:cs="Simplified Arabic" w:hint="cs"/>
          <w:sz w:val="32"/>
          <w:szCs w:val="32"/>
          <w:rtl/>
          <w:lang w:bidi="ar-DZ"/>
        </w:rPr>
        <w:t>اع</w:t>
      </w:r>
      <w:r w:rsidR="00D511EE" w:rsidRPr="00F849F4">
        <w:rPr>
          <w:rFonts w:ascii="Simplified Arabic" w:hAnsi="Simplified Arabic" w:cs="Simplified Arabic" w:hint="cs"/>
          <w:sz w:val="32"/>
          <w:szCs w:val="32"/>
          <w:rtl/>
          <w:lang w:bidi="ar-DZ"/>
        </w:rPr>
        <w:t>ا</w:t>
      </w:r>
      <w:r w:rsidR="00D511EE" w:rsidRPr="00F849F4">
        <w:rPr>
          <w:rFonts w:ascii="Simplified Arabic" w:hAnsi="Simplified Arabic" w:cs="Simplified Arabic" w:hint="eastAsia"/>
          <w:sz w:val="32"/>
          <w:szCs w:val="32"/>
          <w:rtl/>
          <w:lang w:bidi="ar-DZ"/>
        </w:rPr>
        <w:t>ة</w:t>
      </w:r>
      <w:r w:rsidRPr="00F849F4">
        <w:rPr>
          <w:rFonts w:ascii="Simplified Arabic" w:hAnsi="Simplified Arabic" w:cs="Simplified Arabic"/>
          <w:sz w:val="32"/>
          <w:szCs w:val="32"/>
          <w:rtl/>
          <w:lang w:bidi="ar-DZ"/>
        </w:rPr>
        <w:t xml:space="preserve"> تخفيضات المحتملة في عروضهم.</w:t>
      </w:r>
    </w:p>
    <w:p w14:paraId="55A14526" w14:textId="1E6A2DB1" w:rsidR="000B280C" w:rsidRPr="00F849F4" w:rsidRDefault="002F0F14" w:rsidP="00D51058">
      <w:pPr>
        <w:bidi/>
        <w:ind w:firstLine="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B280C" w:rsidRPr="00F849F4">
        <w:rPr>
          <w:rFonts w:ascii="Simplified Arabic" w:hAnsi="Simplified Arabic" w:cs="Simplified Arabic"/>
          <w:sz w:val="32"/>
          <w:szCs w:val="32"/>
          <w:rtl/>
          <w:lang w:bidi="ar-DZ"/>
        </w:rPr>
        <w:t>ومن هنا يتبادر إلينا السؤال</w:t>
      </w:r>
      <w:r w:rsidR="00F26E28"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 xml:space="preserve">رغم </w:t>
      </w:r>
      <w:r w:rsidR="00F24374" w:rsidRPr="00F849F4">
        <w:rPr>
          <w:rFonts w:ascii="Simplified Arabic" w:hAnsi="Simplified Arabic" w:cs="Simplified Arabic"/>
          <w:sz w:val="32"/>
          <w:szCs w:val="32"/>
          <w:rtl/>
          <w:lang w:bidi="ar-DZ"/>
        </w:rPr>
        <w:t>ان هذا الإجراء الذي تقوم به لجنة</w:t>
      </w:r>
      <w:r w:rsidR="000B280C" w:rsidRPr="00F849F4">
        <w:rPr>
          <w:rFonts w:ascii="Simplified Arabic" w:hAnsi="Simplified Arabic" w:cs="Simplified Arabic"/>
          <w:sz w:val="32"/>
          <w:szCs w:val="32"/>
          <w:rtl/>
          <w:lang w:bidi="ar-DZ"/>
        </w:rPr>
        <w:t xml:space="preserve"> فتح </w:t>
      </w:r>
      <w:proofErr w:type="spellStart"/>
      <w:r w:rsidR="000B280C" w:rsidRPr="00F849F4">
        <w:rPr>
          <w:rFonts w:ascii="Simplified Arabic" w:hAnsi="Simplified Arabic" w:cs="Simplified Arabic"/>
          <w:sz w:val="32"/>
          <w:szCs w:val="32"/>
          <w:rtl/>
          <w:lang w:bidi="ar-DZ"/>
        </w:rPr>
        <w:t>الأظرفة</w:t>
      </w:r>
      <w:proofErr w:type="spellEnd"/>
      <w:r w:rsidR="000B280C" w:rsidRPr="00F849F4">
        <w:rPr>
          <w:rFonts w:ascii="Simplified Arabic" w:hAnsi="Simplified Arabic" w:cs="Simplified Arabic"/>
          <w:sz w:val="32"/>
          <w:szCs w:val="32"/>
          <w:rtl/>
          <w:lang w:bidi="ar-DZ"/>
        </w:rPr>
        <w:t xml:space="preserve"> وتقييم العروض</w:t>
      </w:r>
      <w:r w:rsidR="004868BB">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له أساسه القانوني في المرسوم الرئاسي 15-247 في المادة 72</w:t>
      </w:r>
      <w:r w:rsidR="00E1271B" w:rsidRPr="00F849F4">
        <w:rPr>
          <w:rStyle w:val="Appelnotedebasdep"/>
          <w:rFonts w:ascii="Simplified Arabic" w:hAnsi="Simplified Arabic" w:cs="Simplified Arabic"/>
          <w:sz w:val="32"/>
          <w:szCs w:val="32"/>
          <w:rtl/>
          <w:lang w:bidi="ar-DZ"/>
        </w:rPr>
        <w:footnoteReference w:id="55"/>
      </w:r>
      <w:r w:rsidR="00F26E28"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 xml:space="preserve">هل يعتبر إجراء </w:t>
      </w:r>
      <w:r w:rsidR="00E05F98" w:rsidRPr="00F849F4">
        <w:rPr>
          <w:rFonts w:ascii="Simplified Arabic" w:hAnsi="Simplified Arabic" w:cs="Simplified Arabic"/>
          <w:sz w:val="32"/>
          <w:szCs w:val="32"/>
          <w:rtl/>
          <w:lang w:bidi="ar-DZ"/>
        </w:rPr>
        <w:t>الإقصاء</w:t>
      </w:r>
      <w:r w:rsidR="003B53C1">
        <w:rPr>
          <w:rFonts w:ascii="Simplified Arabic" w:hAnsi="Simplified Arabic" w:cs="Simplified Arabic"/>
          <w:sz w:val="32"/>
          <w:szCs w:val="32"/>
          <w:rtl/>
          <w:lang w:bidi="ar-DZ"/>
        </w:rPr>
        <w:t xml:space="preserve"> أو </w:t>
      </w:r>
      <w:r w:rsidR="000B280C" w:rsidRPr="00F849F4">
        <w:rPr>
          <w:rFonts w:ascii="Simplified Arabic" w:hAnsi="Simplified Arabic" w:cs="Simplified Arabic"/>
          <w:sz w:val="32"/>
          <w:szCs w:val="32"/>
          <w:rtl/>
          <w:lang w:bidi="ar-DZ"/>
        </w:rPr>
        <w:t>الاستبعاد الذي تقوم به اللجنة يرقى لمرتبة اتخاذ القرار</w:t>
      </w:r>
      <w:r w:rsidR="00F26E28"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الذي يبقى من صلاحيات المصلحة المتعاقدة</w:t>
      </w:r>
      <w:r w:rsidR="00D511EE">
        <w:rPr>
          <w:rFonts w:ascii="Simplified Arabic" w:hAnsi="Simplified Arabic" w:cs="Simplified Arabic" w:hint="cs"/>
          <w:sz w:val="32"/>
          <w:szCs w:val="32"/>
          <w:rtl/>
          <w:lang w:bidi="ar-DZ"/>
        </w:rPr>
        <w:t>؟</w:t>
      </w:r>
    </w:p>
    <w:p w14:paraId="26E6A21E" w14:textId="77777777" w:rsidR="00624C45" w:rsidRPr="00F849F4" w:rsidRDefault="00624C45" w:rsidP="009250FB">
      <w:pPr>
        <w:bidi/>
        <w:ind w:firstLine="284"/>
        <w:jc w:val="both"/>
        <w:rPr>
          <w:rFonts w:ascii="Simplified Arabic" w:hAnsi="Simplified Arabic" w:cs="Simplified Arabic"/>
          <w:b/>
          <w:bCs/>
          <w:sz w:val="32"/>
          <w:szCs w:val="32"/>
          <w:rtl/>
          <w:lang w:bidi="ar-DZ"/>
        </w:rPr>
      </w:pPr>
      <w:r w:rsidRPr="00F849F4">
        <w:rPr>
          <w:rFonts w:ascii="Simplified Arabic" w:hAnsi="Simplified Arabic" w:cs="Simplified Arabic"/>
          <w:b/>
          <w:bCs/>
          <w:sz w:val="32"/>
          <w:szCs w:val="32"/>
          <w:rtl/>
          <w:lang w:bidi="ar-DZ"/>
        </w:rPr>
        <w:t xml:space="preserve">الفرع </w:t>
      </w:r>
      <w:proofErr w:type="gramStart"/>
      <w:r w:rsidR="009250FB">
        <w:rPr>
          <w:rFonts w:ascii="Simplified Arabic" w:hAnsi="Simplified Arabic" w:cs="Simplified Arabic" w:hint="cs"/>
          <w:b/>
          <w:bCs/>
          <w:sz w:val="32"/>
          <w:szCs w:val="32"/>
          <w:rtl/>
          <w:lang w:bidi="ar-DZ"/>
        </w:rPr>
        <w:t>الثاني</w:t>
      </w:r>
      <w:r w:rsidRPr="00F849F4">
        <w:rPr>
          <w:rFonts w:ascii="Simplified Arabic" w:hAnsi="Simplified Arabic" w:cs="Simplified Arabic"/>
          <w:b/>
          <w:bCs/>
          <w:sz w:val="32"/>
          <w:szCs w:val="32"/>
          <w:rtl/>
          <w:lang w:bidi="ar-DZ"/>
        </w:rPr>
        <w:t xml:space="preserve"> :الجهات</w:t>
      </w:r>
      <w:proofErr w:type="gramEnd"/>
      <w:r w:rsidRPr="00F849F4">
        <w:rPr>
          <w:rFonts w:ascii="Simplified Arabic" w:hAnsi="Simplified Arabic" w:cs="Simplified Arabic"/>
          <w:b/>
          <w:bCs/>
          <w:sz w:val="32"/>
          <w:szCs w:val="32"/>
          <w:rtl/>
          <w:lang w:bidi="ar-DZ"/>
        </w:rPr>
        <w:t xml:space="preserve"> المختصة </w:t>
      </w:r>
      <w:proofErr w:type="spellStart"/>
      <w:r w:rsidRPr="00F849F4">
        <w:rPr>
          <w:rFonts w:ascii="Simplified Arabic" w:hAnsi="Simplified Arabic" w:cs="Simplified Arabic"/>
          <w:b/>
          <w:bCs/>
          <w:sz w:val="32"/>
          <w:szCs w:val="32"/>
          <w:rtl/>
          <w:lang w:bidi="ar-DZ"/>
        </w:rPr>
        <w:t>بإتخاذ</w:t>
      </w:r>
      <w:proofErr w:type="spellEnd"/>
      <w:r w:rsidRPr="00F849F4">
        <w:rPr>
          <w:rFonts w:ascii="Simplified Arabic" w:hAnsi="Simplified Arabic" w:cs="Simplified Arabic"/>
          <w:b/>
          <w:bCs/>
          <w:sz w:val="32"/>
          <w:szCs w:val="32"/>
          <w:rtl/>
          <w:lang w:bidi="ar-DZ"/>
        </w:rPr>
        <w:t xml:space="preserve"> قرار </w:t>
      </w:r>
      <w:r w:rsidR="00E05F98" w:rsidRPr="00F849F4">
        <w:rPr>
          <w:rFonts w:ascii="Simplified Arabic" w:hAnsi="Simplified Arabic" w:cs="Simplified Arabic"/>
          <w:b/>
          <w:bCs/>
          <w:sz w:val="32"/>
          <w:szCs w:val="32"/>
          <w:rtl/>
          <w:lang w:bidi="ar-DZ"/>
        </w:rPr>
        <w:t>الإقصاء</w:t>
      </w:r>
      <w:r w:rsidRPr="00F849F4">
        <w:rPr>
          <w:rFonts w:ascii="Simplified Arabic" w:hAnsi="Simplified Arabic" w:cs="Simplified Arabic"/>
          <w:b/>
          <w:bCs/>
          <w:sz w:val="32"/>
          <w:szCs w:val="32"/>
          <w:rtl/>
          <w:lang w:bidi="ar-DZ"/>
        </w:rPr>
        <w:t xml:space="preserve"> .</w:t>
      </w:r>
    </w:p>
    <w:p w14:paraId="78E60E2B" w14:textId="77777777" w:rsidR="003549D2" w:rsidRPr="00F849F4" w:rsidRDefault="003549D2" w:rsidP="00D51058">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في التشريع الجزائري</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الهيئات المخوَّلة قانونًا بإقصاء المتعاملين الاقتصاديين من الصفقات العمومية تنظمها قانون الصفقات العمومية (الأمر رقم 22-</w:t>
      </w:r>
      <w:r w:rsidR="002F3B76" w:rsidRPr="00F849F4">
        <w:rPr>
          <w:rStyle w:val="Appelnotedebasdep"/>
          <w:rFonts w:ascii="Simplified Arabic" w:hAnsi="Simplified Arabic" w:cs="Simplified Arabic"/>
          <w:sz w:val="32"/>
          <w:szCs w:val="32"/>
          <w:rtl/>
          <w:lang w:bidi="ar-DZ"/>
        </w:rPr>
        <w:footnoteReference w:id="56"/>
      </w:r>
      <w:r w:rsidRPr="00F849F4">
        <w:rPr>
          <w:rFonts w:ascii="Simplified Arabic" w:hAnsi="Simplified Arabic" w:cs="Simplified Arabic"/>
          <w:sz w:val="32"/>
          <w:szCs w:val="32"/>
          <w:rtl/>
          <w:lang w:bidi="ar-DZ"/>
        </w:rPr>
        <w:t>23 المؤرخ في 24 ديسمبر 2022</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المعدل والمتمم للأمر رقم 15-247</w:t>
      </w:r>
      <w:r w:rsidR="002F3B76" w:rsidRPr="00F849F4">
        <w:rPr>
          <w:rFonts w:ascii="Simplified Arabic" w:hAnsi="Simplified Arabic" w:cs="Simplified Arabic"/>
          <w:sz w:val="32"/>
          <w:szCs w:val="32"/>
          <w:rtl/>
          <w:lang w:bidi="ar-DZ"/>
        </w:rPr>
        <w:t>)</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بالإضافة إلى المراسيم التنفيذية والقرارات ذات الصلة</w:t>
      </w:r>
      <w:r w:rsidR="002F3B76" w:rsidRPr="00F849F4">
        <w:rPr>
          <w:rFonts w:ascii="Simplified Arabic" w:hAnsi="Simplified Arabic" w:cs="Simplified Arabic"/>
          <w:sz w:val="32"/>
          <w:szCs w:val="32"/>
          <w:rtl/>
          <w:lang w:bidi="ar-DZ"/>
        </w:rPr>
        <w:t>.</w:t>
      </w:r>
    </w:p>
    <w:p w14:paraId="2CBA8D72" w14:textId="77777777" w:rsidR="003549D2" w:rsidRPr="00F849F4" w:rsidRDefault="003549D2" w:rsidP="00D51058">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الهيئات المخوَّلة ب</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من الصفقات العمومية</w:t>
      </w:r>
      <w:r w:rsidRPr="00F849F4">
        <w:rPr>
          <w:rFonts w:ascii="Simplified Arabic" w:hAnsi="Simplified Arabic" w:cs="Simplified Arabic"/>
          <w:sz w:val="32"/>
          <w:szCs w:val="32"/>
          <w:lang w:bidi="ar-DZ"/>
        </w:rPr>
        <w:t>:</w:t>
      </w:r>
    </w:p>
    <w:p w14:paraId="0BD111C7" w14:textId="77777777" w:rsidR="003549D2" w:rsidRPr="00F849F4" w:rsidRDefault="002F3B76" w:rsidP="00C411AA">
      <w:pPr>
        <w:bidi/>
        <w:ind w:hanging="2"/>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أ-</w:t>
      </w:r>
      <w:r w:rsidR="003549D2" w:rsidRPr="00F849F4">
        <w:rPr>
          <w:rFonts w:ascii="Simplified Arabic" w:hAnsi="Simplified Arabic" w:cs="Simplified Arabic"/>
          <w:sz w:val="32"/>
          <w:szCs w:val="32"/>
          <w:rtl/>
          <w:lang w:bidi="ar-DZ"/>
        </w:rPr>
        <w:t xml:space="preserve">اللجنة الوطنية </w:t>
      </w:r>
      <w:r w:rsidRPr="00F849F4">
        <w:rPr>
          <w:rFonts w:ascii="Simplified Arabic" w:hAnsi="Simplified Arabic" w:cs="Simplified Arabic"/>
          <w:sz w:val="32"/>
          <w:szCs w:val="32"/>
          <w:rtl/>
          <w:lang w:bidi="ar-DZ"/>
        </w:rPr>
        <w:t xml:space="preserve">المستقلة </w:t>
      </w:r>
      <w:r w:rsidR="003549D2" w:rsidRPr="00F849F4">
        <w:rPr>
          <w:rFonts w:ascii="Simplified Arabic" w:hAnsi="Simplified Arabic" w:cs="Simplified Arabic"/>
          <w:sz w:val="32"/>
          <w:szCs w:val="32"/>
          <w:rtl/>
          <w:lang w:bidi="ar-DZ"/>
        </w:rPr>
        <w:t>للصفقات</w:t>
      </w:r>
      <w:r w:rsidR="003549D2" w:rsidRPr="00F849F4">
        <w:rPr>
          <w:rFonts w:ascii="Simplified Arabic" w:hAnsi="Simplified Arabic" w:cs="Simplified Arabic"/>
          <w:sz w:val="32"/>
          <w:szCs w:val="32"/>
          <w:lang w:bidi="ar-DZ"/>
        </w:rPr>
        <w:t xml:space="preserve"> (</w:t>
      </w:r>
      <w:proofErr w:type="gramStart"/>
      <w:r w:rsidR="003549D2" w:rsidRPr="00F849F4">
        <w:rPr>
          <w:rFonts w:ascii="Simplified Arabic" w:hAnsi="Simplified Arabic" w:cs="Simplified Arabic"/>
          <w:sz w:val="32"/>
          <w:szCs w:val="32"/>
          <w:lang w:bidi="ar-DZ"/>
        </w:rPr>
        <w:t>C</w:t>
      </w:r>
      <w:r w:rsidR="00B803C7" w:rsidRPr="00F849F4">
        <w:rPr>
          <w:rFonts w:ascii="Simplified Arabic" w:hAnsi="Simplified Arabic" w:cs="Simplified Arabic"/>
          <w:sz w:val="32"/>
          <w:szCs w:val="32"/>
          <w:lang w:bidi="ar-DZ"/>
        </w:rPr>
        <w:t>I</w:t>
      </w:r>
      <w:r w:rsidR="003549D2" w:rsidRPr="00F849F4">
        <w:rPr>
          <w:rFonts w:ascii="Simplified Arabic" w:hAnsi="Simplified Arabic" w:cs="Simplified Arabic"/>
          <w:sz w:val="32"/>
          <w:szCs w:val="32"/>
          <w:lang w:bidi="ar-DZ"/>
        </w:rPr>
        <w:t xml:space="preserve">M)  </w:t>
      </w:r>
      <w:r w:rsidR="00B803C7" w:rsidRPr="00F849F4">
        <w:rPr>
          <w:rFonts w:ascii="Simplified Arabic" w:hAnsi="Simplified Arabic" w:cs="Simplified Arabic"/>
          <w:sz w:val="32"/>
          <w:szCs w:val="32"/>
          <w:rtl/>
          <w:lang w:bidi="ar-DZ"/>
        </w:rPr>
        <w:t>:</w:t>
      </w:r>
      <w:proofErr w:type="gramEnd"/>
      <w:r w:rsidR="003549D2" w:rsidRPr="00F849F4">
        <w:rPr>
          <w:rFonts w:ascii="Simplified Arabic" w:hAnsi="Simplified Arabic" w:cs="Simplified Arabic"/>
          <w:sz w:val="32"/>
          <w:szCs w:val="32"/>
          <w:rtl/>
          <w:lang w:bidi="ar-DZ"/>
        </w:rPr>
        <w:t>تختص بالب</w:t>
      </w:r>
      <w:r w:rsidR="004369AD">
        <w:rPr>
          <w:rFonts w:ascii="Simplified Arabic" w:hAnsi="Simplified Arabic" w:cs="Simplified Arabic" w:hint="cs"/>
          <w:sz w:val="32"/>
          <w:szCs w:val="32"/>
          <w:rtl/>
          <w:lang w:bidi="ar-DZ"/>
        </w:rPr>
        <w:t>ث</w:t>
      </w:r>
      <w:r w:rsidR="003549D2" w:rsidRPr="00F849F4">
        <w:rPr>
          <w:rFonts w:ascii="Simplified Arabic" w:hAnsi="Simplified Arabic" w:cs="Simplified Arabic"/>
          <w:sz w:val="32"/>
          <w:szCs w:val="32"/>
          <w:rtl/>
          <w:lang w:bidi="ar-DZ"/>
        </w:rPr>
        <w:t xml:space="preserve"> في الطعون والنزاعات المتعلقة بالصفقات العمومية</w:t>
      </w:r>
      <w:r w:rsidR="004868BB">
        <w:rPr>
          <w:rFonts w:ascii="Simplified Arabic" w:hAnsi="Simplified Arabic" w:cs="Simplified Arabic"/>
          <w:sz w:val="32"/>
          <w:szCs w:val="32"/>
          <w:rtl/>
          <w:lang w:bidi="ar-DZ"/>
        </w:rPr>
        <w:t xml:space="preserve">، </w:t>
      </w:r>
      <w:r w:rsidR="003549D2" w:rsidRPr="00F849F4">
        <w:rPr>
          <w:rFonts w:ascii="Simplified Arabic" w:hAnsi="Simplified Arabic" w:cs="Simplified Arabic"/>
          <w:sz w:val="32"/>
          <w:szCs w:val="32"/>
          <w:rtl/>
          <w:lang w:bidi="ar-DZ"/>
        </w:rPr>
        <w:t>ويمكنها تأكيد</w:t>
      </w:r>
      <w:r w:rsidR="003B53C1">
        <w:rPr>
          <w:rFonts w:ascii="Simplified Arabic" w:hAnsi="Simplified Arabic" w:cs="Simplified Arabic"/>
          <w:sz w:val="32"/>
          <w:szCs w:val="32"/>
          <w:rtl/>
          <w:lang w:bidi="ar-DZ"/>
        </w:rPr>
        <w:t xml:space="preserve"> أو </w:t>
      </w:r>
      <w:r w:rsidR="003549D2" w:rsidRPr="00F849F4">
        <w:rPr>
          <w:rFonts w:ascii="Simplified Arabic" w:hAnsi="Simplified Arabic" w:cs="Simplified Arabic"/>
          <w:sz w:val="32"/>
          <w:szCs w:val="32"/>
          <w:rtl/>
          <w:lang w:bidi="ar-DZ"/>
        </w:rPr>
        <w:t xml:space="preserve">رفض إقصاء متعامل اقتصادي </w:t>
      </w:r>
      <w:proofErr w:type="spellStart"/>
      <w:r w:rsidR="003549D2" w:rsidRPr="00F849F4">
        <w:rPr>
          <w:rFonts w:ascii="Simplified Arabic" w:hAnsi="Simplified Arabic" w:cs="Simplified Arabic"/>
          <w:sz w:val="32"/>
          <w:szCs w:val="32"/>
          <w:rtl/>
          <w:lang w:bidi="ar-DZ"/>
        </w:rPr>
        <w:t>بناءً</w:t>
      </w:r>
      <w:r w:rsidR="004369AD">
        <w:rPr>
          <w:rFonts w:ascii="Simplified Arabic" w:hAnsi="Simplified Arabic" w:cs="Simplified Arabic" w:hint="cs"/>
          <w:sz w:val="32"/>
          <w:szCs w:val="32"/>
          <w:rtl/>
          <w:lang w:bidi="ar-DZ"/>
        </w:rPr>
        <w:t>ا</w:t>
      </w:r>
      <w:proofErr w:type="spellEnd"/>
      <w:r w:rsidR="003549D2" w:rsidRPr="00F849F4">
        <w:rPr>
          <w:rFonts w:ascii="Simplified Arabic" w:hAnsi="Simplified Arabic" w:cs="Simplified Arabic"/>
          <w:sz w:val="32"/>
          <w:szCs w:val="32"/>
          <w:rtl/>
          <w:lang w:bidi="ar-DZ"/>
        </w:rPr>
        <w:t xml:space="preserve"> على المخالفات المرتكبة</w:t>
      </w:r>
      <w:r w:rsidR="00E0317E" w:rsidRPr="00F849F4">
        <w:rPr>
          <w:rStyle w:val="Appelnotedebasdep"/>
          <w:rFonts w:ascii="Simplified Arabic" w:hAnsi="Simplified Arabic" w:cs="Simplified Arabic"/>
          <w:sz w:val="32"/>
          <w:szCs w:val="32"/>
          <w:rtl/>
          <w:lang w:bidi="ar-DZ"/>
        </w:rPr>
        <w:footnoteReference w:id="57"/>
      </w:r>
      <w:r w:rsidR="003549D2" w:rsidRPr="00F849F4">
        <w:rPr>
          <w:rFonts w:ascii="Simplified Arabic" w:hAnsi="Simplified Arabic" w:cs="Simplified Arabic"/>
          <w:sz w:val="32"/>
          <w:szCs w:val="32"/>
          <w:lang w:bidi="ar-DZ"/>
        </w:rPr>
        <w:t>.</w:t>
      </w:r>
    </w:p>
    <w:p w14:paraId="6EA3BE15" w14:textId="77777777" w:rsidR="003549D2" w:rsidRPr="00F849F4" w:rsidRDefault="00B803C7" w:rsidP="00C411AA">
      <w:pPr>
        <w:bidi/>
        <w:ind w:hanging="2"/>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ب-</w:t>
      </w:r>
      <w:r w:rsidR="003549D2" w:rsidRPr="00F849F4">
        <w:rPr>
          <w:rFonts w:ascii="Simplified Arabic" w:hAnsi="Simplified Arabic" w:cs="Simplified Arabic"/>
          <w:sz w:val="32"/>
          <w:szCs w:val="32"/>
          <w:rtl/>
          <w:lang w:bidi="ar-DZ"/>
        </w:rPr>
        <w:t>اللجان المركزية</w:t>
      </w:r>
      <w:r w:rsidR="003B53C1">
        <w:rPr>
          <w:rFonts w:ascii="Simplified Arabic" w:hAnsi="Simplified Arabic" w:cs="Simplified Arabic"/>
          <w:sz w:val="32"/>
          <w:szCs w:val="32"/>
          <w:rtl/>
          <w:lang w:bidi="ar-DZ"/>
        </w:rPr>
        <w:t xml:space="preserve"> أو </w:t>
      </w:r>
      <w:r w:rsidR="003549D2" w:rsidRPr="00F849F4">
        <w:rPr>
          <w:rFonts w:ascii="Simplified Arabic" w:hAnsi="Simplified Arabic" w:cs="Simplified Arabic"/>
          <w:sz w:val="32"/>
          <w:szCs w:val="32"/>
          <w:rtl/>
          <w:lang w:bidi="ar-DZ"/>
        </w:rPr>
        <w:t xml:space="preserve">المحلية </w:t>
      </w:r>
      <w:proofErr w:type="gramStart"/>
      <w:r w:rsidR="003549D2" w:rsidRPr="00F849F4">
        <w:rPr>
          <w:rFonts w:ascii="Simplified Arabic" w:hAnsi="Simplified Arabic" w:cs="Simplified Arabic"/>
          <w:sz w:val="32"/>
          <w:szCs w:val="32"/>
          <w:rtl/>
          <w:lang w:bidi="ar-DZ"/>
        </w:rPr>
        <w:t>للصفقات</w:t>
      </w:r>
      <w:r w:rsidR="003549D2" w:rsidRPr="00F849F4">
        <w:rPr>
          <w:rFonts w:ascii="Simplified Arabic" w:hAnsi="Simplified Arabic" w:cs="Simplified Arabic"/>
          <w:sz w:val="32"/>
          <w:szCs w:val="32"/>
          <w:lang w:bidi="ar-DZ"/>
        </w:rPr>
        <w:t xml:space="preserve">  </w:t>
      </w:r>
      <w:r w:rsidRPr="00F849F4">
        <w:rPr>
          <w:rFonts w:ascii="Simplified Arabic" w:hAnsi="Simplified Arabic" w:cs="Simplified Arabic"/>
          <w:sz w:val="32"/>
          <w:szCs w:val="32"/>
          <w:rtl/>
          <w:lang w:bidi="ar-DZ"/>
        </w:rPr>
        <w:t>:</w:t>
      </w:r>
      <w:proofErr w:type="gramEnd"/>
      <w:r w:rsidR="004369AD">
        <w:rPr>
          <w:rFonts w:ascii="Simplified Arabic" w:hAnsi="Simplified Arabic" w:cs="Simplified Arabic" w:hint="cs"/>
          <w:sz w:val="32"/>
          <w:szCs w:val="32"/>
          <w:rtl/>
          <w:lang w:bidi="ar-DZ"/>
        </w:rPr>
        <w:t>*</w:t>
      </w:r>
      <w:r w:rsidR="003549D2" w:rsidRPr="00F849F4">
        <w:rPr>
          <w:rFonts w:ascii="Simplified Arabic" w:hAnsi="Simplified Arabic" w:cs="Simplified Arabic"/>
          <w:sz w:val="32"/>
          <w:szCs w:val="32"/>
          <w:rtl/>
          <w:lang w:bidi="ar-DZ"/>
        </w:rPr>
        <w:t>اللجنة المركزية للصفقات</w:t>
      </w:r>
      <w:r w:rsidR="003549D2" w:rsidRPr="00F849F4">
        <w:rPr>
          <w:rFonts w:ascii="Simplified Arabic" w:hAnsi="Simplified Arabic" w:cs="Simplified Arabic"/>
          <w:sz w:val="32"/>
          <w:szCs w:val="32"/>
          <w:lang w:bidi="ar-DZ"/>
        </w:rPr>
        <w:t xml:space="preserve"> (CCM) </w:t>
      </w:r>
      <w:r w:rsidR="003549D2" w:rsidRPr="00F849F4">
        <w:rPr>
          <w:rFonts w:ascii="Simplified Arabic" w:hAnsi="Simplified Arabic" w:cs="Simplified Arabic"/>
          <w:sz w:val="32"/>
          <w:szCs w:val="32"/>
          <w:rtl/>
          <w:lang w:bidi="ar-DZ"/>
        </w:rPr>
        <w:t>للهيئات المركزية</w:t>
      </w:r>
      <w:r w:rsidR="003549D2" w:rsidRPr="00F849F4">
        <w:rPr>
          <w:rFonts w:ascii="Simplified Arabic" w:hAnsi="Simplified Arabic" w:cs="Simplified Arabic"/>
          <w:sz w:val="32"/>
          <w:szCs w:val="32"/>
          <w:lang w:bidi="ar-DZ"/>
        </w:rPr>
        <w:t xml:space="preserve">.  </w:t>
      </w:r>
    </w:p>
    <w:p w14:paraId="1AC00DB6" w14:textId="77777777" w:rsidR="003549D2" w:rsidRPr="00F849F4" w:rsidRDefault="004369AD" w:rsidP="00C411AA">
      <w:pPr>
        <w:bidi/>
        <w:ind w:hanging="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w:t>
      </w:r>
      <w:r w:rsidR="003549D2" w:rsidRPr="00F849F4">
        <w:rPr>
          <w:rFonts w:ascii="Simplified Arabic" w:hAnsi="Simplified Arabic" w:cs="Simplified Arabic"/>
          <w:sz w:val="32"/>
          <w:szCs w:val="32"/>
          <w:rtl/>
          <w:lang w:bidi="ar-DZ"/>
        </w:rPr>
        <w:t>اللجان المحلية للصفقات</w:t>
      </w:r>
      <w:r w:rsidR="003549D2" w:rsidRPr="00F849F4">
        <w:rPr>
          <w:rFonts w:ascii="Simplified Arabic" w:hAnsi="Simplified Arabic" w:cs="Simplified Arabic"/>
          <w:sz w:val="32"/>
          <w:szCs w:val="32"/>
          <w:lang w:bidi="ar-DZ"/>
        </w:rPr>
        <w:t xml:space="preserve"> (CLM) </w:t>
      </w:r>
      <w:r w:rsidR="003549D2" w:rsidRPr="00F849F4">
        <w:rPr>
          <w:rFonts w:ascii="Simplified Arabic" w:hAnsi="Simplified Arabic" w:cs="Simplified Arabic"/>
          <w:sz w:val="32"/>
          <w:szCs w:val="32"/>
          <w:rtl/>
          <w:lang w:bidi="ar-DZ"/>
        </w:rPr>
        <w:t>للمؤسسات المحل</w:t>
      </w:r>
      <w:r>
        <w:rPr>
          <w:rFonts w:ascii="Simplified Arabic" w:hAnsi="Simplified Arabic" w:cs="Simplified Arabic" w:hint="cs"/>
          <w:sz w:val="32"/>
          <w:szCs w:val="32"/>
          <w:rtl/>
          <w:lang w:bidi="ar-DZ"/>
        </w:rPr>
        <w:t>ية.</w:t>
      </w:r>
      <w:r w:rsidR="003549D2" w:rsidRPr="00F849F4">
        <w:rPr>
          <w:rFonts w:ascii="Simplified Arabic" w:hAnsi="Simplified Arabic" w:cs="Simplified Arabic"/>
          <w:sz w:val="32"/>
          <w:szCs w:val="32"/>
          <w:lang w:bidi="ar-DZ"/>
        </w:rPr>
        <w:t xml:space="preserve"> </w:t>
      </w:r>
      <w:r w:rsidR="003549D2" w:rsidRPr="00F849F4">
        <w:rPr>
          <w:rFonts w:ascii="Simplified Arabic" w:hAnsi="Simplified Arabic" w:cs="Simplified Arabic"/>
          <w:sz w:val="32"/>
          <w:szCs w:val="32"/>
          <w:rtl/>
          <w:lang w:bidi="ar-DZ"/>
        </w:rPr>
        <w:t xml:space="preserve">هذه اللجان هي التي تتخذ قرار </w:t>
      </w:r>
      <w:r w:rsidR="00E05F98" w:rsidRPr="00F849F4">
        <w:rPr>
          <w:rFonts w:ascii="Simplified Arabic" w:hAnsi="Simplified Arabic" w:cs="Simplified Arabic"/>
          <w:sz w:val="32"/>
          <w:szCs w:val="32"/>
          <w:rtl/>
          <w:lang w:bidi="ar-DZ"/>
        </w:rPr>
        <w:t>الإقصاء</w:t>
      </w:r>
      <w:r w:rsidR="003549D2" w:rsidRPr="00F849F4">
        <w:rPr>
          <w:rFonts w:ascii="Simplified Arabic" w:hAnsi="Simplified Arabic" w:cs="Simplified Arabic"/>
          <w:sz w:val="32"/>
          <w:szCs w:val="32"/>
          <w:rtl/>
          <w:lang w:bidi="ar-DZ"/>
        </w:rPr>
        <w:t xml:space="preserve"> في مرحلة اختيار العروض</w:t>
      </w:r>
      <w:r w:rsidR="003B53C1">
        <w:rPr>
          <w:rFonts w:ascii="Simplified Arabic" w:hAnsi="Simplified Arabic" w:cs="Simplified Arabic"/>
          <w:sz w:val="32"/>
          <w:szCs w:val="32"/>
          <w:rtl/>
          <w:lang w:bidi="ar-DZ"/>
        </w:rPr>
        <w:t xml:space="preserve"> أو </w:t>
      </w:r>
      <w:r w:rsidR="003549D2" w:rsidRPr="00F849F4">
        <w:rPr>
          <w:rFonts w:ascii="Simplified Arabic" w:hAnsi="Simplified Arabic" w:cs="Simplified Arabic"/>
          <w:sz w:val="32"/>
          <w:szCs w:val="32"/>
          <w:rtl/>
          <w:lang w:bidi="ar-DZ"/>
        </w:rPr>
        <w:t xml:space="preserve">التنفيذ إذا ثبتت </w:t>
      </w:r>
      <w:r>
        <w:rPr>
          <w:rFonts w:ascii="Simplified Arabic" w:hAnsi="Simplified Arabic" w:cs="Simplified Arabic" w:hint="cs"/>
          <w:sz w:val="32"/>
          <w:szCs w:val="32"/>
          <w:rtl/>
          <w:lang w:bidi="ar-DZ"/>
        </w:rPr>
        <w:t>ال</w:t>
      </w:r>
      <w:r w:rsidR="003549D2" w:rsidRPr="00F849F4">
        <w:rPr>
          <w:rFonts w:ascii="Simplified Arabic" w:hAnsi="Simplified Arabic" w:cs="Simplified Arabic"/>
          <w:sz w:val="32"/>
          <w:szCs w:val="32"/>
          <w:rtl/>
          <w:lang w:bidi="ar-DZ"/>
        </w:rPr>
        <w:t>مخالفات</w:t>
      </w:r>
      <w:r w:rsidR="003549D2" w:rsidRPr="00F849F4">
        <w:rPr>
          <w:rFonts w:ascii="Simplified Arabic" w:hAnsi="Simplified Arabic" w:cs="Simplified Arabic"/>
          <w:sz w:val="32"/>
          <w:szCs w:val="32"/>
          <w:lang w:bidi="ar-DZ"/>
        </w:rPr>
        <w:t>.</w:t>
      </w:r>
    </w:p>
    <w:p w14:paraId="54DAD01D" w14:textId="77777777" w:rsidR="003549D2" w:rsidRPr="00F849F4" w:rsidRDefault="00B803C7" w:rsidP="00C411AA">
      <w:pPr>
        <w:bidi/>
        <w:ind w:hanging="2"/>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ج-</w:t>
      </w:r>
      <w:r w:rsidR="003549D2" w:rsidRPr="00F849F4">
        <w:rPr>
          <w:rFonts w:ascii="Simplified Arabic" w:hAnsi="Simplified Arabic" w:cs="Simplified Arabic"/>
          <w:sz w:val="32"/>
          <w:szCs w:val="32"/>
          <w:rtl/>
          <w:lang w:bidi="ar-DZ"/>
        </w:rPr>
        <w:t>الجهة المالكة (صاحب المشروع</w:t>
      </w:r>
      <w:r w:rsidR="004369AD">
        <w:rPr>
          <w:rFonts w:ascii="Simplified Arabic" w:hAnsi="Simplified Arabic" w:cs="Simplified Arabic" w:hint="cs"/>
          <w:sz w:val="32"/>
          <w:szCs w:val="32"/>
          <w:rtl/>
          <w:lang w:bidi="ar-DZ"/>
        </w:rPr>
        <w:t>):</w:t>
      </w:r>
      <w:r w:rsidR="003549D2" w:rsidRPr="00F849F4">
        <w:rPr>
          <w:rFonts w:ascii="Simplified Arabic" w:hAnsi="Simplified Arabic" w:cs="Simplified Arabic"/>
          <w:sz w:val="32"/>
          <w:szCs w:val="32"/>
          <w:lang w:bidi="ar-DZ"/>
        </w:rPr>
        <w:t xml:space="preserve"> </w:t>
      </w:r>
      <w:r w:rsidR="003549D2" w:rsidRPr="00F849F4">
        <w:rPr>
          <w:rFonts w:ascii="Simplified Arabic" w:hAnsi="Simplified Arabic" w:cs="Simplified Arabic"/>
          <w:sz w:val="32"/>
          <w:szCs w:val="32"/>
          <w:rtl/>
          <w:lang w:bidi="ar-DZ"/>
        </w:rPr>
        <w:t>يم</w:t>
      </w:r>
      <w:r w:rsidRPr="00F849F4">
        <w:rPr>
          <w:rFonts w:ascii="Simplified Arabic" w:hAnsi="Simplified Arabic" w:cs="Simplified Arabic"/>
          <w:sz w:val="32"/>
          <w:szCs w:val="32"/>
          <w:rtl/>
          <w:lang w:bidi="ar-DZ"/>
        </w:rPr>
        <w:t>ك</w:t>
      </w:r>
      <w:r w:rsidR="003549D2" w:rsidRPr="00F849F4">
        <w:rPr>
          <w:rFonts w:ascii="Simplified Arabic" w:hAnsi="Simplified Arabic" w:cs="Simplified Arabic"/>
          <w:sz w:val="32"/>
          <w:szCs w:val="32"/>
          <w:rtl/>
          <w:lang w:bidi="ar-DZ"/>
        </w:rPr>
        <w:t>ن لصاحب المشروع (الوزارة</w:t>
      </w:r>
      <w:r w:rsidR="004868BB">
        <w:rPr>
          <w:rFonts w:ascii="Simplified Arabic" w:hAnsi="Simplified Arabic" w:cs="Simplified Arabic"/>
          <w:sz w:val="32"/>
          <w:szCs w:val="32"/>
          <w:rtl/>
          <w:lang w:bidi="ar-DZ"/>
        </w:rPr>
        <w:t xml:space="preserve">، </w:t>
      </w:r>
      <w:r w:rsidR="003549D2" w:rsidRPr="00F849F4">
        <w:rPr>
          <w:rFonts w:ascii="Simplified Arabic" w:hAnsi="Simplified Arabic" w:cs="Simplified Arabic"/>
          <w:sz w:val="32"/>
          <w:szCs w:val="32"/>
          <w:rtl/>
          <w:lang w:bidi="ar-DZ"/>
        </w:rPr>
        <w:t>الولاية</w:t>
      </w:r>
      <w:r w:rsidR="004868BB">
        <w:rPr>
          <w:rFonts w:ascii="Simplified Arabic" w:hAnsi="Simplified Arabic" w:cs="Simplified Arabic"/>
          <w:sz w:val="32"/>
          <w:szCs w:val="32"/>
          <w:rtl/>
          <w:lang w:bidi="ar-DZ"/>
        </w:rPr>
        <w:t xml:space="preserve">، </w:t>
      </w:r>
      <w:r w:rsidR="003549D2" w:rsidRPr="00F849F4">
        <w:rPr>
          <w:rFonts w:ascii="Simplified Arabic" w:hAnsi="Simplified Arabic" w:cs="Simplified Arabic"/>
          <w:sz w:val="32"/>
          <w:szCs w:val="32"/>
          <w:rtl/>
          <w:lang w:bidi="ar-DZ"/>
        </w:rPr>
        <w:t>المؤسسة العمومية) إقصاء متعامل إذا تبين له انتهاك شروط العقد</w:t>
      </w:r>
      <w:r w:rsidR="003B53C1">
        <w:rPr>
          <w:rFonts w:ascii="Simplified Arabic" w:hAnsi="Simplified Arabic" w:cs="Simplified Arabic"/>
          <w:sz w:val="32"/>
          <w:szCs w:val="32"/>
          <w:rtl/>
          <w:lang w:bidi="ar-DZ"/>
        </w:rPr>
        <w:t xml:space="preserve"> أو </w:t>
      </w:r>
      <w:r w:rsidR="003549D2" w:rsidRPr="00F849F4">
        <w:rPr>
          <w:rFonts w:ascii="Simplified Arabic" w:hAnsi="Simplified Arabic" w:cs="Simplified Arabic"/>
          <w:sz w:val="32"/>
          <w:szCs w:val="32"/>
          <w:rtl/>
          <w:lang w:bidi="ar-DZ"/>
        </w:rPr>
        <w:t>وجود غش</w:t>
      </w:r>
      <w:r w:rsidR="003B53C1">
        <w:rPr>
          <w:rFonts w:ascii="Simplified Arabic" w:hAnsi="Simplified Arabic" w:cs="Simplified Arabic"/>
          <w:sz w:val="32"/>
          <w:szCs w:val="32"/>
          <w:rtl/>
          <w:lang w:bidi="ar-DZ"/>
        </w:rPr>
        <w:t xml:space="preserve"> أو </w:t>
      </w:r>
      <w:r w:rsidR="003549D2" w:rsidRPr="00F849F4">
        <w:rPr>
          <w:rFonts w:ascii="Simplified Arabic" w:hAnsi="Simplified Arabic" w:cs="Simplified Arabic"/>
          <w:sz w:val="32"/>
          <w:szCs w:val="32"/>
          <w:rtl/>
          <w:lang w:bidi="ar-DZ"/>
        </w:rPr>
        <w:t>فساد</w:t>
      </w:r>
      <w:r w:rsidR="00BC76DC" w:rsidRPr="00F849F4">
        <w:rPr>
          <w:rStyle w:val="Appelnotedebasdep"/>
          <w:rFonts w:ascii="Simplified Arabic" w:hAnsi="Simplified Arabic" w:cs="Simplified Arabic"/>
          <w:sz w:val="32"/>
          <w:szCs w:val="32"/>
          <w:rtl/>
          <w:lang w:bidi="ar-DZ"/>
        </w:rPr>
        <w:footnoteReference w:id="58"/>
      </w:r>
      <w:r w:rsidR="003549D2" w:rsidRPr="00F849F4">
        <w:rPr>
          <w:rFonts w:ascii="Simplified Arabic" w:hAnsi="Simplified Arabic" w:cs="Simplified Arabic"/>
          <w:sz w:val="32"/>
          <w:szCs w:val="32"/>
          <w:lang w:bidi="ar-DZ"/>
        </w:rPr>
        <w:t>.</w:t>
      </w:r>
    </w:p>
    <w:p w14:paraId="696ECFEF" w14:textId="77777777" w:rsidR="00BC76DC" w:rsidRDefault="00B803C7" w:rsidP="00C411AA">
      <w:pPr>
        <w:bidi/>
        <w:ind w:hanging="2"/>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د-</w:t>
      </w:r>
      <w:r w:rsidR="003549D2" w:rsidRPr="00F849F4">
        <w:rPr>
          <w:rFonts w:ascii="Simplified Arabic" w:hAnsi="Simplified Arabic" w:cs="Simplified Arabic"/>
          <w:sz w:val="32"/>
          <w:szCs w:val="32"/>
          <w:rtl/>
          <w:lang w:bidi="ar-DZ"/>
        </w:rPr>
        <w:t>السلطات القضائ</w:t>
      </w:r>
      <w:r w:rsidR="004369AD">
        <w:rPr>
          <w:rFonts w:ascii="Simplified Arabic" w:hAnsi="Simplified Arabic" w:cs="Simplified Arabic" w:hint="cs"/>
          <w:sz w:val="32"/>
          <w:szCs w:val="32"/>
          <w:rtl/>
          <w:lang w:bidi="ar-DZ"/>
        </w:rPr>
        <w:t>ية في</w:t>
      </w:r>
      <w:r w:rsidR="003549D2" w:rsidRPr="00F849F4">
        <w:rPr>
          <w:rFonts w:ascii="Simplified Arabic" w:hAnsi="Simplified Arabic" w:cs="Simplified Arabic"/>
          <w:sz w:val="32"/>
          <w:szCs w:val="32"/>
          <w:rtl/>
          <w:lang w:bidi="ar-DZ"/>
        </w:rPr>
        <w:t xml:space="preserve"> حالات الغش</w:t>
      </w:r>
      <w:r w:rsidR="003B53C1">
        <w:rPr>
          <w:rFonts w:ascii="Simplified Arabic" w:hAnsi="Simplified Arabic" w:cs="Simplified Arabic"/>
          <w:sz w:val="32"/>
          <w:szCs w:val="32"/>
          <w:rtl/>
          <w:lang w:bidi="ar-DZ"/>
        </w:rPr>
        <w:t xml:space="preserve"> أو </w:t>
      </w:r>
      <w:r w:rsidR="003549D2" w:rsidRPr="00F849F4">
        <w:rPr>
          <w:rFonts w:ascii="Simplified Arabic" w:hAnsi="Simplified Arabic" w:cs="Simplified Arabic"/>
          <w:sz w:val="32"/>
          <w:szCs w:val="32"/>
          <w:rtl/>
          <w:lang w:bidi="ar-DZ"/>
        </w:rPr>
        <w:t>الفساد</w:t>
      </w:r>
      <w:r w:rsidR="004868BB">
        <w:rPr>
          <w:rFonts w:ascii="Simplified Arabic" w:hAnsi="Simplified Arabic" w:cs="Simplified Arabic"/>
          <w:sz w:val="32"/>
          <w:szCs w:val="32"/>
          <w:rtl/>
          <w:lang w:bidi="ar-DZ"/>
        </w:rPr>
        <w:t xml:space="preserve">، </w:t>
      </w:r>
      <w:r w:rsidR="003549D2" w:rsidRPr="00F849F4">
        <w:rPr>
          <w:rFonts w:ascii="Simplified Arabic" w:hAnsi="Simplified Arabic" w:cs="Simplified Arabic"/>
          <w:sz w:val="32"/>
          <w:szCs w:val="32"/>
          <w:rtl/>
          <w:lang w:bidi="ar-DZ"/>
        </w:rPr>
        <w:t>يمكن للمحكمة المختصة (</w:t>
      </w:r>
      <w:proofErr w:type="gramStart"/>
      <w:r w:rsidR="003549D2" w:rsidRPr="00F849F4">
        <w:rPr>
          <w:rFonts w:ascii="Simplified Arabic" w:hAnsi="Simplified Arabic" w:cs="Simplified Arabic"/>
          <w:sz w:val="32"/>
          <w:szCs w:val="32"/>
          <w:rtl/>
          <w:lang w:bidi="ar-DZ"/>
        </w:rPr>
        <w:t xml:space="preserve">مثل </w:t>
      </w:r>
      <w:r w:rsidRPr="00F849F4">
        <w:rPr>
          <w:rFonts w:ascii="Simplified Arabic" w:hAnsi="Simplified Arabic" w:cs="Simplified Arabic"/>
          <w:sz w:val="32"/>
          <w:szCs w:val="32"/>
          <w:rtl/>
          <w:lang w:bidi="ar-DZ"/>
        </w:rPr>
        <w:t>:</w:t>
      </w:r>
      <w:r w:rsidR="003549D2" w:rsidRPr="00F849F4">
        <w:rPr>
          <w:rFonts w:ascii="Simplified Arabic" w:hAnsi="Simplified Arabic" w:cs="Simplified Arabic"/>
          <w:sz w:val="32"/>
          <w:szCs w:val="32"/>
          <w:rtl/>
          <w:lang w:bidi="ar-DZ"/>
        </w:rPr>
        <w:t>المحكمة</w:t>
      </w:r>
      <w:proofErr w:type="gramEnd"/>
      <w:r w:rsidR="003549D2" w:rsidRPr="00F849F4">
        <w:rPr>
          <w:rFonts w:ascii="Simplified Arabic" w:hAnsi="Simplified Arabic" w:cs="Simplified Arabic"/>
          <w:sz w:val="32"/>
          <w:szCs w:val="32"/>
          <w:rtl/>
          <w:lang w:bidi="ar-DZ"/>
        </w:rPr>
        <w:t xml:space="preserve"> الاقتصادية</w:t>
      </w:r>
      <w:r w:rsidR="003B53C1">
        <w:rPr>
          <w:rFonts w:ascii="Simplified Arabic" w:hAnsi="Simplified Arabic" w:cs="Simplified Arabic"/>
          <w:sz w:val="32"/>
          <w:szCs w:val="32"/>
          <w:rtl/>
          <w:lang w:bidi="ar-DZ"/>
        </w:rPr>
        <w:t xml:space="preserve"> أو </w:t>
      </w:r>
      <w:r w:rsidR="003549D2" w:rsidRPr="00F849F4">
        <w:rPr>
          <w:rFonts w:ascii="Simplified Arabic" w:hAnsi="Simplified Arabic" w:cs="Simplified Arabic"/>
          <w:sz w:val="32"/>
          <w:szCs w:val="32"/>
          <w:rtl/>
          <w:lang w:bidi="ar-DZ"/>
        </w:rPr>
        <w:t>محكمة الجنايات) أن تحكم بإقصاء متعامل من الصفقات العمومية كجزء من العقوبات المقررة</w:t>
      </w:r>
      <w:r w:rsidR="003549D2" w:rsidRPr="00F849F4">
        <w:rPr>
          <w:rFonts w:ascii="Simplified Arabic" w:hAnsi="Simplified Arabic" w:cs="Simplified Arabic"/>
          <w:sz w:val="32"/>
          <w:szCs w:val="32"/>
          <w:lang w:bidi="ar-DZ"/>
        </w:rPr>
        <w:t>.</w:t>
      </w:r>
      <w:r w:rsidR="00BC76DC" w:rsidRPr="00F849F4">
        <w:rPr>
          <w:rStyle w:val="Appelnotedebasdep"/>
          <w:rFonts w:ascii="Simplified Arabic" w:hAnsi="Simplified Arabic" w:cs="Simplified Arabic"/>
          <w:sz w:val="32"/>
          <w:szCs w:val="32"/>
          <w:lang w:bidi="ar-DZ"/>
        </w:rPr>
        <w:footnoteReference w:id="59"/>
      </w:r>
    </w:p>
    <w:p w14:paraId="5B2BF723" w14:textId="77777777" w:rsidR="000B280C" w:rsidRPr="00F849F4" w:rsidRDefault="000B280C" w:rsidP="00D51058">
      <w:pPr>
        <w:bidi/>
        <w:ind w:firstLine="284"/>
        <w:jc w:val="both"/>
        <w:rPr>
          <w:rFonts w:ascii="Simplified Arabic" w:hAnsi="Simplified Arabic" w:cs="Simplified Arabic"/>
          <w:b/>
          <w:bCs/>
          <w:sz w:val="32"/>
          <w:szCs w:val="32"/>
          <w:rtl/>
          <w:lang w:bidi="ar-DZ"/>
        </w:rPr>
      </w:pPr>
      <w:r w:rsidRPr="00F849F4">
        <w:rPr>
          <w:rFonts w:ascii="Simplified Arabic" w:hAnsi="Simplified Arabic" w:cs="Simplified Arabic"/>
          <w:b/>
          <w:bCs/>
          <w:sz w:val="32"/>
          <w:szCs w:val="32"/>
          <w:rtl/>
          <w:lang w:bidi="ar-DZ"/>
        </w:rPr>
        <w:t xml:space="preserve">المطلب </w:t>
      </w:r>
      <w:proofErr w:type="gramStart"/>
      <w:r w:rsidRPr="00F849F4">
        <w:rPr>
          <w:rFonts w:ascii="Simplified Arabic" w:hAnsi="Simplified Arabic" w:cs="Simplified Arabic"/>
          <w:b/>
          <w:bCs/>
          <w:sz w:val="32"/>
          <w:szCs w:val="32"/>
          <w:rtl/>
          <w:lang w:bidi="ar-DZ"/>
        </w:rPr>
        <w:t>الثاني :طرق</w:t>
      </w:r>
      <w:proofErr w:type="gramEnd"/>
      <w:r w:rsidRPr="00F849F4">
        <w:rPr>
          <w:rFonts w:ascii="Simplified Arabic" w:hAnsi="Simplified Arabic" w:cs="Simplified Arabic"/>
          <w:b/>
          <w:bCs/>
          <w:sz w:val="32"/>
          <w:szCs w:val="32"/>
          <w:rtl/>
          <w:lang w:bidi="ar-DZ"/>
        </w:rPr>
        <w:t xml:space="preserve"> الطعن في القرار </w:t>
      </w:r>
      <w:r w:rsidR="00BC76DC" w:rsidRPr="00F849F4">
        <w:rPr>
          <w:rFonts w:ascii="Simplified Arabic" w:hAnsi="Simplified Arabic" w:cs="Simplified Arabic"/>
          <w:b/>
          <w:bCs/>
          <w:sz w:val="32"/>
          <w:szCs w:val="32"/>
          <w:rtl/>
          <w:lang w:bidi="ar-DZ"/>
        </w:rPr>
        <w:t>.</w:t>
      </w:r>
    </w:p>
    <w:p w14:paraId="40B4E876" w14:textId="77777777" w:rsidR="00E1271B" w:rsidRPr="00F849F4" w:rsidRDefault="000B280C" w:rsidP="00D51058">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إن دراسة التسوية الودية التي تقوم بها لجان الصفقات العمومية المختصة تقتضي ان نتناول في المرحلة الأولى الطبيعة القانونية للطعون المرفوعة أمام هذه اللجان</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ثم دور لجان الصفقات العمومية المختصة في التسوية الودية للنزاعات</w:t>
      </w:r>
      <w:r w:rsidR="004369AD">
        <w:rPr>
          <w:rFonts w:ascii="Simplified Arabic" w:hAnsi="Simplified Arabic" w:cs="Simplified Arabic" w:hint="cs"/>
          <w:sz w:val="32"/>
          <w:szCs w:val="32"/>
          <w:rtl/>
          <w:lang w:bidi="ar-DZ"/>
        </w:rPr>
        <w:t>،</w:t>
      </w:r>
      <w:r w:rsidRPr="00F849F4">
        <w:rPr>
          <w:rFonts w:ascii="Simplified Arabic" w:hAnsi="Simplified Arabic" w:cs="Simplified Arabic"/>
          <w:sz w:val="32"/>
          <w:szCs w:val="32"/>
          <w:rtl/>
          <w:lang w:bidi="ar-DZ"/>
        </w:rPr>
        <w:t xml:space="preserve"> إبرام الصفقات العمومية بعد المرسوم الرئاسي</w:t>
      </w:r>
      <w:r w:rsidR="004369AD">
        <w:rPr>
          <w:rStyle w:val="Appelnotedebasdep"/>
          <w:rFonts w:ascii="Simplified Arabic" w:hAnsi="Simplified Arabic" w:cs="Simplified Arabic"/>
          <w:sz w:val="32"/>
          <w:szCs w:val="32"/>
          <w:rtl/>
          <w:lang w:bidi="ar-DZ"/>
        </w:rPr>
        <w:footnoteReference w:id="60"/>
      </w:r>
      <w:r w:rsidRPr="00F849F4">
        <w:rPr>
          <w:rFonts w:ascii="Simplified Arabic" w:hAnsi="Simplified Arabic" w:cs="Simplified Arabic"/>
          <w:sz w:val="32"/>
          <w:szCs w:val="32"/>
          <w:rtl/>
          <w:lang w:bidi="ar-DZ"/>
        </w:rPr>
        <w:t xml:space="preserve"> 02-250 اول مرسوم نظم التسوية الودية لمنازعات إبرام الصفقات العمومية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واللافت للانتباه أن هذا التنظيم استعمل مصطلح الطعن بدل التسوية الودية أمام لجان الصفقات العمومية</w:t>
      </w:r>
      <w:r w:rsidR="00FD19D6" w:rsidRPr="00F849F4">
        <w:rPr>
          <w:rFonts w:ascii="Simplified Arabic" w:hAnsi="Simplified Arabic" w:cs="Simplified Arabic"/>
          <w:sz w:val="32"/>
          <w:szCs w:val="32"/>
          <w:lang w:bidi="ar-DZ"/>
        </w:rPr>
        <w:t>.</w:t>
      </w:r>
    </w:p>
    <w:p w14:paraId="7746BC2C" w14:textId="77777777" w:rsidR="00E1271B" w:rsidRPr="00F849F4" w:rsidRDefault="00E1271B" w:rsidP="00D51058">
      <w:pPr>
        <w:bidi/>
        <w:spacing w:after="160"/>
        <w:ind w:firstLine="284"/>
        <w:jc w:val="both"/>
        <w:rPr>
          <w:rFonts w:ascii="Simplified Arabic" w:hAnsi="Simplified Arabic" w:cs="Simplified Arabic"/>
          <w:sz w:val="32"/>
          <w:szCs w:val="32"/>
          <w:rtl/>
          <w:lang w:bidi="ar-DZ"/>
        </w:rPr>
      </w:pPr>
      <w:r w:rsidRPr="00F849F4">
        <w:rPr>
          <w:rFonts w:ascii="Simplified Arabic" w:hAnsi="Simplified Arabic" w:cs="Simplified Arabic"/>
          <w:b/>
          <w:bCs/>
          <w:sz w:val="32"/>
          <w:szCs w:val="32"/>
          <w:rtl/>
          <w:lang w:bidi="ar-DZ"/>
        </w:rPr>
        <w:t>الفرع الأول</w:t>
      </w:r>
      <w:r w:rsidR="00674D7A" w:rsidRPr="00F849F4">
        <w:rPr>
          <w:rFonts w:ascii="Simplified Arabic" w:hAnsi="Simplified Arabic" w:cs="Simplified Arabic"/>
          <w:b/>
          <w:bCs/>
          <w:sz w:val="32"/>
          <w:szCs w:val="32"/>
          <w:rtl/>
          <w:lang w:bidi="ar-DZ"/>
        </w:rPr>
        <w:t>:</w:t>
      </w:r>
      <w:r w:rsidRPr="00F849F4">
        <w:rPr>
          <w:rFonts w:ascii="Simplified Arabic" w:hAnsi="Simplified Arabic" w:cs="Simplified Arabic"/>
          <w:b/>
          <w:bCs/>
          <w:sz w:val="32"/>
          <w:szCs w:val="32"/>
          <w:rtl/>
          <w:lang w:bidi="ar-DZ"/>
        </w:rPr>
        <w:t xml:space="preserve"> </w:t>
      </w:r>
      <w:r w:rsidR="000B280C" w:rsidRPr="00F849F4">
        <w:rPr>
          <w:rFonts w:ascii="Simplified Arabic" w:hAnsi="Simplified Arabic" w:cs="Simplified Arabic"/>
          <w:b/>
          <w:bCs/>
          <w:sz w:val="32"/>
          <w:szCs w:val="32"/>
          <w:rtl/>
          <w:lang w:bidi="ar-DZ"/>
        </w:rPr>
        <w:t>الطعن الإداري</w:t>
      </w:r>
      <w:r w:rsidRPr="00F849F4">
        <w:rPr>
          <w:rFonts w:ascii="Simplified Arabic" w:hAnsi="Simplified Arabic" w:cs="Simplified Arabic"/>
          <w:sz w:val="32"/>
          <w:szCs w:val="32"/>
          <w:rtl/>
          <w:lang w:bidi="ar-DZ"/>
        </w:rPr>
        <w:t>.</w:t>
      </w:r>
    </w:p>
    <w:p w14:paraId="6FADE4DC" w14:textId="77777777" w:rsidR="000B280C" w:rsidRPr="00F849F4" w:rsidRDefault="000B280C" w:rsidP="00D51058">
      <w:pPr>
        <w:bidi/>
        <w:spacing w:after="160"/>
        <w:ind w:firstLine="284"/>
        <w:jc w:val="both"/>
        <w:rPr>
          <w:rFonts w:ascii="Simplified Arabic" w:hAnsi="Simplified Arabic" w:cs="Simplified Arabic"/>
          <w:sz w:val="32"/>
          <w:szCs w:val="32"/>
          <w:rtl/>
          <w:lang w:bidi="ar-DZ"/>
        </w:rPr>
      </w:pPr>
      <w:r w:rsidRPr="00F849F4">
        <w:rPr>
          <w:rFonts w:ascii="Simplified Arabic" w:hAnsi="Simplified Arabic" w:cs="Simplified Arabic"/>
          <w:b/>
          <w:bCs/>
          <w:sz w:val="32"/>
          <w:szCs w:val="32"/>
          <w:rtl/>
          <w:lang w:bidi="ar-DZ"/>
        </w:rPr>
        <w:t xml:space="preserve"> </w:t>
      </w:r>
      <w:r w:rsidRPr="00F849F4">
        <w:rPr>
          <w:rFonts w:ascii="Simplified Arabic" w:hAnsi="Simplified Arabic" w:cs="Simplified Arabic"/>
          <w:sz w:val="32"/>
          <w:szCs w:val="32"/>
          <w:rtl/>
          <w:lang w:bidi="ar-DZ"/>
        </w:rPr>
        <w:t>اقتصر كل من المرسوم الرئاسي 10-236 والمرسوم الرئاسي 02-250 على الطعن في المنح المؤقت للصفقة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فيما تم إحداث المادة 125 مكرر بموجب المادة 13</w:t>
      </w:r>
      <w:r w:rsidRPr="00F849F4">
        <w:rPr>
          <w:rStyle w:val="Appelnotedebasdep"/>
          <w:rFonts w:ascii="Simplified Arabic" w:hAnsi="Simplified Arabic" w:cs="Simplified Arabic"/>
          <w:sz w:val="32"/>
          <w:szCs w:val="32"/>
          <w:rtl/>
          <w:lang w:bidi="ar-DZ"/>
        </w:rPr>
        <w:footnoteReference w:id="61"/>
      </w:r>
      <w:r w:rsidRPr="00F849F4">
        <w:rPr>
          <w:rFonts w:ascii="Simplified Arabic" w:hAnsi="Simplified Arabic" w:cs="Simplified Arabic"/>
          <w:sz w:val="32"/>
          <w:szCs w:val="32"/>
          <w:rtl/>
          <w:lang w:bidi="ar-DZ"/>
        </w:rPr>
        <w:t xml:space="preserve">من المرسوم الرئاسي12-23 بتاريخ 18جانفي2012 المتضمن تنظيم الصفقات العمومية المعدلة للمرسوم الرئاسي 10-236 لاسيما حسمها للنزاع في بدايته وسرعة </w:t>
      </w:r>
      <w:r w:rsidR="004003D2" w:rsidRPr="00F849F4">
        <w:rPr>
          <w:rFonts w:ascii="Simplified Arabic" w:hAnsi="Simplified Arabic" w:cs="Simplified Arabic"/>
          <w:sz w:val="32"/>
          <w:szCs w:val="32"/>
          <w:rtl/>
          <w:lang w:bidi="ar-DZ"/>
        </w:rPr>
        <w:t>إجراءاتها</w:t>
      </w:r>
      <w:r w:rsidRPr="00F849F4">
        <w:rPr>
          <w:rFonts w:ascii="Simplified Arabic" w:hAnsi="Simplified Arabic" w:cs="Simplified Arabic"/>
          <w:sz w:val="32"/>
          <w:szCs w:val="32"/>
          <w:rtl/>
          <w:lang w:bidi="ar-DZ"/>
        </w:rPr>
        <w:t xml:space="preserve"> مقارنة بمختلف طرق التسوية </w:t>
      </w:r>
      <w:r w:rsidRPr="00F849F4">
        <w:rPr>
          <w:rFonts w:ascii="Simplified Arabic" w:hAnsi="Simplified Arabic" w:cs="Simplified Arabic"/>
          <w:sz w:val="32"/>
          <w:szCs w:val="32"/>
          <w:rtl/>
          <w:lang w:bidi="ar-DZ"/>
        </w:rPr>
        <w:lastRenderedPageBreak/>
        <w:t>الأخرى</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غير أن هذه التنظيمات عرفت طابعا متباينا في معالجتها للتسوية الودية لاسيما في مرحلة الإبرام </w:t>
      </w:r>
      <w:r w:rsidRPr="00F849F4">
        <w:rPr>
          <w:rStyle w:val="Appelnotedebasdep"/>
          <w:rFonts w:ascii="Simplified Arabic" w:hAnsi="Simplified Arabic" w:cs="Simplified Arabic"/>
          <w:sz w:val="32"/>
          <w:szCs w:val="32"/>
          <w:rtl/>
          <w:lang w:bidi="ar-DZ"/>
        </w:rPr>
        <w:footnoteReference w:id="62"/>
      </w:r>
      <w:r w:rsidRPr="00F849F4">
        <w:rPr>
          <w:rFonts w:ascii="Simplified Arabic" w:hAnsi="Simplified Arabic" w:cs="Simplified Arabic"/>
          <w:sz w:val="32"/>
          <w:szCs w:val="32"/>
          <w:rtl/>
          <w:lang w:bidi="ar-DZ"/>
        </w:rPr>
        <w:t>في حين أن المرسوم الرئاسي 15-247 يعتبر أول مرسوم أعطى فيه الحق لممارسة أربع من الطعون تتنوع بحسب نوعية المحل الذي تقوم عليه</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وقد تمثلت هذه الطعون على التوالي في :</w:t>
      </w:r>
    </w:p>
    <w:p w14:paraId="7D31B5F1" w14:textId="77777777" w:rsidR="000B280C" w:rsidRPr="00F849F4" w:rsidRDefault="006D5912" w:rsidP="00C411AA">
      <w:pPr>
        <w:pStyle w:val="Paragraphedeliste"/>
        <w:bidi/>
        <w:ind w:left="0" w:hanging="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w:t>
      </w:r>
      <w:r w:rsidR="000B280C" w:rsidRPr="00F849F4">
        <w:rPr>
          <w:rFonts w:ascii="Simplified Arabic" w:hAnsi="Simplified Arabic" w:cs="Simplified Arabic"/>
          <w:sz w:val="32"/>
          <w:szCs w:val="32"/>
          <w:rtl/>
          <w:lang w:bidi="ar-DZ"/>
        </w:rPr>
        <w:t>المنح المؤقت</w:t>
      </w:r>
      <w:r>
        <w:rPr>
          <w:rFonts w:ascii="Simplified Arabic" w:hAnsi="Simplified Arabic" w:cs="Simplified Arabic" w:hint="cs"/>
          <w:sz w:val="32"/>
          <w:szCs w:val="32"/>
          <w:rtl/>
          <w:lang w:bidi="ar-DZ"/>
        </w:rPr>
        <w:t>،2-</w:t>
      </w:r>
      <w:r w:rsidR="000B280C" w:rsidRPr="00F849F4">
        <w:rPr>
          <w:rFonts w:ascii="Simplified Arabic" w:hAnsi="Simplified Arabic" w:cs="Simplified Arabic"/>
          <w:sz w:val="32"/>
          <w:szCs w:val="32"/>
          <w:rtl/>
          <w:lang w:bidi="ar-DZ"/>
        </w:rPr>
        <w:t>الطعن في إلغاء الموقت</w:t>
      </w:r>
      <w:r>
        <w:rPr>
          <w:rFonts w:ascii="Simplified Arabic" w:hAnsi="Simplified Arabic" w:cs="Simplified Arabic" w:hint="cs"/>
          <w:sz w:val="32"/>
          <w:szCs w:val="32"/>
          <w:rtl/>
          <w:lang w:bidi="ar-DZ"/>
        </w:rPr>
        <w:t>،3</w:t>
      </w:r>
      <w:r w:rsidR="000B280C" w:rsidRPr="00F849F4">
        <w:rPr>
          <w:rFonts w:ascii="Simplified Arabic" w:hAnsi="Simplified Arabic" w:cs="Simplified Arabic"/>
          <w:sz w:val="32"/>
          <w:szCs w:val="32"/>
          <w:rtl/>
          <w:lang w:bidi="ar-DZ"/>
        </w:rPr>
        <w:t>-الطعن في إعلان عدم الجدوى</w:t>
      </w:r>
      <w:r>
        <w:rPr>
          <w:rFonts w:ascii="Simplified Arabic" w:hAnsi="Simplified Arabic" w:cs="Simplified Arabic" w:hint="cs"/>
          <w:sz w:val="32"/>
          <w:szCs w:val="32"/>
          <w:rtl/>
          <w:lang w:bidi="ar-DZ"/>
        </w:rPr>
        <w:t>،4-</w:t>
      </w:r>
      <w:r w:rsidR="000B280C" w:rsidRPr="00F849F4">
        <w:rPr>
          <w:rFonts w:ascii="Simplified Arabic" w:hAnsi="Simplified Arabic" w:cs="Simplified Arabic"/>
          <w:sz w:val="32"/>
          <w:szCs w:val="32"/>
          <w:rtl/>
          <w:lang w:bidi="ar-DZ"/>
        </w:rPr>
        <w:t xml:space="preserve">الطعن في إلغاء </w:t>
      </w:r>
      <w:proofErr w:type="gramStart"/>
      <w:r w:rsidR="000B280C" w:rsidRPr="00F849F4">
        <w:rPr>
          <w:rFonts w:ascii="Simplified Arabic" w:hAnsi="Simplified Arabic" w:cs="Simplified Arabic"/>
          <w:sz w:val="32"/>
          <w:szCs w:val="32"/>
          <w:rtl/>
          <w:lang w:bidi="ar-DZ"/>
        </w:rPr>
        <w:t>الإجراء .</w:t>
      </w:r>
      <w:proofErr w:type="gramEnd"/>
    </w:p>
    <w:p w14:paraId="771DDFA6" w14:textId="77777777" w:rsidR="000B280C" w:rsidRPr="0021090E" w:rsidRDefault="000B280C" w:rsidP="00D51058">
      <w:pPr>
        <w:pStyle w:val="Paragraphedeliste"/>
        <w:bidi/>
        <w:ind w:left="0"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إذ تمثل القرارات الانفة الذكر جزء من الصفقة العمومية فلا يكون للقرار الإداري وجود بذاته بل له علاقة بالعملية التعاقدية وهذا ما اصطلح عليه فقها بالأعمال المنفصلة </w:t>
      </w:r>
      <w:r w:rsidRPr="00F849F4">
        <w:rPr>
          <w:rStyle w:val="Appelnotedebasdep"/>
          <w:rFonts w:ascii="Simplified Arabic" w:hAnsi="Simplified Arabic" w:cs="Simplified Arabic"/>
          <w:sz w:val="32"/>
          <w:szCs w:val="32"/>
          <w:rtl/>
          <w:lang w:bidi="ar-DZ"/>
        </w:rPr>
        <w:footnoteReference w:id="63"/>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بالقرارات الإدارية المركبة أو</w:t>
      </w:r>
      <w:r w:rsidRPr="0021090E">
        <w:rPr>
          <w:rFonts w:ascii="Simplified Arabic" w:hAnsi="Simplified Arabic" w:cs="Simplified Arabic"/>
          <w:sz w:val="32"/>
          <w:szCs w:val="32"/>
          <w:rtl/>
          <w:lang w:bidi="ar-DZ"/>
        </w:rPr>
        <w:t xml:space="preserve"> المختلطة</w:t>
      </w:r>
      <w:r w:rsidR="004868BB" w:rsidRPr="0021090E">
        <w:rPr>
          <w:rFonts w:ascii="Simplified Arabic" w:hAnsi="Simplified Arabic" w:cs="Simplified Arabic"/>
          <w:sz w:val="32"/>
          <w:szCs w:val="32"/>
          <w:rtl/>
          <w:lang w:bidi="ar-DZ"/>
        </w:rPr>
        <w:t xml:space="preserve">، </w:t>
      </w:r>
      <w:r w:rsidRPr="0021090E">
        <w:rPr>
          <w:rFonts w:ascii="Simplified Arabic" w:hAnsi="Simplified Arabic" w:cs="Simplified Arabic"/>
          <w:sz w:val="32"/>
          <w:szCs w:val="32"/>
          <w:rtl/>
          <w:lang w:bidi="ar-DZ"/>
        </w:rPr>
        <w:t>إذ أن هذه القرارات لا تصدر قائمة بذاتها ومستقلة عن عمل قانوني آخر</w:t>
      </w:r>
      <w:r w:rsidR="00F26E28" w:rsidRPr="0021090E">
        <w:rPr>
          <w:rFonts w:ascii="Simplified Arabic" w:hAnsi="Simplified Arabic" w:cs="Simplified Arabic"/>
          <w:sz w:val="32"/>
          <w:szCs w:val="32"/>
          <w:rtl/>
          <w:lang w:bidi="ar-DZ"/>
        </w:rPr>
        <w:t xml:space="preserve">، </w:t>
      </w:r>
      <w:r w:rsidRPr="0021090E">
        <w:rPr>
          <w:rFonts w:ascii="Simplified Arabic" w:hAnsi="Simplified Arabic" w:cs="Simplified Arabic"/>
          <w:sz w:val="32"/>
          <w:szCs w:val="32"/>
          <w:rtl/>
          <w:lang w:bidi="ar-DZ"/>
        </w:rPr>
        <w:t>كما في حالة القرارات الإدارية البسيطة</w:t>
      </w:r>
      <w:r w:rsidR="00F26E28" w:rsidRPr="0021090E">
        <w:rPr>
          <w:rFonts w:ascii="Simplified Arabic" w:hAnsi="Simplified Arabic" w:cs="Simplified Arabic"/>
          <w:sz w:val="32"/>
          <w:szCs w:val="32"/>
          <w:rtl/>
          <w:lang w:bidi="ar-DZ"/>
        </w:rPr>
        <w:t xml:space="preserve">، </w:t>
      </w:r>
      <w:r w:rsidRPr="0021090E">
        <w:rPr>
          <w:rFonts w:ascii="Simplified Arabic" w:hAnsi="Simplified Arabic" w:cs="Simplified Arabic"/>
          <w:sz w:val="32"/>
          <w:szCs w:val="32"/>
          <w:rtl/>
          <w:lang w:bidi="ar-DZ"/>
        </w:rPr>
        <w:t>بل تصدر مرتبطة ومصاحبة لأعمال إدارية أخرى</w:t>
      </w:r>
      <w:r w:rsidR="00F26E28" w:rsidRPr="0021090E">
        <w:rPr>
          <w:rFonts w:ascii="Simplified Arabic" w:hAnsi="Simplified Arabic" w:cs="Simplified Arabic"/>
          <w:sz w:val="32"/>
          <w:szCs w:val="32"/>
          <w:rtl/>
          <w:lang w:bidi="ar-DZ"/>
        </w:rPr>
        <w:t xml:space="preserve">، </w:t>
      </w:r>
      <w:r w:rsidRPr="0021090E">
        <w:rPr>
          <w:rFonts w:ascii="Simplified Arabic" w:hAnsi="Simplified Arabic" w:cs="Simplified Arabic"/>
          <w:sz w:val="32"/>
          <w:szCs w:val="32"/>
          <w:rtl/>
          <w:lang w:bidi="ar-DZ"/>
        </w:rPr>
        <w:t>فقد تأتي هذه القرارات سابقة كما في حالة إعلان المنح المؤقت للصفقة</w:t>
      </w:r>
      <w:r w:rsidR="00F26E28" w:rsidRPr="0021090E">
        <w:rPr>
          <w:rFonts w:ascii="Simplified Arabic" w:hAnsi="Simplified Arabic" w:cs="Simplified Arabic"/>
          <w:sz w:val="32"/>
          <w:szCs w:val="32"/>
          <w:rtl/>
          <w:lang w:bidi="ar-DZ"/>
        </w:rPr>
        <w:t>،</w:t>
      </w:r>
      <w:r w:rsidR="003B53C1" w:rsidRPr="0021090E">
        <w:rPr>
          <w:rFonts w:ascii="Simplified Arabic" w:hAnsi="Simplified Arabic" w:cs="Simplified Arabic"/>
          <w:sz w:val="32"/>
          <w:szCs w:val="32"/>
          <w:rtl/>
          <w:lang w:bidi="ar-DZ"/>
        </w:rPr>
        <w:t xml:space="preserve"> أو </w:t>
      </w:r>
      <w:r w:rsidRPr="0021090E">
        <w:rPr>
          <w:rFonts w:ascii="Simplified Arabic" w:hAnsi="Simplified Arabic" w:cs="Simplified Arabic"/>
          <w:sz w:val="32"/>
          <w:szCs w:val="32"/>
          <w:rtl/>
          <w:lang w:bidi="ar-DZ"/>
        </w:rPr>
        <w:t>معاصرة</w:t>
      </w:r>
      <w:r w:rsidR="003B53C1" w:rsidRPr="0021090E">
        <w:rPr>
          <w:rFonts w:ascii="Simplified Arabic" w:hAnsi="Simplified Arabic" w:cs="Simplified Arabic"/>
          <w:sz w:val="32"/>
          <w:szCs w:val="32"/>
          <w:rtl/>
          <w:lang w:bidi="ar-DZ"/>
        </w:rPr>
        <w:t xml:space="preserve"> أو </w:t>
      </w:r>
      <w:r w:rsidRPr="0021090E">
        <w:rPr>
          <w:rFonts w:ascii="Simplified Arabic" w:hAnsi="Simplified Arabic" w:cs="Simplified Arabic"/>
          <w:sz w:val="32"/>
          <w:szCs w:val="32"/>
          <w:rtl/>
          <w:lang w:bidi="ar-DZ"/>
        </w:rPr>
        <w:t xml:space="preserve">لاحقة لعمل إداري قانوني آخر مرتبطة </w:t>
      </w:r>
      <w:proofErr w:type="gramStart"/>
      <w:r w:rsidRPr="0021090E">
        <w:rPr>
          <w:rFonts w:ascii="Simplified Arabic" w:hAnsi="Simplified Arabic" w:cs="Simplified Arabic"/>
          <w:sz w:val="32"/>
          <w:szCs w:val="32"/>
          <w:rtl/>
          <w:lang w:bidi="ar-DZ"/>
        </w:rPr>
        <w:t>به .</w:t>
      </w:r>
      <w:proofErr w:type="gramEnd"/>
      <w:r w:rsidRPr="00F849F4">
        <w:rPr>
          <w:rStyle w:val="Appelnotedebasdep"/>
          <w:rFonts w:ascii="Simplified Arabic" w:hAnsi="Simplified Arabic" w:cs="Simplified Arabic"/>
          <w:sz w:val="32"/>
          <w:szCs w:val="32"/>
          <w:rtl/>
          <w:lang w:bidi="ar-DZ"/>
        </w:rPr>
        <w:footnoteReference w:id="64"/>
      </w:r>
    </w:p>
    <w:p w14:paraId="5019E24F" w14:textId="77777777" w:rsidR="000B280C" w:rsidRPr="00F849F4" w:rsidRDefault="000B280C" w:rsidP="00D51058">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جدير بالذكر أن المصلحة المتعاقدة تصدر عدة قرارات إدارية خلال مرحلة الإبرام غير القرارات الإدارية التي ذكرتها المادة 82من المرسوم الرئاسي 15-247 ومثال ذلك قرار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المؤقت</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النهائي من المشاركة في الصفقة العمومية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قرار المنع من المشاركة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قرار الاستبعاد</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إلا أن هذه الأخيرة لم تحظى بممارسة حق الطعن فيها من قبل المتضررين منها رغم ذكرها لنصوص متفرقة من المرسوم السالف الذكر وهو ما يطرح تساؤلا عن سر إهمالها رغم آثارها الكبيرة على صحة ابرام الصفقة العمومية الشيء الذي يستدعي العودة إلى المراسيم التنظيمية للمرسوم الرئاسي 15-247 .</w:t>
      </w:r>
    </w:p>
    <w:p w14:paraId="0C0BC60C" w14:textId="77777777" w:rsidR="000B280C" w:rsidRPr="00F849F4" w:rsidRDefault="00E1271B" w:rsidP="00D51058">
      <w:pPr>
        <w:bidi/>
        <w:spacing w:after="160"/>
        <w:ind w:firstLine="284"/>
        <w:jc w:val="both"/>
        <w:rPr>
          <w:rFonts w:ascii="Simplified Arabic" w:hAnsi="Simplified Arabic" w:cs="Simplified Arabic"/>
          <w:b/>
          <w:bCs/>
          <w:sz w:val="32"/>
          <w:szCs w:val="32"/>
          <w:rtl/>
          <w:lang w:bidi="ar-DZ"/>
        </w:rPr>
      </w:pPr>
      <w:r w:rsidRPr="00F849F4">
        <w:rPr>
          <w:rFonts w:ascii="Simplified Arabic" w:hAnsi="Simplified Arabic" w:cs="Simplified Arabic"/>
          <w:b/>
          <w:bCs/>
          <w:sz w:val="32"/>
          <w:szCs w:val="32"/>
          <w:rtl/>
          <w:lang w:bidi="ar-DZ"/>
        </w:rPr>
        <w:lastRenderedPageBreak/>
        <w:t xml:space="preserve">الفرع </w:t>
      </w:r>
      <w:proofErr w:type="gramStart"/>
      <w:r w:rsidRPr="00F849F4">
        <w:rPr>
          <w:rFonts w:ascii="Simplified Arabic" w:hAnsi="Simplified Arabic" w:cs="Simplified Arabic"/>
          <w:b/>
          <w:bCs/>
          <w:sz w:val="32"/>
          <w:szCs w:val="32"/>
          <w:rtl/>
          <w:lang w:bidi="ar-DZ"/>
        </w:rPr>
        <w:t>الثاني :</w:t>
      </w:r>
      <w:r w:rsidR="000B280C" w:rsidRPr="00F849F4">
        <w:rPr>
          <w:rFonts w:ascii="Simplified Arabic" w:hAnsi="Simplified Arabic" w:cs="Simplified Arabic"/>
          <w:b/>
          <w:bCs/>
          <w:sz w:val="32"/>
          <w:szCs w:val="32"/>
          <w:rtl/>
          <w:lang w:bidi="ar-DZ"/>
        </w:rPr>
        <w:t>الطعن</w:t>
      </w:r>
      <w:proofErr w:type="gramEnd"/>
      <w:r w:rsidR="000B280C" w:rsidRPr="00F849F4">
        <w:rPr>
          <w:rFonts w:ascii="Simplified Arabic" w:hAnsi="Simplified Arabic" w:cs="Simplified Arabic"/>
          <w:b/>
          <w:bCs/>
          <w:sz w:val="32"/>
          <w:szCs w:val="32"/>
          <w:rtl/>
          <w:lang w:bidi="ar-DZ"/>
        </w:rPr>
        <w:t xml:space="preserve"> القضائي</w:t>
      </w:r>
      <w:r w:rsidRPr="00F849F4">
        <w:rPr>
          <w:rStyle w:val="Appelnotedebasdep"/>
          <w:rFonts w:ascii="Simplified Arabic" w:hAnsi="Simplified Arabic" w:cs="Simplified Arabic"/>
          <w:b/>
          <w:bCs/>
          <w:sz w:val="32"/>
          <w:szCs w:val="32"/>
          <w:rtl/>
          <w:lang w:bidi="ar-DZ"/>
        </w:rPr>
        <w:footnoteReference w:id="65"/>
      </w:r>
      <w:r w:rsidR="0021090E">
        <w:rPr>
          <w:rFonts w:ascii="Simplified Arabic" w:hAnsi="Simplified Arabic" w:cs="Simplified Arabic" w:hint="cs"/>
          <w:b/>
          <w:bCs/>
          <w:sz w:val="32"/>
          <w:szCs w:val="32"/>
          <w:rtl/>
          <w:lang w:bidi="ar-DZ"/>
        </w:rPr>
        <w:t>.</w:t>
      </w:r>
    </w:p>
    <w:p w14:paraId="7613A3C8" w14:textId="6A678F7A" w:rsidR="000B280C" w:rsidRPr="00F849F4" w:rsidRDefault="000B280C" w:rsidP="002F0F14">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بعد استئناف طرق الحل الرضائية يمكن للمتعاقدين اللجوء إلى الحل القضائي وكما هو معلوم فإن نزاعات الصفقات العمومية يختص بنظرها في الغالب القاضي الإداري.</w:t>
      </w:r>
      <w:r w:rsidR="006D5912">
        <w:rPr>
          <w:rFonts w:ascii="Simplified Arabic" w:hAnsi="Simplified Arabic" w:cs="Simplified Arabic" w:hint="cs"/>
          <w:sz w:val="32"/>
          <w:szCs w:val="32"/>
          <w:rtl/>
          <w:lang w:bidi="ar-DZ"/>
        </w:rPr>
        <w:t xml:space="preserve"> </w:t>
      </w:r>
      <w:r w:rsidRPr="00F849F4">
        <w:rPr>
          <w:rFonts w:ascii="Simplified Arabic" w:hAnsi="Simplified Arabic" w:cs="Simplified Arabic"/>
          <w:sz w:val="32"/>
          <w:szCs w:val="32"/>
          <w:rtl/>
          <w:lang w:bidi="ar-DZ"/>
        </w:rPr>
        <w:t>تستمد دعوى الإلغاء أساسها القانوني من نص</w:t>
      </w:r>
      <w:r w:rsidR="006D5912">
        <w:rPr>
          <w:rFonts w:ascii="Simplified Arabic" w:hAnsi="Simplified Arabic" w:cs="Simplified Arabic" w:hint="cs"/>
          <w:sz w:val="32"/>
          <w:szCs w:val="32"/>
          <w:rtl/>
          <w:lang w:bidi="ar-DZ"/>
        </w:rPr>
        <w:t xml:space="preserve"> المادة</w:t>
      </w:r>
      <w:r w:rsidRPr="00F849F4">
        <w:rPr>
          <w:rFonts w:ascii="Simplified Arabic" w:hAnsi="Simplified Arabic" w:cs="Simplified Arabic"/>
          <w:sz w:val="32"/>
          <w:szCs w:val="32"/>
          <w:rtl/>
          <w:lang w:bidi="ar-DZ"/>
        </w:rPr>
        <w:t xml:space="preserve"> </w:t>
      </w:r>
      <w:r w:rsidR="006D5912">
        <w:rPr>
          <w:rFonts w:ascii="Simplified Arabic" w:hAnsi="Simplified Arabic" w:cs="Simplified Arabic" w:hint="cs"/>
          <w:sz w:val="32"/>
          <w:szCs w:val="32"/>
          <w:rtl/>
          <w:lang w:bidi="ar-DZ"/>
        </w:rPr>
        <w:t>194</w:t>
      </w:r>
      <w:r w:rsidRPr="00F849F4">
        <w:rPr>
          <w:rFonts w:ascii="Simplified Arabic" w:hAnsi="Simplified Arabic" w:cs="Simplified Arabic"/>
          <w:sz w:val="32"/>
          <w:szCs w:val="32"/>
          <w:rtl/>
          <w:lang w:bidi="ar-DZ"/>
        </w:rPr>
        <w:t xml:space="preserve"> من الدستور الجزائري لسنة </w:t>
      </w:r>
      <w:r w:rsidR="0021090E">
        <w:rPr>
          <w:rFonts w:ascii="Simplified Arabic" w:hAnsi="Simplified Arabic" w:cs="Simplified Arabic" w:hint="cs"/>
          <w:sz w:val="32"/>
          <w:szCs w:val="32"/>
          <w:rtl/>
          <w:lang w:bidi="ar-DZ"/>
        </w:rPr>
        <w:t>2020</w:t>
      </w:r>
      <w:r w:rsidRPr="00F849F4">
        <w:rPr>
          <w:rFonts w:ascii="Simplified Arabic" w:hAnsi="Simplified Arabic" w:cs="Simplified Arabic"/>
          <w:sz w:val="32"/>
          <w:szCs w:val="32"/>
          <w:rtl/>
          <w:lang w:bidi="ar-DZ"/>
        </w:rPr>
        <w:t xml:space="preserve"> </w:t>
      </w:r>
      <w:r w:rsidRPr="00F849F4">
        <w:rPr>
          <w:rStyle w:val="Appelnotedebasdep"/>
          <w:rFonts w:ascii="Simplified Arabic" w:hAnsi="Simplified Arabic" w:cs="Simplified Arabic"/>
          <w:sz w:val="32"/>
          <w:szCs w:val="32"/>
          <w:rtl/>
          <w:lang w:bidi="ar-DZ"/>
        </w:rPr>
        <w:footnoteReference w:id="66"/>
      </w:r>
      <w:r w:rsidRPr="00F849F4">
        <w:rPr>
          <w:rFonts w:ascii="Simplified Arabic" w:hAnsi="Simplified Arabic" w:cs="Simplified Arabic"/>
          <w:sz w:val="32"/>
          <w:szCs w:val="32"/>
          <w:rtl/>
          <w:lang w:bidi="ar-DZ"/>
        </w:rPr>
        <w:t xml:space="preserve">التي تنص </w:t>
      </w:r>
      <w:proofErr w:type="gramStart"/>
      <w:r w:rsidRPr="00F849F4">
        <w:rPr>
          <w:rFonts w:ascii="Simplified Arabic" w:hAnsi="Simplified Arabic" w:cs="Simplified Arabic"/>
          <w:sz w:val="32"/>
          <w:szCs w:val="32"/>
          <w:rtl/>
          <w:lang w:bidi="ar-DZ"/>
        </w:rPr>
        <w:t>على :</w:t>
      </w:r>
      <w:proofErr w:type="gramEnd"/>
      <w:r w:rsidR="006D5912" w:rsidRPr="00F849F4">
        <w:rPr>
          <w:rFonts w:ascii="Simplified Arabic" w:hAnsi="Simplified Arabic" w:cs="Simplified Arabic"/>
          <w:sz w:val="32"/>
          <w:szCs w:val="32"/>
          <w:rtl/>
          <w:lang w:bidi="ar-DZ"/>
        </w:rPr>
        <w:t>"</w:t>
      </w:r>
      <w:r w:rsidR="006D5912">
        <w:rPr>
          <w:rFonts w:ascii="Simplified Arabic" w:hAnsi="Simplified Arabic" w:cs="Simplified Arabic" w:hint="cs"/>
          <w:sz w:val="32"/>
          <w:szCs w:val="32"/>
          <w:rtl/>
          <w:lang w:bidi="ar-DZ"/>
        </w:rPr>
        <w:t xml:space="preserve"> للجهات القضائية الإدارية حق إلغاء القرارات الإدارية المخالفة للقانون والفصل في التعويض عن الأضرار الناتجة عنها </w:t>
      </w:r>
      <w:r w:rsidR="006D5912" w:rsidRPr="00F849F4">
        <w:rPr>
          <w:rFonts w:ascii="Simplified Arabic" w:hAnsi="Simplified Arabic" w:cs="Simplified Arabic"/>
          <w:sz w:val="32"/>
          <w:szCs w:val="32"/>
          <w:rtl/>
          <w:lang w:bidi="ar-DZ"/>
        </w:rPr>
        <w:t>"</w:t>
      </w:r>
      <w:r w:rsidR="006D5912">
        <w:rPr>
          <w:rFonts w:ascii="Simplified Arabic" w:hAnsi="Simplified Arabic" w:cs="Simplified Arabic" w:hint="cs"/>
          <w:sz w:val="32"/>
          <w:szCs w:val="32"/>
          <w:rtl/>
          <w:lang w:bidi="ar-DZ"/>
        </w:rPr>
        <w:t>،</w:t>
      </w:r>
      <w:r w:rsidRPr="00F849F4">
        <w:rPr>
          <w:rFonts w:ascii="Simplified Arabic" w:hAnsi="Simplified Arabic" w:cs="Simplified Arabic"/>
          <w:sz w:val="32"/>
          <w:szCs w:val="32"/>
          <w:rtl/>
          <w:lang w:bidi="ar-DZ"/>
        </w:rPr>
        <w:t>ينظر القضاء في الطعن في قرارات السلطة الإدارية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كما تستمد دعوى الإلغاء أساسها من المادة9 من القانون العضوي</w:t>
      </w:r>
      <w:r w:rsidR="00603355">
        <w:rPr>
          <w:rStyle w:val="Appelnotedebasdep"/>
          <w:rFonts w:ascii="Simplified Arabic" w:hAnsi="Simplified Arabic" w:cs="Simplified Arabic"/>
          <w:sz w:val="32"/>
          <w:szCs w:val="32"/>
          <w:rtl/>
          <w:lang w:bidi="ar-DZ"/>
        </w:rPr>
        <w:footnoteReference w:id="67"/>
      </w:r>
      <w:r w:rsidRPr="00F849F4">
        <w:rPr>
          <w:rFonts w:ascii="Simplified Arabic" w:hAnsi="Simplified Arabic" w:cs="Simplified Arabic"/>
          <w:sz w:val="32"/>
          <w:szCs w:val="32"/>
          <w:rtl/>
          <w:lang w:bidi="ar-DZ"/>
        </w:rPr>
        <w:t xml:space="preserve"> رقم 98-01 المؤرخ من 30ماي1998 المتضمن اختصاصات مجلس الدولة وتنظيمه وعمله</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المعدل والمتمم.</w:t>
      </w:r>
      <w:r w:rsidR="0021090E">
        <w:rPr>
          <w:rFonts w:ascii="Simplified Arabic" w:hAnsi="Simplified Arabic" w:cs="Simplified Arabic" w:hint="cs"/>
          <w:sz w:val="32"/>
          <w:szCs w:val="32"/>
          <w:rtl/>
          <w:lang w:bidi="ar-DZ"/>
        </w:rPr>
        <w:t xml:space="preserve"> </w:t>
      </w:r>
      <w:r w:rsidRPr="00F849F4">
        <w:rPr>
          <w:rFonts w:ascii="Simplified Arabic" w:hAnsi="Simplified Arabic" w:cs="Simplified Arabic"/>
          <w:sz w:val="32"/>
          <w:szCs w:val="32"/>
          <w:rtl/>
          <w:lang w:bidi="ar-DZ"/>
        </w:rPr>
        <w:t>بالإضافة إلى المواد 801</w:t>
      </w:r>
      <w:r w:rsidR="00C411AA">
        <w:rPr>
          <w:rFonts w:ascii="Simplified Arabic" w:hAnsi="Simplified Arabic" w:cs="Simplified Arabic"/>
          <w:sz w:val="32"/>
          <w:szCs w:val="32"/>
          <w:lang w:bidi="ar-DZ"/>
        </w:rPr>
        <w:t xml:space="preserve"> </w:t>
      </w:r>
      <w:r w:rsidRPr="00F849F4">
        <w:rPr>
          <w:rFonts w:ascii="Simplified Arabic" w:hAnsi="Simplified Arabic" w:cs="Simplified Arabic"/>
          <w:sz w:val="32"/>
          <w:szCs w:val="32"/>
          <w:rtl/>
          <w:lang w:bidi="ar-DZ"/>
        </w:rPr>
        <w:t>و901</w:t>
      </w:r>
      <w:r w:rsidR="00C411AA">
        <w:rPr>
          <w:rFonts w:ascii="Simplified Arabic" w:hAnsi="Simplified Arabic" w:cs="Simplified Arabic"/>
          <w:sz w:val="32"/>
          <w:szCs w:val="32"/>
          <w:lang w:bidi="ar-DZ"/>
        </w:rPr>
        <w:t xml:space="preserve"> </w:t>
      </w:r>
      <w:r w:rsidRPr="00F849F4">
        <w:rPr>
          <w:rFonts w:ascii="Simplified Arabic" w:hAnsi="Simplified Arabic" w:cs="Simplified Arabic"/>
          <w:sz w:val="32"/>
          <w:szCs w:val="32"/>
          <w:rtl/>
          <w:lang w:bidi="ar-DZ"/>
        </w:rPr>
        <w:t>من قانون الإجراءات المدنية والإدارية</w:t>
      </w:r>
      <w:r w:rsidR="006D5912">
        <w:rPr>
          <w:rStyle w:val="Appelnotedebasdep"/>
          <w:rFonts w:ascii="Simplified Arabic" w:hAnsi="Simplified Arabic" w:cs="Simplified Arabic"/>
          <w:sz w:val="32"/>
          <w:szCs w:val="32"/>
          <w:rtl/>
          <w:lang w:bidi="ar-DZ"/>
        </w:rPr>
        <w:footnoteReference w:id="68"/>
      </w:r>
      <w:r w:rsidR="006D5912">
        <w:rPr>
          <w:rFonts w:ascii="Simplified Arabic" w:hAnsi="Simplified Arabic" w:cs="Simplified Arabic" w:hint="cs"/>
          <w:sz w:val="32"/>
          <w:szCs w:val="32"/>
          <w:rtl/>
          <w:lang w:bidi="ar-DZ"/>
        </w:rPr>
        <w:t>.</w:t>
      </w:r>
    </w:p>
    <w:p w14:paraId="6A7F3421" w14:textId="77777777" w:rsidR="000B280C" w:rsidRPr="00F849F4" w:rsidRDefault="000B280C" w:rsidP="00D51058">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تصدر المصلحة المتعاقدة عدة قرارات إدارية خلال مرحلة الإبرام غير القرارات الإدارية التي تم ذكرها المادة</w:t>
      </w:r>
      <w:r w:rsidR="00603355">
        <w:rPr>
          <w:rStyle w:val="Appelnotedebasdep"/>
          <w:rFonts w:ascii="Simplified Arabic" w:hAnsi="Simplified Arabic" w:cs="Simplified Arabic"/>
          <w:sz w:val="32"/>
          <w:szCs w:val="32"/>
          <w:rtl/>
          <w:lang w:bidi="ar-DZ"/>
        </w:rPr>
        <w:footnoteReference w:id="69"/>
      </w:r>
      <w:r w:rsidRPr="00F849F4">
        <w:rPr>
          <w:rFonts w:ascii="Simplified Arabic" w:hAnsi="Simplified Arabic" w:cs="Simplified Arabic"/>
          <w:sz w:val="32"/>
          <w:szCs w:val="32"/>
          <w:rtl/>
          <w:lang w:bidi="ar-DZ"/>
        </w:rPr>
        <w:t>82من المرسوم الرئاسي 15-247 ومثال على ذلك:</w:t>
      </w:r>
    </w:p>
    <w:p w14:paraId="2CFFB539" w14:textId="77777777" w:rsidR="000B280C" w:rsidRPr="00F849F4" w:rsidRDefault="000B280C" w:rsidP="00D51058">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قرار منع من المشاركة في الصفقات العمومية نصت على هذه الحالة المادة </w:t>
      </w:r>
      <w:r w:rsidR="00BE3994">
        <w:rPr>
          <w:rFonts w:ascii="Simplified Arabic" w:hAnsi="Simplified Arabic" w:cs="Simplified Arabic" w:hint="cs"/>
          <w:sz w:val="32"/>
          <w:szCs w:val="32"/>
          <w:rtl/>
          <w:lang w:bidi="ar-DZ"/>
        </w:rPr>
        <w:t xml:space="preserve"> </w:t>
      </w:r>
      <w:r w:rsidR="00BE3994">
        <w:rPr>
          <w:rStyle w:val="Appelnotedebasdep"/>
          <w:rFonts w:ascii="Simplified Arabic" w:hAnsi="Simplified Arabic" w:cs="Simplified Arabic"/>
          <w:sz w:val="32"/>
          <w:szCs w:val="32"/>
          <w:rtl/>
          <w:lang w:bidi="ar-DZ"/>
        </w:rPr>
        <w:footnoteReference w:id="70"/>
      </w:r>
      <w:r w:rsidRPr="00F849F4">
        <w:rPr>
          <w:rFonts w:ascii="Simplified Arabic" w:hAnsi="Simplified Arabic" w:cs="Simplified Arabic"/>
          <w:sz w:val="32"/>
          <w:szCs w:val="32"/>
          <w:rtl/>
          <w:lang w:bidi="ar-DZ"/>
        </w:rPr>
        <w:t>89 من تنظيم الصفقات العمومية كتدبير ردعي لكل شخص اتبع طرق احتيالية</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من أجل الحصول على الصفقة العمومية وذلك بتسجيله في قائمة المتعاملين الاقتصاديين الممنوعين من تقديم عروض الصفقات العمومية حيث أن المادة لم تفصح عن طبيعة الإجراء المتعلق بالتسجيل في قائمة المتعاملين الممنوعين من المشاركة في الصفقة العمومية لكن بالعودة عن القرار الصادر عن وزير المالية المحدد لكيفيات التسجيل والسحب والتي أحالت عليه المادة 98فقرتها04 فإنه يستشف بأن طبيعة </w:t>
      </w:r>
      <w:r w:rsidRPr="00F849F4">
        <w:rPr>
          <w:rFonts w:ascii="Simplified Arabic" w:hAnsi="Simplified Arabic" w:cs="Simplified Arabic"/>
          <w:sz w:val="32"/>
          <w:szCs w:val="32"/>
          <w:rtl/>
          <w:lang w:bidi="ar-DZ"/>
        </w:rPr>
        <w:lastRenderedPageBreak/>
        <w:t>الإجراء المتخذ من المصلحة المتعاقدة ضد المتعهد يصدر في شكل مقرر مؤقت</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يتم الطعن فيه أمام المحكمة المختصة وبمجرد تأكيده يصبح المقرر نهائي.</w:t>
      </w:r>
    </w:p>
    <w:p w14:paraId="68D82060" w14:textId="77777777" w:rsidR="00223EED" w:rsidRPr="00C411AA" w:rsidRDefault="000B280C" w:rsidP="00C411AA">
      <w:pPr>
        <w:bidi/>
        <w:ind w:firstLine="284"/>
        <w:jc w:val="both"/>
        <w:rPr>
          <w:rFonts w:asciiTheme="minorHAnsi" w:hAnsiTheme="minorHAnsi" w:cs="Simplified Arabic"/>
          <w:sz w:val="32"/>
          <w:szCs w:val="32"/>
          <w:lang w:bidi="ar-DZ"/>
        </w:rPr>
      </w:pPr>
      <w:r w:rsidRPr="00F849F4">
        <w:rPr>
          <w:rFonts w:ascii="Simplified Arabic" w:hAnsi="Simplified Arabic" w:cs="Simplified Arabic"/>
          <w:sz w:val="32"/>
          <w:szCs w:val="32"/>
          <w:rtl/>
          <w:lang w:bidi="ar-DZ"/>
        </w:rPr>
        <w:t xml:space="preserve">قرار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من الصفقات العمومية حددت المادة 75 من المرسوم الرئاسي 15-247 حالات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وبالرجوع إلى القرار الصادر عن وزير المالية المحدد لكيفيات </w:t>
      </w:r>
      <w:r w:rsidR="00E05F98" w:rsidRPr="00F849F4">
        <w:rPr>
          <w:rFonts w:ascii="Simplified Arabic" w:hAnsi="Simplified Arabic" w:cs="Simplified Arabic"/>
          <w:sz w:val="32"/>
          <w:szCs w:val="32"/>
          <w:rtl/>
          <w:lang w:bidi="ar-DZ"/>
        </w:rPr>
        <w:t>الإقصاء</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فقد أوضحت المادة 2منه بأن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يكون بصفقة مؤقتة</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نهائية كما يكون تلقائيا</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 xml:space="preserve">بمقرر ويجوز الطعن فيه أمام </w:t>
      </w:r>
      <w:proofErr w:type="gramStart"/>
      <w:r w:rsidRPr="00F849F4">
        <w:rPr>
          <w:rFonts w:ascii="Simplified Arabic" w:hAnsi="Simplified Arabic" w:cs="Simplified Arabic"/>
          <w:sz w:val="32"/>
          <w:szCs w:val="32"/>
          <w:rtl/>
          <w:lang w:bidi="ar-DZ"/>
        </w:rPr>
        <w:t>القضاء .</w:t>
      </w:r>
      <w:proofErr w:type="gramEnd"/>
    </w:p>
    <w:p w14:paraId="465EE674" w14:textId="77777777" w:rsidR="000B280C" w:rsidRPr="00F849F4" w:rsidRDefault="000B280C" w:rsidP="00D51058">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قرار الاستبعاد من الصفقة العمومية لم يرد مصطلح قرار الاستبعاد في تنظيم الصفقات العمومية لكن هناك من استخلصه من نص المادة 72 </w:t>
      </w:r>
      <w:r w:rsidRPr="00F849F4">
        <w:rPr>
          <w:rStyle w:val="Appelnotedebasdep"/>
          <w:rFonts w:ascii="Simplified Arabic" w:hAnsi="Simplified Arabic" w:cs="Simplified Arabic"/>
          <w:sz w:val="32"/>
          <w:szCs w:val="32"/>
          <w:rtl/>
          <w:lang w:bidi="ar-DZ"/>
        </w:rPr>
        <w:footnoteReference w:id="71"/>
      </w:r>
      <w:r w:rsidRPr="00F849F4">
        <w:rPr>
          <w:rFonts w:ascii="Simplified Arabic" w:hAnsi="Simplified Arabic" w:cs="Simplified Arabic"/>
          <w:sz w:val="32"/>
          <w:szCs w:val="32"/>
          <w:rtl/>
          <w:lang w:bidi="ar-DZ"/>
        </w:rPr>
        <w:t xml:space="preserve">من المرسوم الرئاسي15-247فقرة 2التي جاءت بما </w:t>
      </w:r>
      <w:proofErr w:type="gramStart"/>
      <w:r w:rsidRPr="00F849F4">
        <w:rPr>
          <w:rFonts w:ascii="Simplified Arabic" w:hAnsi="Simplified Arabic" w:cs="Simplified Arabic"/>
          <w:sz w:val="32"/>
          <w:szCs w:val="32"/>
          <w:rtl/>
          <w:lang w:bidi="ar-DZ"/>
        </w:rPr>
        <w:t>يلي :</w:t>
      </w:r>
      <w:proofErr w:type="gramEnd"/>
      <w:r w:rsidRPr="00F849F4">
        <w:rPr>
          <w:rFonts w:ascii="Simplified Arabic" w:hAnsi="Simplified Arabic" w:cs="Simplified Arabic"/>
          <w:sz w:val="32"/>
          <w:szCs w:val="32"/>
          <w:rtl/>
          <w:lang w:bidi="ar-DZ"/>
        </w:rPr>
        <w:t xml:space="preserve">"........تقوم لجنة فتح </w:t>
      </w:r>
      <w:proofErr w:type="spellStart"/>
      <w:r w:rsidRPr="00F849F4">
        <w:rPr>
          <w:rFonts w:ascii="Simplified Arabic" w:hAnsi="Simplified Arabic" w:cs="Simplified Arabic"/>
          <w:sz w:val="32"/>
          <w:szCs w:val="32"/>
          <w:rtl/>
          <w:lang w:bidi="ar-DZ"/>
        </w:rPr>
        <w:t>الأظرفة</w:t>
      </w:r>
      <w:proofErr w:type="spellEnd"/>
      <w:r w:rsidRPr="00F849F4">
        <w:rPr>
          <w:rFonts w:ascii="Simplified Arabic" w:hAnsi="Simplified Arabic" w:cs="Simplified Arabic"/>
          <w:sz w:val="32"/>
          <w:szCs w:val="32"/>
          <w:rtl/>
          <w:lang w:bidi="ar-DZ"/>
        </w:rPr>
        <w:t xml:space="preserve"> وتقييم العروض بالمهام الآتية إقصاء الترشيحات والعروض الغير مطابقة لموضوع الصفقة ولمحتوى دفتر الشروط..."</w:t>
      </w:r>
    </w:p>
    <w:p w14:paraId="41BBD957" w14:textId="77777777" w:rsidR="000B280C" w:rsidRPr="00F849F4" w:rsidRDefault="000B280C" w:rsidP="00D51058">
      <w:pPr>
        <w:tabs>
          <w:tab w:val="right" w:pos="424"/>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وكذلك ما جاءت به المادة 161:"...</w:t>
      </w:r>
      <w:proofErr w:type="gramStart"/>
      <w:r w:rsidRPr="00F849F4">
        <w:rPr>
          <w:rFonts w:ascii="Simplified Arabic" w:hAnsi="Simplified Arabic" w:cs="Simplified Arabic"/>
          <w:sz w:val="32"/>
          <w:szCs w:val="32"/>
          <w:rtl/>
          <w:lang w:bidi="ar-DZ"/>
        </w:rPr>
        <w:t>..تقوم</w:t>
      </w:r>
      <w:proofErr w:type="gramEnd"/>
      <w:r w:rsidRPr="00F849F4">
        <w:rPr>
          <w:rFonts w:ascii="Simplified Arabic" w:hAnsi="Simplified Arabic" w:cs="Simplified Arabic"/>
          <w:sz w:val="32"/>
          <w:szCs w:val="32"/>
          <w:rtl/>
          <w:lang w:bidi="ar-DZ"/>
        </w:rPr>
        <w:t xml:space="preserve"> لجنة فتح </w:t>
      </w:r>
      <w:proofErr w:type="spellStart"/>
      <w:r w:rsidRPr="00F849F4">
        <w:rPr>
          <w:rFonts w:ascii="Simplified Arabic" w:hAnsi="Simplified Arabic" w:cs="Simplified Arabic"/>
          <w:sz w:val="32"/>
          <w:szCs w:val="32"/>
          <w:rtl/>
          <w:lang w:bidi="ar-DZ"/>
        </w:rPr>
        <w:t>الأظرفة</w:t>
      </w:r>
      <w:proofErr w:type="spellEnd"/>
      <w:r w:rsidRPr="00F849F4">
        <w:rPr>
          <w:rFonts w:ascii="Simplified Arabic" w:hAnsi="Simplified Arabic" w:cs="Simplified Arabic"/>
          <w:sz w:val="32"/>
          <w:szCs w:val="32"/>
          <w:rtl/>
          <w:lang w:bidi="ar-DZ"/>
        </w:rPr>
        <w:t xml:space="preserve"> وتقييم العروض بعمل إداري وتقني تعرضه على المصلحة المتعاقدة ....".</w:t>
      </w:r>
      <w:r w:rsidR="00674D7A" w:rsidRPr="00F849F4">
        <w:rPr>
          <w:rStyle w:val="Appelnotedebasdep"/>
          <w:rFonts w:ascii="Simplified Arabic" w:hAnsi="Simplified Arabic" w:cs="Simplified Arabic"/>
          <w:sz w:val="32"/>
          <w:szCs w:val="32"/>
          <w:rtl/>
          <w:lang w:bidi="ar-DZ"/>
        </w:rPr>
        <w:footnoteReference w:id="72"/>
      </w:r>
    </w:p>
    <w:p w14:paraId="0907C5EE" w14:textId="77777777" w:rsidR="002F0F14" w:rsidRDefault="002F0F14" w:rsidP="00D51058">
      <w:pPr>
        <w:bidi/>
        <w:spacing w:after="160"/>
        <w:ind w:firstLine="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74D7A" w:rsidRPr="00F849F4">
        <w:rPr>
          <w:rFonts w:ascii="Simplified Arabic" w:hAnsi="Simplified Arabic" w:cs="Simplified Arabic"/>
          <w:sz w:val="32"/>
          <w:szCs w:val="32"/>
          <w:rtl/>
          <w:lang w:bidi="ar-DZ"/>
        </w:rPr>
        <w:t>أما بالنسبة ل</w:t>
      </w:r>
      <w:r w:rsidR="000B280C" w:rsidRPr="00F849F4">
        <w:rPr>
          <w:rFonts w:ascii="Simplified Arabic" w:hAnsi="Simplified Arabic" w:cs="Simplified Arabic"/>
          <w:sz w:val="32"/>
          <w:szCs w:val="32"/>
          <w:rtl/>
          <w:lang w:bidi="ar-DZ"/>
        </w:rPr>
        <w:t xml:space="preserve">ميعاد الطعن في </w:t>
      </w:r>
      <w:r w:rsidR="00E05F98" w:rsidRPr="00F849F4">
        <w:rPr>
          <w:rFonts w:ascii="Simplified Arabic" w:hAnsi="Simplified Arabic" w:cs="Simplified Arabic"/>
          <w:sz w:val="32"/>
          <w:szCs w:val="32"/>
          <w:rtl/>
          <w:lang w:bidi="ar-DZ"/>
        </w:rPr>
        <w:t>الإقصاء</w:t>
      </w:r>
      <w:r w:rsidR="00674D7A"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 xml:space="preserve">تنص المادة 14 من القرار الوزاري :" يقصى متعامل اقتصادي من المشاركة في صفقة عمومية يسري مفعول المقرر على كل المصالح المتعاقدة "يرى الفقه والقضاء المصري أن القواعد العامة للمواعيد لا تسري على القرارات الصادرة من الإدارة بحرمان احد الأشخاص من </w:t>
      </w:r>
      <w:r w:rsidR="00223EED">
        <w:rPr>
          <w:rFonts w:ascii="Simplified Arabic" w:hAnsi="Simplified Arabic" w:cs="Simplified Arabic" w:hint="cs"/>
          <w:sz w:val="32"/>
          <w:szCs w:val="32"/>
          <w:rtl/>
          <w:lang w:bidi="ar-DZ"/>
        </w:rPr>
        <w:t>ال</w:t>
      </w:r>
      <w:r w:rsidR="000B280C" w:rsidRPr="00F849F4">
        <w:rPr>
          <w:rFonts w:ascii="Simplified Arabic" w:hAnsi="Simplified Arabic" w:cs="Simplified Arabic"/>
          <w:sz w:val="32"/>
          <w:szCs w:val="32"/>
          <w:rtl/>
          <w:lang w:bidi="ar-DZ"/>
        </w:rPr>
        <w:t>تقدم بعطا</w:t>
      </w:r>
      <w:r w:rsidR="00223EED">
        <w:rPr>
          <w:rFonts w:ascii="Simplified Arabic" w:hAnsi="Simplified Arabic" w:cs="Simplified Arabic" w:hint="cs"/>
          <w:sz w:val="32"/>
          <w:szCs w:val="32"/>
          <w:rtl/>
          <w:lang w:bidi="ar-DZ"/>
        </w:rPr>
        <w:t>ءت</w:t>
      </w:r>
      <w:r w:rsidR="000B280C" w:rsidRPr="00F849F4">
        <w:rPr>
          <w:rFonts w:ascii="Simplified Arabic" w:hAnsi="Simplified Arabic" w:cs="Simplified Arabic"/>
          <w:sz w:val="32"/>
          <w:szCs w:val="32"/>
          <w:rtl/>
          <w:lang w:bidi="ar-DZ"/>
        </w:rPr>
        <w:t>هم في المنقصات والمزايدات العامة وذلك على اعتبار ان هذه القرارات من القرارات المستمرة</w:t>
      </w:r>
      <w:r w:rsidR="00F26E28"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فيظل الميعاد مفتوحا ط</w:t>
      </w:r>
      <w:r w:rsidR="00D9793B" w:rsidRPr="00F849F4">
        <w:rPr>
          <w:rFonts w:ascii="Simplified Arabic" w:hAnsi="Simplified Arabic" w:cs="Simplified Arabic"/>
          <w:sz w:val="32"/>
          <w:szCs w:val="32"/>
          <w:rtl/>
          <w:lang w:bidi="ar-DZ"/>
        </w:rPr>
        <w:t>ا</w:t>
      </w:r>
      <w:r w:rsidR="000B280C" w:rsidRPr="00F849F4">
        <w:rPr>
          <w:rFonts w:ascii="Simplified Arabic" w:hAnsi="Simplified Arabic" w:cs="Simplified Arabic"/>
          <w:sz w:val="32"/>
          <w:szCs w:val="32"/>
          <w:rtl/>
          <w:lang w:bidi="ar-DZ"/>
        </w:rPr>
        <w:t xml:space="preserve">لما القرار قائما ومستمرا في إنتاج آثاره ففي حالة </w:t>
      </w:r>
      <w:r w:rsidR="00E05F98" w:rsidRPr="00F849F4">
        <w:rPr>
          <w:rFonts w:ascii="Simplified Arabic" w:hAnsi="Simplified Arabic" w:cs="Simplified Arabic"/>
          <w:sz w:val="32"/>
          <w:szCs w:val="32"/>
          <w:rtl/>
          <w:lang w:bidi="ar-DZ"/>
        </w:rPr>
        <w:t>الإقصاء</w:t>
      </w:r>
      <w:r w:rsidR="000B280C" w:rsidRPr="00F849F4">
        <w:rPr>
          <w:rFonts w:ascii="Simplified Arabic" w:hAnsi="Simplified Arabic" w:cs="Simplified Arabic"/>
          <w:sz w:val="32"/>
          <w:szCs w:val="32"/>
          <w:rtl/>
          <w:lang w:bidi="ar-DZ"/>
        </w:rPr>
        <w:t xml:space="preserve"> التلقائي المؤقت</w:t>
      </w:r>
      <w:r w:rsidR="003B53C1">
        <w:rPr>
          <w:rFonts w:ascii="Simplified Arabic" w:hAnsi="Simplified Arabic" w:cs="Simplified Arabic"/>
          <w:sz w:val="32"/>
          <w:szCs w:val="32"/>
          <w:rtl/>
          <w:lang w:bidi="ar-DZ"/>
        </w:rPr>
        <w:t xml:space="preserve"> أو </w:t>
      </w:r>
      <w:r w:rsidR="000B280C" w:rsidRPr="00F849F4">
        <w:rPr>
          <w:rFonts w:ascii="Simplified Arabic" w:hAnsi="Simplified Arabic" w:cs="Simplified Arabic"/>
          <w:sz w:val="32"/>
          <w:szCs w:val="32"/>
          <w:rtl/>
          <w:lang w:bidi="ar-DZ"/>
        </w:rPr>
        <w:t>النهائي</w:t>
      </w:r>
      <w:r w:rsidR="004868BB">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سلطة الإدارة مقيدة بقبول الترشح من عدمه</w:t>
      </w:r>
      <w:r w:rsidR="004868BB">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وبالتالي سيكون قرار المصلحة المتعاقدة قرارا سلبيا هو رفض ترشح المتعامل الاقتصادي بالسكوت</w:t>
      </w:r>
      <w:r w:rsidR="003B53C1">
        <w:rPr>
          <w:rFonts w:ascii="Simplified Arabic" w:hAnsi="Simplified Arabic" w:cs="Simplified Arabic"/>
          <w:sz w:val="32"/>
          <w:szCs w:val="32"/>
          <w:rtl/>
          <w:lang w:bidi="ar-DZ"/>
        </w:rPr>
        <w:t xml:space="preserve"> أو </w:t>
      </w:r>
      <w:r w:rsidR="000B280C" w:rsidRPr="00F849F4">
        <w:rPr>
          <w:rFonts w:ascii="Simplified Arabic" w:hAnsi="Simplified Arabic" w:cs="Simplified Arabic"/>
          <w:sz w:val="32"/>
          <w:szCs w:val="32"/>
          <w:rtl/>
          <w:lang w:bidi="ar-DZ"/>
        </w:rPr>
        <w:t xml:space="preserve">بإصدار قرار الرفض وتذكير المتعامل انه مقصى تلقائيا من الترشح لتوافر شروط </w:t>
      </w:r>
      <w:proofErr w:type="spellStart"/>
      <w:r w:rsidR="000B280C" w:rsidRPr="00F849F4">
        <w:rPr>
          <w:rFonts w:ascii="Simplified Arabic" w:hAnsi="Simplified Arabic" w:cs="Simplified Arabic"/>
          <w:sz w:val="32"/>
          <w:szCs w:val="32"/>
          <w:rtl/>
          <w:lang w:bidi="ar-DZ"/>
        </w:rPr>
        <w:t>المادتي</w:t>
      </w:r>
      <w:proofErr w:type="spellEnd"/>
      <w:r w:rsidR="000B280C"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lastRenderedPageBreak/>
        <w:t>3و7 من القرار الوزاري وبالتالي</w:t>
      </w:r>
      <w:r w:rsidR="004868BB">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يمكن لهذا المتعامل الطعن في هذا القرار الرفض كان</w:t>
      </w:r>
      <w:r w:rsidR="003B53C1">
        <w:rPr>
          <w:rFonts w:ascii="Simplified Arabic" w:hAnsi="Simplified Arabic" w:cs="Simplified Arabic"/>
          <w:sz w:val="32"/>
          <w:szCs w:val="32"/>
          <w:rtl/>
          <w:lang w:bidi="ar-DZ"/>
        </w:rPr>
        <w:t xml:space="preserve"> أو </w:t>
      </w:r>
      <w:r w:rsidR="000B280C" w:rsidRPr="00F849F4">
        <w:rPr>
          <w:rFonts w:ascii="Simplified Arabic" w:hAnsi="Simplified Arabic" w:cs="Simplified Arabic"/>
          <w:sz w:val="32"/>
          <w:szCs w:val="32"/>
          <w:rtl/>
          <w:lang w:bidi="ar-DZ"/>
        </w:rPr>
        <w:t>بإصداره وكل مرة المصلحة المتعاقدة تصدر مثل هذا القرار يمكنه الطعن قضائي فيه</w:t>
      </w:r>
      <w:r w:rsidR="004868BB">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وهنا تسري عليه حالة القرارات المستمرة .</w:t>
      </w:r>
    </w:p>
    <w:p w14:paraId="5E8DB958" w14:textId="4520CB8B" w:rsidR="00FD19D6" w:rsidRDefault="002F0F14" w:rsidP="002F0F14">
      <w:pPr>
        <w:bidi/>
        <w:spacing w:after="160"/>
        <w:ind w:firstLine="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B280C" w:rsidRPr="00F849F4">
        <w:rPr>
          <w:rFonts w:ascii="Simplified Arabic" w:hAnsi="Simplified Arabic" w:cs="Simplified Arabic"/>
          <w:sz w:val="32"/>
          <w:szCs w:val="32"/>
          <w:rtl/>
          <w:lang w:bidi="ar-DZ"/>
        </w:rPr>
        <w:t xml:space="preserve">أما في حالة </w:t>
      </w:r>
      <w:r w:rsidR="00E05F98" w:rsidRPr="00F849F4">
        <w:rPr>
          <w:rFonts w:ascii="Simplified Arabic" w:hAnsi="Simplified Arabic" w:cs="Simplified Arabic"/>
          <w:sz w:val="32"/>
          <w:szCs w:val="32"/>
          <w:rtl/>
          <w:lang w:bidi="ar-DZ"/>
        </w:rPr>
        <w:t>الإقصاء</w:t>
      </w:r>
      <w:r w:rsidR="000B280C" w:rsidRPr="00F849F4">
        <w:rPr>
          <w:rFonts w:ascii="Simplified Arabic" w:hAnsi="Simplified Arabic" w:cs="Simplified Arabic"/>
          <w:sz w:val="32"/>
          <w:szCs w:val="32"/>
          <w:rtl/>
          <w:lang w:bidi="ar-DZ"/>
        </w:rPr>
        <w:t xml:space="preserve"> النهائي بمقرر فالمتعامل الاقتصادي بلغ بالقرار بموجب رسالة موصى عليها</w:t>
      </w:r>
      <w:r w:rsidR="00F26E28"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 xml:space="preserve">ومنح ميعاد لتقديم ملاحظاته حول الأفعال المنسوبة إليه قبل إصدار مقرر </w:t>
      </w:r>
      <w:r w:rsidR="00E05F98" w:rsidRPr="00F849F4">
        <w:rPr>
          <w:rFonts w:ascii="Simplified Arabic" w:hAnsi="Simplified Arabic" w:cs="Simplified Arabic"/>
          <w:sz w:val="32"/>
          <w:szCs w:val="32"/>
          <w:rtl/>
          <w:lang w:bidi="ar-DZ"/>
        </w:rPr>
        <w:t>الإقصاء</w:t>
      </w:r>
      <w:r w:rsidR="004868BB">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ثم يقوم مسؤول الهيئة الوطنية المستقلة</w:t>
      </w:r>
      <w:r w:rsidR="003B53C1">
        <w:rPr>
          <w:rFonts w:ascii="Simplified Arabic" w:hAnsi="Simplified Arabic" w:cs="Simplified Arabic"/>
          <w:sz w:val="32"/>
          <w:szCs w:val="32"/>
          <w:rtl/>
          <w:lang w:bidi="ar-DZ"/>
        </w:rPr>
        <w:t xml:space="preserve"> أو </w:t>
      </w:r>
      <w:r w:rsidR="000B280C" w:rsidRPr="00F849F4">
        <w:rPr>
          <w:rFonts w:ascii="Simplified Arabic" w:hAnsi="Simplified Arabic" w:cs="Simplified Arabic"/>
          <w:sz w:val="32"/>
          <w:szCs w:val="32"/>
          <w:rtl/>
          <w:lang w:bidi="ar-DZ"/>
        </w:rPr>
        <w:t>الوزير</w:t>
      </w:r>
      <w:r w:rsidR="003B53C1">
        <w:rPr>
          <w:rFonts w:ascii="Simplified Arabic" w:hAnsi="Simplified Arabic" w:cs="Simplified Arabic"/>
          <w:sz w:val="32"/>
          <w:szCs w:val="32"/>
          <w:rtl/>
          <w:lang w:bidi="ar-DZ"/>
        </w:rPr>
        <w:t xml:space="preserve"> أو </w:t>
      </w:r>
      <w:r w:rsidR="000B280C" w:rsidRPr="00F849F4">
        <w:rPr>
          <w:rFonts w:ascii="Simplified Arabic" w:hAnsi="Simplified Arabic" w:cs="Simplified Arabic"/>
          <w:sz w:val="32"/>
          <w:szCs w:val="32"/>
          <w:rtl/>
          <w:lang w:bidi="ar-DZ"/>
        </w:rPr>
        <w:t xml:space="preserve">الوالي بتبليغ مقرر </w:t>
      </w:r>
      <w:r w:rsidR="00E05F98" w:rsidRPr="00F849F4">
        <w:rPr>
          <w:rFonts w:ascii="Simplified Arabic" w:hAnsi="Simplified Arabic" w:cs="Simplified Arabic"/>
          <w:sz w:val="32"/>
          <w:szCs w:val="32"/>
          <w:rtl/>
          <w:lang w:bidi="ar-DZ"/>
        </w:rPr>
        <w:t>الإقصاء</w:t>
      </w:r>
      <w:r w:rsidR="000B280C" w:rsidRPr="00F849F4">
        <w:rPr>
          <w:rFonts w:ascii="Simplified Arabic" w:hAnsi="Simplified Arabic" w:cs="Simplified Arabic"/>
          <w:sz w:val="32"/>
          <w:szCs w:val="32"/>
          <w:rtl/>
          <w:lang w:bidi="ar-DZ"/>
        </w:rPr>
        <w:t xml:space="preserve"> للمتعامل الاقتصادي</w:t>
      </w:r>
      <w:r w:rsidR="00F26E28"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وهنا وطالما انه قرار إداري عقابي مبلغ حسب الإجراءات القانونية</w:t>
      </w:r>
      <w:r w:rsidR="004868BB">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فإنه يتوجب على من صدر ضده هذا القرار الطعن فيه قضائيا أمام الجهة القضائية الإدارية المختصة في ميعاد أربعة أشهر من يوم التبليغ وفق القواعد العامة الواردة في المادة 829من قانون الإجراءات المدنية والإدارية</w:t>
      </w:r>
      <w:r w:rsidR="00223EED">
        <w:rPr>
          <w:rStyle w:val="Appelnotedebasdep"/>
          <w:rFonts w:ascii="Simplified Arabic" w:hAnsi="Simplified Arabic" w:cs="Simplified Arabic"/>
          <w:sz w:val="32"/>
          <w:szCs w:val="32"/>
          <w:rtl/>
          <w:lang w:bidi="ar-DZ"/>
        </w:rPr>
        <w:footnoteReference w:id="73"/>
      </w:r>
      <w:r w:rsidR="000B280C" w:rsidRPr="00F849F4">
        <w:rPr>
          <w:rFonts w:ascii="Simplified Arabic" w:hAnsi="Simplified Arabic" w:cs="Simplified Arabic"/>
          <w:sz w:val="32"/>
          <w:szCs w:val="32"/>
          <w:rtl/>
          <w:lang w:bidi="ar-DZ"/>
        </w:rPr>
        <w:t xml:space="preserve"> .</w:t>
      </w:r>
    </w:p>
    <w:p w14:paraId="162D5A28" w14:textId="02C54FC7" w:rsidR="002F0F14" w:rsidRDefault="002F0F14" w:rsidP="002F0F14">
      <w:pPr>
        <w:bidi/>
        <w:spacing w:after="160"/>
        <w:ind w:firstLine="284"/>
        <w:jc w:val="both"/>
        <w:rPr>
          <w:rFonts w:ascii="Simplified Arabic" w:hAnsi="Simplified Arabic" w:cs="Simplified Arabic"/>
          <w:sz w:val="32"/>
          <w:szCs w:val="32"/>
          <w:rtl/>
          <w:lang w:bidi="ar-DZ"/>
        </w:rPr>
      </w:pPr>
    </w:p>
    <w:p w14:paraId="66922D87" w14:textId="10E982A5" w:rsidR="00787CA6" w:rsidRDefault="00787CA6" w:rsidP="00787CA6">
      <w:pPr>
        <w:bidi/>
        <w:spacing w:after="160"/>
        <w:ind w:firstLine="284"/>
        <w:jc w:val="both"/>
        <w:rPr>
          <w:rFonts w:ascii="Simplified Arabic" w:hAnsi="Simplified Arabic" w:cs="Simplified Arabic"/>
          <w:sz w:val="32"/>
          <w:szCs w:val="32"/>
          <w:rtl/>
          <w:lang w:bidi="ar-DZ"/>
        </w:rPr>
      </w:pPr>
    </w:p>
    <w:p w14:paraId="69459BF3" w14:textId="2E7CB955" w:rsidR="00787CA6" w:rsidRDefault="00787CA6" w:rsidP="00787CA6">
      <w:pPr>
        <w:bidi/>
        <w:spacing w:after="160"/>
        <w:ind w:firstLine="284"/>
        <w:jc w:val="both"/>
        <w:rPr>
          <w:rFonts w:ascii="Simplified Arabic" w:hAnsi="Simplified Arabic" w:cs="Simplified Arabic"/>
          <w:sz w:val="32"/>
          <w:szCs w:val="32"/>
          <w:rtl/>
          <w:lang w:bidi="ar-DZ"/>
        </w:rPr>
      </w:pPr>
    </w:p>
    <w:p w14:paraId="01DEB59E" w14:textId="57EA29AA" w:rsidR="00787CA6" w:rsidRDefault="00787CA6" w:rsidP="00787CA6">
      <w:pPr>
        <w:bidi/>
        <w:spacing w:after="160"/>
        <w:ind w:firstLine="284"/>
        <w:jc w:val="both"/>
        <w:rPr>
          <w:rFonts w:ascii="Simplified Arabic" w:hAnsi="Simplified Arabic" w:cs="Simplified Arabic"/>
          <w:sz w:val="32"/>
          <w:szCs w:val="32"/>
          <w:rtl/>
          <w:lang w:bidi="ar-DZ"/>
        </w:rPr>
      </w:pPr>
    </w:p>
    <w:p w14:paraId="4D4D5299" w14:textId="2A66A162" w:rsidR="00787CA6" w:rsidRDefault="00787CA6" w:rsidP="00787CA6">
      <w:pPr>
        <w:bidi/>
        <w:spacing w:after="160"/>
        <w:ind w:firstLine="284"/>
        <w:jc w:val="both"/>
        <w:rPr>
          <w:rFonts w:ascii="Simplified Arabic" w:hAnsi="Simplified Arabic" w:cs="Simplified Arabic"/>
          <w:sz w:val="32"/>
          <w:szCs w:val="32"/>
          <w:rtl/>
          <w:lang w:bidi="ar-DZ"/>
        </w:rPr>
      </w:pPr>
    </w:p>
    <w:p w14:paraId="3E49F25C" w14:textId="35E39162" w:rsidR="00787CA6" w:rsidRDefault="00787CA6" w:rsidP="00787CA6">
      <w:pPr>
        <w:bidi/>
        <w:spacing w:after="160"/>
        <w:ind w:firstLine="284"/>
        <w:jc w:val="both"/>
        <w:rPr>
          <w:rFonts w:ascii="Simplified Arabic" w:hAnsi="Simplified Arabic" w:cs="Simplified Arabic"/>
          <w:sz w:val="32"/>
          <w:szCs w:val="32"/>
          <w:rtl/>
          <w:lang w:bidi="ar-DZ"/>
        </w:rPr>
      </w:pPr>
    </w:p>
    <w:p w14:paraId="764D2DE5" w14:textId="09E6AD78" w:rsidR="00787CA6" w:rsidRDefault="00787CA6" w:rsidP="00787CA6">
      <w:pPr>
        <w:bidi/>
        <w:spacing w:after="160"/>
        <w:ind w:firstLine="284"/>
        <w:jc w:val="both"/>
        <w:rPr>
          <w:rFonts w:ascii="Simplified Arabic" w:hAnsi="Simplified Arabic" w:cs="Simplified Arabic"/>
          <w:sz w:val="32"/>
          <w:szCs w:val="32"/>
          <w:rtl/>
          <w:lang w:bidi="ar-DZ"/>
        </w:rPr>
      </w:pPr>
    </w:p>
    <w:p w14:paraId="7199910F" w14:textId="77777777" w:rsidR="00787CA6" w:rsidRDefault="00787CA6" w:rsidP="00787CA6">
      <w:pPr>
        <w:bidi/>
        <w:spacing w:after="160"/>
        <w:ind w:firstLine="284"/>
        <w:jc w:val="both"/>
        <w:rPr>
          <w:rFonts w:ascii="Simplified Arabic" w:hAnsi="Simplified Arabic" w:cs="Simplified Arabic"/>
          <w:sz w:val="32"/>
          <w:szCs w:val="32"/>
          <w:rtl/>
          <w:lang w:bidi="ar-DZ"/>
        </w:rPr>
      </w:pPr>
    </w:p>
    <w:p w14:paraId="7E0C3D88" w14:textId="77777777" w:rsidR="000B280C" w:rsidRPr="00F849F4" w:rsidRDefault="000B280C" w:rsidP="00D51058">
      <w:pPr>
        <w:tabs>
          <w:tab w:val="right" w:pos="565"/>
        </w:tabs>
        <w:bidi/>
        <w:ind w:firstLine="284"/>
        <w:jc w:val="both"/>
        <w:rPr>
          <w:rFonts w:ascii="Simplified Arabic" w:hAnsi="Simplified Arabic" w:cs="Simplified Arabic"/>
          <w:b/>
          <w:bCs/>
          <w:sz w:val="32"/>
          <w:szCs w:val="32"/>
          <w:rtl/>
          <w:lang w:bidi="ar-DZ"/>
        </w:rPr>
      </w:pPr>
      <w:r w:rsidRPr="00F849F4">
        <w:rPr>
          <w:rFonts w:ascii="Simplified Arabic" w:hAnsi="Simplified Arabic" w:cs="Simplified Arabic"/>
          <w:b/>
          <w:bCs/>
          <w:sz w:val="32"/>
          <w:szCs w:val="32"/>
          <w:rtl/>
          <w:lang w:bidi="ar-DZ"/>
        </w:rPr>
        <w:lastRenderedPageBreak/>
        <w:t xml:space="preserve">المبحث </w:t>
      </w:r>
      <w:proofErr w:type="gramStart"/>
      <w:r w:rsidRPr="00F849F4">
        <w:rPr>
          <w:rFonts w:ascii="Simplified Arabic" w:hAnsi="Simplified Arabic" w:cs="Simplified Arabic"/>
          <w:b/>
          <w:bCs/>
          <w:sz w:val="32"/>
          <w:szCs w:val="32"/>
          <w:rtl/>
          <w:lang w:bidi="ar-DZ"/>
        </w:rPr>
        <w:t>الثاني :</w:t>
      </w:r>
      <w:r w:rsidR="00896C47" w:rsidRPr="00F849F4">
        <w:rPr>
          <w:rFonts w:ascii="Simplified Arabic" w:hAnsi="Simplified Arabic" w:cs="Simplified Arabic"/>
          <w:b/>
          <w:bCs/>
          <w:sz w:val="32"/>
          <w:szCs w:val="32"/>
          <w:rtl/>
          <w:lang w:bidi="ar-DZ"/>
        </w:rPr>
        <w:t>الآثار</w:t>
      </w:r>
      <w:proofErr w:type="gramEnd"/>
      <w:r w:rsidR="00896C47" w:rsidRPr="00F849F4">
        <w:rPr>
          <w:rFonts w:ascii="Simplified Arabic" w:hAnsi="Simplified Arabic" w:cs="Simplified Arabic"/>
          <w:b/>
          <w:bCs/>
          <w:sz w:val="32"/>
          <w:szCs w:val="32"/>
          <w:rtl/>
          <w:lang w:bidi="ar-DZ"/>
        </w:rPr>
        <w:t xml:space="preserve"> القانونية للإقصاء من المشاركة في الصفقات العمومية </w:t>
      </w:r>
      <w:r w:rsidRPr="00F849F4">
        <w:rPr>
          <w:rFonts w:ascii="Simplified Arabic" w:hAnsi="Simplified Arabic" w:cs="Simplified Arabic"/>
          <w:b/>
          <w:bCs/>
          <w:sz w:val="32"/>
          <w:szCs w:val="32"/>
          <w:rtl/>
          <w:lang w:bidi="ar-DZ"/>
        </w:rPr>
        <w:t xml:space="preserve"> </w:t>
      </w:r>
      <w:r w:rsidR="004003D2" w:rsidRPr="00F849F4">
        <w:rPr>
          <w:rFonts w:ascii="Simplified Arabic" w:hAnsi="Simplified Arabic" w:cs="Simplified Arabic"/>
          <w:b/>
          <w:bCs/>
          <w:sz w:val="32"/>
          <w:szCs w:val="32"/>
          <w:rtl/>
          <w:lang w:bidi="ar-DZ"/>
        </w:rPr>
        <w:t>.</w:t>
      </w:r>
    </w:p>
    <w:p w14:paraId="36A17F12" w14:textId="77777777" w:rsidR="00241E84" w:rsidRDefault="0044047B"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يعتبر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من الصفقات العمومية من أهم الوسائل التي اعتمدها التشريع الجزائري لإضفاء نوع من العدالة من خلال الشفافية في المعاملات</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والمساواة بين المتعاملين</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وحرية المنافسة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بغية توفير قدرا واسعا من الحماية للمال العام والحد من انتشار التلاعب بالأموال العامة والمعاملات المشبوهة في مجال الصفقات العمومية وعلى هذا الأساس يمكن استخلاص أهم الآثار التي يرتبها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w:t>
      </w:r>
      <w:proofErr w:type="spellStart"/>
      <w:r w:rsidRPr="00F849F4">
        <w:rPr>
          <w:rFonts w:ascii="Simplified Arabic" w:hAnsi="Simplified Arabic" w:cs="Simplified Arabic"/>
          <w:sz w:val="32"/>
          <w:szCs w:val="32"/>
          <w:rtl/>
          <w:lang w:bidi="ar-DZ"/>
        </w:rPr>
        <w:t>سواءا</w:t>
      </w:r>
      <w:proofErr w:type="spellEnd"/>
      <w:r w:rsidRPr="00F849F4">
        <w:rPr>
          <w:rFonts w:ascii="Simplified Arabic" w:hAnsi="Simplified Arabic" w:cs="Simplified Arabic"/>
          <w:sz w:val="32"/>
          <w:szCs w:val="32"/>
          <w:rtl/>
          <w:lang w:bidi="ar-DZ"/>
        </w:rPr>
        <w:t xml:space="preserve"> عن المتعامل الاقتصادي الطرف </w:t>
      </w:r>
      <w:proofErr w:type="spellStart"/>
      <w:r w:rsidRPr="00F849F4">
        <w:rPr>
          <w:rFonts w:ascii="Simplified Arabic" w:hAnsi="Simplified Arabic" w:cs="Simplified Arabic"/>
          <w:sz w:val="32"/>
          <w:szCs w:val="32"/>
          <w:rtl/>
          <w:lang w:bidi="ar-DZ"/>
        </w:rPr>
        <w:t>المقصي</w:t>
      </w:r>
      <w:proofErr w:type="spellEnd"/>
      <w:r w:rsidR="004868BB">
        <w:rPr>
          <w:rFonts w:ascii="Simplified Arabic" w:hAnsi="Simplified Arabic" w:cs="Simplified Arabic"/>
          <w:sz w:val="32"/>
          <w:szCs w:val="32"/>
          <w:rtl/>
          <w:lang w:bidi="ar-DZ"/>
        </w:rPr>
        <w:t>،</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 xml:space="preserve">على المصلحة </w:t>
      </w:r>
      <w:proofErr w:type="gramStart"/>
      <w:r w:rsidRPr="00F849F4">
        <w:rPr>
          <w:rFonts w:ascii="Simplified Arabic" w:hAnsi="Simplified Arabic" w:cs="Simplified Arabic"/>
          <w:sz w:val="32"/>
          <w:szCs w:val="32"/>
          <w:rtl/>
          <w:lang w:bidi="ar-DZ"/>
        </w:rPr>
        <w:t>المتعاقدة .</w:t>
      </w:r>
      <w:proofErr w:type="gramEnd"/>
      <w:r w:rsidRPr="00F849F4">
        <w:rPr>
          <w:rStyle w:val="Appelnotedebasdep"/>
          <w:rFonts w:ascii="Simplified Arabic" w:hAnsi="Simplified Arabic" w:cs="Simplified Arabic"/>
          <w:sz w:val="32"/>
          <w:szCs w:val="32"/>
          <w:rtl/>
          <w:lang w:bidi="ar-DZ"/>
        </w:rPr>
        <w:footnoteReference w:id="74"/>
      </w:r>
    </w:p>
    <w:p w14:paraId="6C94A855" w14:textId="77777777" w:rsidR="009E14CC" w:rsidRPr="00F849F4" w:rsidRDefault="009E14CC" w:rsidP="00D51058">
      <w:pPr>
        <w:tabs>
          <w:tab w:val="right" w:pos="565"/>
        </w:tabs>
        <w:bidi/>
        <w:ind w:firstLine="284"/>
        <w:jc w:val="both"/>
        <w:rPr>
          <w:rFonts w:ascii="Simplified Arabic" w:hAnsi="Simplified Arabic" w:cs="Simplified Arabic"/>
          <w:b/>
          <w:bCs/>
          <w:sz w:val="32"/>
          <w:szCs w:val="32"/>
          <w:rtl/>
          <w:lang w:bidi="ar-DZ"/>
        </w:rPr>
      </w:pPr>
      <w:r w:rsidRPr="00F849F4">
        <w:rPr>
          <w:rFonts w:ascii="Simplified Arabic" w:hAnsi="Simplified Arabic" w:cs="Simplified Arabic"/>
          <w:b/>
          <w:bCs/>
          <w:sz w:val="32"/>
          <w:szCs w:val="32"/>
          <w:rtl/>
          <w:lang w:bidi="ar-DZ"/>
        </w:rPr>
        <w:t xml:space="preserve">المطلب </w:t>
      </w:r>
      <w:proofErr w:type="gramStart"/>
      <w:r w:rsidRPr="00F849F4">
        <w:rPr>
          <w:rFonts w:ascii="Simplified Arabic" w:hAnsi="Simplified Arabic" w:cs="Simplified Arabic"/>
          <w:b/>
          <w:bCs/>
          <w:sz w:val="32"/>
          <w:szCs w:val="32"/>
          <w:rtl/>
          <w:lang w:bidi="ar-DZ"/>
        </w:rPr>
        <w:t>الأول :الآثار</w:t>
      </w:r>
      <w:proofErr w:type="gramEnd"/>
      <w:r w:rsidRPr="00F849F4">
        <w:rPr>
          <w:rFonts w:ascii="Simplified Arabic" w:hAnsi="Simplified Arabic" w:cs="Simplified Arabic"/>
          <w:b/>
          <w:bCs/>
          <w:sz w:val="32"/>
          <w:szCs w:val="32"/>
          <w:rtl/>
          <w:lang w:bidi="ar-DZ"/>
        </w:rPr>
        <w:t xml:space="preserve"> المترتبة عن </w:t>
      </w:r>
      <w:r w:rsidR="00E05F98" w:rsidRPr="00F849F4">
        <w:rPr>
          <w:rFonts w:ascii="Simplified Arabic" w:hAnsi="Simplified Arabic" w:cs="Simplified Arabic"/>
          <w:b/>
          <w:bCs/>
          <w:sz w:val="32"/>
          <w:szCs w:val="32"/>
          <w:rtl/>
          <w:lang w:bidi="ar-DZ"/>
        </w:rPr>
        <w:t>الإقصاء</w:t>
      </w:r>
      <w:r w:rsidRPr="00F849F4">
        <w:rPr>
          <w:rFonts w:ascii="Simplified Arabic" w:hAnsi="Simplified Arabic" w:cs="Simplified Arabic"/>
          <w:b/>
          <w:bCs/>
          <w:sz w:val="32"/>
          <w:szCs w:val="32"/>
          <w:rtl/>
          <w:lang w:bidi="ar-DZ"/>
        </w:rPr>
        <w:t xml:space="preserve"> </w:t>
      </w:r>
      <w:r w:rsidR="00FD0120" w:rsidRPr="00F849F4">
        <w:rPr>
          <w:rFonts w:ascii="Simplified Arabic" w:hAnsi="Simplified Arabic" w:cs="Simplified Arabic"/>
          <w:b/>
          <w:bCs/>
          <w:sz w:val="32"/>
          <w:szCs w:val="32"/>
          <w:rtl/>
          <w:lang w:bidi="ar-DZ"/>
        </w:rPr>
        <w:t xml:space="preserve">من الصفقة </w:t>
      </w:r>
      <w:r w:rsidRPr="00F849F4">
        <w:rPr>
          <w:rFonts w:ascii="Simplified Arabic" w:hAnsi="Simplified Arabic" w:cs="Simplified Arabic"/>
          <w:b/>
          <w:bCs/>
          <w:sz w:val="32"/>
          <w:szCs w:val="32"/>
          <w:rtl/>
          <w:lang w:bidi="ar-DZ"/>
        </w:rPr>
        <w:t>بالنسبة لل</w:t>
      </w:r>
      <w:r w:rsidR="00FD0120" w:rsidRPr="00F849F4">
        <w:rPr>
          <w:rFonts w:ascii="Simplified Arabic" w:hAnsi="Simplified Arabic" w:cs="Simplified Arabic"/>
          <w:b/>
          <w:bCs/>
          <w:sz w:val="32"/>
          <w:szCs w:val="32"/>
          <w:rtl/>
          <w:lang w:bidi="ar-DZ"/>
        </w:rPr>
        <w:t>طرفين.</w:t>
      </w:r>
    </w:p>
    <w:p w14:paraId="1E0ABA12" w14:textId="77777777" w:rsidR="008414F0" w:rsidRPr="00F849F4" w:rsidRDefault="008414F0"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يُعد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من الصفقة (أو الاستبعاد التعاقدي) أحد الإجراءات القانونية والاقتصادية الجوهرية التي قد تؤثر بشكل عميق على أطراف العلاقة التعاقدية</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سواءً كان ذلك بالنسبة للطرف الم</w:t>
      </w:r>
      <w:r w:rsidR="005D7DDF" w:rsidRPr="00F849F4">
        <w:rPr>
          <w:rFonts w:ascii="Simplified Arabic" w:hAnsi="Simplified Arabic" w:cs="Simplified Arabic"/>
          <w:sz w:val="32"/>
          <w:szCs w:val="32"/>
          <w:rtl/>
          <w:lang w:bidi="ar-DZ"/>
        </w:rPr>
        <w:t>تعاقد</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ال</w:t>
      </w:r>
      <w:r w:rsidR="005D7DDF" w:rsidRPr="00F849F4">
        <w:rPr>
          <w:rFonts w:ascii="Simplified Arabic" w:hAnsi="Simplified Arabic" w:cs="Simplified Arabic"/>
          <w:sz w:val="32"/>
          <w:szCs w:val="32"/>
          <w:rtl/>
          <w:lang w:bidi="ar-DZ"/>
        </w:rPr>
        <w:t>مصلحة المتعاقدة</w:t>
      </w:r>
      <w:r w:rsidRPr="00F849F4">
        <w:rPr>
          <w:rFonts w:ascii="Simplified Arabic" w:hAnsi="Simplified Arabic" w:cs="Simplified Arabic"/>
          <w:sz w:val="32"/>
          <w:szCs w:val="32"/>
          <w:rtl/>
          <w:lang w:bidi="ar-DZ"/>
        </w:rPr>
        <w:t>. وتنشأ هذه الحالة عادةً نتيجةً لعدم الوفاء بالالتزامات التعاقدية</w:t>
      </w:r>
      <w:r w:rsidR="004868BB">
        <w:rPr>
          <w:rFonts w:ascii="Simplified Arabic" w:hAnsi="Simplified Arabic" w:cs="Simplified Arabic"/>
          <w:sz w:val="32"/>
          <w:szCs w:val="32"/>
          <w:rtl/>
          <w:lang w:bidi="ar-DZ"/>
        </w:rPr>
        <w:t>،</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بسبب ظروف استثنائية تمنع أحد الأطراف من الاستمرار في الصفقة. ولذلك</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فإن للآثار المترتبة على هذا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أبعادًا متعددة </w:t>
      </w:r>
      <w:r w:rsidR="005D7DDF" w:rsidRPr="00F849F4">
        <w:rPr>
          <w:rFonts w:ascii="Simplified Arabic" w:hAnsi="Simplified Arabic" w:cs="Simplified Arabic"/>
          <w:sz w:val="32"/>
          <w:szCs w:val="32"/>
          <w:rtl/>
          <w:lang w:bidi="ar-DZ"/>
        </w:rPr>
        <w:t>"</w:t>
      </w:r>
      <w:r w:rsidRPr="00F849F4">
        <w:rPr>
          <w:rFonts w:ascii="Simplified Arabic" w:hAnsi="Simplified Arabic" w:cs="Simplified Arabic"/>
          <w:sz w:val="32"/>
          <w:szCs w:val="32"/>
          <w:rtl/>
          <w:lang w:bidi="ar-DZ"/>
        </w:rPr>
        <w:t xml:space="preserve"> قانونيةً وماليةً </w:t>
      </w:r>
      <w:r w:rsidR="005D7DDF" w:rsidRPr="00F849F4">
        <w:rPr>
          <w:rFonts w:ascii="Simplified Arabic" w:hAnsi="Simplified Arabic" w:cs="Simplified Arabic"/>
          <w:sz w:val="32"/>
          <w:szCs w:val="32"/>
          <w:rtl/>
          <w:lang w:bidi="ar-DZ"/>
        </w:rPr>
        <w:t>"</w:t>
      </w:r>
      <w:r w:rsidRPr="00F849F4">
        <w:rPr>
          <w:rFonts w:ascii="Simplified Arabic" w:hAnsi="Simplified Arabic" w:cs="Simplified Arabic"/>
          <w:sz w:val="32"/>
          <w:szCs w:val="32"/>
          <w:rtl/>
          <w:lang w:bidi="ar-DZ"/>
        </w:rPr>
        <w:t xml:space="preserve"> قد تمتد إلى ما بعد الإنهاء الفوري للعلاقة التعاقدية</w:t>
      </w:r>
      <w:r w:rsidRPr="00F849F4">
        <w:rPr>
          <w:rFonts w:ascii="Simplified Arabic" w:hAnsi="Simplified Arabic" w:cs="Simplified Arabic"/>
          <w:sz w:val="32"/>
          <w:szCs w:val="32"/>
          <w:lang w:bidi="ar-DZ"/>
        </w:rPr>
        <w:t xml:space="preserve">.  </w:t>
      </w:r>
    </w:p>
    <w:p w14:paraId="53CCB924" w14:textId="77777777" w:rsidR="002F0F14" w:rsidRDefault="008414F0"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في هذا ال</w:t>
      </w:r>
      <w:r w:rsidR="005D7DDF" w:rsidRPr="00F849F4">
        <w:rPr>
          <w:rFonts w:ascii="Simplified Arabic" w:hAnsi="Simplified Arabic" w:cs="Simplified Arabic"/>
          <w:sz w:val="32"/>
          <w:szCs w:val="32"/>
          <w:rtl/>
          <w:lang w:bidi="ar-DZ"/>
        </w:rPr>
        <w:t>مطلب</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سنستعرض الآثار المترتبة عن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من الصفقة بالنسبة للطرفين (الم</w:t>
      </w:r>
      <w:r w:rsidR="005D7DDF" w:rsidRPr="00F849F4">
        <w:rPr>
          <w:rFonts w:ascii="Simplified Arabic" w:hAnsi="Simplified Arabic" w:cs="Simplified Arabic"/>
          <w:sz w:val="32"/>
          <w:szCs w:val="32"/>
          <w:rtl/>
          <w:lang w:bidi="ar-DZ"/>
        </w:rPr>
        <w:t xml:space="preserve">تعاقد والمصلحة </w:t>
      </w:r>
      <w:proofErr w:type="gramStart"/>
      <w:r w:rsidR="005D7DDF" w:rsidRPr="00F849F4">
        <w:rPr>
          <w:rFonts w:ascii="Simplified Arabic" w:hAnsi="Simplified Arabic" w:cs="Simplified Arabic"/>
          <w:sz w:val="32"/>
          <w:szCs w:val="32"/>
          <w:rtl/>
          <w:lang w:bidi="ar-DZ"/>
        </w:rPr>
        <w:t xml:space="preserve">المتعاقدة </w:t>
      </w:r>
      <w:r w:rsidRPr="00F849F4">
        <w:rPr>
          <w:rFonts w:ascii="Simplified Arabic" w:hAnsi="Simplified Arabic" w:cs="Simplified Arabic"/>
          <w:sz w:val="32"/>
          <w:szCs w:val="32"/>
          <w:rtl/>
          <w:lang w:bidi="ar-DZ"/>
        </w:rPr>
        <w:t>)</w:t>
      </w:r>
      <w:proofErr w:type="gramEnd"/>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مع تحليل التداعيات المحتملة على المستوى القانوني (مثل المسؤولية والعقوبات التعاقدية)</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والاقتصادي (مثل الخسائر المالية وتعويض الأضرار). كما سنتطرق إلى كيفية إدارة هذه الآثار عبر آليات الحماية التعاقدية</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التسوية الودية</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انطلاقًا من مبدأ التوازن بين مصالح الأطراف وضمان حقوق كل منهم وفقًا للأطر القانونية السائدة</w:t>
      </w:r>
      <w:r w:rsidR="002F0F14">
        <w:rPr>
          <w:rFonts w:ascii="Simplified Arabic" w:hAnsi="Simplified Arabic" w:cs="Simplified Arabic" w:hint="cs"/>
          <w:sz w:val="32"/>
          <w:szCs w:val="32"/>
          <w:rtl/>
          <w:lang w:bidi="ar-DZ"/>
        </w:rPr>
        <w:t>.</w:t>
      </w:r>
    </w:p>
    <w:p w14:paraId="1C90FB50" w14:textId="202558CF" w:rsidR="009E14CC" w:rsidRPr="00F849F4" w:rsidRDefault="008414F0" w:rsidP="002F0F14">
      <w:pPr>
        <w:tabs>
          <w:tab w:val="right" w:pos="565"/>
        </w:tabs>
        <w:bidi/>
        <w:ind w:firstLine="284"/>
        <w:jc w:val="both"/>
        <w:rPr>
          <w:rFonts w:ascii="Simplified Arabic" w:hAnsi="Simplified Arabic" w:cs="Simplified Arabic"/>
          <w:b/>
          <w:bCs/>
          <w:sz w:val="32"/>
          <w:szCs w:val="32"/>
          <w:rtl/>
          <w:lang w:bidi="ar-DZ"/>
        </w:rPr>
      </w:pPr>
      <w:r w:rsidRPr="00F849F4">
        <w:rPr>
          <w:rFonts w:ascii="Simplified Arabic" w:hAnsi="Simplified Arabic" w:cs="Simplified Arabic"/>
          <w:sz w:val="32"/>
          <w:szCs w:val="32"/>
          <w:lang w:bidi="ar-DZ"/>
        </w:rPr>
        <w:lastRenderedPageBreak/>
        <w:t xml:space="preserve"> </w:t>
      </w:r>
      <w:r w:rsidR="009E14CC" w:rsidRPr="00F849F4">
        <w:rPr>
          <w:rFonts w:ascii="Simplified Arabic" w:hAnsi="Simplified Arabic" w:cs="Simplified Arabic"/>
          <w:b/>
          <w:bCs/>
          <w:sz w:val="32"/>
          <w:szCs w:val="32"/>
          <w:rtl/>
          <w:lang w:bidi="ar-DZ"/>
        </w:rPr>
        <w:t xml:space="preserve">الفرع </w:t>
      </w:r>
      <w:proofErr w:type="gramStart"/>
      <w:r w:rsidR="009E14CC" w:rsidRPr="00F849F4">
        <w:rPr>
          <w:rFonts w:ascii="Simplified Arabic" w:hAnsi="Simplified Arabic" w:cs="Simplified Arabic"/>
          <w:b/>
          <w:bCs/>
          <w:sz w:val="32"/>
          <w:szCs w:val="32"/>
          <w:rtl/>
          <w:lang w:bidi="ar-DZ"/>
        </w:rPr>
        <w:t>الأول :بالنسبة</w:t>
      </w:r>
      <w:proofErr w:type="gramEnd"/>
      <w:r w:rsidR="009E14CC" w:rsidRPr="00F849F4">
        <w:rPr>
          <w:rFonts w:ascii="Simplified Arabic" w:hAnsi="Simplified Arabic" w:cs="Simplified Arabic"/>
          <w:b/>
          <w:bCs/>
          <w:sz w:val="32"/>
          <w:szCs w:val="32"/>
          <w:rtl/>
          <w:lang w:bidi="ar-DZ"/>
        </w:rPr>
        <w:t xml:space="preserve"> للمتعامل الاقتصادي</w:t>
      </w:r>
      <w:r w:rsidR="00D40F32">
        <w:rPr>
          <w:rFonts w:ascii="Simplified Arabic" w:hAnsi="Simplified Arabic" w:cs="Simplified Arabic" w:hint="cs"/>
          <w:b/>
          <w:bCs/>
          <w:sz w:val="32"/>
          <w:szCs w:val="32"/>
          <w:rtl/>
          <w:lang w:bidi="ar-DZ"/>
        </w:rPr>
        <w:t>.</w:t>
      </w:r>
      <w:r w:rsidR="009E14CC" w:rsidRPr="00F849F4">
        <w:rPr>
          <w:rFonts w:ascii="Simplified Arabic" w:hAnsi="Simplified Arabic" w:cs="Simplified Arabic"/>
          <w:b/>
          <w:bCs/>
          <w:sz w:val="32"/>
          <w:szCs w:val="32"/>
          <w:rtl/>
          <w:lang w:bidi="ar-DZ"/>
        </w:rPr>
        <w:t xml:space="preserve"> </w:t>
      </w:r>
    </w:p>
    <w:p w14:paraId="0105FD70" w14:textId="77777777" w:rsidR="009E14CC" w:rsidRPr="00F849F4" w:rsidRDefault="009E14CC"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طبقا لمقتضيات أحكام المرسوم الرئاسي 15-247 والمتعلق بكيفيات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من المشاركة في الصفقات العمومية فإن آثار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بالنسبة للمتعامل الاقتصادي "المتعاقد":</w:t>
      </w:r>
    </w:p>
    <w:p w14:paraId="5DD86F34" w14:textId="77777777" w:rsidR="009E14CC" w:rsidRPr="00F849F4" w:rsidRDefault="009E14CC"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يمتد أثر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لباقي الصفقات العمومية إذ من غير الممكن تصور حرمان المتعامل الاقتصادي</w:t>
      </w:r>
      <w:r w:rsidR="00FD0120"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"المتعاقد" من المشاركة بسبب توافر حالة من الحالات المشار إليها في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المؤقت</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النهائي</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حسب ما نصت عليه المادة 75 من المرسوم 15-247 وكذلك المواد 03/04/05/06/07والمادة08 من القرار الوزاري </w:t>
      </w:r>
      <w:r w:rsidR="00FA71A6" w:rsidRPr="00F849F4">
        <w:rPr>
          <w:rStyle w:val="Appelnotedebasdep"/>
          <w:rFonts w:ascii="Simplified Arabic" w:hAnsi="Simplified Arabic" w:cs="Simplified Arabic"/>
          <w:sz w:val="32"/>
          <w:szCs w:val="32"/>
          <w:rtl/>
          <w:lang w:bidi="ar-DZ"/>
        </w:rPr>
        <w:footnoteReference w:id="75"/>
      </w:r>
      <w:r w:rsidRPr="00F849F4">
        <w:rPr>
          <w:rFonts w:ascii="Simplified Arabic" w:hAnsi="Simplified Arabic" w:cs="Simplified Arabic"/>
          <w:sz w:val="32"/>
          <w:szCs w:val="32"/>
          <w:rtl/>
          <w:lang w:bidi="ar-DZ"/>
        </w:rPr>
        <w:t xml:space="preserve"> </w:t>
      </w:r>
      <w:r w:rsidR="00FA71A6" w:rsidRPr="00F849F4">
        <w:rPr>
          <w:rFonts w:ascii="Simplified Arabic" w:hAnsi="Simplified Arabic" w:cs="Simplified Arabic"/>
          <w:sz w:val="32"/>
          <w:szCs w:val="32"/>
          <w:rtl/>
          <w:lang w:bidi="ar-DZ"/>
        </w:rPr>
        <w:t xml:space="preserve">الصادر في 19ديسمبر 2015والمحدد لكيفيات </w:t>
      </w:r>
      <w:r w:rsidR="00E05F98" w:rsidRPr="00F849F4">
        <w:rPr>
          <w:rFonts w:ascii="Simplified Arabic" w:hAnsi="Simplified Arabic" w:cs="Simplified Arabic"/>
          <w:sz w:val="32"/>
          <w:szCs w:val="32"/>
          <w:rtl/>
          <w:lang w:bidi="ar-DZ"/>
        </w:rPr>
        <w:t>الإقصاء</w:t>
      </w:r>
      <w:r w:rsidR="00FA71A6" w:rsidRPr="00F849F4">
        <w:rPr>
          <w:rFonts w:ascii="Simplified Arabic" w:hAnsi="Simplified Arabic" w:cs="Simplified Arabic"/>
          <w:sz w:val="32"/>
          <w:szCs w:val="32"/>
          <w:rtl/>
          <w:lang w:bidi="ar-DZ"/>
        </w:rPr>
        <w:t xml:space="preserve"> من المشاركة في الصفقات العمومية</w:t>
      </w:r>
      <w:r w:rsidR="00F26E28" w:rsidRPr="00F849F4">
        <w:rPr>
          <w:rFonts w:ascii="Simplified Arabic" w:hAnsi="Simplified Arabic" w:cs="Simplified Arabic"/>
          <w:sz w:val="32"/>
          <w:szCs w:val="32"/>
          <w:rtl/>
          <w:lang w:bidi="ar-DZ"/>
        </w:rPr>
        <w:t xml:space="preserve">، </w:t>
      </w:r>
      <w:r w:rsidR="00FA71A6" w:rsidRPr="00F849F4">
        <w:rPr>
          <w:rFonts w:ascii="Simplified Arabic" w:hAnsi="Simplified Arabic" w:cs="Simplified Arabic"/>
          <w:sz w:val="32"/>
          <w:szCs w:val="32"/>
          <w:rtl/>
          <w:lang w:bidi="ar-DZ"/>
        </w:rPr>
        <w:t xml:space="preserve">أن يفسح المجال أمامه للمشاركة في صفقات أخرى لأنه مستبعد من جميع الصفقات نظرا لإخلاله </w:t>
      </w:r>
      <w:r w:rsidR="008414F0" w:rsidRPr="00F849F4">
        <w:rPr>
          <w:rFonts w:ascii="Simplified Arabic" w:hAnsi="Simplified Arabic" w:cs="Simplified Arabic"/>
          <w:sz w:val="32"/>
          <w:szCs w:val="32"/>
          <w:rtl/>
          <w:lang w:bidi="ar-DZ"/>
        </w:rPr>
        <w:t>بالتزامه</w:t>
      </w:r>
      <w:r w:rsidR="00F26E28" w:rsidRPr="00F849F4">
        <w:rPr>
          <w:rFonts w:ascii="Simplified Arabic" w:hAnsi="Simplified Arabic" w:cs="Simplified Arabic"/>
          <w:sz w:val="32"/>
          <w:szCs w:val="32"/>
          <w:rtl/>
          <w:lang w:bidi="ar-DZ"/>
        </w:rPr>
        <w:t xml:space="preserve">، </w:t>
      </w:r>
      <w:r w:rsidR="00FA71A6" w:rsidRPr="00F849F4">
        <w:rPr>
          <w:rFonts w:ascii="Simplified Arabic" w:hAnsi="Simplified Arabic" w:cs="Simplified Arabic"/>
          <w:sz w:val="32"/>
          <w:szCs w:val="32"/>
          <w:rtl/>
          <w:lang w:bidi="ar-DZ"/>
        </w:rPr>
        <w:t>وذلك كإجراء من المشرع لضغط على المتعاملين الاقتصاديين للامتثال لقوانين الجمهورية وأن يتم تسوية كل وضعياتهم إزاء الإدارات الجبائية .</w:t>
      </w:r>
    </w:p>
    <w:p w14:paraId="532EFC9A" w14:textId="77777777" w:rsidR="009E14CC" w:rsidRPr="00F849F4" w:rsidRDefault="00FA71A6"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تم</w:t>
      </w:r>
      <w:r w:rsidR="00D40F32">
        <w:rPr>
          <w:rFonts w:ascii="Simplified Arabic" w:hAnsi="Simplified Arabic" w:cs="Simplified Arabic" w:hint="cs"/>
          <w:sz w:val="32"/>
          <w:szCs w:val="32"/>
          <w:rtl/>
          <w:lang w:bidi="ar-DZ"/>
        </w:rPr>
        <w:t>ت</w:t>
      </w:r>
      <w:r w:rsidRPr="00F849F4">
        <w:rPr>
          <w:rFonts w:ascii="Simplified Arabic" w:hAnsi="Simplified Arabic" w:cs="Simplified Arabic"/>
          <w:sz w:val="32"/>
          <w:szCs w:val="32"/>
          <w:rtl/>
          <w:lang w:bidi="ar-DZ"/>
        </w:rPr>
        <w:t xml:space="preserve">د آثار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كذلك على المن</w:t>
      </w:r>
      <w:r w:rsidR="00D40F32">
        <w:rPr>
          <w:rFonts w:ascii="Simplified Arabic" w:hAnsi="Simplified Arabic" w:cs="Simplified Arabic" w:hint="cs"/>
          <w:sz w:val="32"/>
          <w:szCs w:val="32"/>
          <w:rtl/>
          <w:lang w:bidi="ar-DZ"/>
        </w:rPr>
        <w:t>وا</w:t>
      </w:r>
      <w:r w:rsidRPr="00F849F4">
        <w:rPr>
          <w:rFonts w:ascii="Simplified Arabic" w:hAnsi="Simplified Arabic" w:cs="Simplified Arabic"/>
          <w:sz w:val="32"/>
          <w:szCs w:val="32"/>
          <w:rtl/>
          <w:lang w:bidi="ar-DZ"/>
        </w:rPr>
        <w:t>ل حسب ما</w:t>
      </w:r>
      <w:r w:rsidR="008414F0"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جاء في الفقرة الثانية من المادة 142من المرسوم الرئاسي 15-247</w:t>
      </w:r>
      <w:r w:rsidRPr="00F849F4">
        <w:rPr>
          <w:rStyle w:val="Appelnotedebasdep"/>
          <w:rFonts w:ascii="Simplified Arabic" w:hAnsi="Simplified Arabic" w:cs="Simplified Arabic"/>
          <w:sz w:val="32"/>
          <w:szCs w:val="32"/>
          <w:rtl/>
          <w:lang w:bidi="ar-DZ"/>
        </w:rPr>
        <w:footnoteReference w:id="76"/>
      </w:r>
      <w:r w:rsidRPr="00F849F4">
        <w:rPr>
          <w:rFonts w:ascii="Simplified Arabic" w:hAnsi="Simplified Arabic" w:cs="Simplified Arabic"/>
          <w:sz w:val="32"/>
          <w:szCs w:val="32"/>
          <w:rtl/>
          <w:lang w:bidi="ar-DZ"/>
        </w:rPr>
        <w:t xml:space="preserve"> </w:t>
      </w:r>
      <w:r w:rsidR="00D40F32">
        <w:rPr>
          <w:rFonts w:ascii="Simplified Arabic" w:hAnsi="Simplified Arabic" w:cs="Simplified Arabic" w:hint="cs"/>
          <w:sz w:val="32"/>
          <w:szCs w:val="32"/>
          <w:rtl/>
          <w:lang w:bidi="ar-DZ"/>
        </w:rPr>
        <w:t>،</w:t>
      </w:r>
      <w:r w:rsidR="00AB0FDE" w:rsidRPr="00F849F4">
        <w:rPr>
          <w:rFonts w:ascii="Simplified Arabic" w:hAnsi="Simplified Arabic" w:cs="Simplified Arabic"/>
          <w:sz w:val="32"/>
          <w:szCs w:val="32"/>
          <w:rtl/>
          <w:lang w:bidi="ar-DZ"/>
        </w:rPr>
        <w:t>إذ يجب</w:t>
      </w:r>
      <w:r w:rsidR="00680246" w:rsidRPr="00F849F4">
        <w:rPr>
          <w:rFonts w:ascii="Simplified Arabic" w:hAnsi="Simplified Arabic" w:cs="Simplified Arabic"/>
          <w:sz w:val="32"/>
          <w:szCs w:val="32"/>
          <w:rtl/>
          <w:lang w:bidi="ar-DZ"/>
        </w:rPr>
        <w:t xml:space="preserve"> أن يحدد في الصفقة صراحة مجال الرئيسي للجوء إلى مناولة كما يجب أن يخص اختيار كل مناول وجوبا لموافقة المصلحة المتعاقدة وذلك بعد التأكد من قدراته المهنية والتقنية والمالية</w:t>
      </w:r>
      <w:r w:rsidR="00F26E28" w:rsidRPr="00F849F4">
        <w:rPr>
          <w:rFonts w:ascii="Simplified Arabic" w:hAnsi="Simplified Arabic" w:cs="Simplified Arabic"/>
          <w:sz w:val="32"/>
          <w:szCs w:val="32"/>
          <w:rtl/>
          <w:lang w:bidi="ar-DZ"/>
        </w:rPr>
        <w:t xml:space="preserve">، </w:t>
      </w:r>
      <w:r w:rsidR="00680246" w:rsidRPr="00F849F4">
        <w:rPr>
          <w:rFonts w:ascii="Simplified Arabic" w:hAnsi="Simplified Arabic" w:cs="Simplified Arabic"/>
          <w:sz w:val="32"/>
          <w:szCs w:val="32"/>
          <w:rtl/>
          <w:lang w:bidi="ar-DZ"/>
        </w:rPr>
        <w:t>إضافة إلى تحديد عرض المتعهد المعني مبلغ الخدمات التي يتعين تقديمها في إطار المناولة مع تسليم نسخة من عقد المناولة للمصلحة المتعاقدة</w:t>
      </w:r>
      <w:r w:rsidR="00F26E28" w:rsidRPr="00F849F4">
        <w:rPr>
          <w:rFonts w:ascii="Simplified Arabic" w:hAnsi="Simplified Arabic" w:cs="Simplified Arabic"/>
          <w:sz w:val="32"/>
          <w:szCs w:val="32"/>
          <w:rtl/>
          <w:lang w:bidi="ar-DZ"/>
        </w:rPr>
        <w:t xml:space="preserve">، </w:t>
      </w:r>
      <w:r w:rsidR="00680246" w:rsidRPr="00F849F4">
        <w:rPr>
          <w:rFonts w:ascii="Simplified Arabic" w:hAnsi="Simplified Arabic" w:cs="Simplified Arabic"/>
          <w:sz w:val="32"/>
          <w:szCs w:val="32"/>
          <w:rtl/>
          <w:lang w:bidi="ar-DZ"/>
        </w:rPr>
        <w:t xml:space="preserve">حتى تتأكد من عدم وجود ممارسات منافية </w:t>
      </w:r>
      <w:proofErr w:type="gramStart"/>
      <w:r w:rsidR="00680246" w:rsidRPr="00F849F4">
        <w:rPr>
          <w:rFonts w:ascii="Simplified Arabic" w:hAnsi="Simplified Arabic" w:cs="Simplified Arabic"/>
          <w:sz w:val="32"/>
          <w:szCs w:val="32"/>
          <w:rtl/>
          <w:lang w:bidi="ar-DZ"/>
        </w:rPr>
        <w:t>للمنافسة .</w:t>
      </w:r>
      <w:proofErr w:type="gramEnd"/>
    </w:p>
    <w:p w14:paraId="4C9D75AA" w14:textId="77777777" w:rsidR="00680246" w:rsidRPr="00F849F4" w:rsidRDefault="00680246"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شطب اسم المتعاقد الاقتصادي عند صدور قرار </w:t>
      </w:r>
      <w:r w:rsidR="00E05F98" w:rsidRPr="00F849F4">
        <w:rPr>
          <w:rFonts w:ascii="Simplified Arabic" w:hAnsi="Simplified Arabic" w:cs="Simplified Arabic"/>
          <w:sz w:val="32"/>
          <w:szCs w:val="32"/>
          <w:rtl/>
          <w:lang w:bidi="ar-DZ"/>
        </w:rPr>
        <w:t>الإقصاء</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وينتج عنه بالضرورة إقصاءه من الترشح للمشاركة في الصفقات العمومية التي تعلن عنها المصلحة </w:t>
      </w:r>
      <w:proofErr w:type="gramStart"/>
      <w:r w:rsidRPr="00F849F4">
        <w:rPr>
          <w:rFonts w:ascii="Simplified Arabic" w:hAnsi="Simplified Arabic" w:cs="Simplified Arabic"/>
          <w:sz w:val="32"/>
          <w:szCs w:val="32"/>
          <w:rtl/>
          <w:lang w:bidi="ar-DZ"/>
        </w:rPr>
        <w:t>المتعاقدة .</w:t>
      </w:r>
      <w:proofErr w:type="gramEnd"/>
    </w:p>
    <w:p w14:paraId="4FB7CCCE" w14:textId="77777777" w:rsidR="00D96CF7" w:rsidRPr="00F849F4" w:rsidRDefault="00680246"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lastRenderedPageBreak/>
        <w:t>تسجيل اسم المتعاقد الاقتصادي ضمن قائمة الممنوعين</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وقائمة المقصين من المشاركة في الصفقات العمومية ونشرها على البوابة الالكترونية للصفقات العمومية </w:t>
      </w:r>
      <w:r w:rsidRPr="00F849F4">
        <w:rPr>
          <w:rStyle w:val="Appelnotedebasdep"/>
          <w:rFonts w:ascii="Simplified Arabic" w:hAnsi="Simplified Arabic" w:cs="Simplified Arabic"/>
          <w:sz w:val="32"/>
          <w:szCs w:val="32"/>
          <w:rtl/>
          <w:lang w:bidi="ar-DZ"/>
        </w:rPr>
        <w:footnoteReference w:id="77"/>
      </w:r>
      <w:r w:rsidR="00D96CF7" w:rsidRPr="00F849F4">
        <w:rPr>
          <w:rFonts w:ascii="Simplified Arabic" w:hAnsi="Simplified Arabic" w:cs="Simplified Arabic"/>
          <w:sz w:val="32"/>
          <w:szCs w:val="32"/>
          <w:rtl/>
          <w:lang w:bidi="ar-DZ"/>
        </w:rPr>
        <w:t>.</w:t>
      </w:r>
    </w:p>
    <w:p w14:paraId="5938D0B4" w14:textId="77777777" w:rsidR="00680246" w:rsidRPr="00F849F4" w:rsidRDefault="00E05F98"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الإقصاء</w:t>
      </w:r>
      <w:r w:rsidR="00D96CF7" w:rsidRPr="00F849F4">
        <w:rPr>
          <w:rFonts w:ascii="Simplified Arabic" w:hAnsi="Simplified Arabic" w:cs="Simplified Arabic"/>
          <w:sz w:val="32"/>
          <w:szCs w:val="32"/>
          <w:rtl/>
          <w:lang w:bidi="ar-DZ"/>
        </w:rPr>
        <w:t xml:space="preserve"> من الصفقات العمومية وسيلة لتحفيز باقي المتعاملين الاقتصاديين على العمل بتفاني ونزاهة والمحافظة على المال العام وعدم الدخول في غمار الفساد والصفقات المشبوهة.</w:t>
      </w:r>
    </w:p>
    <w:p w14:paraId="73AB695F" w14:textId="77777777" w:rsidR="00D96CF7" w:rsidRPr="00F849F4" w:rsidRDefault="00D96CF7"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إقصاء المتعامل الاقتصادي قد تؤدي به في بعض الأحيان إلى المتابعة الجزائية</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ومثال على ذلك تقديم المتعامل الاقتصادي رشوة</w:t>
      </w:r>
      <w:r w:rsidR="004868BB">
        <w:rPr>
          <w:rFonts w:ascii="Simplified Arabic" w:hAnsi="Simplified Arabic" w:cs="Simplified Arabic"/>
          <w:sz w:val="32"/>
          <w:szCs w:val="32"/>
          <w:rtl/>
          <w:lang w:bidi="ar-DZ"/>
        </w:rPr>
        <w:t>،</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حصوله على امتيازات غير مبررة من طرف أعوان وموظفي المصلحة المتعاقدة.</w:t>
      </w:r>
      <w:r w:rsidR="002F1D32">
        <w:rPr>
          <w:rFonts w:ascii="Simplified Arabic" w:hAnsi="Simplified Arabic" w:cs="Simplified Arabic" w:hint="cs"/>
          <w:sz w:val="32"/>
          <w:szCs w:val="32"/>
          <w:rtl/>
          <w:lang w:bidi="ar-DZ"/>
        </w:rPr>
        <w:t xml:space="preserve"> </w:t>
      </w:r>
      <w:r w:rsidRPr="00F849F4">
        <w:rPr>
          <w:rFonts w:ascii="Simplified Arabic" w:hAnsi="Simplified Arabic" w:cs="Simplified Arabic"/>
          <w:sz w:val="32"/>
          <w:szCs w:val="32"/>
          <w:rtl/>
          <w:lang w:bidi="ar-DZ"/>
        </w:rPr>
        <w:t>إذا كان الفعل المرتكب يشكل مخالفة خطيرة</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كان الجزاء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النهائي.</w:t>
      </w:r>
    </w:p>
    <w:p w14:paraId="11F65581" w14:textId="77777777" w:rsidR="00D96CF7" w:rsidRPr="00F849F4" w:rsidRDefault="00D96CF7"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إذا كان الفعل المرتكب يشكل مخالفة غير خطيرة كان الجزاء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غير المؤقت.</w:t>
      </w:r>
    </w:p>
    <w:p w14:paraId="323AF03C" w14:textId="77777777" w:rsidR="00D96CF7" w:rsidRPr="00F849F4" w:rsidRDefault="00D96CF7"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فتح أبواب المنافسة أمام المتعاملين الاقتصاديين أكثر جدية ونزاهة.</w:t>
      </w:r>
      <w:r w:rsidRPr="00F849F4">
        <w:rPr>
          <w:rStyle w:val="Appelnotedebasdep"/>
          <w:rFonts w:ascii="Simplified Arabic" w:hAnsi="Simplified Arabic" w:cs="Simplified Arabic"/>
          <w:sz w:val="32"/>
          <w:szCs w:val="32"/>
          <w:rtl/>
          <w:lang w:bidi="ar-DZ"/>
        </w:rPr>
        <w:footnoteReference w:id="78"/>
      </w:r>
    </w:p>
    <w:p w14:paraId="1A1EF462" w14:textId="77777777" w:rsidR="009E14CC" w:rsidRPr="00F849F4" w:rsidRDefault="009E14CC" w:rsidP="00D51058">
      <w:pPr>
        <w:tabs>
          <w:tab w:val="right" w:pos="565"/>
        </w:tabs>
        <w:bidi/>
        <w:ind w:firstLine="284"/>
        <w:jc w:val="both"/>
        <w:rPr>
          <w:rFonts w:ascii="Simplified Arabic" w:hAnsi="Simplified Arabic" w:cs="Simplified Arabic"/>
          <w:b/>
          <w:bCs/>
          <w:sz w:val="32"/>
          <w:szCs w:val="32"/>
          <w:rtl/>
          <w:lang w:bidi="ar-DZ"/>
        </w:rPr>
      </w:pPr>
      <w:r w:rsidRPr="00F849F4">
        <w:rPr>
          <w:rFonts w:ascii="Simplified Arabic" w:hAnsi="Simplified Arabic" w:cs="Simplified Arabic"/>
          <w:b/>
          <w:bCs/>
          <w:sz w:val="32"/>
          <w:szCs w:val="32"/>
          <w:rtl/>
          <w:lang w:bidi="ar-DZ"/>
        </w:rPr>
        <w:t xml:space="preserve">الفرع </w:t>
      </w:r>
      <w:proofErr w:type="gramStart"/>
      <w:r w:rsidRPr="00F849F4">
        <w:rPr>
          <w:rFonts w:ascii="Simplified Arabic" w:hAnsi="Simplified Arabic" w:cs="Simplified Arabic"/>
          <w:b/>
          <w:bCs/>
          <w:sz w:val="32"/>
          <w:szCs w:val="32"/>
          <w:rtl/>
          <w:lang w:bidi="ar-DZ"/>
        </w:rPr>
        <w:t>الثاني :بالنسبة</w:t>
      </w:r>
      <w:proofErr w:type="gramEnd"/>
      <w:r w:rsidRPr="00F849F4">
        <w:rPr>
          <w:rFonts w:ascii="Simplified Arabic" w:hAnsi="Simplified Arabic" w:cs="Simplified Arabic"/>
          <w:b/>
          <w:bCs/>
          <w:sz w:val="32"/>
          <w:szCs w:val="32"/>
          <w:rtl/>
          <w:lang w:bidi="ar-DZ"/>
        </w:rPr>
        <w:t xml:space="preserve"> للمصلحة المتعاقدة </w:t>
      </w:r>
      <w:r w:rsidR="00D96CF7" w:rsidRPr="00F849F4">
        <w:rPr>
          <w:rFonts w:ascii="Simplified Arabic" w:hAnsi="Simplified Arabic" w:cs="Simplified Arabic"/>
          <w:b/>
          <w:bCs/>
          <w:sz w:val="32"/>
          <w:szCs w:val="32"/>
          <w:rtl/>
          <w:lang w:bidi="ar-DZ"/>
        </w:rPr>
        <w:t>.</w:t>
      </w:r>
    </w:p>
    <w:p w14:paraId="30920B20" w14:textId="77777777" w:rsidR="00D96CF7" w:rsidRPr="00F849F4" w:rsidRDefault="00E05F98"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الإقصاء</w:t>
      </w:r>
      <w:r w:rsidR="004B1CEE" w:rsidRPr="00F849F4">
        <w:rPr>
          <w:rFonts w:ascii="Simplified Arabic" w:hAnsi="Simplified Arabic" w:cs="Simplified Arabic"/>
          <w:sz w:val="32"/>
          <w:szCs w:val="32"/>
          <w:rtl/>
          <w:lang w:bidi="ar-DZ"/>
        </w:rPr>
        <w:t xml:space="preserve"> من الصفقة العمومية يعتب ضمانا للإدارة من جهة</w:t>
      </w:r>
      <w:r w:rsidR="004868BB">
        <w:rPr>
          <w:rFonts w:ascii="Simplified Arabic" w:hAnsi="Simplified Arabic" w:cs="Simplified Arabic"/>
          <w:sz w:val="32"/>
          <w:szCs w:val="32"/>
          <w:rtl/>
          <w:lang w:bidi="ar-DZ"/>
        </w:rPr>
        <w:t xml:space="preserve">، </w:t>
      </w:r>
      <w:r w:rsidR="004B1CEE" w:rsidRPr="00F849F4">
        <w:rPr>
          <w:rFonts w:ascii="Simplified Arabic" w:hAnsi="Simplified Arabic" w:cs="Simplified Arabic"/>
          <w:sz w:val="32"/>
          <w:szCs w:val="32"/>
          <w:rtl/>
          <w:lang w:bidi="ar-DZ"/>
        </w:rPr>
        <w:t>وحماية للمال العام من جهة أخرى</w:t>
      </w:r>
      <w:r w:rsidR="004868BB">
        <w:rPr>
          <w:rFonts w:ascii="Simplified Arabic" w:hAnsi="Simplified Arabic" w:cs="Simplified Arabic"/>
          <w:sz w:val="32"/>
          <w:szCs w:val="32"/>
          <w:rtl/>
          <w:lang w:bidi="ar-DZ"/>
        </w:rPr>
        <w:t xml:space="preserve">، </w:t>
      </w:r>
      <w:r w:rsidR="004B1CEE" w:rsidRPr="00F849F4">
        <w:rPr>
          <w:rFonts w:ascii="Simplified Arabic" w:hAnsi="Simplified Arabic" w:cs="Simplified Arabic"/>
          <w:sz w:val="32"/>
          <w:szCs w:val="32"/>
          <w:rtl/>
          <w:lang w:bidi="ar-DZ"/>
        </w:rPr>
        <w:t>وحسن اختيار المتعامل المتعاقد من الناحية البشرية والمادية والمهنية.</w:t>
      </w:r>
    </w:p>
    <w:p w14:paraId="6DC194F4" w14:textId="77777777" w:rsidR="004B1CEE" w:rsidRPr="00F849F4" w:rsidRDefault="004B1CEE"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يعتبر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إجراء جزائي تطبقه الإدارة على كل متعامل اقتصادي</w:t>
      </w:r>
      <w:r w:rsidR="00F26E28" w:rsidRPr="00F849F4">
        <w:rPr>
          <w:rFonts w:ascii="Simplified Arabic" w:hAnsi="Simplified Arabic" w:cs="Simplified Arabic"/>
          <w:sz w:val="32"/>
          <w:szCs w:val="32"/>
          <w:rtl/>
          <w:lang w:bidi="ar-DZ"/>
        </w:rPr>
        <w:t xml:space="preserve">، </w:t>
      </w:r>
      <w:proofErr w:type="spellStart"/>
      <w:r w:rsidRPr="00F849F4">
        <w:rPr>
          <w:rFonts w:ascii="Simplified Arabic" w:hAnsi="Simplified Arabic" w:cs="Simplified Arabic"/>
          <w:sz w:val="32"/>
          <w:szCs w:val="32"/>
          <w:rtl/>
          <w:lang w:bidi="ar-DZ"/>
        </w:rPr>
        <w:t>سواءا</w:t>
      </w:r>
      <w:proofErr w:type="spellEnd"/>
      <w:r w:rsidRPr="00F849F4">
        <w:rPr>
          <w:rFonts w:ascii="Simplified Arabic" w:hAnsi="Simplified Arabic" w:cs="Simplified Arabic"/>
          <w:sz w:val="32"/>
          <w:szCs w:val="32"/>
          <w:rtl/>
          <w:lang w:bidi="ar-DZ"/>
        </w:rPr>
        <w:t xml:space="preserve"> كان شخصا طبيعيا</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معنويا</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نتيجة الإخلال بقواعد </w:t>
      </w:r>
      <w:proofErr w:type="gramStart"/>
      <w:r w:rsidRPr="00F849F4">
        <w:rPr>
          <w:rFonts w:ascii="Simplified Arabic" w:hAnsi="Simplified Arabic" w:cs="Simplified Arabic"/>
          <w:sz w:val="32"/>
          <w:szCs w:val="32"/>
          <w:rtl/>
          <w:lang w:bidi="ar-DZ"/>
        </w:rPr>
        <w:t>المنافسة .</w:t>
      </w:r>
      <w:proofErr w:type="gramEnd"/>
    </w:p>
    <w:p w14:paraId="367C35AC" w14:textId="77777777" w:rsidR="004B1CEE" w:rsidRPr="00F849F4" w:rsidRDefault="0037108C"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ت</w:t>
      </w:r>
      <w:r w:rsidR="002F1D32">
        <w:rPr>
          <w:rFonts w:ascii="Simplified Arabic" w:hAnsi="Simplified Arabic" w:cs="Simplified Arabic" w:hint="cs"/>
          <w:sz w:val="32"/>
          <w:szCs w:val="32"/>
          <w:rtl/>
          <w:lang w:bidi="ar-DZ"/>
        </w:rPr>
        <w:t>تمت</w:t>
      </w:r>
      <w:r w:rsidRPr="00F849F4">
        <w:rPr>
          <w:rFonts w:ascii="Simplified Arabic" w:hAnsi="Simplified Arabic" w:cs="Simplified Arabic"/>
          <w:sz w:val="32"/>
          <w:szCs w:val="32"/>
          <w:rtl/>
          <w:lang w:bidi="ar-DZ"/>
        </w:rPr>
        <w:t xml:space="preserve">ع الإدارة بسلطة تقديرية في إصدار مقرر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من عدمه بالنسبة للإقصاء بموجب </w:t>
      </w:r>
      <w:proofErr w:type="gramStart"/>
      <w:r w:rsidRPr="00F849F4">
        <w:rPr>
          <w:rFonts w:ascii="Simplified Arabic" w:hAnsi="Simplified Arabic" w:cs="Simplified Arabic"/>
          <w:sz w:val="32"/>
          <w:szCs w:val="32"/>
          <w:rtl/>
          <w:lang w:bidi="ar-DZ"/>
        </w:rPr>
        <w:t>مقرر .</w:t>
      </w:r>
      <w:proofErr w:type="gramEnd"/>
    </w:p>
    <w:p w14:paraId="5623EA04" w14:textId="77777777" w:rsidR="0037108C" w:rsidRPr="00F849F4" w:rsidRDefault="0037108C"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lastRenderedPageBreak/>
        <w:t>بهدف مكافحة الفساد والمنافسة الغير شريفة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يتم تسجيل المتعاملين الاقتصاديين في قائمة المنع من المشاركة في الصفقات العمومية</w:t>
      </w:r>
      <w:r w:rsidR="00F26E28" w:rsidRPr="00F849F4">
        <w:rPr>
          <w:rFonts w:ascii="Simplified Arabic" w:hAnsi="Simplified Arabic" w:cs="Simplified Arabic"/>
          <w:sz w:val="32"/>
          <w:szCs w:val="32"/>
          <w:rtl/>
          <w:lang w:bidi="ar-DZ"/>
        </w:rPr>
        <w:t xml:space="preserve">، </w:t>
      </w:r>
      <w:r w:rsidR="00676AC0" w:rsidRPr="00F849F4">
        <w:rPr>
          <w:rFonts w:ascii="Simplified Arabic" w:hAnsi="Simplified Arabic" w:cs="Simplified Arabic"/>
          <w:sz w:val="32"/>
          <w:szCs w:val="32"/>
          <w:rtl/>
          <w:lang w:bidi="ar-DZ"/>
        </w:rPr>
        <w:t xml:space="preserve">المادة 89 </w:t>
      </w:r>
      <w:r w:rsidR="00676AC0" w:rsidRPr="00F849F4">
        <w:rPr>
          <w:rStyle w:val="Appelnotedebasdep"/>
          <w:rFonts w:ascii="Simplified Arabic" w:hAnsi="Simplified Arabic" w:cs="Simplified Arabic"/>
          <w:sz w:val="32"/>
          <w:szCs w:val="32"/>
          <w:rtl/>
          <w:lang w:bidi="ar-DZ"/>
        </w:rPr>
        <w:footnoteReference w:id="79"/>
      </w:r>
      <w:r w:rsidR="00676AC0" w:rsidRPr="00F849F4">
        <w:rPr>
          <w:rFonts w:ascii="Simplified Arabic" w:hAnsi="Simplified Arabic" w:cs="Simplified Arabic"/>
          <w:sz w:val="32"/>
          <w:szCs w:val="32"/>
          <w:rtl/>
          <w:lang w:bidi="ar-DZ"/>
        </w:rPr>
        <w:t>من المرسوم الرئاسي 15-</w:t>
      </w:r>
      <w:proofErr w:type="gramStart"/>
      <w:r w:rsidR="00676AC0" w:rsidRPr="00F849F4">
        <w:rPr>
          <w:rFonts w:ascii="Simplified Arabic" w:hAnsi="Simplified Arabic" w:cs="Simplified Arabic"/>
          <w:sz w:val="32"/>
          <w:szCs w:val="32"/>
          <w:rtl/>
          <w:lang w:bidi="ar-DZ"/>
        </w:rPr>
        <w:t>247 .</w:t>
      </w:r>
      <w:proofErr w:type="gramEnd"/>
    </w:p>
    <w:p w14:paraId="3AD56FD3" w14:textId="77777777" w:rsidR="00676AC0" w:rsidRPr="00F849F4" w:rsidRDefault="00676AC0"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مسك المصالح المختصة قائمة المتعاملين الاقتصاديين المقصين بمقرر من المشاركة في الصفقات العمومية وتنشر في البوابة الالكترونية للصفقات العمومية</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في الموقع الالكتروني لوزارة المالية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المادة 89 من المرسوم الرئاسي 15-247.</w:t>
      </w:r>
    </w:p>
    <w:p w14:paraId="292FB95C" w14:textId="77777777" w:rsidR="00676AC0" w:rsidRPr="00F849F4" w:rsidRDefault="008414F0"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امتلاك</w:t>
      </w:r>
      <w:r w:rsidR="00CA18B3" w:rsidRPr="00F849F4">
        <w:rPr>
          <w:rFonts w:ascii="Simplified Arabic" w:hAnsi="Simplified Arabic" w:cs="Simplified Arabic"/>
          <w:sz w:val="32"/>
          <w:szCs w:val="32"/>
          <w:rtl/>
          <w:lang w:bidi="ar-DZ"/>
        </w:rPr>
        <w:t xml:space="preserve"> البطاقة الوطنية لمرتكبي الغش ومرتكبي المخالفات الخطيرة للتشريع والتنظيم في مجال الجباية والجمارك والتجارة</w:t>
      </w:r>
      <w:r w:rsidR="00F26E28" w:rsidRPr="00F849F4">
        <w:rPr>
          <w:rFonts w:ascii="Simplified Arabic" w:hAnsi="Simplified Arabic" w:cs="Simplified Arabic"/>
          <w:sz w:val="32"/>
          <w:szCs w:val="32"/>
          <w:rtl/>
          <w:lang w:bidi="ar-DZ"/>
        </w:rPr>
        <w:t xml:space="preserve">، </w:t>
      </w:r>
      <w:r w:rsidR="00CA18B3" w:rsidRPr="00F849F4">
        <w:rPr>
          <w:rFonts w:ascii="Simplified Arabic" w:hAnsi="Simplified Arabic" w:cs="Simplified Arabic"/>
          <w:sz w:val="32"/>
          <w:szCs w:val="32"/>
          <w:rtl/>
          <w:lang w:bidi="ar-DZ"/>
        </w:rPr>
        <w:t>المادة75من المرسوم الرئاسي 15-247.</w:t>
      </w:r>
      <w:r w:rsidR="00CA18B3" w:rsidRPr="00F849F4">
        <w:rPr>
          <w:rStyle w:val="Appelnotedebasdep"/>
          <w:rFonts w:ascii="Simplified Arabic" w:hAnsi="Simplified Arabic" w:cs="Simplified Arabic"/>
          <w:sz w:val="32"/>
          <w:szCs w:val="32"/>
          <w:rtl/>
          <w:lang w:bidi="ar-DZ"/>
        </w:rPr>
        <w:footnoteReference w:id="80"/>
      </w:r>
    </w:p>
    <w:p w14:paraId="26E6D1BE" w14:textId="77777777" w:rsidR="00CA18B3" w:rsidRPr="00F849F4" w:rsidRDefault="00CA18B3"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يعتبر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من أهم الوسائل التي تتخذها الإدارة لتكريس مبدأ الشفافية والمساواة والمنافسة.</w:t>
      </w:r>
    </w:p>
    <w:p w14:paraId="00093F44" w14:textId="77777777" w:rsidR="00CA18B3" w:rsidRPr="00F849F4" w:rsidRDefault="00CA18B3"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الضغط على المتعاملين الاقتصاديين </w:t>
      </w:r>
      <w:r w:rsidR="008414F0" w:rsidRPr="00F849F4">
        <w:rPr>
          <w:rFonts w:ascii="Simplified Arabic" w:hAnsi="Simplified Arabic" w:cs="Simplified Arabic"/>
          <w:sz w:val="32"/>
          <w:szCs w:val="32"/>
          <w:rtl/>
          <w:lang w:bidi="ar-DZ"/>
        </w:rPr>
        <w:t>للامتثال لقوانين الجمهورية وتسوية كل وضعياتهم إزاء الإدارات الجبائية.</w:t>
      </w:r>
    </w:p>
    <w:p w14:paraId="7DCCD3FD" w14:textId="77777777" w:rsidR="009E14CC" w:rsidRDefault="008414F0"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يعتبر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 xml:space="preserve"> وسيلة في يد الإدارة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تطبقه على المتعامل الذي يخل بمبدأ المنافسة والمساواة بإرادتها المنفردة وفق القانون والتنظيم المعمول به.</w:t>
      </w:r>
      <w:r w:rsidRPr="00F849F4">
        <w:rPr>
          <w:rStyle w:val="Appelnotedebasdep"/>
          <w:rFonts w:ascii="Simplified Arabic" w:hAnsi="Simplified Arabic" w:cs="Simplified Arabic"/>
          <w:sz w:val="32"/>
          <w:szCs w:val="32"/>
          <w:rtl/>
          <w:lang w:bidi="ar-DZ"/>
        </w:rPr>
        <w:footnoteReference w:id="81"/>
      </w:r>
    </w:p>
    <w:p w14:paraId="35ED8B45" w14:textId="77777777" w:rsidR="00896C47" w:rsidRPr="00F849F4" w:rsidRDefault="00896C47" w:rsidP="00D51058">
      <w:pPr>
        <w:tabs>
          <w:tab w:val="right" w:pos="565"/>
        </w:tabs>
        <w:bidi/>
        <w:ind w:firstLine="284"/>
        <w:jc w:val="both"/>
        <w:rPr>
          <w:rFonts w:ascii="Simplified Arabic" w:hAnsi="Simplified Arabic" w:cs="Simplified Arabic"/>
          <w:b/>
          <w:bCs/>
          <w:sz w:val="32"/>
          <w:szCs w:val="32"/>
          <w:rtl/>
          <w:lang w:bidi="ar-DZ"/>
        </w:rPr>
      </w:pPr>
      <w:r w:rsidRPr="00F849F4">
        <w:rPr>
          <w:rFonts w:ascii="Simplified Arabic" w:hAnsi="Simplified Arabic" w:cs="Simplified Arabic"/>
          <w:b/>
          <w:bCs/>
          <w:sz w:val="32"/>
          <w:szCs w:val="32"/>
          <w:rtl/>
          <w:lang w:bidi="ar-DZ"/>
        </w:rPr>
        <w:t xml:space="preserve">المطلب </w:t>
      </w:r>
      <w:proofErr w:type="gramStart"/>
      <w:r w:rsidRPr="00F849F4">
        <w:rPr>
          <w:rFonts w:ascii="Simplified Arabic" w:hAnsi="Simplified Arabic" w:cs="Simplified Arabic"/>
          <w:b/>
          <w:bCs/>
          <w:sz w:val="32"/>
          <w:szCs w:val="32"/>
          <w:rtl/>
          <w:lang w:bidi="ar-DZ"/>
        </w:rPr>
        <w:t>الثاني :الإجراءات</w:t>
      </w:r>
      <w:proofErr w:type="gramEnd"/>
      <w:r w:rsidRPr="00F849F4">
        <w:rPr>
          <w:rFonts w:ascii="Simplified Arabic" w:hAnsi="Simplified Arabic" w:cs="Simplified Arabic"/>
          <w:b/>
          <w:bCs/>
          <w:sz w:val="32"/>
          <w:szCs w:val="32"/>
          <w:rtl/>
          <w:lang w:bidi="ar-DZ"/>
        </w:rPr>
        <w:t xml:space="preserve"> الوقائية لحماية المال العام في الصفقات العمومية </w:t>
      </w:r>
    </w:p>
    <w:p w14:paraId="7504AF01" w14:textId="77777777" w:rsidR="00896C47" w:rsidRPr="00F849F4" w:rsidRDefault="000B280C"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كما سبق وذكرنا سابقا أن المشرع الجزائري تدرج في حماية المال العام من الصفقات العمومية</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وذلك بإقرار الرقابة الوقائية بنوع</w:t>
      </w:r>
      <w:r w:rsidR="002F1D32">
        <w:rPr>
          <w:rFonts w:ascii="Simplified Arabic" w:hAnsi="Simplified Arabic" w:cs="Simplified Arabic" w:hint="cs"/>
          <w:sz w:val="32"/>
          <w:szCs w:val="32"/>
          <w:rtl/>
          <w:lang w:bidi="ar-DZ"/>
        </w:rPr>
        <w:t>ي</w:t>
      </w:r>
      <w:r w:rsidRPr="00F849F4">
        <w:rPr>
          <w:rFonts w:ascii="Simplified Arabic" w:hAnsi="Simplified Arabic" w:cs="Simplified Arabic"/>
          <w:sz w:val="32"/>
          <w:szCs w:val="32"/>
          <w:rtl/>
          <w:lang w:bidi="ar-DZ"/>
        </w:rPr>
        <w:t xml:space="preserve">ها </w:t>
      </w:r>
      <w:r w:rsidR="002F1D32">
        <w:rPr>
          <w:rFonts w:ascii="Simplified Arabic" w:hAnsi="Simplified Arabic" w:cs="Simplified Arabic" w:hint="cs"/>
          <w:sz w:val="32"/>
          <w:szCs w:val="32"/>
          <w:rtl/>
          <w:lang w:bidi="ar-DZ"/>
        </w:rPr>
        <w:t>ال</w:t>
      </w:r>
      <w:r w:rsidRPr="00F849F4">
        <w:rPr>
          <w:rFonts w:ascii="Simplified Arabic" w:hAnsi="Simplified Arabic" w:cs="Simplified Arabic"/>
          <w:sz w:val="32"/>
          <w:szCs w:val="32"/>
          <w:rtl/>
          <w:lang w:bidi="ar-DZ"/>
        </w:rPr>
        <w:t>داخلية والخارجية وإذ لم تحترم هذه التدابير والإجراءات الوقائية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من طرفي العقد للمصلحة المتعاقدة وخاصة المتعامل الاقتصادي ولم يوفي بجميع التزاماته القانونية المتفق عليها في دفتر الشروط فإنه يقودنا للحديث عن إجراءات ردعية أقرها هذا الأخير في قانون الصفقات العمومية الجديد</w:t>
      </w:r>
      <w:r w:rsidR="002F1D32">
        <w:rPr>
          <w:rFonts w:ascii="Simplified Arabic" w:hAnsi="Simplified Arabic" w:cs="Simplified Arabic"/>
          <w:sz w:val="32"/>
          <w:szCs w:val="32"/>
          <w:rtl/>
          <w:lang w:bidi="ar-DZ"/>
        </w:rPr>
        <w:t xml:space="preserve">.  </w:t>
      </w:r>
    </w:p>
    <w:p w14:paraId="4FBAAA81" w14:textId="77777777" w:rsidR="000B280C" w:rsidRPr="00F849F4" w:rsidRDefault="00896C47" w:rsidP="00D51058">
      <w:pPr>
        <w:tabs>
          <w:tab w:val="right" w:pos="565"/>
        </w:tabs>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lastRenderedPageBreak/>
        <w:t>لقد خصص المشرع الجزائري المواد من 156إلى202 من المرسوم الرئاسي 15-247 المؤرخ في 16سبتمبر2015 المتعلق بالصفقات العمومية وتفويضات المرفق العام لموضوع الرقابة عن الصفقات العمومية وقد نظمها كالآتي:</w:t>
      </w:r>
    </w:p>
    <w:p w14:paraId="472BFB7E" w14:textId="77777777" w:rsidR="000B280C" w:rsidRPr="00F849F4" w:rsidRDefault="00896C47" w:rsidP="00D51058">
      <w:pPr>
        <w:tabs>
          <w:tab w:val="right" w:pos="565"/>
        </w:tabs>
        <w:bidi/>
        <w:ind w:firstLine="284"/>
        <w:jc w:val="both"/>
        <w:rPr>
          <w:rFonts w:ascii="Simplified Arabic" w:hAnsi="Simplified Arabic" w:cs="Simplified Arabic"/>
          <w:b/>
          <w:bCs/>
          <w:sz w:val="32"/>
          <w:szCs w:val="32"/>
          <w:rtl/>
          <w:lang w:bidi="ar-DZ"/>
        </w:rPr>
      </w:pPr>
      <w:r w:rsidRPr="00F849F4">
        <w:rPr>
          <w:rFonts w:ascii="Simplified Arabic" w:hAnsi="Simplified Arabic" w:cs="Simplified Arabic"/>
          <w:b/>
          <w:bCs/>
          <w:sz w:val="32"/>
          <w:szCs w:val="32"/>
          <w:rtl/>
          <w:lang w:bidi="ar-DZ"/>
        </w:rPr>
        <w:t>الفرع</w:t>
      </w:r>
      <w:r w:rsidR="000B280C" w:rsidRPr="00F849F4">
        <w:rPr>
          <w:rFonts w:ascii="Simplified Arabic" w:hAnsi="Simplified Arabic" w:cs="Simplified Arabic"/>
          <w:b/>
          <w:bCs/>
          <w:sz w:val="32"/>
          <w:szCs w:val="32"/>
          <w:rtl/>
          <w:lang w:bidi="ar-DZ"/>
        </w:rPr>
        <w:t xml:space="preserve"> الأول:</w:t>
      </w:r>
      <w:r w:rsidR="006E481A">
        <w:rPr>
          <w:rFonts w:ascii="Simplified Arabic" w:hAnsi="Simplified Arabic" w:cs="Simplified Arabic" w:hint="cs"/>
          <w:b/>
          <w:bCs/>
          <w:sz w:val="32"/>
          <w:szCs w:val="32"/>
          <w:rtl/>
          <w:lang w:bidi="ar-DZ"/>
        </w:rPr>
        <w:t xml:space="preserve"> </w:t>
      </w:r>
      <w:r w:rsidR="000B280C" w:rsidRPr="00F849F4">
        <w:rPr>
          <w:rFonts w:ascii="Simplified Arabic" w:hAnsi="Simplified Arabic" w:cs="Simplified Arabic"/>
          <w:b/>
          <w:bCs/>
          <w:sz w:val="32"/>
          <w:szCs w:val="32"/>
          <w:rtl/>
          <w:lang w:bidi="ar-DZ"/>
        </w:rPr>
        <w:t xml:space="preserve">الرقابة الداخلية </w:t>
      </w:r>
      <w:proofErr w:type="gramStart"/>
      <w:r w:rsidR="000B280C" w:rsidRPr="00F849F4">
        <w:rPr>
          <w:rFonts w:ascii="Simplified Arabic" w:hAnsi="Simplified Arabic" w:cs="Simplified Arabic"/>
          <w:b/>
          <w:bCs/>
          <w:sz w:val="32"/>
          <w:szCs w:val="32"/>
          <w:rtl/>
          <w:lang w:bidi="ar-DZ"/>
        </w:rPr>
        <w:t xml:space="preserve">للصفقة </w:t>
      </w:r>
      <w:r w:rsidRPr="00F849F4">
        <w:rPr>
          <w:rFonts w:ascii="Simplified Arabic" w:hAnsi="Simplified Arabic" w:cs="Simplified Arabic"/>
          <w:b/>
          <w:bCs/>
          <w:sz w:val="32"/>
          <w:szCs w:val="32"/>
          <w:rtl/>
          <w:lang w:bidi="ar-DZ"/>
        </w:rPr>
        <w:t>.</w:t>
      </w:r>
      <w:proofErr w:type="gramEnd"/>
    </w:p>
    <w:p w14:paraId="7D5BE870" w14:textId="77777777" w:rsidR="000B280C" w:rsidRPr="00F849F4" w:rsidRDefault="000B280C" w:rsidP="00D51058">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نظرا لخصوصية الصفقات العمومية ولأهميتها في الاقتصاد الوطني فهي تخضع للرقابة قبل دخولها حيز التنفيذ</w:t>
      </w:r>
      <w:r w:rsidRPr="00F849F4">
        <w:rPr>
          <w:rStyle w:val="Appelnotedebasdep"/>
          <w:rFonts w:ascii="Simplified Arabic" w:hAnsi="Simplified Arabic" w:cs="Simplified Arabic"/>
          <w:sz w:val="32"/>
          <w:szCs w:val="32"/>
          <w:rtl/>
          <w:lang w:bidi="ar-DZ"/>
        </w:rPr>
        <w:footnoteReference w:id="82"/>
      </w:r>
      <w:r w:rsidRPr="00F849F4">
        <w:rPr>
          <w:rFonts w:ascii="Simplified Arabic" w:hAnsi="Simplified Arabic" w:cs="Simplified Arabic"/>
          <w:sz w:val="32"/>
          <w:szCs w:val="32"/>
          <w:rtl/>
          <w:lang w:bidi="ar-DZ"/>
        </w:rPr>
        <w:t xml:space="preserve"> إذ خصص المشرع الجزائري المواد156 إلى 162 </w:t>
      </w:r>
      <w:r w:rsidR="006E481A">
        <w:rPr>
          <w:rStyle w:val="Appelnotedebasdep"/>
          <w:rFonts w:ascii="Simplified Arabic" w:hAnsi="Simplified Arabic" w:cs="Simplified Arabic"/>
          <w:sz w:val="32"/>
          <w:szCs w:val="32"/>
          <w:rtl/>
          <w:lang w:bidi="ar-DZ"/>
        </w:rPr>
        <w:footnoteReference w:id="83"/>
      </w:r>
      <w:r w:rsidRPr="00F849F4">
        <w:rPr>
          <w:rFonts w:ascii="Simplified Arabic" w:hAnsi="Simplified Arabic" w:cs="Simplified Arabic"/>
          <w:sz w:val="32"/>
          <w:szCs w:val="32"/>
          <w:rtl/>
          <w:lang w:bidi="ar-DZ"/>
        </w:rPr>
        <w:t>من قانون الصفقات العمومية لتنظيم الرقابة الداخلية على الصفقات العمومية</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ولعل أهم ما استحدثه القانون الجديد هو إحداث لجنة فتح </w:t>
      </w:r>
      <w:proofErr w:type="spellStart"/>
      <w:r w:rsidRPr="00F849F4">
        <w:rPr>
          <w:rFonts w:ascii="Simplified Arabic" w:hAnsi="Simplified Arabic" w:cs="Simplified Arabic"/>
          <w:sz w:val="32"/>
          <w:szCs w:val="32"/>
          <w:rtl/>
          <w:lang w:bidi="ar-DZ"/>
        </w:rPr>
        <w:t>الأظرفة</w:t>
      </w:r>
      <w:proofErr w:type="spellEnd"/>
      <w:r w:rsidRPr="00F849F4">
        <w:rPr>
          <w:rFonts w:ascii="Simplified Arabic" w:hAnsi="Simplified Arabic" w:cs="Simplified Arabic"/>
          <w:sz w:val="32"/>
          <w:szCs w:val="32"/>
          <w:rtl/>
          <w:lang w:bidi="ar-DZ"/>
        </w:rPr>
        <w:t xml:space="preserve"> وتقييم العروض بدل نظام اللجنتين الذي كان معتمدا في كل القوانين السابقة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التي كانت تنص على إحداث لجنتين :لجنة فتح </w:t>
      </w:r>
      <w:proofErr w:type="spellStart"/>
      <w:r w:rsidRPr="00F849F4">
        <w:rPr>
          <w:rFonts w:ascii="Simplified Arabic" w:hAnsi="Simplified Arabic" w:cs="Simplified Arabic"/>
          <w:sz w:val="32"/>
          <w:szCs w:val="32"/>
          <w:rtl/>
          <w:lang w:bidi="ar-DZ"/>
        </w:rPr>
        <w:t>ال</w:t>
      </w:r>
      <w:r w:rsidR="004003D2" w:rsidRPr="00F849F4">
        <w:rPr>
          <w:rFonts w:ascii="Simplified Arabic" w:hAnsi="Simplified Arabic" w:cs="Simplified Arabic"/>
          <w:sz w:val="32"/>
          <w:szCs w:val="32"/>
          <w:rtl/>
          <w:lang w:bidi="ar-DZ"/>
        </w:rPr>
        <w:t>أ</w:t>
      </w:r>
      <w:r w:rsidRPr="00F849F4">
        <w:rPr>
          <w:rFonts w:ascii="Simplified Arabic" w:hAnsi="Simplified Arabic" w:cs="Simplified Arabic"/>
          <w:sz w:val="32"/>
          <w:szCs w:val="32"/>
          <w:rtl/>
          <w:lang w:bidi="ar-DZ"/>
        </w:rPr>
        <w:t>ظرفة</w:t>
      </w:r>
      <w:proofErr w:type="spellEnd"/>
      <w:r w:rsidRPr="00F849F4">
        <w:rPr>
          <w:rFonts w:ascii="Simplified Arabic" w:hAnsi="Simplified Arabic" w:cs="Simplified Arabic"/>
          <w:sz w:val="32"/>
          <w:szCs w:val="32"/>
          <w:rtl/>
          <w:lang w:bidi="ar-DZ"/>
        </w:rPr>
        <w:t xml:space="preserve"> ولجنة تقييم العروض</w:t>
      </w:r>
      <w:r w:rsidRPr="00F849F4">
        <w:rPr>
          <w:rStyle w:val="Appelnotedebasdep"/>
          <w:rFonts w:ascii="Simplified Arabic" w:hAnsi="Simplified Arabic" w:cs="Simplified Arabic"/>
          <w:sz w:val="32"/>
          <w:szCs w:val="32"/>
          <w:rtl/>
          <w:lang w:bidi="ar-DZ"/>
        </w:rPr>
        <w:footnoteReference w:id="84"/>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كما ان المطلع على الاحكام القانونية الجديدة المخصصة للرقابة على الصفقات العمومية يسجل ملاحظات ينبغي التنبيه لها عند ا</w:t>
      </w:r>
      <w:r w:rsidR="00B307E8">
        <w:rPr>
          <w:rFonts w:ascii="Simplified Arabic" w:hAnsi="Simplified Arabic" w:cs="Simplified Arabic"/>
          <w:sz w:val="32"/>
          <w:szCs w:val="32"/>
          <w:rtl/>
          <w:lang w:bidi="ar-DZ"/>
        </w:rPr>
        <w:t>لشروع في ابرام الصفقة العمومية</w:t>
      </w:r>
      <w:r w:rsidR="00B307E8">
        <w:rPr>
          <w:rFonts w:ascii="Simplified Arabic" w:hAnsi="Simplified Arabic" w:cs="Simplified Arabic"/>
          <w:sz w:val="32"/>
          <w:szCs w:val="32"/>
          <w:lang w:bidi="ar-DZ"/>
        </w:rPr>
        <w:t>.</w:t>
      </w:r>
      <w:r w:rsidR="00B307E8">
        <w:rPr>
          <w:rFonts w:ascii="Simplified Arabic" w:hAnsi="Simplified Arabic" w:cs="Simplified Arabic"/>
          <w:sz w:val="32"/>
          <w:szCs w:val="32"/>
          <w:rtl/>
          <w:lang w:bidi="ar-DZ"/>
        </w:rPr>
        <w:t xml:space="preserve"> </w:t>
      </w:r>
    </w:p>
    <w:p w14:paraId="49F0FE75" w14:textId="77777777" w:rsidR="00E23E00" w:rsidRPr="00F849F4" w:rsidRDefault="00896C47" w:rsidP="00D51058">
      <w:pPr>
        <w:tabs>
          <w:tab w:val="right" w:pos="565"/>
        </w:tabs>
        <w:bidi/>
        <w:spacing w:after="160"/>
        <w:ind w:firstLine="284"/>
        <w:jc w:val="both"/>
        <w:rPr>
          <w:rFonts w:ascii="Simplified Arabic" w:hAnsi="Simplified Arabic" w:cs="Simplified Arabic"/>
          <w:b/>
          <w:bCs/>
          <w:sz w:val="32"/>
          <w:szCs w:val="32"/>
          <w:lang w:bidi="ar-DZ"/>
        </w:rPr>
      </w:pPr>
      <w:r w:rsidRPr="00F849F4">
        <w:rPr>
          <w:rFonts w:ascii="Simplified Arabic" w:hAnsi="Simplified Arabic" w:cs="Simplified Arabic"/>
          <w:b/>
          <w:bCs/>
          <w:sz w:val="32"/>
          <w:szCs w:val="32"/>
          <w:rtl/>
          <w:lang w:bidi="ar-DZ"/>
        </w:rPr>
        <w:t>أ-</w:t>
      </w:r>
      <w:r w:rsidR="000B280C" w:rsidRPr="00F849F4">
        <w:rPr>
          <w:rFonts w:ascii="Simplified Arabic" w:hAnsi="Simplified Arabic" w:cs="Simplified Arabic"/>
          <w:b/>
          <w:bCs/>
          <w:sz w:val="32"/>
          <w:szCs w:val="32"/>
          <w:rtl/>
          <w:lang w:bidi="ar-DZ"/>
        </w:rPr>
        <w:t>الملاحظة الأولى :</w:t>
      </w:r>
      <w:r w:rsidR="000B280C" w:rsidRPr="00F849F4">
        <w:rPr>
          <w:rFonts w:ascii="Simplified Arabic" w:hAnsi="Simplified Arabic" w:cs="Simplified Arabic"/>
          <w:sz w:val="32"/>
          <w:szCs w:val="32"/>
          <w:rtl/>
          <w:lang w:bidi="ar-DZ"/>
        </w:rPr>
        <w:t xml:space="preserve">تتمثل في اعتماد تعدد لجان فتح </w:t>
      </w:r>
      <w:proofErr w:type="spellStart"/>
      <w:r w:rsidR="000B280C" w:rsidRPr="00F849F4">
        <w:rPr>
          <w:rFonts w:ascii="Simplified Arabic" w:hAnsi="Simplified Arabic" w:cs="Simplified Arabic"/>
          <w:sz w:val="32"/>
          <w:szCs w:val="32"/>
          <w:rtl/>
          <w:lang w:bidi="ar-DZ"/>
        </w:rPr>
        <w:t>ال</w:t>
      </w:r>
      <w:r w:rsidR="004003D2" w:rsidRPr="00F849F4">
        <w:rPr>
          <w:rFonts w:ascii="Simplified Arabic" w:hAnsi="Simplified Arabic" w:cs="Simplified Arabic"/>
          <w:sz w:val="32"/>
          <w:szCs w:val="32"/>
          <w:rtl/>
          <w:lang w:bidi="ar-DZ"/>
        </w:rPr>
        <w:t>أ</w:t>
      </w:r>
      <w:r w:rsidR="000B280C" w:rsidRPr="00F849F4">
        <w:rPr>
          <w:rFonts w:ascii="Simplified Arabic" w:hAnsi="Simplified Arabic" w:cs="Simplified Arabic"/>
          <w:sz w:val="32"/>
          <w:szCs w:val="32"/>
          <w:rtl/>
          <w:lang w:bidi="ar-DZ"/>
        </w:rPr>
        <w:t>ظرفة</w:t>
      </w:r>
      <w:proofErr w:type="spellEnd"/>
      <w:r w:rsidR="000B280C" w:rsidRPr="00F849F4">
        <w:rPr>
          <w:rFonts w:ascii="Simplified Arabic" w:hAnsi="Simplified Arabic" w:cs="Simplified Arabic"/>
          <w:sz w:val="32"/>
          <w:szCs w:val="32"/>
          <w:rtl/>
          <w:lang w:bidi="ar-DZ"/>
        </w:rPr>
        <w:t xml:space="preserve"> وتقييم العروض ذلك أن المادة 160 تنص وجوبا: "إحداث لجنة دائمة</w:t>
      </w:r>
      <w:r w:rsidR="003B53C1">
        <w:rPr>
          <w:rFonts w:ascii="Simplified Arabic" w:hAnsi="Simplified Arabic" w:cs="Simplified Arabic"/>
          <w:sz w:val="32"/>
          <w:szCs w:val="32"/>
          <w:rtl/>
          <w:lang w:bidi="ar-DZ"/>
        </w:rPr>
        <w:t xml:space="preserve"> أو </w:t>
      </w:r>
      <w:r w:rsidR="000B280C" w:rsidRPr="00F849F4">
        <w:rPr>
          <w:rFonts w:ascii="Simplified Arabic" w:hAnsi="Simplified Arabic" w:cs="Simplified Arabic"/>
          <w:sz w:val="32"/>
          <w:szCs w:val="32"/>
          <w:rtl/>
          <w:lang w:bidi="ar-DZ"/>
        </w:rPr>
        <w:t xml:space="preserve">اكثر مكلفة بفتح </w:t>
      </w:r>
      <w:proofErr w:type="spellStart"/>
      <w:r w:rsidR="000B280C" w:rsidRPr="00F849F4">
        <w:rPr>
          <w:rFonts w:ascii="Simplified Arabic" w:hAnsi="Simplified Arabic" w:cs="Simplified Arabic"/>
          <w:sz w:val="32"/>
          <w:szCs w:val="32"/>
          <w:rtl/>
          <w:lang w:bidi="ar-DZ"/>
        </w:rPr>
        <w:t>الأظرفة</w:t>
      </w:r>
      <w:proofErr w:type="spellEnd"/>
      <w:r w:rsidR="000B280C" w:rsidRPr="00F849F4">
        <w:rPr>
          <w:rFonts w:ascii="Simplified Arabic" w:hAnsi="Simplified Arabic" w:cs="Simplified Arabic"/>
          <w:sz w:val="32"/>
          <w:szCs w:val="32"/>
          <w:rtl/>
          <w:lang w:bidi="ar-DZ"/>
        </w:rPr>
        <w:t xml:space="preserve"> وتقييم العروض وهذا من أجل معالجة ظاهرة تراكم الملفات على مستوى لجنة تقييم العروض التي عرفتها بعض المصالح المتعاقدة </w:t>
      </w:r>
      <w:r w:rsidR="00214073" w:rsidRPr="00F849F4">
        <w:rPr>
          <w:rFonts w:ascii="Simplified Arabic" w:hAnsi="Simplified Arabic" w:cs="Simplified Arabic"/>
          <w:sz w:val="32"/>
          <w:szCs w:val="32"/>
          <w:rtl/>
          <w:lang w:bidi="ar-DZ"/>
        </w:rPr>
        <w:t xml:space="preserve">أثناء سيريان قانون الصفقات العمومية الملغى ويتعلق الأمر بالمصالح المتعاقدة المركزية </w:t>
      </w:r>
      <w:r w:rsidR="00214073" w:rsidRPr="00F849F4">
        <w:rPr>
          <w:rFonts w:ascii="Simplified Arabic" w:hAnsi="Simplified Arabic" w:cs="Simplified Arabic"/>
          <w:sz w:val="32"/>
          <w:szCs w:val="32"/>
          <w:rtl/>
          <w:lang w:bidi="ar-DZ"/>
        </w:rPr>
        <w:lastRenderedPageBreak/>
        <w:t>التي تبرم مئات الصفقات العمومية سنويا ومن ثمة يسمح التنظيم الجديد بإحداث اكثر من لجنة على مستوى المصلحة المتعاقدة الواحدة من أجل ضمان السرعة والفعالية في عمل اللج</w:t>
      </w:r>
      <w:r w:rsidR="006D3611">
        <w:rPr>
          <w:rFonts w:ascii="Simplified Arabic" w:hAnsi="Simplified Arabic" w:cs="Simplified Arabic" w:hint="cs"/>
          <w:sz w:val="32"/>
          <w:szCs w:val="32"/>
          <w:rtl/>
          <w:lang w:bidi="ar-DZ"/>
        </w:rPr>
        <w:t>ن</w:t>
      </w:r>
      <w:r w:rsidR="00214073" w:rsidRPr="00F849F4">
        <w:rPr>
          <w:rFonts w:ascii="Simplified Arabic" w:hAnsi="Simplified Arabic" w:cs="Simplified Arabic"/>
          <w:sz w:val="32"/>
          <w:szCs w:val="32"/>
          <w:rtl/>
          <w:lang w:bidi="ar-DZ"/>
        </w:rPr>
        <w:t>ة من جهة وحماية المال العام من جهة أخرى</w:t>
      </w:r>
      <w:r w:rsidR="00214073" w:rsidRPr="00F849F4">
        <w:rPr>
          <w:rStyle w:val="Appelnotedebasdep"/>
          <w:rFonts w:ascii="Simplified Arabic" w:hAnsi="Simplified Arabic" w:cs="Simplified Arabic"/>
          <w:sz w:val="32"/>
          <w:szCs w:val="32"/>
          <w:rtl/>
          <w:lang w:bidi="ar-DZ"/>
        </w:rPr>
        <w:footnoteReference w:id="85"/>
      </w:r>
      <w:r w:rsidR="00214073"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w:t>
      </w:r>
    </w:p>
    <w:p w14:paraId="3D5EAC64" w14:textId="77777777" w:rsidR="000B280C" w:rsidRPr="00F849F4" w:rsidRDefault="00896C47" w:rsidP="00D51058">
      <w:pPr>
        <w:tabs>
          <w:tab w:val="right" w:pos="565"/>
        </w:tabs>
        <w:bidi/>
        <w:spacing w:after="160"/>
        <w:ind w:firstLine="284"/>
        <w:jc w:val="both"/>
        <w:rPr>
          <w:rFonts w:ascii="Simplified Arabic" w:hAnsi="Simplified Arabic" w:cs="Simplified Arabic"/>
          <w:b/>
          <w:bCs/>
          <w:sz w:val="32"/>
          <w:szCs w:val="32"/>
          <w:lang w:bidi="ar-DZ"/>
        </w:rPr>
      </w:pPr>
      <w:r w:rsidRPr="00F849F4">
        <w:rPr>
          <w:rFonts w:ascii="Simplified Arabic" w:hAnsi="Simplified Arabic" w:cs="Simplified Arabic"/>
          <w:b/>
          <w:bCs/>
          <w:sz w:val="32"/>
          <w:szCs w:val="32"/>
          <w:rtl/>
          <w:lang w:bidi="ar-DZ"/>
        </w:rPr>
        <w:t>ب-</w:t>
      </w:r>
      <w:r w:rsidR="000B280C" w:rsidRPr="00F849F4">
        <w:rPr>
          <w:rFonts w:ascii="Simplified Arabic" w:hAnsi="Simplified Arabic" w:cs="Simplified Arabic"/>
          <w:b/>
          <w:bCs/>
          <w:sz w:val="32"/>
          <w:szCs w:val="32"/>
          <w:rtl/>
          <w:lang w:bidi="ar-DZ"/>
        </w:rPr>
        <w:t>الملاحظة الثانية:</w:t>
      </w:r>
      <w:r w:rsidR="00607440" w:rsidRPr="00F849F4">
        <w:rPr>
          <w:rFonts w:ascii="Simplified Arabic" w:hAnsi="Simplified Arabic" w:cs="Simplified Arabic"/>
          <w:b/>
          <w:bCs/>
          <w:sz w:val="32"/>
          <w:szCs w:val="32"/>
          <w:rtl/>
          <w:lang w:bidi="ar-DZ"/>
        </w:rPr>
        <w:t xml:space="preserve"> </w:t>
      </w:r>
      <w:r w:rsidR="000B280C" w:rsidRPr="00F849F4">
        <w:rPr>
          <w:rFonts w:ascii="Simplified Arabic" w:hAnsi="Simplified Arabic" w:cs="Simplified Arabic"/>
          <w:sz w:val="32"/>
          <w:szCs w:val="32"/>
          <w:rtl/>
          <w:lang w:bidi="ar-DZ"/>
        </w:rPr>
        <w:t xml:space="preserve">جاء تنظيم الصفقات العمومية الجديد بأحكام جديدة تتعلق بالعضوية في لجنة فتح </w:t>
      </w:r>
      <w:proofErr w:type="spellStart"/>
      <w:r w:rsidR="000B280C" w:rsidRPr="00F849F4">
        <w:rPr>
          <w:rFonts w:ascii="Simplified Arabic" w:hAnsi="Simplified Arabic" w:cs="Simplified Arabic"/>
          <w:sz w:val="32"/>
          <w:szCs w:val="32"/>
          <w:rtl/>
          <w:lang w:bidi="ar-DZ"/>
        </w:rPr>
        <w:t>الأظرفة</w:t>
      </w:r>
      <w:proofErr w:type="spellEnd"/>
      <w:r w:rsidR="000B280C" w:rsidRPr="00F849F4">
        <w:rPr>
          <w:rFonts w:ascii="Simplified Arabic" w:hAnsi="Simplified Arabic" w:cs="Simplified Arabic"/>
          <w:sz w:val="32"/>
          <w:szCs w:val="32"/>
          <w:rtl/>
          <w:lang w:bidi="ar-DZ"/>
        </w:rPr>
        <w:t xml:space="preserve"> وتقييم العروض من بينها تعليق عضوية في اللجنة على شرط الكفاءة وهو ما نصت عليه المادة</w:t>
      </w:r>
      <w:r w:rsidR="00214073" w:rsidRPr="00F849F4">
        <w:rPr>
          <w:rStyle w:val="Appelnotedebasdep"/>
          <w:rFonts w:ascii="Simplified Arabic" w:hAnsi="Simplified Arabic" w:cs="Simplified Arabic"/>
          <w:sz w:val="32"/>
          <w:szCs w:val="32"/>
          <w:rtl/>
          <w:lang w:bidi="ar-DZ"/>
        </w:rPr>
        <w:footnoteReference w:id="86"/>
      </w:r>
      <w:r w:rsidR="000B280C" w:rsidRPr="00F849F4">
        <w:rPr>
          <w:rFonts w:ascii="Simplified Arabic" w:hAnsi="Simplified Arabic" w:cs="Simplified Arabic"/>
          <w:sz w:val="32"/>
          <w:szCs w:val="32"/>
          <w:rtl/>
          <w:lang w:bidi="ar-DZ"/>
        </w:rPr>
        <w:t xml:space="preserve"> 160فقرة 2وهذا على خلاف القانون الملغى الصادر بموجب المرسوم الرئاسي 10-236 كان يشترط الكفاءة في عضوية لجنة تقييم العروض .زيادة على ذلك اشترط القانون الجديد لعضوية هذه اللجنة تبعية الموظف للمصلحة المتعاقدة الامر الذي لم يكن منصوصا عليه في المادتين 121و125</w:t>
      </w:r>
      <w:r w:rsidR="006D3611">
        <w:rPr>
          <w:rStyle w:val="Appelnotedebasdep"/>
          <w:rFonts w:ascii="Simplified Arabic" w:hAnsi="Simplified Arabic" w:cs="Simplified Arabic"/>
          <w:sz w:val="32"/>
          <w:szCs w:val="32"/>
          <w:rtl/>
          <w:lang w:bidi="ar-DZ"/>
        </w:rPr>
        <w:footnoteReference w:id="87"/>
      </w:r>
      <w:r w:rsidR="00F26E28"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وبذلك يتم القضاء على ظاهرة تعيين أعضاء من خارج المصالح .</w:t>
      </w:r>
    </w:p>
    <w:p w14:paraId="740842A7" w14:textId="77777777" w:rsidR="00EB4F6A" w:rsidRPr="00F849F4" w:rsidRDefault="00896C47" w:rsidP="00D51058">
      <w:pPr>
        <w:tabs>
          <w:tab w:val="right" w:pos="565"/>
        </w:tabs>
        <w:bidi/>
        <w:spacing w:after="160"/>
        <w:ind w:firstLine="284"/>
        <w:jc w:val="both"/>
        <w:rPr>
          <w:rFonts w:ascii="Simplified Arabic" w:hAnsi="Simplified Arabic" w:cs="Simplified Arabic"/>
          <w:sz w:val="32"/>
          <w:szCs w:val="32"/>
          <w:lang w:bidi="ar-DZ"/>
        </w:rPr>
      </w:pPr>
      <w:r w:rsidRPr="00F849F4">
        <w:rPr>
          <w:rFonts w:ascii="Simplified Arabic" w:hAnsi="Simplified Arabic" w:cs="Simplified Arabic"/>
          <w:b/>
          <w:bCs/>
          <w:sz w:val="32"/>
          <w:szCs w:val="32"/>
          <w:rtl/>
          <w:lang w:bidi="ar-DZ"/>
        </w:rPr>
        <w:t>ج-</w:t>
      </w:r>
      <w:r w:rsidR="000B280C" w:rsidRPr="00F849F4">
        <w:rPr>
          <w:rFonts w:ascii="Simplified Arabic" w:hAnsi="Simplified Arabic" w:cs="Simplified Arabic"/>
          <w:b/>
          <w:bCs/>
          <w:sz w:val="32"/>
          <w:szCs w:val="32"/>
          <w:rtl/>
          <w:lang w:bidi="ar-DZ"/>
        </w:rPr>
        <w:t xml:space="preserve">الملاحظة </w:t>
      </w:r>
      <w:proofErr w:type="gramStart"/>
      <w:r w:rsidR="000B280C" w:rsidRPr="00F849F4">
        <w:rPr>
          <w:rFonts w:ascii="Simplified Arabic" w:hAnsi="Simplified Arabic" w:cs="Simplified Arabic"/>
          <w:b/>
          <w:bCs/>
          <w:sz w:val="32"/>
          <w:szCs w:val="32"/>
          <w:rtl/>
          <w:lang w:bidi="ar-DZ"/>
        </w:rPr>
        <w:t>الثالثة :</w:t>
      </w:r>
      <w:r w:rsidR="000B280C" w:rsidRPr="00F849F4">
        <w:rPr>
          <w:rFonts w:ascii="Simplified Arabic" w:hAnsi="Simplified Arabic" w:cs="Simplified Arabic"/>
          <w:sz w:val="32"/>
          <w:szCs w:val="32"/>
          <w:rtl/>
          <w:lang w:bidi="ar-DZ"/>
        </w:rPr>
        <w:t>تميز</w:t>
      </w:r>
      <w:proofErr w:type="gramEnd"/>
      <w:r w:rsidR="000B280C" w:rsidRPr="00F849F4">
        <w:rPr>
          <w:rFonts w:ascii="Simplified Arabic" w:hAnsi="Simplified Arabic" w:cs="Simplified Arabic"/>
          <w:sz w:val="32"/>
          <w:szCs w:val="32"/>
          <w:rtl/>
          <w:lang w:bidi="ar-DZ"/>
        </w:rPr>
        <w:t xml:space="preserve"> قانون الصفقات العمومية الجديد بالتنظيم الدقيق للعلاقة بين لجنة </w:t>
      </w:r>
      <w:proofErr w:type="spellStart"/>
      <w:r w:rsidR="000B280C" w:rsidRPr="00F849F4">
        <w:rPr>
          <w:rFonts w:ascii="Simplified Arabic" w:hAnsi="Simplified Arabic" w:cs="Simplified Arabic"/>
          <w:sz w:val="32"/>
          <w:szCs w:val="32"/>
          <w:rtl/>
          <w:lang w:bidi="ar-DZ"/>
        </w:rPr>
        <w:t>ال</w:t>
      </w:r>
      <w:r w:rsidR="004003D2" w:rsidRPr="00F849F4">
        <w:rPr>
          <w:rFonts w:ascii="Simplified Arabic" w:hAnsi="Simplified Arabic" w:cs="Simplified Arabic"/>
          <w:sz w:val="32"/>
          <w:szCs w:val="32"/>
          <w:rtl/>
          <w:lang w:bidi="ar-DZ"/>
        </w:rPr>
        <w:t>أ</w:t>
      </w:r>
      <w:r w:rsidR="000B280C" w:rsidRPr="00F849F4">
        <w:rPr>
          <w:rFonts w:ascii="Simplified Arabic" w:hAnsi="Simplified Arabic" w:cs="Simplified Arabic"/>
          <w:sz w:val="32"/>
          <w:szCs w:val="32"/>
          <w:rtl/>
          <w:lang w:bidi="ar-DZ"/>
        </w:rPr>
        <w:t>ظرفة</w:t>
      </w:r>
      <w:proofErr w:type="spellEnd"/>
      <w:r w:rsidR="000B280C" w:rsidRPr="00F849F4">
        <w:rPr>
          <w:rFonts w:ascii="Simplified Arabic" w:hAnsi="Simplified Arabic" w:cs="Simplified Arabic"/>
          <w:sz w:val="32"/>
          <w:szCs w:val="32"/>
          <w:rtl/>
          <w:lang w:bidi="ar-DZ"/>
        </w:rPr>
        <w:t xml:space="preserve"> وتقييم العروض مع مسؤول المصلحة المتعاقدة حيث اعلن على أن هذه اللجنة ليست مكلفة على الاطلاق بمنح الصفقات العمومية بل تمارس عملا إداريا وتقنيا تقدمه للمصلحة المتعاقدة التي تبقى لها الصلاحية الكاملة في منح الصفقة</w:t>
      </w:r>
      <w:r w:rsidR="004868BB">
        <w:rPr>
          <w:rFonts w:ascii="Simplified Arabic" w:hAnsi="Simplified Arabic" w:cs="Simplified Arabic"/>
          <w:sz w:val="32"/>
          <w:szCs w:val="32"/>
          <w:rtl/>
          <w:lang w:bidi="ar-DZ"/>
        </w:rPr>
        <w:t>،</w:t>
      </w:r>
      <w:r w:rsidR="003B53C1">
        <w:rPr>
          <w:rFonts w:ascii="Simplified Arabic" w:hAnsi="Simplified Arabic" w:cs="Simplified Arabic"/>
          <w:sz w:val="32"/>
          <w:szCs w:val="32"/>
          <w:rtl/>
          <w:lang w:bidi="ar-DZ"/>
        </w:rPr>
        <w:t xml:space="preserve"> أو </w:t>
      </w:r>
      <w:r w:rsidR="000B280C" w:rsidRPr="00F849F4">
        <w:rPr>
          <w:rFonts w:ascii="Simplified Arabic" w:hAnsi="Simplified Arabic" w:cs="Simplified Arabic"/>
          <w:sz w:val="32"/>
          <w:szCs w:val="32"/>
          <w:rtl/>
          <w:lang w:bidi="ar-DZ"/>
        </w:rPr>
        <w:t>الإعلان عن عدم الجدوى</w:t>
      </w:r>
      <w:r w:rsidR="003B53C1">
        <w:rPr>
          <w:rFonts w:ascii="Simplified Arabic" w:hAnsi="Simplified Arabic" w:cs="Simplified Arabic"/>
          <w:sz w:val="32"/>
          <w:szCs w:val="32"/>
          <w:rtl/>
          <w:lang w:bidi="ar-DZ"/>
        </w:rPr>
        <w:t xml:space="preserve"> أو </w:t>
      </w:r>
      <w:r w:rsidR="000B280C" w:rsidRPr="00F849F4">
        <w:rPr>
          <w:rFonts w:ascii="Simplified Arabic" w:hAnsi="Simplified Arabic" w:cs="Simplified Arabic"/>
          <w:sz w:val="32"/>
          <w:szCs w:val="32"/>
          <w:rtl/>
          <w:lang w:bidi="ar-DZ"/>
        </w:rPr>
        <w:t xml:space="preserve">إلغائها </w:t>
      </w:r>
      <w:r w:rsidR="00214073" w:rsidRPr="00F849F4">
        <w:rPr>
          <w:rFonts w:ascii="Simplified Arabic" w:hAnsi="Simplified Arabic" w:cs="Simplified Arabic"/>
          <w:sz w:val="32"/>
          <w:szCs w:val="32"/>
          <w:rtl/>
          <w:lang w:bidi="ar-DZ"/>
        </w:rPr>
        <w:t xml:space="preserve">وهذا ما نصت عليه المادة 161 من المرسوم الرئاسي 15-247 </w:t>
      </w:r>
      <w:r w:rsidR="00214073" w:rsidRPr="00F849F4">
        <w:rPr>
          <w:rStyle w:val="Appelnotedebasdep"/>
          <w:rFonts w:ascii="Simplified Arabic" w:hAnsi="Simplified Arabic" w:cs="Simplified Arabic"/>
          <w:sz w:val="32"/>
          <w:szCs w:val="32"/>
          <w:rtl/>
          <w:lang w:bidi="ar-DZ"/>
        </w:rPr>
        <w:footnoteReference w:id="88"/>
      </w:r>
      <w:r w:rsidR="000B280C" w:rsidRPr="00F849F4">
        <w:rPr>
          <w:rFonts w:ascii="Simplified Arabic" w:hAnsi="Simplified Arabic" w:cs="Simplified Arabic"/>
          <w:sz w:val="32"/>
          <w:szCs w:val="32"/>
          <w:rtl/>
          <w:lang w:bidi="ar-DZ"/>
        </w:rPr>
        <w:t>.</w:t>
      </w:r>
    </w:p>
    <w:p w14:paraId="7BF2080F" w14:textId="77777777" w:rsidR="000B280C" w:rsidRPr="00F849F4" w:rsidRDefault="00896C47" w:rsidP="00D51058">
      <w:pPr>
        <w:bidi/>
        <w:ind w:firstLine="284"/>
        <w:jc w:val="both"/>
        <w:rPr>
          <w:rFonts w:ascii="Simplified Arabic" w:hAnsi="Simplified Arabic" w:cs="Simplified Arabic"/>
          <w:b/>
          <w:bCs/>
          <w:sz w:val="32"/>
          <w:szCs w:val="32"/>
          <w:lang w:bidi="ar-DZ"/>
        </w:rPr>
      </w:pPr>
      <w:r w:rsidRPr="00F849F4">
        <w:rPr>
          <w:rFonts w:ascii="Simplified Arabic" w:hAnsi="Simplified Arabic" w:cs="Simplified Arabic"/>
          <w:b/>
          <w:bCs/>
          <w:sz w:val="32"/>
          <w:szCs w:val="32"/>
          <w:rtl/>
          <w:lang w:bidi="ar-DZ"/>
        </w:rPr>
        <w:t>الفرع الثاني</w:t>
      </w:r>
      <w:r w:rsidR="000B280C" w:rsidRPr="00F849F4">
        <w:rPr>
          <w:rFonts w:ascii="Simplified Arabic" w:hAnsi="Simplified Arabic" w:cs="Simplified Arabic"/>
          <w:b/>
          <w:bCs/>
          <w:sz w:val="32"/>
          <w:szCs w:val="32"/>
          <w:rtl/>
          <w:lang w:bidi="ar-DZ"/>
        </w:rPr>
        <w:t>:</w:t>
      </w:r>
      <w:r w:rsidR="006D3611">
        <w:rPr>
          <w:rFonts w:ascii="Simplified Arabic" w:hAnsi="Simplified Arabic" w:cs="Simplified Arabic" w:hint="cs"/>
          <w:b/>
          <w:bCs/>
          <w:sz w:val="32"/>
          <w:szCs w:val="32"/>
          <w:rtl/>
          <w:lang w:bidi="ar-DZ"/>
        </w:rPr>
        <w:t xml:space="preserve"> </w:t>
      </w:r>
      <w:r w:rsidR="000B280C" w:rsidRPr="00F849F4">
        <w:rPr>
          <w:rFonts w:ascii="Simplified Arabic" w:hAnsi="Simplified Arabic" w:cs="Simplified Arabic"/>
          <w:b/>
          <w:bCs/>
          <w:sz w:val="32"/>
          <w:szCs w:val="32"/>
          <w:rtl/>
          <w:lang w:bidi="ar-DZ"/>
        </w:rPr>
        <w:t>الرقابة الخارجية على الصفقات العمومية</w:t>
      </w:r>
      <w:r w:rsidRPr="00F849F4">
        <w:rPr>
          <w:rFonts w:ascii="Simplified Arabic" w:hAnsi="Simplified Arabic" w:cs="Simplified Arabic"/>
          <w:b/>
          <w:bCs/>
          <w:sz w:val="32"/>
          <w:szCs w:val="32"/>
          <w:rtl/>
          <w:lang w:bidi="ar-DZ"/>
        </w:rPr>
        <w:t>.</w:t>
      </w:r>
      <w:r w:rsidR="000B280C" w:rsidRPr="00F849F4">
        <w:rPr>
          <w:rFonts w:ascii="Simplified Arabic" w:hAnsi="Simplified Arabic" w:cs="Simplified Arabic"/>
          <w:b/>
          <w:bCs/>
          <w:sz w:val="32"/>
          <w:szCs w:val="32"/>
          <w:rtl/>
          <w:lang w:bidi="ar-DZ"/>
        </w:rPr>
        <w:t xml:space="preserve"> </w:t>
      </w:r>
    </w:p>
    <w:p w14:paraId="0F2C3059" w14:textId="77777777" w:rsidR="000B280C" w:rsidRPr="00F849F4" w:rsidRDefault="000B280C" w:rsidP="00D51058">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 xml:space="preserve">خصص المشرع الجزائري المواد162 إلى 192 من المرسوم الرئاسي 15-247 المتعلق بالصفقات العمومية للرقابة الخارجية حيث يهدف هذا النوع من الرقابة حسب المادة </w:t>
      </w:r>
      <w:r w:rsidR="00326B85">
        <w:rPr>
          <w:rStyle w:val="Appelnotedebasdep"/>
          <w:rFonts w:ascii="Simplified Arabic" w:hAnsi="Simplified Arabic" w:cs="Simplified Arabic"/>
          <w:sz w:val="32"/>
          <w:szCs w:val="32"/>
          <w:rtl/>
          <w:lang w:bidi="ar-DZ"/>
        </w:rPr>
        <w:footnoteReference w:id="89"/>
      </w:r>
      <w:r w:rsidRPr="00F849F4">
        <w:rPr>
          <w:rFonts w:ascii="Simplified Arabic" w:hAnsi="Simplified Arabic" w:cs="Simplified Arabic"/>
          <w:sz w:val="32"/>
          <w:szCs w:val="32"/>
          <w:rtl/>
          <w:lang w:bidi="ar-DZ"/>
        </w:rPr>
        <w:t xml:space="preserve">163 إلى </w:t>
      </w:r>
      <w:r w:rsidRPr="00F849F4">
        <w:rPr>
          <w:rFonts w:ascii="Simplified Arabic" w:hAnsi="Simplified Arabic" w:cs="Simplified Arabic"/>
          <w:sz w:val="32"/>
          <w:szCs w:val="32"/>
          <w:rtl/>
          <w:lang w:bidi="ar-DZ"/>
        </w:rPr>
        <w:lastRenderedPageBreak/>
        <w:t>تحقيق مطابقة الصفقات العمومية للتشريع والتنظيم المعمول بهما</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والتحقق من مطابقة المصلحة المتعاقدة للعامل المبرمج بطريقة نظامية </w:t>
      </w:r>
      <w:r w:rsidRPr="00F849F4">
        <w:rPr>
          <w:rStyle w:val="Appelnotedebasdep"/>
          <w:rFonts w:ascii="Simplified Arabic" w:hAnsi="Simplified Arabic" w:cs="Simplified Arabic"/>
          <w:sz w:val="32"/>
          <w:szCs w:val="32"/>
          <w:rtl/>
          <w:lang w:bidi="ar-DZ"/>
        </w:rPr>
        <w:footnoteReference w:id="90"/>
      </w:r>
      <w:r w:rsidRPr="00F849F4">
        <w:rPr>
          <w:rFonts w:ascii="Simplified Arabic" w:hAnsi="Simplified Arabic" w:cs="Simplified Arabic"/>
          <w:sz w:val="32"/>
          <w:szCs w:val="32"/>
          <w:rtl/>
          <w:lang w:bidi="ar-DZ"/>
        </w:rPr>
        <w:t>حيث وبعد الاطلاع على الاحكام الجديدة للرقابة الخارجية في ضوء المرسوم الرئاسي15-247 سجلنا الملاحظات التالية:</w:t>
      </w:r>
    </w:p>
    <w:p w14:paraId="2D47746A" w14:textId="77777777" w:rsidR="000B280C" w:rsidRPr="00F849F4" w:rsidRDefault="00896C47" w:rsidP="00D51058">
      <w:pPr>
        <w:bidi/>
        <w:spacing w:after="160"/>
        <w:ind w:firstLine="284"/>
        <w:jc w:val="both"/>
        <w:rPr>
          <w:rFonts w:ascii="Simplified Arabic" w:hAnsi="Simplified Arabic" w:cs="Simplified Arabic"/>
          <w:b/>
          <w:bCs/>
          <w:sz w:val="32"/>
          <w:szCs w:val="32"/>
          <w:lang w:bidi="ar-DZ"/>
        </w:rPr>
      </w:pPr>
      <w:r w:rsidRPr="00F849F4">
        <w:rPr>
          <w:rFonts w:ascii="Simplified Arabic" w:hAnsi="Simplified Arabic" w:cs="Simplified Arabic"/>
          <w:b/>
          <w:bCs/>
          <w:sz w:val="32"/>
          <w:szCs w:val="32"/>
          <w:rtl/>
          <w:lang w:bidi="ar-DZ"/>
        </w:rPr>
        <w:t>أ-</w:t>
      </w:r>
      <w:r w:rsidR="000B280C" w:rsidRPr="00F849F4">
        <w:rPr>
          <w:rFonts w:ascii="Simplified Arabic" w:hAnsi="Simplified Arabic" w:cs="Simplified Arabic"/>
          <w:b/>
          <w:bCs/>
          <w:sz w:val="32"/>
          <w:szCs w:val="32"/>
          <w:rtl/>
          <w:lang w:bidi="ar-DZ"/>
        </w:rPr>
        <w:t>الملاحظة الأولى:</w:t>
      </w:r>
      <w:r w:rsidR="00326B85">
        <w:rPr>
          <w:rFonts w:ascii="Simplified Arabic" w:hAnsi="Simplified Arabic" w:cs="Simplified Arabic" w:hint="cs"/>
          <w:b/>
          <w:bCs/>
          <w:sz w:val="32"/>
          <w:szCs w:val="32"/>
          <w:rtl/>
          <w:lang w:bidi="ar-DZ"/>
        </w:rPr>
        <w:t xml:space="preserve"> </w:t>
      </w:r>
      <w:r w:rsidR="000B280C" w:rsidRPr="00F849F4">
        <w:rPr>
          <w:rFonts w:ascii="Simplified Arabic" w:hAnsi="Simplified Arabic" w:cs="Simplified Arabic"/>
          <w:sz w:val="32"/>
          <w:szCs w:val="32"/>
          <w:rtl/>
          <w:lang w:bidi="ar-DZ"/>
        </w:rPr>
        <w:t>ألغى القانون الجديد نهائيا اللجان الوطنية للصفقات العمومية كما ألغى العمل باللجان الوزارية وهذا من اجل القضاء على مركزية الرقابة على الصفقات العمومية</w:t>
      </w:r>
      <w:r w:rsidR="004868BB">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من جهة وتخفيف من حدة البيروقراطية في الإجراءات من جهة أخرى.</w:t>
      </w:r>
    </w:p>
    <w:p w14:paraId="2949D52F" w14:textId="77777777" w:rsidR="000B280C" w:rsidRPr="00F849F4" w:rsidRDefault="00896C47" w:rsidP="00D51058">
      <w:pPr>
        <w:bidi/>
        <w:spacing w:after="160"/>
        <w:ind w:firstLine="284"/>
        <w:jc w:val="both"/>
        <w:rPr>
          <w:rFonts w:ascii="Simplified Arabic" w:hAnsi="Simplified Arabic" w:cs="Simplified Arabic"/>
          <w:b/>
          <w:bCs/>
          <w:sz w:val="32"/>
          <w:szCs w:val="32"/>
          <w:lang w:bidi="ar-DZ"/>
        </w:rPr>
      </w:pPr>
      <w:r w:rsidRPr="00F849F4">
        <w:rPr>
          <w:rFonts w:ascii="Simplified Arabic" w:hAnsi="Simplified Arabic" w:cs="Simplified Arabic"/>
          <w:b/>
          <w:bCs/>
          <w:sz w:val="32"/>
          <w:szCs w:val="32"/>
          <w:rtl/>
          <w:lang w:bidi="ar-DZ"/>
        </w:rPr>
        <w:t>ب-</w:t>
      </w:r>
      <w:r w:rsidR="000B280C" w:rsidRPr="00F849F4">
        <w:rPr>
          <w:rFonts w:ascii="Simplified Arabic" w:hAnsi="Simplified Arabic" w:cs="Simplified Arabic"/>
          <w:b/>
          <w:bCs/>
          <w:sz w:val="32"/>
          <w:szCs w:val="32"/>
          <w:rtl/>
          <w:lang w:bidi="ar-DZ"/>
        </w:rPr>
        <w:t>الملاحظة الثانية</w:t>
      </w:r>
      <w:r w:rsidRPr="00F849F4">
        <w:rPr>
          <w:rFonts w:ascii="Simplified Arabic" w:hAnsi="Simplified Arabic" w:cs="Simplified Arabic"/>
          <w:b/>
          <w:bCs/>
          <w:sz w:val="32"/>
          <w:szCs w:val="32"/>
          <w:rtl/>
          <w:lang w:bidi="ar-DZ"/>
        </w:rPr>
        <w:t>:</w:t>
      </w:r>
      <w:r w:rsidR="00326B85">
        <w:rPr>
          <w:rFonts w:ascii="Simplified Arabic" w:hAnsi="Simplified Arabic" w:cs="Simplified Arabic" w:hint="cs"/>
          <w:b/>
          <w:bCs/>
          <w:sz w:val="32"/>
          <w:szCs w:val="32"/>
          <w:rtl/>
          <w:lang w:bidi="ar-DZ"/>
        </w:rPr>
        <w:t xml:space="preserve"> </w:t>
      </w:r>
      <w:r w:rsidR="000B280C" w:rsidRPr="00F849F4">
        <w:rPr>
          <w:rFonts w:ascii="Simplified Arabic" w:hAnsi="Simplified Arabic" w:cs="Simplified Arabic"/>
          <w:sz w:val="32"/>
          <w:szCs w:val="32"/>
          <w:rtl/>
          <w:lang w:bidi="ar-DZ"/>
        </w:rPr>
        <w:t>قسم القانون الجديد اللجان المكلفة بالرقابة إلى قسمين</w:t>
      </w:r>
      <w:r w:rsidR="00F26E28" w:rsidRPr="00F849F4">
        <w:rPr>
          <w:rFonts w:ascii="Simplified Arabic" w:hAnsi="Simplified Arabic" w:cs="Simplified Arabic"/>
          <w:sz w:val="32"/>
          <w:szCs w:val="32"/>
          <w:rtl/>
          <w:lang w:bidi="ar-DZ"/>
        </w:rPr>
        <w:t xml:space="preserve">، </w:t>
      </w:r>
      <w:r w:rsidR="000B280C" w:rsidRPr="00F849F4">
        <w:rPr>
          <w:rFonts w:ascii="Simplified Arabic" w:hAnsi="Simplified Arabic" w:cs="Simplified Arabic"/>
          <w:sz w:val="32"/>
          <w:szCs w:val="32"/>
          <w:rtl/>
          <w:lang w:bidi="ar-DZ"/>
        </w:rPr>
        <w:t xml:space="preserve">يتعلق القسم الأول بلجان الصفقات للمصالح المتعاقدة والقسم الثاني بلجان القطاعية للصفقات العمومية </w:t>
      </w:r>
      <w:r w:rsidR="001542E0" w:rsidRPr="00F849F4">
        <w:rPr>
          <w:rFonts w:ascii="Simplified Arabic" w:hAnsi="Simplified Arabic" w:cs="Simplified Arabic"/>
          <w:sz w:val="32"/>
          <w:szCs w:val="32"/>
          <w:rtl/>
          <w:lang w:bidi="ar-DZ"/>
        </w:rPr>
        <w:t>وهما كالآتي:</w:t>
      </w:r>
    </w:p>
    <w:p w14:paraId="10843B47" w14:textId="77777777" w:rsidR="000B280C" w:rsidRPr="00F849F4" w:rsidRDefault="000B280C" w:rsidP="00D51058">
      <w:pPr>
        <w:pStyle w:val="Paragraphedeliste"/>
        <w:numPr>
          <w:ilvl w:val="0"/>
          <w:numId w:val="36"/>
        </w:numPr>
        <w:bidi/>
        <w:ind w:left="0"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اللجان والهيئات الرقابية للصفقات</w:t>
      </w:r>
      <w:r w:rsidR="001542E0" w:rsidRPr="00F849F4">
        <w:rPr>
          <w:rFonts w:ascii="Simplified Arabic" w:hAnsi="Simplified Arabic" w:cs="Simplified Arabic"/>
          <w:sz w:val="32"/>
          <w:szCs w:val="32"/>
          <w:rtl/>
          <w:lang w:bidi="ar-DZ"/>
        </w:rPr>
        <w:t>:</w:t>
      </w:r>
      <w:r w:rsidR="00326B85">
        <w:rPr>
          <w:rFonts w:ascii="Simplified Arabic" w:hAnsi="Simplified Arabic" w:cs="Simplified Arabic" w:hint="cs"/>
          <w:sz w:val="32"/>
          <w:szCs w:val="32"/>
          <w:rtl/>
          <w:lang w:bidi="ar-DZ"/>
        </w:rPr>
        <w:t xml:space="preserve"> </w:t>
      </w:r>
      <w:r w:rsidRPr="00F849F4">
        <w:rPr>
          <w:rFonts w:ascii="Simplified Arabic" w:hAnsi="Simplified Arabic" w:cs="Simplified Arabic"/>
          <w:sz w:val="32"/>
          <w:szCs w:val="32"/>
          <w:rtl/>
          <w:lang w:bidi="ar-DZ"/>
        </w:rPr>
        <w:t>تتمثل هذه اللجان في لجنة البلدية للصفقات العمومية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اللجنة الولائية للصفقات العمومية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اللجنة الجهوية للصفقات العمومية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لجنة الصفقات العمومية للمؤسسة العمومية الوطنية والهيكل الغير ممركز للمؤسسة العمومية ذات الطابع الإداري</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لجنة الصفقات العمومية المحلية والهيكل الغير ممركز للمؤسسة العمومية المحلية ذات الطابع الإداري</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وقد حدد القانون الجديد مجال اختصاص كل لجنة من اللجان </w:t>
      </w:r>
      <w:r w:rsidR="00952C51" w:rsidRPr="00F849F4">
        <w:rPr>
          <w:rFonts w:ascii="Simplified Arabic" w:hAnsi="Simplified Arabic" w:cs="Simplified Arabic" w:hint="cs"/>
          <w:sz w:val="32"/>
          <w:szCs w:val="32"/>
          <w:rtl/>
          <w:lang w:bidi="ar-DZ"/>
        </w:rPr>
        <w:t>المذكورة</w:t>
      </w:r>
      <w:r w:rsidRPr="00F849F4">
        <w:rPr>
          <w:rFonts w:ascii="Simplified Arabic" w:hAnsi="Simplified Arabic" w:cs="Simplified Arabic"/>
          <w:sz w:val="32"/>
          <w:szCs w:val="32"/>
          <w:rtl/>
          <w:lang w:bidi="ar-DZ"/>
        </w:rPr>
        <w:t xml:space="preserve"> أعلاه كما </w:t>
      </w:r>
      <w:proofErr w:type="gramStart"/>
      <w:r w:rsidRPr="00F849F4">
        <w:rPr>
          <w:rFonts w:ascii="Simplified Arabic" w:hAnsi="Simplified Arabic" w:cs="Simplified Arabic"/>
          <w:sz w:val="32"/>
          <w:szCs w:val="32"/>
          <w:rtl/>
          <w:lang w:bidi="ar-DZ"/>
        </w:rPr>
        <w:t>يلي :</w:t>
      </w:r>
      <w:proofErr w:type="gramEnd"/>
    </w:p>
    <w:p w14:paraId="3BE2C60B" w14:textId="77777777" w:rsidR="00E23E00" w:rsidRPr="00F849F4" w:rsidRDefault="000B280C" w:rsidP="00D51058">
      <w:pPr>
        <w:pStyle w:val="Paragraphedeliste"/>
        <w:numPr>
          <w:ilvl w:val="0"/>
          <w:numId w:val="20"/>
        </w:numPr>
        <w:bidi/>
        <w:spacing w:after="160"/>
        <w:ind w:left="0"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اللجنة البلدية للصفقات العمومية:</w:t>
      </w:r>
      <w:r w:rsidR="00952C51">
        <w:rPr>
          <w:rFonts w:ascii="Simplified Arabic" w:hAnsi="Simplified Arabic" w:cs="Simplified Arabic" w:hint="cs"/>
          <w:sz w:val="32"/>
          <w:szCs w:val="32"/>
          <w:rtl/>
          <w:lang w:bidi="ar-DZ"/>
        </w:rPr>
        <w:t xml:space="preserve"> </w:t>
      </w:r>
      <w:r w:rsidRPr="00F849F4">
        <w:rPr>
          <w:rFonts w:ascii="Simplified Arabic" w:hAnsi="Simplified Arabic" w:cs="Simplified Arabic"/>
          <w:sz w:val="32"/>
          <w:szCs w:val="32"/>
          <w:rtl/>
          <w:lang w:bidi="ar-DZ"/>
        </w:rPr>
        <w:t xml:space="preserve">والتي تختص حسب المادة </w:t>
      </w:r>
      <w:r w:rsidR="00952C51">
        <w:rPr>
          <w:rStyle w:val="Appelnotedebasdep"/>
          <w:rFonts w:ascii="Simplified Arabic" w:hAnsi="Simplified Arabic" w:cs="Simplified Arabic"/>
          <w:sz w:val="32"/>
          <w:szCs w:val="32"/>
          <w:rtl/>
          <w:lang w:bidi="ar-DZ"/>
        </w:rPr>
        <w:footnoteReference w:id="91"/>
      </w:r>
      <w:r w:rsidRPr="00F849F4">
        <w:rPr>
          <w:rFonts w:ascii="Simplified Arabic" w:hAnsi="Simplified Arabic" w:cs="Simplified Arabic"/>
          <w:sz w:val="32"/>
          <w:szCs w:val="32"/>
          <w:rtl/>
          <w:lang w:bidi="ar-DZ"/>
        </w:rPr>
        <w:t>147 بدراسة مشاريع دفاتر الشروط والصفقات التي تبرمها البلدية والتي تقل قيمتها المالية عن 200.000.000 دج في حالة صفقات الأشغال وخمسين مليون دينار جزائري 50.000.000دج في حالات صفقات الخدمات 20.000.000دج في حالة صفقات دراسات.</w:t>
      </w:r>
    </w:p>
    <w:p w14:paraId="05D47721" w14:textId="77777777" w:rsidR="000B280C" w:rsidRPr="00F849F4" w:rsidRDefault="000B280C" w:rsidP="00D51058">
      <w:pPr>
        <w:pStyle w:val="Paragraphedeliste"/>
        <w:numPr>
          <w:ilvl w:val="0"/>
          <w:numId w:val="20"/>
        </w:numPr>
        <w:bidi/>
        <w:spacing w:after="160"/>
        <w:ind w:left="0" w:firstLine="284"/>
        <w:jc w:val="both"/>
        <w:rPr>
          <w:rFonts w:ascii="Simplified Arabic" w:hAnsi="Simplified Arabic" w:cs="Simplified Arabic"/>
          <w:b/>
          <w:bCs/>
          <w:sz w:val="32"/>
          <w:szCs w:val="32"/>
          <w:lang w:bidi="ar-DZ"/>
        </w:rPr>
      </w:pPr>
      <w:r w:rsidRPr="00F849F4">
        <w:rPr>
          <w:rFonts w:ascii="Simplified Arabic" w:hAnsi="Simplified Arabic" w:cs="Simplified Arabic"/>
          <w:sz w:val="32"/>
          <w:szCs w:val="32"/>
          <w:rtl/>
          <w:lang w:bidi="ar-DZ"/>
        </w:rPr>
        <w:lastRenderedPageBreak/>
        <w:t>اللجنة الولائية للصفقات العمومية :وتخص حسب المادة 173</w:t>
      </w:r>
      <w:r w:rsidR="00952C51" w:rsidRPr="00F849F4">
        <w:rPr>
          <w:rStyle w:val="Appelnotedebasdep"/>
          <w:rFonts w:ascii="Simplified Arabic" w:hAnsi="Simplified Arabic" w:cs="Simplified Arabic"/>
          <w:sz w:val="32"/>
          <w:szCs w:val="32"/>
          <w:rtl/>
          <w:lang w:bidi="ar-DZ"/>
        </w:rPr>
        <w:footnoteReference w:id="92"/>
      </w:r>
      <w:r w:rsidRPr="00F849F4">
        <w:rPr>
          <w:rFonts w:ascii="Simplified Arabic" w:hAnsi="Simplified Arabic" w:cs="Simplified Arabic"/>
          <w:sz w:val="32"/>
          <w:szCs w:val="32"/>
          <w:rtl/>
          <w:lang w:bidi="ar-DZ"/>
        </w:rPr>
        <w:t xml:space="preserve"> من قانون الصفقات العمومية الجديد بالرقابة عل</w:t>
      </w:r>
      <w:r w:rsidR="00952C51">
        <w:rPr>
          <w:rFonts w:ascii="Simplified Arabic" w:hAnsi="Simplified Arabic" w:cs="Simplified Arabic" w:hint="cs"/>
          <w:sz w:val="32"/>
          <w:szCs w:val="32"/>
          <w:rtl/>
          <w:lang w:bidi="ar-DZ"/>
        </w:rPr>
        <w:t>ى</w:t>
      </w:r>
      <w:r w:rsidRPr="00F849F4">
        <w:rPr>
          <w:rFonts w:ascii="Simplified Arabic" w:hAnsi="Simplified Arabic" w:cs="Simplified Arabic"/>
          <w:sz w:val="32"/>
          <w:szCs w:val="32"/>
          <w:rtl/>
          <w:lang w:bidi="ar-DZ"/>
        </w:rPr>
        <w:t xml:space="preserve"> دفاتر الشروط والصفقات والملاحق التي تبرمها الولاية والمصالح غير الممركز</w:t>
      </w:r>
      <w:r w:rsidR="00952C51">
        <w:rPr>
          <w:rFonts w:ascii="Simplified Arabic" w:hAnsi="Simplified Arabic" w:cs="Simplified Arabic" w:hint="cs"/>
          <w:sz w:val="32"/>
          <w:szCs w:val="32"/>
          <w:rtl/>
          <w:lang w:bidi="ar-DZ"/>
        </w:rPr>
        <w:t>ة</w:t>
      </w:r>
      <w:r w:rsidRPr="00F849F4">
        <w:rPr>
          <w:rFonts w:ascii="Simplified Arabic" w:hAnsi="Simplified Arabic" w:cs="Simplified Arabic"/>
          <w:sz w:val="32"/>
          <w:szCs w:val="32"/>
          <w:rtl/>
          <w:lang w:bidi="ar-DZ"/>
        </w:rPr>
        <w:t xml:space="preserve"> للدولة والمصالح الخارجية للإدارات المركزية التي تساوي قيمتها المالية 100.000.000دج في حالة صفقات الأشغال و300.000.000دج في حالة صفقات اللزوم و200.000.000دج في حالات صفقات الخدمات 1000.000.000دج في حالة صفقات الدراسات زيادة على ذلك تخص اللجنة الولائية للصفقات العمومية بدراسة مشاريع دفاتر الشروط والصفقات التي تبرمها البلدية  والمؤسسات العمومية المحلية التي يساوي مبلغها</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يفوق التقدير الإداري للحاجات.</w:t>
      </w:r>
    </w:p>
    <w:p w14:paraId="42EAEC61" w14:textId="77777777" w:rsidR="000B280C" w:rsidRPr="00F849F4" w:rsidRDefault="000B280C" w:rsidP="00D51058">
      <w:pPr>
        <w:pStyle w:val="Paragraphedeliste"/>
        <w:numPr>
          <w:ilvl w:val="0"/>
          <w:numId w:val="20"/>
        </w:numPr>
        <w:bidi/>
        <w:spacing w:after="160"/>
        <w:ind w:left="0" w:firstLine="284"/>
        <w:jc w:val="both"/>
        <w:rPr>
          <w:rFonts w:ascii="Simplified Arabic" w:hAnsi="Simplified Arabic" w:cs="Simplified Arabic"/>
          <w:sz w:val="32"/>
          <w:szCs w:val="32"/>
          <w:lang w:bidi="ar-DZ"/>
        </w:rPr>
      </w:pPr>
      <w:r w:rsidRPr="00F849F4">
        <w:rPr>
          <w:rFonts w:ascii="Simplified Arabic" w:hAnsi="Simplified Arabic" w:cs="Simplified Arabic"/>
          <w:sz w:val="32"/>
          <w:szCs w:val="32"/>
          <w:rtl/>
          <w:lang w:bidi="ar-DZ"/>
        </w:rPr>
        <w:t>اللجنة الجهوية للصفقات العمومية:</w:t>
      </w:r>
      <w:r w:rsidR="00952C51">
        <w:rPr>
          <w:rFonts w:ascii="Simplified Arabic" w:hAnsi="Simplified Arabic" w:cs="Simplified Arabic" w:hint="cs"/>
          <w:sz w:val="32"/>
          <w:szCs w:val="32"/>
          <w:rtl/>
          <w:lang w:bidi="ar-DZ"/>
        </w:rPr>
        <w:t xml:space="preserve"> </w:t>
      </w:r>
      <w:r w:rsidRPr="00F849F4">
        <w:rPr>
          <w:rFonts w:ascii="Simplified Arabic" w:hAnsi="Simplified Arabic" w:cs="Simplified Arabic"/>
          <w:sz w:val="32"/>
          <w:szCs w:val="32"/>
          <w:rtl/>
          <w:lang w:bidi="ar-DZ"/>
        </w:rPr>
        <w:t>والتي تخص حسب المادة 171</w:t>
      </w:r>
      <w:r w:rsidR="00952C51">
        <w:rPr>
          <w:rStyle w:val="Appelnotedebasdep"/>
          <w:rFonts w:ascii="Simplified Arabic" w:hAnsi="Simplified Arabic" w:cs="Simplified Arabic"/>
          <w:sz w:val="32"/>
          <w:szCs w:val="32"/>
          <w:rtl/>
          <w:lang w:bidi="ar-DZ"/>
        </w:rPr>
        <w:footnoteReference w:id="93"/>
      </w:r>
      <w:r w:rsidRPr="00F849F4">
        <w:rPr>
          <w:rFonts w:ascii="Simplified Arabic" w:hAnsi="Simplified Arabic" w:cs="Simplified Arabic"/>
          <w:sz w:val="32"/>
          <w:szCs w:val="32"/>
          <w:rtl/>
          <w:lang w:bidi="ar-DZ"/>
        </w:rPr>
        <w:t xml:space="preserve"> قانون الصفقات العمومية الجديد بدراسة دفاتر الشروط والصفقات والملاحق الخاصة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بالمصالح الجهوية للإدارات المركزية في حدود المستويات المحددة في </w:t>
      </w:r>
      <w:proofErr w:type="spellStart"/>
      <w:r w:rsidRPr="00F849F4">
        <w:rPr>
          <w:rFonts w:ascii="Simplified Arabic" w:hAnsi="Simplified Arabic" w:cs="Simplified Arabic"/>
          <w:sz w:val="32"/>
          <w:szCs w:val="32"/>
          <w:rtl/>
          <w:lang w:bidi="ar-DZ"/>
        </w:rPr>
        <w:t>المطات</w:t>
      </w:r>
      <w:proofErr w:type="spellEnd"/>
      <w:r w:rsidRPr="00F849F4">
        <w:rPr>
          <w:rFonts w:ascii="Simplified Arabic" w:hAnsi="Simplified Arabic" w:cs="Simplified Arabic"/>
          <w:sz w:val="32"/>
          <w:szCs w:val="32"/>
          <w:rtl/>
          <w:lang w:bidi="ar-DZ"/>
        </w:rPr>
        <w:t xml:space="preserve"> من 1إلى 4 من المادة 184من تنظيم الصفقات العمومية</w:t>
      </w:r>
      <w:r w:rsidR="006A2E88" w:rsidRPr="00F849F4">
        <w:rPr>
          <w:rStyle w:val="Appelnotedebasdep"/>
          <w:rFonts w:ascii="Simplified Arabic" w:hAnsi="Simplified Arabic" w:cs="Simplified Arabic"/>
          <w:sz w:val="32"/>
          <w:szCs w:val="32"/>
          <w:rtl/>
          <w:lang w:bidi="ar-DZ"/>
        </w:rPr>
        <w:footnoteReference w:id="94"/>
      </w:r>
      <w:r w:rsidRPr="00F849F4">
        <w:rPr>
          <w:rFonts w:ascii="Simplified Arabic" w:hAnsi="Simplified Arabic" w:cs="Simplified Arabic"/>
          <w:sz w:val="32"/>
          <w:szCs w:val="32"/>
          <w:rtl/>
          <w:lang w:bidi="ar-DZ"/>
        </w:rPr>
        <w:t xml:space="preserve"> .</w:t>
      </w:r>
    </w:p>
    <w:p w14:paraId="497B1257" w14:textId="77777777" w:rsidR="000B280C" w:rsidRPr="00F849F4" w:rsidRDefault="000B280C" w:rsidP="00D51058">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جدير بالذكر ان القانون الجديد خص لجان الصفقات العمومية للمصلحة المتعاقدة ببعض الأحكام القانونية منها أن أعضاء لجان الصفقات ومستخلفيهم يعينون من طرف إدارتهم لمدة ثلاثة سنوات قابلة للتجديد باستثناء المعينون بحكم الوظيفة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زيادة على منح المسؤول الأول للمصلحة المتعاقدة سلطة تعيين عضو مستخلف من خارج المصلحة باستخلاف رئيس اللجنة في حالة الغياب و إعلان عن حضور ممثلون عن المصلحة </w:t>
      </w:r>
      <w:proofErr w:type="gramStart"/>
      <w:r w:rsidRPr="00F849F4">
        <w:rPr>
          <w:rFonts w:ascii="Simplified Arabic" w:hAnsi="Simplified Arabic" w:cs="Simplified Arabic"/>
          <w:sz w:val="32"/>
          <w:szCs w:val="32"/>
          <w:rtl/>
          <w:lang w:bidi="ar-DZ"/>
        </w:rPr>
        <w:t>المتعاقدة .</w:t>
      </w:r>
      <w:proofErr w:type="gramEnd"/>
    </w:p>
    <w:p w14:paraId="117B69ED" w14:textId="77777777" w:rsidR="000B280C" w:rsidRPr="00F849F4" w:rsidRDefault="000B280C" w:rsidP="00D51058">
      <w:pPr>
        <w:pStyle w:val="Paragraphedeliste"/>
        <w:numPr>
          <w:ilvl w:val="0"/>
          <w:numId w:val="20"/>
        </w:numPr>
        <w:bidi/>
        <w:spacing w:after="160"/>
        <w:ind w:left="0" w:firstLine="284"/>
        <w:jc w:val="both"/>
        <w:rPr>
          <w:rFonts w:ascii="Simplified Arabic" w:hAnsi="Simplified Arabic" w:cs="Simplified Arabic"/>
          <w:b/>
          <w:bCs/>
          <w:sz w:val="32"/>
          <w:szCs w:val="32"/>
          <w:lang w:bidi="ar-DZ"/>
        </w:rPr>
      </w:pPr>
      <w:r w:rsidRPr="00F849F4">
        <w:rPr>
          <w:rFonts w:ascii="Simplified Arabic" w:hAnsi="Simplified Arabic" w:cs="Simplified Arabic"/>
          <w:sz w:val="32"/>
          <w:szCs w:val="32"/>
          <w:rtl/>
          <w:lang w:bidi="ar-DZ"/>
        </w:rPr>
        <w:t>اللجنة القطاعية للصفقات العمومية :تتمثل مهمة صلاحيات اللجنة القطاعية التي تحدث لدى كل دائرة وزارية في مجال الرقابة</w:t>
      </w:r>
      <w:r w:rsidR="00F26E28" w:rsidRPr="00F849F4">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دراسة مشاريع الدفاتر الشروط والصفقات التي يفوق مبلغها </w:t>
      </w:r>
      <w:r w:rsidRPr="00F849F4">
        <w:rPr>
          <w:rFonts w:ascii="Simplified Arabic" w:hAnsi="Simplified Arabic" w:cs="Simplified Arabic"/>
          <w:sz w:val="32"/>
          <w:szCs w:val="32"/>
          <w:rtl/>
          <w:lang w:bidi="ar-DZ"/>
        </w:rPr>
        <w:lastRenderedPageBreak/>
        <w:t>مليار دينار جزائري في صفقات الأشغال و300.000.000دج في صفقات اللزوم و200.000.000دج في صفقات الخدمات ومليون دينار في صفقات الدراسات</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زيادة على مشاريع دفاتر الشروط وصفقات الأشغال التي تبرمها الإدارة المركزية التي فوق مبلغها 12.000.000دج ودفاتر الشروط وصفقات الدراسات والخدمات التي تبرمها الإدارة المركزية التي يفوق مبلغها 6.000.000دج.</w:t>
      </w:r>
    </w:p>
    <w:p w14:paraId="469B662A" w14:textId="77777777" w:rsidR="000B280C" w:rsidRPr="00F849F4" w:rsidRDefault="000B280C" w:rsidP="00D51058">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وضع المشرع بعض الأحكام الخاصة باللجنة القطاعية للصفقات العمومية تتمثل في أن الوزير المعني يعين بموجد قرار أعضاء اللجنة القطاعية ومستخلفيها وأسماءهم على أساس الكفاء بناء على اقتراح من الوزير الذي يخضعون لسلطته طبقا للما</w:t>
      </w:r>
      <w:r w:rsidR="006A2E88" w:rsidRPr="00F849F4">
        <w:rPr>
          <w:rFonts w:ascii="Simplified Arabic" w:hAnsi="Simplified Arabic" w:cs="Simplified Arabic"/>
          <w:sz w:val="32"/>
          <w:szCs w:val="32"/>
          <w:rtl/>
          <w:lang w:bidi="ar-DZ"/>
        </w:rPr>
        <w:t>د</w:t>
      </w:r>
      <w:r w:rsidRPr="00F849F4">
        <w:rPr>
          <w:rFonts w:ascii="Simplified Arabic" w:hAnsi="Simplified Arabic" w:cs="Simplified Arabic"/>
          <w:sz w:val="32"/>
          <w:szCs w:val="32"/>
          <w:rtl/>
          <w:lang w:bidi="ar-DZ"/>
        </w:rPr>
        <w:t xml:space="preserve">ة </w:t>
      </w:r>
      <w:r w:rsidR="006A2E88" w:rsidRPr="00F849F4">
        <w:rPr>
          <w:rStyle w:val="Appelnotedebasdep"/>
          <w:rFonts w:ascii="Simplified Arabic" w:hAnsi="Simplified Arabic" w:cs="Simplified Arabic"/>
          <w:sz w:val="32"/>
          <w:szCs w:val="32"/>
          <w:rtl/>
          <w:lang w:bidi="ar-DZ"/>
        </w:rPr>
        <w:footnoteReference w:id="95"/>
      </w:r>
      <w:r w:rsidRPr="00F849F4">
        <w:rPr>
          <w:rFonts w:ascii="Simplified Arabic" w:hAnsi="Simplified Arabic" w:cs="Simplified Arabic"/>
          <w:sz w:val="32"/>
          <w:szCs w:val="32"/>
          <w:rtl/>
          <w:lang w:bidi="ar-DZ"/>
        </w:rPr>
        <w:t>187.ومن الأحكام الخاصة أيضا أن الرقابة التي تمارسها اللجنة القضائية تتوج بمقرر منح</w:t>
      </w:r>
      <w:r w:rsidR="003B53C1">
        <w:rPr>
          <w:rFonts w:ascii="Simplified Arabic" w:hAnsi="Simplified Arabic" w:cs="Simplified Arabic"/>
          <w:sz w:val="32"/>
          <w:szCs w:val="32"/>
          <w:rtl/>
          <w:lang w:bidi="ar-DZ"/>
        </w:rPr>
        <w:t xml:space="preserve"> أو </w:t>
      </w:r>
      <w:r w:rsidRPr="00F849F4">
        <w:rPr>
          <w:rFonts w:ascii="Simplified Arabic" w:hAnsi="Simplified Arabic" w:cs="Simplified Arabic"/>
          <w:sz w:val="32"/>
          <w:szCs w:val="32"/>
          <w:rtl/>
          <w:lang w:bidi="ar-DZ"/>
        </w:rPr>
        <w:t xml:space="preserve">رفض منح التأشيرة في أجل </w:t>
      </w:r>
      <w:r w:rsidR="006E36A2">
        <w:rPr>
          <w:rFonts w:ascii="Simplified Arabic" w:hAnsi="Simplified Arabic" w:cs="Simplified Arabic" w:hint="cs"/>
          <w:sz w:val="32"/>
          <w:szCs w:val="32"/>
          <w:rtl/>
          <w:lang w:bidi="ar-DZ"/>
        </w:rPr>
        <w:t xml:space="preserve">أقصاه 45 </w:t>
      </w:r>
      <w:r w:rsidRPr="00F849F4">
        <w:rPr>
          <w:rFonts w:ascii="Simplified Arabic" w:hAnsi="Simplified Arabic" w:cs="Simplified Arabic"/>
          <w:sz w:val="32"/>
          <w:szCs w:val="32"/>
          <w:rtl/>
          <w:lang w:bidi="ar-DZ"/>
        </w:rPr>
        <w:t xml:space="preserve">يوم </w:t>
      </w:r>
      <w:proofErr w:type="spellStart"/>
      <w:r w:rsidR="004003D2" w:rsidRPr="00F849F4">
        <w:rPr>
          <w:rFonts w:ascii="Simplified Arabic" w:hAnsi="Simplified Arabic" w:cs="Simplified Arabic"/>
          <w:sz w:val="32"/>
          <w:szCs w:val="32"/>
          <w:rtl/>
          <w:lang w:bidi="ar-DZ"/>
        </w:rPr>
        <w:t>إ</w:t>
      </w:r>
      <w:r w:rsidRPr="00F849F4">
        <w:rPr>
          <w:rFonts w:ascii="Simplified Arabic" w:hAnsi="Simplified Arabic" w:cs="Simplified Arabic"/>
          <w:sz w:val="32"/>
          <w:szCs w:val="32"/>
          <w:rtl/>
          <w:lang w:bidi="ar-DZ"/>
        </w:rPr>
        <w:t>بتداءا</w:t>
      </w:r>
      <w:proofErr w:type="spellEnd"/>
      <w:r w:rsidRPr="00F849F4">
        <w:rPr>
          <w:rFonts w:ascii="Simplified Arabic" w:hAnsi="Simplified Arabic" w:cs="Simplified Arabic"/>
          <w:sz w:val="32"/>
          <w:szCs w:val="32"/>
          <w:rtl/>
          <w:lang w:bidi="ar-DZ"/>
        </w:rPr>
        <w:t xml:space="preserve"> من تاريخ إيداع الملف لدى أمانة كتابة اللجنة.</w:t>
      </w:r>
    </w:p>
    <w:p w14:paraId="52AB3485" w14:textId="77777777" w:rsidR="00B85744" w:rsidRPr="00F849F4" w:rsidRDefault="000B280C" w:rsidP="00D51058">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أخيرا نقول ان كل هذه التعديلات التي استحدثها المشرع الجزائري في مجال الرقابة كان غرضها الأساسي حماية المال العام من الفساد.</w:t>
      </w:r>
    </w:p>
    <w:p w14:paraId="120C6B1D" w14:textId="77777777" w:rsidR="00034367" w:rsidRDefault="00034367" w:rsidP="00D51058">
      <w:pPr>
        <w:bidi/>
        <w:ind w:firstLine="284"/>
        <w:jc w:val="both"/>
        <w:rPr>
          <w:rFonts w:ascii="Simplified Arabic" w:hAnsi="Simplified Arabic" w:cs="Simplified Arabic"/>
          <w:sz w:val="32"/>
          <w:szCs w:val="32"/>
          <w:rtl/>
          <w:lang w:bidi="ar-DZ"/>
        </w:rPr>
      </w:pPr>
    </w:p>
    <w:p w14:paraId="244F9D8E" w14:textId="77777777" w:rsidR="00034367" w:rsidRDefault="00034367" w:rsidP="00034367">
      <w:pPr>
        <w:bidi/>
        <w:ind w:firstLine="284"/>
        <w:jc w:val="both"/>
        <w:rPr>
          <w:rFonts w:ascii="Simplified Arabic" w:hAnsi="Simplified Arabic" w:cs="Simplified Arabic"/>
          <w:sz w:val="32"/>
          <w:szCs w:val="32"/>
          <w:rtl/>
          <w:lang w:bidi="ar-DZ"/>
        </w:rPr>
      </w:pPr>
    </w:p>
    <w:p w14:paraId="72DD3FE4" w14:textId="77777777" w:rsidR="00034367" w:rsidRDefault="00034367" w:rsidP="00034367">
      <w:pPr>
        <w:bidi/>
        <w:ind w:firstLine="284"/>
        <w:jc w:val="both"/>
        <w:rPr>
          <w:rFonts w:ascii="Simplified Arabic" w:hAnsi="Simplified Arabic" w:cs="Simplified Arabic"/>
          <w:sz w:val="32"/>
          <w:szCs w:val="32"/>
          <w:rtl/>
          <w:lang w:bidi="ar-DZ"/>
        </w:rPr>
      </w:pPr>
    </w:p>
    <w:p w14:paraId="018BC4A0" w14:textId="77777777" w:rsidR="00034367" w:rsidRDefault="00034367" w:rsidP="00034367">
      <w:pPr>
        <w:bidi/>
        <w:ind w:firstLine="284"/>
        <w:jc w:val="both"/>
        <w:rPr>
          <w:rFonts w:ascii="Simplified Arabic" w:hAnsi="Simplified Arabic" w:cs="Simplified Arabic"/>
          <w:sz w:val="32"/>
          <w:szCs w:val="32"/>
          <w:rtl/>
          <w:lang w:bidi="ar-DZ"/>
        </w:rPr>
      </w:pPr>
    </w:p>
    <w:p w14:paraId="0A6D8FF1" w14:textId="77777777" w:rsidR="00034367" w:rsidRDefault="00034367" w:rsidP="00034367">
      <w:pPr>
        <w:bidi/>
        <w:ind w:firstLine="284"/>
        <w:jc w:val="both"/>
        <w:rPr>
          <w:rFonts w:ascii="Simplified Arabic" w:hAnsi="Simplified Arabic" w:cs="Simplified Arabic"/>
          <w:sz w:val="32"/>
          <w:szCs w:val="32"/>
          <w:rtl/>
          <w:lang w:bidi="ar-DZ"/>
        </w:rPr>
      </w:pPr>
    </w:p>
    <w:p w14:paraId="7B24F0EF" w14:textId="2742870F" w:rsidR="00034367" w:rsidRDefault="00034367" w:rsidP="00787CA6">
      <w:pPr>
        <w:bidi/>
        <w:jc w:val="both"/>
        <w:rPr>
          <w:rFonts w:ascii="Simplified Arabic" w:hAnsi="Simplified Arabic" w:cs="Simplified Arabic"/>
          <w:sz w:val="32"/>
          <w:szCs w:val="32"/>
          <w:rtl/>
          <w:lang w:bidi="ar-DZ"/>
        </w:rPr>
      </w:pPr>
    </w:p>
    <w:p w14:paraId="0D0AB54D" w14:textId="2DDC653F" w:rsidR="000F56F8" w:rsidRPr="00F849F4" w:rsidRDefault="000F56F8" w:rsidP="00034367">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lastRenderedPageBreak/>
        <w:t>من خلال دراسة الأحكام القانونية المنظمة للإقصاء من الصفقات العمومية والآثار المترتبة عنه</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يتبيّن أن المشرّع الجزائري قد أولى أهمية كبيرة لهذا التدبير الوقائي</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إلا أنّ التطبيق العملي لهذه الأحكام يطرح عدة تحديات</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من بينها غياب توحيد الاجتهادات في بعض الحالات</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وكذا تأخر الفصل في الطعون المتعلقة ب</w:t>
      </w:r>
      <w:r w:rsidR="00E05F98" w:rsidRPr="00F849F4">
        <w:rPr>
          <w:rFonts w:ascii="Simplified Arabic" w:hAnsi="Simplified Arabic" w:cs="Simplified Arabic"/>
          <w:sz w:val="32"/>
          <w:szCs w:val="32"/>
          <w:rtl/>
          <w:lang w:bidi="ar-DZ"/>
        </w:rPr>
        <w:t>الإقصاء</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مما قد ينعكس سلبًا على حقوق المتعاملين الاقتصاديين وعلى نجاعة المرفق العمومي. كما أن </w:t>
      </w:r>
      <w:r w:rsidR="00E05F98" w:rsidRPr="00F849F4">
        <w:rPr>
          <w:rFonts w:ascii="Simplified Arabic" w:hAnsi="Simplified Arabic" w:cs="Simplified Arabic"/>
          <w:sz w:val="32"/>
          <w:szCs w:val="32"/>
          <w:rtl/>
          <w:lang w:bidi="ar-DZ"/>
        </w:rPr>
        <w:t>الإقصاء</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رغم كونه وسيلة ردعية</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قد يتحول في بعض الحالات إلى أداة للإقصاء التعسفي</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إذا لم يُمارس في إطار من الشفافية والرقابة القضائية</w:t>
      </w:r>
      <w:r w:rsidRPr="00F849F4">
        <w:rPr>
          <w:rFonts w:ascii="Simplified Arabic" w:hAnsi="Simplified Arabic" w:cs="Simplified Arabic"/>
          <w:sz w:val="32"/>
          <w:szCs w:val="32"/>
          <w:lang w:bidi="ar-DZ"/>
        </w:rPr>
        <w:t>.</w:t>
      </w:r>
    </w:p>
    <w:p w14:paraId="6ED9FC6C" w14:textId="77777777" w:rsidR="001718AD" w:rsidRPr="00F849F4" w:rsidRDefault="000F56F8" w:rsidP="00D51058">
      <w:pPr>
        <w:bidi/>
        <w:ind w:firstLine="284"/>
        <w:jc w:val="both"/>
        <w:rPr>
          <w:rFonts w:ascii="Simplified Arabic" w:hAnsi="Simplified Arabic" w:cs="Simplified Arabic"/>
          <w:sz w:val="32"/>
          <w:szCs w:val="32"/>
          <w:rtl/>
          <w:lang w:bidi="ar-DZ"/>
        </w:rPr>
      </w:pPr>
      <w:r w:rsidRPr="00F849F4">
        <w:rPr>
          <w:rFonts w:ascii="Simplified Arabic" w:hAnsi="Simplified Arabic" w:cs="Simplified Arabic"/>
          <w:sz w:val="32"/>
          <w:szCs w:val="32"/>
          <w:rtl/>
          <w:lang w:bidi="ar-DZ"/>
        </w:rPr>
        <w:t>ويُستنتج من ذلك أن تحقيق التوازن بين حماية المال العام وضمان حقوق المتعاملين يقتضي تفعيل دور الرقابة الإدارية والقضائية</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وتكريس مبدأ المشروعية في اتخاذ قرارات </w:t>
      </w:r>
      <w:r w:rsidR="00E05F98" w:rsidRPr="00F849F4">
        <w:rPr>
          <w:rFonts w:ascii="Simplified Arabic" w:hAnsi="Simplified Arabic" w:cs="Simplified Arabic"/>
          <w:sz w:val="32"/>
          <w:szCs w:val="32"/>
          <w:rtl/>
          <w:lang w:bidi="ar-DZ"/>
        </w:rPr>
        <w:t>الإقصاء</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مع اعتماد آليات واضحة للطعن والتظلم</w:t>
      </w:r>
      <w:r w:rsidR="004868BB">
        <w:rPr>
          <w:rFonts w:ascii="Simplified Arabic" w:hAnsi="Simplified Arabic" w:cs="Simplified Arabic"/>
          <w:sz w:val="32"/>
          <w:szCs w:val="32"/>
          <w:rtl/>
          <w:lang w:bidi="ar-DZ"/>
        </w:rPr>
        <w:t xml:space="preserve">، </w:t>
      </w:r>
      <w:r w:rsidRPr="00F849F4">
        <w:rPr>
          <w:rFonts w:ascii="Simplified Arabic" w:hAnsi="Simplified Arabic" w:cs="Simplified Arabic"/>
          <w:sz w:val="32"/>
          <w:szCs w:val="32"/>
          <w:rtl/>
          <w:lang w:bidi="ar-DZ"/>
        </w:rPr>
        <w:t xml:space="preserve">إلى جانب تكثيف التوعية القانونية لدى المتعاملين الاقتصاديين حول الالتزامات الواجب احترامها لتفادي </w:t>
      </w:r>
      <w:r w:rsidR="00E05F98" w:rsidRPr="00F849F4">
        <w:rPr>
          <w:rFonts w:ascii="Simplified Arabic" w:hAnsi="Simplified Arabic" w:cs="Simplified Arabic"/>
          <w:sz w:val="32"/>
          <w:szCs w:val="32"/>
          <w:rtl/>
          <w:lang w:bidi="ar-DZ"/>
        </w:rPr>
        <w:t>الإقصاء</w:t>
      </w:r>
      <w:r w:rsidRPr="00F849F4">
        <w:rPr>
          <w:rFonts w:ascii="Simplified Arabic" w:hAnsi="Simplified Arabic" w:cs="Simplified Arabic"/>
          <w:sz w:val="32"/>
          <w:szCs w:val="32"/>
          <w:rtl/>
          <w:lang w:bidi="ar-DZ"/>
        </w:rPr>
        <w:t>.</w:t>
      </w:r>
    </w:p>
    <w:p w14:paraId="3BB5B6F1" w14:textId="77777777" w:rsidR="001718AD" w:rsidRPr="00F849F4" w:rsidRDefault="001718AD" w:rsidP="00D51058">
      <w:pPr>
        <w:bidi/>
        <w:ind w:firstLine="284"/>
        <w:jc w:val="both"/>
        <w:rPr>
          <w:rFonts w:ascii="Simplified Arabic" w:hAnsi="Simplified Arabic" w:cs="Simplified Arabic"/>
          <w:sz w:val="32"/>
          <w:szCs w:val="32"/>
          <w:rtl/>
          <w:lang w:bidi="ar-DZ"/>
        </w:rPr>
      </w:pPr>
    </w:p>
    <w:p w14:paraId="45381132" w14:textId="77777777" w:rsidR="001718AD" w:rsidRPr="00F849F4" w:rsidRDefault="001718AD" w:rsidP="00D51058">
      <w:pPr>
        <w:bidi/>
        <w:ind w:firstLine="284"/>
        <w:jc w:val="both"/>
        <w:rPr>
          <w:rFonts w:ascii="Simplified Arabic" w:hAnsi="Simplified Arabic" w:cs="Simplified Arabic"/>
          <w:sz w:val="32"/>
          <w:szCs w:val="32"/>
          <w:rtl/>
          <w:lang w:bidi="ar-DZ"/>
        </w:rPr>
      </w:pPr>
    </w:p>
    <w:p w14:paraId="12F8763F" w14:textId="77777777" w:rsidR="001718AD" w:rsidRPr="00F849F4" w:rsidRDefault="001718AD" w:rsidP="00D51058">
      <w:pPr>
        <w:bidi/>
        <w:jc w:val="both"/>
        <w:rPr>
          <w:rFonts w:ascii="Simplified Arabic" w:hAnsi="Simplified Arabic" w:cs="Simplified Arabic"/>
          <w:sz w:val="32"/>
          <w:szCs w:val="32"/>
          <w:rtl/>
          <w:lang w:bidi="ar-DZ"/>
        </w:rPr>
      </w:pPr>
    </w:p>
    <w:p w14:paraId="60DD0283" w14:textId="77777777" w:rsidR="001718AD" w:rsidRPr="00F849F4" w:rsidRDefault="001718AD" w:rsidP="00D51058">
      <w:pPr>
        <w:bidi/>
        <w:jc w:val="both"/>
        <w:rPr>
          <w:rFonts w:ascii="Simplified Arabic" w:hAnsi="Simplified Arabic" w:cs="Simplified Arabic"/>
          <w:sz w:val="32"/>
          <w:szCs w:val="32"/>
          <w:rtl/>
          <w:lang w:bidi="ar-DZ"/>
        </w:rPr>
      </w:pPr>
    </w:p>
    <w:p w14:paraId="19B63B33" w14:textId="77777777" w:rsidR="001718AD" w:rsidRPr="00F849F4" w:rsidRDefault="001718AD" w:rsidP="00D51058">
      <w:pPr>
        <w:bidi/>
        <w:jc w:val="both"/>
        <w:rPr>
          <w:rFonts w:ascii="Simplified Arabic" w:hAnsi="Simplified Arabic" w:cs="Simplified Arabic"/>
          <w:sz w:val="32"/>
          <w:szCs w:val="32"/>
          <w:rtl/>
          <w:lang w:bidi="ar-DZ"/>
        </w:rPr>
      </w:pPr>
    </w:p>
    <w:p w14:paraId="7F09E4AC" w14:textId="77777777" w:rsidR="001718AD" w:rsidRPr="00F849F4" w:rsidRDefault="001718AD" w:rsidP="00D51058">
      <w:pPr>
        <w:bidi/>
        <w:jc w:val="both"/>
        <w:rPr>
          <w:rFonts w:ascii="Simplified Arabic" w:hAnsi="Simplified Arabic" w:cs="Simplified Arabic"/>
          <w:sz w:val="32"/>
          <w:szCs w:val="32"/>
          <w:rtl/>
          <w:lang w:bidi="ar-DZ"/>
        </w:rPr>
      </w:pPr>
    </w:p>
    <w:p w14:paraId="39968FD3" w14:textId="77777777" w:rsidR="00C17573" w:rsidRPr="000B280C" w:rsidRDefault="00C17573" w:rsidP="00D51058">
      <w:pPr>
        <w:bidi/>
        <w:spacing w:after="0"/>
        <w:jc w:val="both"/>
        <w:rPr>
          <w:rFonts w:ascii="Traditional Arabic" w:hAnsi="Traditional Arabic" w:cs="Simplified Arabic"/>
          <w:color w:val="000000" w:themeColor="text1"/>
          <w:sz w:val="28"/>
          <w:szCs w:val="28"/>
          <w:lang w:bidi="ar-DZ"/>
        </w:rPr>
        <w:sectPr w:rsidR="00C17573" w:rsidRPr="000B280C" w:rsidSect="00341094">
          <w:headerReference w:type="default" r:id="rId22"/>
          <w:footerReference w:type="default" r:id="rId23"/>
          <w:footnotePr>
            <w:numRestart w:val="eachPage"/>
          </w:footnotePr>
          <w:pgSz w:w="11906" w:h="16838"/>
          <w:pgMar w:top="1134" w:right="1418" w:bottom="1134" w:left="1134" w:header="709" w:footer="709" w:gutter="0"/>
          <w:pgNumType w:start="30"/>
          <w:cols w:space="708"/>
          <w:docGrid w:linePitch="360"/>
        </w:sectPr>
      </w:pPr>
    </w:p>
    <w:p w14:paraId="60185683" w14:textId="77777777" w:rsidR="00C17573" w:rsidRDefault="00C17573" w:rsidP="00D51058">
      <w:pPr>
        <w:bidi/>
        <w:spacing w:after="0"/>
        <w:ind w:hanging="1"/>
        <w:jc w:val="both"/>
        <w:rPr>
          <w:rFonts w:ascii="Traditional Arabic" w:hAnsi="Traditional Arabic" w:cs="Simplified Arabic"/>
          <w:color w:val="000000" w:themeColor="text1"/>
          <w:sz w:val="32"/>
          <w:szCs w:val="32"/>
          <w:rtl/>
        </w:rPr>
      </w:pPr>
    </w:p>
    <w:p w14:paraId="20BBB6A9" w14:textId="77777777" w:rsidR="001718AD" w:rsidRDefault="001718AD" w:rsidP="00D51058">
      <w:pPr>
        <w:bidi/>
        <w:spacing w:after="0"/>
        <w:jc w:val="both"/>
        <w:rPr>
          <w:rFonts w:ascii="Simplified Arabic" w:hAnsi="Simplified Arabic" w:cs="Simplified Arabic"/>
          <w:color w:val="000000" w:themeColor="text1"/>
          <w:sz w:val="32"/>
          <w:szCs w:val="32"/>
          <w:rtl/>
          <w:lang w:bidi="ar-DZ"/>
        </w:rPr>
      </w:pPr>
    </w:p>
    <w:p w14:paraId="5C5B276B" w14:textId="77777777" w:rsidR="001718AD" w:rsidRPr="000216BE" w:rsidRDefault="001718AD" w:rsidP="00D51058">
      <w:pPr>
        <w:bidi/>
        <w:spacing w:after="0"/>
        <w:jc w:val="both"/>
        <w:rPr>
          <w:rFonts w:ascii="Simplified Arabic" w:hAnsi="Simplified Arabic" w:cs="Simplified Arabic"/>
          <w:b/>
          <w:bCs/>
          <w:color w:val="000000" w:themeColor="text1"/>
          <w:sz w:val="32"/>
          <w:szCs w:val="32"/>
          <w:u w:val="single"/>
          <w:rtl/>
          <w:lang w:bidi="ar-DZ"/>
        </w:rPr>
      </w:pPr>
    </w:p>
    <w:p w14:paraId="30040C4A" w14:textId="77777777" w:rsidR="00C17573" w:rsidRDefault="00C17573" w:rsidP="00D51058">
      <w:pPr>
        <w:bidi/>
        <w:spacing w:after="0"/>
        <w:ind w:hanging="1"/>
        <w:jc w:val="both"/>
        <w:rPr>
          <w:rFonts w:ascii="Simplified Arabic" w:hAnsi="Simplified Arabic" w:cs="Simplified Arabic"/>
          <w:b/>
          <w:bCs/>
          <w:color w:val="000000" w:themeColor="text1"/>
          <w:sz w:val="32"/>
          <w:szCs w:val="32"/>
          <w:u w:val="single"/>
          <w:lang w:bidi="ar-DZ"/>
        </w:rPr>
      </w:pPr>
    </w:p>
    <w:p w14:paraId="26583340" w14:textId="77777777" w:rsidR="00B307E8" w:rsidRDefault="00B307E8" w:rsidP="00B307E8">
      <w:pPr>
        <w:bidi/>
        <w:spacing w:after="0"/>
        <w:ind w:hanging="1"/>
        <w:jc w:val="both"/>
        <w:rPr>
          <w:rFonts w:ascii="Simplified Arabic" w:hAnsi="Simplified Arabic" w:cs="Simplified Arabic"/>
          <w:b/>
          <w:bCs/>
          <w:color w:val="000000" w:themeColor="text1"/>
          <w:sz w:val="32"/>
          <w:szCs w:val="32"/>
          <w:u w:val="single"/>
          <w:lang w:bidi="ar-DZ"/>
        </w:rPr>
      </w:pPr>
    </w:p>
    <w:p w14:paraId="20B2D2DA" w14:textId="77777777" w:rsidR="00B307E8" w:rsidRDefault="00B307E8" w:rsidP="00B307E8">
      <w:pPr>
        <w:bidi/>
        <w:spacing w:after="0"/>
        <w:ind w:hanging="1"/>
        <w:jc w:val="both"/>
        <w:rPr>
          <w:rFonts w:ascii="Simplified Arabic" w:hAnsi="Simplified Arabic" w:cs="Simplified Arabic"/>
          <w:b/>
          <w:bCs/>
          <w:color w:val="000000" w:themeColor="text1"/>
          <w:sz w:val="32"/>
          <w:szCs w:val="32"/>
          <w:u w:val="single"/>
          <w:lang w:bidi="ar-DZ"/>
        </w:rPr>
      </w:pPr>
    </w:p>
    <w:p w14:paraId="074FBC4E" w14:textId="77777777" w:rsidR="00B307E8" w:rsidRDefault="00B307E8" w:rsidP="00B307E8">
      <w:pPr>
        <w:bidi/>
        <w:spacing w:after="0"/>
        <w:ind w:hanging="1"/>
        <w:jc w:val="both"/>
        <w:rPr>
          <w:rFonts w:ascii="Simplified Arabic" w:hAnsi="Simplified Arabic" w:cs="Simplified Arabic"/>
          <w:b/>
          <w:bCs/>
          <w:color w:val="000000" w:themeColor="text1"/>
          <w:sz w:val="32"/>
          <w:szCs w:val="32"/>
          <w:u w:val="single"/>
          <w:rtl/>
          <w:lang w:bidi="ar-DZ"/>
        </w:rPr>
      </w:pPr>
    </w:p>
    <w:p w14:paraId="18F7BE47" w14:textId="77777777" w:rsidR="00C17573" w:rsidRPr="000216BE" w:rsidRDefault="00C17573" w:rsidP="00D51058">
      <w:pPr>
        <w:bidi/>
        <w:spacing w:after="0"/>
        <w:jc w:val="both"/>
        <w:rPr>
          <w:rFonts w:ascii="Simplified Arabic" w:hAnsi="Simplified Arabic" w:cs="Simplified Arabic"/>
          <w:b/>
          <w:bCs/>
          <w:color w:val="000000" w:themeColor="text1"/>
          <w:sz w:val="32"/>
          <w:szCs w:val="32"/>
          <w:u w:val="single"/>
          <w:rtl/>
          <w:lang w:bidi="ar-DZ"/>
        </w:rPr>
      </w:pPr>
    </w:p>
    <w:p w14:paraId="734B5746" w14:textId="77777777" w:rsidR="00C17573" w:rsidRPr="005B37C6" w:rsidRDefault="00C17573" w:rsidP="00D51058">
      <w:pPr>
        <w:pBdr>
          <w:top w:val="thinThickThinSmallGap" w:sz="24" w:space="1" w:color="auto"/>
          <w:left w:val="thinThickThinSmallGap" w:sz="24" w:space="4" w:color="auto"/>
          <w:bottom w:val="thinThickThinSmallGap" w:sz="24" w:space="1" w:color="auto"/>
          <w:right w:val="thinThickThinSmallGap" w:sz="24" w:space="4" w:color="auto"/>
        </w:pBdr>
        <w:bidi/>
        <w:spacing w:after="0"/>
        <w:ind w:hanging="1"/>
        <w:jc w:val="center"/>
        <w:rPr>
          <w:rFonts w:ascii="Simplified Arabic" w:hAnsi="Simplified Arabic" w:cs="Simplified Arabic"/>
          <w:b/>
          <w:bCs/>
          <w:color w:val="000000" w:themeColor="text1"/>
          <w:sz w:val="144"/>
          <w:szCs w:val="144"/>
          <w:rtl/>
          <w:lang w:bidi="ar-DZ"/>
        </w:rPr>
      </w:pPr>
      <w:r w:rsidRPr="005B37C6">
        <w:rPr>
          <w:rFonts w:ascii="Simplified Arabic" w:hAnsi="Simplified Arabic" w:cs="Simplified Arabic" w:hint="cs"/>
          <w:b/>
          <w:bCs/>
          <w:color w:val="000000" w:themeColor="text1"/>
          <w:sz w:val="144"/>
          <w:szCs w:val="144"/>
          <w:rtl/>
          <w:lang w:bidi="ar-DZ"/>
        </w:rPr>
        <w:t>الخاتمة</w:t>
      </w:r>
    </w:p>
    <w:p w14:paraId="2C5FFC16" w14:textId="77777777" w:rsidR="00C17573" w:rsidRPr="000216BE" w:rsidRDefault="00C17573" w:rsidP="00D51058">
      <w:pPr>
        <w:bidi/>
        <w:spacing w:after="0"/>
        <w:ind w:hanging="1"/>
        <w:jc w:val="both"/>
        <w:rPr>
          <w:rFonts w:ascii="Simplified Arabic" w:hAnsi="Simplified Arabic" w:cs="Simplified Arabic"/>
          <w:b/>
          <w:bCs/>
          <w:color w:val="000000" w:themeColor="text1"/>
          <w:sz w:val="32"/>
          <w:szCs w:val="32"/>
          <w:u w:val="single"/>
          <w:rtl/>
          <w:lang w:bidi="ar-DZ"/>
        </w:rPr>
      </w:pPr>
    </w:p>
    <w:p w14:paraId="7956A1F1" w14:textId="77777777" w:rsidR="00C17573" w:rsidRPr="000216BE" w:rsidRDefault="00C17573" w:rsidP="00D51058">
      <w:pPr>
        <w:bidi/>
        <w:spacing w:after="0"/>
        <w:ind w:hanging="1"/>
        <w:jc w:val="both"/>
        <w:rPr>
          <w:rFonts w:ascii="Simplified Arabic" w:hAnsi="Simplified Arabic" w:cs="Simplified Arabic"/>
          <w:b/>
          <w:bCs/>
          <w:color w:val="000000" w:themeColor="text1"/>
          <w:sz w:val="32"/>
          <w:szCs w:val="32"/>
          <w:u w:val="single"/>
          <w:rtl/>
          <w:lang w:bidi="ar-DZ"/>
        </w:rPr>
      </w:pPr>
    </w:p>
    <w:p w14:paraId="0B8FA579" w14:textId="77777777" w:rsidR="00C17573" w:rsidRPr="000216BE" w:rsidRDefault="00C17573" w:rsidP="00D51058">
      <w:pPr>
        <w:bidi/>
        <w:spacing w:after="0"/>
        <w:ind w:hanging="1"/>
        <w:jc w:val="both"/>
        <w:rPr>
          <w:rFonts w:ascii="Simplified Arabic" w:hAnsi="Simplified Arabic" w:cs="Simplified Arabic"/>
          <w:b/>
          <w:bCs/>
          <w:color w:val="000000" w:themeColor="text1"/>
          <w:sz w:val="32"/>
          <w:szCs w:val="32"/>
          <w:u w:val="single"/>
          <w:rtl/>
          <w:lang w:bidi="ar-DZ"/>
        </w:rPr>
      </w:pPr>
    </w:p>
    <w:p w14:paraId="20CBBD72" w14:textId="77777777" w:rsidR="00C17573" w:rsidRPr="000216BE" w:rsidRDefault="00C17573" w:rsidP="00D51058">
      <w:pPr>
        <w:bidi/>
        <w:spacing w:after="0"/>
        <w:ind w:hanging="1"/>
        <w:jc w:val="both"/>
        <w:rPr>
          <w:rFonts w:ascii="Simplified Arabic" w:hAnsi="Simplified Arabic" w:cs="Simplified Arabic"/>
          <w:b/>
          <w:bCs/>
          <w:color w:val="000000" w:themeColor="text1"/>
          <w:sz w:val="32"/>
          <w:szCs w:val="32"/>
          <w:u w:val="single"/>
          <w:rtl/>
          <w:lang w:bidi="ar-DZ"/>
        </w:rPr>
      </w:pPr>
    </w:p>
    <w:p w14:paraId="432F7184" w14:textId="77777777" w:rsidR="00C17573" w:rsidRPr="000216BE" w:rsidRDefault="00C17573" w:rsidP="00D51058">
      <w:pPr>
        <w:bidi/>
        <w:spacing w:after="0"/>
        <w:ind w:hanging="1"/>
        <w:jc w:val="both"/>
        <w:rPr>
          <w:rFonts w:ascii="Simplified Arabic" w:hAnsi="Simplified Arabic" w:cs="Simplified Arabic"/>
          <w:b/>
          <w:bCs/>
          <w:color w:val="000000" w:themeColor="text1"/>
          <w:sz w:val="32"/>
          <w:szCs w:val="32"/>
          <w:u w:val="single"/>
          <w:rtl/>
          <w:lang w:bidi="ar-DZ"/>
        </w:rPr>
      </w:pPr>
    </w:p>
    <w:p w14:paraId="0E22AA26" w14:textId="77777777" w:rsidR="00C17573" w:rsidRPr="000216BE" w:rsidRDefault="00C17573" w:rsidP="00D51058">
      <w:pPr>
        <w:bidi/>
        <w:spacing w:after="0"/>
        <w:ind w:hanging="1"/>
        <w:jc w:val="both"/>
        <w:rPr>
          <w:rFonts w:ascii="Simplified Arabic" w:hAnsi="Simplified Arabic" w:cs="Simplified Arabic"/>
          <w:b/>
          <w:bCs/>
          <w:color w:val="000000" w:themeColor="text1"/>
          <w:sz w:val="32"/>
          <w:szCs w:val="32"/>
          <w:u w:val="single"/>
          <w:rtl/>
          <w:lang w:bidi="ar-DZ"/>
        </w:rPr>
      </w:pPr>
    </w:p>
    <w:p w14:paraId="62E63B6F" w14:textId="77777777" w:rsidR="00C17573" w:rsidRPr="000216BE" w:rsidRDefault="00C17573" w:rsidP="00D51058">
      <w:pPr>
        <w:bidi/>
        <w:spacing w:after="0"/>
        <w:ind w:hanging="1"/>
        <w:jc w:val="both"/>
        <w:rPr>
          <w:rFonts w:ascii="Simplified Arabic" w:hAnsi="Simplified Arabic" w:cs="Simplified Arabic"/>
          <w:b/>
          <w:bCs/>
          <w:color w:val="000000" w:themeColor="text1"/>
          <w:sz w:val="32"/>
          <w:szCs w:val="32"/>
          <w:u w:val="single"/>
          <w:rtl/>
          <w:lang w:bidi="ar-DZ"/>
        </w:rPr>
      </w:pPr>
    </w:p>
    <w:p w14:paraId="3583040A" w14:textId="77777777" w:rsidR="00C17573" w:rsidRPr="000216BE" w:rsidRDefault="00C17573" w:rsidP="00D51058">
      <w:pPr>
        <w:bidi/>
        <w:spacing w:after="0"/>
        <w:ind w:hanging="1"/>
        <w:jc w:val="both"/>
        <w:rPr>
          <w:rFonts w:ascii="Simplified Arabic" w:hAnsi="Simplified Arabic" w:cs="Simplified Arabic"/>
          <w:b/>
          <w:bCs/>
          <w:color w:val="000000" w:themeColor="text1"/>
          <w:sz w:val="32"/>
          <w:szCs w:val="32"/>
          <w:u w:val="single"/>
          <w:rtl/>
          <w:lang w:bidi="ar-DZ"/>
        </w:rPr>
      </w:pPr>
    </w:p>
    <w:p w14:paraId="7E3ED0FD" w14:textId="77777777" w:rsidR="00C17573" w:rsidRPr="000216BE" w:rsidRDefault="00C17573" w:rsidP="00D51058">
      <w:pPr>
        <w:bidi/>
        <w:spacing w:after="0"/>
        <w:ind w:hanging="1"/>
        <w:jc w:val="both"/>
        <w:rPr>
          <w:rFonts w:ascii="Simplified Arabic" w:hAnsi="Simplified Arabic" w:cs="Simplified Arabic"/>
          <w:b/>
          <w:bCs/>
          <w:color w:val="000000" w:themeColor="text1"/>
          <w:sz w:val="32"/>
          <w:szCs w:val="32"/>
          <w:u w:val="single"/>
          <w:rtl/>
          <w:lang w:bidi="ar-DZ"/>
        </w:rPr>
      </w:pPr>
    </w:p>
    <w:p w14:paraId="4AE4868D" w14:textId="77777777" w:rsidR="00C17573" w:rsidRPr="000216BE" w:rsidRDefault="00C17573" w:rsidP="00D51058">
      <w:pPr>
        <w:bidi/>
        <w:spacing w:after="0"/>
        <w:jc w:val="both"/>
        <w:rPr>
          <w:rFonts w:ascii="Simplified Arabic" w:hAnsi="Simplified Arabic" w:cs="Simplified Arabic"/>
          <w:b/>
          <w:bCs/>
          <w:color w:val="000000" w:themeColor="text1"/>
          <w:sz w:val="32"/>
          <w:szCs w:val="32"/>
          <w:u w:val="single"/>
          <w:rtl/>
          <w:lang w:bidi="ar-DZ"/>
        </w:rPr>
        <w:sectPr w:rsidR="00C17573" w:rsidRPr="000216BE" w:rsidSect="005D7DDF">
          <w:headerReference w:type="default" r:id="rId24"/>
          <w:footerReference w:type="default" r:id="rId25"/>
          <w:footnotePr>
            <w:numRestart w:val="eachPage"/>
          </w:footnotePr>
          <w:pgSz w:w="11906" w:h="16838"/>
          <w:pgMar w:top="1134" w:right="1418" w:bottom="1134" w:left="1134" w:header="709" w:footer="709" w:gutter="0"/>
          <w:pgNumType w:start="4"/>
          <w:cols w:space="708"/>
          <w:docGrid w:linePitch="360"/>
        </w:sectPr>
      </w:pPr>
    </w:p>
    <w:p w14:paraId="3C0AA6D0" w14:textId="77777777" w:rsidR="00A92EE7" w:rsidRPr="00F849F4" w:rsidRDefault="00A92EE7" w:rsidP="00D51058">
      <w:pPr>
        <w:bidi/>
        <w:ind w:firstLine="567"/>
        <w:jc w:val="both"/>
        <w:rPr>
          <w:rFonts w:ascii="Simplified Arabic" w:hAnsi="Simplified Arabic" w:cs="Simplified Arabic"/>
          <w:color w:val="000000" w:themeColor="text1"/>
          <w:sz w:val="32"/>
          <w:szCs w:val="32"/>
          <w:rtl/>
          <w:lang w:bidi="ar-DZ"/>
        </w:rPr>
      </w:pPr>
      <w:bookmarkStart w:id="5" w:name="_Hlk200667584"/>
      <w:r w:rsidRPr="00F849F4">
        <w:rPr>
          <w:rFonts w:ascii="Simplified Arabic" w:hAnsi="Simplified Arabic" w:cs="Simplified Arabic"/>
          <w:color w:val="000000" w:themeColor="text1"/>
          <w:sz w:val="32"/>
          <w:szCs w:val="32"/>
          <w:rtl/>
          <w:lang w:bidi="ar-DZ"/>
        </w:rPr>
        <w:lastRenderedPageBreak/>
        <w:t xml:space="preserve">بعد الغوص العميق في موضوع </w:t>
      </w:r>
      <w:r w:rsidR="00E05F98" w:rsidRPr="00F849F4">
        <w:rPr>
          <w:rFonts w:ascii="Simplified Arabic" w:hAnsi="Simplified Arabic" w:cs="Simplified Arabic"/>
          <w:color w:val="000000" w:themeColor="text1"/>
          <w:sz w:val="32"/>
          <w:szCs w:val="32"/>
          <w:rtl/>
          <w:lang w:bidi="ar-DZ"/>
        </w:rPr>
        <w:t>الإقصاء</w:t>
      </w:r>
      <w:r w:rsidRPr="00F849F4">
        <w:rPr>
          <w:rFonts w:ascii="Simplified Arabic" w:hAnsi="Simplified Arabic" w:cs="Simplified Arabic"/>
          <w:color w:val="000000" w:themeColor="text1"/>
          <w:sz w:val="32"/>
          <w:szCs w:val="32"/>
          <w:rtl/>
          <w:lang w:bidi="ar-DZ"/>
        </w:rPr>
        <w:t xml:space="preserve"> من المشاركة في الصفقات العمومية</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تبيّن أنه ليس مجرد إجراء تقني تُطبّقه الإدارة عند الاقتضاء</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بل هو تدبير قانوني يحمل في طياته أبعاداً وقائية</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ردعية</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وأخلاقية</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هدفها الأسمى هو حماية المال العام وترسيخ مبادئ الشفافية والنزاهة.</w:t>
      </w:r>
    </w:p>
    <w:p w14:paraId="7FAE605C" w14:textId="77777777" w:rsidR="00A92EE7" w:rsidRPr="00F849F4" w:rsidRDefault="00A92EE7" w:rsidP="00D51058">
      <w:pPr>
        <w:bidi/>
        <w:ind w:firstLine="567"/>
        <w:jc w:val="both"/>
        <w:rPr>
          <w:rFonts w:ascii="Simplified Arabic" w:hAnsi="Simplified Arabic" w:cs="Simplified Arabic"/>
          <w:color w:val="000000" w:themeColor="text1"/>
          <w:sz w:val="32"/>
          <w:szCs w:val="32"/>
          <w:rtl/>
          <w:lang w:bidi="ar-DZ"/>
        </w:rPr>
      </w:pPr>
      <w:r w:rsidRPr="00F849F4">
        <w:rPr>
          <w:rFonts w:ascii="Simplified Arabic" w:hAnsi="Simplified Arabic" w:cs="Simplified Arabic"/>
          <w:color w:val="000000" w:themeColor="text1"/>
          <w:sz w:val="32"/>
          <w:szCs w:val="32"/>
          <w:rtl/>
          <w:lang w:bidi="ar-DZ"/>
        </w:rPr>
        <w:t>وقد كشفت الدراسة أن الإطار القانوني المنظّم لهذا التدبير</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كما ورد في</w:t>
      </w:r>
      <w:r w:rsidR="00BA38F8" w:rsidRPr="00F849F4">
        <w:rPr>
          <w:rFonts w:ascii="Simplified Arabic" w:hAnsi="Simplified Arabic" w:cs="Simplified Arabic"/>
          <w:rtl/>
        </w:rPr>
        <w:t xml:space="preserve"> </w:t>
      </w:r>
      <w:r w:rsidR="00BA38F8" w:rsidRPr="00F849F4">
        <w:rPr>
          <w:rFonts w:ascii="Simplified Arabic" w:hAnsi="Simplified Arabic" w:cs="Simplified Arabic"/>
          <w:color w:val="000000" w:themeColor="text1"/>
          <w:sz w:val="32"/>
          <w:szCs w:val="32"/>
          <w:rtl/>
          <w:lang w:bidi="ar-DZ"/>
        </w:rPr>
        <w:t>القانون رقم 23-12</w:t>
      </w:r>
      <w:r w:rsidRPr="00F849F4">
        <w:rPr>
          <w:rFonts w:ascii="Simplified Arabic" w:hAnsi="Simplified Arabic" w:cs="Simplified Arabic"/>
          <w:color w:val="000000" w:themeColor="text1"/>
          <w:sz w:val="32"/>
          <w:szCs w:val="32"/>
          <w:rtl/>
          <w:lang w:bidi="ar-DZ"/>
        </w:rPr>
        <w:t xml:space="preserve"> </w:t>
      </w:r>
      <w:r w:rsidR="00BA38F8" w:rsidRPr="00F849F4">
        <w:rPr>
          <w:rFonts w:ascii="Simplified Arabic" w:hAnsi="Simplified Arabic" w:cs="Simplified Arabic"/>
          <w:color w:val="000000" w:themeColor="text1"/>
          <w:sz w:val="32"/>
          <w:szCs w:val="32"/>
          <w:rtl/>
          <w:lang w:bidi="ar-DZ"/>
        </w:rPr>
        <w:t xml:space="preserve">وأكده </w:t>
      </w:r>
      <w:r w:rsidRPr="00F849F4">
        <w:rPr>
          <w:rFonts w:ascii="Simplified Arabic" w:hAnsi="Simplified Arabic" w:cs="Simplified Arabic"/>
          <w:color w:val="000000" w:themeColor="text1"/>
          <w:sz w:val="32"/>
          <w:szCs w:val="32"/>
          <w:rtl/>
          <w:lang w:bidi="ar-DZ"/>
        </w:rPr>
        <w:t>المرسوم الرئاسي رقم 15-247</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يعبّر عن وعي تشريعي متقدّم بمخاطر الفساد في مجال الصفقات العمومية. غير أن تفعيل هذه المنظومة يظل رهينًا بتوفر الإرادة الإدارية</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وكفاءة الموارد البشرية</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وفعالية الرقابة المؤسساتية</w:t>
      </w:r>
      <w:r w:rsidRPr="00F849F4">
        <w:rPr>
          <w:rFonts w:ascii="Simplified Arabic" w:hAnsi="Simplified Arabic" w:cs="Simplified Arabic"/>
          <w:color w:val="000000" w:themeColor="text1"/>
          <w:sz w:val="32"/>
          <w:szCs w:val="32"/>
          <w:lang w:bidi="ar-DZ"/>
        </w:rPr>
        <w:t>.</w:t>
      </w:r>
    </w:p>
    <w:p w14:paraId="5FB3B1B7" w14:textId="77777777" w:rsidR="00A92EE7" w:rsidRPr="00F849F4" w:rsidRDefault="00A92EE7" w:rsidP="00D51058">
      <w:pPr>
        <w:bidi/>
        <w:ind w:firstLine="567"/>
        <w:jc w:val="both"/>
        <w:rPr>
          <w:rFonts w:ascii="Simplified Arabic" w:hAnsi="Simplified Arabic" w:cs="Simplified Arabic"/>
          <w:color w:val="000000" w:themeColor="text1"/>
          <w:sz w:val="32"/>
          <w:szCs w:val="32"/>
          <w:rtl/>
          <w:lang w:bidi="ar-DZ"/>
        </w:rPr>
      </w:pPr>
      <w:r w:rsidRPr="00F849F4">
        <w:rPr>
          <w:rFonts w:ascii="Simplified Arabic" w:hAnsi="Simplified Arabic" w:cs="Simplified Arabic"/>
          <w:color w:val="000000" w:themeColor="text1"/>
          <w:sz w:val="32"/>
          <w:szCs w:val="32"/>
          <w:rtl/>
          <w:lang w:bidi="ar-DZ"/>
        </w:rPr>
        <w:t>ومن خلال بحثنا هذا</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 xml:space="preserve">نرى أن فعالية </w:t>
      </w:r>
      <w:r w:rsidR="00E05F98" w:rsidRPr="00F849F4">
        <w:rPr>
          <w:rFonts w:ascii="Simplified Arabic" w:hAnsi="Simplified Arabic" w:cs="Simplified Arabic"/>
          <w:color w:val="000000" w:themeColor="text1"/>
          <w:sz w:val="32"/>
          <w:szCs w:val="32"/>
          <w:rtl/>
          <w:lang w:bidi="ar-DZ"/>
        </w:rPr>
        <w:t>الإقصاء</w:t>
      </w:r>
      <w:r w:rsidRPr="00F849F4">
        <w:rPr>
          <w:rFonts w:ascii="Simplified Arabic" w:hAnsi="Simplified Arabic" w:cs="Simplified Arabic"/>
          <w:color w:val="000000" w:themeColor="text1"/>
          <w:sz w:val="32"/>
          <w:szCs w:val="32"/>
          <w:rtl/>
          <w:lang w:bidi="ar-DZ"/>
        </w:rPr>
        <w:t xml:space="preserve"> كآلية قانونية لا تُقاس فقط بعدد المتعاملين المقصين</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بل بقدرته على ترسيخ مناخ من الجدية والشفافية في التسيير العمومي. ولا ينبغي أن يُستخدم هذا التدبير كأداة عقابية تعسفية</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بل كجزء من منظومة حوكمة رشيدة تُبنى على أسس القانون</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والعدالة</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والمساءلة</w:t>
      </w:r>
      <w:r w:rsidRPr="00F849F4">
        <w:rPr>
          <w:rFonts w:ascii="Simplified Arabic" w:hAnsi="Simplified Arabic" w:cs="Simplified Arabic"/>
          <w:color w:val="000000" w:themeColor="text1"/>
          <w:sz w:val="32"/>
          <w:szCs w:val="32"/>
          <w:lang w:bidi="ar-DZ"/>
        </w:rPr>
        <w:t>.</w:t>
      </w:r>
    </w:p>
    <w:p w14:paraId="0BB5A2E8" w14:textId="77777777" w:rsidR="0048004B" w:rsidRPr="00F849F4" w:rsidRDefault="00A92EE7" w:rsidP="00D51058">
      <w:pPr>
        <w:bidi/>
        <w:ind w:firstLine="567"/>
        <w:jc w:val="both"/>
        <w:rPr>
          <w:rFonts w:ascii="Simplified Arabic" w:hAnsi="Simplified Arabic" w:cs="Simplified Arabic"/>
          <w:color w:val="000000" w:themeColor="text1"/>
          <w:sz w:val="32"/>
          <w:szCs w:val="32"/>
          <w:rtl/>
          <w:lang w:bidi="ar-DZ"/>
        </w:rPr>
      </w:pPr>
      <w:r w:rsidRPr="00F849F4">
        <w:rPr>
          <w:rFonts w:ascii="Simplified Arabic" w:hAnsi="Simplified Arabic" w:cs="Simplified Arabic"/>
          <w:color w:val="000000" w:themeColor="text1"/>
          <w:sz w:val="32"/>
          <w:szCs w:val="32"/>
          <w:rtl/>
          <w:lang w:bidi="ar-DZ"/>
        </w:rPr>
        <w:t>إن الدولة الجزائرية قطعت خطوات هامة في تحديث الإطار القانوني للصفقات العمومية</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لكن التحدي اليوم يكمن في ترجمة النصوص إلى ممارسة فعلية نزيهة</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متكافئة</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وشفافة. ومن هذا المنطلق</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 xml:space="preserve">فإن </w:t>
      </w:r>
      <w:r w:rsidR="00E05F98" w:rsidRPr="00F849F4">
        <w:rPr>
          <w:rFonts w:ascii="Simplified Arabic" w:hAnsi="Simplified Arabic" w:cs="Simplified Arabic"/>
          <w:color w:val="000000" w:themeColor="text1"/>
          <w:sz w:val="32"/>
          <w:szCs w:val="32"/>
          <w:rtl/>
          <w:lang w:bidi="ar-DZ"/>
        </w:rPr>
        <w:t>الإقصاء</w:t>
      </w:r>
      <w:r w:rsidRPr="00F849F4">
        <w:rPr>
          <w:rFonts w:ascii="Simplified Arabic" w:hAnsi="Simplified Arabic" w:cs="Simplified Arabic"/>
          <w:color w:val="000000" w:themeColor="text1"/>
          <w:sz w:val="32"/>
          <w:szCs w:val="32"/>
          <w:rtl/>
          <w:lang w:bidi="ar-DZ"/>
        </w:rPr>
        <w:t xml:space="preserve"> ليس غاية في ذاته</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 xml:space="preserve">بل وسيلة لضمان </w:t>
      </w:r>
      <w:proofErr w:type="gramStart"/>
      <w:r w:rsidRPr="00F849F4">
        <w:rPr>
          <w:rFonts w:ascii="Simplified Arabic" w:hAnsi="Simplified Arabic" w:cs="Simplified Arabic"/>
          <w:color w:val="000000" w:themeColor="text1"/>
          <w:sz w:val="32"/>
          <w:szCs w:val="32"/>
          <w:rtl/>
          <w:lang w:bidi="ar-DZ"/>
        </w:rPr>
        <w:t>أن لا</w:t>
      </w:r>
      <w:proofErr w:type="gramEnd"/>
      <w:r w:rsidRPr="00F849F4">
        <w:rPr>
          <w:rFonts w:ascii="Simplified Arabic" w:hAnsi="Simplified Arabic" w:cs="Simplified Arabic"/>
          <w:color w:val="000000" w:themeColor="text1"/>
          <w:sz w:val="32"/>
          <w:szCs w:val="32"/>
          <w:rtl/>
          <w:lang w:bidi="ar-DZ"/>
        </w:rPr>
        <w:t xml:space="preserve"> يتحول المال العام إلى غنيمة للمضاربين والمتحايلين</w:t>
      </w:r>
      <w:r w:rsidR="0048004B" w:rsidRPr="00F849F4">
        <w:rPr>
          <w:rFonts w:ascii="Simplified Arabic" w:hAnsi="Simplified Arabic" w:cs="Simplified Arabic"/>
          <w:color w:val="000000" w:themeColor="text1"/>
          <w:sz w:val="32"/>
          <w:szCs w:val="32"/>
          <w:rtl/>
          <w:lang w:bidi="ar-DZ"/>
        </w:rPr>
        <w:t>.</w:t>
      </w:r>
      <w:r w:rsidR="00EB4F6A">
        <w:rPr>
          <w:rFonts w:ascii="Simplified Arabic" w:hAnsi="Simplified Arabic" w:cs="Simplified Arabic" w:hint="cs"/>
          <w:color w:val="000000" w:themeColor="text1"/>
          <w:sz w:val="32"/>
          <w:szCs w:val="32"/>
          <w:rtl/>
          <w:lang w:bidi="ar-DZ"/>
        </w:rPr>
        <w:t xml:space="preserve"> </w:t>
      </w:r>
      <w:r w:rsidR="0048004B" w:rsidRPr="00F849F4">
        <w:rPr>
          <w:rFonts w:ascii="Simplified Arabic" w:hAnsi="Simplified Arabic" w:cs="Simplified Arabic"/>
          <w:color w:val="000000" w:themeColor="text1"/>
          <w:sz w:val="32"/>
          <w:szCs w:val="32"/>
          <w:rtl/>
          <w:lang w:bidi="ar-DZ"/>
        </w:rPr>
        <w:t xml:space="preserve">وفي هذا الصدد وجب </w:t>
      </w:r>
      <w:proofErr w:type="spellStart"/>
      <w:r w:rsidR="0048004B" w:rsidRPr="00F849F4">
        <w:rPr>
          <w:rFonts w:ascii="Simplified Arabic" w:hAnsi="Simplified Arabic" w:cs="Simplified Arabic"/>
          <w:color w:val="000000" w:themeColor="text1"/>
          <w:sz w:val="32"/>
          <w:szCs w:val="32"/>
          <w:rtl/>
          <w:lang w:bidi="ar-DZ"/>
        </w:rPr>
        <w:t>إتخاذ</w:t>
      </w:r>
      <w:proofErr w:type="spellEnd"/>
      <w:r w:rsidR="0048004B" w:rsidRPr="00F849F4">
        <w:rPr>
          <w:rFonts w:ascii="Simplified Arabic" w:hAnsi="Simplified Arabic" w:cs="Simplified Arabic"/>
          <w:color w:val="000000" w:themeColor="text1"/>
          <w:sz w:val="32"/>
          <w:szCs w:val="32"/>
          <w:rtl/>
          <w:lang w:bidi="ar-DZ"/>
        </w:rPr>
        <w:t xml:space="preserve"> إجراءات ردعية صارمة </w:t>
      </w:r>
      <w:proofErr w:type="gramStart"/>
      <w:r w:rsidR="0048004B" w:rsidRPr="00F849F4">
        <w:rPr>
          <w:rFonts w:ascii="Simplified Arabic" w:hAnsi="Simplified Arabic" w:cs="Simplified Arabic"/>
          <w:color w:val="000000" w:themeColor="text1"/>
          <w:sz w:val="32"/>
          <w:szCs w:val="32"/>
          <w:rtl/>
          <w:lang w:bidi="ar-DZ"/>
        </w:rPr>
        <w:t>منها :</w:t>
      </w:r>
      <w:proofErr w:type="gramEnd"/>
    </w:p>
    <w:p w14:paraId="5237678F" w14:textId="77777777" w:rsidR="0048004B" w:rsidRPr="00F849F4" w:rsidRDefault="0048004B" w:rsidP="00D51058">
      <w:pPr>
        <w:pStyle w:val="Paragraphedeliste"/>
        <w:numPr>
          <w:ilvl w:val="0"/>
          <w:numId w:val="28"/>
        </w:numPr>
        <w:bidi/>
        <w:ind w:left="0" w:firstLine="567"/>
        <w:jc w:val="both"/>
        <w:rPr>
          <w:rFonts w:ascii="Simplified Arabic" w:hAnsi="Simplified Arabic" w:cs="Simplified Arabic"/>
          <w:color w:val="000000" w:themeColor="text1"/>
          <w:sz w:val="32"/>
          <w:szCs w:val="32"/>
          <w:lang w:bidi="ar-DZ"/>
        </w:rPr>
      </w:pPr>
      <w:r w:rsidRPr="00F849F4">
        <w:rPr>
          <w:rFonts w:ascii="Simplified Arabic" w:hAnsi="Simplified Arabic" w:cs="Simplified Arabic"/>
          <w:color w:val="000000" w:themeColor="text1"/>
          <w:sz w:val="32"/>
          <w:szCs w:val="32"/>
          <w:rtl/>
          <w:lang w:bidi="ar-DZ"/>
        </w:rPr>
        <w:t xml:space="preserve">فرض عقوبات تأديبية ومالية على الإدارات التي تخرق قواعد </w:t>
      </w:r>
      <w:r w:rsidR="00E05F98" w:rsidRPr="00F849F4">
        <w:rPr>
          <w:rFonts w:ascii="Simplified Arabic" w:hAnsi="Simplified Arabic" w:cs="Simplified Arabic"/>
          <w:color w:val="000000" w:themeColor="text1"/>
          <w:sz w:val="32"/>
          <w:szCs w:val="32"/>
          <w:rtl/>
          <w:lang w:bidi="ar-DZ"/>
        </w:rPr>
        <w:t>الإقصاء</w:t>
      </w:r>
      <w:r w:rsidRPr="00F849F4">
        <w:rPr>
          <w:rFonts w:ascii="Simplified Arabic" w:hAnsi="Simplified Arabic" w:cs="Simplified Arabic"/>
          <w:color w:val="000000" w:themeColor="text1"/>
          <w:sz w:val="32"/>
          <w:szCs w:val="32"/>
          <w:rtl/>
          <w:lang w:bidi="ar-DZ"/>
        </w:rPr>
        <w:t>.</w:t>
      </w:r>
    </w:p>
    <w:p w14:paraId="328CCB84" w14:textId="77777777" w:rsidR="0048004B" w:rsidRPr="00F849F4" w:rsidRDefault="0048004B" w:rsidP="00D51058">
      <w:pPr>
        <w:pStyle w:val="Paragraphedeliste"/>
        <w:numPr>
          <w:ilvl w:val="0"/>
          <w:numId w:val="28"/>
        </w:numPr>
        <w:bidi/>
        <w:ind w:left="0" w:firstLine="567"/>
        <w:jc w:val="both"/>
        <w:rPr>
          <w:rFonts w:ascii="Simplified Arabic" w:hAnsi="Simplified Arabic" w:cs="Simplified Arabic"/>
          <w:color w:val="000000" w:themeColor="text1"/>
          <w:sz w:val="32"/>
          <w:szCs w:val="32"/>
          <w:lang w:bidi="ar-DZ"/>
        </w:rPr>
      </w:pPr>
      <w:r w:rsidRPr="00F849F4">
        <w:rPr>
          <w:rFonts w:ascii="Simplified Arabic" w:hAnsi="Simplified Arabic" w:cs="Simplified Arabic"/>
          <w:color w:val="000000" w:themeColor="text1"/>
          <w:sz w:val="32"/>
          <w:szCs w:val="32"/>
          <w:rtl/>
          <w:lang w:bidi="ar-DZ"/>
        </w:rPr>
        <w:t>تشديد العقوبات على المتعاملين الذين يتورطون في التحايل والتزوير</w:t>
      </w:r>
      <w:r w:rsidRPr="00F849F4">
        <w:rPr>
          <w:rFonts w:ascii="Simplified Arabic" w:hAnsi="Simplified Arabic" w:cs="Simplified Arabic"/>
          <w:color w:val="000000" w:themeColor="text1"/>
          <w:sz w:val="32"/>
          <w:szCs w:val="32"/>
          <w:lang w:bidi="ar-DZ"/>
        </w:rPr>
        <w:t>.</w:t>
      </w:r>
    </w:p>
    <w:p w14:paraId="5E685660" w14:textId="77777777" w:rsidR="00A92EE7" w:rsidRPr="00F849F4" w:rsidRDefault="0048004B" w:rsidP="00D51058">
      <w:pPr>
        <w:pStyle w:val="Paragraphedeliste"/>
        <w:numPr>
          <w:ilvl w:val="0"/>
          <w:numId w:val="28"/>
        </w:numPr>
        <w:bidi/>
        <w:ind w:left="0" w:firstLine="567"/>
        <w:jc w:val="both"/>
        <w:rPr>
          <w:rFonts w:ascii="Simplified Arabic" w:hAnsi="Simplified Arabic" w:cs="Simplified Arabic"/>
          <w:color w:val="000000" w:themeColor="text1"/>
          <w:sz w:val="32"/>
          <w:szCs w:val="32"/>
          <w:rtl/>
          <w:lang w:bidi="ar-DZ"/>
        </w:rPr>
      </w:pPr>
      <w:r w:rsidRPr="00F849F4">
        <w:rPr>
          <w:rFonts w:ascii="Simplified Arabic" w:hAnsi="Simplified Arabic" w:cs="Simplified Arabic"/>
          <w:color w:val="000000" w:themeColor="text1"/>
          <w:sz w:val="32"/>
          <w:szCs w:val="32"/>
          <w:rtl/>
          <w:lang w:bidi="ar-DZ"/>
        </w:rPr>
        <w:t xml:space="preserve">إدراج آلية </w:t>
      </w:r>
      <w:r w:rsidR="00E05F98" w:rsidRPr="00F849F4">
        <w:rPr>
          <w:rFonts w:ascii="Simplified Arabic" w:hAnsi="Simplified Arabic" w:cs="Simplified Arabic"/>
          <w:color w:val="000000" w:themeColor="text1"/>
          <w:sz w:val="32"/>
          <w:szCs w:val="32"/>
          <w:rtl/>
          <w:lang w:bidi="ar-DZ"/>
        </w:rPr>
        <w:t>الإقصاء</w:t>
      </w:r>
      <w:r w:rsidRPr="00F849F4">
        <w:rPr>
          <w:rFonts w:ascii="Simplified Arabic" w:hAnsi="Simplified Arabic" w:cs="Simplified Arabic"/>
          <w:color w:val="000000" w:themeColor="text1"/>
          <w:sz w:val="32"/>
          <w:szCs w:val="32"/>
          <w:rtl/>
          <w:lang w:bidi="ar-DZ"/>
        </w:rPr>
        <w:t xml:space="preserve"> الآلي في حالات العود</w:t>
      </w:r>
      <w:r w:rsidR="003B53C1">
        <w:rPr>
          <w:rFonts w:ascii="Simplified Arabic" w:hAnsi="Simplified Arabic" w:cs="Simplified Arabic"/>
          <w:color w:val="000000" w:themeColor="text1"/>
          <w:sz w:val="32"/>
          <w:szCs w:val="32"/>
          <w:rtl/>
          <w:lang w:bidi="ar-DZ"/>
        </w:rPr>
        <w:t xml:space="preserve"> أو </w:t>
      </w:r>
      <w:r w:rsidRPr="00F849F4">
        <w:rPr>
          <w:rFonts w:ascii="Simplified Arabic" w:hAnsi="Simplified Arabic" w:cs="Simplified Arabic"/>
          <w:color w:val="000000" w:themeColor="text1"/>
          <w:sz w:val="32"/>
          <w:szCs w:val="32"/>
          <w:rtl/>
          <w:lang w:bidi="ar-DZ"/>
        </w:rPr>
        <w:t>الإخلال المتكرر</w:t>
      </w:r>
      <w:r w:rsidRPr="00F849F4">
        <w:rPr>
          <w:rFonts w:ascii="Simplified Arabic" w:hAnsi="Simplified Arabic" w:cs="Simplified Arabic"/>
          <w:color w:val="000000" w:themeColor="text1"/>
          <w:sz w:val="32"/>
          <w:szCs w:val="32"/>
          <w:lang w:bidi="ar-DZ"/>
        </w:rPr>
        <w:t>.</w:t>
      </w:r>
    </w:p>
    <w:p w14:paraId="63C68F64" w14:textId="77777777" w:rsidR="00A92EE7" w:rsidRPr="00F849F4" w:rsidRDefault="00A92EE7" w:rsidP="00D51058">
      <w:pPr>
        <w:bidi/>
        <w:ind w:firstLine="567"/>
        <w:jc w:val="both"/>
        <w:rPr>
          <w:rFonts w:ascii="Simplified Arabic" w:hAnsi="Simplified Arabic" w:cs="Simplified Arabic"/>
          <w:color w:val="000000" w:themeColor="text1"/>
          <w:sz w:val="32"/>
          <w:szCs w:val="32"/>
          <w:rtl/>
          <w:lang w:bidi="ar-DZ"/>
        </w:rPr>
      </w:pPr>
      <w:r w:rsidRPr="00F849F4">
        <w:rPr>
          <w:rFonts w:ascii="Simplified Arabic" w:hAnsi="Simplified Arabic" w:cs="Simplified Arabic"/>
          <w:color w:val="000000" w:themeColor="text1"/>
          <w:sz w:val="32"/>
          <w:szCs w:val="32"/>
          <w:rtl/>
          <w:lang w:bidi="ar-DZ"/>
        </w:rPr>
        <w:t>بناءً على التحليل القانوني والمعاينة العملية التي تناولتها هذه المذكرة</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 xml:space="preserve">يمكن تقديم مجموعة من </w:t>
      </w:r>
      <w:r w:rsidR="00BA38F8" w:rsidRPr="00F849F4">
        <w:rPr>
          <w:rFonts w:ascii="Simplified Arabic" w:hAnsi="Simplified Arabic" w:cs="Simplified Arabic"/>
          <w:color w:val="000000" w:themeColor="text1"/>
          <w:sz w:val="32"/>
          <w:szCs w:val="32"/>
          <w:rtl/>
          <w:lang w:bidi="ar-DZ"/>
        </w:rPr>
        <w:t>الاقتراحات</w:t>
      </w:r>
      <w:r w:rsidRPr="00F849F4">
        <w:rPr>
          <w:rFonts w:ascii="Simplified Arabic" w:hAnsi="Simplified Arabic" w:cs="Simplified Arabic"/>
          <w:color w:val="000000" w:themeColor="text1"/>
          <w:sz w:val="32"/>
          <w:szCs w:val="32"/>
          <w:rtl/>
          <w:lang w:bidi="ar-DZ"/>
        </w:rPr>
        <w:t xml:space="preserve"> التي من شأنها تحسين فعالية </w:t>
      </w:r>
      <w:r w:rsidR="00E05F98" w:rsidRPr="00F849F4">
        <w:rPr>
          <w:rFonts w:ascii="Simplified Arabic" w:hAnsi="Simplified Arabic" w:cs="Simplified Arabic"/>
          <w:color w:val="000000" w:themeColor="text1"/>
          <w:sz w:val="32"/>
          <w:szCs w:val="32"/>
          <w:rtl/>
          <w:lang w:bidi="ar-DZ"/>
        </w:rPr>
        <w:t>الإقصاء</w:t>
      </w:r>
      <w:r w:rsidRPr="00F849F4">
        <w:rPr>
          <w:rFonts w:ascii="Simplified Arabic" w:hAnsi="Simplified Arabic" w:cs="Simplified Arabic"/>
          <w:color w:val="000000" w:themeColor="text1"/>
          <w:sz w:val="32"/>
          <w:szCs w:val="32"/>
          <w:rtl/>
          <w:lang w:bidi="ar-DZ"/>
        </w:rPr>
        <w:t xml:space="preserve"> في حماية المال العام وضمان شفافية الصفقات العمومية</w:t>
      </w:r>
      <w:r w:rsidRPr="00F849F4">
        <w:rPr>
          <w:rFonts w:ascii="Simplified Arabic" w:hAnsi="Simplified Arabic" w:cs="Simplified Arabic"/>
          <w:color w:val="000000" w:themeColor="text1"/>
          <w:sz w:val="32"/>
          <w:szCs w:val="32"/>
          <w:lang w:bidi="ar-DZ"/>
        </w:rPr>
        <w:t>:</w:t>
      </w:r>
    </w:p>
    <w:p w14:paraId="3AB72B62" w14:textId="77777777" w:rsidR="00A92EE7" w:rsidRPr="00F849F4" w:rsidRDefault="00A92EE7" w:rsidP="00D51058">
      <w:pPr>
        <w:pStyle w:val="Paragraphedeliste"/>
        <w:numPr>
          <w:ilvl w:val="0"/>
          <w:numId w:val="23"/>
        </w:numPr>
        <w:bidi/>
        <w:ind w:left="0" w:firstLine="284"/>
        <w:jc w:val="both"/>
        <w:rPr>
          <w:rFonts w:ascii="Simplified Arabic" w:hAnsi="Simplified Arabic" w:cs="Simplified Arabic"/>
          <w:color w:val="000000" w:themeColor="text1"/>
          <w:sz w:val="32"/>
          <w:szCs w:val="32"/>
          <w:lang w:bidi="ar-DZ"/>
        </w:rPr>
      </w:pPr>
      <w:r w:rsidRPr="00F849F4">
        <w:rPr>
          <w:rFonts w:ascii="Simplified Arabic" w:hAnsi="Simplified Arabic" w:cs="Simplified Arabic"/>
          <w:color w:val="000000" w:themeColor="text1"/>
          <w:sz w:val="32"/>
          <w:szCs w:val="32"/>
          <w:rtl/>
          <w:lang w:bidi="ar-DZ"/>
        </w:rPr>
        <w:lastRenderedPageBreak/>
        <w:t>تحيين وتوحيد النصوص القانونية المنظمة للإقصاء لتفادي التداخل والغموض في التفسير</w:t>
      </w:r>
      <w:r w:rsidRPr="00F849F4">
        <w:rPr>
          <w:rFonts w:ascii="Simplified Arabic" w:hAnsi="Simplified Arabic" w:cs="Simplified Arabic"/>
          <w:color w:val="000000" w:themeColor="text1"/>
          <w:sz w:val="32"/>
          <w:szCs w:val="32"/>
          <w:lang w:bidi="ar-DZ"/>
        </w:rPr>
        <w:t>.</w:t>
      </w:r>
    </w:p>
    <w:p w14:paraId="20081124" w14:textId="77777777" w:rsidR="00A92EE7" w:rsidRPr="00F849F4" w:rsidRDefault="00A92EE7" w:rsidP="00D51058">
      <w:pPr>
        <w:pStyle w:val="Paragraphedeliste"/>
        <w:numPr>
          <w:ilvl w:val="0"/>
          <w:numId w:val="23"/>
        </w:numPr>
        <w:bidi/>
        <w:ind w:left="0" w:firstLine="284"/>
        <w:jc w:val="both"/>
        <w:rPr>
          <w:rFonts w:ascii="Simplified Arabic" w:hAnsi="Simplified Arabic" w:cs="Simplified Arabic"/>
          <w:color w:val="000000" w:themeColor="text1"/>
          <w:sz w:val="32"/>
          <w:szCs w:val="32"/>
          <w:lang w:bidi="ar-DZ"/>
        </w:rPr>
      </w:pPr>
      <w:r w:rsidRPr="00F849F4">
        <w:rPr>
          <w:rFonts w:ascii="Simplified Arabic" w:hAnsi="Simplified Arabic" w:cs="Simplified Arabic"/>
          <w:color w:val="000000" w:themeColor="text1"/>
          <w:sz w:val="32"/>
          <w:szCs w:val="32"/>
          <w:rtl/>
          <w:lang w:bidi="ar-DZ"/>
        </w:rPr>
        <w:t xml:space="preserve">إدراج مواد تفصيلية في قانون الصفقات توضح شروط وإجراءات </w:t>
      </w:r>
      <w:r w:rsidR="00E05F98" w:rsidRPr="00F849F4">
        <w:rPr>
          <w:rFonts w:ascii="Simplified Arabic" w:hAnsi="Simplified Arabic" w:cs="Simplified Arabic"/>
          <w:color w:val="000000" w:themeColor="text1"/>
          <w:sz w:val="32"/>
          <w:szCs w:val="32"/>
          <w:rtl/>
          <w:lang w:bidi="ar-DZ"/>
        </w:rPr>
        <w:t>الإقصاء</w:t>
      </w:r>
      <w:r w:rsidRPr="00F849F4">
        <w:rPr>
          <w:rFonts w:ascii="Simplified Arabic" w:hAnsi="Simplified Arabic" w:cs="Simplified Arabic"/>
          <w:color w:val="000000" w:themeColor="text1"/>
          <w:sz w:val="32"/>
          <w:szCs w:val="32"/>
          <w:rtl/>
          <w:lang w:bidi="ar-DZ"/>
        </w:rPr>
        <w:t xml:space="preserve"> بدقة وشفافية</w:t>
      </w:r>
      <w:r w:rsidRPr="00F849F4">
        <w:rPr>
          <w:rFonts w:ascii="Simplified Arabic" w:hAnsi="Simplified Arabic" w:cs="Simplified Arabic"/>
          <w:color w:val="000000" w:themeColor="text1"/>
          <w:sz w:val="32"/>
          <w:szCs w:val="32"/>
          <w:lang w:bidi="ar-DZ"/>
        </w:rPr>
        <w:t>.</w:t>
      </w:r>
    </w:p>
    <w:p w14:paraId="708650F1" w14:textId="77777777" w:rsidR="00A92EE7" w:rsidRPr="00F849F4" w:rsidRDefault="00A92EE7" w:rsidP="00D51058">
      <w:pPr>
        <w:pStyle w:val="Paragraphedeliste"/>
        <w:numPr>
          <w:ilvl w:val="0"/>
          <w:numId w:val="23"/>
        </w:numPr>
        <w:bidi/>
        <w:ind w:left="0" w:firstLine="284"/>
        <w:jc w:val="both"/>
        <w:rPr>
          <w:rFonts w:ascii="Simplified Arabic" w:hAnsi="Simplified Arabic" w:cs="Simplified Arabic"/>
          <w:color w:val="000000" w:themeColor="text1"/>
          <w:sz w:val="32"/>
          <w:szCs w:val="32"/>
          <w:rtl/>
          <w:lang w:bidi="ar-DZ"/>
        </w:rPr>
      </w:pPr>
      <w:r w:rsidRPr="00F849F4">
        <w:rPr>
          <w:rFonts w:ascii="Simplified Arabic" w:hAnsi="Simplified Arabic" w:cs="Simplified Arabic"/>
          <w:color w:val="000000" w:themeColor="text1"/>
          <w:sz w:val="32"/>
          <w:szCs w:val="32"/>
          <w:rtl/>
          <w:lang w:bidi="ar-DZ"/>
        </w:rPr>
        <w:t xml:space="preserve">توسيع نطاق </w:t>
      </w:r>
      <w:r w:rsidR="00E05F98" w:rsidRPr="00F849F4">
        <w:rPr>
          <w:rFonts w:ascii="Simplified Arabic" w:hAnsi="Simplified Arabic" w:cs="Simplified Arabic"/>
          <w:color w:val="000000" w:themeColor="text1"/>
          <w:sz w:val="32"/>
          <w:szCs w:val="32"/>
          <w:rtl/>
          <w:lang w:bidi="ar-DZ"/>
        </w:rPr>
        <w:t>الإقصاء</w:t>
      </w:r>
      <w:r w:rsidRPr="00F849F4">
        <w:rPr>
          <w:rFonts w:ascii="Simplified Arabic" w:hAnsi="Simplified Arabic" w:cs="Simplified Arabic"/>
          <w:color w:val="000000" w:themeColor="text1"/>
          <w:sz w:val="32"/>
          <w:szCs w:val="32"/>
          <w:rtl/>
          <w:lang w:bidi="ar-DZ"/>
        </w:rPr>
        <w:t xml:space="preserve"> ليشمل المتعاملين المستترين خلف شركات واجهة</w:t>
      </w:r>
      <w:r w:rsidR="003B53C1">
        <w:rPr>
          <w:rFonts w:ascii="Simplified Arabic" w:hAnsi="Simplified Arabic" w:cs="Simplified Arabic"/>
          <w:color w:val="000000" w:themeColor="text1"/>
          <w:sz w:val="32"/>
          <w:szCs w:val="32"/>
          <w:rtl/>
          <w:lang w:bidi="ar-DZ"/>
        </w:rPr>
        <w:t xml:space="preserve"> أو </w:t>
      </w:r>
      <w:r w:rsidRPr="00F849F4">
        <w:rPr>
          <w:rFonts w:ascii="Simplified Arabic" w:hAnsi="Simplified Arabic" w:cs="Simplified Arabic"/>
          <w:color w:val="000000" w:themeColor="text1"/>
          <w:sz w:val="32"/>
          <w:szCs w:val="32"/>
          <w:rtl/>
          <w:lang w:bidi="ar-DZ"/>
        </w:rPr>
        <w:t>متواطئين</w:t>
      </w:r>
      <w:r w:rsidRPr="00F849F4">
        <w:rPr>
          <w:rFonts w:ascii="Simplified Arabic" w:hAnsi="Simplified Arabic" w:cs="Simplified Arabic"/>
          <w:color w:val="000000" w:themeColor="text1"/>
          <w:sz w:val="32"/>
          <w:szCs w:val="32"/>
          <w:lang w:bidi="ar-DZ"/>
        </w:rPr>
        <w:t>.</w:t>
      </w:r>
    </w:p>
    <w:p w14:paraId="755BDEE5" w14:textId="77777777" w:rsidR="00A92EE7" w:rsidRPr="00F849F4" w:rsidRDefault="00A92EE7" w:rsidP="00D51058">
      <w:pPr>
        <w:pStyle w:val="Paragraphedeliste"/>
        <w:numPr>
          <w:ilvl w:val="0"/>
          <w:numId w:val="24"/>
        </w:numPr>
        <w:bidi/>
        <w:ind w:left="0" w:firstLine="284"/>
        <w:jc w:val="both"/>
        <w:rPr>
          <w:rFonts w:ascii="Simplified Arabic" w:hAnsi="Simplified Arabic" w:cs="Simplified Arabic"/>
          <w:color w:val="000000" w:themeColor="text1"/>
          <w:sz w:val="32"/>
          <w:szCs w:val="32"/>
          <w:lang w:bidi="ar-DZ"/>
        </w:rPr>
      </w:pPr>
      <w:r w:rsidRPr="00F849F4">
        <w:rPr>
          <w:rFonts w:ascii="Simplified Arabic" w:hAnsi="Simplified Arabic" w:cs="Simplified Arabic"/>
          <w:color w:val="000000" w:themeColor="text1"/>
          <w:sz w:val="32"/>
          <w:szCs w:val="32"/>
          <w:rtl/>
          <w:lang w:bidi="ar-DZ"/>
        </w:rPr>
        <w:t>إنشاء سجل وطني رقمي للمتعاملين الاقتصاديين المقصين</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يمكن الولوج إليه من طرف جميع المؤسسات العمومية</w:t>
      </w:r>
      <w:r w:rsidRPr="00F849F4">
        <w:rPr>
          <w:rFonts w:ascii="Simplified Arabic" w:hAnsi="Simplified Arabic" w:cs="Simplified Arabic"/>
          <w:color w:val="000000" w:themeColor="text1"/>
          <w:sz w:val="32"/>
          <w:szCs w:val="32"/>
          <w:lang w:bidi="ar-DZ"/>
        </w:rPr>
        <w:t>.</w:t>
      </w:r>
    </w:p>
    <w:p w14:paraId="6082E602" w14:textId="77777777" w:rsidR="00A92EE7" w:rsidRPr="00F849F4" w:rsidRDefault="00A92EE7" w:rsidP="00D51058">
      <w:pPr>
        <w:pStyle w:val="Paragraphedeliste"/>
        <w:numPr>
          <w:ilvl w:val="0"/>
          <w:numId w:val="24"/>
        </w:numPr>
        <w:bidi/>
        <w:ind w:left="0" w:firstLine="284"/>
        <w:jc w:val="both"/>
        <w:rPr>
          <w:rFonts w:ascii="Simplified Arabic" w:hAnsi="Simplified Arabic" w:cs="Simplified Arabic"/>
          <w:color w:val="000000" w:themeColor="text1"/>
          <w:sz w:val="32"/>
          <w:szCs w:val="32"/>
          <w:lang w:bidi="ar-DZ"/>
        </w:rPr>
      </w:pPr>
      <w:r w:rsidRPr="00F849F4">
        <w:rPr>
          <w:rFonts w:ascii="Simplified Arabic" w:hAnsi="Simplified Arabic" w:cs="Simplified Arabic"/>
          <w:color w:val="000000" w:themeColor="text1"/>
          <w:sz w:val="32"/>
          <w:szCs w:val="32"/>
          <w:rtl/>
          <w:lang w:bidi="ar-DZ"/>
        </w:rPr>
        <w:t xml:space="preserve">فرض إلزامية التحقق من سجل </w:t>
      </w:r>
      <w:r w:rsidR="00E05F98" w:rsidRPr="00F849F4">
        <w:rPr>
          <w:rFonts w:ascii="Simplified Arabic" w:hAnsi="Simplified Arabic" w:cs="Simplified Arabic"/>
          <w:color w:val="000000" w:themeColor="text1"/>
          <w:sz w:val="32"/>
          <w:szCs w:val="32"/>
          <w:rtl/>
          <w:lang w:bidi="ar-DZ"/>
        </w:rPr>
        <w:t>الإقصاء</w:t>
      </w:r>
      <w:r w:rsidRPr="00F849F4">
        <w:rPr>
          <w:rFonts w:ascii="Simplified Arabic" w:hAnsi="Simplified Arabic" w:cs="Simplified Arabic"/>
          <w:color w:val="000000" w:themeColor="text1"/>
          <w:sz w:val="32"/>
          <w:szCs w:val="32"/>
          <w:rtl/>
          <w:lang w:bidi="ar-DZ"/>
        </w:rPr>
        <w:t xml:space="preserve"> قبل إبرام أي صفقة</w:t>
      </w:r>
      <w:r w:rsidRPr="00F849F4">
        <w:rPr>
          <w:rFonts w:ascii="Simplified Arabic" w:hAnsi="Simplified Arabic" w:cs="Simplified Arabic"/>
          <w:color w:val="000000" w:themeColor="text1"/>
          <w:sz w:val="32"/>
          <w:szCs w:val="32"/>
          <w:lang w:bidi="ar-DZ"/>
        </w:rPr>
        <w:t>.</w:t>
      </w:r>
    </w:p>
    <w:p w14:paraId="18BECD72" w14:textId="77777777" w:rsidR="00BE3994" w:rsidRPr="00B307E8" w:rsidRDefault="00A92EE7" w:rsidP="00B307E8">
      <w:pPr>
        <w:pStyle w:val="Paragraphedeliste"/>
        <w:numPr>
          <w:ilvl w:val="0"/>
          <w:numId w:val="24"/>
        </w:numPr>
        <w:bidi/>
        <w:ind w:left="0" w:firstLine="284"/>
        <w:jc w:val="both"/>
        <w:rPr>
          <w:rFonts w:ascii="Simplified Arabic" w:hAnsi="Simplified Arabic" w:cs="Simplified Arabic"/>
          <w:color w:val="000000" w:themeColor="text1"/>
          <w:sz w:val="32"/>
          <w:szCs w:val="32"/>
          <w:rtl/>
          <w:lang w:bidi="ar-DZ"/>
        </w:rPr>
      </w:pPr>
      <w:r w:rsidRPr="00F849F4">
        <w:rPr>
          <w:rFonts w:ascii="Simplified Arabic" w:hAnsi="Simplified Arabic" w:cs="Simplified Arabic"/>
          <w:color w:val="000000" w:themeColor="text1"/>
          <w:sz w:val="32"/>
          <w:szCs w:val="32"/>
          <w:rtl/>
          <w:lang w:bidi="ar-DZ"/>
        </w:rPr>
        <w:t>تعزيز التكوين القانوني والأخلاقي للإطارات المكلفة بإبرام الصفقات</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لا سيما على مستوى البلديات والمؤسسات القاعدية</w:t>
      </w:r>
      <w:r w:rsidRPr="00F849F4">
        <w:rPr>
          <w:rFonts w:ascii="Simplified Arabic" w:hAnsi="Simplified Arabic" w:cs="Simplified Arabic"/>
          <w:color w:val="000000" w:themeColor="text1"/>
          <w:sz w:val="32"/>
          <w:szCs w:val="32"/>
          <w:lang w:bidi="ar-DZ"/>
        </w:rPr>
        <w:t>.</w:t>
      </w:r>
    </w:p>
    <w:p w14:paraId="1F5FB36D" w14:textId="77777777" w:rsidR="00A92EE7" w:rsidRPr="00F849F4" w:rsidRDefault="00A92EE7" w:rsidP="00D51058">
      <w:pPr>
        <w:pStyle w:val="Paragraphedeliste"/>
        <w:numPr>
          <w:ilvl w:val="0"/>
          <w:numId w:val="25"/>
        </w:numPr>
        <w:bidi/>
        <w:ind w:left="0" w:firstLine="284"/>
        <w:jc w:val="both"/>
        <w:rPr>
          <w:rFonts w:ascii="Simplified Arabic" w:hAnsi="Simplified Arabic" w:cs="Simplified Arabic"/>
          <w:color w:val="000000" w:themeColor="text1"/>
          <w:sz w:val="32"/>
          <w:szCs w:val="32"/>
          <w:lang w:bidi="ar-DZ"/>
        </w:rPr>
      </w:pPr>
      <w:r w:rsidRPr="00F849F4">
        <w:rPr>
          <w:rFonts w:ascii="Simplified Arabic" w:hAnsi="Simplified Arabic" w:cs="Simplified Arabic"/>
          <w:color w:val="000000" w:themeColor="text1"/>
          <w:sz w:val="32"/>
          <w:szCs w:val="32"/>
          <w:rtl/>
          <w:lang w:bidi="ar-DZ"/>
        </w:rPr>
        <w:t xml:space="preserve">تفعيل دور مجلس المحاسبة وهيئات الرقابة المالية بشكل أكثر فعالية في رصد </w:t>
      </w:r>
      <w:proofErr w:type="spellStart"/>
      <w:r w:rsidRPr="00F849F4">
        <w:rPr>
          <w:rFonts w:ascii="Simplified Arabic" w:hAnsi="Simplified Arabic" w:cs="Simplified Arabic"/>
          <w:color w:val="000000" w:themeColor="text1"/>
          <w:sz w:val="32"/>
          <w:szCs w:val="32"/>
          <w:rtl/>
          <w:lang w:bidi="ar-DZ"/>
        </w:rPr>
        <w:t>الإخلالات</w:t>
      </w:r>
      <w:proofErr w:type="spellEnd"/>
      <w:r w:rsidRPr="00F849F4">
        <w:rPr>
          <w:rFonts w:ascii="Simplified Arabic" w:hAnsi="Simplified Arabic" w:cs="Simplified Arabic"/>
          <w:color w:val="000000" w:themeColor="text1"/>
          <w:sz w:val="32"/>
          <w:szCs w:val="32"/>
          <w:rtl/>
          <w:lang w:bidi="ar-DZ"/>
        </w:rPr>
        <w:t xml:space="preserve"> وتطبيق </w:t>
      </w:r>
      <w:r w:rsidR="00E05F98" w:rsidRPr="00F849F4">
        <w:rPr>
          <w:rFonts w:ascii="Simplified Arabic" w:hAnsi="Simplified Arabic" w:cs="Simplified Arabic"/>
          <w:color w:val="000000" w:themeColor="text1"/>
          <w:sz w:val="32"/>
          <w:szCs w:val="32"/>
          <w:rtl/>
          <w:lang w:bidi="ar-DZ"/>
        </w:rPr>
        <w:t>الإقصاء</w:t>
      </w:r>
      <w:r w:rsidRPr="00F849F4">
        <w:rPr>
          <w:rFonts w:ascii="Simplified Arabic" w:hAnsi="Simplified Arabic" w:cs="Simplified Arabic"/>
          <w:color w:val="000000" w:themeColor="text1"/>
          <w:sz w:val="32"/>
          <w:szCs w:val="32"/>
          <w:lang w:bidi="ar-DZ"/>
        </w:rPr>
        <w:t>.</w:t>
      </w:r>
    </w:p>
    <w:p w14:paraId="35730DD4" w14:textId="77777777" w:rsidR="00A92EE7" w:rsidRPr="00F849F4" w:rsidRDefault="00A92EE7" w:rsidP="00D51058">
      <w:pPr>
        <w:pStyle w:val="Paragraphedeliste"/>
        <w:numPr>
          <w:ilvl w:val="0"/>
          <w:numId w:val="25"/>
        </w:numPr>
        <w:bidi/>
        <w:ind w:left="0" w:firstLine="284"/>
        <w:jc w:val="both"/>
        <w:rPr>
          <w:rFonts w:ascii="Simplified Arabic" w:hAnsi="Simplified Arabic" w:cs="Simplified Arabic"/>
          <w:color w:val="000000" w:themeColor="text1"/>
          <w:sz w:val="32"/>
          <w:szCs w:val="32"/>
          <w:lang w:bidi="ar-DZ"/>
        </w:rPr>
      </w:pPr>
      <w:r w:rsidRPr="00F849F4">
        <w:rPr>
          <w:rFonts w:ascii="Simplified Arabic" w:hAnsi="Simplified Arabic" w:cs="Simplified Arabic"/>
          <w:color w:val="000000" w:themeColor="text1"/>
          <w:sz w:val="32"/>
          <w:szCs w:val="32"/>
          <w:rtl/>
          <w:lang w:bidi="ar-DZ"/>
        </w:rPr>
        <w:t>توسيع صلاحيات هيئات الوقاية من الفساد لمتابعة كيفية تطبيق هذا التدبير ميدانياً</w:t>
      </w:r>
      <w:r w:rsidRPr="00F849F4">
        <w:rPr>
          <w:rFonts w:ascii="Simplified Arabic" w:hAnsi="Simplified Arabic" w:cs="Simplified Arabic"/>
          <w:color w:val="000000" w:themeColor="text1"/>
          <w:sz w:val="32"/>
          <w:szCs w:val="32"/>
          <w:lang w:bidi="ar-DZ"/>
        </w:rPr>
        <w:t>.</w:t>
      </w:r>
    </w:p>
    <w:p w14:paraId="19E63E75" w14:textId="77777777" w:rsidR="00A92EE7" w:rsidRPr="00F849F4" w:rsidRDefault="00A92EE7" w:rsidP="00D51058">
      <w:pPr>
        <w:pStyle w:val="Paragraphedeliste"/>
        <w:numPr>
          <w:ilvl w:val="0"/>
          <w:numId w:val="25"/>
        </w:numPr>
        <w:bidi/>
        <w:ind w:left="0" w:firstLine="284"/>
        <w:jc w:val="both"/>
        <w:rPr>
          <w:rFonts w:ascii="Simplified Arabic" w:hAnsi="Simplified Arabic" w:cs="Simplified Arabic"/>
          <w:color w:val="000000" w:themeColor="text1"/>
          <w:sz w:val="32"/>
          <w:szCs w:val="32"/>
          <w:rtl/>
          <w:lang w:bidi="ar-DZ"/>
        </w:rPr>
      </w:pPr>
      <w:r w:rsidRPr="00F849F4">
        <w:rPr>
          <w:rFonts w:ascii="Simplified Arabic" w:hAnsi="Simplified Arabic" w:cs="Simplified Arabic"/>
          <w:color w:val="000000" w:themeColor="text1"/>
          <w:sz w:val="32"/>
          <w:szCs w:val="32"/>
          <w:rtl/>
          <w:lang w:bidi="ar-DZ"/>
        </w:rPr>
        <w:t xml:space="preserve">ربط الرقابة القبلية والبعدية بنظام معلوماتي موحد يسمح بالتتبع الآلي لحالات </w:t>
      </w:r>
      <w:r w:rsidR="00E05F98" w:rsidRPr="00F849F4">
        <w:rPr>
          <w:rFonts w:ascii="Simplified Arabic" w:hAnsi="Simplified Arabic" w:cs="Simplified Arabic"/>
          <w:color w:val="000000" w:themeColor="text1"/>
          <w:sz w:val="32"/>
          <w:szCs w:val="32"/>
          <w:rtl/>
          <w:lang w:bidi="ar-DZ"/>
        </w:rPr>
        <w:t>الإقصاء</w:t>
      </w:r>
      <w:r w:rsidRPr="00F849F4">
        <w:rPr>
          <w:rFonts w:ascii="Simplified Arabic" w:hAnsi="Simplified Arabic" w:cs="Simplified Arabic"/>
          <w:color w:val="000000" w:themeColor="text1"/>
          <w:sz w:val="32"/>
          <w:szCs w:val="32"/>
          <w:lang w:bidi="ar-DZ"/>
        </w:rPr>
        <w:t>.</w:t>
      </w:r>
    </w:p>
    <w:p w14:paraId="06B2FDE4" w14:textId="77777777" w:rsidR="00A92EE7" w:rsidRPr="00F849F4" w:rsidRDefault="00A92EE7" w:rsidP="00D51058">
      <w:pPr>
        <w:pStyle w:val="Paragraphedeliste"/>
        <w:numPr>
          <w:ilvl w:val="0"/>
          <w:numId w:val="26"/>
        </w:numPr>
        <w:bidi/>
        <w:ind w:left="0" w:firstLine="142"/>
        <w:jc w:val="both"/>
        <w:rPr>
          <w:rFonts w:ascii="Simplified Arabic" w:hAnsi="Simplified Arabic" w:cs="Simplified Arabic"/>
          <w:color w:val="000000" w:themeColor="text1"/>
          <w:sz w:val="32"/>
          <w:szCs w:val="32"/>
          <w:lang w:bidi="ar-DZ"/>
        </w:rPr>
      </w:pPr>
      <w:r w:rsidRPr="00F849F4">
        <w:rPr>
          <w:rFonts w:ascii="Simplified Arabic" w:hAnsi="Simplified Arabic" w:cs="Simplified Arabic"/>
          <w:color w:val="000000" w:themeColor="text1"/>
          <w:sz w:val="32"/>
          <w:szCs w:val="32"/>
          <w:rtl/>
          <w:lang w:bidi="ar-DZ"/>
        </w:rPr>
        <w:t xml:space="preserve">ضمان حق المتعاملين في الطعن القضائي في قرارات </w:t>
      </w:r>
      <w:r w:rsidR="00E05F98" w:rsidRPr="00F849F4">
        <w:rPr>
          <w:rFonts w:ascii="Simplified Arabic" w:hAnsi="Simplified Arabic" w:cs="Simplified Arabic"/>
          <w:color w:val="000000" w:themeColor="text1"/>
          <w:sz w:val="32"/>
          <w:szCs w:val="32"/>
          <w:rtl/>
          <w:lang w:bidi="ar-DZ"/>
        </w:rPr>
        <w:t>الإقصاء</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مع تحديد آجال سريعة للفصل فيها</w:t>
      </w:r>
      <w:r w:rsidRPr="00F849F4">
        <w:rPr>
          <w:rFonts w:ascii="Simplified Arabic" w:hAnsi="Simplified Arabic" w:cs="Simplified Arabic"/>
          <w:color w:val="000000" w:themeColor="text1"/>
          <w:sz w:val="32"/>
          <w:szCs w:val="32"/>
          <w:lang w:bidi="ar-DZ"/>
        </w:rPr>
        <w:t>.</w:t>
      </w:r>
    </w:p>
    <w:p w14:paraId="1BC2D624" w14:textId="77777777" w:rsidR="00A92EE7" w:rsidRPr="00F849F4" w:rsidRDefault="00A92EE7" w:rsidP="00D51058">
      <w:pPr>
        <w:pStyle w:val="Paragraphedeliste"/>
        <w:numPr>
          <w:ilvl w:val="0"/>
          <w:numId w:val="26"/>
        </w:numPr>
        <w:bidi/>
        <w:ind w:left="0" w:firstLine="284"/>
        <w:jc w:val="both"/>
        <w:rPr>
          <w:rFonts w:ascii="Simplified Arabic" w:hAnsi="Simplified Arabic" w:cs="Simplified Arabic"/>
          <w:color w:val="000000" w:themeColor="text1"/>
          <w:sz w:val="32"/>
          <w:szCs w:val="32"/>
          <w:rtl/>
          <w:lang w:bidi="ar-DZ"/>
        </w:rPr>
      </w:pPr>
      <w:r w:rsidRPr="00F849F4">
        <w:rPr>
          <w:rFonts w:ascii="Simplified Arabic" w:hAnsi="Simplified Arabic" w:cs="Simplified Arabic"/>
          <w:color w:val="000000" w:themeColor="text1"/>
          <w:sz w:val="32"/>
          <w:szCs w:val="32"/>
          <w:rtl/>
          <w:lang w:bidi="ar-DZ"/>
        </w:rPr>
        <w:t xml:space="preserve">إدراج اختصاص واضح للجهات القضائية الإدارية في الرقابة على قرارات </w:t>
      </w:r>
      <w:r w:rsidR="00E05F98" w:rsidRPr="00F849F4">
        <w:rPr>
          <w:rFonts w:ascii="Simplified Arabic" w:hAnsi="Simplified Arabic" w:cs="Simplified Arabic"/>
          <w:color w:val="000000" w:themeColor="text1"/>
          <w:sz w:val="32"/>
          <w:szCs w:val="32"/>
          <w:rtl/>
          <w:lang w:bidi="ar-DZ"/>
        </w:rPr>
        <w:t>الإقصاء</w:t>
      </w:r>
      <w:r w:rsidRPr="00F849F4">
        <w:rPr>
          <w:rFonts w:ascii="Simplified Arabic" w:hAnsi="Simplified Arabic" w:cs="Simplified Arabic"/>
          <w:color w:val="000000" w:themeColor="text1"/>
          <w:sz w:val="32"/>
          <w:szCs w:val="32"/>
          <w:rtl/>
          <w:lang w:bidi="ar-DZ"/>
        </w:rPr>
        <w:t xml:space="preserve"> منعاً للتعسف</w:t>
      </w:r>
      <w:r w:rsidRPr="00F849F4">
        <w:rPr>
          <w:rFonts w:ascii="Simplified Arabic" w:hAnsi="Simplified Arabic" w:cs="Simplified Arabic"/>
          <w:color w:val="000000" w:themeColor="text1"/>
          <w:sz w:val="32"/>
          <w:szCs w:val="32"/>
          <w:lang w:bidi="ar-DZ"/>
        </w:rPr>
        <w:t>.</w:t>
      </w:r>
    </w:p>
    <w:p w14:paraId="728F8577" w14:textId="77777777" w:rsidR="00A92EE7" w:rsidRPr="00F849F4" w:rsidRDefault="00A92EE7" w:rsidP="00D51058">
      <w:pPr>
        <w:pStyle w:val="Paragraphedeliste"/>
        <w:numPr>
          <w:ilvl w:val="0"/>
          <w:numId w:val="27"/>
        </w:numPr>
        <w:bidi/>
        <w:ind w:left="0" w:firstLine="284"/>
        <w:jc w:val="both"/>
        <w:rPr>
          <w:rFonts w:ascii="Simplified Arabic" w:hAnsi="Simplified Arabic" w:cs="Simplified Arabic"/>
          <w:color w:val="000000" w:themeColor="text1"/>
          <w:sz w:val="32"/>
          <w:szCs w:val="32"/>
          <w:lang w:bidi="ar-DZ"/>
        </w:rPr>
      </w:pPr>
      <w:r w:rsidRPr="00F849F4">
        <w:rPr>
          <w:rFonts w:ascii="Simplified Arabic" w:hAnsi="Simplified Arabic" w:cs="Simplified Arabic"/>
          <w:color w:val="000000" w:themeColor="text1"/>
          <w:sz w:val="32"/>
          <w:szCs w:val="32"/>
          <w:rtl/>
          <w:lang w:bidi="ar-DZ"/>
        </w:rPr>
        <w:t xml:space="preserve">تشجيع الشفافية عبر نشر قرارات </w:t>
      </w:r>
      <w:r w:rsidR="00E05F98" w:rsidRPr="00F849F4">
        <w:rPr>
          <w:rFonts w:ascii="Simplified Arabic" w:hAnsi="Simplified Arabic" w:cs="Simplified Arabic"/>
          <w:color w:val="000000" w:themeColor="text1"/>
          <w:sz w:val="32"/>
          <w:szCs w:val="32"/>
          <w:rtl/>
          <w:lang w:bidi="ar-DZ"/>
        </w:rPr>
        <w:t>الإقصاء</w:t>
      </w:r>
      <w:r w:rsidRPr="00F849F4">
        <w:rPr>
          <w:rFonts w:ascii="Simplified Arabic" w:hAnsi="Simplified Arabic" w:cs="Simplified Arabic"/>
          <w:color w:val="000000" w:themeColor="text1"/>
          <w:sz w:val="32"/>
          <w:szCs w:val="32"/>
          <w:rtl/>
          <w:lang w:bidi="ar-DZ"/>
        </w:rPr>
        <w:t xml:space="preserve"> وأسبابها في مواقع إلكترونية رسمية</w:t>
      </w:r>
      <w:r w:rsidRPr="00F849F4">
        <w:rPr>
          <w:rFonts w:ascii="Simplified Arabic" w:hAnsi="Simplified Arabic" w:cs="Simplified Arabic"/>
          <w:color w:val="000000" w:themeColor="text1"/>
          <w:sz w:val="32"/>
          <w:szCs w:val="32"/>
          <w:lang w:bidi="ar-DZ"/>
        </w:rPr>
        <w:t>.</w:t>
      </w:r>
    </w:p>
    <w:p w14:paraId="07001846" w14:textId="77777777" w:rsidR="00A92EE7" w:rsidRPr="00F849F4" w:rsidRDefault="00A92EE7" w:rsidP="00D51058">
      <w:pPr>
        <w:pStyle w:val="Paragraphedeliste"/>
        <w:numPr>
          <w:ilvl w:val="0"/>
          <w:numId w:val="27"/>
        </w:numPr>
        <w:bidi/>
        <w:ind w:left="0" w:firstLine="284"/>
        <w:jc w:val="both"/>
        <w:rPr>
          <w:rFonts w:ascii="Simplified Arabic" w:hAnsi="Simplified Arabic" w:cs="Simplified Arabic"/>
          <w:color w:val="000000" w:themeColor="text1"/>
          <w:sz w:val="32"/>
          <w:szCs w:val="32"/>
          <w:lang w:bidi="ar-DZ"/>
        </w:rPr>
      </w:pPr>
      <w:r w:rsidRPr="00F849F4">
        <w:rPr>
          <w:rFonts w:ascii="Simplified Arabic" w:hAnsi="Simplified Arabic" w:cs="Simplified Arabic"/>
          <w:color w:val="000000" w:themeColor="text1"/>
          <w:sz w:val="32"/>
          <w:szCs w:val="32"/>
          <w:rtl/>
          <w:lang w:bidi="ar-DZ"/>
        </w:rPr>
        <w:t>تحفيز المجتمع المدني على لعب دور رقابي ومواكب في مراقبة الصفقات العمومية</w:t>
      </w:r>
      <w:r w:rsidRPr="00F849F4">
        <w:rPr>
          <w:rFonts w:ascii="Simplified Arabic" w:hAnsi="Simplified Arabic" w:cs="Simplified Arabic"/>
          <w:color w:val="000000" w:themeColor="text1"/>
          <w:sz w:val="32"/>
          <w:szCs w:val="32"/>
          <w:lang w:bidi="ar-DZ"/>
        </w:rPr>
        <w:t>.</w:t>
      </w:r>
    </w:p>
    <w:p w14:paraId="29AFFA97" w14:textId="77777777" w:rsidR="00A92EE7" w:rsidRPr="00F849F4" w:rsidRDefault="00A92EE7" w:rsidP="00D51058">
      <w:pPr>
        <w:pStyle w:val="Paragraphedeliste"/>
        <w:numPr>
          <w:ilvl w:val="0"/>
          <w:numId w:val="27"/>
        </w:numPr>
        <w:bidi/>
        <w:ind w:left="0" w:firstLine="284"/>
        <w:jc w:val="both"/>
        <w:rPr>
          <w:rFonts w:ascii="Simplified Arabic" w:hAnsi="Simplified Arabic" w:cs="Simplified Arabic"/>
          <w:color w:val="000000" w:themeColor="text1"/>
          <w:sz w:val="32"/>
          <w:szCs w:val="32"/>
          <w:rtl/>
          <w:lang w:bidi="ar-DZ"/>
        </w:rPr>
      </w:pPr>
      <w:r w:rsidRPr="00F849F4">
        <w:rPr>
          <w:rFonts w:ascii="Simplified Arabic" w:hAnsi="Simplified Arabic" w:cs="Simplified Arabic"/>
          <w:color w:val="000000" w:themeColor="text1"/>
          <w:sz w:val="32"/>
          <w:szCs w:val="32"/>
          <w:rtl/>
          <w:lang w:bidi="ar-DZ"/>
        </w:rPr>
        <w:t xml:space="preserve">إطلاق حملات توعوية للمواطنين حول أهمية </w:t>
      </w:r>
      <w:r w:rsidR="00E05F98" w:rsidRPr="00F849F4">
        <w:rPr>
          <w:rFonts w:ascii="Simplified Arabic" w:hAnsi="Simplified Arabic" w:cs="Simplified Arabic"/>
          <w:color w:val="000000" w:themeColor="text1"/>
          <w:sz w:val="32"/>
          <w:szCs w:val="32"/>
          <w:rtl/>
          <w:lang w:bidi="ar-DZ"/>
        </w:rPr>
        <w:t>الإقصاء</w:t>
      </w:r>
      <w:r w:rsidRPr="00F849F4">
        <w:rPr>
          <w:rFonts w:ascii="Simplified Arabic" w:hAnsi="Simplified Arabic" w:cs="Simplified Arabic"/>
          <w:color w:val="000000" w:themeColor="text1"/>
          <w:sz w:val="32"/>
          <w:szCs w:val="32"/>
          <w:rtl/>
          <w:lang w:bidi="ar-DZ"/>
        </w:rPr>
        <w:t xml:space="preserve"> كوسيلة لحماية المال العام</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وتعريفهم بحقهم في التبليغ عن المخالفات</w:t>
      </w:r>
      <w:r w:rsidRPr="00F849F4">
        <w:rPr>
          <w:rFonts w:ascii="Simplified Arabic" w:hAnsi="Simplified Arabic" w:cs="Simplified Arabic"/>
          <w:color w:val="000000" w:themeColor="text1"/>
          <w:sz w:val="32"/>
          <w:szCs w:val="32"/>
          <w:lang w:bidi="ar-DZ"/>
        </w:rPr>
        <w:t>.</w:t>
      </w:r>
    </w:p>
    <w:p w14:paraId="5F2D3F6E" w14:textId="77777777" w:rsidR="00A92EE7" w:rsidRPr="00F849F4" w:rsidRDefault="00A92EE7" w:rsidP="00D51058">
      <w:pPr>
        <w:bidi/>
        <w:ind w:firstLine="567"/>
        <w:jc w:val="both"/>
        <w:rPr>
          <w:rFonts w:ascii="Simplified Arabic" w:hAnsi="Simplified Arabic" w:cs="Simplified Arabic"/>
          <w:color w:val="000000" w:themeColor="text1"/>
          <w:sz w:val="32"/>
          <w:szCs w:val="32"/>
          <w:lang w:bidi="ar-DZ"/>
        </w:rPr>
      </w:pPr>
      <w:r w:rsidRPr="00F849F4">
        <w:rPr>
          <w:rFonts w:ascii="Simplified Arabic" w:hAnsi="Simplified Arabic" w:cs="Simplified Arabic"/>
          <w:color w:val="000000" w:themeColor="text1"/>
          <w:sz w:val="32"/>
          <w:szCs w:val="32"/>
          <w:rtl/>
          <w:lang w:bidi="ar-DZ"/>
        </w:rPr>
        <w:lastRenderedPageBreak/>
        <w:t xml:space="preserve">هذه </w:t>
      </w:r>
      <w:r w:rsidR="00BA38F8" w:rsidRPr="00F849F4">
        <w:rPr>
          <w:rFonts w:ascii="Simplified Arabic" w:hAnsi="Simplified Arabic" w:cs="Simplified Arabic"/>
          <w:color w:val="000000" w:themeColor="text1"/>
          <w:sz w:val="32"/>
          <w:szCs w:val="32"/>
          <w:rtl/>
          <w:lang w:bidi="ar-DZ"/>
        </w:rPr>
        <w:t>الاقتراحات</w:t>
      </w:r>
      <w:r w:rsidRPr="00F849F4">
        <w:rPr>
          <w:rFonts w:ascii="Simplified Arabic" w:hAnsi="Simplified Arabic" w:cs="Simplified Arabic"/>
          <w:color w:val="000000" w:themeColor="text1"/>
          <w:sz w:val="32"/>
          <w:szCs w:val="32"/>
          <w:rtl/>
          <w:lang w:bidi="ar-DZ"/>
        </w:rPr>
        <w:t xml:space="preserve"> لا تمثل حلولاً نهائية</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لكنها تشكّل أرضية عملية يمكن أن تُبنى عليها سياسات عمومية رشيدة لتفعيل مبدأ "الصفقة العمومية الخالية من الفساد"</w:t>
      </w:r>
      <w:r w:rsidR="004868BB">
        <w:rPr>
          <w:rFonts w:ascii="Simplified Arabic" w:hAnsi="Simplified Arabic" w:cs="Simplified Arabic"/>
          <w:color w:val="000000" w:themeColor="text1"/>
          <w:sz w:val="32"/>
          <w:szCs w:val="32"/>
          <w:rtl/>
          <w:lang w:bidi="ar-DZ"/>
        </w:rPr>
        <w:t xml:space="preserve">، </w:t>
      </w:r>
      <w:r w:rsidRPr="00F849F4">
        <w:rPr>
          <w:rFonts w:ascii="Simplified Arabic" w:hAnsi="Simplified Arabic" w:cs="Simplified Arabic"/>
          <w:color w:val="000000" w:themeColor="text1"/>
          <w:sz w:val="32"/>
          <w:szCs w:val="32"/>
          <w:rtl/>
          <w:lang w:bidi="ar-DZ"/>
        </w:rPr>
        <w:t>والتي تُعد أحد أعمدة الحوكمة الرشيدة والتنمية المستدامة.</w:t>
      </w:r>
    </w:p>
    <w:p w14:paraId="65E75139" w14:textId="77777777" w:rsidR="00A92EE7" w:rsidRDefault="00A92EE7" w:rsidP="00D51058">
      <w:pPr>
        <w:bidi/>
        <w:jc w:val="both"/>
        <w:rPr>
          <w:rFonts w:ascii="Traditional Arabic" w:hAnsi="Traditional Arabic" w:cs="Traditional Arabic"/>
          <w:sz w:val="32"/>
          <w:szCs w:val="32"/>
          <w:rtl/>
          <w:lang w:bidi="ar-DZ"/>
        </w:rPr>
      </w:pPr>
    </w:p>
    <w:p w14:paraId="7623F7FB" w14:textId="77777777" w:rsidR="00A50289" w:rsidRDefault="00A50289" w:rsidP="00D51058">
      <w:pPr>
        <w:bidi/>
        <w:jc w:val="both"/>
        <w:rPr>
          <w:rFonts w:ascii="Traditional Arabic" w:hAnsi="Traditional Arabic" w:cs="Traditional Arabic"/>
          <w:sz w:val="32"/>
          <w:szCs w:val="32"/>
          <w:rtl/>
          <w:lang w:bidi="ar-DZ"/>
        </w:rPr>
      </w:pPr>
    </w:p>
    <w:p w14:paraId="5CED5730" w14:textId="77777777" w:rsidR="00A50289" w:rsidRDefault="00A50289" w:rsidP="00D51058">
      <w:pPr>
        <w:bidi/>
        <w:jc w:val="both"/>
        <w:rPr>
          <w:rFonts w:ascii="Traditional Arabic" w:hAnsi="Traditional Arabic" w:cs="Traditional Arabic"/>
          <w:sz w:val="32"/>
          <w:szCs w:val="32"/>
          <w:rtl/>
          <w:lang w:bidi="ar-DZ"/>
        </w:rPr>
      </w:pPr>
    </w:p>
    <w:p w14:paraId="1836A1C9" w14:textId="77777777" w:rsidR="00A50289" w:rsidRDefault="00A50289" w:rsidP="00D51058">
      <w:pPr>
        <w:bidi/>
        <w:jc w:val="both"/>
        <w:rPr>
          <w:rFonts w:ascii="Traditional Arabic" w:hAnsi="Traditional Arabic" w:cs="Traditional Arabic"/>
          <w:sz w:val="32"/>
          <w:szCs w:val="32"/>
          <w:rtl/>
          <w:lang w:bidi="ar-DZ"/>
        </w:rPr>
      </w:pPr>
    </w:p>
    <w:p w14:paraId="02E94B3A" w14:textId="77777777" w:rsidR="00A50289" w:rsidRDefault="00A50289" w:rsidP="00D51058">
      <w:pPr>
        <w:bidi/>
        <w:jc w:val="both"/>
        <w:rPr>
          <w:rFonts w:ascii="Traditional Arabic" w:hAnsi="Traditional Arabic" w:cs="Traditional Arabic"/>
          <w:sz w:val="32"/>
          <w:szCs w:val="32"/>
          <w:rtl/>
          <w:lang w:bidi="ar-DZ"/>
        </w:rPr>
      </w:pPr>
    </w:p>
    <w:p w14:paraId="4AF7B42E" w14:textId="77777777" w:rsidR="00B307E8" w:rsidRDefault="00B307E8" w:rsidP="00D51058">
      <w:pPr>
        <w:bidi/>
        <w:jc w:val="both"/>
        <w:rPr>
          <w:rFonts w:ascii="Traditional Arabic" w:hAnsi="Traditional Arabic" w:cs="Traditional Arabic"/>
          <w:sz w:val="32"/>
          <w:szCs w:val="32"/>
          <w:rtl/>
          <w:lang w:bidi="ar-DZ"/>
        </w:rPr>
        <w:sectPr w:rsidR="00B307E8" w:rsidSect="00341094">
          <w:headerReference w:type="default" r:id="rId26"/>
          <w:footerReference w:type="default" r:id="rId27"/>
          <w:footnotePr>
            <w:numRestart w:val="eachPage"/>
          </w:footnotePr>
          <w:pgSz w:w="11906" w:h="16838"/>
          <w:pgMar w:top="1134" w:right="1418" w:bottom="1134" w:left="1134" w:header="709" w:footer="709" w:gutter="0"/>
          <w:pgNumType w:start="51"/>
          <w:cols w:space="708"/>
          <w:docGrid w:linePitch="360"/>
        </w:sectPr>
      </w:pPr>
    </w:p>
    <w:p w14:paraId="1BC826D3" w14:textId="77777777" w:rsidR="00C17573" w:rsidRDefault="00C17573" w:rsidP="00D51058">
      <w:pPr>
        <w:bidi/>
        <w:spacing w:after="0"/>
        <w:ind w:hanging="1"/>
        <w:jc w:val="both"/>
        <w:rPr>
          <w:rFonts w:ascii="Simplified Arabic" w:hAnsi="Simplified Arabic" w:cs="Simplified Arabic"/>
          <w:color w:val="000000" w:themeColor="text1"/>
          <w:sz w:val="32"/>
          <w:szCs w:val="32"/>
          <w:rtl/>
          <w:lang w:bidi="ar-DZ"/>
        </w:rPr>
      </w:pPr>
    </w:p>
    <w:p w14:paraId="68863C86" w14:textId="77777777" w:rsidR="00C17573" w:rsidRDefault="00C17573" w:rsidP="00D51058">
      <w:pPr>
        <w:bidi/>
        <w:spacing w:after="0"/>
        <w:ind w:hanging="1"/>
        <w:jc w:val="both"/>
        <w:rPr>
          <w:rFonts w:ascii="Simplified Arabic" w:hAnsi="Simplified Arabic" w:cs="Simplified Arabic"/>
          <w:color w:val="000000" w:themeColor="text1"/>
          <w:sz w:val="32"/>
          <w:szCs w:val="32"/>
          <w:rtl/>
          <w:lang w:bidi="ar-DZ"/>
        </w:rPr>
      </w:pPr>
    </w:p>
    <w:p w14:paraId="00CCD2A6" w14:textId="77777777" w:rsidR="00C17573" w:rsidRPr="000216BE" w:rsidRDefault="00C17573" w:rsidP="00D51058">
      <w:pPr>
        <w:bidi/>
        <w:spacing w:after="0"/>
        <w:jc w:val="both"/>
        <w:rPr>
          <w:rFonts w:ascii="Simplified Arabic" w:hAnsi="Simplified Arabic" w:cs="Simplified Arabic"/>
          <w:color w:val="000000" w:themeColor="text1"/>
          <w:sz w:val="32"/>
          <w:szCs w:val="32"/>
          <w:lang w:bidi="ar-DZ"/>
        </w:rPr>
      </w:pPr>
    </w:p>
    <w:p w14:paraId="4CB9E858" w14:textId="77777777" w:rsidR="00C17573" w:rsidRPr="000216BE" w:rsidRDefault="00C17573" w:rsidP="00D51058">
      <w:pPr>
        <w:bidi/>
        <w:spacing w:after="0"/>
        <w:ind w:hanging="1"/>
        <w:jc w:val="both"/>
        <w:rPr>
          <w:rFonts w:ascii="Simplified Arabic" w:hAnsi="Simplified Arabic" w:cs="Simplified Arabic"/>
          <w:b/>
          <w:bCs/>
          <w:color w:val="000000" w:themeColor="text1"/>
          <w:sz w:val="32"/>
          <w:szCs w:val="32"/>
          <w:u w:val="single"/>
          <w:rtl/>
          <w:lang w:bidi="ar-DZ"/>
        </w:rPr>
      </w:pPr>
    </w:p>
    <w:p w14:paraId="13136119" w14:textId="77777777" w:rsidR="00A50289" w:rsidRPr="000216BE" w:rsidRDefault="00A50289" w:rsidP="00D51058">
      <w:pPr>
        <w:bidi/>
        <w:spacing w:after="160"/>
        <w:ind w:hanging="1"/>
        <w:contextualSpacing/>
        <w:jc w:val="both"/>
        <w:rPr>
          <w:rFonts w:ascii="Simplified Arabic" w:hAnsi="Simplified Arabic" w:cs="Simplified Arabic"/>
          <w:color w:val="000000" w:themeColor="text1"/>
          <w:sz w:val="32"/>
          <w:szCs w:val="32"/>
          <w:rtl/>
          <w:lang w:bidi="ar-DZ"/>
        </w:rPr>
      </w:pPr>
    </w:p>
    <w:p w14:paraId="6980B4F3" w14:textId="77777777" w:rsidR="00A50289" w:rsidRDefault="00A50289" w:rsidP="00D51058">
      <w:pPr>
        <w:bidi/>
        <w:jc w:val="both"/>
        <w:rPr>
          <w:rtl/>
          <w:lang w:val="en-US"/>
        </w:rPr>
      </w:pPr>
    </w:p>
    <w:p w14:paraId="09AAC950" w14:textId="77777777" w:rsidR="00A50289" w:rsidRDefault="00A50289" w:rsidP="00D51058">
      <w:pPr>
        <w:bidi/>
        <w:jc w:val="both"/>
        <w:rPr>
          <w:rtl/>
          <w:lang w:val="en-US"/>
        </w:rPr>
      </w:pPr>
    </w:p>
    <w:p w14:paraId="77F9BF47" w14:textId="77777777" w:rsidR="00A50289" w:rsidRDefault="00A50289" w:rsidP="00D51058">
      <w:pPr>
        <w:bidi/>
        <w:jc w:val="both"/>
        <w:rPr>
          <w:rtl/>
          <w:lang w:val="en-US"/>
        </w:rPr>
      </w:pPr>
    </w:p>
    <w:p w14:paraId="432BEFFE" w14:textId="77777777" w:rsidR="00A50289" w:rsidRPr="000216BE" w:rsidRDefault="00A50289" w:rsidP="00D51058">
      <w:pPr>
        <w:pBdr>
          <w:top w:val="thinThickThinSmallGap" w:sz="24" w:space="1" w:color="auto"/>
          <w:left w:val="thinThickThinSmallGap" w:sz="24" w:space="4" w:color="auto"/>
          <w:bottom w:val="thinThickThinSmallGap" w:sz="24" w:space="1" w:color="auto"/>
          <w:right w:val="thinThickThinSmallGap" w:sz="24" w:space="4" w:color="auto"/>
        </w:pBdr>
        <w:bidi/>
        <w:spacing w:after="160"/>
        <w:ind w:hanging="1"/>
        <w:contextualSpacing/>
        <w:jc w:val="center"/>
        <w:rPr>
          <w:rFonts w:ascii="Simplified Arabic" w:hAnsi="Simplified Arabic" w:cs="Simplified Arabic"/>
          <w:b/>
          <w:bCs/>
          <w:color w:val="000000" w:themeColor="text1"/>
          <w:sz w:val="144"/>
          <w:szCs w:val="144"/>
          <w:rtl/>
          <w:lang w:bidi="ar-DZ"/>
        </w:rPr>
      </w:pPr>
      <w:r>
        <w:rPr>
          <w:rFonts w:ascii="Simplified Arabic" w:hAnsi="Simplified Arabic" w:cs="Simplified Arabic" w:hint="cs"/>
          <w:b/>
          <w:bCs/>
          <w:color w:val="000000" w:themeColor="text1"/>
          <w:sz w:val="144"/>
          <w:szCs w:val="144"/>
          <w:rtl/>
          <w:lang w:bidi="ar-DZ"/>
        </w:rPr>
        <w:t>الملاحق</w:t>
      </w:r>
    </w:p>
    <w:p w14:paraId="07A2BE04" w14:textId="77777777" w:rsidR="00A50289" w:rsidRDefault="00A50289" w:rsidP="00D51058">
      <w:pPr>
        <w:bidi/>
        <w:jc w:val="both"/>
        <w:rPr>
          <w:rtl/>
          <w:lang w:val="en-US"/>
        </w:rPr>
      </w:pPr>
    </w:p>
    <w:p w14:paraId="096051A9" w14:textId="77777777" w:rsidR="00A50289" w:rsidRDefault="00A50289" w:rsidP="00D51058">
      <w:pPr>
        <w:bidi/>
        <w:jc w:val="both"/>
        <w:rPr>
          <w:rtl/>
          <w:lang w:val="en-US"/>
        </w:rPr>
      </w:pPr>
    </w:p>
    <w:p w14:paraId="4F296855" w14:textId="77777777" w:rsidR="00E56D38" w:rsidRDefault="00E56D38" w:rsidP="00D51058">
      <w:pPr>
        <w:bidi/>
        <w:jc w:val="both"/>
        <w:rPr>
          <w:rtl/>
          <w:lang w:val="en-US"/>
        </w:rPr>
      </w:pPr>
    </w:p>
    <w:p w14:paraId="0294579B" w14:textId="77777777" w:rsidR="00E56D38" w:rsidRDefault="00E56D38" w:rsidP="00D51058">
      <w:pPr>
        <w:bidi/>
        <w:jc w:val="both"/>
        <w:rPr>
          <w:rtl/>
          <w:lang w:val="en-US"/>
        </w:rPr>
      </w:pPr>
    </w:p>
    <w:p w14:paraId="0FF176CE" w14:textId="77777777" w:rsidR="00E56D38" w:rsidRDefault="00E56D38" w:rsidP="00D51058">
      <w:pPr>
        <w:bidi/>
        <w:jc w:val="both"/>
        <w:rPr>
          <w:rtl/>
          <w:lang w:val="en-US"/>
        </w:rPr>
      </w:pPr>
    </w:p>
    <w:p w14:paraId="3D6777BB" w14:textId="77777777" w:rsidR="00E56D38" w:rsidRDefault="00E56D38" w:rsidP="00D51058">
      <w:pPr>
        <w:bidi/>
        <w:jc w:val="both"/>
        <w:rPr>
          <w:rtl/>
          <w:lang w:val="en-US"/>
        </w:rPr>
      </w:pPr>
    </w:p>
    <w:p w14:paraId="456928EF" w14:textId="77777777" w:rsidR="00E56D38" w:rsidRDefault="00E56D38" w:rsidP="00D51058">
      <w:pPr>
        <w:bidi/>
        <w:jc w:val="both"/>
        <w:rPr>
          <w:rtl/>
          <w:lang w:val="en-US"/>
        </w:rPr>
      </w:pPr>
    </w:p>
    <w:p w14:paraId="6E543728" w14:textId="77777777" w:rsidR="00E56D38" w:rsidRDefault="00E56D38" w:rsidP="00D51058">
      <w:pPr>
        <w:bidi/>
        <w:jc w:val="both"/>
        <w:rPr>
          <w:rtl/>
          <w:lang w:val="en-US"/>
        </w:rPr>
      </w:pPr>
    </w:p>
    <w:p w14:paraId="2FD4EDAC" w14:textId="77777777" w:rsidR="00E56D38" w:rsidRDefault="00E56D38" w:rsidP="00D51058">
      <w:pPr>
        <w:bidi/>
        <w:jc w:val="both"/>
        <w:rPr>
          <w:rtl/>
          <w:lang w:val="en-US"/>
        </w:rPr>
      </w:pPr>
    </w:p>
    <w:p w14:paraId="16AEA7F1" w14:textId="77777777" w:rsidR="00E56D38" w:rsidRDefault="00E56D38" w:rsidP="00D51058">
      <w:pPr>
        <w:bidi/>
        <w:jc w:val="both"/>
        <w:rPr>
          <w:rtl/>
          <w:lang w:val="en-US"/>
        </w:rPr>
      </w:pPr>
    </w:p>
    <w:p w14:paraId="456D94D4" w14:textId="77777777" w:rsidR="00E56D38" w:rsidRDefault="00E56D38" w:rsidP="00D51058">
      <w:pPr>
        <w:bidi/>
        <w:jc w:val="both"/>
        <w:rPr>
          <w:rtl/>
          <w:lang w:val="en-US"/>
        </w:rPr>
      </w:pPr>
    </w:p>
    <w:p w14:paraId="17F35F69" w14:textId="77777777" w:rsidR="00E56D38" w:rsidRDefault="00E56D38" w:rsidP="00D51058">
      <w:pPr>
        <w:bidi/>
        <w:jc w:val="both"/>
        <w:rPr>
          <w:rtl/>
          <w:lang w:val="en-US"/>
        </w:rPr>
      </w:pPr>
    </w:p>
    <w:p w14:paraId="6EA0032D" w14:textId="77777777" w:rsidR="00B307E8" w:rsidRDefault="00B307E8" w:rsidP="00D51058">
      <w:pPr>
        <w:bidi/>
        <w:jc w:val="both"/>
        <w:rPr>
          <w:rtl/>
          <w:lang w:val="en-US"/>
        </w:rPr>
        <w:sectPr w:rsidR="00B307E8" w:rsidSect="00B307E8">
          <w:headerReference w:type="default" r:id="rId28"/>
          <w:footerReference w:type="default" r:id="rId29"/>
          <w:footnotePr>
            <w:numRestart w:val="eachPage"/>
          </w:footnotePr>
          <w:pgSz w:w="11906" w:h="16838"/>
          <w:pgMar w:top="1134" w:right="1418" w:bottom="1134" w:left="1134" w:header="709" w:footer="709" w:gutter="0"/>
          <w:pgNumType w:start="66"/>
          <w:cols w:space="708"/>
          <w:docGrid w:linePitch="360"/>
        </w:sectPr>
      </w:pPr>
    </w:p>
    <w:p w14:paraId="0BA6D2DB" w14:textId="77777777" w:rsidR="00E56D38" w:rsidRPr="00092197" w:rsidRDefault="003D6C36" w:rsidP="00D51058">
      <w:pPr>
        <w:bidi/>
        <w:jc w:val="both"/>
        <w:rPr>
          <w:rFonts w:ascii="Simplified Arabic" w:hAnsi="Simplified Arabic" w:cs="Simplified Arabic"/>
          <w:b/>
          <w:bCs/>
          <w:sz w:val="32"/>
          <w:szCs w:val="32"/>
          <w:rtl/>
          <w:lang w:val="en-US"/>
        </w:rPr>
      </w:pPr>
      <w:r w:rsidRPr="00092197">
        <w:rPr>
          <w:rFonts w:ascii="Simplified Arabic" w:hAnsi="Simplified Arabic" w:cs="Simplified Arabic"/>
          <w:b/>
          <w:bCs/>
          <w:noProof/>
          <w:sz w:val="32"/>
          <w:szCs w:val="32"/>
          <w:rtl/>
          <w:lang w:eastAsia="fr-FR"/>
        </w:rPr>
        <w:lastRenderedPageBreak/>
        <w:drawing>
          <wp:anchor distT="0" distB="0" distL="114300" distR="114300" simplePos="0" relativeHeight="251661312" behindDoc="0" locked="0" layoutInCell="1" allowOverlap="1" wp14:anchorId="60EC31A1" wp14:editId="6038D56A">
            <wp:simplePos x="0" y="0"/>
            <wp:positionH relativeFrom="column">
              <wp:posOffset>-241507</wp:posOffset>
            </wp:positionH>
            <wp:positionV relativeFrom="paragraph">
              <wp:posOffset>344805</wp:posOffset>
            </wp:positionV>
            <wp:extent cx="6326372" cy="8384566"/>
            <wp:effectExtent l="0" t="0" r="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BEBA8EAE-BF5A-486C-A8C5-ECC9F3942E4B}">
                          <a14:imgProps xmlns:a14="http://schemas.microsoft.com/office/drawing/2010/main">
                            <a14:imgLayer r:embed="rId31">
                              <a14:imgEffect>
                                <a14:saturation sat="66000"/>
                              </a14:imgEffect>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6326372" cy="8384566"/>
                    </a:xfrm>
                    <a:prstGeom prst="rect">
                      <a:avLst/>
                    </a:prstGeom>
                  </pic:spPr>
                </pic:pic>
              </a:graphicData>
            </a:graphic>
            <wp14:sizeRelH relativeFrom="page">
              <wp14:pctWidth>0</wp14:pctWidth>
            </wp14:sizeRelH>
            <wp14:sizeRelV relativeFrom="page">
              <wp14:pctHeight>0</wp14:pctHeight>
            </wp14:sizeRelV>
          </wp:anchor>
        </w:drawing>
      </w:r>
      <w:r w:rsidR="00092197" w:rsidRPr="00092197">
        <w:rPr>
          <w:rFonts w:ascii="Simplified Arabic" w:hAnsi="Simplified Arabic" w:cs="Simplified Arabic" w:hint="cs"/>
          <w:b/>
          <w:bCs/>
          <w:sz w:val="32"/>
          <w:szCs w:val="32"/>
          <w:rtl/>
          <w:lang w:val="en-US"/>
        </w:rPr>
        <w:t>الملحق</w:t>
      </w:r>
      <w:r w:rsidR="00092197" w:rsidRPr="00092197">
        <w:rPr>
          <w:rFonts w:ascii="Simplified Arabic" w:hAnsi="Simplified Arabic" w:cs="Simplified Arabic"/>
          <w:b/>
          <w:bCs/>
          <w:sz w:val="32"/>
          <w:szCs w:val="32"/>
          <w:rtl/>
          <w:lang w:val="en-US"/>
        </w:rPr>
        <w:t xml:space="preserve"> الأول:</w:t>
      </w:r>
    </w:p>
    <w:p w14:paraId="19F3D8A1" w14:textId="77777777" w:rsidR="00E56D38" w:rsidRDefault="00E56D38" w:rsidP="00D51058">
      <w:pPr>
        <w:bidi/>
        <w:jc w:val="both"/>
        <w:rPr>
          <w:rtl/>
          <w:lang w:val="en-US"/>
        </w:rPr>
      </w:pPr>
    </w:p>
    <w:p w14:paraId="3ACA4D63" w14:textId="77777777" w:rsidR="00E56D38" w:rsidRDefault="00E56D38" w:rsidP="00D51058">
      <w:pPr>
        <w:bidi/>
        <w:jc w:val="both"/>
        <w:rPr>
          <w:rtl/>
          <w:lang w:val="en-US"/>
        </w:rPr>
      </w:pPr>
    </w:p>
    <w:p w14:paraId="7E07B1F1" w14:textId="77777777" w:rsidR="00E56D38" w:rsidRDefault="00E56D38" w:rsidP="00D51058">
      <w:pPr>
        <w:bidi/>
        <w:jc w:val="both"/>
        <w:rPr>
          <w:rtl/>
          <w:lang w:val="en-US"/>
        </w:rPr>
      </w:pPr>
    </w:p>
    <w:p w14:paraId="084268BC" w14:textId="77777777" w:rsidR="00E56D38" w:rsidRDefault="00E56D38" w:rsidP="00D51058">
      <w:pPr>
        <w:bidi/>
        <w:jc w:val="both"/>
        <w:rPr>
          <w:rtl/>
          <w:lang w:val="en-US"/>
        </w:rPr>
      </w:pPr>
    </w:p>
    <w:p w14:paraId="76B8A346" w14:textId="77777777" w:rsidR="00E56D38" w:rsidRDefault="00E56D38" w:rsidP="00D51058">
      <w:pPr>
        <w:bidi/>
        <w:jc w:val="both"/>
        <w:rPr>
          <w:rtl/>
          <w:lang w:val="en-US"/>
        </w:rPr>
      </w:pPr>
    </w:p>
    <w:p w14:paraId="245CB05D" w14:textId="77777777" w:rsidR="00E56D38" w:rsidRDefault="00E56D38" w:rsidP="00D51058">
      <w:pPr>
        <w:bidi/>
        <w:jc w:val="both"/>
        <w:rPr>
          <w:rtl/>
          <w:lang w:val="en-US"/>
        </w:rPr>
      </w:pPr>
    </w:p>
    <w:p w14:paraId="12E6A40C" w14:textId="77777777" w:rsidR="00E56D38" w:rsidRDefault="00E56D38" w:rsidP="00D51058">
      <w:pPr>
        <w:bidi/>
        <w:jc w:val="both"/>
        <w:rPr>
          <w:rtl/>
          <w:lang w:val="en-US"/>
        </w:rPr>
      </w:pPr>
    </w:p>
    <w:p w14:paraId="3530260B" w14:textId="77777777" w:rsidR="00E56D38" w:rsidRDefault="00E56D38" w:rsidP="00D51058">
      <w:pPr>
        <w:bidi/>
        <w:jc w:val="both"/>
        <w:rPr>
          <w:rtl/>
          <w:lang w:val="en-US"/>
        </w:rPr>
      </w:pPr>
    </w:p>
    <w:p w14:paraId="13304AFE" w14:textId="77777777" w:rsidR="00E56D38" w:rsidRDefault="00E56D38" w:rsidP="00D51058">
      <w:pPr>
        <w:bidi/>
        <w:jc w:val="both"/>
        <w:rPr>
          <w:rtl/>
          <w:lang w:val="en-US"/>
        </w:rPr>
      </w:pPr>
    </w:p>
    <w:p w14:paraId="3EB9A154" w14:textId="77777777" w:rsidR="00E56D38" w:rsidRDefault="00E56D38" w:rsidP="00D51058">
      <w:pPr>
        <w:bidi/>
        <w:jc w:val="both"/>
        <w:rPr>
          <w:rtl/>
          <w:lang w:val="en-US"/>
        </w:rPr>
      </w:pPr>
    </w:p>
    <w:p w14:paraId="726EF00D" w14:textId="77777777" w:rsidR="00E56D38" w:rsidRDefault="00E56D38" w:rsidP="00D51058">
      <w:pPr>
        <w:bidi/>
        <w:jc w:val="both"/>
        <w:rPr>
          <w:rtl/>
          <w:lang w:val="en-US"/>
        </w:rPr>
      </w:pPr>
    </w:p>
    <w:p w14:paraId="24FC0914" w14:textId="77777777" w:rsidR="00E56D38" w:rsidRDefault="00E56D38" w:rsidP="00D51058">
      <w:pPr>
        <w:bidi/>
        <w:jc w:val="both"/>
        <w:rPr>
          <w:rtl/>
          <w:lang w:val="en-US"/>
        </w:rPr>
      </w:pPr>
    </w:p>
    <w:p w14:paraId="73F4FC89" w14:textId="77777777" w:rsidR="00E56D38" w:rsidRDefault="00E56D38" w:rsidP="00D51058">
      <w:pPr>
        <w:bidi/>
        <w:jc w:val="both"/>
        <w:rPr>
          <w:rtl/>
          <w:lang w:val="en-US"/>
        </w:rPr>
      </w:pPr>
    </w:p>
    <w:p w14:paraId="1888FD6C" w14:textId="77777777" w:rsidR="00092197" w:rsidRDefault="00092197" w:rsidP="00D51058">
      <w:pPr>
        <w:bidi/>
        <w:jc w:val="both"/>
        <w:rPr>
          <w:rtl/>
          <w:lang w:val="en-US"/>
        </w:rPr>
      </w:pPr>
    </w:p>
    <w:p w14:paraId="5A6ED034" w14:textId="77777777" w:rsidR="00092197" w:rsidRDefault="00092197" w:rsidP="00D51058">
      <w:pPr>
        <w:bidi/>
        <w:jc w:val="both"/>
        <w:rPr>
          <w:rtl/>
          <w:lang w:val="en-US"/>
        </w:rPr>
      </w:pPr>
    </w:p>
    <w:p w14:paraId="68364F07" w14:textId="77777777" w:rsidR="00092197" w:rsidRDefault="00092197" w:rsidP="00D51058">
      <w:pPr>
        <w:bidi/>
        <w:jc w:val="both"/>
        <w:rPr>
          <w:rtl/>
          <w:lang w:val="en-US"/>
        </w:rPr>
      </w:pPr>
    </w:p>
    <w:p w14:paraId="0682AE37" w14:textId="77777777" w:rsidR="00092197" w:rsidRDefault="00092197" w:rsidP="00D51058">
      <w:pPr>
        <w:bidi/>
        <w:jc w:val="both"/>
        <w:rPr>
          <w:rtl/>
          <w:lang w:val="en-US"/>
        </w:rPr>
      </w:pPr>
    </w:p>
    <w:p w14:paraId="5E623252" w14:textId="77777777" w:rsidR="00092197" w:rsidRDefault="00092197" w:rsidP="00D51058">
      <w:pPr>
        <w:bidi/>
        <w:jc w:val="both"/>
        <w:rPr>
          <w:rtl/>
          <w:lang w:val="en-US"/>
        </w:rPr>
      </w:pPr>
    </w:p>
    <w:p w14:paraId="7831526C" w14:textId="77777777" w:rsidR="00092197" w:rsidRDefault="00092197" w:rsidP="00D51058">
      <w:pPr>
        <w:bidi/>
        <w:jc w:val="both"/>
        <w:rPr>
          <w:rtl/>
          <w:lang w:val="en-US"/>
        </w:rPr>
      </w:pPr>
    </w:p>
    <w:p w14:paraId="1733E2E3" w14:textId="77777777" w:rsidR="00092197" w:rsidRDefault="00092197" w:rsidP="00D51058">
      <w:pPr>
        <w:bidi/>
        <w:jc w:val="both"/>
        <w:rPr>
          <w:rtl/>
          <w:lang w:val="en-US"/>
        </w:rPr>
      </w:pPr>
    </w:p>
    <w:p w14:paraId="3C93D670" w14:textId="77777777" w:rsidR="00092197" w:rsidRDefault="00092197" w:rsidP="00D51058">
      <w:pPr>
        <w:bidi/>
        <w:jc w:val="both"/>
        <w:rPr>
          <w:rtl/>
          <w:lang w:val="en-US"/>
        </w:rPr>
      </w:pPr>
    </w:p>
    <w:p w14:paraId="0E965477" w14:textId="77777777" w:rsidR="00092197" w:rsidRDefault="00092197" w:rsidP="00D51058">
      <w:pPr>
        <w:bidi/>
        <w:jc w:val="both"/>
        <w:rPr>
          <w:rtl/>
          <w:lang w:val="en-US"/>
        </w:rPr>
      </w:pPr>
    </w:p>
    <w:p w14:paraId="38332189" w14:textId="77777777" w:rsidR="00092197" w:rsidRDefault="00092197" w:rsidP="00D51058">
      <w:pPr>
        <w:bidi/>
        <w:jc w:val="both"/>
        <w:rPr>
          <w:rtl/>
          <w:lang w:val="en-US"/>
        </w:rPr>
      </w:pPr>
    </w:p>
    <w:p w14:paraId="1C9A697A" w14:textId="77777777" w:rsidR="00092197" w:rsidRDefault="00092197" w:rsidP="00D51058">
      <w:pPr>
        <w:bidi/>
        <w:jc w:val="both"/>
        <w:rPr>
          <w:rtl/>
          <w:lang w:val="en-US"/>
        </w:rPr>
      </w:pPr>
    </w:p>
    <w:p w14:paraId="6ACD2597" w14:textId="77777777" w:rsidR="00092197" w:rsidRDefault="00092197" w:rsidP="00D51058">
      <w:pPr>
        <w:bidi/>
        <w:jc w:val="both"/>
        <w:rPr>
          <w:rtl/>
          <w:lang w:val="en-US"/>
        </w:rPr>
      </w:pPr>
    </w:p>
    <w:p w14:paraId="5B27FB81" w14:textId="77777777" w:rsidR="00092197" w:rsidRDefault="00092197" w:rsidP="00D51058">
      <w:pPr>
        <w:bidi/>
        <w:jc w:val="both"/>
        <w:rPr>
          <w:rtl/>
          <w:lang w:val="en-US"/>
        </w:rPr>
      </w:pPr>
    </w:p>
    <w:p w14:paraId="27E86233" w14:textId="77777777" w:rsidR="00092197" w:rsidRDefault="00092197" w:rsidP="00D51058">
      <w:pPr>
        <w:bidi/>
        <w:jc w:val="both"/>
        <w:rPr>
          <w:rtl/>
          <w:lang w:val="en-US"/>
        </w:rPr>
      </w:pPr>
    </w:p>
    <w:p w14:paraId="190C0C4E" w14:textId="77777777" w:rsidR="00092197" w:rsidRDefault="00092197" w:rsidP="00D51058">
      <w:pPr>
        <w:bidi/>
        <w:jc w:val="both"/>
        <w:rPr>
          <w:rFonts w:ascii="Simplified Arabic" w:hAnsi="Simplified Arabic" w:cs="Simplified Arabic"/>
          <w:b/>
          <w:bCs/>
          <w:sz w:val="32"/>
          <w:szCs w:val="32"/>
          <w:rtl/>
          <w:lang w:val="en-US"/>
        </w:rPr>
      </w:pPr>
      <w:r w:rsidRPr="00092197">
        <w:rPr>
          <w:rFonts w:ascii="Simplified Arabic" w:hAnsi="Simplified Arabic" w:cs="Simplified Arabic"/>
          <w:b/>
          <w:bCs/>
          <w:sz w:val="32"/>
          <w:szCs w:val="32"/>
          <w:rtl/>
          <w:lang w:val="en-US"/>
        </w:rPr>
        <w:lastRenderedPageBreak/>
        <w:t>الملحق الثاني:</w:t>
      </w:r>
    </w:p>
    <w:p w14:paraId="7E40D4A3" w14:textId="77777777" w:rsidR="00092197" w:rsidRPr="00092197" w:rsidRDefault="00B307E8" w:rsidP="00D51058">
      <w:pPr>
        <w:bidi/>
        <w:jc w:val="both"/>
        <w:rPr>
          <w:rFonts w:ascii="Simplified Arabic" w:hAnsi="Simplified Arabic" w:cs="Simplified Arabic"/>
          <w:b/>
          <w:bCs/>
          <w:sz w:val="32"/>
          <w:szCs w:val="32"/>
          <w:rtl/>
          <w:lang w:val="en-US"/>
        </w:rPr>
      </w:pPr>
      <w:r w:rsidRPr="00092197">
        <w:rPr>
          <w:rFonts w:ascii="Simplified Arabic" w:hAnsi="Simplified Arabic" w:cs="Simplified Arabic"/>
          <w:b/>
          <w:bCs/>
          <w:noProof/>
          <w:sz w:val="32"/>
          <w:szCs w:val="32"/>
          <w:rtl/>
          <w:lang w:eastAsia="fr-FR"/>
        </w:rPr>
        <w:drawing>
          <wp:anchor distT="0" distB="0" distL="114300" distR="114300" simplePos="0" relativeHeight="251662336" behindDoc="0" locked="0" layoutInCell="1" allowOverlap="1" wp14:anchorId="7F601ADF" wp14:editId="24F3D546">
            <wp:simplePos x="0" y="0"/>
            <wp:positionH relativeFrom="column">
              <wp:posOffset>-156565</wp:posOffset>
            </wp:positionH>
            <wp:positionV relativeFrom="paragraph">
              <wp:posOffset>10884</wp:posOffset>
            </wp:positionV>
            <wp:extent cx="6613451" cy="8309301"/>
            <wp:effectExtent l="0" t="0" r="0" b="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BEBA8EAE-BF5A-486C-A8C5-ECC9F3942E4B}">
                          <a14:imgProps xmlns:a14="http://schemas.microsoft.com/office/drawing/2010/main">
                            <a14:imgLayer r:embed="rId33">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6610741" cy="8305897"/>
                    </a:xfrm>
                    <a:prstGeom prst="rect">
                      <a:avLst/>
                    </a:prstGeom>
                  </pic:spPr>
                </pic:pic>
              </a:graphicData>
            </a:graphic>
            <wp14:sizeRelH relativeFrom="page">
              <wp14:pctWidth>0</wp14:pctWidth>
            </wp14:sizeRelH>
            <wp14:sizeRelV relativeFrom="page">
              <wp14:pctHeight>0</wp14:pctHeight>
            </wp14:sizeRelV>
          </wp:anchor>
        </w:drawing>
      </w:r>
    </w:p>
    <w:p w14:paraId="182A7C49" w14:textId="77777777" w:rsidR="00E56D38" w:rsidRDefault="00E56D38" w:rsidP="00D51058">
      <w:pPr>
        <w:bidi/>
        <w:jc w:val="both"/>
        <w:rPr>
          <w:rtl/>
          <w:lang w:val="en-US"/>
        </w:rPr>
      </w:pPr>
    </w:p>
    <w:p w14:paraId="30EEB4CB" w14:textId="77777777" w:rsidR="00E56D38" w:rsidRDefault="00E56D38" w:rsidP="00D51058">
      <w:pPr>
        <w:bidi/>
        <w:jc w:val="both"/>
        <w:rPr>
          <w:rtl/>
          <w:lang w:val="en-US"/>
        </w:rPr>
      </w:pPr>
    </w:p>
    <w:p w14:paraId="509A9308" w14:textId="77777777" w:rsidR="00E56D38" w:rsidRDefault="00E56D38" w:rsidP="00D51058">
      <w:pPr>
        <w:bidi/>
        <w:jc w:val="both"/>
        <w:rPr>
          <w:rtl/>
          <w:lang w:val="en-US"/>
        </w:rPr>
      </w:pPr>
    </w:p>
    <w:p w14:paraId="55077817" w14:textId="77777777" w:rsidR="00E56D38" w:rsidRDefault="00E56D38" w:rsidP="00D51058">
      <w:pPr>
        <w:bidi/>
        <w:jc w:val="both"/>
        <w:rPr>
          <w:rtl/>
          <w:lang w:val="en-US"/>
        </w:rPr>
      </w:pPr>
    </w:p>
    <w:p w14:paraId="1A96F08F" w14:textId="77777777" w:rsidR="00E56D38" w:rsidRDefault="00E56D38" w:rsidP="00D51058">
      <w:pPr>
        <w:bidi/>
        <w:jc w:val="both"/>
        <w:rPr>
          <w:rtl/>
          <w:lang w:val="en-US"/>
        </w:rPr>
      </w:pPr>
    </w:p>
    <w:p w14:paraId="2B976E80" w14:textId="77777777" w:rsidR="00E56D38" w:rsidRDefault="00E56D38" w:rsidP="00D51058">
      <w:pPr>
        <w:bidi/>
        <w:jc w:val="both"/>
        <w:rPr>
          <w:rtl/>
          <w:lang w:val="en-US"/>
        </w:rPr>
      </w:pPr>
    </w:p>
    <w:p w14:paraId="6B76E217" w14:textId="77777777" w:rsidR="00E56D38" w:rsidRDefault="00E56D38" w:rsidP="00D51058">
      <w:pPr>
        <w:bidi/>
        <w:jc w:val="both"/>
        <w:rPr>
          <w:rtl/>
          <w:lang w:val="en-US"/>
        </w:rPr>
      </w:pPr>
    </w:p>
    <w:p w14:paraId="4ACC7208" w14:textId="77777777" w:rsidR="00E56D38" w:rsidRDefault="00E56D38" w:rsidP="00D51058">
      <w:pPr>
        <w:bidi/>
        <w:jc w:val="both"/>
        <w:rPr>
          <w:rtl/>
          <w:lang w:val="en-US"/>
        </w:rPr>
      </w:pPr>
    </w:p>
    <w:p w14:paraId="203F897B" w14:textId="77777777" w:rsidR="00E56D38" w:rsidRDefault="00E56D38" w:rsidP="00D51058">
      <w:pPr>
        <w:bidi/>
        <w:jc w:val="both"/>
        <w:rPr>
          <w:rtl/>
          <w:lang w:val="en-US"/>
        </w:rPr>
      </w:pPr>
    </w:p>
    <w:p w14:paraId="4089EEBA" w14:textId="77777777" w:rsidR="00E56D38" w:rsidRDefault="00E56D38" w:rsidP="00D51058">
      <w:pPr>
        <w:bidi/>
        <w:jc w:val="both"/>
        <w:rPr>
          <w:rtl/>
          <w:lang w:val="en-US"/>
        </w:rPr>
      </w:pPr>
    </w:p>
    <w:p w14:paraId="06983482" w14:textId="77777777" w:rsidR="00E56D38" w:rsidRDefault="00E56D38" w:rsidP="00D51058">
      <w:pPr>
        <w:bidi/>
        <w:jc w:val="both"/>
        <w:rPr>
          <w:rtl/>
          <w:lang w:val="en-US"/>
        </w:rPr>
      </w:pPr>
    </w:p>
    <w:p w14:paraId="18231806" w14:textId="77777777" w:rsidR="00E56D38" w:rsidRDefault="00E56D38" w:rsidP="00D51058">
      <w:pPr>
        <w:bidi/>
        <w:jc w:val="both"/>
        <w:rPr>
          <w:rtl/>
          <w:lang w:val="en-US"/>
        </w:rPr>
      </w:pPr>
    </w:p>
    <w:p w14:paraId="155D6BE2" w14:textId="77777777" w:rsidR="00A50289" w:rsidRDefault="00A50289" w:rsidP="00D51058">
      <w:pPr>
        <w:bidi/>
        <w:jc w:val="both"/>
        <w:rPr>
          <w:rtl/>
          <w:lang w:val="en-US"/>
        </w:rPr>
      </w:pPr>
    </w:p>
    <w:p w14:paraId="3C007E71" w14:textId="77777777" w:rsidR="00A50289" w:rsidRDefault="00A50289" w:rsidP="00D51058">
      <w:pPr>
        <w:bidi/>
        <w:jc w:val="both"/>
        <w:rPr>
          <w:rtl/>
          <w:lang w:val="en-US"/>
        </w:rPr>
      </w:pPr>
    </w:p>
    <w:p w14:paraId="79FF7782" w14:textId="77777777" w:rsidR="00A50289" w:rsidRDefault="00A50289" w:rsidP="00D51058">
      <w:pPr>
        <w:bidi/>
        <w:jc w:val="both"/>
        <w:rPr>
          <w:rtl/>
          <w:lang w:val="en-US"/>
        </w:rPr>
      </w:pPr>
    </w:p>
    <w:p w14:paraId="5898BAD9" w14:textId="77777777" w:rsidR="00A50289" w:rsidRDefault="00A50289" w:rsidP="00D51058">
      <w:pPr>
        <w:bidi/>
        <w:jc w:val="both"/>
        <w:rPr>
          <w:rtl/>
          <w:lang w:val="en-US"/>
        </w:rPr>
      </w:pPr>
    </w:p>
    <w:p w14:paraId="76450426" w14:textId="77777777" w:rsidR="00A50289" w:rsidRDefault="00A50289" w:rsidP="00D51058">
      <w:pPr>
        <w:bidi/>
        <w:jc w:val="both"/>
        <w:rPr>
          <w:rtl/>
          <w:lang w:val="en-US"/>
        </w:rPr>
      </w:pPr>
    </w:p>
    <w:p w14:paraId="50BD2688" w14:textId="77777777" w:rsidR="00A50289" w:rsidRDefault="00A50289" w:rsidP="00D51058">
      <w:pPr>
        <w:bidi/>
        <w:jc w:val="both"/>
        <w:rPr>
          <w:rtl/>
          <w:lang w:val="en-US"/>
        </w:rPr>
      </w:pPr>
    </w:p>
    <w:p w14:paraId="037C0BA6" w14:textId="77777777" w:rsidR="00A50289" w:rsidRDefault="00A50289" w:rsidP="00D51058">
      <w:pPr>
        <w:bidi/>
        <w:jc w:val="both"/>
        <w:rPr>
          <w:rtl/>
          <w:lang w:val="en-US"/>
        </w:rPr>
      </w:pPr>
    </w:p>
    <w:p w14:paraId="48D7836B" w14:textId="77777777" w:rsidR="00A50289" w:rsidRDefault="00A50289" w:rsidP="00D51058">
      <w:pPr>
        <w:bidi/>
        <w:jc w:val="both"/>
        <w:rPr>
          <w:rtl/>
          <w:lang w:val="en-US"/>
        </w:rPr>
      </w:pPr>
    </w:p>
    <w:p w14:paraId="0ED98ED8" w14:textId="77777777" w:rsidR="00A50289" w:rsidRDefault="00A50289" w:rsidP="00D51058">
      <w:pPr>
        <w:bidi/>
        <w:jc w:val="both"/>
        <w:rPr>
          <w:rtl/>
          <w:lang w:val="en-US"/>
        </w:rPr>
      </w:pPr>
    </w:p>
    <w:p w14:paraId="4B49A852" w14:textId="77777777" w:rsidR="00A50289" w:rsidRDefault="00A50289" w:rsidP="00D51058">
      <w:pPr>
        <w:bidi/>
        <w:jc w:val="both"/>
        <w:rPr>
          <w:rtl/>
          <w:lang w:val="en-US"/>
        </w:rPr>
      </w:pPr>
    </w:p>
    <w:p w14:paraId="63CB1FF0" w14:textId="77777777" w:rsidR="00A50289" w:rsidRDefault="00A50289" w:rsidP="00D51058">
      <w:pPr>
        <w:bidi/>
        <w:jc w:val="both"/>
        <w:rPr>
          <w:rtl/>
          <w:lang w:val="en-US"/>
        </w:rPr>
      </w:pPr>
    </w:p>
    <w:p w14:paraId="02952557" w14:textId="77777777" w:rsidR="00A50289" w:rsidRDefault="00A50289" w:rsidP="00D51058">
      <w:pPr>
        <w:bidi/>
        <w:jc w:val="both"/>
        <w:rPr>
          <w:rtl/>
          <w:lang w:val="en-US"/>
        </w:rPr>
      </w:pPr>
    </w:p>
    <w:p w14:paraId="2EC62458" w14:textId="77777777" w:rsidR="00B307E8" w:rsidRDefault="00B307E8" w:rsidP="00D51058">
      <w:pPr>
        <w:bidi/>
        <w:spacing w:after="0"/>
        <w:ind w:hanging="1"/>
        <w:jc w:val="both"/>
        <w:rPr>
          <w:rFonts w:ascii="Simplified Arabic" w:hAnsi="Simplified Arabic" w:cs="Simplified Arabic"/>
          <w:b/>
          <w:bCs/>
          <w:color w:val="000000" w:themeColor="text1"/>
          <w:sz w:val="32"/>
          <w:szCs w:val="32"/>
          <w:u w:val="single"/>
          <w:rtl/>
          <w:lang w:bidi="ar-DZ"/>
        </w:rPr>
        <w:sectPr w:rsidR="00B307E8" w:rsidSect="00341094">
          <w:headerReference w:type="default" r:id="rId34"/>
          <w:footerReference w:type="default" r:id="rId35"/>
          <w:footnotePr>
            <w:numRestart w:val="eachPage"/>
          </w:footnotePr>
          <w:pgSz w:w="11906" w:h="16838"/>
          <w:pgMar w:top="1134" w:right="1418" w:bottom="1134" w:left="1134" w:header="709" w:footer="709" w:gutter="0"/>
          <w:pgNumType w:start="55"/>
          <w:cols w:space="708"/>
          <w:docGrid w:linePitch="360"/>
        </w:sectPr>
      </w:pPr>
    </w:p>
    <w:p w14:paraId="026CFE1F" w14:textId="77777777" w:rsidR="00A50289" w:rsidRDefault="00A50289" w:rsidP="00D51058">
      <w:pPr>
        <w:bidi/>
        <w:spacing w:after="0"/>
        <w:ind w:hanging="1"/>
        <w:jc w:val="both"/>
        <w:rPr>
          <w:rFonts w:ascii="Simplified Arabic" w:hAnsi="Simplified Arabic" w:cs="Simplified Arabic"/>
          <w:b/>
          <w:bCs/>
          <w:color w:val="000000" w:themeColor="text1"/>
          <w:sz w:val="32"/>
          <w:szCs w:val="32"/>
          <w:u w:val="single"/>
          <w:rtl/>
          <w:lang w:bidi="ar-DZ"/>
        </w:rPr>
      </w:pPr>
    </w:p>
    <w:p w14:paraId="2A5D8D95" w14:textId="77777777" w:rsidR="00A50289" w:rsidRDefault="00A50289" w:rsidP="00D51058">
      <w:pPr>
        <w:bidi/>
        <w:spacing w:after="0"/>
        <w:ind w:hanging="1"/>
        <w:jc w:val="both"/>
        <w:rPr>
          <w:rFonts w:ascii="Simplified Arabic" w:hAnsi="Simplified Arabic" w:cs="Simplified Arabic"/>
          <w:b/>
          <w:bCs/>
          <w:color w:val="000000" w:themeColor="text1"/>
          <w:sz w:val="32"/>
          <w:szCs w:val="32"/>
          <w:u w:val="single"/>
          <w:rtl/>
          <w:lang w:bidi="ar-DZ"/>
        </w:rPr>
      </w:pPr>
    </w:p>
    <w:p w14:paraId="620D47F3" w14:textId="77777777" w:rsidR="00A50289" w:rsidRDefault="00A50289" w:rsidP="00D51058">
      <w:pPr>
        <w:bidi/>
        <w:spacing w:after="0"/>
        <w:ind w:hanging="1"/>
        <w:jc w:val="both"/>
        <w:rPr>
          <w:rFonts w:ascii="Simplified Arabic" w:hAnsi="Simplified Arabic" w:cs="Simplified Arabic"/>
          <w:b/>
          <w:bCs/>
          <w:color w:val="000000" w:themeColor="text1"/>
          <w:sz w:val="32"/>
          <w:szCs w:val="32"/>
          <w:u w:val="single"/>
          <w:rtl/>
          <w:lang w:bidi="ar-DZ"/>
        </w:rPr>
      </w:pPr>
    </w:p>
    <w:p w14:paraId="328E1650" w14:textId="77777777" w:rsidR="00A50289" w:rsidRDefault="00A50289" w:rsidP="00D51058">
      <w:pPr>
        <w:bidi/>
        <w:jc w:val="both"/>
        <w:rPr>
          <w:rtl/>
          <w:lang w:val="en-US"/>
        </w:rPr>
      </w:pPr>
    </w:p>
    <w:p w14:paraId="0FFAB729" w14:textId="77777777" w:rsidR="00A50289" w:rsidRPr="000216BE" w:rsidRDefault="00A50289" w:rsidP="00D51058">
      <w:pPr>
        <w:bidi/>
        <w:spacing w:after="0"/>
        <w:ind w:hanging="1"/>
        <w:jc w:val="both"/>
        <w:rPr>
          <w:rFonts w:ascii="Simplified Arabic" w:hAnsi="Simplified Arabic" w:cs="Simplified Arabic"/>
          <w:b/>
          <w:bCs/>
          <w:color w:val="000000" w:themeColor="text1"/>
          <w:sz w:val="32"/>
          <w:szCs w:val="32"/>
          <w:u w:val="single"/>
          <w:rtl/>
          <w:lang w:bidi="ar-DZ"/>
        </w:rPr>
      </w:pPr>
    </w:p>
    <w:p w14:paraId="205146EF" w14:textId="77777777" w:rsidR="00C17573" w:rsidRPr="005B37C6" w:rsidRDefault="00C17573" w:rsidP="00D51058">
      <w:pPr>
        <w:pBdr>
          <w:top w:val="thinThickThinSmallGap" w:sz="24" w:space="1" w:color="auto"/>
          <w:left w:val="thinThickThinSmallGap" w:sz="24" w:space="4" w:color="auto"/>
          <w:bottom w:val="thinThickThinSmallGap" w:sz="24" w:space="1" w:color="auto"/>
          <w:right w:val="thinThickThinSmallGap" w:sz="24" w:space="4" w:color="auto"/>
        </w:pBdr>
        <w:bidi/>
        <w:spacing w:after="0"/>
        <w:ind w:hanging="1"/>
        <w:jc w:val="center"/>
        <w:rPr>
          <w:rFonts w:ascii="Simplified Arabic" w:hAnsi="Simplified Arabic" w:cs="Simplified Arabic"/>
          <w:b/>
          <w:bCs/>
          <w:color w:val="000000" w:themeColor="text1"/>
          <w:sz w:val="144"/>
          <w:szCs w:val="144"/>
          <w:rtl/>
          <w:lang w:bidi="ar-DZ"/>
        </w:rPr>
      </w:pPr>
      <w:r w:rsidRPr="005B37C6">
        <w:rPr>
          <w:rFonts w:ascii="Simplified Arabic" w:hAnsi="Simplified Arabic" w:cs="Simplified Arabic"/>
          <w:b/>
          <w:bCs/>
          <w:color w:val="000000" w:themeColor="text1"/>
          <w:sz w:val="144"/>
          <w:szCs w:val="144"/>
          <w:rtl/>
          <w:lang w:bidi="ar-DZ"/>
        </w:rPr>
        <w:t>قائمة المصادر والمراجع</w:t>
      </w:r>
    </w:p>
    <w:p w14:paraId="691B0AA6" w14:textId="77777777" w:rsidR="00C17573" w:rsidRPr="000216BE" w:rsidRDefault="00C17573" w:rsidP="00D51058">
      <w:pPr>
        <w:bidi/>
        <w:spacing w:after="0"/>
        <w:ind w:hanging="1"/>
        <w:jc w:val="both"/>
        <w:rPr>
          <w:rFonts w:ascii="Simplified Arabic" w:hAnsi="Simplified Arabic" w:cs="Simplified Arabic"/>
          <w:b/>
          <w:bCs/>
          <w:color w:val="000000" w:themeColor="text1"/>
          <w:sz w:val="32"/>
          <w:szCs w:val="32"/>
          <w:u w:val="single"/>
          <w:rtl/>
          <w:lang w:bidi="ar-DZ"/>
        </w:rPr>
      </w:pPr>
    </w:p>
    <w:p w14:paraId="4D747B9D" w14:textId="77777777" w:rsidR="00C17573" w:rsidRPr="000216BE" w:rsidRDefault="00C17573" w:rsidP="00D51058">
      <w:pPr>
        <w:bidi/>
        <w:spacing w:after="0"/>
        <w:ind w:hanging="1"/>
        <w:jc w:val="both"/>
        <w:rPr>
          <w:rFonts w:ascii="Simplified Arabic" w:hAnsi="Simplified Arabic" w:cs="Simplified Arabic"/>
          <w:b/>
          <w:bCs/>
          <w:color w:val="000000" w:themeColor="text1"/>
          <w:sz w:val="32"/>
          <w:szCs w:val="32"/>
          <w:u w:val="single"/>
          <w:rtl/>
          <w:lang w:bidi="ar-DZ"/>
        </w:rPr>
      </w:pPr>
    </w:p>
    <w:p w14:paraId="08B712CD" w14:textId="77777777" w:rsidR="00C17573" w:rsidRPr="000216BE" w:rsidRDefault="00C17573" w:rsidP="00D51058">
      <w:pPr>
        <w:bidi/>
        <w:spacing w:after="0"/>
        <w:ind w:hanging="1"/>
        <w:jc w:val="both"/>
        <w:rPr>
          <w:rFonts w:ascii="Simplified Arabic" w:hAnsi="Simplified Arabic" w:cs="Simplified Arabic"/>
          <w:b/>
          <w:bCs/>
          <w:color w:val="000000" w:themeColor="text1"/>
          <w:sz w:val="32"/>
          <w:szCs w:val="32"/>
          <w:u w:val="single"/>
          <w:rtl/>
          <w:lang w:bidi="ar-DZ"/>
        </w:rPr>
      </w:pPr>
    </w:p>
    <w:bookmarkEnd w:id="5"/>
    <w:p w14:paraId="7258F100" w14:textId="77777777" w:rsidR="00790FE6" w:rsidRDefault="00790FE6" w:rsidP="00D51058">
      <w:pPr>
        <w:bidi/>
        <w:spacing w:after="0"/>
        <w:jc w:val="both"/>
        <w:rPr>
          <w:rFonts w:ascii="Simplified Arabic" w:hAnsi="Simplified Arabic" w:cs="Simplified Arabic"/>
          <w:b/>
          <w:bCs/>
          <w:color w:val="000000" w:themeColor="text1"/>
          <w:sz w:val="32"/>
          <w:szCs w:val="32"/>
          <w:u w:val="single"/>
          <w:rtl/>
          <w:lang w:bidi="ar-DZ"/>
        </w:rPr>
        <w:sectPr w:rsidR="00790FE6" w:rsidSect="00B307E8">
          <w:headerReference w:type="default" r:id="rId36"/>
          <w:footerReference w:type="default" r:id="rId37"/>
          <w:footnotePr>
            <w:numRestart w:val="eachPage"/>
          </w:footnotePr>
          <w:pgSz w:w="11906" w:h="16838"/>
          <w:pgMar w:top="1134" w:right="1418" w:bottom="1134" w:left="1134" w:header="709" w:footer="709" w:gutter="0"/>
          <w:pgNumType w:start="66"/>
          <w:cols w:space="708"/>
          <w:docGrid w:linePitch="360"/>
        </w:sectPr>
      </w:pPr>
    </w:p>
    <w:p w14:paraId="5922857C" w14:textId="77777777" w:rsidR="00143E63" w:rsidRPr="00143E63" w:rsidRDefault="0064739A" w:rsidP="00D51058">
      <w:pPr>
        <w:pStyle w:val="Paragraphedeliste"/>
        <w:numPr>
          <w:ilvl w:val="0"/>
          <w:numId w:val="32"/>
        </w:numPr>
        <w:bidi/>
        <w:ind w:left="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ال</w:t>
      </w:r>
      <w:r w:rsidR="00143E63" w:rsidRPr="00143E63">
        <w:rPr>
          <w:rFonts w:ascii="Traditional Arabic" w:hAnsi="Traditional Arabic" w:cs="Traditional Arabic"/>
          <w:b/>
          <w:bCs/>
          <w:sz w:val="32"/>
          <w:szCs w:val="32"/>
          <w:rtl/>
        </w:rPr>
        <w:t>كتب</w:t>
      </w:r>
      <w:r w:rsidR="00143E63" w:rsidRPr="00143E63">
        <w:rPr>
          <w:rFonts w:ascii="Traditional Arabic" w:hAnsi="Traditional Arabic" w:cs="Traditional Arabic" w:hint="cs"/>
          <w:b/>
          <w:bCs/>
          <w:sz w:val="32"/>
          <w:szCs w:val="32"/>
          <w:rtl/>
        </w:rPr>
        <w:t>:</w:t>
      </w:r>
    </w:p>
    <w:p w14:paraId="1C67C2E3" w14:textId="77777777" w:rsidR="00730D14" w:rsidRDefault="007828AE" w:rsidP="00654CB3">
      <w:pPr>
        <w:pStyle w:val="Paragraphedeliste"/>
        <w:numPr>
          <w:ilvl w:val="0"/>
          <w:numId w:val="29"/>
        </w:numPr>
        <w:bidi/>
        <w:spacing w:after="160"/>
        <w:ind w:left="0" w:hanging="569"/>
        <w:jc w:val="both"/>
        <w:rPr>
          <w:rFonts w:ascii="Simplified Arabic" w:hAnsi="Simplified Arabic" w:cs="Simplified Arabic"/>
          <w:sz w:val="32"/>
          <w:szCs w:val="32"/>
        </w:rPr>
      </w:pPr>
      <w:r w:rsidRPr="00CC0E35">
        <w:rPr>
          <w:rFonts w:ascii="Simplified Arabic" w:hAnsi="Simplified Arabic" w:cs="Simplified Arabic"/>
          <w:sz w:val="32"/>
          <w:szCs w:val="32"/>
          <w:rtl/>
        </w:rPr>
        <w:t>بوضياف عمار</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القرار الإداري دراسة تشريعية قضائية فقهية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جسور للنشر والتوزيع</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ط1</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الجزائر</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2007</w:t>
      </w:r>
      <w:r w:rsidR="00730D14">
        <w:rPr>
          <w:rFonts w:ascii="Simplified Arabic" w:hAnsi="Simplified Arabic" w:cs="Simplified Arabic" w:hint="cs"/>
          <w:sz w:val="32"/>
          <w:szCs w:val="32"/>
          <w:rtl/>
        </w:rPr>
        <w:t>.</w:t>
      </w:r>
    </w:p>
    <w:p w14:paraId="53AC33F6" w14:textId="77777777" w:rsidR="007828AE" w:rsidRPr="00CC0E35" w:rsidRDefault="007828AE" w:rsidP="00654CB3">
      <w:pPr>
        <w:pStyle w:val="Paragraphedeliste"/>
        <w:numPr>
          <w:ilvl w:val="0"/>
          <w:numId w:val="29"/>
        </w:numPr>
        <w:bidi/>
        <w:spacing w:after="160"/>
        <w:ind w:left="0" w:hanging="569"/>
        <w:jc w:val="both"/>
        <w:rPr>
          <w:rFonts w:ascii="Simplified Arabic" w:hAnsi="Simplified Arabic" w:cs="Simplified Arabic"/>
          <w:sz w:val="32"/>
          <w:szCs w:val="32"/>
        </w:rPr>
      </w:pPr>
      <w:bookmarkStart w:id="6" w:name="_Hlk202374532"/>
      <w:r w:rsidRPr="00CC0E35">
        <w:rPr>
          <w:rFonts w:ascii="Simplified Arabic" w:hAnsi="Simplified Arabic" w:cs="Simplified Arabic"/>
          <w:sz w:val="32"/>
          <w:szCs w:val="32"/>
          <w:rtl/>
        </w:rPr>
        <w:t>بلال عوالي</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مجلة الاقتصاد الصناعي</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الجلد14</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العدد 01</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2024</w:t>
      </w:r>
      <w:bookmarkEnd w:id="6"/>
      <w:r w:rsidRPr="00CC0E35">
        <w:rPr>
          <w:rFonts w:ascii="Simplified Arabic" w:hAnsi="Simplified Arabic" w:cs="Simplified Arabic"/>
          <w:sz w:val="32"/>
          <w:szCs w:val="32"/>
        </w:rPr>
        <w:t>.</w:t>
      </w:r>
    </w:p>
    <w:p w14:paraId="105258BC" w14:textId="77777777" w:rsidR="007828AE" w:rsidRPr="00CC0E35" w:rsidRDefault="007828AE" w:rsidP="00654CB3">
      <w:pPr>
        <w:pStyle w:val="Paragraphedeliste"/>
        <w:numPr>
          <w:ilvl w:val="0"/>
          <w:numId w:val="29"/>
        </w:numPr>
        <w:bidi/>
        <w:spacing w:after="160"/>
        <w:ind w:left="0" w:hanging="569"/>
        <w:jc w:val="both"/>
        <w:rPr>
          <w:rFonts w:ascii="Simplified Arabic" w:hAnsi="Simplified Arabic" w:cs="Simplified Arabic"/>
          <w:sz w:val="32"/>
          <w:szCs w:val="32"/>
        </w:rPr>
      </w:pPr>
      <w:r w:rsidRPr="00CC0E35">
        <w:rPr>
          <w:rFonts w:ascii="Simplified Arabic" w:hAnsi="Simplified Arabic" w:cs="Simplified Arabic"/>
          <w:sz w:val="32"/>
          <w:szCs w:val="32"/>
        </w:rPr>
        <w:t xml:space="preserve"> </w:t>
      </w:r>
      <w:r w:rsidRPr="00CC0E35">
        <w:rPr>
          <w:rFonts w:ascii="Simplified Arabic" w:hAnsi="Simplified Arabic" w:cs="Simplified Arabic"/>
          <w:sz w:val="32"/>
          <w:szCs w:val="32"/>
          <w:rtl/>
        </w:rPr>
        <w:t>بوضياف عمار</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الصفقات العمومية في الجزائر</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جسور للنشر والتوزيع</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ط1</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الجزائر</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2007.</w:t>
      </w:r>
    </w:p>
    <w:p w14:paraId="4222DB25" w14:textId="77777777" w:rsidR="007828AE" w:rsidRPr="00CC0E35" w:rsidRDefault="007828AE" w:rsidP="00654CB3">
      <w:pPr>
        <w:pStyle w:val="Paragraphedeliste"/>
        <w:numPr>
          <w:ilvl w:val="0"/>
          <w:numId w:val="29"/>
        </w:numPr>
        <w:bidi/>
        <w:spacing w:after="160"/>
        <w:ind w:left="0" w:hanging="569"/>
        <w:jc w:val="both"/>
        <w:rPr>
          <w:rFonts w:ascii="Simplified Arabic" w:hAnsi="Simplified Arabic" w:cs="Simplified Arabic"/>
          <w:sz w:val="32"/>
          <w:szCs w:val="32"/>
        </w:rPr>
      </w:pPr>
      <w:r w:rsidRPr="00CC0E35">
        <w:rPr>
          <w:rFonts w:ascii="Simplified Arabic" w:hAnsi="Simplified Arabic" w:cs="Simplified Arabic"/>
          <w:sz w:val="32"/>
          <w:szCs w:val="32"/>
          <w:rtl/>
        </w:rPr>
        <w:t>جابر جاد نصار</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العقود الإدارية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دار النهضة العربية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القاهرة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2004.</w:t>
      </w:r>
    </w:p>
    <w:p w14:paraId="4E3DF2C8" w14:textId="77777777" w:rsidR="007828AE" w:rsidRPr="00CC0E35" w:rsidRDefault="007828AE" w:rsidP="00654CB3">
      <w:pPr>
        <w:pStyle w:val="Paragraphedeliste"/>
        <w:numPr>
          <w:ilvl w:val="0"/>
          <w:numId w:val="29"/>
        </w:numPr>
        <w:bidi/>
        <w:spacing w:after="160"/>
        <w:ind w:left="0" w:hanging="569"/>
        <w:jc w:val="both"/>
        <w:rPr>
          <w:rFonts w:ascii="Simplified Arabic" w:hAnsi="Simplified Arabic" w:cs="Simplified Arabic"/>
          <w:sz w:val="32"/>
          <w:szCs w:val="32"/>
        </w:rPr>
      </w:pPr>
      <w:r w:rsidRPr="00CC0E35">
        <w:rPr>
          <w:rFonts w:ascii="Simplified Arabic" w:hAnsi="Simplified Arabic" w:cs="Simplified Arabic"/>
          <w:sz w:val="32"/>
          <w:szCs w:val="32"/>
          <w:rtl/>
        </w:rPr>
        <w:t xml:space="preserve">خرشي </w:t>
      </w:r>
      <w:proofErr w:type="gramStart"/>
      <w:r w:rsidRPr="00CC0E35">
        <w:rPr>
          <w:rFonts w:ascii="Simplified Arabic" w:hAnsi="Simplified Arabic" w:cs="Simplified Arabic"/>
          <w:sz w:val="32"/>
          <w:szCs w:val="32"/>
          <w:rtl/>
        </w:rPr>
        <w:t>النوي</w:t>
      </w:r>
      <w:proofErr w:type="gramEnd"/>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تسيير المشاريع في إطار الصفقات العمومية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دار الخلدونية للنشر</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الجزائر</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2010</w:t>
      </w:r>
      <w:r w:rsidRPr="00CC0E35">
        <w:rPr>
          <w:rFonts w:ascii="Simplified Arabic" w:hAnsi="Simplified Arabic" w:cs="Simplified Arabic"/>
          <w:sz w:val="32"/>
          <w:szCs w:val="32"/>
        </w:rPr>
        <w:t>.</w:t>
      </w:r>
    </w:p>
    <w:p w14:paraId="3997C26A" w14:textId="77777777" w:rsidR="007828AE" w:rsidRPr="00CC0E35" w:rsidRDefault="007828AE" w:rsidP="00654CB3">
      <w:pPr>
        <w:pStyle w:val="Paragraphedeliste"/>
        <w:numPr>
          <w:ilvl w:val="0"/>
          <w:numId w:val="29"/>
        </w:numPr>
        <w:bidi/>
        <w:spacing w:after="160"/>
        <w:ind w:left="0" w:hanging="569"/>
        <w:jc w:val="both"/>
        <w:rPr>
          <w:rFonts w:ascii="Simplified Arabic" w:hAnsi="Simplified Arabic" w:cs="Simplified Arabic"/>
          <w:sz w:val="32"/>
          <w:szCs w:val="32"/>
        </w:rPr>
      </w:pPr>
      <w:r w:rsidRPr="00CC0E35">
        <w:rPr>
          <w:rFonts w:ascii="Simplified Arabic" w:hAnsi="Simplified Arabic" w:cs="Simplified Arabic"/>
          <w:sz w:val="32"/>
          <w:szCs w:val="32"/>
          <w:rtl/>
        </w:rPr>
        <w:t>عبد العزيز عبد المنعم خليفة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الأسس العامة للعقود الإدارية -الابرام</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 xml:space="preserve">التنفيذ في ضوء أحكام مجلس الدولة وفقا لأحكام قانون المناقصات </w:t>
      </w:r>
      <w:r w:rsidR="00730D14" w:rsidRPr="00CC0E35">
        <w:rPr>
          <w:rFonts w:ascii="Simplified Arabic" w:hAnsi="Simplified Arabic" w:cs="Simplified Arabic" w:hint="cs"/>
          <w:sz w:val="32"/>
          <w:szCs w:val="32"/>
          <w:rtl/>
        </w:rPr>
        <w:t>والمزايدات</w:t>
      </w:r>
      <w:r w:rsidR="00730D14">
        <w:rPr>
          <w:rFonts w:ascii="Simplified Arabic" w:hAnsi="Simplified Arabic" w:cs="Simplified Arabic" w:hint="cs"/>
          <w:sz w:val="32"/>
          <w:szCs w:val="32"/>
          <w:rtl/>
        </w:rPr>
        <w:t xml:space="preserve">، </w:t>
      </w:r>
      <w:r w:rsidRPr="00CC0E35">
        <w:rPr>
          <w:rFonts w:ascii="Simplified Arabic" w:hAnsi="Simplified Arabic" w:cs="Simplified Arabic"/>
          <w:sz w:val="32"/>
          <w:szCs w:val="32"/>
          <w:rtl/>
        </w:rPr>
        <w:t>منشأة المعارف</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الإسكندرية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مصر</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2004</w:t>
      </w:r>
      <w:r w:rsidRPr="00CC0E35">
        <w:rPr>
          <w:rFonts w:ascii="Simplified Arabic" w:hAnsi="Simplified Arabic" w:cs="Simplified Arabic"/>
          <w:sz w:val="32"/>
          <w:szCs w:val="32"/>
        </w:rPr>
        <w:t>.</w:t>
      </w:r>
    </w:p>
    <w:p w14:paraId="0E0A3B98" w14:textId="77777777" w:rsidR="007828AE" w:rsidRPr="00CC0E35" w:rsidRDefault="007828AE" w:rsidP="00654CB3">
      <w:pPr>
        <w:pStyle w:val="Paragraphedeliste"/>
        <w:numPr>
          <w:ilvl w:val="0"/>
          <w:numId w:val="29"/>
        </w:numPr>
        <w:bidi/>
        <w:spacing w:after="160"/>
        <w:ind w:left="0" w:hanging="569"/>
        <w:jc w:val="both"/>
        <w:rPr>
          <w:rFonts w:ascii="Simplified Arabic" w:hAnsi="Simplified Arabic" w:cs="Simplified Arabic"/>
          <w:sz w:val="32"/>
          <w:szCs w:val="32"/>
        </w:rPr>
      </w:pPr>
      <w:r w:rsidRPr="00CC0E35">
        <w:rPr>
          <w:rFonts w:ascii="Simplified Arabic" w:hAnsi="Simplified Arabic" w:cs="Simplified Arabic"/>
          <w:sz w:val="32"/>
          <w:szCs w:val="32"/>
          <w:rtl/>
        </w:rPr>
        <w:t>محمد بن السعيد بن أحمد المعمري</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الرقابة القضائية على العقود الإدارية في مرحلتي الانعقاد والتنفيذ</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دار الجامعة الجديدة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الإسكندرية 2011</w:t>
      </w:r>
      <w:r w:rsidRPr="00CC0E35">
        <w:rPr>
          <w:rFonts w:ascii="Simplified Arabic" w:hAnsi="Simplified Arabic" w:cs="Simplified Arabic"/>
          <w:sz w:val="32"/>
          <w:szCs w:val="32"/>
        </w:rPr>
        <w:t>.</w:t>
      </w:r>
    </w:p>
    <w:p w14:paraId="399CFCF4" w14:textId="77777777" w:rsidR="007828AE" w:rsidRPr="00CC0E35" w:rsidRDefault="007828AE" w:rsidP="00654CB3">
      <w:pPr>
        <w:pStyle w:val="Notedebasdepage"/>
        <w:numPr>
          <w:ilvl w:val="0"/>
          <w:numId w:val="29"/>
        </w:numPr>
        <w:bidi/>
        <w:spacing w:line="276" w:lineRule="auto"/>
        <w:ind w:left="0" w:hanging="569"/>
        <w:jc w:val="both"/>
        <w:rPr>
          <w:rFonts w:ascii="Simplified Arabic" w:hAnsi="Simplified Arabic" w:cs="Simplified Arabic"/>
          <w:sz w:val="32"/>
          <w:szCs w:val="32"/>
          <w:rtl/>
        </w:rPr>
      </w:pPr>
      <w:r w:rsidRPr="00CC0E35">
        <w:rPr>
          <w:rFonts w:ascii="Simplified Arabic" w:hAnsi="Simplified Arabic" w:cs="Simplified Arabic"/>
          <w:sz w:val="32"/>
          <w:szCs w:val="32"/>
          <w:rtl/>
        </w:rPr>
        <w:t>مصطفى أبو زيد فهمي</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الوسيط في القانون الإدار</w:t>
      </w:r>
      <w:r w:rsidR="00730D14">
        <w:rPr>
          <w:rFonts w:ascii="Simplified Arabic" w:hAnsi="Simplified Arabic" w:cs="Simplified Arabic" w:hint="cs"/>
          <w:sz w:val="32"/>
          <w:szCs w:val="32"/>
          <w:rtl/>
        </w:rPr>
        <w:t>ي</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ج1</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دار المطبوعات الجامعية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الإسكندرية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مصر</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1997.</w:t>
      </w:r>
    </w:p>
    <w:p w14:paraId="56A0E219" w14:textId="77777777" w:rsidR="007828AE" w:rsidRPr="00CC0E35" w:rsidRDefault="007828AE" w:rsidP="00654CB3">
      <w:pPr>
        <w:pStyle w:val="Notedebasdepage"/>
        <w:numPr>
          <w:ilvl w:val="0"/>
          <w:numId w:val="29"/>
        </w:numPr>
        <w:bidi/>
        <w:spacing w:line="276" w:lineRule="auto"/>
        <w:ind w:left="0" w:hanging="569"/>
        <w:jc w:val="both"/>
        <w:rPr>
          <w:rFonts w:ascii="Simplified Arabic" w:hAnsi="Simplified Arabic" w:cs="Simplified Arabic"/>
          <w:sz w:val="32"/>
          <w:szCs w:val="32"/>
        </w:rPr>
      </w:pPr>
      <w:r w:rsidRPr="00CC0E35">
        <w:rPr>
          <w:rFonts w:ascii="Simplified Arabic" w:hAnsi="Simplified Arabic" w:cs="Simplified Arabic"/>
          <w:sz w:val="32"/>
          <w:szCs w:val="32"/>
          <w:rtl/>
        </w:rPr>
        <w:t>معجم المعاني الجامع</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معجم عربي/ عربي اطلع عليه بتاريخ 14/03/25.</w:t>
      </w:r>
    </w:p>
    <w:p w14:paraId="750EC187" w14:textId="32E798C2" w:rsidR="00143E63" w:rsidRPr="00CC0E35" w:rsidRDefault="00143E63" w:rsidP="00D51058">
      <w:pPr>
        <w:pStyle w:val="Paragraphedeliste"/>
        <w:numPr>
          <w:ilvl w:val="0"/>
          <w:numId w:val="32"/>
        </w:numPr>
        <w:bidi/>
        <w:ind w:left="0"/>
        <w:jc w:val="both"/>
        <w:rPr>
          <w:rFonts w:ascii="Simplified Arabic" w:hAnsi="Simplified Arabic" w:cs="Simplified Arabic"/>
          <w:b/>
          <w:bCs/>
          <w:sz w:val="32"/>
          <w:szCs w:val="32"/>
          <w:rtl/>
        </w:rPr>
      </w:pPr>
      <w:r w:rsidRPr="00CC0E35">
        <w:rPr>
          <w:rFonts w:ascii="Simplified Arabic" w:hAnsi="Simplified Arabic" w:cs="Simplified Arabic"/>
          <w:b/>
          <w:bCs/>
          <w:sz w:val="32"/>
          <w:szCs w:val="32"/>
          <w:rtl/>
        </w:rPr>
        <w:t xml:space="preserve">مذكرات </w:t>
      </w:r>
      <w:r w:rsidR="00D92C3A">
        <w:rPr>
          <w:rFonts w:ascii="Simplified Arabic" w:hAnsi="Simplified Arabic" w:cs="Simplified Arabic" w:hint="cs"/>
          <w:b/>
          <w:bCs/>
          <w:sz w:val="32"/>
          <w:szCs w:val="32"/>
          <w:rtl/>
        </w:rPr>
        <w:t>دكتوراه والماستر</w:t>
      </w:r>
      <w:r w:rsidRPr="00CC0E35">
        <w:rPr>
          <w:rFonts w:ascii="Simplified Arabic" w:hAnsi="Simplified Arabic" w:cs="Simplified Arabic"/>
          <w:b/>
          <w:bCs/>
          <w:sz w:val="32"/>
          <w:szCs w:val="32"/>
          <w:rtl/>
        </w:rPr>
        <w:t>:</w:t>
      </w:r>
    </w:p>
    <w:p w14:paraId="5A171988" w14:textId="77777777" w:rsidR="00D92C3A" w:rsidRPr="00CC0E35" w:rsidRDefault="00D92C3A" w:rsidP="00D92C3A">
      <w:pPr>
        <w:pStyle w:val="Paragraphedeliste"/>
        <w:numPr>
          <w:ilvl w:val="0"/>
          <w:numId w:val="30"/>
        </w:numPr>
        <w:bidi/>
        <w:spacing w:after="160"/>
        <w:ind w:left="0" w:hanging="425"/>
        <w:jc w:val="both"/>
        <w:rPr>
          <w:rFonts w:ascii="Simplified Arabic" w:hAnsi="Simplified Arabic" w:cs="Simplified Arabic"/>
          <w:sz w:val="32"/>
          <w:szCs w:val="32"/>
        </w:rPr>
      </w:pPr>
      <w:r w:rsidRPr="00CC0E35">
        <w:rPr>
          <w:rFonts w:ascii="Simplified Arabic" w:hAnsi="Simplified Arabic" w:cs="Simplified Arabic"/>
          <w:sz w:val="32"/>
          <w:szCs w:val="32"/>
          <w:rtl/>
        </w:rPr>
        <w:t>لطفي محمد الصالح قادري</w:t>
      </w:r>
      <w:r>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آليات حماية المنافسة في التجارة الدولية</w:t>
      </w:r>
      <w:r>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مذكرة مقدمة لنيل شهادة دكتوراه دولة، كلية الحقوق والعلوم السياسية، جامعة محمد خيضر بسكرة، 2016</w:t>
      </w:r>
      <w:r w:rsidRPr="00CC0E35">
        <w:rPr>
          <w:rFonts w:ascii="Simplified Arabic" w:hAnsi="Simplified Arabic" w:cs="Simplified Arabic"/>
          <w:sz w:val="32"/>
          <w:szCs w:val="32"/>
        </w:rPr>
        <w:t>.</w:t>
      </w:r>
    </w:p>
    <w:p w14:paraId="062711AB" w14:textId="77777777" w:rsidR="00D92C3A" w:rsidRPr="00CC0E35" w:rsidRDefault="00D92C3A" w:rsidP="00D92C3A">
      <w:pPr>
        <w:pStyle w:val="Paragraphedeliste"/>
        <w:numPr>
          <w:ilvl w:val="0"/>
          <w:numId w:val="30"/>
        </w:numPr>
        <w:bidi/>
        <w:spacing w:after="160"/>
        <w:ind w:left="0" w:hanging="425"/>
        <w:jc w:val="both"/>
        <w:rPr>
          <w:rFonts w:ascii="Simplified Arabic" w:hAnsi="Simplified Arabic" w:cs="Simplified Arabic"/>
          <w:sz w:val="32"/>
          <w:szCs w:val="32"/>
        </w:rPr>
      </w:pPr>
      <w:r w:rsidRPr="00CC0E35">
        <w:rPr>
          <w:rFonts w:ascii="Simplified Arabic" w:hAnsi="Simplified Arabic" w:cs="Simplified Arabic"/>
          <w:sz w:val="32"/>
          <w:szCs w:val="32"/>
          <w:rtl/>
        </w:rPr>
        <w:t>رحماني راضية، النظام القانوني لتسوية المنازعات الصفقات العمومية</w:t>
      </w:r>
      <w:r>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 xml:space="preserve">مذكرة مقدمة لنيل شهادة دكتوراه، جامعة بن خدة يوسف، الجزائر، </w:t>
      </w:r>
      <w:proofErr w:type="gramStart"/>
      <w:r w:rsidRPr="00CC0E35">
        <w:rPr>
          <w:rFonts w:ascii="Simplified Arabic" w:hAnsi="Simplified Arabic" w:cs="Simplified Arabic"/>
          <w:sz w:val="32"/>
          <w:szCs w:val="32"/>
          <w:rtl/>
        </w:rPr>
        <w:t xml:space="preserve">2018 </w:t>
      </w:r>
      <w:r w:rsidRPr="00CC0E35">
        <w:rPr>
          <w:rFonts w:ascii="Simplified Arabic" w:hAnsi="Simplified Arabic" w:cs="Simplified Arabic"/>
          <w:sz w:val="32"/>
          <w:szCs w:val="32"/>
        </w:rPr>
        <w:t>.</w:t>
      </w:r>
      <w:proofErr w:type="gramEnd"/>
    </w:p>
    <w:p w14:paraId="6F5265B7" w14:textId="77777777" w:rsidR="00D92C3A" w:rsidRPr="00CC0E35" w:rsidRDefault="00D92C3A" w:rsidP="00D92C3A">
      <w:pPr>
        <w:pStyle w:val="Paragraphedeliste"/>
        <w:numPr>
          <w:ilvl w:val="0"/>
          <w:numId w:val="30"/>
        </w:numPr>
        <w:bidi/>
        <w:spacing w:after="160"/>
        <w:ind w:left="0" w:hanging="425"/>
        <w:jc w:val="both"/>
        <w:rPr>
          <w:rFonts w:ascii="Simplified Arabic" w:hAnsi="Simplified Arabic" w:cs="Simplified Arabic"/>
          <w:sz w:val="32"/>
          <w:szCs w:val="32"/>
        </w:rPr>
      </w:pPr>
      <w:r w:rsidRPr="00CC0E35">
        <w:rPr>
          <w:rFonts w:ascii="Simplified Arabic" w:hAnsi="Simplified Arabic" w:cs="Simplified Arabic"/>
          <w:sz w:val="32"/>
          <w:szCs w:val="32"/>
          <w:rtl/>
        </w:rPr>
        <w:lastRenderedPageBreak/>
        <w:t xml:space="preserve">خيرة </w:t>
      </w:r>
      <w:proofErr w:type="spellStart"/>
      <w:r w:rsidRPr="00CC0E35">
        <w:rPr>
          <w:rFonts w:ascii="Simplified Arabic" w:hAnsi="Simplified Arabic" w:cs="Simplified Arabic"/>
          <w:sz w:val="32"/>
          <w:szCs w:val="32"/>
          <w:rtl/>
        </w:rPr>
        <w:t>ب</w:t>
      </w:r>
      <w:r>
        <w:rPr>
          <w:rFonts w:ascii="Simplified Arabic" w:hAnsi="Simplified Arabic" w:cs="Simplified Arabic" w:hint="cs"/>
          <w:sz w:val="32"/>
          <w:szCs w:val="32"/>
          <w:rtl/>
        </w:rPr>
        <w:t>لفاعة</w:t>
      </w:r>
      <w:proofErr w:type="spellEnd"/>
      <w:r>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الصفقات العمومية كآلية لحماية المال العام</w:t>
      </w:r>
      <w:r>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مذكرة ماستر</w:t>
      </w:r>
      <w:r>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كلية الحقوق</w:t>
      </w:r>
      <w:r>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جامعة باتنة 1</w:t>
      </w:r>
      <w:r>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2021</w:t>
      </w:r>
      <w:r w:rsidRPr="00CC0E35">
        <w:rPr>
          <w:rFonts w:ascii="Simplified Arabic" w:hAnsi="Simplified Arabic" w:cs="Simplified Arabic"/>
          <w:sz w:val="32"/>
          <w:szCs w:val="32"/>
        </w:rPr>
        <w:t>.</w:t>
      </w:r>
    </w:p>
    <w:p w14:paraId="45BD1ED0" w14:textId="77777777" w:rsidR="00D92C3A" w:rsidRPr="00CC0E35" w:rsidRDefault="00D92C3A" w:rsidP="00D92C3A">
      <w:pPr>
        <w:pStyle w:val="Paragraphedeliste"/>
        <w:numPr>
          <w:ilvl w:val="0"/>
          <w:numId w:val="30"/>
        </w:numPr>
        <w:bidi/>
        <w:spacing w:after="160"/>
        <w:ind w:left="0" w:hanging="425"/>
        <w:jc w:val="both"/>
        <w:rPr>
          <w:rFonts w:ascii="Simplified Arabic" w:hAnsi="Simplified Arabic" w:cs="Simplified Arabic"/>
          <w:sz w:val="32"/>
          <w:szCs w:val="32"/>
        </w:rPr>
      </w:pPr>
      <w:r w:rsidRPr="00CC0E35">
        <w:rPr>
          <w:rFonts w:ascii="Simplified Arabic" w:hAnsi="Simplified Arabic" w:cs="Simplified Arabic"/>
          <w:sz w:val="32"/>
          <w:szCs w:val="32"/>
          <w:rtl/>
        </w:rPr>
        <w:t>سفيان حمزاوي</w:t>
      </w:r>
      <w:r>
        <w:rPr>
          <w:rFonts w:ascii="Simplified Arabic" w:hAnsi="Simplified Arabic" w:cs="Simplified Arabic"/>
          <w:sz w:val="32"/>
          <w:szCs w:val="32"/>
          <w:rtl/>
        </w:rPr>
        <w:t xml:space="preserve">، </w:t>
      </w:r>
      <w:proofErr w:type="spellStart"/>
      <w:r w:rsidRPr="00CC0E35">
        <w:rPr>
          <w:rFonts w:ascii="Simplified Arabic" w:hAnsi="Simplified Arabic" w:cs="Simplified Arabic"/>
          <w:sz w:val="32"/>
          <w:szCs w:val="32"/>
          <w:rtl/>
        </w:rPr>
        <w:t>مايدي</w:t>
      </w:r>
      <w:proofErr w:type="spellEnd"/>
      <w:r w:rsidRPr="00CC0E35">
        <w:rPr>
          <w:rFonts w:ascii="Simplified Arabic" w:hAnsi="Simplified Arabic" w:cs="Simplified Arabic"/>
          <w:sz w:val="32"/>
          <w:szCs w:val="32"/>
          <w:rtl/>
        </w:rPr>
        <w:t xml:space="preserve"> فاتح، حالات الإقصاء في الصفقات العمومية، مذكرة متممة لنيل شهادة الماستر، تخصص القانون الإداري، جامعة العربي التبسي، تبسة</w:t>
      </w:r>
      <w:r>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قسم الحقوق</w:t>
      </w:r>
      <w:r>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2022.</w:t>
      </w:r>
    </w:p>
    <w:p w14:paraId="52236030" w14:textId="77777777" w:rsidR="007828AE" w:rsidRPr="00CC0E35" w:rsidRDefault="007828AE" w:rsidP="00D51058">
      <w:pPr>
        <w:pStyle w:val="Paragraphedeliste"/>
        <w:numPr>
          <w:ilvl w:val="0"/>
          <w:numId w:val="30"/>
        </w:numPr>
        <w:bidi/>
        <w:spacing w:after="160"/>
        <w:ind w:left="0" w:hanging="425"/>
        <w:jc w:val="both"/>
        <w:rPr>
          <w:rFonts w:ascii="Simplified Arabic" w:hAnsi="Simplified Arabic" w:cs="Simplified Arabic"/>
          <w:sz w:val="32"/>
          <w:szCs w:val="32"/>
        </w:rPr>
      </w:pPr>
      <w:r w:rsidRPr="00CC0E35">
        <w:rPr>
          <w:rFonts w:ascii="Simplified Arabic" w:hAnsi="Simplified Arabic" w:cs="Simplified Arabic"/>
          <w:sz w:val="32"/>
          <w:szCs w:val="32"/>
          <w:rtl/>
        </w:rPr>
        <w:t>الأبيض نعاس</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سلطة الإدارة في الاستبعاد والحرمان من دخول الصفقات العمومية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مذكرة ضمن متطلبات نيل شهادة ماستر في الحقوق</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تخصص دولة ومؤسسات</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جامعة زيان عاشور</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الجلفة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الجزائر</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2022.</w:t>
      </w:r>
    </w:p>
    <w:p w14:paraId="57AD76C8" w14:textId="0353F825" w:rsidR="007828AE" w:rsidRPr="00CC0E35" w:rsidRDefault="00832A0B" w:rsidP="00654CB3">
      <w:pPr>
        <w:pStyle w:val="Paragraphedeliste"/>
        <w:numPr>
          <w:ilvl w:val="0"/>
          <w:numId w:val="32"/>
        </w:numPr>
        <w:bidi/>
        <w:spacing w:after="160"/>
        <w:ind w:left="0" w:hanging="2"/>
        <w:jc w:val="both"/>
        <w:rPr>
          <w:rFonts w:ascii="Simplified Arabic" w:hAnsi="Simplified Arabic" w:cs="Simplified Arabic"/>
          <w:b/>
          <w:bCs/>
          <w:sz w:val="32"/>
          <w:szCs w:val="32"/>
        </w:rPr>
      </w:pPr>
      <w:r w:rsidRPr="00CC0E35">
        <w:rPr>
          <w:rFonts w:ascii="Simplified Arabic" w:hAnsi="Simplified Arabic" w:cs="Simplified Arabic"/>
          <w:b/>
          <w:bCs/>
          <w:sz w:val="32"/>
          <w:szCs w:val="32"/>
          <w:rtl/>
        </w:rPr>
        <w:t>وملتقيات ومداخلات</w:t>
      </w:r>
      <w:r w:rsidR="007828AE" w:rsidRPr="00CC0E35">
        <w:rPr>
          <w:rFonts w:ascii="Simplified Arabic" w:hAnsi="Simplified Arabic" w:cs="Simplified Arabic"/>
          <w:b/>
          <w:bCs/>
          <w:sz w:val="32"/>
          <w:szCs w:val="32"/>
          <w:rtl/>
        </w:rPr>
        <w:t xml:space="preserve"> </w:t>
      </w:r>
      <w:proofErr w:type="gramStart"/>
      <w:r w:rsidR="007828AE" w:rsidRPr="00CC0E35">
        <w:rPr>
          <w:rFonts w:ascii="Simplified Arabic" w:hAnsi="Simplified Arabic" w:cs="Simplified Arabic"/>
          <w:b/>
          <w:bCs/>
          <w:sz w:val="32"/>
          <w:szCs w:val="32"/>
          <w:rtl/>
        </w:rPr>
        <w:t>ومحاضرات</w:t>
      </w:r>
      <w:r w:rsidRPr="00CC0E35">
        <w:rPr>
          <w:rFonts w:ascii="Simplified Arabic" w:hAnsi="Simplified Arabic" w:cs="Simplified Arabic"/>
          <w:b/>
          <w:bCs/>
          <w:sz w:val="32"/>
          <w:szCs w:val="32"/>
          <w:rtl/>
        </w:rPr>
        <w:t xml:space="preserve"> </w:t>
      </w:r>
      <w:r w:rsidR="00FE7DF4" w:rsidRPr="00CC0E35">
        <w:rPr>
          <w:rFonts w:ascii="Simplified Arabic" w:hAnsi="Simplified Arabic" w:cs="Simplified Arabic"/>
          <w:b/>
          <w:bCs/>
          <w:sz w:val="32"/>
          <w:szCs w:val="32"/>
          <w:rtl/>
        </w:rPr>
        <w:t>:</w:t>
      </w:r>
      <w:proofErr w:type="gramEnd"/>
    </w:p>
    <w:p w14:paraId="34B2A9AE" w14:textId="77777777" w:rsidR="007828AE" w:rsidRPr="00CC0E35" w:rsidRDefault="007828AE" w:rsidP="00654CB3">
      <w:pPr>
        <w:pStyle w:val="Notedebasdepage"/>
        <w:numPr>
          <w:ilvl w:val="0"/>
          <w:numId w:val="38"/>
        </w:numPr>
        <w:tabs>
          <w:tab w:val="right" w:pos="282"/>
        </w:tabs>
        <w:bidi/>
        <w:spacing w:line="276" w:lineRule="auto"/>
        <w:ind w:left="0" w:hanging="2"/>
        <w:jc w:val="both"/>
        <w:rPr>
          <w:rFonts w:ascii="Simplified Arabic" w:hAnsi="Simplified Arabic" w:cs="Simplified Arabic"/>
          <w:sz w:val="32"/>
          <w:szCs w:val="32"/>
        </w:rPr>
      </w:pPr>
      <w:proofErr w:type="spellStart"/>
      <w:r w:rsidRPr="00CC0E35">
        <w:rPr>
          <w:rFonts w:ascii="Simplified Arabic" w:hAnsi="Simplified Arabic" w:cs="Simplified Arabic"/>
          <w:sz w:val="32"/>
          <w:szCs w:val="32"/>
          <w:rtl/>
        </w:rPr>
        <w:t>بوعمران</w:t>
      </w:r>
      <w:proofErr w:type="spellEnd"/>
      <w:r w:rsidRPr="00CC0E35">
        <w:rPr>
          <w:rFonts w:ascii="Simplified Arabic" w:hAnsi="Simplified Arabic" w:cs="Simplified Arabic"/>
          <w:sz w:val="32"/>
          <w:szCs w:val="32"/>
          <w:rtl/>
        </w:rPr>
        <w:t xml:space="preserve"> عادل</w:t>
      </w:r>
      <w:r w:rsidR="00F26E28" w:rsidRPr="00CC0E35">
        <w:rPr>
          <w:rFonts w:ascii="Simplified Arabic" w:hAnsi="Simplified Arabic" w:cs="Simplified Arabic"/>
          <w:sz w:val="32"/>
          <w:szCs w:val="32"/>
          <w:rtl/>
        </w:rPr>
        <w:t xml:space="preserve">، </w:t>
      </w:r>
      <w:r w:rsidR="00E05F98" w:rsidRPr="00CC0E35">
        <w:rPr>
          <w:rFonts w:ascii="Simplified Arabic" w:hAnsi="Simplified Arabic" w:cs="Simplified Arabic"/>
          <w:sz w:val="32"/>
          <w:szCs w:val="32"/>
          <w:rtl/>
        </w:rPr>
        <w:t>الإقصاء</w:t>
      </w:r>
      <w:r w:rsidRPr="00CC0E35">
        <w:rPr>
          <w:rFonts w:ascii="Simplified Arabic" w:hAnsi="Simplified Arabic" w:cs="Simplified Arabic"/>
          <w:sz w:val="32"/>
          <w:szCs w:val="32"/>
          <w:rtl/>
        </w:rPr>
        <w:t xml:space="preserve"> من المشاركة في الصفقات العمومية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حالاته</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آثاره</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حول الوقاية من الفساد ومكافحته في الصفقات العمومية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الملتقى الدولي</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يومي 24و25أفريل 2001</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جامعة الجيلالي اليابس</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كلية الحقوق والعلوم السياسية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 xml:space="preserve">سيدي </w:t>
      </w:r>
      <w:proofErr w:type="gramStart"/>
      <w:r w:rsidRPr="00CC0E35">
        <w:rPr>
          <w:rFonts w:ascii="Simplified Arabic" w:hAnsi="Simplified Arabic" w:cs="Simplified Arabic"/>
          <w:sz w:val="32"/>
          <w:szCs w:val="32"/>
          <w:rtl/>
        </w:rPr>
        <w:t>بلعباس .</w:t>
      </w:r>
      <w:proofErr w:type="gramEnd"/>
    </w:p>
    <w:p w14:paraId="45243594" w14:textId="77777777" w:rsidR="007828AE" w:rsidRPr="00CC0E35" w:rsidRDefault="007828AE" w:rsidP="00654CB3">
      <w:pPr>
        <w:pStyle w:val="Notedebasdepage"/>
        <w:numPr>
          <w:ilvl w:val="0"/>
          <w:numId w:val="38"/>
        </w:numPr>
        <w:tabs>
          <w:tab w:val="right" w:pos="282"/>
        </w:tabs>
        <w:bidi/>
        <w:spacing w:line="276" w:lineRule="auto"/>
        <w:ind w:left="0" w:hanging="2"/>
        <w:jc w:val="both"/>
        <w:rPr>
          <w:rFonts w:ascii="Simplified Arabic" w:hAnsi="Simplified Arabic" w:cs="Simplified Arabic"/>
          <w:sz w:val="32"/>
          <w:szCs w:val="32"/>
        </w:rPr>
      </w:pPr>
      <w:proofErr w:type="spellStart"/>
      <w:r w:rsidRPr="00CC0E35">
        <w:rPr>
          <w:rFonts w:ascii="Simplified Arabic" w:hAnsi="Simplified Arabic" w:cs="Simplified Arabic"/>
          <w:sz w:val="32"/>
          <w:szCs w:val="32"/>
          <w:rtl/>
        </w:rPr>
        <w:t>خرباشي</w:t>
      </w:r>
      <w:proofErr w:type="spellEnd"/>
      <w:r w:rsidRPr="00CC0E35">
        <w:rPr>
          <w:rFonts w:ascii="Simplified Arabic" w:hAnsi="Simplified Arabic" w:cs="Simplified Arabic"/>
          <w:sz w:val="32"/>
          <w:szCs w:val="32"/>
          <w:rtl/>
        </w:rPr>
        <w:t xml:space="preserve"> عقيلة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دور عدد إشكال وهيئات الرقابة في ضمان مشروعية الصفقات العمومية</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مداخلة في الملتقى الوطني حول الصفقات العمومية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المركز الجامعي العربي بن مهيدي</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ام البواقي</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يومي13و14ماي2007.</w:t>
      </w:r>
    </w:p>
    <w:p w14:paraId="19283F8B" w14:textId="77777777" w:rsidR="007828AE" w:rsidRPr="00CC0E35" w:rsidRDefault="007828AE" w:rsidP="00654CB3">
      <w:pPr>
        <w:pStyle w:val="Notedebasdepage"/>
        <w:numPr>
          <w:ilvl w:val="0"/>
          <w:numId w:val="38"/>
        </w:numPr>
        <w:tabs>
          <w:tab w:val="right" w:pos="282"/>
        </w:tabs>
        <w:bidi/>
        <w:spacing w:line="276" w:lineRule="auto"/>
        <w:ind w:left="0" w:hanging="2"/>
        <w:jc w:val="both"/>
        <w:rPr>
          <w:rFonts w:ascii="Simplified Arabic" w:hAnsi="Simplified Arabic" w:cs="Simplified Arabic"/>
          <w:sz w:val="32"/>
          <w:szCs w:val="32"/>
        </w:rPr>
      </w:pPr>
      <w:r w:rsidRPr="00CC0E35">
        <w:rPr>
          <w:rFonts w:ascii="Simplified Arabic" w:hAnsi="Simplified Arabic" w:cs="Simplified Arabic"/>
          <w:sz w:val="32"/>
          <w:szCs w:val="32"/>
          <w:rtl/>
        </w:rPr>
        <w:t>سورية ديش</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الجزاءات الإدارية غير المالية في قانون الصفقات العمومية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المجلة الجزائرية للأمن والتنمية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العدد 9</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جويلية 2016</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جامعة الحاج لخضر</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باتنة</w:t>
      </w:r>
      <w:r w:rsidR="00F26E28" w:rsidRPr="00CC0E35">
        <w:rPr>
          <w:rFonts w:ascii="Simplified Arabic" w:hAnsi="Simplified Arabic" w:cs="Simplified Arabic"/>
          <w:sz w:val="32"/>
          <w:szCs w:val="32"/>
          <w:rtl/>
        </w:rPr>
        <w:t xml:space="preserve">، </w:t>
      </w:r>
      <w:proofErr w:type="gramStart"/>
      <w:r w:rsidRPr="00CC0E35">
        <w:rPr>
          <w:rFonts w:ascii="Simplified Arabic" w:hAnsi="Simplified Arabic" w:cs="Simplified Arabic"/>
          <w:sz w:val="32"/>
          <w:szCs w:val="32"/>
          <w:rtl/>
        </w:rPr>
        <w:t>الجزائر .</w:t>
      </w:r>
      <w:proofErr w:type="gramEnd"/>
    </w:p>
    <w:p w14:paraId="381A63A1" w14:textId="77777777" w:rsidR="007828AE" w:rsidRPr="00EB4F6A" w:rsidRDefault="007828AE" w:rsidP="00654CB3">
      <w:pPr>
        <w:pStyle w:val="Notedebasdepage"/>
        <w:numPr>
          <w:ilvl w:val="0"/>
          <w:numId w:val="38"/>
        </w:numPr>
        <w:tabs>
          <w:tab w:val="right" w:pos="282"/>
        </w:tabs>
        <w:bidi/>
        <w:spacing w:line="276" w:lineRule="auto"/>
        <w:ind w:left="0" w:hanging="2"/>
        <w:jc w:val="both"/>
        <w:rPr>
          <w:rFonts w:ascii="Simplified Arabic" w:hAnsi="Simplified Arabic" w:cs="Simplified Arabic"/>
          <w:sz w:val="32"/>
          <w:szCs w:val="32"/>
          <w:rtl/>
        </w:rPr>
      </w:pPr>
      <w:r w:rsidRPr="00EB4F6A">
        <w:rPr>
          <w:rFonts w:ascii="Simplified Arabic" w:hAnsi="Simplified Arabic" w:cs="Simplified Arabic"/>
          <w:sz w:val="32"/>
          <w:szCs w:val="32"/>
          <w:rtl/>
        </w:rPr>
        <w:t>عبد الرحمان حميد ملياني</w:t>
      </w:r>
      <w:r w:rsidR="004868BB" w:rsidRPr="00EB4F6A">
        <w:rPr>
          <w:rFonts w:ascii="Simplified Arabic" w:hAnsi="Simplified Arabic" w:cs="Simplified Arabic"/>
          <w:sz w:val="32"/>
          <w:szCs w:val="32"/>
          <w:rtl/>
        </w:rPr>
        <w:t xml:space="preserve">، </w:t>
      </w:r>
      <w:r w:rsidRPr="00EB4F6A">
        <w:rPr>
          <w:rFonts w:ascii="Simplified Arabic" w:hAnsi="Simplified Arabic" w:cs="Simplified Arabic"/>
          <w:sz w:val="32"/>
          <w:szCs w:val="32"/>
          <w:rtl/>
        </w:rPr>
        <w:t>محاضرات في مقياس حوكمة الصفقات العمومية ألقيت على طلبة السنة الأولى ماستر تخصص الحوكمة ومكافحة الفساد</w:t>
      </w:r>
      <w:r w:rsidR="004868BB" w:rsidRPr="00EB4F6A">
        <w:rPr>
          <w:rFonts w:ascii="Simplified Arabic" w:hAnsi="Simplified Arabic" w:cs="Simplified Arabic"/>
          <w:sz w:val="32"/>
          <w:szCs w:val="32"/>
          <w:rtl/>
        </w:rPr>
        <w:t xml:space="preserve">، </w:t>
      </w:r>
      <w:r w:rsidRPr="00EB4F6A">
        <w:rPr>
          <w:rFonts w:ascii="Simplified Arabic" w:hAnsi="Simplified Arabic" w:cs="Simplified Arabic"/>
          <w:sz w:val="32"/>
          <w:szCs w:val="32"/>
          <w:rtl/>
        </w:rPr>
        <w:t xml:space="preserve">جامعة عمّار </w:t>
      </w:r>
      <w:proofErr w:type="spellStart"/>
      <w:r w:rsidRPr="00EB4F6A">
        <w:rPr>
          <w:rFonts w:ascii="Simplified Arabic" w:hAnsi="Simplified Arabic" w:cs="Simplified Arabic"/>
          <w:sz w:val="32"/>
          <w:szCs w:val="32"/>
          <w:rtl/>
        </w:rPr>
        <w:t>ثليجي</w:t>
      </w:r>
      <w:proofErr w:type="spellEnd"/>
      <w:r w:rsidR="004868BB" w:rsidRPr="00EB4F6A">
        <w:rPr>
          <w:rFonts w:ascii="Simplified Arabic" w:hAnsi="Simplified Arabic" w:cs="Simplified Arabic"/>
          <w:sz w:val="32"/>
          <w:szCs w:val="32"/>
          <w:rtl/>
        </w:rPr>
        <w:t xml:space="preserve">، </w:t>
      </w:r>
      <w:r w:rsidRPr="00EB4F6A">
        <w:rPr>
          <w:rFonts w:ascii="Simplified Arabic" w:hAnsi="Simplified Arabic" w:cs="Simplified Arabic"/>
          <w:sz w:val="32"/>
          <w:szCs w:val="32"/>
          <w:rtl/>
        </w:rPr>
        <w:t>الأغواط</w:t>
      </w:r>
      <w:r w:rsidR="004868BB" w:rsidRPr="00EB4F6A">
        <w:rPr>
          <w:rFonts w:ascii="Simplified Arabic" w:hAnsi="Simplified Arabic" w:cs="Simplified Arabic"/>
          <w:sz w:val="32"/>
          <w:szCs w:val="32"/>
          <w:rtl/>
        </w:rPr>
        <w:t xml:space="preserve">، </w:t>
      </w:r>
      <w:r w:rsidRPr="00EB4F6A">
        <w:rPr>
          <w:rFonts w:ascii="Simplified Arabic" w:hAnsi="Simplified Arabic" w:cs="Simplified Arabic"/>
          <w:sz w:val="32"/>
          <w:szCs w:val="32"/>
          <w:rtl/>
        </w:rPr>
        <w:t>2025.</w:t>
      </w:r>
    </w:p>
    <w:p w14:paraId="676CF0CD" w14:textId="77777777" w:rsidR="007828AE" w:rsidRPr="00CC0E35" w:rsidRDefault="007828AE" w:rsidP="00654CB3">
      <w:pPr>
        <w:pStyle w:val="Notedebasdepage"/>
        <w:numPr>
          <w:ilvl w:val="0"/>
          <w:numId w:val="38"/>
        </w:numPr>
        <w:tabs>
          <w:tab w:val="right" w:pos="282"/>
        </w:tabs>
        <w:bidi/>
        <w:spacing w:line="276" w:lineRule="auto"/>
        <w:ind w:left="0" w:hanging="2"/>
        <w:jc w:val="both"/>
        <w:rPr>
          <w:rFonts w:ascii="Simplified Arabic" w:hAnsi="Simplified Arabic" w:cs="Simplified Arabic"/>
          <w:sz w:val="32"/>
          <w:szCs w:val="32"/>
        </w:rPr>
      </w:pPr>
      <w:r w:rsidRPr="00CC0E35">
        <w:rPr>
          <w:rFonts w:ascii="Simplified Arabic" w:hAnsi="Simplified Arabic" w:cs="Simplified Arabic"/>
          <w:sz w:val="32"/>
          <w:szCs w:val="32"/>
          <w:rtl/>
        </w:rPr>
        <w:t>عبد الغني حسونة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الكاهنة زواوي</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الأحكام القانونية الجزائية لجريمة اختلاس المال العام</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مجلة الاجتهاد القضائي</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العدد5</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سبتمبر2009.</w:t>
      </w:r>
    </w:p>
    <w:p w14:paraId="595ED617" w14:textId="77777777" w:rsidR="007828AE" w:rsidRPr="00CC0E35" w:rsidRDefault="007828AE" w:rsidP="00654CB3">
      <w:pPr>
        <w:pStyle w:val="Notedebasdepage"/>
        <w:numPr>
          <w:ilvl w:val="0"/>
          <w:numId w:val="38"/>
        </w:numPr>
        <w:tabs>
          <w:tab w:val="right" w:pos="282"/>
        </w:tabs>
        <w:bidi/>
        <w:spacing w:line="276" w:lineRule="auto"/>
        <w:ind w:left="0" w:hanging="2"/>
        <w:jc w:val="both"/>
        <w:rPr>
          <w:rFonts w:ascii="Simplified Arabic" w:hAnsi="Simplified Arabic" w:cs="Simplified Arabic"/>
          <w:sz w:val="32"/>
          <w:szCs w:val="32"/>
        </w:rPr>
      </w:pPr>
      <w:r w:rsidRPr="00CC0E35">
        <w:rPr>
          <w:rFonts w:ascii="Simplified Arabic" w:hAnsi="Simplified Arabic" w:cs="Simplified Arabic"/>
          <w:sz w:val="32"/>
          <w:szCs w:val="32"/>
          <w:rtl/>
        </w:rPr>
        <w:t>مداخلة الدكتور حمزة خضري</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اليوم الدراسي حول التنظيم الجديد لصفقات العمومية وتفويضات المرفق العام</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جامعة مسيلة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الجزائر</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24فيفري2016.</w:t>
      </w:r>
    </w:p>
    <w:p w14:paraId="26482698" w14:textId="77777777" w:rsidR="007828AE" w:rsidRPr="00CC0E35" w:rsidRDefault="007828AE" w:rsidP="00654CB3">
      <w:pPr>
        <w:pStyle w:val="Notedebasdepage"/>
        <w:numPr>
          <w:ilvl w:val="0"/>
          <w:numId w:val="38"/>
        </w:numPr>
        <w:tabs>
          <w:tab w:val="right" w:pos="282"/>
        </w:tabs>
        <w:bidi/>
        <w:spacing w:line="276" w:lineRule="auto"/>
        <w:ind w:left="0" w:hanging="2"/>
        <w:jc w:val="both"/>
        <w:rPr>
          <w:rFonts w:ascii="Simplified Arabic" w:hAnsi="Simplified Arabic" w:cs="Simplified Arabic"/>
          <w:sz w:val="32"/>
          <w:szCs w:val="32"/>
        </w:rPr>
      </w:pPr>
      <w:proofErr w:type="spellStart"/>
      <w:r w:rsidRPr="00CC0E35">
        <w:rPr>
          <w:rFonts w:ascii="Simplified Arabic" w:hAnsi="Simplified Arabic" w:cs="Simplified Arabic"/>
          <w:sz w:val="32"/>
          <w:szCs w:val="32"/>
          <w:rtl/>
        </w:rPr>
        <w:lastRenderedPageBreak/>
        <w:t>نجماوي</w:t>
      </w:r>
      <w:proofErr w:type="spellEnd"/>
      <w:r w:rsidRPr="00CC0E35">
        <w:rPr>
          <w:rFonts w:ascii="Simplified Arabic" w:hAnsi="Simplified Arabic" w:cs="Simplified Arabic"/>
          <w:sz w:val="32"/>
          <w:szCs w:val="32"/>
          <w:rtl/>
        </w:rPr>
        <w:t xml:space="preserve"> بلقاسم</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التدابير الوقائية والردعية لحماية المال العام</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مجلة القانون والعلوم السياسية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المجلد الخامس</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العدد1</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الرقم التسلسلي 9</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كلية الحقوق وعلوم السياسية</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جامعة بليدة 02</w:t>
      </w:r>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جانفي 2019.</w:t>
      </w:r>
    </w:p>
    <w:p w14:paraId="38FD60D2" w14:textId="77777777" w:rsidR="00143E63" w:rsidRPr="00CC0E35" w:rsidRDefault="0064739A" w:rsidP="00654CB3">
      <w:pPr>
        <w:pStyle w:val="Paragraphedeliste"/>
        <w:numPr>
          <w:ilvl w:val="0"/>
          <w:numId w:val="32"/>
        </w:numPr>
        <w:bidi/>
        <w:ind w:left="0" w:hanging="144"/>
        <w:jc w:val="both"/>
        <w:rPr>
          <w:rFonts w:ascii="Simplified Arabic" w:hAnsi="Simplified Arabic" w:cs="Simplified Arabic"/>
          <w:b/>
          <w:bCs/>
          <w:sz w:val="32"/>
          <w:szCs w:val="32"/>
          <w:rtl/>
        </w:rPr>
      </w:pPr>
      <w:r w:rsidRPr="00CC0E35">
        <w:rPr>
          <w:rFonts w:ascii="Simplified Arabic" w:hAnsi="Simplified Arabic" w:cs="Simplified Arabic"/>
          <w:b/>
          <w:bCs/>
          <w:sz w:val="32"/>
          <w:szCs w:val="32"/>
          <w:rtl/>
        </w:rPr>
        <w:t>النصوص القانونية:</w:t>
      </w:r>
    </w:p>
    <w:p w14:paraId="55A41ECA" w14:textId="77777777" w:rsidR="00D92C3A" w:rsidRPr="00CC0E35" w:rsidRDefault="00D92C3A" w:rsidP="00654CB3">
      <w:pPr>
        <w:pStyle w:val="Paragraphedeliste"/>
        <w:numPr>
          <w:ilvl w:val="0"/>
          <w:numId w:val="31"/>
        </w:numPr>
        <w:tabs>
          <w:tab w:val="right" w:pos="140"/>
        </w:tabs>
        <w:bidi/>
        <w:spacing w:after="160"/>
        <w:ind w:left="0" w:hanging="427"/>
        <w:jc w:val="both"/>
        <w:rPr>
          <w:rFonts w:ascii="Simplified Arabic" w:hAnsi="Simplified Arabic" w:cs="Simplified Arabic"/>
          <w:sz w:val="32"/>
          <w:szCs w:val="32"/>
        </w:rPr>
      </w:pPr>
      <w:r>
        <w:rPr>
          <w:rFonts w:ascii="Simplified Arabic" w:hAnsi="Simplified Arabic" w:cs="Simplified Arabic" w:hint="cs"/>
          <w:sz w:val="32"/>
          <w:szCs w:val="32"/>
          <w:rtl/>
        </w:rPr>
        <w:t>الدستور الجزائري 2020.</w:t>
      </w:r>
    </w:p>
    <w:p w14:paraId="6D49CA76" w14:textId="77777777" w:rsidR="00D92C3A" w:rsidRPr="00CC0E35" w:rsidRDefault="00D92C3A" w:rsidP="00654CB3">
      <w:pPr>
        <w:pStyle w:val="Paragraphedeliste"/>
        <w:numPr>
          <w:ilvl w:val="0"/>
          <w:numId w:val="31"/>
        </w:numPr>
        <w:tabs>
          <w:tab w:val="right" w:pos="140"/>
        </w:tabs>
        <w:bidi/>
        <w:spacing w:after="160"/>
        <w:ind w:left="0" w:hanging="427"/>
        <w:jc w:val="both"/>
        <w:rPr>
          <w:rFonts w:ascii="Simplified Arabic" w:hAnsi="Simplified Arabic" w:cs="Simplified Arabic"/>
          <w:sz w:val="32"/>
          <w:szCs w:val="32"/>
        </w:rPr>
      </w:pPr>
      <w:r w:rsidRPr="00CC0E35">
        <w:rPr>
          <w:rFonts w:ascii="Simplified Arabic" w:hAnsi="Simplified Arabic" w:cs="Simplified Arabic"/>
          <w:sz w:val="32"/>
          <w:szCs w:val="32"/>
          <w:rtl/>
        </w:rPr>
        <w:t>القانون رقم 98-02 المؤرخ في 30ماي1998 يتعلق بالمحاكم الإدارية</w:t>
      </w:r>
      <w:r>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ج ر ع37</w:t>
      </w:r>
      <w:r w:rsidRPr="00CC0E35">
        <w:rPr>
          <w:rFonts w:ascii="Simplified Arabic" w:hAnsi="Simplified Arabic" w:cs="Simplified Arabic"/>
          <w:sz w:val="32"/>
          <w:szCs w:val="32"/>
        </w:rPr>
        <w:t>.</w:t>
      </w:r>
    </w:p>
    <w:p w14:paraId="1B6E9867" w14:textId="7CD95592" w:rsidR="00D92C3A" w:rsidRDefault="00D92C3A" w:rsidP="00654CB3">
      <w:pPr>
        <w:pStyle w:val="Paragraphedeliste"/>
        <w:numPr>
          <w:ilvl w:val="0"/>
          <w:numId w:val="31"/>
        </w:numPr>
        <w:tabs>
          <w:tab w:val="right" w:pos="140"/>
        </w:tabs>
        <w:bidi/>
        <w:spacing w:after="160"/>
        <w:ind w:left="0" w:hanging="427"/>
        <w:jc w:val="both"/>
        <w:rPr>
          <w:rFonts w:ascii="Simplified Arabic" w:hAnsi="Simplified Arabic" w:cs="Simplified Arabic"/>
          <w:sz w:val="32"/>
          <w:szCs w:val="32"/>
        </w:rPr>
      </w:pPr>
      <w:r w:rsidRPr="00CC0E35">
        <w:rPr>
          <w:rFonts w:ascii="Simplified Arabic" w:hAnsi="Simplified Arabic" w:cs="Simplified Arabic"/>
          <w:sz w:val="32"/>
          <w:szCs w:val="32"/>
          <w:rtl/>
        </w:rPr>
        <w:t xml:space="preserve">القانون العضوي رقم 98-01المؤرخ في 30ماي 1998 يتعلق باختصاصات مجلس الدولة ج ر ع37 المادة </w:t>
      </w:r>
      <w:proofErr w:type="gramStart"/>
      <w:r w:rsidRPr="00CC0E35">
        <w:rPr>
          <w:rFonts w:ascii="Simplified Arabic" w:hAnsi="Simplified Arabic" w:cs="Simplified Arabic"/>
          <w:sz w:val="32"/>
          <w:szCs w:val="32"/>
          <w:rtl/>
        </w:rPr>
        <w:t>09</w:t>
      </w:r>
      <w:r w:rsidRPr="00CC0E35">
        <w:rPr>
          <w:rFonts w:ascii="Simplified Arabic" w:hAnsi="Simplified Arabic" w:cs="Simplified Arabic"/>
          <w:sz w:val="32"/>
          <w:szCs w:val="32"/>
        </w:rPr>
        <w:t xml:space="preserve"> .</w:t>
      </w:r>
      <w:r w:rsidRPr="00EB4F6A">
        <w:rPr>
          <w:rFonts w:ascii="Simplified Arabic" w:hAnsi="Simplified Arabic" w:cs="Simplified Arabic"/>
          <w:sz w:val="32"/>
          <w:szCs w:val="32"/>
          <w:rtl/>
        </w:rPr>
        <w:t>المعدل</w:t>
      </w:r>
      <w:proofErr w:type="gramEnd"/>
      <w:r w:rsidRPr="00EB4F6A">
        <w:rPr>
          <w:rFonts w:ascii="Simplified Arabic" w:hAnsi="Simplified Arabic" w:cs="Simplified Arabic"/>
          <w:sz w:val="32"/>
          <w:szCs w:val="32"/>
          <w:rtl/>
        </w:rPr>
        <w:t xml:space="preserve"> والمتمم</w:t>
      </w:r>
    </w:p>
    <w:p w14:paraId="7FAA34BA" w14:textId="77777777" w:rsidR="00D92C3A" w:rsidRPr="00CC0E35" w:rsidRDefault="00D92C3A" w:rsidP="00654CB3">
      <w:pPr>
        <w:pStyle w:val="Paragraphedeliste"/>
        <w:numPr>
          <w:ilvl w:val="0"/>
          <w:numId w:val="31"/>
        </w:numPr>
        <w:tabs>
          <w:tab w:val="right" w:pos="140"/>
        </w:tabs>
        <w:bidi/>
        <w:spacing w:after="160"/>
        <w:ind w:left="0" w:hanging="427"/>
        <w:jc w:val="both"/>
        <w:rPr>
          <w:rFonts w:ascii="Simplified Arabic" w:hAnsi="Simplified Arabic" w:cs="Simplified Arabic"/>
          <w:sz w:val="32"/>
          <w:szCs w:val="32"/>
        </w:rPr>
      </w:pPr>
      <w:r w:rsidRPr="00CC0E35">
        <w:rPr>
          <w:rFonts w:ascii="Simplified Arabic" w:hAnsi="Simplified Arabic" w:cs="Simplified Arabic"/>
          <w:sz w:val="32"/>
          <w:szCs w:val="32"/>
          <w:rtl/>
        </w:rPr>
        <w:t>القانون رقم08-09 المؤرخ في 25فبراير 2008 المتضمن قانون إجراءات المدنية والإدارية، ج ر ع 21الصادرة بتاريخ 23أفريل</w:t>
      </w:r>
      <w:proofErr w:type="gramStart"/>
      <w:r w:rsidRPr="00CC0E35">
        <w:rPr>
          <w:rFonts w:ascii="Simplified Arabic" w:hAnsi="Simplified Arabic" w:cs="Simplified Arabic"/>
          <w:sz w:val="32"/>
          <w:szCs w:val="32"/>
          <w:rtl/>
        </w:rPr>
        <w:t>2008</w:t>
      </w:r>
      <w:r w:rsidRPr="00CC0E35">
        <w:rPr>
          <w:rFonts w:ascii="Simplified Arabic" w:hAnsi="Simplified Arabic" w:cs="Simplified Arabic"/>
          <w:sz w:val="32"/>
          <w:szCs w:val="32"/>
        </w:rPr>
        <w:t xml:space="preserve"> .</w:t>
      </w:r>
      <w:r w:rsidRPr="00EB4F6A">
        <w:rPr>
          <w:rFonts w:ascii="Simplified Arabic" w:hAnsi="Simplified Arabic" w:cs="Simplified Arabic"/>
          <w:sz w:val="32"/>
          <w:szCs w:val="32"/>
          <w:rtl/>
        </w:rPr>
        <w:t>المعدل</w:t>
      </w:r>
      <w:proofErr w:type="gramEnd"/>
      <w:r w:rsidRPr="00EB4F6A">
        <w:rPr>
          <w:rFonts w:ascii="Simplified Arabic" w:hAnsi="Simplified Arabic" w:cs="Simplified Arabic"/>
          <w:sz w:val="32"/>
          <w:szCs w:val="32"/>
          <w:rtl/>
        </w:rPr>
        <w:t xml:space="preserve"> والمتمم</w:t>
      </w:r>
    </w:p>
    <w:p w14:paraId="38B4BE0C" w14:textId="6420B52B" w:rsidR="00D92C3A" w:rsidRPr="00CC0E35" w:rsidRDefault="00D92C3A" w:rsidP="00654CB3">
      <w:pPr>
        <w:pStyle w:val="Paragraphedeliste"/>
        <w:numPr>
          <w:ilvl w:val="0"/>
          <w:numId w:val="31"/>
        </w:numPr>
        <w:tabs>
          <w:tab w:val="right" w:pos="140"/>
        </w:tabs>
        <w:bidi/>
        <w:spacing w:after="160"/>
        <w:ind w:left="0" w:hanging="427"/>
        <w:jc w:val="both"/>
        <w:rPr>
          <w:rFonts w:ascii="Simplified Arabic" w:hAnsi="Simplified Arabic" w:cs="Simplified Arabic"/>
          <w:sz w:val="32"/>
          <w:szCs w:val="32"/>
        </w:rPr>
      </w:pPr>
      <w:r>
        <w:rPr>
          <w:rFonts w:ascii="Simplified Arabic" w:hAnsi="Simplified Arabic" w:cs="Simplified Arabic" w:hint="cs"/>
          <w:sz w:val="32"/>
          <w:szCs w:val="32"/>
          <w:rtl/>
        </w:rPr>
        <w:t xml:space="preserve">القانون 23-12 المتعلق بتنظيم الصفقات </w:t>
      </w:r>
      <w:proofErr w:type="gramStart"/>
      <w:r>
        <w:rPr>
          <w:rFonts w:ascii="Simplified Arabic" w:hAnsi="Simplified Arabic" w:cs="Simplified Arabic" w:hint="cs"/>
          <w:sz w:val="32"/>
          <w:szCs w:val="32"/>
          <w:rtl/>
        </w:rPr>
        <w:t>العمومية .</w:t>
      </w:r>
      <w:proofErr w:type="gramEnd"/>
    </w:p>
    <w:p w14:paraId="6B783CB1" w14:textId="77777777" w:rsidR="000C3C16" w:rsidRPr="00CC0E35" w:rsidRDefault="000C3C16" w:rsidP="00654CB3">
      <w:pPr>
        <w:pStyle w:val="Paragraphedeliste"/>
        <w:numPr>
          <w:ilvl w:val="0"/>
          <w:numId w:val="31"/>
        </w:numPr>
        <w:tabs>
          <w:tab w:val="right" w:pos="140"/>
        </w:tabs>
        <w:bidi/>
        <w:spacing w:after="160"/>
        <w:ind w:left="0" w:hanging="427"/>
        <w:jc w:val="both"/>
        <w:rPr>
          <w:rFonts w:ascii="Simplified Arabic" w:hAnsi="Simplified Arabic" w:cs="Simplified Arabic"/>
          <w:sz w:val="32"/>
          <w:szCs w:val="32"/>
        </w:rPr>
      </w:pPr>
      <w:r w:rsidRPr="00CC0E35">
        <w:rPr>
          <w:rFonts w:ascii="Simplified Arabic" w:hAnsi="Simplified Arabic" w:cs="Simplified Arabic"/>
          <w:sz w:val="32"/>
          <w:szCs w:val="32"/>
          <w:rtl/>
        </w:rPr>
        <w:t>المرسوم الرئاسي رقم 15-247يتعلق بتنظيم الصفقات العمومية وتفويضات المرفق العام في الجزائر.</w:t>
      </w:r>
    </w:p>
    <w:p w14:paraId="02F422F7" w14:textId="77777777" w:rsidR="00D92C3A" w:rsidRPr="004B392D" w:rsidRDefault="00D92C3A" w:rsidP="00654CB3">
      <w:pPr>
        <w:pStyle w:val="Paragraphedeliste"/>
        <w:numPr>
          <w:ilvl w:val="0"/>
          <w:numId w:val="31"/>
        </w:numPr>
        <w:tabs>
          <w:tab w:val="right" w:pos="140"/>
        </w:tabs>
        <w:bidi/>
        <w:spacing w:after="160"/>
        <w:ind w:left="0" w:hanging="427"/>
        <w:jc w:val="both"/>
        <w:rPr>
          <w:rFonts w:ascii="Simplified Arabic" w:hAnsi="Simplified Arabic" w:cs="Simplified Arabic"/>
          <w:sz w:val="32"/>
          <w:szCs w:val="32"/>
        </w:rPr>
      </w:pPr>
      <w:r w:rsidRPr="004B392D">
        <w:rPr>
          <w:rFonts w:ascii="Simplified Arabic" w:hAnsi="Simplified Arabic" w:cs="Simplified Arabic"/>
          <w:sz w:val="32"/>
          <w:szCs w:val="32"/>
          <w:rtl/>
        </w:rPr>
        <w:t>الامر 96-31 المؤرخ في 30ديسمبر1996، يتضمن قانون المالية سنة 1997، الجريدة الرسمية عدد35-</w:t>
      </w:r>
      <w:proofErr w:type="gramStart"/>
      <w:r w:rsidRPr="004B392D">
        <w:rPr>
          <w:rFonts w:ascii="Simplified Arabic" w:hAnsi="Simplified Arabic" w:cs="Simplified Arabic"/>
          <w:sz w:val="32"/>
          <w:szCs w:val="32"/>
          <w:rtl/>
        </w:rPr>
        <w:t>1996</w:t>
      </w:r>
      <w:r w:rsidRPr="004B392D">
        <w:rPr>
          <w:rFonts w:ascii="Simplified Arabic" w:hAnsi="Simplified Arabic" w:cs="Simplified Arabic"/>
          <w:sz w:val="32"/>
          <w:szCs w:val="32"/>
        </w:rPr>
        <w:t xml:space="preserve"> .</w:t>
      </w:r>
      <w:proofErr w:type="gramEnd"/>
    </w:p>
    <w:p w14:paraId="6AEE0990" w14:textId="77777777" w:rsidR="00D92C3A" w:rsidRPr="00CC0E35" w:rsidRDefault="00D92C3A" w:rsidP="00654CB3">
      <w:pPr>
        <w:pStyle w:val="Paragraphedeliste"/>
        <w:numPr>
          <w:ilvl w:val="0"/>
          <w:numId w:val="31"/>
        </w:numPr>
        <w:tabs>
          <w:tab w:val="right" w:pos="140"/>
        </w:tabs>
        <w:bidi/>
        <w:spacing w:after="160"/>
        <w:ind w:left="0" w:hanging="427"/>
        <w:jc w:val="both"/>
        <w:rPr>
          <w:rFonts w:ascii="Simplified Arabic" w:hAnsi="Simplified Arabic" w:cs="Simplified Arabic"/>
          <w:sz w:val="32"/>
          <w:szCs w:val="32"/>
        </w:rPr>
      </w:pPr>
      <w:r w:rsidRPr="00CC0E35">
        <w:rPr>
          <w:rFonts w:ascii="Simplified Arabic" w:hAnsi="Simplified Arabic" w:cs="Simplified Arabic"/>
          <w:sz w:val="32"/>
          <w:szCs w:val="32"/>
          <w:rtl/>
        </w:rPr>
        <w:t>الأمر 06-03 المؤرخ في 15يوليو 2006يتضمن القانون الأساسي العام في الوظيفة العمومية، الجريدة الرسمية، العدد46، الصادرة في 16يوليو 2006</w:t>
      </w:r>
      <w:r w:rsidRPr="00CC0E35">
        <w:rPr>
          <w:rFonts w:ascii="Simplified Arabic" w:hAnsi="Simplified Arabic" w:cs="Simplified Arabic"/>
          <w:sz w:val="32"/>
          <w:szCs w:val="32"/>
        </w:rPr>
        <w:t>.</w:t>
      </w:r>
    </w:p>
    <w:p w14:paraId="739C51D7" w14:textId="77777777" w:rsidR="00D92C3A" w:rsidRPr="00CC0E35" w:rsidRDefault="00D92C3A" w:rsidP="00654CB3">
      <w:pPr>
        <w:pStyle w:val="Paragraphedeliste"/>
        <w:numPr>
          <w:ilvl w:val="0"/>
          <w:numId w:val="31"/>
        </w:numPr>
        <w:tabs>
          <w:tab w:val="right" w:pos="140"/>
        </w:tabs>
        <w:bidi/>
        <w:ind w:left="0" w:hanging="427"/>
        <w:jc w:val="both"/>
        <w:rPr>
          <w:rFonts w:ascii="Simplified Arabic" w:hAnsi="Simplified Arabic" w:cs="Simplified Arabic"/>
          <w:sz w:val="32"/>
          <w:szCs w:val="32"/>
          <w:rtl/>
        </w:rPr>
      </w:pPr>
      <w:r w:rsidRPr="00CC0E35">
        <w:rPr>
          <w:rFonts w:ascii="Simplified Arabic" w:hAnsi="Simplified Arabic" w:cs="Simplified Arabic"/>
          <w:sz w:val="32"/>
          <w:szCs w:val="32"/>
          <w:rtl/>
        </w:rPr>
        <w:t>أعلنت وزارة المالية بموجب قرار صدر عن محتوى البوابة الإلكترونية للصفقات العمومية وهذا بموجب قرار صدر بتاريخ 17نوفمبر 2013يحدد محتوى البوابة الإلكترونية للصفقات العمومية وكيفيات تسييرها، وكيفيات تبادل المعلومات بالطريق الالكترونية، ونشر في ج ر ع 21لسنة 2014، وبينت المادة2 من القرار الهدف الأساسي من إنشاء البوابة.</w:t>
      </w:r>
    </w:p>
    <w:p w14:paraId="5001EE74" w14:textId="77777777" w:rsidR="00D92C3A" w:rsidRPr="00CC0E35" w:rsidRDefault="00D92C3A" w:rsidP="00654CB3">
      <w:pPr>
        <w:pStyle w:val="Paragraphedeliste"/>
        <w:numPr>
          <w:ilvl w:val="0"/>
          <w:numId w:val="31"/>
        </w:numPr>
        <w:tabs>
          <w:tab w:val="right" w:pos="140"/>
        </w:tabs>
        <w:bidi/>
        <w:spacing w:after="160"/>
        <w:ind w:left="0" w:hanging="427"/>
        <w:jc w:val="both"/>
        <w:rPr>
          <w:rFonts w:ascii="Simplified Arabic" w:hAnsi="Simplified Arabic" w:cs="Simplified Arabic"/>
          <w:sz w:val="32"/>
          <w:szCs w:val="32"/>
        </w:rPr>
      </w:pPr>
      <w:r w:rsidRPr="00CC0E35">
        <w:rPr>
          <w:rFonts w:ascii="Simplified Arabic" w:hAnsi="Simplified Arabic" w:cs="Simplified Arabic"/>
          <w:sz w:val="32"/>
          <w:szCs w:val="32"/>
          <w:rtl/>
        </w:rPr>
        <w:lastRenderedPageBreak/>
        <w:t>القرار الوزاري الصادر بتاريخ 19ديسمبر2015المحدد لكيفيات التسجيل والسحب من قائمة المتعاملين الاقتصاديين الممنوعين من المشاركة في الصفقات العمومية</w:t>
      </w:r>
      <w:r>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ج ر ع 17الصادرة في16مارس 2016</w:t>
      </w:r>
      <w:r w:rsidRPr="00CC0E35">
        <w:rPr>
          <w:rFonts w:ascii="Simplified Arabic" w:hAnsi="Simplified Arabic" w:cs="Simplified Arabic"/>
          <w:sz w:val="32"/>
          <w:szCs w:val="32"/>
        </w:rPr>
        <w:t>.</w:t>
      </w:r>
    </w:p>
    <w:p w14:paraId="7525B7BF" w14:textId="77777777" w:rsidR="00D92C3A" w:rsidRDefault="00D92C3A" w:rsidP="00654CB3">
      <w:pPr>
        <w:pStyle w:val="Paragraphedeliste"/>
        <w:numPr>
          <w:ilvl w:val="0"/>
          <w:numId w:val="31"/>
        </w:numPr>
        <w:tabs>
          <w:tab w:val="right" w:pos="140"/>
        </w:tabs>
        <w:bidi/>
        <w:spacing w:after="160"/>
        <w:ind w:left="0" w:hanging="427"/>
        <w:jc w:val="both"/>
        <w:rPr>
          <w:rFonts w:ascii="Simplified Arabic" w:hAnsi="Simplified Arabic" w:cs="Simplified Arabic"/>
          <w:sz w:val="32"/>
          <w:szCs w:val="32"/>
        </w:rPr>
      </w:pPr>
      <w:r w:rsidRPr="00CC0E35">
        <w:rPr>
          <w:rFonts w:ascii="Simplified Arabic" w:hAnsi="Simplified Arabic" w:cs="Simplified Arabic"/>
          <w:sz w:val="32"/>
          <w:szCs w:val="32"/>
          <w:rtl/>
        </w:rPr>
        <w:t>القرار الوزاري الصادر بتاريخ 19ديسمبر2015المحدد لكيفيات التسجيل والسحب من قائمة المتعاملين الاقتصاديين الممنوعين من المشاركة في الصفقات العمومية</w:t>
      </w:r>
      <w:r>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ج ر ع 17الصادرة في16مارس 2016.</w:t>
      </w:r>
    </w:p>
    <w:p w14:paraId="3C9D9871" w14:textId="461C392B" w:rsidR="000C3C16" w:rsidRPr="00D92C3A" w:rsidRDefault="00D92C3A" w:rsidP="00654CB3">
      <w:pPr>
        <w:pStyle w:val="Paragraphedeliste"/>
        <w:numPr>
          <w:ilvl w:val="0"/>
          <w:numId w:val="31"/>
        </w:numPr>
        <w:tabs>
          <w:tab w:val="right" w:pos="140"/>
        </w:tabs>
        <w:bidi/>
        <w:spacing w:after="160"/>
        <w:ind w:left="0" w:hanging="427"/>
        <w:jc w:val="both"/>
        <w:rPr>
          <w:rFonts w:ascii="Simplified Arabic" w:hAnsi="Simplified Arabic" w:cs="Simplified Arabic"/>
          <w:sz w:val="32"/>
          <w:szCs w:val="32"/>
        </w:rPr>
      </w:pPr>
      <w:r w:rsidRPr="00CC0E35">
        <w:rPr>
          <w:rFonts w:ascii="Simplified Arabic" w:hAnsi="Simplified Arabic" w:cs="Simplified Arabic"/>
          <w:sz w:val="32"/>
          <w:szCs w:val="32"/>
          <w:rtl/>
        </w:rPr>
        <w:t>المادة 52من المرسوم الرئاسي 10-236المؤرخ في 7كتوبر 2010المتضمن تنظيم الصفقات العمومية، الجريدة الرسمية، الصادرة 7أكتوبر 2010المعدلة بالمرسوم الرئاسي 12-23المؤرخ في 18يناير 2012المتضمن تعديل وتتميم المرسوم الرئاسي 10-236، الجريدة الرسمية 04الصادرة في26يناير 2012</w:t>
      </w:r>
      <w:r w:rsidRPr="00CC0E35">
        <w:rPr>
          <w:rFonts w:ascii="Simplified Arabic" w:hAnsi="Simplified Arabic" w:cs="Simplified Arabic"/>
          <w:sz w:val="32"/>
          <w:szCs w:val="32"/>
        </w:rPr>
        <w:t>.</w:t>
      </w:r>
    </w:p>
    <w:p w14:paraId="53BF4E56" w14:textId="77777777" w:rsidR="00143E63" w:rsidRPr="00CC0E35" w:rsidRDefault="007F2E51" w:rsidP="00654CB3">
      <w:pPr>
        <w:pStyle w:val="Paragraphedeliste"/>
        <w:numPr>
          <w:ilvl w:val="0"/>
          <w:numId w:val="38"/>
        </w:numPr>
        <w:bidi/>
        <w:ind w:left="0" w:hanging="2"/>
        <w:jc w:val="both"/>
        <w:rPr>
          <w:rFonts w:ascii="Simplified Arabic" w:hAnsi="Simplified Arabic" w:cs="Simplified Arabic"/>
          <w:b/>
          <w:bCs/>
          <w:sz w:val="32"/>
          <w:szCs w:val="32"/>
          <w:rtl/>
        </w:rPr>
      </w:pPr>
      <w:r w:rsidRPr="00CC0E35">
        <w:rPr>
          <w:rFonts w:ascii="Simplified Arabic" w:hAnsi="Simplified Arabic" w:cs="Simplified Arabic"/>
          <w:b/>
          <w:bCs/>
          <w:sz w:val="32"/>
          <w:szCs w:val="32"/>
          <w:rtl/>
        </w:rPr>
        <w:t>المواقع</w:t>
      </w:r>
      <w:r w:rsidR="00143E63" w:rsidRPr="00CC0E35">
        <w:rPr>
          <w:rFonts w:ascii="Simplified Arabic" w:hAnsi="Simplified Arabic" w:cs="Simplified Arabic"/>
          <w:b/>
          <w:bCs/>
          <w:sz w:val="32"/>
          <w:szCs w:val="32"/>
          <w:rtl/>
        </w:rPr>
        <w:t xml:space="preserve"> </w:t>
      </w:r>
      <w:r w:rsidRPr="00CC0E35">
        <w:rPr>
          <w:rFonts w:ascii="Simplified Arabic" w:hAnsi="Simplified Arabic" w:cs="Simplified Arabic"/>
          <w:b/>
          <w:bCs/>
          <w:sz w:val="32"/>
          <w:szCs w:val="32"/>
          <w:rtl/>
        </w:rPr>
        <w:t>ال</w:t>
      </w:r>
      <w:r w:rsidR="00143E63" w:rsidRPr="00CC0E35">
        <w:rPr>
          <w:rFonts w:ascii="Simplified Arabic" w:hAnsi="Simplified Arabic" w:cs="Simplified Arabic"/>
          <w:b/>
          <w:bCs/>
          <w:sz w:val="32"/>
          <w:szCs w:val="32"/>
          <w:rtl/>
        </w:rPr>
        <w:t>إلكترونية:</w:t>
      </w:r>
    </w:p>
    <w:p w14:paraId="6D2D243D" w14:textId="77777777" w:rsidR="003E1B04" w:rsidRPr="00CC0E35" w:rsidRDefault="003E1B04" w:rsidP="00654CB3">
      <w:pPr>
        <w:pStyle w:val="Paragraphedeliste"/>
        <w:numPr>
          <w:ilvl w:val="0"/>
          <w:numId w:val="39"/>
        </w:numPr>
        <w:bidi/>
        <w:ind w:left="140" w:hanging="425"/>
        <w:jc w:val="both"/>
        <w:rPr>
          <w:rFonts w:ascii="Simplified Arabic" w:hAnsi="Simplified Arabic" w:cs="Simplified Arabic"/>
          <w:sz w:val="32"/>
          <w:szCs w:val="32"/>
        </w:rPr>
      </w:pPr>
      <w:r w:rsidRPr="00CC0E35">
        <w:rPr>
          <w:rFonts w:ascii="Simplified Arabic" w:hAnsi="Simplified Arabic" w:cs="Simplified Arabic"/>
          <w:sz w:val="32"/>
          <w:szCs w:val="32"/>
        </w:rPr>
        <w:t>Htpp://ww.joradp.dz</w:t>
      </w:r>
      <w:r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lang w:bidi="ar-DZ"/>
        </w:rPr>
        <w:t xml:space="preserve">يحتوي على النصوص القانونية </w:t>
      </w:r>
      <w:proofErr w:type="gramStart"/>
      <w:r w:rsidRPr="00CC0E35">
        <w:rPr>
          <w:rFonts w:ascii="Simplified Arabic" w:hAnsi="Simplified Arabic" w:cs="Simplified Arabic"/>
          <w:sz w:val="32"/>
          <w:szCs w:val="32"/>
          <w:rtl/>
          <w:lang w:bidi="ar-DZ"/>
        </w:rPr>
        <w:t>الرسمية .</w:t>
      </w:r>
      <w:proofErr w:type="gramEnd"/>
    </w:p>
    <w:p w14:paraId="77D420AF" w14:textId="77777777" w:rsidR="003E1B04" w:rsidRPr="00CC0E35" w:rsidRDefault="003E1B04" w:rsidP="00654CB3">
      <w:pPr>
        <w:pStyle w:val="Paragraphedeliste"/>
        <w:numPr>
          <w:ilvl w:val="0"/>
          <w:numId w:val="39"/>
        </w:numPr>
        <w:bidi/>
        <w:ind w:left="140" w:hanging="425"/>
        <w:jc w:val="both"/>
        <w:rPr>
          <w:rFonts w:ascii="Simplified Arabic" w:hAnsi="Simplified Arabic" w:cs="Simplified Arabic"/>
          <w:sz w:val="32"/>
          <w:szCs w:val="32"/>
        </w:rPr>
      </w:pPr>
      <w:r w:rsidRPr="00CC0E35">
        <w:rPr>
          <w:rFonts w:ascii="Simplified Arabic" w:hAnsi="Simplified Arabic" w:cs="Simplified Arabic"/>
          <w:sz w:val="32"/>
          <w:szCs w:val="32"/>
          <w:rtl/>
        </w:rPr>
        <w:t>صحفة الموقع الاجتماعي</w:t>
      </w:r>
      <w:r w:rsidR="00F26E28" w:rsidRPr="00CC0E35">
        <w:rPr>
          <w:rFonts w:ascii="Simplified Arabic" w:hAnsi="Simplified Arabic" w:cs="Simplified Arabic"/>
          <w:sz w:val="32"/>
          <w:szCs w:val="32"/>
          <w:rtl/>
        </w:rPr>
        <w:t xml:space="preserve">، </w:t>
      </w:r>
      <w:proofErr w:type="spellStart"/>
      <w:r w:rsidRPr="00CC0E35">
        <w:rPr>
          <w:rFonts w:ascii="Simplified Arabic" w:hAnsi="Simplified Arabic" w:cs="Simplified Arabic"/>
          <w:sz w:val="32"/>
          <w:szCs w:val="32"/>
          <w:rtl/>
        </w:rPr>
        <w:t>أديتيا</w:t>
      </w:r>
      <w:proofErr w:type="spellEnd"/>
      <w:r w:rsidRPr="00CC0E35">
        <w:rPr>
          <w:rFonts w:ascii="Simplified Arabic" w:hAnsi="Simplified Arabic" w:cs="Simplified Arabic"/>
          <w:sz w:val="32"/>
          <w:szCs w:val="32"/>
          <w:rtl/>
        </w:rPr>
        <w:t xml:space="preserve"> أنو </w:t>
      </w:r>
      <w:proofErr w:type="spellStart"/>
      <w:r w:rsidRPr="00CC0E35">
        <w:rPr>
          <w:rFonts w:ascii="Simplified Arabic" w:hAnsi="Simplified Arabic" w:cs="Simplified Arabic"/>
          <w:sz w:val="32"/>
          <w:szCs w:val="32"/>
          <w:rtl/>
        </w:rPr>
        <w:t>بوكومار</w:t>
      </w:r>
      <w:proofErr w:type="spellEnd"/>
      <w:r w:rsidR="004868BB">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ترجمة بثينة الابراهيم</w:t>
      </w:r>
      <w:r w:rsidR="00F26E28" w:rsidRPr="00CC0E35">
        <w:rPr>
          <w:rFonts w:ascii="Simplified Arabic" w:hAnsi="Simplified Arabic" w:cs="Simplified Arabic"/>
          <w:sz w:val="32"/>
          <w:szCs w:val="32"/>
          <w:rtl/>
        </w:rPr>
        <w:t xml:space="preserve">، </w:t>
      </w:r>
      <w:r w:rsidRPr="00CC0E35">
        <w:rPr>
          <w:rFonts w:ascii="Simplified Arabic" w:hAnsi="Simplified Arabic" w:cs="Simplified Arabic"/>
          <w:sz w:val="32"/>
          <w:szCs w:val="32"/>
          <w:rtl/>
        </w:rPr>
        <w:t>14/06/2021.</w:t>
      </w:r>
    </w:p>
    <w:p w14:paraId="1FF6C267" w14:textId="77777777" w:rsidR="003E1B04" w:rsidRPr="00CC0E35" w:rsidRDefault="003E1B04" w:rsidP="00654CB3">
      <w:pPr>
        <w:pStyle w:val="Paragraphedeliste"/>
        <w:numPr>
          <w:ilvl w:val="0"/>
          <w:numId w:val="39"/>
        </w:numPr>
        <w:bidi/>
        <w:ind w:left="140" w:hanging="425"/>
        <w:jc w:val="both"/>
        <w:rPr>
          <w:rFonts w:ascii="Simplified Arabic" w:hAnsi="Simplified Arabic" w:cs="Simplified Arabic"/>
          <w:sz w:val="32"/>
          <w:szCs w:val="32"/>
          <w:rtl/>
        </w:rPr>
      </w:pPr>
      <w:r w:rsidRPr="00CC0E35">
        <w:rPr>
          <w:rFonts w:ascii="Simplified Arabic" w:hAnsi="Simplified Arabic" w:cs="Simplified Arabic"/>
          <w:sz w:val="32"/>
          <w:szCs w:val="32"/>
          <w:rtl/>
          <w:lang w:bidi="ar-DZ"/>
        </w:rPr>
        <w:t>المديرية العامة للوظيفة العمومي</w:t>
      </w:r>
      <w:r w:rsidRPr="00CC0E35">
        <w:rPr>
          <w:rFonts w:ascii="Simplified Arabic" w:hAnsi="Simplified Arabic" w:cs="Simplified Arabic"/>
          <w:sz w:val="32"/>
          <w:szCs w:val="32"/>
          <w:lang w:bidi="ar-DZ"/>
        </w:rPr>
        <w:t xml:space="preserve"> </w:t>
      </w:r>
      <w:r w:rsidRPr="00CC0E35">
        <w:rPr>
          <w:rFonts w:ascii="Simplified Arabic" w:hAnsi="Simplified Arabic" w:cs="Simplified Arabic"/>
          <w:sz w:val="32"/>
          <w:szCs w:val="32"/>
          <w:rtl/>
          <w:lang w:bidi="ar-DZ"/>
        </w:rPr>
        <w:t xml:space="preserve">والإصلاح الإداري </w:t>
      </w:r>
      <w:hyperlink r:id="rId38" w:history="1">
        <w:r w:rsidRPr="00CC0E35">
          <w:rPr>
            <w:rStyle w:val="Lienhypertexte"/>
            <w:rFonts w:ascii="Simplified Arabic" w:hAnsi="Simplified Arabic" w:cs="Simplified Arabic"/>
            <w:sz w:val="32"/>
            <w:szCs w:val="32"/>
            <w:lang w:bidi="ar-DZ"/>
          </w:rPr>
          <w:t>http://www.dgfp.gov.dz</w:t>
        </w:r>
      </w:hyperlink>
      <w:r w:rsidRPr="00CC0E35">
        <w:rPr>
          <w:rFonts w:ascii="Simplified Arabic" w:hAnsi="Simplified Arabic" w:cs="Simplified Arabic"/>
          <w:sz w:val="32"/>
          <w:szCs w:val="32"/>
          <w:rtl/>
          <w:lang w:bidi="ar-DZ"/>
        </w:rPr>
        <w:t xml:space="preserve"> : نصوص متعلقة بالوظيفة العمومية وتسيير العقود الإدارية.</w:t>
      </w:r>
    </w:p>
    <w:p w14:paraId="588CA163" w14:textId="2C33776D" w:rsidR="003E1B04" w:rsidRPr="00CC0E35" w:rsidRDefault="003E1B04" w:rsidP="00654CB3">
      <w:pPr>
        <w:pStyle w:val="Paragraphedeliste"/>
        <w:numPr>
          <w:ilvl w:val="0"/>
          <w:numId w:val="39"/>
        </w:numPr>
        <w:bidi/>
        <w:ind w:left="140" w:hanging="425"/>
        <w:jc w:val="both"/>
        <w:rPr>
          <w:rFonts w:ascii="Simplified Arabic" w:hAnsi="Simplified Arabic" w:cs="Simplified Arabic"/>
          <w:sz w:val="32"/>
          <w:szCs w:val="32"/>
        </w:rPr>
      </w:pPr>
      <w:r w:rsidRPr="00CC0E35">
        <w:rPr>
          <w:rFonts w:ascii="Simplified Arabic" w:hAnsi="Simplified Arabic" w:cs="Simplified Arabic"/>
          <w:sz w:val="32"/>
          <w:szCs w:val="32"/>
          <w:rtl/>
          <w:lang w:bidi="ar-DZ"/>
        </w:rPr>
        <w:t xml:space="preserve">الهيئة الوطنية لمكافحة الفساد </w:t>
      </w:r>
      <w:hyperlink r:id="rId39" w:history="1">
        <w:r w:rsidRPr="00CC0E35">
          <w:rPr>
            <w:rStyle w:val="Lienhypertexte"/>
            <w:rFonts w:ascii="Simplified Arabic" w:hAnsi="Simplified Arabic" w:cs="Simplified Arabic"/>
            <w:sz w:val="32"/>
            <w:szCs w:val="32"/>
            <w:lang w:bidi="ar-DZ"/>
          </w:rPr>
          <w:t>http://onpl.dz</w:t>
        </w:r>
      </w:hyperlink>
      <w:r w:rsidRPr="00CC0E35">
        <w:rPr>
          <w:rFonts w:ascii="Simplified Arabic" w:hAnsi="Simplified Arabic" w:cs="Simplified Arabic"/>
          <w:sz w:val="32"/>
          <w:szCs w:val="32"/>
          <w:rtl/>
          <w:lang w:bidi="ar-DZ"/>
        </w:rPr>
        <w:t xml:space="preserve"> بها العلاقة بين </w:t>
      </w:r>
      <w:r w:rsidR="00E05F98" w:rsidRPr="00CC0E35">
        <w:rPr>
          <w:rFonts w:ascii="Simplified Arabic" w:hAnsi="Simplified Arabic" w:cs="Simplified Arabic"/>
          <w:sz w:val="32"/>
          <w:szCs w:val="32"/>
          <w:rtl/>
          <w:lang w:bidi="ar-DZ"/>
        </w:rPr>
        <w:t>الإقصاء</w:t>
      </w:r>
      <w:r w:rsidRPr="00CC0E35">
        <w:rPr>
          <w:rFonts w:ascii="Simplified Arabic" w:hAnsi="Simplified Arabic" w:cs="Simplified Arabic"/>
          <w:sz w:val="32"/>
          <w:szCs w:val="32"/>
          <w:rtl/>
          <w:lang w:bidi="ar-DZ"/>
        </w:rPr>
        <w:t xml:space="preserve"> ومكافحة الفساد.</w:t>
      </w:r>
    </w:p>
    <w:p w14:paraId="2618471B" w14:textId="77777777" w:rsidR="003E1B04" w:rsidRPr="00CC0E35" w:rsidRDefault="003E1B04" w:rsidP="00654CB3">
      <w:pPr>
        <w:pStyle w:val="Paragraphedeliste"/>
        <w:numPr>
          <w:ilvl w:val="0"/>
          <w:numId w:val="39"/>
        </w:numPr>
        <w:bidi/>
        <w:ind w:left="140" w:hanging="425"/>
        <w:jc w:val="both"/>
        <w:rPr>
          <w:rFonts w:ascii="Simplified Arabic" w:hAnsi="Simplified Arabic" w:cs="Simplified Arabic"/>
          <w:sz w:val="32"/>
          <w:szCs w:val="32"/>
        </w:rPr>
      </w:pPr>
      <w:r w:rsidRPr="00CC0E35">
        <w:rPr>
          <w:rFonts w:ascii="Simplified Arabic" w:hAnsi="Simplified Arabic" w:cs="Simplified Arabic"/>
          <w:sz w:val="32"/>
          <w:szCs w:val="32"/>
          <w:rtl/>
          <w:lang w:bidi="ar-DZ"/>
        </w:rPr>
        <w:t xml:space="preserve">وزارة المالية الجزائرية </w:t>
      </w:r>
      <w:r w:rsidRPr="00CC0E35">
        <w:rPr>
          <w:rFonts w:ascii="Simplified Arabic" w:hAnsi="Simplified Arabic" w:cs="Simplified Arabic"/>
          <w:sz w:val="32"/>
          <w:szCs w:val="32"/>
          <w:lang w:bidi="ar-DZ"/>
        </w:rPr>
        <w:t xml:space="preserve">direction générale des </w:t>
      </w:r>
      <w:proofErr w:type="gramStart"/>
      <w:r w:rsidRPr="00CC0E35">
        <w:rPr>
          <w:rFonts w:ascii="Simplified Arabic" w:hAnsi="Simplified Arabic" w:cs="Simplified Arabic"/>
          <w:sz w:val="32"/>
          <w:szCs w:val="32"/>
          <w:lang w:bidi="ar-DZ"/>
        </w:rPr>
        <w:t xml:space="preserve">marchés </w:t>
      </w:r>
      <w:r w:rsidRPr="00CC0E35">
        <w:rPr>
          <w:rFonts w:ascii="Simplified Arabic" w:hAnsi="Simplified Arabic" w:cs="Simplified Arabic"/>
          <w:sz w:val="32"/>
          <w:szCs w:val="32"/>
          <w:rtl/>
          <w:lang w:bidi="ar-DZ"/>
        </w:rPr>
        <w:t xml:space="preserve"> </w:t>
      </w:r>
      <w:r w:rsidRPr="00CC0E35">
        <w:rPr>
          <w:rFonts w:ascii="Simplified Arabic" w:hAnsi="Simplified Arabic" w:cs="Simplified Arabic"/>
          <w:sz w:val="32"/>
          <w:szCs w:val="32"/>
          <w:lang w:bidi="ar-DZ"/>
        </w:rPr>
        <w:t>publics</w:t>
      </w:r>
      <w:proofErr w:type="gramEnd"/>
      <w:r w:rsidRPr="00CC0E35">
        <w:rPr>
          <w:rFonts w:ascii="Simplified Arabic" w:hAnsi="Simplified Arabic" w:cs="Simplified Arabic"/>
          <w:sz w:val="32"/>
          <w:szCs w:val="32"/>
          <w:lang w:bidi="ar-DZ"/>
        </w:rPr>
        <w:t> :</w:t>
      </w:r>
      <w:proofErr w:type="spellStart"/>
      <w:r w:rsidRPr="00CC0E35">
        <w:rPr>
          <w:rFonts w:ascii="Simplified Arabic" w:hAnsi="Simplified Arabic" w:cs="Simplified Arabic"/>
          <w:sz w:val="32"/>
          <w:szCs w:val="32"/>
          <w:lang w:bidi="ar-DZ"/>
        </w:rPr>
        <w:t>htpp</w:t>
      </w:r>
      <w:proofErr w:type="spellEnd"/>
      <w:r w:rsidRPr="00CC0E35">
        <w:rPr>
          <w:rFonts w:ascii="Simplified Arabic" w:hAnsi="Simplified Arabic" w:cs="Simplified Arabic"/>
          <w:sz w:val="32"/>
          <w:szCs w:val="32"/>
          <w:lang w:bidi="ar-DZ"/>
        </w:rPr>
        <w:t>://mf.gov.dz</w:t>
      </w:r>
      <w:r w:rsidR="004B392D">
        <w:rPr>
          <w:rFonts w:ascii="Simplified Arabic" w:hAnsi="Simplified Arabic" w:cs="Simplified Arabic" w:hint="cs"/>
          <w:sz w:val="32"/>
          <w:szCs w:val="32"/>
          <w:rtl/>
          <w:lang w:bidi="ar-DZ"/>
        </w:rPr>
        <w:t xml:space="preserve"> </w:t>
      </w:r>
      <w:r w:rsidRPr="00CC0E35">
        <w:rPr>
          <w:rFonts w:ascii="Simplified Arabic" w:hAnsi="Simplified Arabic" w:cs="Simplified Arabic"/>
          <w:sz w:val="32"/>
          <w:szCs w:val="32"/>
          <w:rtl/>
          <w:lang w:bidi="ar-DZ"/>
        </w:rPr>
        <w:t>تتضمن منشورات رسمية</w:t>
      </w:r>
      <w:r w:rsidR="00F26E28" w:rsidRPr="00CC0E35">
        <w:rPr>
          <w:rFonts w:ascii="Simplified Arabic" w:hAnsi="Simplified Arabic" w:cs="Simplified Arabic"/>
          <w:sz w:val="32"/>
          <w:szCs w:val="32"/>
          <w:rtl/>
          <w:lang w:bidi="ar-DZ"/>
        </w:rPr>
        <w:t xml:space="preserve">، </w:t>
      </w:r>
      <w:r w:rsidRPr="00CC0E35">
        <w:rPr>
          <w:rFonts w:ascii="Simplified Arabic" w:hAnsi="Simplified Arabic" w:cs="Simplified Arabic"/>
          <w:sz w:val="32"/>
          <w:szCs w:val="32"/>
          <w:rtl/>
          <w:lang w:bidi="ar-DZ"/>
        </w:rPr>
        <w:t>دوريات ومعلومات عن تسيير الصفقات .</w:t>
      </w:r>
    </w:p>
    <w:p w14:paraId="0C6C9F1E" w14:textId="77777777" w:rsidR="00303D2B" w:rsidRDefault="00303D2B" w:rsidP="00654CB3">
      <w:pPr>
        <w:bidi/>
        <w:ind w:left="140" w:hanging="425"/>
        <w:jc w:val="both"/>
        <w:rPr>
          <w:rFonts w:ascii="Traditional Arabic" w:hAnsi="Traditional Arabic" w:cs="Traditional Arabic"/>
          <w:sz w:val="32"/>
          <w:szCs w:val="32"/>
          <w:rtl/>
        </w:rPr>
      </w:pPr>
    </w:p>
    <w:p w14:paraId="3E21003D" w14:textId="77777777" w:rsidR="002537D9" w:rsidRDefault="002537D9" w:rsidP="00D51058">
      <w:pPr>
        <w:bidi/>
        <w:jc w:val="both"/>
        <w:rPr>
          <w:rFonts w:ascii="Traditional Arabic" w:hAnsi="Traditional Arabic" w:cs="Traditional Arabic"/>
          <w:sz w:val="32"/>
          <w:szCs w:val="32"/>
          <w:rtl/>
        </w:rPr>
        <w:sectPr w:rsidR="002537D9" w:rsidSect="00341094">
          <w:headerReference w:type="default" r:id="rId40"/>
          <w:footerReference w:type="default" r:id="rId41"/>
          <w:footnotePr>
            <w:numRestart w:val="eachPage"/>
          </w:footnotePr>
          <w:pgSz w:w="11906" w:h="16838"/>
          <w:pgMar w:top="0" w:right="1418" w:bottom="1134" w:left="1134" w:header="709" w:footer="709" w:gutter="0"/>
          <w:pgNumType w:start="58"/>
          <w:cols w:space="708"/>
          <w:docGrid w:linePitch="360"/>
        </w:sectPr>
      </w:pPr>
    </w:p>
    <w:p w14:paraId="131302CC" w14:textId="77777777" w:rsidR="00303D2B" w:rsidRDefault="00303D2B" w:rsidP="00D51058">
      <w:pPr>
        <w:bidi/>
        <w:jc w:val="both"/>
        <w:rPr>
          <w:rFonts w:ascii="Traditional Arabic" w:hAnsi="Traditional Arabic" w:cs="Traditional Arabic"/>
          <w:sz w:val="32"/>
          <w:szCs w:val="32"/>
          <w:rtl/>
        </w:rPr>
      </w:pPr>
    </w:p>
    <w:p w14:paraId="5B5F0F65" w14:textId="77777777" w:rsidR="00303D2B" w:rsidRDefault="00303D2B" w:rsidP="00D51058">
      <w:pPr>
        <w:bidi/>
        <w:jc w:val="both"/>
        <w:rPr>
          <w:rFonts w:ascii="Traditional Arabic" w:hAnsi="Traditional Arabic" w:cs="Traditional Arabic"/>
          <w:sz w:val="32"/>
          <w:szCs w:val="32"/>
          <w:rtl/>
        </w:rPr>
      </w:pPr>
    </w:p>
    <w:p w14:paraId="68DE73E0" w14:textId="77777777" w:rsidR="00303D2B" w:rsidRDefault="00303D2B" w:rsidP="00D51058">
      <w:pPr>
        <w:bidi/>
        <w:jc w:val="both"/>
        <w:rPr>
          <w:rFonts w:ascii="Traditional Arabic" w:hAnsi="Traditional Arabic" w:cs="Traditional Arabic"/>
          <w:sz w:val="32"/>
          <w:szCs w:val="32"/>
          <w:rtl/>
        </w:rPr>
      </w:pPr>
    </w:p>
    <w:p w14:paraId="39103E94" w14:textId="77777777" w:rsidR="00A50289" w:rsidRDefault="00A50289" w:rsidP="00B307E8">
      <w:pPr>
        <w:bidi/>
        <w:spacing w:after="160"/>
        <w:contextualSpacing/>
        <w:jc w:val="both"/>
        <w:rPr>
          <w:rFonts w:ascii="Simplified Arabic" w:hAnsi="Simplified Arabic" w:cs="Simplified Arabic"/>
          <w:color w:val="000000" w:themeColor="text1"/>
          <w:sz w:val="32"/>
          <w:szCs w:val="32"/>
          <w:rtl/>
          <w:lang w:bidi="ar-DZ"/>
        </w:rPr>
      </w:pPr>
    </w:p>
    <w:p w14:paraId="3F3D8450" w14:textId="77777777" w:rsidR="00A50289" w:rsidRDefault="00A50289" w:rsidP="00D51058">
      <w:pPr>
        <w:bidi/>
        <w:spacing w:after="160"/>
        <w:ind w:hanging="1"/>
        <w:contextualSpacing/>
        <w:jc w:val="both"/>
        <w:rPr>
          <w:rFonts w:ascii="Simplified Arabic" w:hAnsi="Simplified Arabic" w:cs="Simplified Arabic"/>
          <w:color w:val="000000" w:themeColor="text1"/>
          <w:sz w:val="32"/>
          <w:szCs w:val="32"/>
          <w:rtl/>
          <w:lang w:bidi="ar-DZ"/>
        </w:rPr>
      </w:pPr>
    </w:p>
    <w:p w14:paraId="3609D505" w14:textId="77777777" w:rsidR="00A50289" w:rsidRDefault="00A50289" w:rsidP="00D51058">
      <w:pPr>
        <w:bidi/>
        <w:spacing w:after="160"/>
        <w:ind w:hanging="1"/>
        <w:contextualSpacing/>
        <w:jc w:val="both"/>
        <w:rPr>
          <w:rFonts w:ascii="Simplified Arabic" w:hAnsi="Simplified Arabic" w:cs="Simplified Arabic"/>
          <w:color w:val="000000" w:themeColor="text1"/>
          <w:sz w:val="32"/>
          <w:szCs w:val="32"/>
          <w:rtl/>
          <w:lang w:bidi="ar-DZ"/>
        </w:rPr>
      </w:pPr>
    </w:p>
    <w:p w14:paraId="323DE022" w14:textId="77777777" w:rsidR="00A50289" w:rsidRDefault="00A50289" w:rsidP="00D51058">
      <w:pPr>
        <w:bidi/>
        <w:spacing w:after="160"/>
        <w:ind w:hanging="1"/>
        <w:contextualSpacing/>
        <w:jc w:val="both"/>
        <w:rPr>
          <w:rFonts w:ascii="Simplified Arabic" w:hAnsi="Simplified Arabic" w:cs="Simplified Arabic"/>
          <w:color w:val="000000" w:themeColor="text1"/>
          <w:sz w:val="32"/>
          <w:szCs w:val="32"/>
          <w:rtl/>
          <w:lang w:bidi="ar-DZ"/>
        </w:rPr>
      </w:pPr>
    </w:p>
    <w:p w14:paraId="0ACC3E7D" w14:textId="77777777" w:rsidR="00A50289" w:rsidRPr="000216BE" w:rsidRDefault="00A50289" w:rsidP="00D51058">
      <w:pPr>
        <w:bidi/>
        <w:spacing w:after="160"/>
        <w:ind w:hanging="1"/>
        <w:contextualSpacing/>
        <w:jc w:val="both"/>
        <w:rPr>
          <w:rFonts w:ascii="Simplified Arabic" w:hAnsi="Simplified Arabic" w:cs="Simplified Arabic"/>
          <w:color w:val="000000" w:themeColor="text1"/>
          <w:sz w:val="32"/>
          <w:szCs w:val="32"/>
          <w:rtl/>
          <w:lang w:bidi="ar-DZ"/>
        </w:rPr>
      </w:pPr>
    </w:p>
    <w:p w14:paraId="5885F57C" w14:textId="77777777" w:rsidR="00A50289" w:rsidRPr="000216BE" w:rsidRDefault="00A50289" w:rsidP="00D51058">
      <w:pPr>
        <w:pBdr>
          <w:top w:val="thinThickThinSmallGap" w:sz="24" w:space="1" w:color="auto"/>
          <w:left w:val="thinThickThinSmallGap" w:sz="24" w:space="4" w:color="auto"/>
          <w:bottom w:val="thinThickThinSmallGap" w:sz="24" w:space="1" w:color="auto"/>
          <w:right w:val="thinThickThinSmallGap" w:sz="24" w:space="4" w:color="auto"/>
        </w:pBdr>
        <w:bidi/>
        <w:spacing w:after="160"/>
        <w:ind w:hanging="1"/>
        <w:contextualSpacing/>
        <w:jc w:val="center"/>
        <w:rPr>
          <w:rFonts w:ascii="Simplified Arabic" w:hAnsi="Simplified Arabic" w:cs="Simplified Arabic"/>
          <w:b/>
          <w:bCs/>
          <w:color w:val="000000" w:themeColor="text1"/>
          <w:sz w:val="144"/>
          <w:szCs w:val="144"/>
          <w:rtl/>
          <w:lang w:bidi="ar-DZ"/>
        </w:rPr>
      </w:pPr>
      <w:r>
        <w:rPr>
          <w:rFonts w:ascii="Simplified Arabic" w:hAnsi="Simplified Arabic" w:cs="Simplified Arabic" w:hint="cs"/>
          <w:b/>
          <w:bCs/>
          <w:color w:val="000000" w:themeColor="text1"/>
          <w:sz w:val="144"/>
          <w:szCs w:val="144"/>
          <w:rtl/>
          <w:lang w:bidi="ar-DZ"/>
        </w:rPr>
        <w:t>ملخص الدراسة</w:t>
      </w:r>
    </w:p>
    <w:p w14:paraId="2627791B" w14:textId="77777777" w:rsidR="00A50289" w:rsidRPr="000216BE" w:rsidRDefault="00A50289" w:rsidP="00D51058">
      <w:pPr>
        <w:bidi/>
        <w:spacing w:after="160"/>
        <w:ind w:hanging="1"/>
        <w:contextualSpacing/>
        <w:jc w:val="both"/>
        <w:rPr>
          <w:rFonts w:ascii="Simplified Arabic" w:hAnsi="Simplified Arabic" w:cs="Simplified Arabic"/>
          <w:color w:val="000000" w:themeColor="text1"/>
          <w:sz w:val="32"/>
          <w:szCs w:val="32"/>
          <w:rtl/>
          <w:lang w:bidi="ar-DZ"/>
        </w:rPr>
      </w:pPr>
    </w:p>
    <w:p w14:paraId="535DB93B" w14:textId="77777777" w:rsidR="00A50289" w:rsidRDefault="00A50289" w:rsidP="00D51058">
      <w:pPr>
        <w:bidi/>
        <w:spacing w:after="160"/>
        <w:ind w:hanging="1"/>
        <w:contextualSpacing/>
        <w:jc w:val="both"/>
        <w:rPr>
          <w:rFonts w:ascii="Simplified Arabic" w:hAnsi="Simplified Arabic" w:cs="Simplified Arabic"/>
          <w:color w:val="000000" w:themeColor="text1"/>
          <w:sz w:val="32"/>
          <w:szCs w:val="32"/>
          <w:rtl/>
          <w:lang w:bidi="ar-DZ"/>
        </w:rPr>
      </w:pPr>
    </w:p>
    <w:p w14:paraId="4D97DDA8" w14:textId="77777777" w:rsidR="00A50289" w:rsidRDefault="00A50289" w:rsidP="00D51058">
      <w:pPr>
        <w:bidi/>
        <w:spacing w:after="160"/>
        <w:ind w:hanging="1"/>
        <w:contextualSpacing/>
        <w:jc w:val="both"/>
        <w:rPr>
          <w:rFonts w:ascii="Simplified Arabic" w:hAnsi="Simplified Arabic" w:cs="Simplified Arabic"/>
          <w:color w:val="000000" w:themeColor="text1"/>
          <w:sz w:val="32"/>
          <w:szCs w:val="32"/>
          <w:rtl/>
          <w:lang w:bidi="ar-DZ"/>
        </w:rPr>
      </w:pPr>
    </w:p>
    <w:p w14:paraId="561F4BF9" w14:textId="77777777" w:rsidR="00A50289" w:rsidRDefault="00A50289" w:rsidP="00D51058">
      <w:pPr>
        <w:bidi/>
        <w:spacing w:after="160"/>
        <w:contextualSpacing/>
        <w:jc w:val="both"/>
        <w:rPr>
          <w:rFonts w:ascii="Simplified Arabic" w:hAnsi="Simplified Arabic" w:cs="Simplified Arabic"/>
          <w:color w:val="000000" w:themeColor="text1"/>
          <w:sz w:val="32"/>
          <w:szCs w:val="32"/>
          <w:rtl/>
          <w:lang w:bidi="ar-DZ"/>
        </w:rPr>
      </w:pPr>
    </w:p>
    <w:p w14:paraId="09B2766A" w14:textId="77777777" w:rsidR="00E16B98" w:rsidRDefault="00E16B98" w:rsidP="00D51058">
      <w:pPr>
        <w:pStyle w:val="Titre1"/>
        <w:bidi/>
        <w:jc w:val="both"/>
        <w:rPr>
          <w:rFonts w:ascii="Simplified Arabic" w:hAnsi="Simplified Arabic" w:cs="Simplified Arabic"/>
          <w:b/>
          <w:bCs/>
          <w:color w:val="000000" w:themeColor="text1"/>
        </w:rPr>
      </w:pPr>
      <w:bookmarkStart w:id="7" w:name="_Toc199674209"/>
    </w:p>
    <w:p w14:paraId="1E7563A7" w14:textId="77777777" w:rsidR="00792F87" w:rsidRDefault="00792F87" w:rsidP="00B307E8">
      <w:pPr>
        <w:bidi/>
        <w:rPr>
          <w:rtl/>
        </w:rPr>
        <w:sectPr w:rsidR="00792F87" w:rsidSect="00B307E8">
          <w:headerReference w:type="default" r:id="rId42"/>
          <w:footerReference w:type="default" r:id="rId43"/>
          <w:footnotePr>
            <w:numRestart w:val="eachPage"/>
          </w:footnotePr>
          <w:pgSz w:w="11906" w:h="16838"/>
          <w:pgMar w:top="0" w:right="1418" w:bottom="1134" w:left="1134" w:header="709" w:footer="709" w:gutter="0"/>
          <w:pgNumType w:start="69"/>
          <w:cols w:space="708"/>
          <w:docGrid w:linePitch="360"/>
        </w:sectPr>
      </w:pPr>
    </w:p>
    <w:p w14:paraId="187CB86A" w14:textId="77777777" w:rsidR="00A50289" w:rsidRPr="000228E4" w:rsidRDefault="00A50289" w:rsidP="00D51058">
      <w:pPr>
        <w:pStyle w:val="Titre1"/>
        <w:bidi/>
        <w:jc w:val="both"/>
        <w:rPr>
          <w:rFonts w:ascii="Simplified Arabic" w:hAnsi="Simplified Arabic" w:cs="Simplified Arabic"/>
          <w:b/>
          <w:bCs/>
          <w:color w:val="000000" w:themeColor="text1"/>
          <w:rtl/>
        </w:rPr>
      </w:pPr>
      <w:r w:rsidRPr="000216BE">
        <w:rPr>
          <w:rFonts w:ascii="Simplified Arabic" w:hAnsi="Simplified Arabic" w:cs="Simplified Arabic"/>
          <w:b/>
          <w:bCs/>
          <w:color w:val="000000" w:themeColor="text1"/>
          <w:rtl/>
        </w:rPr>
        <w:lastRenderedPageBreak/>
        <w:t>ملخص الدراسة</w:t>
      </w:r>
      <w:bookmarkEnd w:id="7"/>
      <w:r>
        <w:rPr>
          <w:rFonts w:ascii="Simplified Arabic" w:hAnsi="Simplified Arabic" w:cs="Simplified Arabic" w:hint="cs"/>
          <w:b/>
          <w:bCs/>
          <w:color w:val="000000" w:themeColor="text1"/>
          <w:rtl/>
        </w:rPr>
        <w:t>:</w:t>
      </w:r>
    </w:p>
    <w:p w14:paraId="03BB7D93" w14:textId="77777777" w:rsidR="00A50289" w:rsidRPr="000228E4" w:rsidRDefault="00A50289" w:rsidP="00D51058">
      <w:pPr>
        <w:bidi/>
        <w:ind w:firstLine="425"/>
        <w:jc w:val="both"/>
        <w:rPr>
          <w:rFonts w:ascii="Simplified Arabic" w:hAnsi="Simplified Arabic" w:cs="Simplified Arabic"/>
          <w:sz w:val="32"/>
          <w:szCs w:val="32"/>
          <w:rtl/>
        </w:rPr>
      </w:pPr>
      <w:r w:rsidRPr="000228E4">
        <w:rPr>
          <w:rFonts w:ascii="Simplified Arabic" w:hAnsi="Simplified Arabic" w:cs="Simplified Arabic"/>
          <w:sz w:val="32"/>
          <w:szCs w:val="32"/>
          <w:rtl/>
        </w:rPr>
        <w:t>تتناول هذه المذكرة موضوع الإقصاء من المشاركة في الصفقات العمومية كإجراء وقائي لحماية المال العام، وذلك من خلال دراسة القانون 23-12 والمرسوم الرئاسي 15-247 المتعلق بتنظيم الصفقات العمومية</w:t>
      </w:r>
      <w:r w:rsidRPr="000228E4">
        <w:rPr>
          <w:rFonts w:ascii="Simplified Arabic" w:hAnsi="Simplified Arabic" w:cs="Simplified Arabic"/>
          <w:sz w:val="32"/>
          <w:szCs w:val="32"/>
        </w:rPr>
        <w:t>.</w:t>
      </w:r>
    </w:p>
    <w:p w14:paraId="4ACD1352" w14:textId="77777777" w:rsidR="00A50289" w:rsidRPr="000228E4" w:rsidRDefault="00A50289" w:rsidP="00D51058">
      <w:pPr>
        <w:bidi/>
        <w:ind w:firstLine="425"/>
        <w:jc w:val="both"/>
        <w:rPr>
          <w:rFonts w:ascii="Simplified Arabic" w:hAnsi="Simplified Arabic" w:cs="Simplified Arabic"/>
          <w:sz w:val="32"/>
          <w:szCs w:val="32"/>
          <w:rtl/>
        </w:rPr>
      </w:pPr>
      <w:r w:rsidRPr="000228E4">
        <w:rPr>
          <w:rFonts w:ascii="Simplified Arabic" w:hAnsi="Simplified Arabic" w:cs="Simplified Arabic"/>
          <w:sz w:val="32"/>
          <w:szCs w:val="32"/>
          <w:rtl/>
        </w:rPr>
        <w:t>يُعد الإقصاء وسيلة تعتمدها الإدارة لمنع المتعاملين غير الجادين أو المتورطين في ممارسات غير قانونية من التقدم للترشح للصفقات العمومية. وقد يكون هذا الإقصاء مؤقتًا أو نهائيًا، حسب طبيعة المخالفة</w:t>
      </w:r>
      <w:r w:rsidRPr="000228E4">
        <w:rPr>
          <w:rFonts w:ascii="Simplified Arabic" w:hAnsi="Simplified Arabic" w:cs="Simplified Arabic"/>
          <w:sz w:val="32"/>
          <w:szCs w:val="32"/>
        </w:rPr>
        <w:t>.</w:t>
      </w:r>
    </w:p>
    <w:p w14:paraId="386AFCFE" w14:textId="77777777" w:rsidR="00A50289" w:rsidRPr="000228E4" w:rsidRDefault="00A50289" w:rsidP="00D51058">
      <w:pPr>
        <w:bidi/>
        <w:ind w:firstLine="425"/>
        <w:jc w:val="both"/>
        <w:rPr>
          <w:rFonts w:ascii="Simplified Arabic" w:hAnsi="Simplified Arabic" w:cs="Simplified Arabic"/>
          <w:sz w:val="32"/>
          <w:szCs w:val="32"/>
          <w:rtl/>
        </w:rPr>
      </w:pPr>
      <w:r w:rsidRPr="000228E4">
        <w:rPr>
          <w:rFonts w:ascii="Simplified Arabic" w:hAnsi="Simplified Arabic" w:cs="Simplified Arabic"/>
          <w:sz w:val="32"/>
          <w:szCs w:val="32"/>
          <w:rtl/>
        </w:rPr>
        <w:t>وتهدف الدراسة إلى توضيح شروط هذا التدبير، والجهات المختصة بتطبيقه، وأثره على حماية المال العام، مع التأكيد على ضرورة احترام حقوق المتعاملين الاقتصاديين وضمان إمكانية الطعن في قرارات الإقصاء</w:t>
      </w:r>
      <w:r w:rsidRPr="000228E4">
        <w:rPr>
          <w:rFonts w:ascii="Simplified Arabic" w:hAnsi="Simplified Arabic" w:cs="Simplified Arabic"/>
          <w:sz w:val="32"/>
          <w:szCs w:val="32"/>
        </w:rPr>
        <w:t>.</w:t>
      </w:r>
    </w:p>
    <w:p w14:paraId="7B786BB2" w14:textId="77777777" w:rsidR="00A50289" w:rsidRPr="000228E4" w:rsidRDefault="00A50289" w:rsidP="00D51058">
      <w:pPr>
        <w:bidi/>
        <w:ind w:firstLine="425"/>
        <w:jc w:val="both"/>
        <w:rPr>
          <w:rFonts w:ascii="Simplified Arabic" w:hAnsi="Simplified Arabic" w:cs="Simplified Arabic"/>
          <w:sz w:val="32"/>
          <w:szCs w:val="32"/>
          <w:rtl/>
        </w:rPr>
      </w:pPr>
      <w:r w:rsidRPr="000228E4">
        <w:rPr>
          <w:rFonts w:ascii="Simplified Arabic" w:hAnsi="Simplified Arabic" w:cs="Simplified Arabic"/>
          <w:sz w:val="32"/>
          <w:szCs w:val="32"/>
          <w:rtl/>
        </w:rPr>
        <w:t>وتخلص المذكرة إلى أن الإقصاء أداة مهمة لحماية الصفقات العمومية، لكنه يحتاج إلى ضبط قانوني أكبر لتحقيق التوازن بين حماية المال العام واحترام حقوق المتعاملين الاقتصاديين.</w:t>
      </w:r>
    </w:p>
    <w:p w14:paraId="55C87A2F" w14:textId="77777777" w:rsidR="00A50289" w:rsidRPr="000228E4" w:rsidRDefault="00A50289" w:rsidP="00D51058">
      <w:pPr>
        <w:pStyle w:val="Titre1"/>
        <w:bidi/>
        <w:ind w:firstLine="425"/>
        <w:jc w:val="both"/>
        <w:rPr>
          <w:rFonts w:ascii="Simplified Arabic" w:hAnsi="Simplified Arabic" w:cs="Simplified Arabic"/>
          <w:color w:val="000000" w:themeColor="text1"/>
          <w:rtl/>
          <w:lang w:bidi="ar-DZ"/>
        </w:rPr>
      </w:pPr>
      <w:r w:rsidRPr="000228E4">
        <w:rPr>
          <w:rFonts w:ascii="Simplified Arabic" w:hAnsi="Simplified Arabic" w:cs="Simplified Arabic"/>
          <w:b/>
          <w:bCs/>
          <w:color w:val="000000" w:themeColor="text1"/>
          <w:rtl/>
        </w:rPr>
        <w:t xml:space="preserve"> الكلمات المفتاحية</w:t>
      </w:r>
      <w:r w:rsidRPr="000228E4">
        <w:rPr>
          <w:rFonts w:ascii="Simplified Arabic" w:hAnsi="Simplified Arabic" w:cs="Simplified Arabic"/>
          <w:b/>
          <w:bCs/>
          <w:color w:val="000000" w:themeColor="text1"/>
          <w:lang w:bidi="ar-DZ"/>
        </w:rPr>
        <w:t>:</w:t>
      </w:r>
      <w:r w:rsidRPr="000228E4">
        <w:rPr>
          <w:rFonts w:ascii="Simplified Arabic" w:hAnsi="Simplified Arabic" w:cs="Simplified Arabic"/>
          <w:color w:val="000000" w:themeColor="text1"/>
          <w:rtl/>
          <w:lang w:bidi="ar-DZ"/>
        </w:rPr>
        <w:t xml:space="preserve"> </w:t>
      </w:r>
    </w:p>
    <w:p w14:paraId="070433EB" w14:textId="3D9EAED4" w:rsidR="00A50289" w:rsidRDefault="00A50289" w:rsidP="00D51058">
      <w:pPr>
        <w:bidi/>
        <w:spacing w:after="160"/>
        <w:ind w:hanging="1"/>
        <w:contextualSpacing/>
        <w:jc w:val="both"/>
        <w:rPr>
          <w:rFonts w:ascii="Simplified Arabic" w:hAnsi="Simplified Arabic" w:cs="Simplified Arabic"/>
          <w:color w:val="000000" w:themeColor="text1"/>
          <w:sz w:val="32"/>
          <w:szCs w:val="32"/>
          <w:lang w:bidi="ar-DZ"/>
        </w:rPr>
      </w:pPr>
      <w:r w:rsidRPr="000228E4">
        <w:rPr>
          <w:rFonts w:ascii="Simplified Arabic" w:hAnsi="Simplified Arabic" w:cs="Simplified Arabic"/>
          <w:color w:val="000000" w:themeColor="text1"/>
          <w:sz w:val="32"/>
          <w:szCs w:val="32"/>
          <w:rtl/>
          <w:lang w:bidi="ar-DZ"/>
        </w:rPr>
        <w:t>الإقصاء - الصفقات العمومية-حماية المال العام-المرسوم الرئاسي 15-247-القانون 23-12-</w:t>
      </w:r>
      <w:r w:rsidR="00654CB3" w:rsidRPr="000228E4">
        <w:rPr>
          <w:rFonts w:ascii="Simplified Arabic" w:hAnsi="Simplified Arabic" w:cs="Simplified Arabic"/>
          <w:color w:val="000000" w:themeColor="text1"/>
          <w:sz w:val="32"/>
          <w:szCs w:val="32"/>
          <w:rtl/>
          <w:lang w:bidi="ar-DZ"/>
        </w:rPr>
        <w:t xml:space="preserve"> </w:t>
      </w:r>
      <w:r w:rsidRPr="000228E4">
        <w:rPr>
          <w:rFonts w:ascii="Simplified Arabic" w:hAnsi="Simplified Arabic" w:cs="Simplified Arabic"/>
          <w:color w:val="000000" w:themeColor="text1"/>
          <w:sz w:val="32"/>
          <w:szCs w:val="32"/>
          <w:rtl/>
          <w:lang w:bidi="ar-DZ"/>
        </w:rPr>
        <w:t>-الطعن.</w:t>
      </w:r>
    </w:p>
    <w:p w14:paraId="474885DA" w14:textId="77777777" w:rsidR="00E16B98" w:rsidRDefault="00E16B98" w:rsidP="00D51058">
      <w:pPr>
        <w:bidi/>
        <w:spacing w:after="160"/>
        <w:ind w:hanging="1"/>
        <w:contextualSpacing/>
        <w:jc w:val="both"/>
        <w:rPr>
          <w:rFonts w:ascii="Simplified Arabic" w:hAnsi="Simplified Arabic" w:cs="Simplified Arabic"/>
          <w:color w:val="000000" w:themeColor="text1"/>
          <w:sz w:val="32"/>
          <w:szCs w:val="32"/>
          <w:lang w:bidi="ar-DZ"/>
        </w:rPr>
      </w:pPr>
    </w:p>
    <w:p w14:paraId="4443E0F9" w14:textId="77777777" w:rsidR="00E16B98" w:rsidRDefault="00E16B98" w:rsidP="00D51058">
      <w:pPr>
        <w:bidi/>
        <w:spacing w:after="160"/>
        <w:ind w:hanging="1"/>
        <w:contextualSpacing/>
        <w:jc w:val="both"/>
        <w:rPr>
          <w:rFonts w:ascii="Simplified Arabic" w:hAnsi="Simplified Arabic" w:cs="Simplified Arabic"/>
          <w:color w:val="000000" w:themeColor="text1"/>
          <w:sz w:val="32"/>
          <w:szCs w:val="32"/>
          <w:lang w:bidi="ar-DZ"/>
        </w:rPr>
      </w:pPr>
    </w:p>
    <w:p w14:paraId="7B1A960E" w14:textId="77777777" w:rsidR="00B307E8" w:rsidRDefault="00B307E8" w:rsidP="00B307E8">
      <w:pPr>
        <w:bidi/>
        <w:spacing w:after="160"/>
        <w:ind w:hanging="1"/>
        <w:contextualSpacing/>
        <w:jc w:val="both"/>
        <w:rPr>
          <w:rFonts w:ascii="Simplified Arabic" w:hAnsi="Simplified Arabic" w:cs="Simplified Arabic"/>
          <w:color w:val="000000" w:themeColor="text1"/>
          <w:sz w:val="32"/>
          <w:szCs w:val="32"/>
          <w:lang w:bidi="ar-DZ"/>
        </w:rPr>
      </w:pPr>
    </w:p>
    <w:p w14:paraId="45FBA2FA" w14:textId="3E4419E0" w:rsidR="00B307E8" w:rsidRDefault="00B307E8" w:rsidP="00B307E8">
      <w:pPr>
        <w:bidi/>
        <w:spacing w:after="160"/>
        <w:ind w:hanging="1"/>
        <w:contextualSpacing/>
        <w:jc w:val="both"/>
        <w:rPr>
          <w:rFonts w:ascii="Simplified Arabic" w:hAnsi="Simplified Arabic" w:cs="Simplified Arabic"/>
          <w:color w:val="000000" w:themeColor="text1"/>
          <w:sz w:val="32"/>
          <w:szCs w:val="32"/>
          <w:rtl/>
          <w:lang w:bidi="ar-DZ"/>
        </w:rPr>
      </w:pPr>
    </w:p>
    <w:p w14:paraId="55A16E88" w14:textId="77777777" w:rsidR="00787CA6" w:rsidRDefault="00787CA6" w:rsidP="00787CA6">
      <w:pPr>
        <w:bidi/>
        <w:spacing w:after="160"/>
        <w:ind w:hanging="1"/>
        <w:contextualSpacing/>
        <w:jc w:val="both"/>
        <w:rPr>
          <w:rFonts w:ascii="Simplified Arabic" w:hAnsi="Simplified Arabic" w:cs="Simplified Arabic"/>
          <w:color w:val="000000" w:themeColor="text1"/>
          <w:sz w:val="32"/>
          <w:szCs w:val="32"/>
          <w:lang w:bidi="ar-DZ"/>
        </w:rPr>
      </w:pPr>
    </w:p>
    <w:p w14:paraId="61A82F74" w14:textId="77777777" w:rsidR="00E16B98" w:rsidRPr="000228E4" w:rsidRDefault="00E16B98" w:rsidP="00D51058">
      <w:pPr>
        <w:bidi/>
        <w:spacing w:after="160"/>
        <w:ind w:hanging="1"/>
        <w:contextualSpacing/>
        <w:jc w:val="both"/>
        <w:rPr>
          <w:rFonts w:ascii="Simplified Arabic" w:hAnsi="Simplified Arabic" w:cs="Simplified Arabic"/>
          <w:color w:val="000000" w:themeColor="text1"/>
          <w:sz w:val="32"/>
          <w:szCs w:val="32"/>
          <w:lang w:bidi="ar-DZ"/>
        </w:rPr>
      </w:pPr>
    </w:p>
    <w:p w14:paraId="0C315ECB" w14:textId="77777777" w:rsidR="00A50289" w:rsidRPr="00E16B98" w:rsidRDefault="00A50289" w:rsidP="00D51058">
      <w:pPr>
        <w:spacing w:after="160"/>
        <w:ind w:hanging="1"/>
        <w:contextualSpacing/>
        <w:jc w:val="both"/>
        <w:rPr>
          <w:rFonts w:asciiTheme="majorBidi" w:hAnsiTheme="majorBidi" w:cstheme="majorBidi"/>
          <w:b/>
          <w:bCs/>
          <w:color w:val="000000" w:themeColor="text1"/>
          <w:sz w:val="32"/>
          <w:szCs w:val="32"/>
          <w:lang w:val="en-US" w:bidi="ar-DZ"/>
        </w:rPr>
      </w:pPr>
      <w:r w:rsidRPr="00E16B98">
        <w:rPr>
          <w:rFonts w:asciiTheme="majorBidi" w:hAnsiTheme="majorBidi" w:cstheme="majorBidi"/>
          <w:b/>
          <w:bCs/>
          <w:color w:val="000000" w:themeColor="text1"/>
          <w:sz w:val="32"/>
          <w:szCs w:val="32"/>
          <w:lang w:val="en-US" w:bidi="ar-DZ"/>
        </w:rPr>
        <w:lastRenderedPageBreak/>
        <w:t xml:space="preserve"> Abstract:</w:t>
      </w:r>
    </w:p>
    <w:p w14:paraId="5D0E4991" w14:textId="77777777" w:rsidR="00E16B98" w:rsidRPr="00E16B98" w:rsidRDefault="00E16B98" w:rsidP="00D51058">
      <w:pPr>
        <w:spacing w:after="160"/>
        <w:ind w:hanging="1"/>
        <w:contextualSpacing/>
        <w:jc w:val="both"/>
        <w:rPr>
          <w:rFonts w:asciiTheme="majorBidi" w:hAnsiTheme="majorBidi" w:cstheme="majorBidi"/>
          <w:color w:val="000000" w:themeColor="text1"/>
          <w:sz w:val="32"/>
          <w:szCs w:val="32"/>
          <w:rtl/>
          <w:lang w:val="en-US" w:bidi="ar-DZ"/>
        </w:rPr>
      </w:pPr>
    </w:p>
    <w:p w14:paraId="082925E2" w14:textId="77777777" w:rsidR="00A50289" w:rsidRPr="00E16B98" w:rsidRDefault="00A50289" w:rsidP="00D51058">
      <w:pPr>
        <w:spacing w:after="160"/>
        <w:ind w:hanging="1"/>
        <w:contextualSpacing/>
        <w:jc w:val="both"/>
        <w:rPr>
          <w:rFonts w:asciiTheme="majorBidi" w:hAnsiTheme="majorBidi" w:cstheme="majorBidi"/>
          <w:b/>
          <w:bCs/>
          <w:color w:val="000000" w:themeColor="text1"/>
          <w:sz w:val="32"/>
          <w:szCs w:val="32"/>
          <w:lang w:val="en-US" w:bidi="ar-DZ"/>
        </w:rPr>
      </w:pPr>
      <w:r w:rsidRPr="00E16B98">
        <w:rPr>
          <w:rFonts w:asciiTheme="majorBidi" w:hAnsiTheme="majorBidi" w:cstheme="majorBidi"/>
          <w:color w:val="000000" w:themeColor="text1"/>
          <w:sz w:val="32"/>
          <w:szCs w:val="32"/>
          <w:rtl/>
          <w:lang w:val="en-US" w:bidi="ar-DZ"/>
        </w:rPr>
        <w:t xml:space="preserve">      </w:t>
      </w:r>
      <w:r w:rsidRPr="00E16B98">
        <w:rPr>
          <w:rFonts w:asciiTheme="majorBidi" w:hAnsiTheme="majorBidi" w:cstheme="majorBidi"/>
          <w:color w:val="000000" w:themeColor="text1"/>
          <w:sz w:val="32"/>
          <w:szCs w:val="32"/>
          <w:lang w:val="en-US" w:bidi="ar-DZ"/>
        </w:rPr>
        <w:t xml:space="preserve"> thesis examines exclusion from public procurement procedures as a preventive measure to protect public funds, based on the provisions of Presidential Decree No. 15-247 and Law No. 23-12 on the prevention and fight against corruption.</w:t>
      </w:r>
    </w:p>
    <w:p w14:paraId="2D9EF94A" w14:textId="77777777" w:rsidR="00A50289" w:rsidRPr="00E16B98" w:rsidRDefault="00A50289" w:rsidP="00D51058">
      <w:pPr>
        <w:spacing w:after="160"/>
        <w:ind w:hanging="1"/>
        <w:contextualSpacing/>
        <w:jc w:val="both"/>
        <w:rPr>
          <w:rFonts w:asciiTheme="majorBidi" w:hAnsiTheme="majorBidi" w:cstheme="majorBidi"/>
          <w:color w:val="000000" w:themeColor="text1"/>
          <w:sz w:val="32"/>
          <w:szCs w:val="32"/>
          <w:lang w:val="en-US" w:bidi="ar-DZ"/>
        </w:rPr>
      </w:pPr>
      <w:r w:rsidRPr="00E16B98">
        <w:rPr>
          <w:rFonts w:asciiTheme="majorBidi" w:hAnsiTheme="majorBidi" w:cstheme="majorBidi"/>
          <w:color w:val="000000" w:themeColor="text1"/>
          <w:sz w:val="32"/>
          <w:szCs w:val="32"/>
          <w:lang w:val="en-US" w:bidi="ar-DZ"/>
        </w:rPr>
        <w:t>Exclusion is a tool used by public authorities to prevent unreliable or corrupt economic operators from participating in public tenders. It may be either temporary or permanent, depending on the seriousness of the violation.</w:t>
      </w:r>
    </w:p>
    <w:p w14:paraId="46CE4979" w14:textId="77777777" w:rsidR="00A50289" w:rsidRPr="00E16B98" w:rsidRDefault="00A50289" w:rsidP="00D51058">
      <w:pPr>
        <w:spacing w:after="160"/>
        <w:ind w:hanging="1"/>
        <w:contextualSpacing/>
        <w:jc w:val="both"/>
        <w:rPr>
          <w:rFonts w:asciiTheme="majorBidi" w:hAnsiTheme="majorBidi" w:cstheme="majorBidi"/>
          <w:color w:val="000000" w:themeColor="text1"/>
          <w:sz w:val="32"/>
          <w:szCs w:val="32"/>
          <w:lang w:val="en-US" w:bidi="ar-DZ"/>
        </w:rPr>
      </w:pPr>
      <w:r w:rsidRPr="00E16B98">
        <w:rPr>
          <w:rFonts w:asciiTheme="majorBidi" w:hAnsiTheme="majorBidi" w:cstheme="majorBidi"/>
          <w:color w:val="000000" w:themeColor="text1"/>
          <w:sz w:val="32"/>
          <w:szCs w:val="32"/>
          <w:lang w:val="en-US" w:bidi="ar-DZ"/>
        </w:rPr>
        <w:t>The study aims to clarify the legal basis, conditions, and authorities responsible for applying this measure, while also assessing its impact on safeguarding public money. It highlights the importance of respecting the rights of economic operators, particularly through ensuring the possibility of appealing exclusion decisions.</w:t>
      </w:r>
    </w:p>
    <w:p w14:paraId="72E58CA2" w14:textId="77777777" w:rsidR="00A50289" w:rsidRDefault="00A50289" w:rsidP="00D51058">
      <w:pPr>
        <w:spacing w:after="160"/>
        <w:ind w:hanging="1"/>
        <w:contextualSpacing/>
        <w:jc w:val="both"/>
        <w:rPr>
          <w:rFonts w:asciiTheme="majorBidi" w:hAnsiTheme="majorBidi" w:cstheme="majorBidi"/>
          <w:color w:val="000000" w:themeColor="text1"/>
          <w:sz w:val="32"/>
          <w:szCs w:val="32"/>
          <w:lang w:val="en-US" w:bidi="ar-DZ"/>
        </w:rPr>
      </w:pPr>
      <w:r w:rsidRPr="00E16B98">
        <w:rPr>
          <w:rFonts w:asciiTheme="majorBidi" w:hAnsiTheme="majorBidi" w:cstheme="majorBidi"/>
          <w:color w:val="000000" w:themeColor="text1"/>
          <w:sz w:val="32"/>
          <w:szCs w:val="32"/>
          <w:lang w:val="en-US" w:bidi="ar-DZ"/>
        </w:rPr>
        <w:t>The thesis concludes that exclusion is an effective tool to protect public procurement, but it requires clearer legal frameworks to balance public interest and the rights of contractors.</w:t>
      </w:r>
    </w:p>
    <w:p w14:paraId="6B510F58" w14:textId="77777777" w:rsidR="00E16B98" w:rsidRPr="00E16B98" w:rsidRDefault="00E16B98" w:rsidP="00D51058">
      <w:pPr>
        <w:spacing w:after="160"/>
        <w:ind w:hanging="1"/>
        <w:contextualSpacing/>
        <w:jc w:val="both"/>
        <w:rPr>
          <w:rFonts w:asciiTheme="majorBidi" w:hAnsiTheme="majorBidi" w:cstheme="majorBidi"/>
          <w:color w:val="000000" w:themeColor="text1"/>
          <w:sz w:val="32"/>
          <w:szCs w:val="32"/>
          <w:rtl/>
          <w:lang w:val="en-US" w:bidi="ar-DZ"/>
        </w:rPr>
      </w:pPr>
    </w:p>
    <w:p w14:paraId="1FC6A3C6" w14:textId="77777777" w:rsidR="00B307E8" w:rsidRDefault="00A50289" w:rsidP="00D51058">
      <w:pPr>
        <w:spacing w:after="160"/>
        <w:ind w:hanging="1"/>
        <w:contextualSpacing/>
        <w:jc w:val="both"/>
        <w:rPr>
          <w:rFonts w:asciiTheme="majorBidi" w:hAnsiTheme="majorBidi" w:cstheme="majorBidi"/>
          <w:sz w:val="32"/>
          <w:szCs w:val="32"/>
          <w:lang w:val="en-US"/>
        </w:rPr>
      </w:pPr>
      <w:r w:rsidRPr="00E16B98">
        <w:rPr>
          <w:rFonts w:asciiTheme="majorBidi" w:hAnsiTheme="majorBidi" w:cstheme="majorBidi"/>
          <w:b/>
          <w:bCs/>
          <w:color w:val="000000" w:themeColor="text1"/>
          <w:sz w:val="32"/>
          <w:szCs w:val="32"/>
          <w:lang w:val="en-US" w:bidi="ar-DZ"/>
        </w:rPr>
        <w:t>Keywords</w:t>
      </w:r>
      <w:r w:rsidRPr="00E16B98">
        <w:rPr>
          <w:rFonts w:asciiTheme="majorBidi" w:hAnsiTheme="majorBidi" w:cstheme="majorBidi"/>
          <w:color w:val="000000" w:themeColor="text1"/>
          <w:sz w:val="32"/>
          <w:szCs w:val="32"/>
          <w:lang w:val="en-US" w:bidi="ar-DZ"/>
        </w:rPr>
        <w:t>:</w:t>
      </w:r>
      <w:r w:rsidRPr="00E16B98">
        <w:rPr>
          <w:rFonts w:asciiTheme="majorBidi" w:hAnsiTheme="majorBidi" w:cstheme="majorBidi"/>
          <w:sz w:val="32"/>
          <w:szCs w:val="32"/>
          <w:lang w:val="en-US"/>
        </w:rPr>
        <w:t xml:space="preserve"> </w:t>
      </w:r>
    </w:p>
    <w:p w14:paraId="22859FB3" w14:textId="0F3FA079" w:rsidR="00A50289" w:rsidRPr="00BB507A" w:rsidRDefault="00A50289" w:rsidP="00BB507A">
      <w:pPr>
        <w:spacing w:after="160"/>
        <w:ind w:hanging="1"/>
        <w:contextualSpacing/>
        <w:jc w:val="left"/>
        <w:rPr>
          <w:rFonts w:asciiTheme="majorBidi" w:hAnsiTheme="majorBidi" w:cstheme="majorBidi"/>
          <w:color w:val="000000" w:themeColor="text1"/>
          <w:sz w:val="32"/>
          <w:szCs w:val="32"/>
          <w:rtl/>
          <w:lang w:val="en-US" w:bidi="ar-DZ"/>
        </w:rPr>
        <w:sectPr w:rsidR="00A50289" w:rsidRPr="00BB507A" w:rsidSect="00341094">
          <w:headerReference w:type="default" r:id="rId44"/>
          <w:footerReference w:type="default" r:id="rId45"/>
          <w:footnotePr>
            <w:numRestart w:val="eachPage"/>
          </w:footnotePr>
          <w:pgSz w:w="11906" w:h="16838"/>
          <w:pgMar w:top="0" w:right="1418" w:bottom="1134" w:left="1134" w:header="709" w:footer="709" w:gutter="0"/>
          <w:pgNumType w:start="64"/>
          <w:cols w:space="708"/>
          <w:docGrid w:linePitch="360"/>
        </w:sectPr>
      </w:pPr>
      <w:r w:rsidRPr="00E16B98">
        <w:rPr>
          <w:rFonts w:asciiTheme="majorBidi" w:hAnsiTheme="majorBidi" w:cstheme="majorBidi"/>
          <w:color w:val="000000" w:themeColor="text1"/>
          <w:sz w:val="32"/>
          <w:szCs w:val="32"/>
          <w:lang w:val="en-US" w:bidi="ar-DZ"/>
        </w:rPr>
        <w:t xml:space="preserve">Exclusion </w:t>
      </w:r>
      <w:r w:rsidRPr="00E16B98">
        <w:rPr>
          <w:rFonts w:asciiTheme="majorBidi" w:hAnsiTheme="majorBidi" w:cstheme="majorBidi"/>
          <w:color w:val="000000" w:themeColor="text1"/>
          <w:sz w:val="32"/>
          <w:szCs w:val="32"/>
          <w:rtl/>
          <w:lang w:val="en-US" w:bidi="ar-DZ"/>
        </w:rPr>
        <w:t>-</w:t>
      </w:r>
      <w:r w:rsidRPr="00E16B98">
        <w:rPr>
          <w:rFonts w:asciiTheme="majorBidi" w:hAnsiTheme="majorBidi" w:cstheme="majorBidi"/>
          <w:color w:val="000000" w:themeColor="text1"/>
          <w:sz w:val="32"/>
          <w:szCs w:val="32"/>
          <w:lang w:val="en-US" w:bidi="ar-DZ"/>
        </w:rPr>
        <w:t>Public contracts</w:t>
      </w:r>
      <w:r w:rsidRPr="00E16B98">
        <w:rPr>
          <w:rFonts w:asciiTheme="majorBidi" w:hAnsiTheme="majorBidi" w:cstheme="majorBidi"/>
          <w:color w:val="000000" w:themeColor="text1"/>
          <w:sz w:val="32"/>
          <w:szCs w:val="32"/>
          <w:rtl/>
          <w:lang w:val="en-US" w:bidi="ar-DZ"/>
        </w:rPr>
        <w:t>-</w:t>
      </w:r>
      <w:r w:rsidRPr="00E16B98">
        <w:rPr>
          <w:rFonts w:asciiTheme="majorBidi" w:hAnsiTheme="majorBidi" w:cstheme="majorBidi"/>
          <w:color w:val="000000" w:themeColor="text1"/>
          <w:sz w:val="32"/>
          <w:szCs w:val="32"/>
          <w:lang w:val="en-US" w:bidi="ar-DZ"/>
        </w:rPr>
        <w:t>Presidential Decree No. 15-247</w:t>
      </w:r>
      <w:r w:rsidRPr="00E16B98">
        <w:rPr>
          <w:rFonts w:asciiTheme="majorBidi" w:hAnsiTheme="majorBidi" w:cstheme="majorBidi"/>
          <w:color w:val="000000" w:themeColor="text1"/>
          <w:sz w:val="32"/>
          <w:szCs w:val="32"/>
          <w:rtl/>
          <w:lang w:val="en-US" w:bidi="ar-DZ"/>
        </w:rPr>
        <w:t>-</w:t>
      </w:r>
      <w:r w:rsidR="00655DCC">
        <w:rPr>
          <w:rFonts w:asciiTheme="majorBidi" w:hAnsiTheme="majorBidi" w:cstheme="majorBidi"/>
          <w:color w:val="000000" w:themeColor="text1"/>
          <w:sz w:val="32"/>
          <w:szCs w:val="32"/>
          <w:lang w:val="en-US" w:bidi="ar-DZ"/>
        </w:rPr>
        <w:t>Law No. 23-12</w:t>
      </w:r>
      <w:r w:rsidR="00BB507A">
        <w:rPr>
          <w:rFonts w:asciiTheme="majorBidi" w:hAnsiTheme="majorBidi" w:cstheme="majorBidi" w:hint="cs"/>
          <w:color w:val="000000" w:themeColor="text1"/>
          <w:sz w:val="32"/>
          <w:szCs w:val="32"/>
          <w:rtl/>
          <w:lang w:val="en-US" w:bidi="ar-DZ"/>
        </w:rPr>
        <w:t>-</w:t>
      </w:r>
      <w:r w:rsidRPr="00E16B98">
        <w:rPr>
          <w:rFonts w:asciiTheme="majorBidi" w:hAnsiTheme="majorBidi" w:cstheme="majorBidi"/>
          <w:color w:val="000000" w:themeColor="text1"/>
          <w:sz w:val="32"/>
          <w:szCs w:val="32"/>
          <w:lang w:val="en-US" w:bidi="ar-DZ"/>
        </w:rPr>
        <w:t xml:space="preserve"> </w:t>
      </w:r>
      <w:proofErr w:type="gramStart"/>
      <w:r w:rsidRPr="00E16B98">
        <w:rPr>
          <w:rFonts w:asciiTheme="majorBidi" w:hAnsiTheme="majorBidi" w:cstheme="majorBidi"/>
          <w:color w:val="000000" w:themeColor="text1"/>
          <w:sz w:val="32"/>
          <w:szCs w:val="32"/>
          <w:lang w:val="en-US" w:bidi="ar-DZ"/>
        </w:rPr>
        <w:t xml:space="preserve">exclusion </w:t>
      </w:r>
      <w:r w:rsidR="00BB507A">
        <w:rPr>
          <w:rFonts w:asciiTheme="majorBidi" w:hAnsiTheme="majorBidi" w:cstheme="majorBidi" w:hint="cs"/>
          <w:color w:val="000000" w:themeColor="text1"/>
          <w:sz w:val="32"/>
          <w:szCs w:val="32"/>
          <w:rtl/>
          <w:lang w:val="en-US" w:bidi="ar-DZ"/>
        </w:rPr>
        <w:t>.</w:t>
      </w:r>
      <w:proofErr w:type="gramEnd"/>
      <w:r w:rsidRPr="00E16B98">
        <w:rPr>
          <w:rFonts w:asciiTheme="majorBidi" w:hAnsiTheme="majorBidi" w:cstheme="majorBidi"/>
          <w:color w:val="000000" w:themeColor="text1"/>
          <w:sz w:val="32"/>
          <w:szCs w:val="32"/>
          <w:lang w:val="en-US" w:bidi="ar-DZ"/>
        </w:rPr>
        <w:br/>
      </w:r>
    </w:p>
    <w:p w14:paraId="7B4C556A" w14:textId="77777777" w:rsidR="00A50289" w:rsidRPr="005C04F9" w:rsidRDefault="00A50289" w:rsidP="00D51058">
      <w:pPr>
        <w:bidi/>
        <w:spacing w:after="160"/>
        <w:ind w:hanging="1"/>
        <w:contextualSpacing/>
        <w:jc w:val="both"/>
        <w:rPr>
          <w:rFonts w:ascii="Simplified Arabic" w:hAnsi="Simplified Arabic" w:cs="Simplified Arabic"/>
          <w:color w:val="000000" w:themeColor="text1"/>
          <w:sz w:val="32"/>
          <w:szCs w:val="32"/>
          <w:lang w:val="en-US" w:bidi="ar-DZ"/>
        </w:rPr>
      </w:pPr>
    </w:p>
    <w:p w14:paraId="3A75B6F9" w14:textId="77777777" w:rsidR="00655DCC" w:rsidRDefault="00655DCC" w:rsidP="00655DCC">
      <w:pPr>
        <w:bidi/>
        <w:spacing w:after="160"/>
        <w:ind w:hanging="1"/>
        <w:contextualSpacing/>
        <w:jc w:val="both"/>
        <w:rPr>
          <w:rFonts w:ascii="Simplified Arabic" w:hAnsi="Simplified Arabic" w:cs="Simplified Arabic"/>
          <w:color w:val="000000" w:themeColor="text1"/>
          <w:sz w:val="32"/>
          <w:szCs w:val="32"/>
          <w:rtl/>
          <w:lang w:bidi="ar-DZ"/>
        </w:rPr>
      </w:pPr>
    </w:p>
    <w:p w14:paraId="50F944D9" w14:textId="77777777" w:rsidR="00A50289" w:rsidRDefault="00A50289" w:rsidP="00D51058">
      <w:pPr>
        <w:bidi/>
        <w:spacing w:after="160"/>
        <w:ind w:hanging="1"/>
        <w:contextualSpacing/>
        <w:jc w:val="both"/>
        <w:rPr>
          <w:rFonts w:ascii="Simplified Arabic" w:hAnsi="Simplified Arabic" w:cs="Simplified Arabic"/>
          <w:color w:val="000000" w:themeColor="text1"/>
          <w:sz w:val="32"/>
          <w:szCs w:val="32"/>
          <w:rtl/>
          <w:lang w:bidi="ar-DZ"/>
        </w:rPr>
      </w:pPr>
    </w:p>
    <w:p w14:paraId="05D3233C" w14:textId="77777777" w:rsidR="00A50289" w:rsidRDefault="00A50289" w:rsidP="00D51058">
      <w:pPr>
        <w:bidi/>
        <w:spacing w:after="160"/>
        <w:contextualSpacing/>
        <w:jc w:val="both"/>
        <w:rPr>
          <w:rFonts w:ascii="Simplified Arabic" w:hAnsi="Simplified Arabic" w:cs="Simplified Arabic"/>
          <w:color w:val="000000" w:themeColor="text1"/>
          <w:sz w:val="32"/>
          <w:szCs w:val="32"/>
          <w:rtl/>
          <w:lang w:bidi="ar-DZ"/>
        </w:rPr>
      </w:pPr>
    </w:p>
    <w:p w14:paraId="0FFB6594" w14:textId="77777777" w:rsidR="00A50289" w:rsidRDefault="00A50289" w:rsidP="00D51058">
      <w:pPr>
        <w:bidi/>
        <w:spacing w:after="160"/>
        <w:ind w:hanging="1"/>
        <w:contextualSpacing/>
        <w:jc w:val="both"/>
        <w:rPr>
          <w:rFonts w:ascii="Simplified Arabic" w:hAnsi="Simplified Arabic" w:cs="Simplified Arabic"/>
          <w:color w:val="000000" w:themeColor="text1"/>
          <w:sz w:val="32"/>
          <w:szCs w:val="32"/>
          <w:rtl/>
          <w:lang w:bidi="ar-DZ"/>
        </w:rPr>
      </w:pPr>
    </w:p>
    <w:p w14:paraId="3A749BC2" w14:textId="77777777" w:rsidR="00A50289" w:rsidRDefault="00A50289" w:rsidP="00D51058">
      <w:pPr>
        <w:bidi/>
        <w:spacing w:after="160"/>
        <w:ind w:hanging="1"/>
        <w:contextualSpacing/>
        <w:jc w:val="both"/>
        <w:rPr>
          <w:rFonts w:ascii="Simplified Arabic" w:hAnsi="Simplified Arabic" w:cs="Simplified Arabic"/>
          <w:color w:val="000000" w:themeColor="text1"/>
          <w:sz w:val="32"/>
          <w:szCs w:val="32"/>
          <w:rtl/>
          <w:lang w:bidi="ar-DZ"/>
        </w:rPr>
      </w:pPr>
    </w:p>
    <w:p w14:paraId="268835C6" w14:textId="77777777" w:rsidR="00A50289" w:rsidRDefault="00A50289" w:rsidP="00D51058">
      <w:pPr>
        <w:bidi/>
        <w:spacing w:after="160"/>
        <w:ind w:hanging="1"/>
        <w:contextualSpacing/>
        <w:jc w:val="both"/>
        <w:rPr>
          <w:rFonts w:ascii="Simplified Arabic" w:hAnsi="Simplified Arabic" w:cs="Simplified Arabic"/>
          <w:color w:val="000000" w:themeColor="text1"/>
          <w:sz w:val="32"/>
          <w:szCs w:val="32"/>
          <w:rtl/>
          <w:lang w:bidi="ar-DZ"/>
        </w:rPr>
      </w:pPr>
    </w:p>
    <w:p w14:paraId="5283ADAB" w14:textId="77777777" w:rsidR="00A50289" w:rsidRPr="000216BE" w:rsidRDefault="00A50289" w:rsidP="00D51058">
      <w:pPr>
        <w:bidi/>
        <w:spacing w:after="160"/>
        <w:ind w:hanging="1"/>
        <w:contextualSpacing/>
        <w:jc w:val="both"/>
        <w:rPr>
          <w:rFonts w:ascii="Simplified Arabic" w:hAnsi="Simplified Arabic" w:cs="Simplified Arabic"/>
          <w:color w:val="000000" w:themeColor="text1"/>
          <w:sz w:val="32"/>
          <w:szCs w:val="32"/>
          <w:rtl/>
          <w:lang w:bidi="ar-DZ"/>
        </w:rPr>
      </w:pPr>
    </w:p>
    <w:p w14:paraId="20AA5091" w14:textId="77777777" w:rsidR="00303D2B" w:rsidRPr="000216BE" w:rsidRDefault="00F77AE4" w:rsidP="00D51058">
      <w:pPr>
        <w:pBdr>
          <w:top w:val="thinThickThinSmallGap" w:sz="24" w:space="1" w:color="auto"/>
          <w:left w:val="thinThickThinSmallGap" w:sz="24" w:space="4" w:color="auto"/>
          <w:bottom w:val="thinThickThinSmallGap" w:sz="24" w:space="1" w:color="auto"/>
          <w:right w:val="thinThickThinSmallGap" w:sz="24" w:space="4" w:color="auto"/>
        </w:pBdr>
        <w:bidi/>
        <w:spacing w:after="160"/>
        <w:ind w:hanging="1"/>
        <w:contextualSpacing/>
        <w:jc w:val="center"/>
        <w:rPr>
          <w:rFonts w:ascii="Simplified Arabic" w:hAnsi="Simplified Arabic" w:cs="Simplified Arabic"/>
          <w:color w:val="000000" w:themeColor="text1"/>
          <w:sz w:val="32"/>
          <w:szCs w:val="32"/>
          <w:rtl/>
          <w:lang w:bidi="ar-DZ"/>
        </w:rPr>
      </w:pPr>
      <w:r>
        <w:rPr>
          <w:rFonts w:ascii="Simplified Arabic" w:hAnsi="Simplified Arabic" w:cs="Simplified Arabic" w:hint="cs"/>
          <w:b/>
          <w:bCs/>
          <w:color w:val="000000" w:themeColor="text1"/>
          <w:sz w:val="144"/>
          <w:szCs w:val="144"/>
          <w:rtl/>
          <w:lang w:bidi="ar-DZ"/>
        </w:rPr>
        <w:t>ال</w:t>
      </w:r>
      <w:r w:rsidR="00303D2B" w:rsidRPr="000216BE">
        <w:rPr>
          <w:rFonts w:ascii="Simplified Arabic" w:hAnsi="Simplified Arabic" w:cs="Simplified Arabic" w:hint="cs"/>
          <w:b/>
          <w:bCs/>
          <w:color w:val="000000" w:themeColor="text1"/>
          <w:sz w:val="144"/>
          <w:szCs w:val="144"/>
          <w:rtl/>
          <w:lang w:bidi="ar-DZ"/>
        </w:rPr>
        <w:t>فهرس</w:t>
      </w:r>
    </w:p>
    <w:p w14:paraId="40E17D2D" w14:textId="77777777" w:rsidR="00303D2B" w:rsidRPr="000216BE" w:rsidRDefault="00303D2B" w:rsidP="00D51058">
      <w:pPr>
        <w:bidi/>
        <w:spacing w:after="160"/>
        <w:ind w:hanging="1"/>
        <w:contextualSpacing/>
        <w:jc w:val="both"/>
        <w:rPr>
          <w:rFonts w:ascii="Simplified Arabic" w:hAnsi="Simplified Arabic" w:cs="Simplified Arabic"/>
          <w:color w:val="000000" w:themeColor="text1"/>
          <w:sz w:val="32"/>
          <w:szCs w:val="32"/>
          <w:rtl/>
          <w:lang w:bidi="ar-DZ"/>
        </w:rPr>
      </w:pPr>
    </w:p>
    <w:p w14:paraId="258C1186" w14:textId="77777777" w:rsidR="00792F87" w:rsidRDefault="00792F87" w:rsidP="00D51058">
      <w:pPr>
        <w:bidi/>
        <w:spacing w:after="160"/>
        <w:contextualSpacing/>
        <w:jc w:val="both"/>
        <w:rPr>
          <w:rFonts w:ascii="Simplified Arabic" w:hAnsi="Simplified Arabic" w:cs="Simplified Arabic"/>
          <w:color w:val="000000" w:themeColor="text1"/>
          <w:sz w:val="32"/>
          <w:szCs w:val="32"/>
          <w:rtl/>
          <w:lang w:bidi="ar-DZ"/>
        </w:rPr>
        <w:sectPr w:rsidR="00792F87" w:rsidSect="00E56D38">
          <w:headerReference w:type="default" r:id="rId46"/>
          <w:footerReference w:type="default" r:id="rId47"/>
          <w:footnotePr>
            <w:numRestart w:val="eachPage"/>
          </w:footnotePr>
          <w:pgSz w:w="11906" w:h="16838"/>
          <w:pgMar w:top="834" w:right="1418" w:bottom="1134" w:left="1134" w:header="709" w:footer="709" w:gutter="0"/>
          <w:pgNumType w:start="4"/>
          <w:cols w:space="708"/>
          <w:docGrid w:linePitch="360"/>
        </w:sectPr>
      </w:pPr>
    </w:p>
    <w:tbl>
      <w:tblPr>
        <w:tblStyle w:val="Grilledutableau"/>
        <w:tblpPr w:leftFromText="141" w:rightFromText="141" w:vertAnchor="text" w:horzAnchor="margin" w:tblpY="-351"/>
        <w:bidiVisual/>
        <w:tblW w:w="9147" w:type="dxa"/>
        <w:tblLayout w:type="fixed"/>
        <w:tblLook w:val="04A0" w:firstRow="1" w:lastRow="0" w:firstColumn="1" w:lastColumn="0" w:noHBand="0" w:noVBand="1"/>
      </w:tblPr>
      <w:tblGrid>
        <w:gridCol w:w="8203"/>
        <w:gridCol w:w="944"/>
      </w:tblGrid>
      <w:tr w:rsidR="00E56D38" w:rsidRPr="00CC0E35" w14:paraId="7C630DBD" w14:textId="77777777" w:rsidTr="00A056FF">
        <w:tc>
          <w:tcPr>
            <w:tcW w:w="8203" w:type="dxa"/>
          </w:tcPr>
          <w:p w14:paraId="098903EC" w14:textId="77777777" w:rsidR="00E56D38" w:rsidRPr="008D6167" w:rsidRDefault="00E56D38" w:rsidP="00D51058">
            <w:pPr>
              <w:pStyle w:val="En-ttedetabledesmatires"/>
              <w:bidi/>
              <w:spacing w:before="0" w:line="276" w:lineRule="auto"/>
              <w:jc w:val="both"/>
              <w:rPr>
                <w:rFonts w:ascii="Simplified Arabic" w:hAnsi="Simplified Arabic" w:cs="Simplified Arabic"/>
                <w:b/>
                <w:bCs/>
                <w:color w:val="auto"/>
                <w:sz w:val="28"/>
                <w:szCs w:val="28"/>
                <w:rtl/>
              </w:rPr>
            </w:pPr>
            <w:r w:rsidRPr="008D6167">
              <w:rPr>
                <w:rFonts w:ascii="Simplified Arabic" w:hAnsi="Simplified Arabic" w:cs="Simplified Arabic"/>
                <w:b/>
                <w:bCs/>
                <w:color w:val="auto"/>
                <w:sz w:val="28"/>
                <w:szCs w:val="28"/>
                <w:rtl/>
              </w:rPr>
              <w:lastRenderedPageBreak/>
              <w:t>الفهرس</w:t>
            </w:r>
          </w:p>
        </w:tc>
        <w:tc>
          <w:tcPr>
            <w:tcW w:w="944" w:type="dxa"/>
          </w:tcPr>
          <w:p w14:paraId="686817B9" w14:textId="77777777" w:rsidR="00E56D38" w:rsidRPr="00CC0E35" w:rsidRDefault="00E56D38" w:rsidP="00A46172">
            <w:pPr>
              <w:pStyle w:val="En-ttedetabledesmatires"/>
              <w:bidi/>
              <w:spacing w:before="0" w:line="276" w:lineRule="auto"/>
              <w:jc w:val="center"/>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الصفحة</w:t>
            </w:r>
          </w:p>
        </w:tc>
      </w:tr>
      <w:tr w:rsidR="00E56D38" w:rsidRPr="00CC0E35" w14:paraId="4514A78D" w14:textId="77777777" w:rsidTr="00A056FF">
        <w:tc>
          <w:tcPr>
            <w:tcW w:w="8203" w:type="dxa"/>
          </w:tcPr>
          <w:p w14:paraId="7F12FD53" w14:textId="77777777" w:rsidR="00E56D38" w:rsidRPr="00CC0E35" w:rsidRDefault="00E56D38" w:rsidP="00D51058">
            <w:pPr>
              <w:pStyle w:val="En-ttedetabledesmatires"/>
              <w:bidi/>
              <w:spacing w:before="0" w:line="276" w:lineRule="auto"/>
              <w:jc w:val="both"/>
              <w:rPr>
                <w:rFonts w:ascii="Simplified Arabic" w:hAnsi="Simplified Arabic" w:cs="Simplified Arabic"/>
                <w:b/>
                <w:bCs/>
                <w:color w:val="auto"/>
                <w:sz w:val="28"/>
                <w:szCs w:val="28"/>
                <w:rtl/>
              </w:rPr>
            </w:pPr>
            <w:r w:rsidRPr="00CC0E35">
              <w:rPr>
                <w:rFonts w:ascii="Simplified Arabic" w:hAnsi="Simplified Arabic" w:cs="Simplified Arabic"/>
                <w:b/>
                <w:bCs/>
                <w:color w:val="auto"/>
                <w:sz w:val="28"/>
                <w:szCs w:val="28"/>
                <w:rtl/>
              </w:rPr>
              <w:t>مقدمة</w:t>
            </w:r>
          </w:p>
        </w:tc>
        <w:tc>
          <w:tcPr>
            <w:tcW w:w="944" w:type="dxa"/>
          </w:tcPr>
          <w:p w14:paraId="168D4820"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1</w:t>
            </w:r>
          </w:p>
        </w:tc>
      </w:tr>
      <w:tr w:rsidR="00E56D38" w:rsidRPr="00CC0E35" w14:paraId="5858B053" w14:textId="77777777" w:rsidTr="00A056FF">
        <w:tc>
          <w:tcPr>
            <w:tcW w:w="8203" w:type="dxa"/>
          </w:tcPr>
          <w:p w14:paraId="446CA157" w14:textId="22166DAB" w:rsidR="00E56D38" w:rsidRPr="00CC0E35" w:rsidRDefault="00E56D38" w:rsidP="00D51058">
            <w:pPr>
              <w:pStyle w:val="En-ttedetabledesmatires"/>
              <w:bidi/>
              <w:spacing w:before="0" w:line="276" w:lineRule="auto"/>
              <w:jc w:val="both"/>
              <w:rPr>
                <w:rFonts w:ascii="Simplified Arabic" w:hAnsi="Simplified Arabic" w:cs="Simplified Arabic"/>
                <w:b/>
                <w:bCs/>
                <w:color w:val="auto"/>
                <w:sz w:val="28"/>
                <w:szCs w:val="28"/>
                <w:rtl/>
              </w:rPr>
            </w:pPr>
            <w:r w:rsidRPr="00CC0E35">
              <w:rPr>
                <w:rFonts w:ascii="Simplified Arabic" w:hAnsi="Simplified Arabic" w:cs="Simplified Arabic"/>
                <w:b/>
                <w:bCs/>
                <w:color w:val="auto"/>
                <w:sz w:val="28"/>
                <w:szCs w:val="28"/>
                <w:rtl/>
              </w:rPr>
              <w:t xml:space="preserve">الفصل </w:t>
            </w:r>
            <w:proofErr w:type="gramStart"/>
            <w:r w:rsidRPr="00CC0E35">
              <w:rPr>
                <w:rFonts w:ascii="Simplified Arabic" w:hAnsi="Simplified Arabic" w:cs="Simplified Arabic"/>
                <w:b/>
                <w:bCs/>
                <w:color w:val="auto"/>
                <w:sz w:val="28"/>
                <w:szCs w:val="28"/>
                <w:rtl/>
              </w:rPr>
              <w:t>الأول :الإطار</w:t>
            </w:r>
            <w:proofErr w:type="gramEnd"/>
            <w:r w:rsidRPr="00CC0E35">
              <w:rPr>
                <w:rFonts w:ascii="Simplified Arabic" w:hAnsi="Simplified Arabic" w:cs="Simplified Arabic"/>
                <w:b/>
                <w:bCs/>
                <w:color w:val="auto"/>
                <w:sz w:val="28"/>
                <w:szCs w:val="28"/>
                <w:rtl/>
              </w:rPr>
              <w:t xml:space="preserve"> </w:t>
            </w:r>
            <w:r w:rsidR="00654CB3">
              <w:rPr>
                <w:rFonts w:ascii="Simplified Arabic" w:hAnsi="Simplified Arabic" w:cs="Simplified Arabic" w:hint="cs"/>
                <w:b/>
                <w:bCs/>
                <w:color w:val="auto"/>
                <w:sz w:val="28"/>
                <w:szCs w:val="28"/>
                <w:rtl/>
              </w:rPr>
              <w:t>القانوني</w:t>
            </w:r>
            <w:r w:rsidRPr="00CC0E35">
              <w:rPr>
                <w:rFonts w:ascii="Simplified Arabic" w:hAnsi="Simplified Arabic" w:cs="Simplified Arabic"/>
                <w:b/>
                <w:bCs/>
                <w:color w:val="auto"/>
                <w:sz w:val="28"/>
                <w:szCs w:val="28"/>
                <w:rtl/>
              </w:rPr>
              <w:t xml:space="preserve"> للإقصاء من المشاركة في الصفقات العمومية</w:t>
            </w:r>
          </w:p>
        </w:tc>
        <w:tc>
          <w:tcPr>
            <w:tcW w:w="944" w:type="dxa"/>
          </w:tcPr>
          <w:p w14:paraId="16766DA2" w14:textId="77777777" w:rsidR="00E56D38" w:rsidRPr="00A056FF" w:rsidRDefault="00A46172" w:rsidP="00A46172">
            <w:pPr>
              <w:pStyle w:val="En-ttedetabledesmatires"/>
              <w:bidi/>
              <w:spacing w:before="0" w:line="276" w:lineRule="auto"/>
              <w:jc w:val="center"/>
              <w:rPr>
                <w:rFonts w:ascii="Simplified Arabic" w:hAnsi="Simplified Arabic" w:cs="Simplified Arabic"/>
                <w:b/>
                <w:bCs/>
                <w:color w:val="auto"/>
                <w:sz w:val="28"/>
                <w:szCs w:val="28"/>
                <w:rtl/>
              </w:rPr>
            </w:pPr>
            <w:r>
              <w:rPr>
                <w:rFonts w:ascii="Simplified Arabic" w:hAnsi="Simplified Arabic" w:cs="Simplified Arabic" w:hint="cs"/>
                <w:b/>
                <w:bCs/>
                <w:color w:val="auto"/>
                <w:sz w:val="28"/>
                <w:szCs w:val="28"/>
                <w:rtl/>
              </w:rPr>
              <w:t>6</w:t>
            </w:r>
          </w:p>
        </w:tc>
      </w:tr>
      <w:tr w:rsidR="00E56D38" w:rsidRPr="00CC0E35" w14:paraId="1D9AFAB7" w14:textId="77777777" w:rsidTr="00A056FF">
        <w:tc>
          <w:tcPr>
            <w:tcW w:w="8203" w:type="dxa"/>
          </w:tcPr>
          <w:p w14:paraId="5D713D23"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 xml:space="preserve">المبحث الأول: مفهوم الإقصاء وطبيعته القانونية </w:t>
            </w:r>
          </w:p>
        </w:tc>
        <w:tc>
          <w:tcPr>
            <w:tcW w:w="944" w:type="dxa"/>
          </w:tcPr>
          <w:p w14:paraId="5C435183" w14:textId="3029EED0" w:rsidR="00E56D38" w:rsidRPr="00CC0E35" w:rsidRDefault="001D53E7"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8</w:t>
            </w:r>
          </w:p>
        </w:tc>
      </w:tr>
      <w:tr w:rsidR="00E56D38" w:rsidRPr="00CC0E35" w14:paraId="4F302739" w14:textId="77777777" w:rsidTr="00A056FF">
        <w:tc>
          <w:tcPr>
            <w:tcW w:w="8203" w:type="dxa"/>
          </w:tcPr>
          <w:p w14:paraId="5D90F613"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 xml:space="preserve">المطلب الأول: تعريف الإقصاء </w:t>
            </w:r>
          </w:p>
        </w:tc>
        <w:tc>
          <w:tcPr>
            <w:tcW w:w="944" w:type="dxa"/>
          </w:tcPr>
          <w:p w14:paraId="1D3D2E91" w14:textId="77777777" w:rsidR="00E56D38" w:rsidRPr="00CC0E35" w:rsidRDefault="00836726"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8</w:t>
            </w:r>
          </w:p>
        </w:tc>
      </w:tr>
      <w:tr w:rsidR="00E56D38" w:rsidRPr="00CC0E35" w14:paraId="25BA40AD" w14:textId="77777777" w:rsidTr="00A056FF">
        <w:tc>
          <w:tcPr>
            <w:tcW w:w="8203" w:type="dxa"/>
          </w:tcPr>
          <w:p w14:paraId="055D988B"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الفرع الأول: الإقصاء تشريعيا وفقهيا</w:t>
            </w:r>
            <w:r>
              <w:rPr>
                <w:rFonts w:ascii="Simplified Arabic" w:hAnsi="Simplified Arabic" w:cs="Simplified Arabic" w:hint="cs"/>
                <w:color w:val="auto"/>
                <w:sz w:val="28"/>
                <w:szCs w:val="28"/>
                <w:rtl/>
              </w:rPr>
              <w:t xml:space="preserve"> </w:t>
            </w:r>
          </w:p>
        </w:tc>
        <w:tc>
          <w:tcPr>
            <w:tcW w:w="944" w:type="dxa"/>
          </w:tcPr>
          <w:p w14:paraId="72B1B002" w14:textId="5AA7EE05" w:rsidR="00E56D38" w:rsidRPr="00CC0E35" w:rsidRDefault="001D53E7"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9</w:t>
            </w:r>
          </w:p>
        </w:tc>
      </w:tr>
      <w:tr w:rsidR="00E56D38" w:rsidRPr="00CC0E35" w14:paraId="05C27048" w14:textId="77777777" w:rsidTr="00A056FF">
        <w:tc>
          <w:tcPr>
            <w:tcW w:w="8203" w:type="dxa"/>
          </w:tcPr>
          <w:p w14:paraId="755001BD"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 xml:space="preserve">الفرع الثاني: الإقصاء </w:t>
            </w:r>
            <w:r>
              <w:rPr>
                <w:rFonts w:ascii="Simplified Arabic" w:hAnsi="Simplified Arabic" w:cs="Simplified Arabic" w:hint="cs"/>
                <w:color w:val="auto"/>
                <w:sz w:val="28"/>
                <w:szCs w:val="28"/>
                <w:rtl/>
              </w:rPr>
              <w:t>لغة واصطلاحا</w:t>
            </w:r>
          </w:p>
        </w:tc>
        <w:tc>
          <w:tcPr>
            <w:tcW w:w="944" w:type="dxa"/>
          </w:tcPr>
          <w:p w14:paraId="195FA826" w14:textId="2FE91FDC"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1</w:t>
            </w:r>
            <w:r w:rsidR="001D53E7">
              <w:rPr>
                <w:rFonts w:ascii="Simplified Arabic" w:hAnsi="Simplified Arabic" w:cs="Simplified Arabic" w:hint="cs"/>
                <w:color w:val="auto"/>
                <w:sz w:val="28"/>
                <w:szCs w:val="28"/>
                <w:rtl/>
              </w:rPr>
              <w:t>1</w:t>
            </w:r>
          </w:p>
        </w:tc>
      </w:tr>
      <w:tr w:rsidR="00E56D38" w:rsidRPr="00CC0E35" w14:paraId="4E9E261E" w14:textId="77777777" w:rsidTr="00A056FF">
        <w:tc>
          <w:tcPr>
            <w:tcW w:w="8203" w:type="dxa"/>
          </w:tcPr>
          <w:p w14:paraId="0F5A2FA9"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 xml:space="preserve">الفرع </w:t>
            </w:r>
            <w:r w:rsidR="004B392D">
              <w:rPr>
                <w:rFonts w:ascii="Simplified Arabic" w:hAnsi="Simplified Arabic" w:cs="Simplified Arabic" w:hint="cs"/>
                <w:color w:val="auto"/>
                <w:sz w:val="28"/>
                <w:szCs w:val="28"/>
                <w:rtl/>
              </w:rPr>
              <w:t>الثالث: التمييز</w:t>
            </w:r>
            <w:r>
              <w:rPr>
                <w:rFonts w:ascii="Simplified Arabic" w:hAnsi="Simplified Arabic" w:cs="Simplified Arabic" w:hint="cs"/>
                <w:color w:val="auto"/>
                <w:sz w:val="28"/>
                <w:szCs w:val="28"/>
                <w:rtl/>
              </w:rPr>
              <w:t xml:space="preserve"> بين الاستبعاد والاقصاء</w:t>
            </w:r>
          </w:p>
        </w:tc>
        <w:tc>
          <w:tcPr>
            <w:tcW w:w="944" w:type="dxa"/>
          </w:tcPr>
          <w:p w14:paraId="11E30E09"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11</w:t>
            </w:r>
          </w:p>
        </w:tc>
      </w:tr>
      <w:tr w:rsidR="00E56D38" w:rsidRPr="00CC0E35" w14:paraId="16403A75" w14:textId="77777777" w:rsidTr="00A056FF">
        <w:tc>
          <w:tcPr>
            <w:tcW w:w="8203" w:type="dxa"/>
          </w:tcPr>
          <w:p w14:paraId="2429253E"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المطلب الثاني</w:t>
            </w:r>
            <w:r w:rsidRPr="00CC0E35">
              <w:rPr>
                <w:rFonts w:ascii="Simplified Arabic" w:hAnsi="Simplified Arabic" w:cs="Simplified Arabic"/>
                <w:color w:val="auto"/>
                <w:sz w:val="28"/>
                <w:szCs w:val="28"/>
                <w:rtl/>
              </w:rPr>
              <w:t>: المنع والحرمان ا</w:t>
            </w:r>
            <w:r>
              <w:rPr>
                <w:rFonts w:ascii="Simplified Arabic" w:hAnsi="Simplified Arabic" w:cs="Simplified Arabic" w:hint="cs"/>
                <w:color w:val="auto"/>
                <w:sz w:val="28"/>
                <w:szCs w:val="28"/>
                <w:rtl/>
              </w:rPr>
              <w:t>لقانوني</w:t>
            </w:r>
          </w:p>
        </w:tc>
        <w:tc>
          <w:tcPr>
            <w:tcW w:w="944" w:type="dxa"/>
          </w:tcPr>
          <w:p w14:paraId="598674EB"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13</w:t>
            </w:r>
          </w:p>
        </w:tc>
      </w:tr>
      <w:tr w:rsidR="00E56D38" w:rsidRPr="00CC0E35" w14:paraId="396063D9" w14:textId="77777777" w:rsidTr="00A056FF">
        <w:tc>
          <w:tcPr>
            <w:tcW w:w="8203" w:type="dxa"/>
          </w:tcPr>
          <w:p w14:paraId="390F613D"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الفرع ال</w:t>
            </w:r>
            <w:r>
              <w:rPr>
                <w:rFonts w:ascii="Simplified Arabic" w:hAnsi="Simplified Arabic" w:cs="Simplified Arabic" w:hint="cs"/>
                <w:color w:val="auto"/>
                <w:sz w:val="28"/>
                <w:szCs w:val="28"/>
                <w:rtl/>
              </w:rPr>
              <w:t>اول</w:t>
            </w:r>
            <w:r w:rsidRPr="00CC0E35">
              <w:rPr>
                <w:rFonts w:ascii="Simplified Arabic" w:hAnsi="Simplified Arabic" w:cs="Simplified Arabic"/>
                <w:color w:val="auto"/>
                <w:sz w:val="28"/>
                <w:szCs w:val="28"/>
                <w:rtl/>
              </w:rPr>
              <w:t>: المنع والحرمان ال</w:t>
            </w:r>
            <w:r>
              <w:rPr>
                <w:rFonts w:ascii="Simplified Arabic" w:hAnsi="Simplified Arabic" w:cs="Simplified Arabic" w:hint="cs"/>
                <w:color w:val="auto"/>
                <w:sz w:val="28"/>
                <w:szCs w:val="28"/>
                <w:rtl/>
              </w:rPr>
              <w:t>جزائي</w:t>
            </w:r>
          </w:p>
        </w:tc>
        <w:tc>
          <w:tcPr>
            <w:tcW w:w="944" w:type="dxa"/>
          </w:tcPr>
          <w:p w14:paraId="1E12269F" w14:textId="1DF305DE"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1</w:t>
            </w:r>
            <w:r w:rsidR="001D53E7">
              <w:rPr>
                <w:rFonts w:ascii="Simplified Arabic" w:hAnsi="Simplified Arabic" w:cs="Simplified Arabic" w:hint="cs"/>
                <w:color w:val="auto"/>
                <w:sz w:val="28"/>
                <w:szCs w:val="28"/>
                <w:rtl/>
              </w:rPr>
              <w:t>4</w:t>
            </w:r>
          </w:p>
        </w:tc>
      </w:tr>
      <w:tr w:rsidR="00E56D38" w:rsidRPr="00CC0E35" w14:paraId="580EA554" w14:textId="77777777" w:rsidTr="00A056FF">
        <w:tc>
          <w:tcPr>
            <w:tcW w:w="8203" w:type="dxa"/>
          </w:tcPr>
          <w:p w14:paraId="41E35D9D"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 xml:space="preserve">الفرع </w:t>
            </w:r>
            <w:r w:rsidR="004B392D">
              <w:rPr>
                <w:rFonts w:ascii="Simplified Arabic" w:hAnsi="Simplified Arabic" w:cs="Simplified Arabic" w:hint="cs"/>
                <w:color w:val="auto"/>
                <w:sz w:val="28"/>
                <w:szCs w:val="28"/>
                <w:rtl/>
              </w:rPr>
              <w:t>الثاني: المنع</w:t>
            </w:r>
            <w:r>
              <w:rPr>
                <w:rFonts w:ascii="Simplified Arabic" w:hAnsi="Simplified Arabic" w:cs="Simplified Arabic" w:hint="cs"/>
                <w:color w:val="auto"/>
                <w:sz w:val="28"/>
                <w:szCs w:val="28"/>
                <w:rtl/>
              </w:rPr>
              <w:t xml:space="preserve"> والحرمان الوقائي </w:t>
            </w:r>
          </w:p>
        </w:tc>
        <w:tc>
          <w:tcPr>
            <w:tcW w:w="944" w:type="dxa"/>
          </w:tcPr>
          <w:p w14:paraId="4A8B2B73"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15</w:t>
            </w:r>
          </w:p>
        </w:tc>
      </w:tr>
      <w:tr w:rsidR="00E56D38" w:rsidRPr="00CC0E35" w14:paraId="30FC4953" w14:textId="77777777" w:rsidTr="00A056FF">
        <w:tc>
          <w:tcPr>
            <w:tcW w:w="8203" w:type="dxa"/>
          </w:tcPr>
          <w:p w14:paraId="44E97D74" w14:textId="108903DB"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 xml:space="preserve">الفرع </w:t>
            </w:r>
            <w:r w:rsidR="004B392D">
              <w:rPr>
                <w:rFonts w:ascii="Simplified Arabic" w:hAnsi="Simplified Arabic" w:cs="Simplified Arabic" w:hint="cs"/>
                <w:color w:val="auto"/>
                <w:sz w:val="28"/>
                <w:szCs w:val="28"/>
                <w:rtl/>
              </w:rPr>
              <w:t xml:space="preserve">الثالث: </w:t>
            </w:r>
            <w:r w:rsidR="00654CB3">
              <w:rPr>
                <w:rFonts w:ascii="Simplified Arabic" w:hAnsi="Simplified Arabic" w:cs="Simplified Arabic" w:hint="cs"/>
                <w:color w:val="auto"/>
                <w:sz w:val="28"/>
                <w:szCs w:val="28"/>
                <w:rtl/>
              </w:rPr>
              <w:t>موقف</w:t>
            </w:r>
            <w:r>
              <w:rPr>
                <w:rFonts w:ascii="Simplified Arabic" w:hAnsi="Simplified Arabic" w:cs="Simplified Arabic" w:hint="cs"/>
                <w:color w:val="auto"/>
                <w:sz w:val="28"/>
                <w:szCs w:val="28"/>
                <w:rtl/>
              </w:rPr>
              <w:t xml:space="preserve"> المشرع الجزائري في ظل مرسوم15-247وقانون23-</w:t>
            </w:r>
            <w:r w:rsidRPr="00CC0E35">
              <w:rPr>
                <w:rFonts w:ascii="Simplified Arabic" w:hAnsi="Simplified Arabic" w:cs="Simplified Arabic"/>
                <w:color w:val="auto"/>
                <w:sz w:val="28"/>
                <w:szCs w:val="28"/>
                <w:rtl/>
              </w:rPr>
              <w:t xml:space="preserve"> </w:t>
            </w:r>
            <w:r>
              <w:rPr>
                <w:rFonts w:ascii="Simplified Arabic" w:hAnsi="Simplified Arabic" w:cs="Simplified Arabic" w:hint="cs"/>
                <w:color w:val="auto"/>
                <w:sz w:val="28"/>
                <w:szCs w:val="28"/>
                <w:rtl/>
              </w:rPr>
              <w:t>12</w:t>
            </w:r>
          </w:p>
        </w:tc>
        <w:tc>
          <w:tcPr>
            <w:tcW w:w="944" w:type="dxa"/>
          </w:tcPr>
          <w:p w14:paraId="4C7EA13C"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17</w:t>
            </w:r>
          </w:p>
        </w:tc>
      </w:tr>
      <w:tr w:rsidR="00E56D38" w:rsidRPr="00CC0E35" w14:paraId="618FEC2A" w14:textId="77777777" w:rsidTr="00A056FF">
        <w:tc>
          <w:tcPr>
            <w:tcW w:w="8203" w:type="dxa"/>
          </w:tcPr>
          <w:p w14:paraId="5995B66A"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 xml:space="preserve">المبحث الثاني: أنواع الإقصاء من المشاركة في الصفقات العمومية </w:t>
            </w:r>
          </w:p>
        </w:tc>
        <w:tc>
          <w:tcPr>
            <w:tcW w:w="944" w:type="dxa"/>
          </w:tcPr>
          <w:p w14:paraId="5F83E25D" w14:textId="79E960D5" w:rsidR="00E56D38" w:rsidRPr="00CC0E35" w:rsidRDefault="00D1268D"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19</w:t>
            </w:r>
          </w:p>
        </w:tc>
      </w:tr>
      <w:tr w:rsidR="00E56D38" w:rsidRPr="00CC0E35" w14:paraId="3CAD64D7" w14:textId="77777777" w:rsidTr="00A056FF">
        <w:tc>
          <w:tcPr>
            <w:tcW w:w="8203" w:type="dxa"/>
          </w:tcPr>
          <w:p w14:paraId="6963F40D"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 xml:space="preserve">المطلب </w:t>
            </w:r>
            <w:r w:rsidR="004B392D">
              <w:rPr>
                <w:rFonts w:ascii="Simplified Arabic" w:hAnsi="Simplified Arabic" w:cs="Simplified Arabic" w:hint="cs"/>
                <w:color w:val="auto"/>
                <w:sz w:val="28"/>
                <w:szCs w:val="28"/>
                <w:rtl/>
              </w:rPr>
              <w:t>الأول: ال</w:t>
            </w:r>
            <w:r w:rsidR="005C7314">
              <w:rPr>
                <w:rFonts w:ascii="Simplified Arabic" w:hAnsi="Simplified Arabic" w:cs="Simplified Arabic" w:hint="cs"/>
                <w:color w:val="auto"/>
                <w:sz w:val="28"/>
                <w:szCs w:val="28"/>
                <w:rtl/>
              </w:rPr>
              <w:t>إ</w:t>
            </w:r>
            <w:r w:rsidR="004B392D">
              <w:rPr>
                <w:rFonts w:ascii="Simplified Arabic" w:hAnsi="Simplified Arabic" w:cs="Simplified Arabic" w:hint="cs"/>
                <w:color w:val="auto"/>
                <w:sz w:val="28"/>
                <w:szCs w:val="28"/>
                <w:rtl/>
              </w:rPr>
              <w:t>قصاء</w:t>
            </w:r>
            <w:r>
              <w:rPr>
                <w:rFonts w:ascii="Simplified Arabic" w:hAnsi="Simplified Arabic" w:cs="Simplified Arabic" w:hint="cs"/>
                <w:color w:val="auto"/>
                <w:sz w:val="28"/>
                <w:szCs w:val="28"/>
                <w:rtl/>
              </w:rPr>
              <w:t xml:space="preserve"> المؤقت</w:t>
            </w:r>
          </w:p>
        </w:tc>
        <w:tc>
          <w:tcPr>
            <w:tcW w:w="944" w:type="dxa"/>
          </w:tcPr>
          <w:p w14:paraId="3A968D09" w14:textId="6798D7A6" w:rsidR="00E56D38" w:rsidRPr="00CC0E35" w:rsidRDefault="00D1268D"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19</w:t>
            </w:r>
          </w:p>
        </w:tc>
      </w:tr>
      <w:tr w:rsidR="00E56D38" w:rsidRPr="00CC0E35" w14:paraId="2D2FD47B" w14:textId="77777777" w:rsidTr="00A056FF">
        <w:tc>
          <w:tcPr>
            <w:tcW w:w="8203" w:type="dxa"/>
          </w:tcPr>
          <w:p w14:paraId="63026C63"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 xml:space="preserve">الفرع الأول: الإقصاء المؤقت التلقائي </w:t>
            </w:r>
          </w:p>
        </w:tc>
        <w:tc>
          <w:tcPr>
            <w:tcW w:w="944" w:type="dxa"/>
          </w:tcPr>
          <w:p w14:paraId="6F04FB76" w14:textId="737DDD25" w:rsidR="00E56D38" w:rsidRPr="00CC0E35" w:rsidRDefault="00D1268D"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19</w:t>
            </w:r>
          </w:p>
        </w:tc>
      </w:tr>
      <w:tr w:rsidR="00E56D38" w:rsidRPr="00CC0E35" w14:paraId="468EF1E3" w14:textId="77777777" w:rsidTr="00A056FF">
        <w:tc>
          <w:tcPr>
            <w:tcW w:w="8203" w:type="dxa"/>
          </w:tcPr>
          <w:p w14:paraId="1EF73AD8"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الفرع ال</w:t>
            </w:r>
            <w:r>
              <w:rPr>
                <w:rFonts w:ascii="Simplified Arabic" w:hAnsi="Simplified Arabic" w:cs="Simplified Arabic" w:hint="cs"/>
                <w:color w:val="auto"/>
                <w:sz w:val="28"/>
                <w:szCs w:val="28"/>
                <w:rtl/>
              </w:rPr>
              <w:t>ثاني</w:t>
            </w:r>
            <w:r w:rsidRPr="00CC0E35">
              <w:rPr>
                <w:rFonts w:ascii="Simplified Arabic" w:hAnsi="Simplified Arabic" w:cs="Simplified Arabic"/>
                <w:color w:val="auto"/>
                <w:sz w:val="28"/>
                <w:szCs w:val="28"/>
                <w:rtl/>
              </w:rPr>
              <w:t xml:space="preserve">: الإقصاء </w:t>
            </w:r>
            <w:r>
              <w:rPr>
                <w:rFonts w:ascii="Simplified Arabic" w:hAnsi="Simplified Arabic" w:cs="Simplified Arabic" w:hint="cs"/>
                <w:color w:val="auto"/>
                <w:sz w:val="28"/>
                <w:szCs w:val="28"/>
                <w:rtl/>
              </w:rPr>
              <w:t>المؤقت بموجب مقرر</w:t>
            </w:r>
          </w:p>
        </w:tc>
        <w:tc>
          <w:tcPr>
            <w:tcW w:w="944" w:type="dxa"/>
          </w:tcPr>
          <w:p w14:paraId="0D9920E0" w14:textId="26896833" w:rsidR="00E56D38" w:rsidRPr="00CC0E35" w:rsidRDefault="00D1268D"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22</w:t>
            </w:r>
          </w:p>
        </w:tc>
      </w:tr>
      <w:tr w:rsidR="00E56D38" w:rsidRPr="00CC0E35" w14:paraId="6F4E8736" w14:textId="77777777" w:rsidTr="00A056FF">
        <w:tc>
          <w:tcPr>
            <w:tcW w:w="8203" w:type="dxa"/>
          </w:tcPr>
          <w:p w14:paraId="74E27A5D"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المطلب الثاني: الإقصاء النهائي</w:t>
            </w:r>
          </w:p>
        </w:tc>
        <w:tc>
          <w:tcPr>
            <w:tcW w:w="944" w:type="dxa"/>
          </w:tcPr>
          <w:p w14:paraId="2F7D2704" w14:textId="47E59614"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2</w:t>
            </w:r>
            <w:r w:rsidR="00D1268D">
              <w:rPr>
                <w:rFonts w:ascii="Simplified Arabic" w:hAnsi="Simplified Arabic" w:cs="Simplified Arabic" w:hint="cs"/>
                <w:color w:val="auto"/>
                <w:sz w:val="28"/>
                <w:szCs w:val="28"/>
                <w:rtl/>
              </w:rPr>
              <w:t>3</w:t>
            </w:r>
          </w:p>
        </w:tc>
      </w:tr>
      <w:tr w:rsidR="00E56D38" w:rsidRPr="00CC0E35" w14:paraId="72672C5A" w14:textId="77777777" w:rsidTr="00A056FF">
        <w:tc>
          <w:tcPr>
            <w:tcW w:w="8203" w:type="dxa"/>
          </w:tcPr>
          <w:p w14:paraId="32A61CC0"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الفرع الأول: الاقصاء النهائي التلقائي</w:t>
            </w:r>
            <w:r w:rsidRPr="00CC0E35">
              <w:rPr>
                <w:rFonts w:ascii="Simplified Arabic" w:hAnsi="Simplified Arabic" w:cs="Simplified Arabic"/>
                <w:color w:val="auto"/>
                <w:sz w:val="28"/>
                <w:szCs w:val="28"/>
                <w:rtl/>
              </w:rPr>
              <w:t xml:space="preserve"> </w:t>
            </w:r>
          </w:p>
        </w:tc>
        <w:tc>
          <w:tcPr>
            <w:tcW w:w="944" w:type="dxa"/>
          </w:tcPr>
          <w:p w14:paraId="29A9CE96" w14:textId="2834767F"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2</w:t>
            </w:r>
            <w:r w:rsidR="00D1268D">
              <w:rPr>
                <w:rFonts w:ascii="Simplified Arabic" w:hAnsi="Simplified Arabic" w:cs="Simplified Arabic" w:hint="cs"/>
                <w:color w:val="auto"/>
                <w:sz w:val="28"/>
                <w:szCs w:val="28"/>
                <w:rtl/>
              </w:rPr>
              <w:t>4</w:t>
            </w:r>
          </w:p>
        </w:tc>
      </w:tr>
      <w:tr w:rsidR="00E56D38" w:rsidRPr="00CC0E35" w14:paraId="6461CCAE" w14:textId="77777777" w:rsidTr="00A056FF">
        <w:tc>
          <w:tcPr>
            <w:tcW w:w="8203" w:type="dxa"/>
          </w:tcPr>
          <w:p w14:paraId="7B1D6D0E"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lang w:val="fr-FR"/>
              </w:rPr>
            </w:pPr>
            <w:r>
              <w:rPr>
                <w:rFonts w:ascii="Simplified Arabic" w:hAnsi="Simplified Arabic" w:cs="Simplified Arabic" w:hint="cs"/>
                <w:color w:val="auto"/>
                <w:sz w:val="28"/>
                <w:szCs w:val="28"/>
                <w:rtl/>
                <w:lang w:val="fr-FR"/>
              </w:rPr>
              <w:t>الفرع الثاني: الاقصاء النهائي بموجب مقرر</w:t>
            </w:r>
          </w:p>
        </w:tc>
        <w:tc>
          <w:tcPr>
            <w:tcW w:w="944" w:type="dxa"/>
          </w:tcPr>
          <w:p w14:paraId="32EDB5BC" w14:textId="0539E57E"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2</w:t>
            </w:r>
            <w:r w:rsidR="00D1268D">
              <w:rPr>
                <w:rFonts w:ascii="Simplified Arabic" w:hAnsi="Simplified Arabic" w:cs="Simplified Arabic" w:hint="cs"/>
                <w:color w:val="auto"/>
                <w:sz w:val="28"/>
                <w:szCs w:val="28"/>
                <w:rtl/>
              </w:rPr>
              <w:t>6</w:t>
            </w:r>
          </w:p>
        </w:tc>
      </w:tr>
      <w:tr w:rsidR="00E56D38" w:rsidRPr="00CC0E35" w14:paraId="6991A649" w14:textId="77777777" w:rsidTr="00A056FF">
        <w:tc>
          <w:tcPr>
            <w:tcW w:w="8203" w:type="dxa"/>
          </w:tcPr>
          <w:p w14:paraId="16F611D2" w14:textId="5FDE581F" w:rsidR="00E56D38" w:rsidRPr="0001470A" w:rsidRDefault="00E56D38" w:rsidP="00D51058">
            <w:pPr>
              <w:pStyle w:val="En-ttedetabledesmatires"/>
              <w:bidi/>
              <w:spacing w:before="0" w:line="276" w:lineRule="auto"/>
              <w:jc w:val="both"/>
              <w:rPr>
                <w:rFonts w:ascii="Simplified Arabic" w:hAnsi="Simplified Arabic" w:cs="Simplified Arabic"/>
                <w:b/>
                <w:bCs/>
                <w:color w:val="auto"/>
                <w:sz w:val="28"/>
                <w:szCs w:val="28"/>
                <w:rtl/>
                <w:lang w:val="fr-FR" w:bidi="ar-DZ"/>
              </w:rPr>
            </w:pPr>
            <w:r w:rsidRPr="00CC0E35">
              <w:rPr>
                <w:rFonts w:ascii="Simplified Arabic" w:hAnsi="Simplified Arabic" w:cs="Simplified Arabic"/>
                <w:b/>
                <w:bCs/>
                <w:color w:val="auto"/>
                <w:sz w:val="28"/>
                <w:szCs w:val="28"/>
                <w:rtl/>
              </w:rPr>
              <w:t>الفصل الثاني: إجراءات الإقصاء من المشاركة في الصفقات العمومية</w:t>
            </w:r>
            <w:r w:rsidR="003A6A33">
              <w:rPr>
                <w:rFonts w:ascii="Simplified Arabic" w:hAnsi="Simplified Arabic" w:cs="Simplified Arabic" w:hint="cs"/>
                <w:b/>
                <w:bCs/>
                <w:color w:val="auto"/>
                <w:sz w:val="28"/>
                <w:szCs w:val="28"/>
                <w:rtl/>
              </w:rPr>
              <w:t xml:space="preserve"> وآثاره القانونية</w:t>
            </w:r>
          </w:p>
        </w:tc>
        <w:tc>
          <w:tcPr>
            <w:tcW w:w="944" w:type="dxa"/>
          </w:tcPr>
          <w:p w14:paraId="79165A43" w14:textId="72BDF085" w:rsidR="00E56D38" w:rsidRPr="00A056FF" w:rsidRDefault="00D1268D" w:rsidP="00A46172">
            <w:pPr>
              <w:pStyle w:val="En-ttedetabledesmatires"/>
              <w:bidi/>
              <w:spacing w:before="0" w:line="276" w:lineRule="auto"/>
              <w:jc w:val="center"/>
              <w:rPr>
                <w:rFonts w:ascii="Simplified Arabic" w:hAnsi="Simplified Arabic" w:cs="Simplified Arabic"/>
                <w:b/>
                <w:bCs/>
                <w:color w:val="auto"/>
                <w:sz w:val="28"/>
                <w:szCs w:val="28"/>
                <w:rtl/>
              </w:rPr>
            </w:pPr>
            <w:r>
              <w:rPr>
                <w:rFonts w:ascii="Simplified Arabic" w:hAnsi="Simplified Arabic" w:cs="Simplified Arabic" w:hint="cs"/>
                <w:b/>
                <w:bCs/>
                <w:color w:val="auto"/>
                <w:sz w:val="28"/>
                <w:szCs w:val="28"/>
                <w:rtl/>
              </w:rPr>
              <w:t>29</w:t>
            </w:r>
          </w:p>
        </w:tc>
      </w:tr>
      <w:tr w:rsidR="00E56D38" w:rsidRPr="00CC0E35" w14:paraId="34E749E0" w14:textId="77777777" w:rsidTr="00A056FF">
        <w:tc>
          <w:tcPr>
            <w:tcW w:w="8203" w:type="dxa"/>
          </w:tcPr>
          <w:p w14:paraId="13A538BB"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 xml:space="preserve">المبحث الأول: </w:t>
            </w:r>
            <w:r w:rsidR="005C7314" w:rsidRPr="00CC0E35">
              <w:rPr>
                <w:rFonts w:ascii="Simplified Arabic" w:hAnsi="Simplified Arabic" w:cs="Simplified Arabic" w:hint="cs"/>
                <w:color w:val="auto"/>
                <w:sz w:val="28"/>
                <w:szCs w:val="28"/>
                <w:rtl/>
              </w:rPr>
              <w:t xml:space="preserve">الإجراءات </w:t>
            </w:r>
            <w:r w:rsidR="005C7314">
              <w:rPr>
                <w:rFonts w:ascii="Simplified Arabic" w:hAnsi="Simplified Arabic" w:cs="Simplified Arabic" w:hint="cs"/>
                <w:color w:val="auto"/>
                <w:sz w:val="28"/>
                <w:szCs w:val="28"/>
                <w:rtl/>
              </w:rPr>
              <w:t>القانونية</w:t>
            </w:r>
            <w:r>
              <w:rPr>
                <w:rFonts w:ascii="Simplified Arabic" w:hAnsi="Simplified Arabic" w:cs="Simplified Arabic" w:hint="cs"/>
                <w:color w:val="auto"/>
                <w:sz w:val="28"/>
                <w:szCs w:val="28"/>
                <w:rtl/>
              </w:rPr>
              <w:t xml:space="preserve"> </w:t>
            </w:r>
            <w:r w:rsidRPr="00CC0E35">
              <w:rPr>
                <w:rFonts w:ascii="Simplified Arabic" w:hAnsi="Simplified Arabic" w:cs="Simplified Arabic"/>
                <w:color w:val="auto"/>
                <w:sz w:val="28"/>
                <w:szCs w:val="28"/>
                <w:rtl/>
              </w:rPr>
              <w:t>المتبعة في الإقصاء</w:t>
            </w:r>
          </w:p>
        </w:tc>
        <w:tc>
          <w:tcPr>
            <w:tcW w:w="944" w:type="dxa"/>
          </w:tcPr>
          <w:p w14:paraId="447E1B3A"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31</w:t>
            </w:r>
          </w:p>
        </w:tc>
      </w:tr>
      <w:tr w:rsidR="00E56D38" w:rsidRPr="00CC0E35" w14:paraId="622FF9C2" w14:textId="77777777" w:rsidTr="00A056FF">
        <w:tc>
          <w:tcPr>
            <w:tcW w:w="8203" w:type="dxa"/>
          </w:tcPr>
          <w:p w14:paraId="2809ECFE"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المطلب الأول: كيفيات الإقصاء</w:t>
            </w:r>
            <w:r>
              <w:rPr>
                <w:rFonts w:ascii="Simplified Arabic" w:hAnsi="Simplified Arabic" w:cs="Simplified Arabic" w:hint="cs"/>
                <w:color w:val="auto"/>
                <w:sz w:val="28"/>
                <w:szCs w:val="28"/>
                <w:rtl/>
              </w:rPr>
              <w:t xml:space="preserve"> من الصفقة</w:t>
            </w:r>
          </w:p>
        </w:tc>
        <w:tc>
          <w:tcPr>
            <w:tcW w:w="944" w:type="dxa"/>
          </w:tcPr>
          <w:p w14:paraId="1FD5A537"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31</w:t>
            </w:r>
          </w:p>
        </w:tc>
      </w:tr>
      <w:tr w:rsidR="00E56D38" w:rsidRPr="00CC0E35" w14:paraId="4E2C7EF2" w14:textId="77777777" w:rsidTr="00A056FF">
        <w:tc>
          <w:tcPr>
            <w:tcW w:w="8203" w:type="dxa"/>
          </w:tcPr>
          <w:p w14:paraId="658D6BF4"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الفرع الأول: الإجراء القانوني للإقصاء من الصفقة</w:t>
            </w:r>
          </w:p>
        </w:tc>
        <w:tc>
          <w:tcPr>
            <w:tcW w:w="944" w:type="dxa"/>
          </w:tcPr>
          <w:p w14:paraId="7D735FBB"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31</w:t>
            </w:r>
          </w:p>
        </w:tc>
      </w:tr>
      <w:tr w:rsidR="00E56D38" w:rsidRPr="00CC0E35" w14:paraId="01C40F9A" w14:textId="77777777" w:rsidTr="00A056FF">
        <w:tc>
          <w:tcPr>
            <w:tcW w:w="8203" w:type="dxa"/>
          </w:tcPr>
          <w:p w14:paraId="1C0EE70D"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الفرع الثاني: الجه</w:t>
            </w:r>
            <w:r w:rsidR="005C7314">
              <w:rPr>
                <w:rFonts w:ascii="Simplified Arabic" w:hAnsi="Simplified Arabic" w:cs="Simplified Arabic" w:hint="cs"/>
                <w:color w:val="auto"/>
                <w:sz w:val="28"/>
                <w:szCs w:val="28"/>
                <w:rtl/>
              </w:rPr>
              <w:t>ات</w:t>
            </w:r>
            <w:r w:rsidRPr="00CC0E35">
              <w:rPr>
                <w:rFonts w:ascii="Simplified Arabic" w:hAnsi="Simplified Arabic" w:cs="Simplified Arabic"/>
                <w:color w:val="auto"/>
                <w:sz w:val="28"/>
                <w:szCs w:val="28"/>
                <w:rtl/>
              </w:rPr>
              <w:t xml:space="preserve"> المختصة باتخاذ قرار لإقصاء</w:t>
            </w:r>
          </w:p>
        </w:tc>
        <w:tc>
          <w:tcPr>
            <w:tcW w:w="944" w:type="dxa"/>
          </w:tcPr>
          <w:p w14:paraId="02C2AF19"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34</w:t>
            </w:r>
          </w:p>
        </w:tc>
      </w:tr>
      <w:tr w:rsidR="00E56D38" w:rsidRPr="00CC0E35" w14:paraId="099A54DC" w14:textId="77777777" w:rsidTr="00A056FF">
        <w:tc>
          <w:tcPr>
            <w:tcW w:w="8203" w:type="dxa"/>
          </w:tcPr>
          <w:p w14:paraId="59973F4B"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lastRenderedPageBreak/>
              <w:t xml:space="preserve">المطلب الثاني: طرق الطعن في القرار </w:t>
            </w:r>
          </w:p>
        </w:tc>
        <w:tc>
          <w:tcPr>
            <w:tcW w:w="944" w:type="dxa"/>
          </w:tcPr>
          <w:p w14:paraId="1A640180"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35</w:t>
            </w:r>
          </w:p>
        </w:tc>
      </w:tr>
      <w:tr w:rsidR="00E56D38" w:rsidRPr="00CC0E35" w14:paraId="6A7D41B1" w14:textId="77777777" w:rsidTr="00A056FF">
        <w:tc>
          <w:tcPr>
            <w:tcW w:w="8203" w:type="dxa"/>
          </w:tcPr>
          <w:p w14:paraId="00B628BC"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 xml:space="preserve">الفرع </w:t>
            </w:r>
            <w:proofErr w:type="gramStart"/>
            <w:r w:rsidRPr="00CC0E35">
              <w:rPr>
                <w:rFonts w:ascii="Simplified Arabic" w:hAnsi="Simplified Arabic" w:cs="Simplified Arabic"/>
                <w:color w:val="auto"/>
                <w:sz w:val="28"/>
                <w:szCs w:val="28"/>
                <w:rtl/>
              </w:rPr>
              <w:t>الأول :</w:t>
            </w:r>
            <w:proofErr w:type="gramEnd"/>
            <w:r w:rsidRPr="00CC0E35">
              <w:rPr>
                <w:rFonts w:ascii="Simplified Arabic" w:hAnsi="Simplified Arabic" w:cs="Simplified Arabic"/>
                <w:color w:val="auto"/>
                <w:sz w:val="28"/>
                <w:szCs w:val="28"/>
                <w:rtl/>
              </w:rPr>
              <w:t xml:space="preserve"> الطعن الإداري</w:t>
            </w:r>
          </w:p>
        </w:tc>
        <w:tc>
          <w:tcPr>
            <w:tcW w:w="944" w:type="dxa"/>
          </w:tcPr>
          <w:p w14:paraId="6745593C"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36</w:t>
            </w:r>
          </w:p>
        </w:tc>
      </w:tr>
      <w:tr w:rsidR="00E56D38" w:rsidRPr="00CC0E35" w14:paraId="2AB0C509" w14:textId="77777777" w:rsidTr="00A056FF">
        <w:tc>
          <w:tcPr>
            <w:tcW w:w="8203" w:type="dxa"/>
          </w:tcPr>
          <w:p w14:paraId="624E0202"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الفرع الثاني: الطعن القضائي</w:t>
            </w:r>
          </w:p>
        </w:tc>
        <w:tc>
          <w:tcPr>
            <w:tcW w:w="944" w:type="dxa"/>
          </w:tcPr>
          <w:p w14:paraId="65AFF758"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37</w:t>
            </w:r>
          </w:p>
        </w:tc>
      </w:tr>
      <w:tr w:rsidR="00E56D38" w:rsidRPr="00CC0E35" w14:paraId="39E4BC41" w14:textId="77777777" w:rsidTr="00A056FF">
        <w:tc>
          <w:tcPr>
            <w:tcW w:w="8203" w:type="dxa"/>
          </w:tcPr>
          <w:p w14:paraId="5A83AA7B"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 xml:space="preserve">المبحث </w:t>
            </w:r>
            <w:proofErr w:type="gramStart"/>
            <w:r w:rsidRPr="00CC0E35">
              <w:rPr>
                <w:rFonts w:ascii="Simplified Arabic" w:hAnsi="Simplified Arabic" w:cs="Simplified Arabic"/>
                <w:color w:val="auto"/>
                <w:sz w:val="28"/>
                <w:szCs w:val="28"/>
                <w:rtl/>
              </w:rPr>
              <w:t>الثاني :</w:t>
            </w:r>
            <w:proofErr w:type="gramEnd"/>
            <w:r w:rsidRPr="00CC0E35">
              <w:rPr>
                <w:rFonts w:ascii="Simplified Arabic" w:hAnsi="Simplified Arabic" w:cs="Simplified Arabic"/>
                <w:color w:val="auto"/>
                <w:sz w:val="28"/>
                <w:szCs w:val="28"/>
                <w:rtl/>
              </w:rPr>
              <w:t xml:space="preserve"> الآثار القانونية للإقصاء من المشاركة في الصفقات العمومية </w:t>
            </w:r>
          </w:p>
        </w:tc>
        <w:tc>
          <w:tcPr>
            <w:tcW w:w="944" w:type="dxa"/>
          </w:tcPr>
          <w:p w14:paraId="08302414"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40</w:t>
            </w:r>
          </w:p>
        </w:tc>
      </w:tr>
      <w:tr w:rsidR="00E56D38" w:rsidRPr="00CC0E35" w14:paraId="1BC7B0ED" w14:textId="77777777" w:rsidTr="00A056FF">
        <w:tc>
          <w:tcPr>
            <w:tcW w:w="8203" w:type="dxa"/>
          </w:tcPr>
          <w:p w14:paraId="1716CACE"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 xml:space="preserve">المطلب </w:t>
            </w:r>
            <w:proofErr w:type="gramStart"/>
            <w:r w:rsidRPr="00CC0E35">
              <w:rPr>
                <w:rFonts w:ascii="Simplified Arabic" w:hAnsi="Simplified Arabic" w:cs="Simplified Arabic"/>
                <w:color w:val="auto"/>
                <w:sz w:val="28"/>
                <w:szCs w:val="28"/>
                <w:rtl/>
              </w:rPr>
              <w:t>الأول :</w:t>
            </w:r>
            <w:proofErr w:type="gramEnd"/>
            <w:r w:rsidRPr="00CC0E35">
              <w:rPr>
                <w:rFonts w:ascii="Simplified Arabic" w:hAnsi="Simplified Arabic" w:cs="Simplified Arabic"/>
                <w:color w:val="auto"/>
                <w:sz w:val="28"/>
                <w:szCs w:val="28"/>
                <w:rtl/>
              </w:rPr>
              <w:t xml:space="preserve"> الآثار المترتبة عن الإقصاء من الصفقة بالنسبة لطرفين</w:t>
            </w:r>
          </w:p>
        </w:tc>
        <w:tc>
          <w:tcPr>
            <w:tcW w:w="944" w:type="dxa"/>
          </w:tcPr>
          <w:p w14:paraId="606EF55C"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40</w:t>
            </w:r>
          </w:p>
        </w:tc>
      </w:tr>
      <w:tr w:rsidR="00E56D38" w:rsidRPr="00CC0E35" w14:paraId="0E01BB2E" w14:textId="77777777" w:rsidTr="00A056FF">
        <w:tc>
          <w:tcPr>
            <w:tcW w:w="8203" w:type="dxa"/>
          </w:tcPr>
          <w:p w14:paraId="56DB3A28"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الفرع الأول: بالنسبة للمتعامل الاقتصادي</w:t>
            </w:r>
          </w:p>
        </w:tc>
        <w:tc>
          <w:tcPr>
            <w:tcW w:w="944" w:type="dxa"/>
          </w:tcPr>
          <w:p w14:paraId="3352E401"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41</w:t>
            </w:r>
          </w:p>
        </w:tc>
      </w:tr>
      <w:tr w:rsidR="00E56D38" w:rsidRPr="00CC0E35" w14:paraId="134A5CF8" w14:textId="77777777" w:rsidTr="00A056FF">
        <w:tc>
          <w:tcPr>
            <w:tcW w:w="8203" w:type="dxa"/>
          </w:tcPr>
          <w:p w14:paraId="73768BC1"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 xml:space="preserve">الفرع الثاني: بالنسبة للمصلحة المتعاقدة </w:t>
            </w:r>
          </w:p>
        </w:tc>
        <w:tc>
          <w:tcPr>
            <w:tcW w:w="944" w:type="dxa"/>
          </w:tcPr>
          <w:p w14:paraId="25DC6639"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42</w:t>
            </w:r>
          </w:p>
        </w:tc>
      </w:tr>
      <w:tr w:rsidR="00E56D38" w:rsidRPr="00CC0E35" w14:paraId="23A89DF1" w14:textId="77777777" w:rsidTr="00A056FF">
        <w:tc>
          <w:tcPr>
            <w:tcW w:w="8203" w:type="dxa"/>
          </w:tcPr>
          <w:p w14:paraId="26DD5BC7"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 xml:space="preserve">المطلب </w:t>
            </w:r>
            <w:proofErr w:type="gramStart"/>
            <w:r w:rsidRPr="00CC0E35">
              <w:rPr>
                <w:rFonts w:ascii="Simplified Arabic" w:hAnsi="Simplified Arabic" w:cs="Simplified Arabic"/>
                <w:color w:val="auto"/>
                <w:sz w:val="28"/>
                <w:szCs w:val="28"/>
                <w:rtl/>
              </w:rPr>
              <w:t>الثاني :</w:t>
            </w:r>
            <w:proofErr w:type="gramEnd"/>
            <w:r w:rsidRPr="00CC0E35">
              <w:rPr>
                <w:rFonts w:ascii="Simplified Arabic" w:hAnsi="Simplified Arabic" w:cs="Simplified Arabic"/>
                <w:color w:val="auto"/>
                <w:sz w:val="28"/>
                <w:szCs w:val="28"/>
                <w:rtl/>
              </w:rPr>
              <w:t xml:space="preserve"> الإجراءات الوقائية لحماية المال العام</w:t>
            </w:r>
          </w:p>
        </w:tc>
        <w:tc>
          <w:tcPr>
            <w:tcW w:w="944" w:type="dxa"/>
          </w:tcPr>
          <w:p w14:paraId="1516B84A"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43</w:t>
            </w:r>
          </w:p>
        </w:tc>
      </w:tr>
      <w:tr w:rsidR="00E56D38" w:rsidRPr="00CC0E35" w14:paraId="268DCB70" w14:textId="77777777" w:rsidTr="00A056FF">
        <w:tc>
          <w:tcPr>
            <w:tcW w:w="8203" w:type="dxa"/>
          </w:tcPr>
          <w:p w14:paraId="16BFDCBA"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 xml:space="preserve">الفرع </w:t>
            </w:r>
            <w:proofErr w:type="gramStart"/>
            <w:r w:rsidRPr="00CC0E35">
              <w:rPr>
                <w:rFonts w:ascii="Simplified Arabic" w:hAnsi="Simplified Arabic" w:cs="Simplified Arabic"/>
                <w:color w:val="auto"/>
                <w:sz w:val="28"/>
                <w:szCs w:val="28"/>
                <w:rtl/>
              </w:rPr>
              <w:t>الأول :</w:t>
            </w:r>
            <w:proofErr w:type="gramEnd"/>
            <w:r w:rsidRPr="00CC0E35">
              <w:rPr>
                <w:rFonts w:ascii="Simplified Arabic" w:hAnsi="Simplified Arabic" w:cs="Simplified Arabic"/>
                <w:color w:val="auto"/>
                <w:sz w:val="28"/>
                <w:szCs w:val="28"/>
                <w:rtl/>
              </w:rPr>
              <w:t xml:space="preserve"> الرقابة الداخلية </w:t>
            </w:r>
          </w:p>
        </w:tc>
        <w:tc>
          <w:tcPr>
            <w:tcW w:w="944" w:type="dxa"/>
          </w:tcPr>
          <w:p w14:paraId="59838B8F"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44</w:t>
            </w:r>
          </w:p>
        </w:tc>
      </w:tr>
      <w:tr w:rsidR="00E56D38" w:rsidRPr="00CC0E35" w14:paraId="77395A1D" w14:textId="77777777" w:rsidTr="00A056FF">
        <w:tc>
          <w:tcPr>
            <w:tcW w:w="8203" w:type="dxa"/>
          </w:tcPr>
          <w:p w14:paraId="28C23D0A" w14:textId="77777777" w:rsidR="00E56D38" w:rsidRPr="00CC0E35" w:rsidRDefault="00E56D38" w:rsidP="00D51058">
            <w:pPr>
              <w:pStyle w:val="En-ttedetabledesmatires"/>
              <w:bidi/>
              <w:spacing w:before="0" w:line="276" w:lineRule="auto"/>
              <w:jc w:val="both"/>
              <w:rPr>
                <w:rFonts w:ascii="Simplified Arabic" w:hAnsi="Simplified Arabic" w:cs="Simplified Arabic"/>
                <w:color w:val="auto"/>
                <w:sz w:val="28"/>
                <w:szCs w:val="28"/>
                <w:rtl/>
              </w:rPr>
            </w:pPr>
            <w:r w:rsidRPr="00CC0E35">
              <w:rPr>
                <w:rFonts w:ascii="Simplified Arabic" w:hAnsi="Simplified Arabic" w:cs="Simplified Arabic"/>
                <w:color w:val="auto"/>
                <w:sz w:val="28"/>
                <w:szCs w:val="28"/>
                <w:rtl/>
              </w:rPr>
              <w:t>الفرع الثاني: الرقابة الخارجية</w:t>
            </w:r>
          </w:p>
        </w:tc>
        <w:tc>
          <w:tcPr>
            <w:tcW w:w="944" w:type="dxa"/>
          </w:tcPr>
          <w:p w14:paraId="3EAC68B2" w14:textId="77777777" w:rsidR="00E56D38" w:rsidRPr="00CC0E35" w:rsidRDefault="00A46172" w:rsidP="00A46172">
            <w:pPr>
              <w:pStyle w:val="En-ttedetabledesmatires"/>
              <w:bidi/>
              <w:spacing w:before="0" w:line="276" w:lineRule="auto"/>
              <w:jc w:val="center"/>
              <w:rPr>
                <w:rFonts w:ascii="Simplified Arabic" w:hAnsi="Simplified Arabic" w:cs="Simplified Arabic"/>
                <w:color w:val="auto"/>
                <w:sz w:val="28"/>
                <w:szCs w:val="28"/>
                <w:rtl/>
              </w:rPr>
            </w:pPr>
            <w:r>
              <w:rPr>
                <w:rFonts w:ascii="Simplified Arabic" w:hAnsi="Simplified Arabic" w:cs="Simplified Arabic" w:hint="cs"/>
                <w:color w:val="auto"/>
                <w:sz w:val="28"/>
                <w:szCs w:val="28"/>
                <w:rtl/>
              </w:rPr>
              <w:t>45</w:t>
            </w:r>
          </w:p>
        </w:tc>
      </w:tr>
      <w:tr w:rsidR="00E56D38" w:rsidRPr="00CC0E35" w14:paraId="2F2AFB7F" w14:textId="77777777" w:rsidTr="00A056FF">
        <w:tc>
          <w:tcPr>
            <w:tcW w:w="8203" w:type="dxa"/>
          </w:tcPr>
          <w:p w14:paraId="6E43087D" w14:textId="77777777" w:rsidR="00E56D38" w:rsidRPr="00322E16" w:rsidRDefault="00E56D38" w:rsidP="00D51058">
            <w:pPr>
              <w:pStyle w:val="En-ttedetabledesmatires"/>
              <w:bidi/>
              <w:spacing w:before="0" w:line="276" w:lineRule="auto"/>
              <w:jc w:val="both"/>
              <w:rPr>
                <w:rFonts w:ascii="Simplified Arabic" w:hAnsi="Simplified Arabic" w:cs="Simplified Arabic"/>
                <w:b/>
                <w:bCs/>
                <w:color w:val="auto"/>
                <w:sz w:val="28"/>
                <w:szCs w:val="28"/>
                <w:rtl/>
              </w:rPr>
            </w:pPr>
            <w:r w:rsidRPr="00322E16">
              <w:rPr>
                <w:rFonts w:ascii="Simplified Arabic" w:hAnsi="Simplified Arabic" w:cs="Simplified Arabic"/>
                <w:b/>
                <w:bCs/>
                <w:color w:val="auto"/>
                <w:sz w:val="28"/>
                <w:szCs w:val="28"/>
                <w:rtl/>
              </w:rPr>
              <w:t>الخاتمة</w:t>
            </w:r>
          </w:p>
        </w:tc>
        <w:tc>
          <w:tcPr>
            <w:tcW w:w="944" w:type="dxa"/>
          </w:tcPr>
          <w:p w14:paraId="1CA98A4A" w14:textId="77777777" w:rsidR="00E56D38" w:rsidRPr="00322E16" w:rsidRDefault="00A46172" w:rsidP="00A46172">
            <w:pPr>
              <w:pStyle w:val="En-ttedetabledesmatires"/>
              <w:bidi/>
              <w:spacing w:before="0" w:line="276" w:lineRule="auto"/>
              <w:jc w:val="center"/>
              <w:rPr>
                <w:rFonts w:ascii="Simplified Arabic" w:hAnsi="Simplified Arabic" w:cs="Simplified Arabic"/>
                <w:b/>
                <w:bCs/>
                <w:color w:val="auto"/>
                <w:sz w:val="28"/>
                <w:szCs w:val="28"/>
                <w:rtl/>
              </w:rPr>
            </w:pPr>
            <w:r>
              <w:rPr>
                <w:rFonts w:ascii="Simplified Arabic" w:hAnsi="Simplified Arabic" w:cs="Simplified Arabic" w:hint="cs"/>
                <w:b/>
                <w:bCs/>
                <w:color w:val="auto"/>
                <w:sz w:val="28"/>
                <w:szCs w:val="28"/>
                <w:rtl/>
              </w:rPr>
              <w:t>50</w:t>
            </w:r>
          </w:p>
        </w:tc>
      </w:tr>
      <w:tr w:rsidR="00322E16" w:rsidRPr="00CC0E35" w14:paraId="04B7025C" w14:textId="77777777" w:rsidTr="00A056FF">
        <w:tc>
          <w:tcPr>
            <w:tcW w:w="8203" w:type="dxa"/>
          </w:tcPr>
          <w:p w14:paraId="1EFEFCF9" w14:textId="77777777" w:rsidR="00322E16" w:rsidRPr="00322E16" w:rsidRDefault="00322E16" w:rsidP="00322E16">
            <w:pPr>
              <w:pStyle w:val="En-ttedetabledesmatires"/>
              <w:bidi/>
              <w:spacing w:before="0" w:line="276" w:lineRule="auto"/>
              <w:jc w:val="both"/>
              <w:rPr>
                <w:rFonts w:ascii="Simplified Arabic" w:hAnsi="Simplified Arabic" w:cs="Simplified Arabic"/>
                <w:b/>
                <w:bCs/>
                <w:color w:val="auto"/>
                <w:sz w:val="28"/>
                <w:szCs w:val="28"/>
                <w:rtl/>
              </w:rPr>
            </w:pPr>
            <w:r w:rsidRPr="00322E16">
              <w:rPr>
                <w:rFonts w:ascii="Simplified Arabic" w:hAnsi="Simplified Arabic" w:cs="Simplified Arabic"/>
                <w:b/>
                <w:bCs/>
                <w:color w:val="auto"/>
                <w:sz w:val="28"/>
                <w:szCs w:val="28"/>
                <w:rtl/>
              </w:rPr>
              <w:t xml:space="preserve">الملاحق </w:t>
            </w:r>
          </w:p>
        </w:tc>
        <w:tc>
          <w:tcPr>
            <w:tcW w:w="944" w:type="dxa"/>
          </w:tcPr>
          <w:p w14:paraId="373B9B06" w14:textId="77777777" w:rsidR="00322E16" w:rsidRPr="00322E16" w:rsidRDefault="00A46172" w:rsidP="00A46172">
            <w:pPr>
              <w:pStyle w:val="En-ttedetabledesmatires"/>
              <w:bidi/>
              <w:spacing w:before="0" w:line="276" w:lineRule="auto"/>
              <w:jc w:val="center"/>
              <w:rPr>
                <w:rFonts w:ascii="Simplified Arabic" w:hAnsi="Simplified Arabic" w:cs="Simplified Arabic"/>
                <w:b/>
                <w:bCs/>
                <w:color w:val="auto"/>
                <w:sz w:val="28"/>
                <w:szCs w:val="28"/>
                <w:rtl/>
              </w:rPr>
            </w:pPr>
            <w:r>
              <w:rPr>
                <w:rFonts w:ascii="Simplified Arabic" w:hAnsi="Simplified Arabic" w:cs="Simplified Arabic" w:hint="cs"/>
                <w:b/>
                <w:bCs/>
                <w:color w:val="auto"/>
                <w:sz w:val="28"/>
                <w:szCs w:val="28"/>
                <w:rtl/>
              </w:rPr>
              <w:t>54</w:t>
            </w:r>
          </w:p>
        </w:tc>
      </w:tr>
      <w:tr w:rsidR="00E56D38" w:rsidRPr="00CC0E35" w14:paraId="613A7C6E" w14:textId="77777777" w:rsidTr="00A056FF">
        <w:tc>
          <w:tcPr>
            <w:tcW w:w="8203" w:type="dxa"/>
          </w:tcPr>
          <w:p w14:paraId="7BE23A57" w14:textId="77777777" w:rsidR="00E56D38" w:rsidRPr="00322E16" w:rsidRDefault="00E56D38" w:rsidP="00D51058">
            <w:pPr>
              <w:pStyle w:val="En-ttedetabledesmatires"/>
              <w:bidi/>
              <w:spacing w:before="0" w:line="276" w:lineRule="auto"/>
              <w:jc w:val="both"/>
              <w:rPr>
                <w:rFonts w:ascii="Simplified Arabic" w:hAnsi="Simplified Arabic" w:cs="Simplified Arabic"/>
                <w:b/>
                <w:bCs/>
                <w:color w:val="auto"/>
                <w:sz w:val="28"/>
                <w:szCs w:val="28"/>
                <w:rtl/>
              </w:rPr>
            </w:pPr>
            <w:r w:rsidRPr="00322E16">
              <w:rPr>
                <w:rFonts w:ascii="Simplified Arabic" w:hAnsi="Simplified Arabic" w:cs="Simplified Arabic"/>
                <w:b/>
                <w:bCs/>
                <w:color w:val="auto"/>
                <w:sz w:val="28"/>
                <w:szCs w:val="28"/>
                <w:rtl/>
              </w:rPr>
              <w:t xml:space="preserve">قائمة المصادر والمراجع </w:t>
            </w:r>
          </w:p>
        </w:tc>
        <w:tc>
          <w:tcPr>
            <w:tcW w:w="944" w:type="dxa"/>
          </w:tcPr>
          <w:p w14:paraId="30E52147" w14:textId="77777777" w:rsidR="00E56D38" w:rsidRPr="00322E16" w:rsidRDefault="00A46172" w:rsidP="00A46172">
            <w:pPr>
              <w:pStyle w:val="En-ttedetabledesmatires"/>
              <w:bidi/>
              <w:spacing w:before="0" w:line="276" w:lineRule="auto"/>
              <w:jc w:val="center"/>
              <w:rPr>
                <w:rFonts w:ascii="Simplified Arabic" w:hAnsi="Simplified Arabic" w:cs="Simplified Arabic"/>
                <w:b/>
                <w:bCs/>
                <w:color w:val="auto"/>
                <w:sz w:val="28"/>
                <w:szCs w:val="28"/>
                <w:rtl/>
              </w:rPr>
            </w:pPr>
            <w:r>
              <w:rPr>
                <w:rFonts w:ascii="Simplified Arabic" w:hAnsi="Simplified Arabic" w:cs="Simplified Arabic" w:hint="cs"/>
                <w:b/>
                <w:bCs/>
                <w:color w:val="auto"/>
                <w:sz w:val="28"/>
                <w:szCs w:val="28"/>
                <w:rtl/>
              </w:rPr>
              <w:t>57</w:t>
            </w:r>
          </w:p>
        </w:tc>
      </w:tr>
      <w:tr w:rsidR="00E56D38" w:rsidRPr="00CC0E35" w14:paraId="66CDB5A1" w14:textId="77777777" w:rsidTr="00A056FF">
        <w:tc>
          <w:tcPr>
            <w:tcW w:w="8203" w:type="dxa"/>
          </w:tcPr>
          <w:p w14:paraId="1BC4676C" w14:textId="77777777" w:rsidR="00E56D38" w:rsidRPr="00322E16" w:rsidRDefault="005C7314" w:rsidP="00D51058">
            <w:pPr>
              <w:pStyle w:val="En-ttedetabledesmatires"/>
              <w:bidi/>
              <w:spacing w:before="0" w:line="276" w:lineRule="auto"/>
              <w:jc w:val="both"/>
              <w:rPr>
                <w:rFonts w:ascii="Simplified Arabic" w:hAnsi="Simplified Arabic" w:cs="Simplified Arabic"/>
                <w:b/>
                <w:bCs/>
                <w:color w:val="auto"/>
                <w:sz w:val="28"/>
                <w:szCs w:val="28"/>
                <w:rtl/>
              </w:rPr>
            </w:pPr>
            <w:r w:rsidRPr="00322E16">
              <w:rPr>
                <w:rFonts w:ascii="Simplified Arabic" w:hAnsi="Simplified Arabic" w:cs="Simplified Arabic"/>
                <w:b/>
                <w:bCs/>
                <w:color w:val="auto"/>
                <w:sz w:val="28"/>
                <w:szCs w:val="28"/>
                <w:rtl/>
              </w:rPr>
              <w:t>ملخص الدراسة</w:t>
            </w:r>
          </w:p>
        </w:tc>
        <w:tc>
          <w:tcPr>
            <w:tcW w:w="944" w:type="dxa"/>
          </w:tcPr>
          <w:p w14:paraId="58C05D72" w14:textId="77777777" w:rsidR="00E56D38" w:rsidRPr="00322E16" w:rsidRDefault="00A46172" w:rsidP="00A46172">
            <w:pPr>
              <w:pStyle w:val="En-ttedetabledesmatires"/>
              <w:bidi/>
              <w:spacing w:before="0" w:line="276" w:lineRule="auto"/>
              <w:jc w:val="center"/>
              <w:rPr>
                <w:rFonts w:ascii="Simplified Arabic" w:hAnsi="Simplified Arabic" w:cs="Simplified Arabic"/>
                <w:b/>
                <w:bCs/>
                <w:color w:val="auto"/>
                <w:sz w:val="28"/>
                <w:szCs w:val="28"/>
                <w:rtl/>
              </w:rPr>
            </w:pPr>
            <w:r>
              <w:rPr>
                <w:rFonts w:ascii="Simplified Arabic" w:hAnsi="Simplified Arabic" w:cs="Simplified Arabic" w:hint="cs"/>
                <w:b/>
                <w:bCs/>
                <w:color w:val="auto"/>
                <w:sz w:val="28"/>
                <w:szCs w:val="28"/>
                <w:rtl/>
              </w:rPr>
              <w:t>63</w:t>
            </w:r>
          </w:p>
        </w:tc>
      </w:tr>
      <w:tr w:rsidR="00E56D38" w:rsidRPr="00CC0E35" w14:paraId="0648A5ED" w14:textId="77777777" w:rsidTr="00A056FF">
        <w:tc>
          <w:tcPr>
            <w:tcW w:w="8203" w:type="dxa"/>
          </w:tcPr>
          <w:p w14:paraId="7CBDCBCF" w14:textId="77777777" w:rsidR="00E56D38" w:rsidRPr="00322E16" w:rsidRDefault="00E56D38" w:rsidP="00D51058">
            <w:pPr>
              <w:pStyle w:val="En-ttedetabledesmatires"/>
              <w:bidi/>
              <w:spacing w:before="0" w:line="276" w:lineRule="auto"/>
              <w:jc w:val="both"/>
              <w:rPr>
                <w:rFonts w:ascii="Simplified Arabic" w:hAnsi="Simplified Arabic" w:cs="Simplified Arabic"/>
                <w:b/>
                <w:bCs/>
                <w:color w:val="auto"/>
                <w:sz w:val="28"/>
                <w:szCs w:val="28"/>
                <w:rtl/>
              </w:rPr>
            </w:pPr>
            <w:r w:rsidRPr="00322E16">
              <w:rPr>
                <w:rFonts w:ascii="Simplified Arabic" w:hAnsi="Simplified Arabic" w:cs="Simplified Arabic"/>
                <w:b/>
                <w:bCs/>
                <w:color w:val="auto"/>
                <w:sz w:val="28"/>
                <w:szCs w:val="28"/>
                <w:rtl/>
              </w:rPr>
              <w:t>الفهرس</w:t>
            </w:r>
          </w:p>
        </w:tc>
        <w:tc>
          <w:tcPr>
            <w:tcW w:w="944" w:type="dxa"/>
          </w:tcPr>
          <w:p w14:paraId="1840BABD" w14:textId="77777777" w:rsidR="00E56D38" w:rsidRPr="00A056FF" w:rsidRDefault="00A46172" w:rsidP="00A46172">
            <w:pPr>
              <w:pStyle w:val="En-ttedetabledesmatires"/>
              <w:bidi/>
              <w:spacing w:before="0" w:line="276" w:lineRule="auto"/>
              <w:jc w:val="center"/>
              <w:rPr>
                <w:rFonts w:ascii="Simplified Arabic" w:hAnsi="Simplified Arabic" w:cs="Simplified Arabic"/>
                <w:b/>
                <w:bCs/>
                <w:color w:val="auto"/>
                <w:sz w:val="28"/>
                <w:szCs w:val="28"/>
                <w:rtl/>
              </w:rPr>
            </w:pPr>
            <w:r>
              <w:rPr>
                <w:rFonts w:ascii="Simplified Arabic" w:hAnsi="Simplified Arabic" w:cs="Simplified Arabic" w:hint="cs"/>
                <w:b/>
                <w:bCs/>
                <w:color w:val="auto"/>
                <w:sz w:val="28"/>
                <w:szCs w:val="28"/>
                <w:rtl/>
              </w:rPr>
              <w:t>66</w:t>
            </w:r>
          </w:p>
        </w:tc>
      </w:tr>
    </w:tbl>
    <w:p w14:paraId="2C123098" w14:textId="54A6A180" w:rsidR="00303D2B" w:rsidRDefault="00303D2B" w:rsidP="00D51058">
      <w:pPr>
        <w:bidi/>
        <w:jc w:val="both"/>
        <w:rPr>
          <w:rFonts w:ascii="Traditional Arabic" w:hAnsi="Traditional Arabic" w:cs="Traditional Arabic"/>
          <w:sz w:val="32"/>
          <w:szCs w:val="32"/>
          <w:rtl/>
        </w:rPr>
      </w:pPr>
    </w:p>
    <w:sectPr w:rsidR="00303D2B" w:rsidSect="00E56D38">
      <w:headerReference w:type="default" r:id="rId48"/>
      <w:footnotePr>
        <w:numRestart w:val="eachPage"/>
      </w:footnotePr>
      <w:pgSz w:w="11906" w:h="16838"/>
      <w:pgMar w:top="834" w:right="1418" w:bottom="1134" w:left="1134" w:header="709" w:footer="709" w:gutter="0"/>
      <w:pgNumType w:start="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AA6A9D" w14:textId="77777777" w:rsidR="00F00538" w:rsidRDefault="00F00538" w:rsidP="00C17573">
      <w:pPr>
        <w:spacing w:after="0" w:line="240" w:lineRule="auto"/>
      </w:pPr>
      <w:r>
        <w:separator/>
      </w:r>
    </w:p>
  </w:endnote>
  <w:endnote w:type="continuationSeparator" w:id="0">
    <w:p w14:paraId="198907F8" w14:textId="77777777" w:rsidR="00F00538" w:rsidRDefault="00F00538" w:rsidP="00C175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Aldhabi">
    <w:altName w:val="Courier New"/>
    <w:panose1 w:val="01000000000000000000"/>
    <w:charset w:val="00"/>
    <w:family w:val="auto"/>
    <w:pitch w:val="variable"/>
    <w:sig w:usb0="80002007"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9758EC" w14:textId="77777777" w:rsidR="00B307E8" w:rsidRDefault="00B307E8">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2514813"/>
      <w:docPartObj>
        <w:docPartGallery w:val="Page Numbers (Bottom of Page)"/>
        <w:docPartUnique/>
      </w:docPartObj>
    </w:sdtPr>
    <w:sdtEndPr/>
    <w:sdtContent>
      <w:p w14:paraId="07D40EBA" w14:textId="77777777" w:rsidR="00B307E8" w:rsidRDefault="00B307E8" w:rsidP="00B307E8">
        <w:pPr>
          <w:pStyle w:val="Pieddepage"/>
          <w:jc w:val="center"/>
        </w:pPr>
        <w:r w:rsidRPr="00B307E8">
          <w:rPr>
            <w:b/>
            <w:bCs/>
            <w:sz w:val="28"/>
            <w:szCs w:val="28"/>
          </w:rPr>
          <w:fldChar w:fldCharType="begin"/>
        </w:r>
        <w:r w:rsidRPr="00B307E8">
          <w:rPr>
            <w:b/>
            <w:bCs/>
            <w:sz w:val="28"/>
            <w:szCs w:val="28"/>
          </w:rPr>
          <w:instrText>PAGE   \* MERGEFORMAT</w:instrText>
        </w:r>
        <w:r w:rsidRPr="00B307E8">
          <w:rPr>
            <w:b/>
            <w:bCs/>
            <w:sz w:val="28"/>
            <w:szCs w:val="28"/>
          </w:rPr>
          <w:fldChar w:fldCharType="separate"/>
        </w:r>
        <w:r w:rsidR="00836726">
          <w:rPr>
            <w:b/>
            <w:bCs/>
            <w:noProof/>
            <w:sz w:val="28"/>
            <w:szCs w:val="28"/>
          </w:rPr>
          <w:t>56</w:t>
        </w:r>
        <w:r w:rsidRPr="00B307E8">
          <w:rPr>
            <w:b/>
            <w:bCs/>
            <w:sz w:val="28"/>
            <w:szCs w:val="28"/>
          </w:rPr>
          <w:fldChar w:fldCharType="end"/>
        </w:r>
      </w:p>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853DAA" w14:textId="77777777" w:rsidR="00B307E8" w:rsidRDefault="00B307E8" w:rsidP="00B307E8">
    <w:pPr>
      <w:pStyle w:val="Pieddepage"/>
      <w:jc w:val="cen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rPr>
      <w:id w:val="-1847628462"/>
      <w:docPartObj>
        <w:docPartGallery w:val="Page Numbers (Bottom of Page)"/>
        <w:docPartUnique/>
      </w:docPartObj>
    </w:sdtPr>
    <w:sdtEndPr/>
    <w:sdtContent>
      <w:p w14:paraId="028F1042" w14:textId="77777777" w:rsidR="00B307E8" w:rsidRPr="00B307E8" w:rsidRDefault="00B307E8" w:rsidP="00B307E8">
        <w:pPr>
          <w:pStyle w:val="Pieddepage"/>
          <w:jc w:val="center"/>
          <w:rPr>
            <w:b/>
            <w:bCs/>
          </w:rPr>
        </w:pPr>
        <w:r w:rsidRPr="00B307E8">
          <w:rPr>
            <w:b/>
            <w:bCs/>
            <w:sz w:val="28"/>
            <w:szCs w:val="28"/>
          </w:rPr>
          <w:fldChar w:fldCharType="begin"/>
        </w:r>
        <w:r w:rsidRPr="00B307E8">
          <w:rPr>
            <w:b/>
            <w:bCs/>
            <w:sz w:val="28"/>
            <w:szCs w:val="28"/>
          </w:rPr>
          <w:instrText>PAGE   \* MERGEFORMAT</w:instrText>
        </w:r>
        <w:r w:rsidRPr="00B307E8">
          <w:rPr>
            <w:b/>
            <w:bCs/>
            <w:sz w:val="28"/>
            <w:szCs w:val="28"/>
          </w:rPr>
          <w:fldChar w:fldCharType="separate"/>
        </w:r>
        <w:r w:rsidR="00836726">
          <w:rPr>
            <w:b/>
            <w:bCs/>
            <w:noProof/>
            <w:sz w:val="28"/>
            <w:szCs w:val="28"/>
          </w:rPr>
          <w:t>61</w:t>
        </w:r>
        <w:r w:rsidRPr="00B307E8">
          <w:rPr>
            <w:b/>
            <w:bCs/>
            <w:sz w:val="28"/>
            <w:szCs w:val="28"/>
          </w:rPr>
          <w:fldChar w:fldCharType="end"/>
        </w:r>
      </w:p>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5724B" w14:textId="77777777" w:rsidR="002537D9" w:rsidRDefault="002537D9" w:rsidP="002537D9">
    <w:pPr>
      <w:pStyle w:val="Pieddepage"/>
      <w:jc w:val="center"/>
    </w:pPr>
  </w:p>
  <w:p w14:paraId="141E4871" w14:textId="77777777" w:rsidR="00B307E8" w:rsidRPr="00B307E8" w:rsidRDefault="00B307E8" w:rsidP="00B307E8">
    <w:pPr>
      <w:pStyle w:val="Pieddepage"/>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4490400"/>
      <w:docPartObj>
        <w:docPartGallery w:val="Page Numbers (Bottom of Page)"/>
        <w:docPartUnique/>
      </w:docPartObj>
    </w:sdtPr>
    <w:sdtEndPr/>
    <w:sdtContent>
      <w:p w14:paraId="695C091A" w14:textId="6134450B" w:rsidR="002537D9" w:rsidRPr="00B307E8" w:rsidRDefault="002537D9" w:rsidP="002537D9">
        <w:pPr>
          <w:pStyle w:val="Pieddepage"/>
          <w:jc w:val="center"/>
        </w:pPr>
        <w:r w:rsidRPr="002537D9">
          <w:rPr>
            <w:b/>
            <w:bCs/>
            <w:sz w:val="28"/>
            <w:szCs w:val="28"/>
          </w:rPr>
          <w:fldChar w:fldCharType="begin"/>
        </w:r>
        <w:r w:rsidRPr="002537D9">
          <w:rPr>
            <w:b/>
            <w:bCs/>
            <w:sz w:val="28"/>
            <w:szCs w:val="28"/>
          </w:rPr>
          <w:instrText>PAGE   \* MERGEFORMAT</w:instrText>
        </w:r>
        <w:r w:rsidRPr="002537D9">
          <w:rPr>
            <w:b/>
            <w:bCs/>
            <w:sz w:val="28"/>
            <w:szCs w:val="28"/>
          </w:rPr>
          <w:fldChar w:fldCharType="separate"/>
        </w:r>
        <w:r w:rsidR="00836726">
          <w:rPr>
            <w:b/>
            <w:bCs/>
            <w:noProof/>
            <w:sz w:val="28"/>
            <w:szCs w:val="28"/>
          </w:rPr>
          <w:t>65</w:t>
        </w:r>
        <w:r w:rsidRPr="002537D9">
          <w:rPr>
            <w:b/>
            <w:bCs/>
            <w:sz w:val="28"/>
            <w:szCs w:val="28"/>
          </w:rPr>
          <w:fldChar w:fldCharType="end"/>
        </w:r>
      </w:p>
    </w:sdtContent>
  </w:sdt>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5CF4F5" w14:textId="77777777" w:rsidR="00B307E8" w:rsidRDefault="00B307E8">
    <w:pPr>
      <w:pStyle w:val="Pieddepage"/>
    </w:pPr>
  </w:p>
  <w:p w14:paraId="1B2E1F7E" w14:textId="77777777" w:rsidR="00B307E8" w:rsidRDefault="00B307E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7139328"/>
      <w:docPartObj>
        <w:docPartGallery w:val="Page Numbers (Bottom of Page)"/>
        <w:docPartUnique/>
      </w:docPartObj>
    </w:sdtPr>
    <w:sdtEndPr>
      <w:rPr>
        <w:b/>
        <w:bCs/>
      </w:rPr>
    </w:sdtEndPr>
    <w:sdtContent>
      <w:p w14:paraId="05C06A4A" w14:textId="77777777" w:rsidR="00B307E8" w:rsidRPr="00E16B98" w:rsidRDefault="00B307E8" w:rsidP="00E16B98">
        <w:pPr>
          <w:pStyle w:val="Pieddepage"/>
          <w:jc w:val="center"/>
          <w:rPr>
            <w:b/>
            <w:bCs/>
          </w:rPr>
        </w:pPr>
        <w:r w:rsidRPr="00E16B98">
          <w:rPr>
            <w:b/>
            <w:bCs/>
            <w:sz w:val="28"/>
            <w:szCs w:val="28"/>
          </w:rPr>
          <w:fldChar w:fldCharType="begin"/>
        </w:r>
        <w:r w:rsidRPr="00E16B98">
          <w:rPr>
            <w:b/>
            <w:bCs/>
            <w:sz w:val="28"/>
            <w:szCs w:val="28"/>
          </w:rPr>
          <w:instrText>PAGE   \* MERGEFORMAT</w:instrText>
        </w:r>
        <w:r w:rsidRPr="00E16B98">
          <w:rPr>
            <w:b/>
            <w:bCs/>
            <w:sz w:val="28"/>
            <w:szCs w:val="28"/>
          </w:rPr>
          <w:fldChar w:fldCharType="separate"/>
        </w:r>
        <w:r w:rsidR="00836726">
          <w:rPr>
            <w:b/>
            <w:bCs/>
            <w:noProof/>
            <w:sz w:val="28"/>
            <w:szCs w:val="28"/>
          </w:rPr>
          <w:t>5</w:t>
        </w:r>
        <w:r w:rsidRPr="00E16B98">
          <w:rPr>
            <w:b/>
            <w:bCs/>
            <w:sz w:val="28"/>
            <w:szCs w:val="2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CD7907" w14:textId="77777777" w:rsidR="00B307E8" w:rsidRDefault="00B307E8">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84810080"/>
      <w:docPartObj>
        <w:docPartGallery w:val="Page Numbers (Bottom of Page)"/>
        <w:docPartUnique/>
      </w:docPartObj>
    </w:sdtPr>
    <w:sdtEndPr>
      <w:rPr>
        <w:b/>
        <w:bCs/>
        <w:sz w:val="28"/>
        <w:szCs w:val="28"/>
      </w:rPr>
    </w:sdtEndPr>
    <w:sdtContent>
      <w:p w14:paraId="0086C307" w14:textId="77777777" w:rsidR="00B307E8" w:rsidRPr="00E16B98" w:rsidRDefault="00B307E8" w:rsidP="00E16B98">
        <w:pPr>
          <w:pStyle w:val="Pieddepage"/>
          <w:jc w:val="center"/>
          <w:rPr>
            <w:b/>
            <w:bCs/>
            <w:sz w:val="28"/>
            <w:szCs w:val="28"/>
          </w:rPr>
        </w:pPr>
        <w:r w:rsidRPr="00E16B98">
          <w:rPr>
            <w:b/>
            <w:bCs/>
            <w:sz w:val="28"/>
            <w:szCs w:val="28"/>
          </w:rPr>
          <w:fldChar w:fldCharType="begin"/>
        </w:r>
        <w:r w:rsidRPr="00E16B98">
          <w:rPr>
            <w:b/>
            <w:bCs/>
            <w:sz w:val="28"/>
            <w:szCs w:val="28"/>
          </w:rPr>
          <w:instrText>PAGE   \* MERGEFORMAT</w:instrText>
        </w:r>
        <w:r w:rsidRPr="00E16B98">
          <w:rPr>
            <w:b/>
            <w:bCs/>
            <w:sz w:val="28"/>
            <w:szCs w:val="28"/>
          </w:rPr>
          <w:fldChar w:fldCharType="separate"/>
        </w:r>
        <w:r w:rsidR="00836726">
          <w:rPr>
            <w:b/>
            <w:bCs/>
            <w:noProof/>
            <w:sz w:val="28"/>
            <w:szCs w:val="28"/>
          </w:rPr>
          <w:t>18</w:t>
        </w:r>
        <w:r w:rsidRPr="00E16B98">
          <w:rPr>
            <w:b/>
            <w:bCs/>
            <w:sz w:val="28"/>
            <w:szCs w:val="28"/>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E15D37" w14:textId="77777777" w:rsidR="00B307E8" w:rsidRDefault="00B307E8">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5962300"/>
      <w:docPartObj>
        <w:docPartGallery w:val="Page Numbers (Bottom of Page)"/>
        <w:docPartUnique/>
      </w:docPartObj>
    </w:sdtPr>
    <w:sdtEndPr/>
    <w:sdtContent>
      <w:p w14:paraId="2F99C1D6" w14:textId="77777777" w:rsidR="00B307E8" w:rsidRDefault="00B307E8">
        <w:pPr>
          <w:pStyle w:val="Pieddepage"/>
          <w:jc w:val="center"/>
        </w:pPr>
        <w:r w:rsidRPr="00E16B98">
          <w:rPr>
            <w:b/>
            <w:bCs/>
            <w:sz w:val="28"/>
            <w:szCs w:val="28"/>
          </w:rPr>
          <w:fldChar w:fldCharType="begin"/>
        </w:r>
        <w:r w:rsidRPr="00E16B98">
          <w:rPr>
            <w:b/>
            <w:bCs/>
            <w:sz w:val="28"/>
            <w:szCs w:val="28"/>
          </w:rPr>
          <w:instrText>PAGE   \* MERGEFORMAT</w:instrText>
        </w:r>
        <w:r w:rsidRPr="00E16B98">
          <w:rPr>
            <w:b/>
            <w:bCs/>
            <w:sz w:val="28"/>
            <w:szCs w:val="28"/>
          </w:rPr>
          <w:fldChar w:fldCharType="separate"/>
        </w:r>
        <w:r w:rsidR="00836726">
          <w:rPr>
            <w:b/>
            <w:bCs/>
            <w:noProof/>
            <w:sz w:val="28"/>
            <w:szCs w:val="28"/>
          </w:rPr>
          <w:t>40</w:t>
        </w:r>
        <w:r w:rsidRPr="00E16B98">
          <w:rPr>
            <w:b/>
            <w:bCs/>
            <w:sz w:val="28"/>
            <w:szCs w:val="28"/>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4D527A" w14:textId="77777777" w:rsidR="00B307E8" w:rsidRDefault="00B307E8">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1670492"/>
      <w:docPartObj>
        <w:docPartGallery w:val="Page Numbers (Bottom of Page)"/>
        <w:docPartUnique/>
      </w:docPartObj>
    </w:sdtPr>
    <w:sdtEndPr>
      <w:rPr>
        <w:b/>
        <w:bCs/>
        <w:sz w:val="28"/>
        <w:szCs w:val="28"/>
      </w:rPr>
    </w:sdtEndPr>
    <w:sdtContent>
      <w:p w14:paraId="417443F3" w14:textId="77777777" w:rsidR="00B307E8" w:rsidRPr="00E16B98" w:rsidRDefault="00B307E8" w:rsidP="00E16B98">
        <w:pPr>
          <w:pStyle w:val="Pieddepage"/>
          <w:jc w:val="center"/>
          <w:rPr>
            <w:b/>
            <w:bCs/>
            <w:sz w:val="28"/>
            <w:szCs w:val="28"/>
          </w:rPr>
        </w:pPr>
        <w:r w:rsidRPr="00E16B98">
          <w:rPr>
            <w:b/>
            <w:bCs/>
            <w:sz w:val="28"/>
            <w:szCs w:val="28"/>
          </w:rPr>
          <w:fldChar w:fldCharType="begin"/>
        </w:r>
        <w:r w:rsidRPr="00E16B98">
          <w:rPr>
            <w:b/>
            <w:bCs/>
            <w:sz w:val="28"/>
            <w:szCs w:val="28"/>
          </w:rPr>
          <w:instrText>PAGE   \* MERGEFORMAT</w:instrText>
        </w:r>
        <w:r w:rsidRPr="00E16B98">
          <w:rPr>
            <w:b/>
            <w:bCs/>
            <w:sz w:val="28"/>
            <w:szCs w:val="28"/>
          </w:rPr>
          <w:fldChar w:fldCharType="separate"/>
        </w:r>
        <w:r w:rsidR="00836726">
          <w:rPr>
            <w:b/>
            <w:bCs/>
            <w:noProof/>
            <w:sz w:val="28"/>
            <w:szCs w:val="28"/>
          </w:rPr>
          <w:t>51</w:t>
        </w:r>
        <w:r w:rsidRPr="00E16B98">
          <w:rPr>
            <w:b/>
            <w:bCs/>
            <w:sz w:val="28"/>
            <w:szCs w:val="28"/>
          </w:rP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62801C" w14:textId="77777777" w:rsidR="00B307E8" w:rsidRDefault="00B307E8" w:rsidP="00B307E8">
    <w:pPr>
      <w:pStyle w:val="Pieddepage"/>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BEA2F9" w14:textId="77777777" w:rsidR="00F00538" w:rsidRDefault="00F00538" w:rsidP="00C17573">
      <w:pPr>
        <w:spacing w:after="0" w:line="240" w:lineRule="auto"/>
      </w:pPr>
      <w:r>
        <w:separator/>
      </w:r>
    </w:p>
  </w:footnote>
  <w:footnote w:type="continuationSeparator" w:id="0">
    <w:p w14:paraId="115BC335" w14:textId="77777777" w:rsidR="00F00538" w:rsidRDefault="00F00538" w:rsidP="00C17573">
      <w:pPr>
        <w:spacing w:after="0" w:line="240" w:lineRule="auto"/>
      </w:pPr>
      <w:r>
        <w:continuationSeparator/>
      </w:r>
    </w:p>
  </w:footnote>
  <w:footnote w:id="1">
    <w:p w14:paraId="59FC7FAC" w14:textId="77777777" w:rsidR="00B307E8" w:rsidRPr="00FD19D6" w:rsidRDefault="00B307E8" w:rsidP="000472FC">
      <w:pPr>
        <w:pStyle w:val="Notedebasdepage"/>
        <w:bidi/>
        <w:jc w:val="both"/>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tl/>
          <w:lang w:bidi="ar-DZ"/>
        </w:rPr>
        <w:t>- المرسوم الرئاسي رقم 15-247 المؤرخ في 16/09/2015</w:t>
      </w:r>
      <w:r>
        <w:rPr>
          <w:rFonts w:ascii="Simplified Arabic" w:hAnsi="Simplified Arabic" w:cs="Simplified Arabic"/>
          <w:rtl/>
          <w:lang w:bidi="ar-DZ"/>
        </w:rPr>
        <w:t xml:space="preserve">، </w:t>
      </w:r>
      <w:r w:rsidRPr="00FD19D6">
        <w:rPr>
          <w:rFonts w:ascii="Simplified Arabic" w:hAnsi="Simplified Arabic" w:cs="Simplified Arabic"/>
          <w:rtl/>
          <w:lang w:bidi="ar-DZ"/>
        </w:rPr>
        <w:t>يتضمن تنظيم الصفقات العمومية وتفويضات المرفق العام</w:t>
      </w:r>
      <w:r>
        <w:rPr>
          <w:rFonts w:ascii="Simplified Arabic" w:hAnsi="Simplified Arabic" w:cs="Simplified Arabic"/>
          <w:rtl/>
          <w:lang w:bidi="ar-DZ"/>
        </w:rPr>
        <w:t xml:space="preserve">، </w:t>
      </w:r>
      <w:r w:rsidRPr="00FD19D6">
        <w:rPr>
          <w:rFonts w:ascii="Simplified Arabic" w:hAnsi="Simplified Arabic" w:cs="Simplified Arabic"/>
          <w:rtl/>
          <w:lang w:bidi="ar-DZ"/>
        </w:rPr>
        <w:t>ج رع 50</w:t>
      </w:r>
      <w:r>
        <w:rPr>
          <w:rFonts w:ascii="Simplified Arabic" w:hAnsi="Simplified Arabic" w:cs="Simplified Arabic"/>
          <w:rtl/>
          <w:lang w:bidi="ar-DZ"/>
        </w:rPr>
        <w:t xml:space="preserve">، </w:t>
      </w:r>
      <w:r w:rsidRPr="00FD19D6">
        <w:rPr>
          <w:rFonts w:ascii="Simplified Arabic" w:hAnsi="Simplified Arabic" w:cs="Simplified Arabic"/>
          <w:rtl/>
          <w:lang w:bidi="ar-DZ"/>
        </w:rPr>
        <w:t>المنشورة بتاريخ 20/09/2015</w:t>
      </w:r>
      <w:r>
        <w:rPr>
          <w:rFonts w:ascii="Simplified Arabic" w:hAnsi="Simplified Arabic" w:cs="Simplified Arabic"/>
          <w:rtl/>
          <w:lang w:bidi="ar-DZ"/>
        </w:rPr>
        <w:t xml:space="preserve">، </w:t>
      </w:r>
      <w:r w:rsidRPr="00FD19D6">
        <w:rPr>
          <w:rFonts w:ascii="Simplified Arabic" w:hAnsi="Simplified Arabic" w:cs="Simplified Arabic"/>
          <w:rtl/>
          <w:lang w:bidi="ar-DZ"/>
        </w:rPr>
        <w:t>ص 3.</w:t>
      </w:r>
    </w:p>
  </w:footnote>
  <w:footnote w:id="2">
    <w:p w14:paraId="46BAC51F" w14:textId="77777777" w:rsidR="00B307E8" w:rsidRPr="00FD19D6" w:rsidRDefault="00B307E8" w:rsidP="000472FC">
      <w:pPr>
        <w:pStyle w:val="Notedebasdepage"/>
        <w:bidi/>
        <w:jc w:val="both"/>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tl/>
          <w:lang w:bidi="ar-DZ"/>
        </w:rPr>
        <w:t>- القانون رقم 23-12 المؤرخ في 05/08/2023</w:t>
      </w:r>
      <w:r>
        <w:rPr>
          <w:rFonts w:ascii="Simplified Arabic" w:hAnsi="Simplified Arabic" w:cs="Simplified Arabic"/>
          <w:rtl/>
          <w:lang w:bidi="ar-DZ"/>
        </w:rPr>
        <w:t xml:space="preserve">، </w:t>
      </w:r>
      <w:r w:rsidRPr="00FD19D6">
        <w:rPr>
          <w:rFonts w:ascii="Simplified Arabic" w:hAnsi="Simplified Arabic" w:cs="Simplified Arabic"/>
          <w:rtl/>
          <w:lang w:bidi="ar-DZ"/>
        </w:rPr>
        <w:t>يحدد القواعد العامة المتعلقة بالصفقات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ج رع 51</w:t>
      </w:r>
      <w:r>
        <w:rPr>
          <w:rFonts w:ascii="Simplified Arabic" w:hAnsi="Simplified Arabic" w:cs="Simplified Arabic"/>
          <w:rtl/>
          <w:lang w:bidi="ar-DZ"/>
        </w:rPr>
        <w:t xml:space="preserve">، </w:t>
      </w:r>
      <w:r w:rsidRPr="00FD19D6">
        <w:rPr>
          <w:rFonts w:ascii="Simplified Arabic" w:hAnsi="Simplified Arabic" w:cs="Simplified Arabic"/>
          <w:rtl/>
          <w:lang w:bidi="ar-DZ"/>
        </w:rPr>
        <w:t>المنشورة بتاريخ 06/08/2023</w:t>
      </w:r>
      <w:r>
        <w:rPr>
          <w:rFonts w:ascii="Simplified Arabic" w:hAnsi="Simplified Arabic" w:cs="Simplified Arabic"/>
          <w:rtl/>
          <w:lang w:bidi="ar-DZ"/>
        </w:rPr>
        <w:t xml:space="preserve">، </w:t>
      </w:r>
      <w:r w:rsidRPr="00FD19D6">
        <w:rPr>
          <w:rFonts w:ascii="Simplified Arabic" w:hAnsi="Simplified Arabic" w:cs="Simplified Arabic"/>
          <w:rtl/>
          <w:lang w:bidi="ar-DZ"/>
        </w:rPr>
        <w:t>ص 5.</w:t>
      </w:r>
    </w:p>
  </w:footnote>
  <w:footnote w:id="3">
    <w:p w14:paraId="062915B9" w14:textId="77777777" w:rsidR="00B307E8" w:rsidRPr="00FD19D6" w:rsidRDefault="00B307E8" w:rsidP="00BE1BA3">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-سفيان حمداوي وفاتح مايدي</w:t>
      </w:r>
      <w:r>
        <w:rPr>
          <w:rFonts w:ascii="Simplified Arabic" w:hAnsi="Simplified Arabic" w:cs="Simplified Arabic"/>
          <w:rtl/>
          <w:lang w:bidi="ar-DZ"/>
        </w:rPr>
        <w:t xml:space="preserve">، </w:t>
      </w:r>
      <w:r w:rsidRPr="00FD19D6">
        <w:rPr>
          <w:rFonts w:ascii="Simplified Arabic" w:hAnsi="Simplified Arabic" w:cs="Simplified Arabic"/>
          <w:rtl/>
          <w:lang w:bidi="ar-DZ"/>
        </w:rPr>
        <w:t xml:space="preserve">حالات </w:t>
      </w:r>
      <w:r>
        <w:rPr>
          <w:rFonts w:ascii="Simplified Arabic" w:hAnsi="Simplified Arabic" w:cs="Simplified Arabic"/>
          <w:rtl/>
          <w:lang w:bidi="ar-DZ"/>
        </w:rPr>
        <w:t>الإقصاء</w:t>
      </w:r>
      <w:r w:rsidRPr="00FD19D6">
        <w:rPr>
          <w:rFonts w:ascii="Simplified Arabic" w:hAnsi="Simplified Arabic" w:cs="Simplified Arabic"/>
          <w:rtl/>
          <w:lang w:bidi="ar-DZ"/>
        </w:rPr>
        <w:t xml:space="preserve"> في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مذكرة لنيل شهادة الماستر</w:t>
      </w:r>
      <w:r>
        <w:rPr>
          <w:rFonts w:ascii="Simplified Arabic" w:hAnsi="Simplified Arabic" w:cs="Simplified Arabic"/>
          <w:rtl/>
          <w:lang w:bidi="ar-DZ"/>
        </w:rPr>
        <w:t xml:space="preserve">، </w:t>
      </w:r>
      <w:r w:rsidRPr="00FD19D6">
        <w:rPr>
          <w:rFonts w:ascii="Simplified Arabic" w:hAnsi="Simplified Arabic" w:cs="Simplified Arabic"/>
          <w:rtl/>
          <w:lang w:bidi="ar-DZ"/>
        </w:rPr>
        <w:t>تخصص القانون الإداري</w:t>
      </w:r>
      <w:r>
        <w:rPr>
          <w:rFonts w:ascii="Simplified Arabic" w:hAnsi="Simplified Arabic" w:cs="Simplified Arabic"/>
          <w:rtl/>
          <w:lang w:bidi="ar-DZ"/>
        </w:rPr>
        <w:t xml:space="preserve">، </w:t>
      </w:r>
      <w:r w:rsidRPr="00FD19D6">
        <w:rPr>
          <w:rFonts w:ascii="Simplified Arabic" w:hAnsi="Simplified Arabic" w:cs="Simplified Arabic"/>
          <w:rtl/>
          <w:lang w:bidi="ar-DZ"/>
        </w:rPr>
        <w:t>جامعة العربي تبسي</w:t>
      </w:r>
      <w:r>
        <w:rPr>
          <w:rFonts w:ascii="Simplified Arabic" w:hAnsi="Simplified Arabic" w:cs="Simplified Arabic"/>
          <w:rtl/>
          <w:lang w:bidi="ar-DZ"/>
        </w:rPr>
        <w:t xml:space="preserve">، </w:t>
      </w:r>
      <w:r w:rsidRPr="00FD19D6">
        <w:rPr>
          <w:rFonts w:ascii="Simplified Arabic" w:hAnsi="Simplified Arabic" w:cs="Simplified Arabic"/>
          <w:rtl/>
          <w:lang w:bidi="ar-DZ"/>
        </w:rPr>
        <w:t>تبسة</w:t>
      </w:r>
      <w:r>
        <w:rPr>
          <w:rFonts w:ascii="Simplified Arabic" w:hAnsi="Simplified Arabic" w:cs="Simplified Arabic"/>
          <w:rtl/>
          <w:lang w:bidi="ar-DZ"/>
        </w:rPr>
        <w:t xml:space="preserve">، </w:t>
      </w:r>
      <w:r w:rsidRPr="00FD19D6">
        <w:rPr>
          <w:rFonts w:ascii="Simplified Arabic" w:hAnsi="Simplified Arabic" w:cs="Simplified Arabic"/>
          <w:rtl/>
          <w:lang w:bidi="ar-DZ"/>
        </w:rPr>
        <w:t>2022</w:t>
      </w:r>
      <w:r>
        <w:rPr>
          <w:rFonts w:ascii="Simplified Arabic" w:hAnsi="Simplified Arabic" w:cs="Simplified Arabic"/>
          <w:rtl/>
          <w:lang w:bidi="ar-DZ"/>
        </w:rPr>
        <w:t xml:space="preserve">، </w:t>
      </w:r>
      <w:r w:rsidRPr="00FD19D6">
        <w:rPr>
          <w:rFonts w:ascii="Simplified Arabic" w:hAnsi="Simplified Arabic" w:cs="Simplified Arabic"/>
          <w:rtl/>
          <w:lang w:bidi="ar-DZ"/>
        </w:rPr>
        <w:t>ص5.</w:t>
      </w:r>
    </w:p>
  </w:footnote>
  <w:footnote w:id="4">
    <w:p w14:paraId="71331D6A" w14:textId="77777777" w:rsidR="00B307E8" w:rsidRPr="00FD19D6" w:rsidRDefault="00B307E8" w:rsidP="00BE1BA3">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-انظر المادة 12و14 من الأمر 67-90المؤرخ في17يونيو 1967المتمن قانون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الجريدة الرسمية</w:t>
      </w:r>
      <w:r>
        <w:rPr>
          <w:rFonts w:ascii="Simplified Arabic" w:hAnsi="Simplified Arabic" w:cs="Simplified Arabic"/>
          <w:rtl/>
          <w:lang w:bidi="ar-DZ"/>
        </w:rPr>
        <w:t xml:space="preserve">، </w:t>
      </w:r>
      <w:r w:rsidRPr="00FD19D6">
        <w:rPr>
          <w:rFonts w:ascii="Simplified Arabic" w:hAnsi="Simplified Arabic" w:cs="Simplified Arabic"/>
          <w:rtl/>
          <w:lang w:bidi="ar-DZ"/>
        </w:rPr>
        <w:t>العدد52</w:t>
      </w:r>
      <w:r>
        <w:rPr>
          <w:rFonts w:ascii="Simplified Arabic" w:hAnsi="Simplified Arabic" w:cs="Simplified Arabic"/>
          <w:rtl/>
          <w:lang w:bidi="ar-DZ"/>
        </w:rPr>
        <w:t xml:space="preserve">، </w:t>
      </w:r>
      <w:r w:rsidRPr="00FD19D6">
        <w:rPr>
          <w:rFonts w:ascii="Simplified Arabic" w:hAnsi="Simplified Arabic" w:cs="Simplified Arabic"/>
          <w:rtl/>
          <w:lang w:bidi="ar-DZ"/>
        </w:rPr>
        <w:t>الصادرة بتاريخ 27يونيو 1967. (ملغى)</w:t>
      </w:r>
    </w:p>
  </w:footnote>
  <w:footnote w:id="5">
    <w:p w14:paraId="50FC6916" w14:textId="77777777" w:rsidR="00B307E8" w:rsidRPr="00FD19D6" w:rsidRDefault="00B307E8" w:rsidP="001718AD">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-انظر المادة12و14 من الامر67-مرجع سبق ذكره.</w:t>
      </w:r>
    </w:p>
  </w:footnote>
  <w:footnote w:id="6">
    <w:p w14:paraId="7E585B50" w14:textId="77777777" w:rsidR="00B307E8" w:rsidRDefault="00B307E8" w:rsidP="00A5581C">
      <w:pPr>
        <w:pStyle w:val="Notedebasdepage"/>
        <w:bidi/>
        <w:jc w:val="left"/>
        <w:rPr>
          <w:rtl/>
          <w:lang w:bidi="ar-DZ"/>
        </w:rPr>
      </w:pPr>
      <w:r>
        <w:rPr>
          <w:rStyle w:val="Appelnotedebasdep"/>
        </w:rPr>
        <w:footnoteRef/>
      </w:r>
      <w:r>
        <w:t xml:space="preserve"> </w:t>
      </w:r>
      <w:r>
        <w:rPr>
          <w:rFonts w:hint="cs"/>
          <w:rtl/>
          <w:lang w:bidi="ar-DZ"/>
        </w:rPr>
        <w:t>-</w:t>
      </w:r>
      <w:r w:rsidRPr="00A5581C">
        <w:rPr>
          <w:rtl/>
        </w:rPr>
        <w:t xml:space="preserve"> </w:t>
      </w:r>
      <w:r w:rsidRPr="00A5581C">
        <w:rPr>
          <w:rtl/>
          <w:lang w:bidi="ar-DZ"/>
        </w:rPr>
        <w:t>عبد الرحمان حميد ملياني، محاضرات في مقياس حوكمة الصفقات العمومية ألقيت على طلبة السنة الأولى ماستر تخصص الحوكمة ومكافحة الفساد، جامعة عمّار ثليجي، الأغواط، 2025</w:t>
      </w:r>
      <w:r>
        <w:rPr>
          <w:rFonts w:hint="cs"/>
          <w:rtl/>
          <w:lang w:bidi="ar-DZ"/>
        </w:rPr>
        <w:t>.</w:t>
      </w:r>
    </w:p>
  </w:footnote>
  <w:footnote w:id="7">
    <w:p w14:paraId="1EB4029A" w14:textId="77777777" w:rsidR="00B307E8" w:rsidRPr="00FD19D6" w:rsidRDefault="00B307E8" w:rsidP="001426A8">
      <w:pPr>
        <w:pStyle w:val="Notedebasdepage"/>
        <w:bidi/>
        <w:jc w:val="both"/>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-انظر المادة 52من المرسوم الرئاسي 10-236المؤرخ في 7كتوبر 2010المتضمن تنظيم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الجريدة الرسمية</w:t>
      </w:r>
      <w:r>
        <w:rPr>
          <w:rFonts w:ascii="Simplified Arabic" w:hAnsi="Simplified Arabic" w:cs="Simplified Arabic"/>
          <w:rtl/>
          <w:lang w:bidi="ar-DZ"/>
        </w:rPr>
        <w:t xml:space="preserve">، </w:t>
      </w:r>
      <w:r w:rsidRPr="00FD19D6">
        <w:rPr>
          <w:rFonts w:ascii="Simplified Arabic" w:hAnsi="Simplified Arabic" w:cs="Simplified Arabic"/>
          <w:rtl/>
          <w:lang w:bidi="ar-DZ"/>
        </w:rPr>
        <w:t>ص58</w:t>
      </w:r>
      <w:r>
        <w:rPr>
          <w:rFonts w:ascii="Simplified Arabic" w:hAnsi="Simplified Arabic" w:cs="Simplified Arabic"/>
          <w:rtl/>
          <w:lang w:bidi="ar-DZ"/>
        </w:rPr>
        <w:t xml:space="preserve">، </w:t>
      </w:r>
      <w:r w:rsidRPr="00FD19D6">
        <w:rPr>
          <w:rFonts w:ascii="Simplified Arabic" w:hAnsi="Simplified Arabic" w:cs="Simplified Arabic"/>
          <w:rtl/>
          <w:lang w:bidi="ar-DZ"/>
        </w:rPr>
        <w:t>الصادرة 7أكتوبر 2010المعدلة بالمرسوم الرئاسي 12-23المؤرخ في 18يناير 2012المتضمن تعديل وتتميم المرسوم الرئاسي 10-236</w:t>
      </w:r>
      <w:r>
        <w:rPr>
          <w:rFonts w:ascii="Simplified Arabic" w:hAnsi="Simplified Arabic" w:cs="Simplified Arabic"/>
          <w:rtl/>
          <w:lang w:bidi="ar-DZ"/>
        </w:rPr>
        <w:t xml:space="preserve">، </w:t>
      </w:r>
      <w:r w:rsidRPr="00FD19D6">
        <w:rPr>
          <w:rFonts w:ascii="Simplified Arabic" w:hAnsi="Simplified Arabic" w:cs="Simplified Arabic"/>
          <w:rtl/>
          <w:lang w:bidi="ar-DZ"/>
        </w:rPr>
        <w:t>الجريدة الرسمية 04الصادرة في26يناير 2012.(ملغى)</w:t>
      </w:r>
    </w:p>
  </w:footnote>
  <w:footnote w:id="8">
    <w:p w14:paraId="7AD48F34" w14:textId="77777777" w:rsidR="00B307E8" w:rsidRPr="00FD19D6" w:rsidRDefault="00B307E8" w:rsidP="001426A8">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-انظر المادة 75 من المرسوم الرئاسي 15-247</w:t>
      </w:r>
      <w:r>
        <w:rPr>
          <w:rFonts w:ascii="Simplified Arabic" w:hAnsi="Simplified Arabic" w:cs="Simplified Arabic"/>
          <w:rtl/>
          <w:lang w:bidi="ar-DZ"/>
        </w:rPr>
        <w:t xml:space="preserve">، </w:t>
      </w:r>
      <w:r w:rsidRPr="00FD19D6">
        <w:rPr>
          <w:rFonts w:ascii="Simplified Arabic" w:hAnsi="Simplified Arabic" w:cs="Simplified Arabic"/>
          <w:rtl/>
          <w:lang w:bidi="ar-DZ"/>
        </w:rPr>
        <w:t>المؤرخ في 15سبتمبر2016 المتضمن تنظيم الصفقات العمومية وتفويضات المرفق العام</w:t>
      </w:r>
      <w:r>
        <w:rPr>
          <w:rFonts w:ascii="Simplified Arabic" w:hAnsi="Simplified Arabic" w:cs="Simplified Arabic"/>
          <w:rtl/>
          <w:lang w:bidi="ar-DZ"/>
        </w:rPr>
        <w:t xml:space="preserve">، </w:t>
      </w:r>
      <w:r w:rsidRPr="00FD19D6">
        <w:rPr>
          <w:rFonts w:ascii="Simplified Arabic" w:hAnsi="Simplified Arabic" w:cs="Simplified Arabic"/>
          <w:rtl/>
          <w:lang w:bidi="ar-DZ"/>
        </w:rPr>
        <w:t>الجريدة الرسمية</w:t>
      </w:r>
      <w:r>
        <w:rPr>
          <w:rFonts w:ascii="Simplified Arabic" w:hAnsi="Simplified Arabic" w:cs="Simplified Arabic"/>
          <w:rtl/>
          <w:lang w:bidi="ar-DZ"/>
        </w:rPr>
        <w:t xml:space="preserve">، </w:t>
      </w:r>
      <w:r w:rsidRPr="00FD19D6">
        <w:rPr>
          <w:rFonts w:ascii="Simplified Arabic" w:hAnsi="Simplified Arabic" w:cs="Simplified Arabic"/>
          <w:rtl/>
          <w:lang w:bidi="ar-DZ"/>
        </w:rPr>
        <w:t>العدد50</w:t>
      </w:r>
      <w:r>
        <w:rPr>
          <w:rFonts w:ascii="Simplified Arabic" w:hAnsi="Simplified Arabic" w:cs="Simplified Arabic"/>
          <w:rtl/>
          <w:lang w:bidi="ar-DZ"/>
        </w:rPr>
        <w:t xml:space="preserve">، </w:t>
      </w:r>
      <w:r w:rsidRPr="00FD19D6">
        <w:rPr>
          <w:rFonts w:ascii="Simplified Arabic" w:hAnsi="Simplified Arabic" w:cs="Simplified Arabic"/>
          <w:rtl/>
          <w:lang w:bidi="ar-DZ"/>
        </w:rPr>
        <w:t>الصادرة في 2015</w:t>
      </w:r>
      <w:r>
        <w:rPr>
          <w:rFonts w:ascii="Simplified Arabic" w:hAnsi="Simplified Arabic" w:cs="Simplified Arabic"/>
          <w:rtl/>
          <w:lang w:bidi="ar-DZ"/>
        </w:rPr>
        <w:t xml:space="preserve">، </w:t>
      </w:r>
      <w:r w:rsidRPr="00FD19D6">
        <w:rPr>
          <w:rFonts w:ascii="Simplified Arabic" w:hAnsi="Simplified Arabic" w:cs="Simplified Arabic"/>
          <w:rtl/>
          <w:lang w:bidi="ar-DZ"/>
        </w:rPr>
        <w:t>الجزائر.</w:t>
      </w:r>
    </w:p>
  </w:footnote>
  <w:footnote w:id="9">
    <w:p w14:paraId="4786C61C" w14:textId="77777777" w:rsidR="00B307E8" w:rsidRPr="00FD19D6" w:rsidRDefault="00B307E8" w:rsidP="001426A8">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-عبد الغني حسونة</w:t>
      </w:r>
      <w:r>
        <w:rPr>
          <w:rFonts w:ascii="Simplified Arabic" w:hAnsi="Simplified Arabic" w:cs="Simplified Arabic"/>
          <w:rtl/>
          <w:lang w:bidi="ar-DZ"/>
        </w:rPr>
        <w:t xml:space="preserve">، </w:t>
      </w:r>
      <w:r w:rsidRPr="00FD19D6">
        <w:rPr>
          <w:rFonts w:ascii="Simplified Arabic" w:hAnsi="Simplified Arabic" w:cs="Simplified Arabic"/>
          <w:rtl/>
          <w:lang w:bidi="ar-DZ"/>
        </w:rPr>
        <w:t>الكاهنة زواوي</w:t>
      </w:r>
      <w:r>
        <w:rPr>
          <w:rFonts w:ascii="Simplified Arabic" w:hAnsi="Simplified Arabic" w:cs="Simplified Arabic"/>
          <w:rtl/>
          <w:lang w:bidi="ar-DZ"/>
        </w:rPr>
        <w:t>،</w:t>
      </w:r>
      <w:r w:rsidRPr="00FD19D6">
        <w:rPr>
          <w:rFonts w:ascii="Simplified Arabic" w:hAnsi="Simplified Arabic" w:cs="Simplified Arabic"/>
          <w:rtl/>
          <w:lang w:bidi="ar-DZ"/>
        </w:rPr>
        <w:t xml:space="preserve"> الأحكام القانونية الجزائية لجريمة اختلاس المال العام</w:t>
      </w:r>
      <w:r>
        <w:rPr>
          <w:rFonts w:ascii="Simplified Arabic" w:hAnsi="Simplified Arabic" w:cs="Simplified Arabic"/>
          <w:rtl/>
          <w:lang w:bidi="ar-DZ"/>
        </w:rPr>
        <w:t xml:space="preserve">، </w:t>
      </w:r>
      <w:r w:rsidRPr="00FD19D6">
        <w:rPr>
          <w:rFonts w:ascii="Simplified Arabic" w:hAnsi="Simplified Arabic" w:cs="Simplified Arabic"/>
          <w:rtl/>
          <w:lang w:bidi="ar-DZ"/>
        </w:rPr>
        <w:t>مجلة الاجتهاد القضائي</w:t>
      </w:r>
      <w:r>
        <w:rPr>
          <w:rFonts w:ascii="Simplified Arabic" w:hAnsi="Simplified Arabic" w:cs="Simplified Arabic"/>
          <w:rtl/>
          <w:lang w:bidi="ar-DZ"/>
        </w:rPr>
        <w:t xml:space="preserve">، </w:t>
      </w:r>
      <w:r w:rsidRPr="00FD19D6">
        <w:rPr>
          <w:rFonts w:ascii="Simplified Arabic" w:hAnsi="Simplified Arabic" w:cs="Simplified Arabic"/>
          <w:rtl/>
          <w:lang w:bidi="ar-DZ"/>
        </w:rPr>
        <w:t>العدد5</w:t>
      </w:r>
      <w:r>
        <w:rPr>
          <w:rFonts w:ascii="Simplified Arabic" w:hAnsi="Simplified Arabic" w:cs="Simplified Arabic"/>
          <w:rtl/>
          <w:lang w:bidi="ar-DZ"/>
        </w:rPr>
        <w:t>،</w:t>
      </w:r>
      <w:r w:rsidRPr="00FD19D6">
        <w:rPr>
          <w:rFonts w:ascii="Simplified Arabic" w:hAnsi="Simplified Arabic" w:cs="Simplified Arabic"/>
          <w:rtl/>
          <w:lang w:bidi="ar-DZ"/>
        </w:rPr>
        <w:t xml:space="preserve"> سبتمبر2009</w:t>
      </w:r>
      <w:r>
        <w:rPr>
          <w:rFonts w:ascii="Simplified Arabic" w:hAnsi="Simplified Arabic" w:cs="Simplified Arabic"/>
          <w:rtl/>
          <w:lang w:bidi="ar-DZ"/>
        </w:rPr>
        <w:t xml:space="preserve">، </w:t>
      </w:r>
      <w:r w:rsidRPr="00FD19D6">
        <w:rPr>
          <w:rFonts w:ascii="Simplified Arabic" w:hAnsi="Simplified Arabic" w:cs="Simplified Arabic"/>
          <w:rtl/>
          <w:lang w:bidi="ar-DZ"/>
        </w:rPr>
        <w:t>ص2015.</w:t>
      </w:r>
    </w:p>
  </w:footnote>
  <w:footnote w:id="10">
    <w:p w14:paraId="186B02B5" w14:textId="77777777" w:rsidR="00B307E8" w:rsidRPr="00FD19D6" w:rsidRDefault="00B307E8" w:rsidP="001426A8">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-عبد العزيز عبد المنعم خليفة</w:t>
      </w:r>
      <w:r>
        <w:rPr>
          <w:rFonts w:ascii="Simplified Arabic" w:hAnsi="Simplified Arabic" w:cs="Simplified Arabic"/>
          <w:rtl/>
          <w:lang w:bidi="ar-DZ"/>
        </w:rPr>
        <w:t xml:space="preserve">، </w:t>
      </w:r>
      <w:r w:rsidRPr="00FD19D6">
        <w:rPr>
          <w:rFonts w:ascii="Simplified Arabic" w:hAnsi="Simplified Arabic" w:cs="Simplified Arabic"/>
          <w:rtl/>
          <w:lang w:bidi="ar-DZ"/>
        </w:rPr>
        <w:t>الأسس العامة للعقود الإدارية الابرام</w:t>
      </w:r>
      <w:r>
        <w:rPr>
          <w:rFonts w:ascii="Simplified Arabic" w:hAnsi="Simplified Arabic" w:cs="Simplified Arabic"/>
          <w:rtl/>
          <w:lang w:bidi="ar-DZ"/>
        </w:rPr>
        <w:t>،</w:t>
      </w:r>
      <w:r w:rsidRPr="00FD19D6">
        <w:rPr>
          <w:rFonts w:ascii="Simplified Arabic" w:hAnsi="Simplified Arabic" w:cs="Simplified Arabic"/>
          <w:rtl/>
          <w:lang w:bidi="ar-DZ"/>
        </w:rPr>
        <w:t xml:space="preserve"> التنفيذ في ضوء أحكام مجلس الدولة وفق لأحكام المناقصات والمزايدات</w:t>
      </w:r>
      <w:r>
        <w:rPr>
          <w:rFonts w:ascii="Simplified Arabic" w:hAnsi="Simplified Arabic" w:cs="Simplified Arabic"/>
          <w:rtl/>
          <w:lang w:bidi="ar-DZ"/>
        </w:rPr>
        <w:t xml:space="preserve">، </w:t>
      </w:r>
      <w:r w:rsidRPr="00FD19D6">
        <w:rPr>
          <w:rFonts w:ascii="Simplified Arabic" w:hAnsi="Simplified Arabic" w:cs="Simplified Arabic"/>
          <w:rtl/>
          <w:lang w:bidi="ar-DZ"/>
        </w:rPr>
        <w:t>منشأ المعارف</w:t>
      </w:r>
      <w:r>
        <w:rPr>
          <w:rFonts w:ascii="Simplified Arabic" w:hAnsi="Simplified Arabic" w:cs="Simplified Arabic"/>
          <w:rtl/>
          <w:lang w:bidi="ar-DZ"/>
        </w:rPr>
        <w:t xml:space="preserve">، </w:t>
      </w:r>
      <w:r w:rsidRPr="00FD19D6">
        <w:rPr>
          <w:rFonts w:ascii="Simplified Arabic" w:hAnsi="Simplified Arabic" w:cs="Simplified Arabic"/>
          <w:rtl/>
          <w:lang w:bidi="ar-DZ"/>
        </w:rPr>
        <w:t>الإسكندرية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مصر</w:t>
      </w:r>
      <w:r>
        <w:rPr>
          <w:rFonts w:ascii="Simplified Arabic" w:hAnsi="Simplified Arabic" w:cs="Simplified Arabic"/>
          <w:rtl/>
          <w:lang w:bidi="ar-DZ"/>
        </w:rPr>
        <w:t xml:space="preserve">، </w:t>
      </w:r>
      <w:r w:rsidRPr="00FD19D6">
        <w:rPr>
          <w:rFonts w:ascii="Simplified Arabic" w:hAnsi="Simplified Arabic" w:cs="Simplified Arabic"/>
          <w:rtl/>
          <w:lang w:bidi="ar-DZ"/>
        </w:rPr>
        <w:t>2004</w:t>
      </w:r>
      <w:r>
        <w:rPr>
          <w:rFonts w:ascii="Simplified Arabic" w:hAnsi="Simplified Arabic" w:cs="Simplified Arabic"/>
          <w:rtl/>
          <w:lang w:bidi="ar-DZ"/>
        </w:rPr>
        <w:t xml:space="preserve">، </w:t>
      </w:r>
      <w:r w:rsidRPr="00FD19D6">
        <w:rPr>
          <w:rFonts w:ascii="Simplified Arabic" w:hAnsi="Simplified Arabic" w:cs="Simplified Arabic"/>
          <w:rtl/>
          <w:lang w:bidi="ar-DZ"/>
        </w:rPr>
        <w:t>ص157.</w:t>
      </w:r>
    </w:p>
  </w:footnote>
  <w:footnote w:id="11">
    <w:p w14:paraId="5C5387C2" w14:textId="77777777" w:rsidR="00B307E8" w:rsidRPr="00FD19D6" w:rsidRDefault="00B307E8" w:rsidP="001426A8">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-سورية ديش</w:t>
      </w:r>
      <w:r>
        <w:rPr>
          <w:rFonts w:ascii="Simplified Arabic" w:hAnsi="Simplified Arabic" w:cs="Simplified Arabic"/>
          <w:rtl/>
          <w:lang w:bidi="ar-DZ"/>
        </w:rPr>
        <w:t xml:space="preserve">، </w:t>
      </w:r>
      <w:r w:rsidRPr="00FD19D6">
        <w:rPr>
          <w:rFonts w:ascii="Simplified Arabic" w:hAnsi="Simplified Arabic" w:cs="Simplified Arabic"/>
          <w:rtl/>
          <w:lang w:bidi="ar-DZ"/>
        </w:rPr>
        <w:t>الجزاءات الإدارية غير المالية في قانون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المجلة الجزائرية للأمن والتنمية</w:t>
      </w:r>
      <w:r>
        <w:rPr>
          <w:rFonts w:ascii="Simplified Arabic" w:hAnsi="Simplified Arabic" w:cs="Simplified Arabic"/>
          <w:rtl/>
          <w:lang w:bidi="ar-DZ"/>
        </w:rPr>
        <w:t xml:space="preserve">، </w:t>
      </w:r>
      <w:r w:rsidRPr="00FD19D6">
        <w:rPr>
          <w:rFonts w:ascii="Simplified Arabic" w:hAnsi="Simplified Arabic" w:cs="Simplified Arabic"/>
          <w:rtl/>
          <w:lang w:bidi="ar-DZ"/>
        </w:rPr>
        <w:t>العدد 9</w:t>
      </w:r>
      <w:r>
        <w:rPr>
          <w:rFonts w:ascii="Simplified Arabic" w:hAnsi="Simplified Arabic" w:cs="Simplified Arabic"/>
          <w:rtl/>
          <w:lang w:bidi="ar-DZ"/>
        </w:rPr>
        <w:t xml:space="preserve">، </w:t>
      </w:r>
      <w:r w:rsidRPr="00FD19D6">
        <w:rPr>
          <w:rFonts w:ascii="Simplified Arabic" w:hAnsi="Simplified Arabic" w:cs="Simplified Arabic"/>
          <w:rtl/>
          <w:lang w:bidi="ar-DZ"/>
        </w:rPr>
        <w:t>جويلية 2016</w:t>
      </w:r>
      <w:r>
        <w:rPr>
          <w:rFonts w:ascii="Simplified Arabic" w:hAnsi="Simplified Arabic" w:cs="Simplified Arabic"/>
          <w:rtl/>
          <w:lang w:bidi="ar-DZ"/>
        </w:rPr>
        <w:t xml:space="preserve">، </w:t>
      </w:r>
      <w:r w:rsidRPr="00FD19D6">
        <w:rPr>
          <w:rFonts w:ascii="Simplified Arabic" w:hAnsi="Simplified Arabic" w:cs="Simplified Arabic"/>
          <w:rtl/>
          <w:lang w:bidi="ar-DZ"/>
        </w:rPr>
        <w:t>جامعة الحاج لخضر</w:t>
      </w:r>
      <w:r>
        <w:rPr>
          <w:rFonts w:ascii="Simplified Arabic" w:hAnsi="Simplified Arabic" w:cs="Simplified Arabic"/>
          <w:rtl/>
          <w:lang w:bidi="ar-DZ"/>
        </w:rPr>
        <w:t xml:space="preserve">، </w:t>
      </w:r>
      <w:r w:rsidRPr="00FD19D6">
        <w:rPr>
          <w:rFonts w:ascii="Simplified Arabic" w:hAnsi="Simplified Arabic" w:cs="Simplified Arabic"/>
          <w:rtl/>
          <w:lang w:bidi="ar-DZ"/>
        </w:rPr>
        <w:t>باتنة</w:t>
      </w:r>
      <w:r>
        <w:rPr>
          <w:rFonts w:ascii="Simplified Arabic" w:hAnsi="Simplified Arabic" w:cs="Simplified Arabic"/>
          <w:rtl/>
          <w:lang w:bidi="ar-DZ"/>
        </w:rPr>
        <w:t xml:space="preserve">، </w:t>
      </w:r>
      <w:r w:rsidRPr="00FD19D6">
        <w:rPr>
          <w:rFonts w:ascii="Simplified Arabic" w:hAnsi="Simplified Arabic" w:cs="Simplified Arabic"/>
          <w:rtl/>
          <w:lang w:bidi="ar-DZ"/>
        </w:rPr>
        <w:t>الجزائر</w:t>
      </w:r>
      <w:r>
        <w:rPr>
          <w:rFonts w:ascii="Simplified Arabic" w:hAnsi="Simplified Arabic" w:cs="Simplified Arabic"/>
          <w:rtl/>
          <w:lang w:bidi="ar-DZ"/>
        </w:rPr>
        <w:t xml:space="preserve">، </w:t>
      </w:r>
      <w:r w:rsidRPr="00FD19D6">
        <w:rPr>
          <w:rFonts w:ascii="Simplified Arabic" w:hAnsi="Simplified Arabic" w:cs="Simplified Arabic"/>
          <w:rtl/>
          <w:lang w:bidi="ar-DZ"/>
        </w:rPr>
        <w:t>ص233.</w:t>
      </w:r>
    </w:p>
  </w:footnote>
  <w:footnote w:id="12">
    <w:p w14:paraId="0B8C0B8D" w14:textId="77777777" w:rsidR="00B307E8" w:rsidRPr="00FD19D6" w:rsidRDefault="00B307E8" w:rsidP="001426A8">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-بوعمران عادل</w:t>
      </w:r>
      <w:r>
        <w:rPr>
          <w:rFonts w:ascii="Simplified Arabic" w:hAnsi="Simplified Arabic" w:cs="Simplified Arabic"/>
          <w:rtl/>
          <w:lang w:bidi="ar-DZ"/>
        </w:rPr>
        <w:t>، الإقصاء</w:t>
      </w:r>
      <w:r w:rsidRPr="00FD19D6">
        <w:rPr>
          <w:rFonts w:ascii="Simplified Arabic" w:hAnsi="Simplified Arabic" w:cs="Simplified Arabic"/>
          <w:rtl/>
          <w:lang w:bidi="ar-DZ"/>
        </w:rPr>
        <w:t xml:space="preserve"> من المشاركة في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حالاته</w:t>
      </w:r>
      <w:r>
        <w:rPr>
          <w:rFonts w:ascii="Simplified Arabic" w:hAnsi="Simplified Arabic" w:cs="Simplified Arabic"/>
          <w:rtl/>
          <w:lang w:bidi="ar-DZ"/>
        </w:rPr>
        <w:t xml:space="preserve">، </w:t>
      </w:r>
      <w:r w:rsidRPr="00FD19D6">
        <w:rPr>
          <w:rFonts w:ascii="Simplified Arabic" w:hAnsi="Simplified Arabic" w:cs="Simplified Arabic"/>
          <w:rtl/>
          <w:lang w:bidi="ar-DZ"/>
        </w:rPr>
        <w:t>آثاره</w:t>
      </w:r>
      <w:r>
        <w:rPr>
          <w:rFonts w:ascii="Simplified Arabic" w:hAnsi="Simplified Arabic" w:cs="Simplified Arabic"/>
          <w:rtl/>
          <w:lang w:bidi="ar-DZ"/>
        </w:rPr>
        <w:t xml:space="preserve">، </w:t>
      </w:r>
      <w:r w:rsidRPr="00FD19D6">
        <w:rPr>
          <w:rFonts w:ascii="Simplified Arabic" w:hAnsi="Simplified Arabic" w:cs="Simplified Arabic"/>
          <w:rtl/>
          <w:lang w:bidi="ar-DZ"/>
        </w:rPr>
        <w:t>حول الوقاية من الفساد ومكافحته في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الملتقى الدولي</w:t>
      </w:r>
      <w:r>
        <w:rPr>
          <w:rFonts w:ascii="Simplified Arabic" w:hAnsi="Simplified Arabic" w:cs="Simplified Arabic"/>
          <w:rtl/>
          <w:lang w:bidi="ar-DZ"/>
        </w:rPr>
        <w:t xml:space="preserve">، </w:t>
      </w:r>
      <w:r w:rsidRPr="00FD19D6">
        <w:rPr>
          <w:rFonts w:ascii="Simplified Arabic" w:hAnsi="Simplified Arabic" w:cs="Simplified Arabic"/>
          <w:rtl/>
          <w:lang w:bidi="ar-DZ"/>
        </w:rPr>
        <w:t>يومي 24و25أفريل 2001</w:t>
      </w:r>
      <w:r>
        <w:rPr>
          <w:rFonts w:ascii="Simplified Arabic" w:hAnsi="Simplified Arabic" w:cs="Simplified Arabic"/>
          <w:rtl/>
          <w:lang w:bidi="ar-DZ"/>
        </w:rPr>
        <w:t xml:space="preserve">، </w:t>
      </w:r>
      <w:r w:rsidRPr="00FD19D6">
        <w:rPr>
          <w:rFonts w:ascii="Simplified Arabic" w:hAnsi="Simplified Arabic" w:cs="Simplified Arabic"/>
          <w:rtl/>
          <w:lang w:bidi="ar-DZ"/>
        </w:rPr>
        <w:t>جامعة الجيلالي اليابس</w:t>
      </w:r>
      <w:r>
        <w:rPr>
          <w:rFonts w:ascii="Simplified Arabic" w:hAnsi="Simplified Arabic" w:cs="Simplified Arabic"/>
          <w:rtl/>
          <w:lang w:bidi="ar-DZ"/>
        </w:rPr>
        <w:t xml:space="preserve">، </w:t>
      </w:r>
      <w:r w:rsidRPr="00FD19D6">
        <w:rPr>
          <w:rFonts w:ascii="Simplified Arabic" w:hAnsi="Simplified Arabic" w:cs="Simplified Arabic"/>
          <w:rtl/>
          <w:lang w:bidi="ar-DZ"/>
        </w:rPr>
        <w:t>كلية الحقوق والعلوم السياسية</w:t>
      </w:r>
      <w:r>
        <w:rPr>
          <w:rFonts w:ascii="Simplified Arabic" w:hAnsi="Simplified Arabic" w:cs="Simplified Arabic"/>
          <w:rtl/>
          <w:lang w:bidi="ar-DZ"/>
        </w:rPr>
        <w:t xml:space="preserve">، </w:t>
      </w:r>
      <w:r w:rsidRPr="00FD19D6">
        <w:rPr>
          <w:rFonts w:ascii="Simplified Arabic" w:hAnsi="Simplified Arabic" w:cs="Simplified Arabic"/>
          <w:rtl/>
          <w:lang w:bidi="ar-DZ"/>
        </w:rPr>
        <w:t>سيدي بلعباس</w:t>
      </w:r>
      <w:r>
        <w:rPr>
          <w:rFonts w:ascii="Simplified Arabic" w:hAnsi="Simplified Arabic" w:cs="Simplified Arabic"/>
          <w:rtl/>
          <w:lang w:bidi="ar-DZ"/>
        </w:rPr>
        <w:t xml:space="preserve">، </w:t>
      </w:r>
      <w:r w:rsidRPr="00FD19D6">
        <w:rPr>
          <w:rFonts w:ascii="Simplified Arabic" w:hAnsi="Simplified Arabic" w:cs="Simplified Arabic"/>
          <w:rtl/>
          <w:lang w:bidi="ar-DZ"/>
        </w:rPr>
        <w:t>ص48و50.</w:t>
      </w:r>
    </w:p>
  </w:footnote>
  <w:footnote w:id="13">
    <w:p w14:paraId="16A3CD2F" w14:textId="77777777" w:rsidR="00B307E8" w:rsidRPr="00FD19D6" w:rsidRDefault="00B307E8" w:rsidP="001718AD">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-معجم المعاني الجامع</w:t>
      </w:r>
      <w:r>
        <w:rPr>
          <w:rFonts w:ascii="Simplified Arabic" w:hAnsi="Simplified Arabic" w:cs="Simplified Arabic"/>
          <w:rtl/>
          <w:lang w:bidi="ar-DZ"/>
        </w:rPr>
        <w:t xml:space="preserve">، </w:t>
      </w:r>
      <w:r w:rsidRPr="00FD19D6">
        <w:rPr>
          <w:rFonts w:ascii="Simplified Arabic" w:hAnsi="Simplified Arabic" w:cs="Simplified Arabic"/>
          <w:rtl/>
          <w:lang w:bidi="ar-DZ"/>
        </w:rPr>
        <w:t>معجم  عربي عربي اطلع عليه بتاريخ 14/03/25</w:t>
      </w:r>
      <w:r>
        <w:rPr>
          <w:rFonts w:ascii="Simplified Arabic" w:hAnsi="Simplified Arabic" w:cs="Simplified Arabic" w:hint="cs"/>
          <w:rtl/>
          <w:lang w:bidi="ar-DZ"/>
        </w:rPr>
        <w:t>.</w:t>
      </w:r>
    </w:p>
  </w:footnote>
  <w:footnote w:id="14">
    <w:p w14:paraId="250336F4" w14:textId="4D7D441E" w:rsidR="00B307E8" w:rsidRPr="00FD19D6" w:rsidRDefault="00B307E8" w:rsidP="00255011">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-صحفة الموقع الاجتماعي</w:t>
      </w:r>
      <w:r>
        <w:rPr>
          <w:rFonts w:ascii="Simplified Arabic" w:hAnsi="Simplified Arabic" w:cs="Simplified Arabic"/>
          <w:rtl/>
          <w:lang w:bidi="ar-DZ"/>
        </w:rPr>
        <w:t xml:space="preserve">، </w:t>
      </w:r>
      <w:r w:rsidRPr="00FD19D6">
        <w:rPr>
          <w:rFonts w:ascii="Simplified Arabic" w:hAnsi="Simplified Arabic" w:cs="Simplified Arabic"/>
          <w:rtl/>
          <w:lang w:bidi="ar-DZ"/>
        </w:rPr>
        <w:t>أديتيا أنو بوكومار</w:t>
      </w:r>
      <w:r>
        <w:rPr>
          <w:rFonts w:ascii="Simplified Arabic" w:hAnsi="Simplified Arabic" w:cs="Simplified Arabic"/>
          <w:rtl/>
          <w:lang w:bidi="ar-DZ"/>
        </w:rPr>
        <w:t xml:space="preserve">، </w:t>
      </w:r>
      <w:r w:rsidRPr="00FD19D6">
        <w:rPr>
          <w:rFonts w:ascii="Simplified Arabic" w:hAnsi="Simplified Arabic" w:cs="Simplified Arabic"/>
          <w:rtl/>
          <w:lang w:bidi="ar-DZ"/>
        </w:rPr>
        <w:t>ترجمة بثينة الابراهيم</w:t>
      </w:r>
      <w:r>
        <w:rPr>
          <w:rFonts w:ascii="Simplified Arabic" w:hAnsi="Simplified Arabic" w:cs="Simplified Arabic"/>
          <w:rtl/>
          <w:lang w:bidi="ar-DZ"/>
        </w:rPr>
        <w:t xml:space="preserve">، </w:t>
      </w:r>
      <w:r w:rsidRPr="00FD19D6">
        <w:rPr>
          <w:rFonts w:ascii="Simplified Arabic" w:hAnsi="Simplified Arabic" w:cs="Simplified Arabic"/>
          <w:rtl/>
          <w:lang w:bidi="ar-DZ"/>
        </w:rPr>
        <w:t>14/06/20216</w:t>
      </w:r>
      <w:r w:rsidR="00D92C3A">
        <w:rPr>
          <w:rFonts w:ascii="Simplified Arabic" w:hAnsi="Simplified Arabic" w:cs="Simplified Arabic" w:hint="cs"/>
          <w:rtl/>
          <w:lang w:bidi="ar-DZ"/>
        </w:rPr>
        <w:t>ناطلع عليه 4/4/2025 على الساعة 14:00.</w:t>
      </w:r>
    </w:p>
  </w:footnote>
  <w:footnote w:id="15">
    <w:p w14:paraId="075FEEEF" w14:textId="77777777" w:rsidR="00B307E8" w:rsidRPr="00FD19D6" w:rsidRDefault="00B307E8" w:rsidP="00925555">
      <w:pPr>
        <w:pStyle w:val="Notedebasdepage"/>
        <w:bidi/>
        <w:jc w:val="both"/>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-محمد بن السعيد بن أحمد المعمري</w:t>
      </w:r>
      <w:r>
        <w:rPr>
          <w:rFonts w:ascii="Simplified Arabic" w:hAnsi="Simplified Arabic" w:cs="Simplified Arabic"/>
          <w:rtl/>
          <w:lang w:bidi="ar-DZ"/>
        </w:rPr>
        <w:t xml:space="preserve">، </w:t>
      </w:r>
      <w:r w:rsidRPr="00FD19D6">
        <w:rPr>
          <w:rFonts w:ascii="Simplified Arabic" w:hAnsi="Simplified Arabic" w:cs="Simplified Arabic"/>
          <w:rtl/>
          <w:lang w:bidi="ar-DZ"/>
        </w:rPr>
        <w:t>الرقابة القضائية على العقود الإدارية في مرحلتي الانعقاد والتنفيذ</w:t>
      </w:r>
      <w:r>
        <w:rPr>
          <w:rFonts w:ascii="Simplified Arabic" w:hAnsi="Simplified Arabic" w:cs="Simplified Arabic"/>
          <w:rtl/>
          <w:lang w:bidi="ar-DZ"/>
        </w:rPr>
        <w:t xml:space="preserve">، </w:t>
      </w:r>
      <w:r w:rsidRPr="00FD19D6">
        <w:rPr>
          <w:rFonts w:ascii="Simplified Arabic" w:hAnsi="Simplified Arabic" w:cs="Simplified Arabic"/>
          <w:rtl/>
          <w:lang w:bidi="ar-DZ"/>
        </w:rPr>
        <w:t>دار الجامعة الجديدة</w:t>
      </w:r>
      <w:r>
        <w:rPr>
          <w:rFonts w:ascii="Simplified Arabic" w:hAnsi="Simplified Arabic" w:cs="Simplified Arabic"/>
          <w:rtl/>
          <w:lang w:bidi="ar-DZ"/>
        </w:rPr>
        <w:t xml:space="preserve">، </w:t>
      </w:r>
      <w:r w:rsidRPr="00FD19D6">
        <w:rPr>
          <w:rFonts w:ascii="Simplified Arabic" w:hAnsi="Simplified Arabic" w:cs="Simplified Arabic"/>
          <w:rtl/>
          <w:lang w:bidi="ar-DZ"/>
        </w:rPr>
        <w:t>الإسكندرية 2011</w:t>
      </w:r>
      <w:r>
        <w:rPr>
          <w:rFonts w:ascii="Simplified Arabic" w:hAnsi="Simplified Arabic" w:cs="Simplified Arabic"/>
          <w:rtl/>
          <w:lang w:bidi="ar-DZ"/>
        </w:rPr>
        <w:t xml:space="preserve">، </w:t>
      </w:r>
      <w:r w:rsidRPr="00FD19D6">
        <w:rPr>
          <w:rFonts w:ascii="Simplified Arabic" w:hAnsi="Simplified Arabic" w:cs="Simplified Arabic"/>
          <w:rtl/>
          <w:lang w:bidi="ar-DZ"/>
        </w:rPr>
        <w:t>ص193.</w:t>
      </w:r>
    </w:p>
  </w:footnote>
  <w:footnote w:id="16">
    <w:p w14:paraId="065DF476" w14:textId="77777777" w:rsidR="00B307E8" w:rsidRPr="00FD19D6" w:rsidRDefault="00B307E8" w:rsidP="00925555">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-عارف صالح وعلي مخلف</w:t>
      </w:r>
      <w:r>
        <w:rPr>
          <w:rFonts w:ascii="Simplified Arabic" w:hAnsi="Simplified Arabic" w:cs="Simplified Arabic"/>
          <w:rtl/>
          <w:lang w:bidi="ar-DZ"/>
        </w:rPr>
        <w:t xml:space="preserve">، </w:t>
      </w:r>
      <w:r w:rsidRPr="00FD19D6">
        <w:rPr>
          <w:rFonts w:ascii="Simplified Arabic" w:hAnsi="Simplified Arabic" w:cs="Simplified Arabic"/>
          <w:rtl/>
          <w:lang w:bidi="ar-DZ"/>
        </w:rPr>
        <w:t>مبدأ حرية المنافسة في التعاقد بالمناقصة</w:t>
      </w:r>
      <w:r>
        <w:rPr>
          <w:rFonts w:ascii="Simplified Arabic" w:hAnsi="Simplified Arabic" w:cs="Simplified Arabic"/>
          <w:rtl/>
          <w:lang w:bidi="ar-DZ"/>
        </w:rPr>
        <w:t xml:space="preserve">، </w:t>
      </w:r>
      <w:r w:rsidRPr="00FD19D6">
        <w:rPr>
          <w:rFonts w:ascii="Simplified Arabic" w:hAnsi="Simplified Arabic" w:cs="Simplified Arabic"/>
          <w:rtl/>
          <w:lang w:bidi="ar-DZ"/>
        </w:rPr>
        <w:t>مجلة جامعة الأبيار للعلوم القانونية والإنسانية</w:t>
      </w:r>
      <w:r>
        <w:rPr>
          <w:rFonts w:ascii="Simplified Arabic" w:hAnsi="Simplified Arabic" w:cs="Simplified Arabic"/>
          <w:rtl/>
          <w:lang w:bidi="ar-DZ"/>
        </w:rPr>
        <w:t xml:space="preserve">، </w:t>
      </w:r>
      <w:r w:rsidRPr="00FD19D6">
        <w:rPr>
          <w:rFonts w:ascii="Simplified Arabic" w:hAnsi="Simplified Arabic" w:cs="Simplified Arabic"/>
          <w:rtl/>
          <w:lang w:bidi="ar-DZ"/>
        </w:rPr>
        <w:t>العدد5</w:t>
      </w:r>
      <w:r>
        <w:rPr>
          <w:rFonts w:ascii="Simplified Arabic" w:hAnsi="Simplified Arabic" w:cs="Simplified Arabic"/>
          <w:rtl/>
          <w:lang w:bidi="ar-DZ"/>
        </w:rPr>
        <w:t xml:space="preserve">، </w:t>
      </w:r>
      <w:r w:rsidRPr="00FD19D6">
        <w:rPr>
          <w:rFonts w:ascii="Simplified Arabic" w:hAnsi="Simplified Arabic" w:cs="Simplified Arabic"/>
          <w:rtl/>
          <w:lang w:bidi="ar-DZ"/>
        </w:rPr>
        <w:t>بغداد 2005</w:t>
      </w:r>
      <w:r>
        <w:rPr>
          <w:rFonts w:ascii="Simplified Arabic" w:hAnsi="Simplified Arabic" w:cs="Simplified Arabic"/>
          <w:rtl/>
          <w:lang w:bidi="ar-DZ"/>
        </w:rPr>
        <w:t xml:space="preserve">، </w:t>
      </w:r>
      <w:r w:rsidRPr="00FD19D6">
        <w:rPr>
          <w:rFonts w:ascii="Simplified Arabic" w:hAnsi="Simplified Arabic" w:cs="Simplified Arabic"/>
          <w:rtl/>
          <w:lang w:bidi="ar-DZ"/>
        </w:rPr>
        <w:t>ص262-263.</w:t>
      </w:r>
    </w:p>
  </w:footnote>
  <w:footnote w:id="17">
    <w:p w14:paraId="5D77F7BB" w14:textId="77777777" w:rsidR="00B307E8" w:rsidRPr="00FD19D6" w:rsidRDefault="00B307E8" w:rsidP="00925555">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-المادة 62من الامر 96-31 المؤرخ في 30ديسمبر1996</w:t>
      </w:r>
      <w:r>
        <w:rPr>
          <w:rFonts w:ascii="Simplified Arabic" w:hAnsi="Simplified Arabic" w:cs="Simplified Arabic"/>
          <w:rtl/>
          <w:lang w:bidi="ar-DZ"/>
        </w:rPr>
        <w:t xml:space="preserve">، </w:t>
      </w:r>
      <w:r w:rsidRPr="00FD19D6">
        <w:rPr>
          <w:rFonts w:ascii="Simplified Arabic" w:hAnsi="Simplified Arabic" w:cs="Simplified Arabic"/>
          <w:rtl/>
          <w:lang w:bidi="ar-DZ"/>
        </w:rPr>
        <w:t>يتضمن قانون المالية سنة 1997</w:t>
      </w:r>
      <w:r>
        <w:rPr>
          <w:rFonts w:ascii="Simplified Arabic" w:hAnsi="Simplified Arabic" w:cs="Simplified Arabic"/>
          <w:rtl/>
          <w:lang w:bidi="ar-DZ"/>
        </w:rPr>
        <w:t xml:space="preserve">، </w:t>
      </w:r>
      <w:r w:rsidRPr="00FD19D6">
        <w:rPr>
          <w:rFonts w:ascii="Simplified Arabic" w:hAnsi="Simplified Arabic" w:cs="Simplified Arabic"/>
          <w:rtl/>
          <w:lang w:bidi="ar-DZ"/>
        </w:rPr>
        <w:t>الجريدة الرسمية عدد35-1996.</w:t>
      </w:r>
    </w:p>
  </w:footnote>
  <w:footnote w:id="18">
    <w:p w14:paraId="5E67A8DC" w14:textId="77777777" w:rsidR="00B307E8" w:rsidRPr="00FD19D6" w:rsidRDefault="00B307E8" w:rsidP="00925555">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-لطفي محمد الصالح قادري</w:t>
      </w:r>
      <w:r>
        <w:rPr>
          <w:rFonts w:ascii="Simplified Arabic" w:hAnsi="Simplified Arabic" w:cs="Simplified Arabic"/>
          <w:rtl/>
          <w:lang w:bidi="ar-DZ"/>
        </w:rPr>
        <w:t xml:space="preserve">، </w:t>
      </w:r>
      <w:r w:rsidRPr="00FD19D6">
        <w:rPr>
          <w:rFonts w:ascii="Simplified Arabic" w:hAnsi="Simplified Arabic" w:cs="Simplified Arabic"/>
          <w:rtl/>
          <w:lang w:bidi="ar-DZ"/>
        </w:rPr>
        <w:t>آليات حماية المنافسة في التجارة الدولية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مذكرة مقدمة لنيل شهادة دكتوراه دولة</w:t>
      </w:r>
      <w:r>
        <w:rPr>
          <w:rFonts w:ascii="Simplified Arabic" w:hAnsi="Simplified Arabic" w:cs="Simplified Arabic"/>
          <w:rtl/>
          <w:lang w:bidi="ar-DZ"/>
        </w:rPr>
        <w:t xml:space="preserve">، </w:t>
      </w:r>
      <w:r w:rsidRPr="00FD19D6">
        <w:rPr>
          <w:rFonts w:ascii="Simplified Arabic" w:hAnsi="Simplified Arabic" w:cs="Simplified Arabic"/>
          <w:rtl/>
          <w:lang w:bidi="ar-DZ"/>
        </w:rPr>
        <w:t>كلية الحقوق والعلوم السياسية</w:t>
      </w:r>
      <w:r>
        <w:rPr>
          <w:rFonts w:ascii="Simplified Arabic" w:hAnsi="Simplified Arabic" w:cs="Simplified Arabic"/>
          <w:rtl/>
          <w:lang w:bidi="ar-DZ"/>
        </w:rPr>
        <w:t xml:space="preserve">، </w:t>
      </w:r>
      <w:r w:rsidRPr="00FD19D6">
        <w:rPr>
          <w:rFonts w:ascii="Simplified Arabic" w:hAnsi="Simplified Arabic" w:cs="Simplified Arabic"/>
          <w:rtl/>
          <w:lang w:bidi="ar-DZ"/>
        </w:rPr>
        <w:t>جامعة محمد خيضر بسكرة</w:t>
      </w:r>
      <w:r>
        <w:rPr>
          <w:rFonts w:ascii="Simplified Arabic" w:hAnsi="Simplified Arabic" w:cs="Simplified Arabic"/>
          <w:rtl/>
          <w:lang w:bidi="ar-DZ"/>
        </w:rPr>
        <w:t xml:space="preserve">، </w:t>
      </w:r>
      <w:r w:rsidRPr="00FD19D6">
        <w:rPr>
          <w:rFonts w:ascii="Simplified Arabic" w:hAnsi="Simplified Arabic" w:cs="Simplified Arabic"/>
          <w:rtl/>
          <w:lang w:bidi="ar-DZ"/>
        </w:rPr>
        <w:t>2016: ص117.</w:t>
      </w:r>
    </w:p>
  </w:footnote>
  <w:footnote w:id="19">
    <w:p w14:paraId="49C5D74A" w14:textId="77777777" w:rsidR="00B307E8" w:rsidRPr="00FD19D6" w:rsidRDefault="00B307E8" w:rsidP="00925555">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-المادة06من الأمر 03-03 مرجع ساب</w:t>
      </w:r>
      <w:r>
        <w:rPr>
          <w:rFonts w:ascii="Simplified Arabic" w:hAnsi="Simplified Arabic" w:cs="Simplified Arabic" w:hint="cs"/>
          <w:rtl/>
          <w:lang w:bidi="ar-DZ"/>
        </w:rPr>
        <w:t>ق</w:t>
      </w:r>
      <w:r w:rsidRPr="00FD19D6">
        <w:rPr>
          <w:rFonts w:ascii="Simplified Arabic" w:hAnsi="Simplified Arabic" w:cs="Simplified Arabic"/>
          <w:rtl/>
          <w:lang w:bidi="ar-DZ"/>
        </w:rPr>
        <w:t>.</w:t>
      </w:r>
    </w:p>
  </w:footnote>
  <w:footnote w:id="20">
    <w:p w14:paraId="45E103C8" w14:textId="77777777" w:rsidR="00B307E8" w:rsidRPr="00CD626E" w:rsidRDefault="00B307E8" w:rsidP="00CD626E">
      <w:pPr>
        <w:pStyle w:val="Notedebasdepage"/>
        <w:bidi/>
        <w:jc w:val="left"/>
        <w:rPr>
          <w:rtl/>
          <w:lang w:bidi="ar-DZ"/>
        </w:rPr>
      </w:pPr>
      <w:r>
        <w:rPr>
          <w:rStyle w:val="Appelnotedebasdep"/>
        </w:rPr>
        <w:footnoteRef/>
      </w:r>
      <w:r>
        <w:t xml:space="preserve"> </w:t>
      </w:r>
      <w:r>
        <w:rPr>
          <w:rFonts w:hint="cs"/>
          <w:rtl/>
          <w:lang w:bidi="ar-DZ"/>
        </w:rPr>
        <w:t>-انظر الملحق رقم "2".</w:t>
      </w:r>
    </w:p>
  </w:footnote>
  <w:footnote w:id="21">
    <w:p w14:paraId="645AD796" w14:textId="77777777" w:rsidR="00B307E8" w:rsidRPr="00FD19D6" w:rsidRDefault="00B307E8" w:rsidP="00925555">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-محمد بن سعيد بن احمد المعمري</w:t>
      </w:r>
      <w:r>
        <w:rPr>
          <w:rFonts w:ascii="Simplified Arabic" w:hAnsi="Simplified Arabic" w:cs="Simplified Arabic"/>
          <w:rtl/>
          <w:lang w:bidi="ar-DZ"/>
        </w:rPr>
        <w:t xml:space="preserve">، </w:t>
      </w:r>
      <w:r w:rsidRPr="00FD19D6">
        <w:rPr>
          <w:rFonts w:ascii="Simplified Arabic" w:hAnsi="Simplified Arabic" w:cs="Simplified Arabic"/>
          <w:rtl/>
          <w:lang w:bidi="ar-DZ"/>
        </w:rPr>
        <w:t>الرقابة القضائية على العقود الإدارية في مرحلتي الانعقاد والتنفيذ (دراسة مقارنة)</w:t>
      </w:r>
      <w:r>
        <w:rPr>
          <w:rFonts w:ascii="Simplified Arabic" w:hAnsi="Simplified Arabic" w:cs="Simplified Arabic"/>
          <w:rtl/>
          <w:lang w:bidi="ar-DZ"/>
        </w:rPr>
        <w:t xml:space="preserve">، </w:t>
      </w:r>
      <w:r w:rsidRPr="00FD19D6">
        <w:rPr>
          <w:rFonts w:ascii="Simplified Arabic" w:hAnsi="Simplified Arabic" w:cs="Simplified Arabic"/>
          <w:rtl/>
          <w:lang w:bidi="ar-DZ"/>
        </w:rPr>
        <w:t>بدون طبعة</w:t>
      </w:r>
      <w:r>
        <w:rPr>
          <w:rFonts w:ascii="Simplified Arabic" w:hAnsi="Simplified Arabic" w:cs="Simplified Arabic"/>
          <w:rtl/>
          <w:lang w:bidi="ar-DZ"/>
        </w:rPr>
        <w:t xml:space="preserve">، </w:t>
      </w:r>
      <w:r w:rsidRPr="00FD19D6">
        <w:rPr>
          <w:rFonts w:ascii="Simplified Arabic" w:hAnsi="Simplified Arabic" w:cs="Simplified Arabic"/>
          <w:rtl/>
          <w:lang w:bidi="ar-DZ"/>
        </w:rPr>
        <w:t>دار الجامعة الجديدة</w:t>
      </w:r>
      <w:r>
        <w:rPr>
          <w:rFonts w:ascii="Simplified Arabic" w:hAnsi="Simplified Arabic" w:cs="Simplified Arabic"/>
          <w:rtl/>
          <w:lang w:bidi="ar-DZ"/>
        </w:rPr>
        <w:t xml:space="preserve">، </w:t>
      </w:r>
      <w:r w:rsidRPr="00FD19D6">
        <w:rPr>
          <w:rFonts w:ascii="Simplified Arabic" w:hAnsi="Simplified Arabic" w:cs="Simplified Arabic"/>
          <w:rtl/>
          <w:lang w:bidi="ar-DZ"/>
        </w:rPr>
        <w:t>الإسكندرية</w:t>
      </w:r>
      <w:r>
        <w:rPr>
          <w:rFonts w:ascii="Simplified Arabic" w:hAnsi="Simplified Arabic" w:cs="Simplified Arabic"/>
          <w:rtl/>
          <w:lang w:bidi="ar-DZ"/>
        </w:rPr>
        <w:t xml:space="preserve">، </w:t>
      </w:r>
      <w:r w:rsidRPr="00FD19D6">
        <w:rPr>
          <w:rFonts w:ascii="Simplified Arabic" w:hAnsi="Simplified Arabic" w:cs="Simplified Arabic"/>
          <w:rtl/>
          <w:lang w:bidi="ar-DZ"/>
        </w:rPr>
        <w:t>2011</w:t>
      </w:r>
      <w:r>
        <w:rPr>
          <w:rFonts w:ascii="Simplified Arabic" w:hAnsi="Simplified Arabic" w:cs="Simplified Arabic"/>
          <w:rtl/>
          <w:lang w:bidi="ar-DZ"/>
        </w:rPr>
        <w:t xml:space="preserve">، </w:t>
      </w:r>
      <w:r w:rsidRPr="00FD19D6">
        <w:rPr>
          <w:rFonts w:ascii="Simplified Arabic" w:hAnsi="Simplified Arabic" w:cs="Simplified Arabic"/>
          <w:rtl/>
          <w:lang w:bidi="ar-DZ"/>
        </w:rPr>
        <w:t>ص95.</w:t>
      </w:r>
    </w:p>
  </w:footnote>
  <w:footnote w:id="22">
    <w:p w14:paraId="0C0D7DB9" w14:textId="77777777" w:rsidR="00B307E8" w:rsidRPr="00FD19D6" w:rsidRDefault="00B307E8" w:rsidP="00925555">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w:t>
      </w:r>
      <w:r>
        <w:rPr>
          <w:rFonts w:ascii="Simplified Arabic" w:hAnsi="Simplified Arabic" w:cs="Simplified Arabic" w:hint="cs"/>
          <w:rtl/>
          <w:lang w:bidi="ar-DZ"/>
        </w:rPr>
        <w:t>مادة 25من الدستور الجزائري بعد التعديل بموجب القانون 16-01، كما أكدته التعديلات الدستورية لعام2020.</w:t>
      </w:r>
    </w:p>
  </w:footnote>
  <w:footnote w:id="23">
    <w:p w14:paraId="7C9CC8B8" w14:textId="77777777" w:rsidR="00B307E8" w:rsidRPr="00FD19D6" w:rsidRDefault="00B307E8" w:rsidP="00925555">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-راجع أيضا المواد42-45من الأمر 06-03 المؤرخ في 15يوليو 2006يتضمن القانون الأساسي العام في الوظيفة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الجريدة الرسمية</w:t>
      </w:r>
      <w:r>
        <w:rPr>
          <w:rFonts w:ascii="Simplified Arabic" w:hAnsi="Simplified Arabic" w:cs="Simplified Arabic"/>
          <w:rtl/>
          <w:lang w:bidi="ar-DZ"/>
        </w:rPr>
        <w:t xml:space="preserve">، </w:t>
      </w:r>
      <w:r w:rsidRPr="00FD19D6">
        <w:rPr>
          <w:rFonts w:ascii="Simplified Arabic" w:hAnsi="Simplified Arabic" w:cs="Simplified Arabic"/>
          <w:rtl/>
          <w:lang w:bidi="ar-DZ"/>
        </w:rPr>
        <w:t>العدد46</w:t>
      </w:r>
      <w:r>
        <w:rPr>
          <w:rFonts w:ascii="Simplified Arabic" w:hAnsi="Simplified Arabic" w:cs="Simplified Arabic"/>
          <w:rtl/>
          <w:lang w:bidi="ar-DZ"/>
        </w:rPr>
        <w:t xml:space="preserve">، </w:t>
      </w:r>
      <w:r w:rsidRPr="00FD19D6">
        <w:rPr>
          <w:rFonts w:ascii="Simplified Arabic" w:hAnsi="Simplified Arabic" w:cs="Simplified Arabic"/>
          <w:rtl/>
          <w:lang w:bidi="ar-DZ"/>
        </w:rPr>
        <w:t>الصادرة في 16يوليو 2006.</w:t>
      </w:r>
    </w:p>
  </w:footnote>
  <w:footnote w:id="24">
    <w:p w14:paraId="25CD229F" w14:textId="77777777" w:rsidR="00B307E8" w:rsidRPr="00FD19D6" w:rsidRDefault="00B307E8" w:rsidP="00925555">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-جابر جاد نصار</w:t>
      </w:r>
      <w:r>
        <w:rPr>
          <w:rFonts w:ascii="Simplified Arabic" w:hAnsi="Simplified Arabic" w:cs="Simplified Arabic"/>
          <w:rtl/>
          <w:lang w:bidi="ar-DZ"/>
        </w:rPr>
        <w:t xml:space="preserve">، </w:t>
      </w:r>
      <w:r w:rsidRPr="00FD19D6">
        <w:rPr>
          <w:rFonts w:ascii="Simplified Arabic" w:hAnsi="Simplified Arabic" w:cs="Simplified Arabic"/>
          <w:rtl/>
          <w:lang w:bidi="ar-DZ"/>
        </w:rPr>
        <w:t>العقود الإدارية</w:t>
      </w:r>
      <w:r>
        <w:rPr>
          <w:rFonts w:ascii="Simplified Arabic" w:hAnsi="Simplified Arabic" w:cs="Simplified Arabic"/>
          <w:rtl/>
          <w:lang w:bidi="ar-DZ"/>
        </w:rPr>
        <w:t xml:space="preserve">، </w:t>
      </w:r>
      <w:r w:rsidRPr="00FD19D6">
        <w:rPr>
          <w:rFonts w:ascii="Simplified Arabic" w:hAnsi="Simplified Arabic" w:cs="Simplified Arabic"/>
          <w:rtl/>
          <w:lang w:bidi="ar-DZ"/>
        </w:rPr>
        <w:t>دار النهضة العربية</w:t>
      </w:r>
      <w:r>
        <w:rPr>
          <w:rFonts w:ascii="Simplified Arabic" w:hAnsi="Simplified Arabic" w:cs="Simplified Arabic"/>
          <w:rtl/>
          <w:lang w:bidi="ar-DZ"/>
        </w:rPr>
        <w:t xml:space="preserve">، </w:t>
      </w:r>
      <w:r w:rsidRPr="00FD19D6">
        <w:rPr>
          <w:rFonts w:ascii="Simplified Arabic" w:hAnsi="Simplified Arabic" w:cs="Simplified Arabic"/>
          <w:rtl/>
          <w:lang w:bidi="ar-DZ"/>
        </w:rPr>
        <w:t>القاهرة</w:t>
      </w:r>
      <w:r>
        <w:rPr>
          <w:rFonts w:ascii="Simplified Arabic" w:hAnsi="Simplified Arabic" w:cs="Simplified Arabic"/>
          <w:rtl/>
          <w:lang w:bidi="ar-DZ"/>
        </w:rPr>
        <w:t xml:space="preserve">، </w:t>
      </w:r>
      <w:r w:rsidRPr="00FD19D6">
        <w:rPr>
          <w:rFonts w:ascii="Simplified Arabic" w:hAnsi="Simplified Arabic" w:cs="Simplified Arabic"/>
          <w:rtl/>
          <w:lang w:bidi="ar-DZ"/>
        </w:rPr>
        <w:t>2004</w:t>
      </w:r>
      <w:r>
        <w:rPr>
          <w:rFonts w:ascii="Simplified Arabic" w:hAnsi="Simplified Arabic" w:cs="Simplified Arabic"/>
          <w:rtl/>
          <w:lang w:bidi="ar-DZ"/>
        </w:rPr>
        <w:t xml:space="preserve">، </w:t>
      </w:r>
      <w:r w:rsidRPr="00FD19D6">
        <w:rPr>
          <w:rFonts w:ascii="Simplified Arabic" w:hAnsi="Simplified Arabic" w:cs="Simplified Arabic"/>
          <w:rtl/>
          <w:lang w:bidi="ar-DZ"/>
        </w:rPr>
        <w:t>ص142.</w:t>
      </w:r>
    </w:p>
  </w:footnote>
  <w:footnote w:id="25">
    <w:p w14:paraId="49B5F744" w14:textId="77777777" w:rsidR="00B307E8" w:rsidRDefault="00B307E8" w:rsidP="00EE72BB">
      <w:pPr>
        <w:pStyle w:val="Notedebasdepage"/>
        <w:bidi/>
        <w:jc w:val="left"/>
        <w:rPr>
          <w:rtl/>
          <w:lang w:bidi="ar-DZ"/>
        </w:rPr>
      </w:pPr>
      <w:r>
        <w:rPr>
          <w:rStyle w:val="Appelnotedebasdep"/>
        </w:rPr>
        <w:footnoteRef/>
      </w:r>
      <w:r>
        <w:t xml:space="preserve"> </w:t>
      </w:r>
      <w:r>
        <w:rPr>
          <w:rtl/>
          <w:lang w:bidi="ar-DZ"/>
        </w:rPr>
        <w:t xml:space="preserve">بلال عوالي </w:t>
      </w:r>
      <w:r>
        <w:rPr>
          <w:rFonts w:hint="cs"/>
          <w:rtl/>
          <w:lang w:bidi="ar-DZ"/>
        </w:rPr>
        <w:t xml:space="preserve">، </w:t>
      </w:r>
      <w:r>
        <w:rPr>
          <w:rtl/>
          <w:lang w:bidi="ar-DZ"/>
        </w:rPr>
        <w:t>مجلة الاقتصاد الصناعي ،الجلد14 ،العدد 01، 2024، ص365،372.</w:t>
      </w:r>
    </w:p>
  </w:footnote>
  <w:footnote w:id="26">
    <w:p w14:paraId="64DBCCCF" w14:textId="2A7A9D17" w:rsidR="00B307E8" w:rsidRDefault="00B307E8" w:rsidP="00EE72BB">
      <w:pPr>
        <w:pStyle w:val="Notedebasdepage"/>
        <w:bidi/>
        <w:jc w:val="left"/>
        <w:rPr>
          <w:rtl/>
          <w:lang w:bidi="ar-DZ"/>
        </w:rPr>
      </w:pPr>
      <w:r>
        <w:rPr>
          <w:rStyle w:val="Appelnotedebasdep"/>
        </w:rPr>
        <w:footnoteRef/>
      </w:r>
      <w:r>
        <w:t xml:space="preserve"> </w:t>
      </w:r>
      <w:r>
        <w:rPr>
          <w:rtl/>
          <w:lang w:bidi="ar-DZ"/>
        </w:rPr>
        <w:t>-</w:t>
      </w:r>
      <w:r w:rsidR="00042E42" w:rsidRPr="00042E42">
        <w:rPr>
          <w:rtl/>
        </w:rPr>
        <w:t xml:space="preserve"> </w:t>
      </w:r>
      <w:r w:rsidR="00042E42" w:rsidRPr="00042E42">
        <w:rPr>
          <w:rtl/>
          <w:lang w:bidi="ar-DZ"/>
        </w:rPr>
        <w:t>بلال عوالي، مجلة الاقتصاد الصناعي، الجلد14، العدد 01، 2024</w:t>
      </w:r>
      <w:r w:rsidR="00042E42">
        <w:rPr>
          <w:rFonts w:hint="cs"/>
          <w:rtl/>
          <w:lang w:bidi="ar-DZ"/>
        </w:rPr>
        <w:t>، ص372.</w:t>
      </w:r>
    </w:p>
  </w:footnote>
  <w:footnote w:id="27">
    <w:p w14:paraId="5F4D0A9F" w14:textId="77777777" w:rsidR="00B307E8" w:rsidRPr="00FD19D6" w:rsidRDefault="00B307E8" w:rsidP="00B774C2">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w:t>
      </w:r>
      <w:r>
        <w:rPr>
          <w:rFonts w:ascii="Simplified Arabic" w:hAnsi="Simplified Arabic" w:cs="Simplified Arabic" w:hint="cs"/>
          <w:rtl/>
          <w:lang w:bidi="ar-DZ"/>
        </w:rPr>
        <w:t>المرسوم رئاسي15-247</w:t>
      </w:r>
      <w:r w:rsidRPr="00FD19D6">
        <w:rPr>
          <w:rFonts w:ascii="Simplified Arabic" w:hAnsi="Simplified Arabic" w:cs="Simplified Arabic"/>
          <w:rtl/>
          <w:lang w:bidi="ar-DZ"/>
        </w:rPr>
        <w:t xml:space="preserve"> </w:t>
      </w:r>
      <w:r>
        <w:rPr>
          <w:rFonts w:ascii="Simplified Arabic" w:hAnsi="Simplified Arabic" w:cs="Simplified Arabic" w:hint="cs"/>
          <w:rtl/>
          <w:lang w:bidi="ar-DZ"/>
        </w:rPr>
        <w:t>ال</w:t>
      </w:r>
      <w:r w:rsidRPr="00FD19D6">
        <w:rPr>
          <w:rFonts w:ascii="Simplified Arabic" w:hAnsi="Simplified Arabic" w:cs="Simplified Arabic"/>
          <w:rtl/>
          <w:lang w:bidi="ar-DZ"/>
        </w:rPr>
        <w:t xml:space="preserve">مؤرخ في </w:t>
      </w:r>
      <w:r>
        <w:rPr>
          <w:rFonts w:ascii="Simplified Arabic" w:hAnsi="Simplified Arabic" w:cs="Simplified Arabic" w:hint="cs"/>
          <w:rtl/>
          <w:lang w:bidi="ar-DZ"/>
        </w:rPr>
        <w:t>16سبتمبر2015</w:t>
      </w:r>
      <w:r w:rsidRPr="00FD19D6">
        <w:rPr>
          <w:rFonts w:ascii="Simplified Arabic" w:hAnsi="Simplified Arabic" w:cs="Simplified Arabic"/>
          <w:rtl/>
          <w:lang w:bidi="ar-DZ"/>
        </w:rPr>
        <w:t xml:space="preserve"> </w:t>
      </w:r>
      <w:r>
        <w:rPr>
          <w:rFonts w:ascii="Simplified Arabic" w:hAnsi="Simplified Arabic" w:cs="Simplified Arabic" w:hint="cs"/>
          <w:rtl/>
          <w:lang w:bidi="ar-DZ"/>
        </w:rPr>
        <w:t xml:space="preserve">ينظم </w:t>
      </w:r>
      <w:r w:rsidRPr="00FD19D6">
        <w:rPr>
          <w:rFonts w:ascii="Simplified Arabic" w:hAnsi="Simplified Arabic" w:cs="Simplified Arabic"/>
          <w:rtl/>
          <w:lang w:bidi="ar-DZ"/>
        </w:rPr>
        <w:t>لصفقات العمومية</w:t>
      </w:r>
      <w:r>
        <w:rPr>
          <w:rFonts w:ascii="Simplified Arabic" w:hAnsi="Simplified Arabic" w:cs="Simplified Arabic" w:hint="cs"/>
          <w:rtl/>
          <w:lang w:bidi="ar-DZ"/>
        </w:rPr>
        <w:t xml:space="preserve"> وتفويض المرفق العام</w:t>
      </w:r>
      <w:r>
        <w:rPr>
          <w:rFonts w:ascii="Simplified Arabic" w:hAnsi="Simplified Arabic" w:cs="Simplified Arabic"/>
          <w:rtl/>
          <w:lang w:bidi="ar-DZ"/>
        </w:rPr>
        <w:t xml:space="preserve">، </w:t>
      </w:r>
      <w:r w:rsidRPr="00FD19D6">
        <w:rPr>
          <w:rFonts w:ascii="Simplified Arabic" w:hAnsi="Simplified Arabic" w:cs="Simplified Arabic"/>
          <w:rtl/>
          <w:lang w:bidi="ar-DZ"/>
        </w:rPr>
        <w:t>الجريدة الرسمية رقم</w:t>
      </w:r>
      <w:r>
        <w:rPr>
          <w:rFonts w:ascii="Simplified Arabic" w:hAnsi="Simplified Arabic" w:cs="Simplified Arabic" w:hint="cs"/>
          <w:rtl/>
          <w:lang w:bidi="ar-DZ"/>
        </w:rPr>
        <w:t>50</w:t>
      </w:r>
      <w:r w:rsidRPr="00FD19D6">
        <w:rPr>
          <w:rFonts w:ascii="Simplified Arabic" w:hAnsi="Simplified Arabic" w:cs="Simplified Arabic"/>
          <w:rtl/>
          <w:lang w:bidi="ar-DZ"/>
        </w:rPr>
        <w:t xml:space="preserve"> المؤرخة في 20 </w:t>
      </w:r>
      <w:r>
        <w:rPr>
          <w:rFonts w:ascii="Simplified Arabic" w:hAnsi="Simplified Arabic" w:cs="Simplified Arabic" w:hint="cs"/>
          <w:rtl/>
          <w:lang w:bidi="ar-DZ"/>
        </w:rPr>
        <w:t>سبتمبر</w:t>
      </w:r>
      <w:r w:rsidRPr="00FD19D6">
        <w:rPr>
          <w:rFonts w:ascii="Simplified Arabic" w:hAnsi="Simplified Arabic" w:cs="Simplified Arabic"/>
          <w:rtl/>
          <w:lang w:bidi="ar-DZ"/>
        </w:rPr>
        <w:t>201</w:t>
      </w:r>
      <w:r>
        <w:rPr>
          <w:rFonts w:ascii="Simplified Arabic" w:hAnsi="Simplified Arabic" w:cs="Simplified Arabic" w:hint="cs"/>
          <w:rtl/>
          <w:lang w:bidi="ar-DZ"/>
        </w:rPr>
        <w:t>5،</w:t>
      </w:r>
      <w:r w:rsidRPr="00CB3D0E">
        <w:rPr>
          <w:rFonts w:ascii="Simplified Arabic" w:hAnsi="Simplified Arabic" w:cs="Simplified Arabic"/>
          <w:rtl/>
          <w:lang w:bidi="ar-DZ"/>
        </w:rPr>
        <w:t>الجزائر.</w:t>
      </w:r>
    </w:p>
  </w:footnote>
  <w:footnote w:id="28">
    <w:p w14:paraId="299D6568" w14:textId="77777777" w:rsidR="00B307E8" w:rsidRPr="00FD19D6" w:rsidRDefault="00B307E8" w:rsidP="00146831">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-الأبيض نعاس</w:t>
      </w:r>
      <w:r>
        <w:rPr>
          <w:rFonts w:ascii="Simplified Arabic" w:hAnsi="Simplified Arabic" w:cs="Simplified Arabic"/>
          <w:rtl/>
          <w:lang w:bidi="ar-DZ"/>
        </w:rPr>
        <w:t>،</w:t>
      </w:r>
      <w:r w:rsidRPr="00FD19D6">
        <w:rPr>
          <w:rFonts w:ascii="Simplified Arabic" w:hAnsi="Simplified Arabic" w:cs="Simplified Arabic"/>
          <w:rtl/>
          <w:lang w:bidi="ar-DZ"/>
        </w:rPr>
        <w:t xml:space="preserve"> سلطة الإدارة في الاستبعاد والحرمان من دخول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مذكرة ضمن متطلبات نيل شهادة ماستر في الحقوق</w:t>
      </w:r>
      <w:r>
        <w:rPr>
          <w:rFonts w:ascii="Simplified Arabic" w:hAnsi="Simplified Arabic" w:cs="Simplified Arabic"/>
          <w:rtl/>
          <w:lang w:bidi="ar-DZ"/>
        </w:rPr>
        <w:t xml:space="preserve">، </w:t>
      </w:r>
      <w:r w:rsidRPr="00FD19D6">
        <w:rPr>
          <w:rFonts w:ascii="Simplified Arabic" w:hAnsi="Simplified Arabic" w:cs="Simplified Arabic"/>
          <w:rtl/>
          <w:lang w:bidi="ar-DZ"/>
        </w:rPr>
        <w:t>تخصص دولة ومؤسسات</w:t>
      </w:r>
      <w:r>
        <w:rPr>
          <w:rFonts w:ascii="Simplified Arabic" w:hAnsi="Simplified Arabic" w:cs="Simplified Arabic"/>
          <w:rtl/>
          <w:lang w:bidi="ar-DZ"/>
        </w:rPr>
        <w:t xml:space="preserve">، </w:t>
      </w:r>
      <w:r w:rsidRPr="00FD19D6">
        <w:rPr>
          <w:rFonts w:ascii="Simplified Arabic" w:hAnsi="Simplified Arabic" w:cs="Simplified Arabic"/>
          <w:rtl/>
          <w:lang w:bidi="ar-DZ"/>
        </w:rPr>
        <w:t>جامعة زيان عاشور</w:t>
      </w:r>
      <w:r>
        <w:rPr>
          <w:rFonts w:ascii="Simplified Arabic" w:hAnsi="Simplified Arabic" w:cs="Simplified Arabic"/>
          <w:rtl/>
          <w:lang w:bidi="ar-DZ"/>
        </w:rPr>
        <w:t xml:space="preserve">، </w:t>
      </w:r>
      <w:r w:rsidRPr="00FD19D6">
        <w:rPr>
          <w:rFonts w:ascii="Simplified Arabic" w:hAnsi="Simplified Arabic" w:cs="Simplified Arabic"/>
          <w:rtl/>
          <w:lang w:bidi="ar-DZ"/>
        </w:rPr>
        <w:t>الجلفة</w:t>
      </w:r>
      <w:r>
        <w:rPr>
          <w:rFonts w:ascii="Simplified Arabic" w:hAnsi="Simplified Arabic" w:cs="Simplified Arabic"/>
          <w:rtl/>
          <w:lang w:bidi="ar-DZ"/>
        </w:rPr>
        <w:t xml:space="preserve">، </w:t>
      </w:r>
      <w:r w:rsidRPr="00FD19D6">
        <w:rPr>
          <w:rFonts w:ascii="Simplified Arabic" w:hAnsi="Simplified Arabic" w:cs="Simplified Arabic"/>
          <w:rtl/>
          <w:lang w:bidi="ar-DZ"/>
        </w:rPr>
        <w:t>الجزائر</w:t>
      </w:r>
      <w:r>
        <w:rPr>
          <w:rFonts w:ascii="Simplified Arabic" w:hAnsi="Simplified Arabic" w:cs="Simplified Arabic"/>
          <w:rtl/>
          <w:lang w:bidi="ar-DZ"/>
        </w:rPr>
        <w:t xml:space="preserve">، </w:t>
      </w:r>
      <w:r w:rsidRPr="00FD19D6">
        <w:rPr>
          <w:rFonts w:ascii="Simplified Arabic" w:hAnsi="Simplified Arabic" w:cs="Simplified Arabic"/>
          <w:rtl/>
          <w:lang w:bidi="ar-DZ"/>
        </w:rPr>
        <w:t>2022</w:t>
      </w:r>
      <w:r>
        <w:rPr>
          <w:rFonts w:ascii="Simplified Arabic" w:hAnsi="Simplified Arabic" w:cs="Simplified Arabic"/>
          <w:rtl/>
          <w:lang w:bidi="ar-DZ"/>
        </w:rPr>
        <w:t xml:space="preserve">، </w:t>
      </w:r>
      <w:r w:rsidRPr="00FD19D6">
        <w:rPr>
          <w:rFonts w:ascii="Simplified Arabic" w:hAnsi="Simplified Arabic" w:cs="Simplified Arabic"/>
          <w:rtl/>
          <w:lang w:bidi="ar-DZ"/>
        </w:rPr>
        <w:t>ص35.</w:t>
      </w:r>
    </w:p>
  </w:footnote>
  <w:footnote w:id="29">
    <w:p w14:paraId="164812FC" w14:textId="77777777" w:rsidR="00B307E8" w:rsidRPr="00FD19D6" w:rsidRDefault="00B307E8" w:rsidP="00D87B27">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-د/نجماوي بلقاسم</w:t>
      </w:r>
      <w:r>
        <w:rPr>
          <w:rFonts w:ascii="Simplified Arabic" w:hAnsi="Simplified Arabic" w:cs="Simplified Arabic"/>
          <w:rtl/>
          <w:lang w:bidi="ar-DZ"/>
        </w:rPr>
        <w:t xml:space="preserve">، </w:t>
      </w:r>
      <w:r w:rsidRPr="00FD19D6">
        <w:rPr>
          <w:rFonts w:ascii="Simplified Arabic" w:hAnsi="Simplified Arabic" w:cs="Simplified Arabic"/>
          <w:rtl/>
          <w:lang w:bidi="ar-DZ"/>
        </w:rPr>
        <w:t>التدابير الوقائية والردعية لحماية المال العام</w:t>
      </w:r>
      <w:r>
        <w:rPr>
          <w:rFonts w:ascii="Simplified Arabic" w:hAnsi="Simplified Arabic" w:cs="Simplified Arabic"/>
          <w:rtl/>
          <w:lang w:bidi="ar-DZ"/>
        </w:rPr>
        <w:t xml:space="preserve">، </w:t>
      </w:r>
      <w:r w:rsidRPr="00FD19D6">
        <w:rPr>
          <w:rFonts w:ascii="Simplified Arabic" w:hAnsi="Simplified Arabic" w:cs="Simplified Arabic"/>
          <w:rtl/>
          <w:lang w:bidi="ar-DZ"/>
        </w:rPr>
        <w:t>مجلة القانون والعلوم السياسية</w:t>
      </w:r>
      <w:r>
        <w:rPr>
          <w:rFonts w:ascii="Simplified Arabic" w:hAnsi="Simplified Arabic" w:cs="Simplified Arabic"/>
          <w:rtl/>
          <w:lang w:bidi="ar-DZ"/>
        </w:rPr>
        <w:t xml:space="preserve">، </w:t>
      </w:r>
      <w:r w:rsidRPr="00FD19D6">
        <w:rPr>
          <w:rFonts w:ascii="Simplified Arabic" w:hAnsi="Simplified Arabic" w:cs="Simplified Arabic"/>
          <w:rtl/>
          <w:lang w:bidi="ar-DZ"/>
        </w:rPr>
        <w:t>المجلد الخامس</w:t>
      </w:r>
      <w:r>
        <w:rPr>
          <w:rFonts w:ascii="Simplified Arabic" w:hAnsi="Simplified Arabic" w:cs="Simplified Arabic"/>
          <w:rtl/>
          <w:lang w:bidi="ar-DZ"/>
        </w:rPr>
        <w:t xml:space="preserve">، </w:t>
      </w:r>
      <w:r w:rsidRPr="00FD19D6">
        <w:rPr>
          <w:rFonts w:ascii="Simplified Arabic" w:hAnsi="Simplified Arabic" w:cs="Simplified Arabic"/>
          <w:rtl/>
          <w:lang w:bidi="ar-DZ"/>
        </w:rPr>
        <w:t>العدد1</w:t>
      </w:r>
      <w:r>
        <w:rPr>
          <w:rFonts w:ascii="Simplified Arabic" w:hAnsi="Simplified Arabic" w:cs="Simplified Arabic"/>
          <w:rtl/>
          <w:lang w:bidi="ar-DZ"/>
        </w:rPr>
        <w:t xml:space="preserve">، </w:t>
      </w:r>
      <w:r w:rsidRPr="00FD19D6">
        <w:rPr>
          <w:rFonts w:ascii="Simplified Arabic" w:hAnsi="Simplified Arabic" w:cs="Simplified Arabic"/>
          <w:rtl/>
          <w:lang w:bidi="ar-DZ"/>
        </w:rPr>
        <w:t>الرقم التسلسلي 9</w:t>
      </w:r>
      <w:r>
        <w:rPr>
          <w:rFonts w:ascii="Simplified Arabic" w:hAnsi="Simplified Arabic" w:cs="Simplified Arabic"/>
          <w:rtl/>
          <w:lang w:bidi="ar-DZ"/>
        </w:rPr>
        <w:t xml:space="preserve">، </w:t>
      </w:r>
      <w:r w:rsidRPr="00FD19D6">
        <w:rPr>
          <w:rFonts w:ascii="Simplified Arabic" w:hAnsi="Simplified Arabic" w:cs="Simplified Arabic"/>
          <w:rtl/>
          <w:lang w:bidi="ar-DZ"/>
        </w:rPr>
        <w:t>كلية الحقوق وعلوم السياسية</w:t>
      </w:r>
      <w:r>
        <w:rPr>
          <w:rFonts w:ascii="Simplified Arabic" w:hAnsi="Simplified Arabic" w:cs="Simplified Arabic"/>
          <w:rtl/>
          <w:lang w:bidi="ar-DZ"/>
        </w:rPr>
        <w:t xml:space="preserve">، </w:t>
      </w:r>
      <w:r w:rsidRPr="00FD19D6">
        <w:rPr>
          <w:rFonts w:ascii="Simplified Arabic" w:hAnsi="Simplified Arabic" w:cs="Simplified Arabic"/>
          <w:rtl/>
          <w:lang w:bidi="ar-DZ"/>
        </w:rPr>
        <w:t>جامعة بليدة 02</w:t>
      </w:r>
      <w:r>
        <w:rPr>
          <w:rFonts w:ascii="Simplified Arabic" w:hAnsi="Simplified Arabic" w:cs="Simplified Arabic"/>
          <w:rtl/>
          <w:lang w:bidi="ar-DZ"/>
        </w:rPr>
        <w:t xml:space="preserve">، </w:t>
      </w:r>
      <w:r w:rsidRPr="00FD19D6">
        <w:rPr>
          <w:rFonts w:ascii="Simplified Arabic" w:hAnsi="Simplified Arabic" w:cs="Simplified Arabic"/>
          <w:rtl/>
          <w:lang w:bidi="ar-DZ"/>
        </w:rPr>
        <w:t>جانفي 2019</w:t>
      </w:r>
      <w:r>
        <w:rPr>
          <w:rFonts w:ascii="Simplified Arabic" w:hAnsi="Simplified Arabic" w:cs="Simplified Arabic"/>
          <w:rtl/>
          <w:lang w:bidi="ar-DZ"/>
        </w:rPr>
        <w:t xml:space="preserve">، </w:t>
      </w:r>
      <w:r w:rsidRPr="00FD19D6">
        <w:rPr>
          <w:rFonts w:ascii="Simplified Arabic" w:hAnsi="Simplified Arabic" w:cs="Simplified Arabic"/>
          <w:rtl/>
          <w:lang w:bidi="ar-DZ"/>
        </w:rPr>
        <w:t>ص100</w:t>
      </w:r>
      <w:r>
        <w:rPr>
          <w:rFonts w:ascii="Simplified Arabic" w:hAnsi="Simplified Arabic" w:cs="Simplified Arabic"/>
          <w:rtl/>
          <w:lang w:bidi="ar-DZ"/>
        </w:rPr>
        <w:t xml:space="preserve">، </w:t>
      </w:r>
      <w:r w:rsidRPr="00FD19D6">
        <w:rPr>
          <w:rFonts w:ascii="Simplified Arabic" w:hAnsi="Simplified Arabic" w:cs="Simplified Arabic"/>
          <w:rtl/>
          <w:lang w:bidi="ar-DZ"/>
        </w:rPr>
        <w:t>ص101.</w:t>
      </w:r>
    </w:p>
  </w:footnote>
  <w:footnote w:id="30">
    <w:p w14:paraId="201D449E" w14:textId="77777777" w:rsidR="00B307E8" w:rsidRPr="00FD19D6" w:rsidRDefault="00B307E8" w:rsidP="00B774C2">
      <w:pPr>
        <w:pStyle w:val="Notedebasdepage"/>
        <w:bidi/>
        <w:jc w:val="both"/>
        <w:rPr>
          <w:rFonts w:ascii="Simplified Arabic" w:hAnsi="Simplified Arabic" w:cs="Simplified Arabic"/>
          <w:rtl/>
        </w:rPr>
      </w:pPr>
      <w:r w:rsidRPr="00FD19D6">
        <w:rPr>
          <w:rStyle w:val="Appelnotedebasdep"/>
          <w:rFonts w:ascii="Simplified Arabic" w:hAnsi="Simplified Arabic" w:cs="Simplified Arabic"/>
        </w:rPr>
        <w:footnoteRef/>
      </w:r>
      <w:r w:rsidRPr="00FD19D6">
        <w:rPr>
          <w:rFonts w:ascii="Simplified Arabic" w:hAnsi="Simplified Arabic" w:cs="Simplified Arabic"/>
          <w:rtl/>
        </w:rPr>
        <w:t xml:space="preserve">- </w:t>
      </w:r>
      <w:r w:rsidRPr="00FD19D6">
        <w:rPr>
          <w:rFonts w:ascii="Simplified Arabic" w:hAnsi="Simplified Arabic" w:cs="Simplified Arabic"/>
        </w:rPr>
        <w:t xml:space="preserve"> </w:t>
      </w:r>
      <w:r w:rsidRPr="00FD19D6">
        <w:rPr>
          <w:rFonts w:ascii="Simplified Arabic" w:hAnsi="Simplified Arabic" w:cs="Simplified Arabic"/>
          <w:rtl/>
        </w:rPr>
        <w:t>تنص المادة 19 من القانون المؤرخ في 11يوليو1981 والتعلق بشروط تشغيل العمل الأجانب على أن:"يعاقب بغرامة مالية تتراوح بين 5000و10000دج عن كل مخالفة تثبت كل من خالف احكام هذا القانون بتشغيل عامل اجنبي ملزم بجواز العمل المؤقت</w:t>
      </w:r>
      <w:r>
        <w:rPr>
          <w:rFonts w:ascii="Simplified Arabic" w:hAnsi="Simplified Arabic" w:cs="Simplified Arabic"/>
          <w:rtl/>
        </w:rPr>
        <w:t xml:space="preserve"> أو </w:t>
      </w:r>
      <w:r w:rsidRPr="00FD19D6">
        <w:rPr>
          <w:rFonts w:ascii="Simplified Arabic" w:hAnsi="Simplified Arabic" w:cs="Simplified Arabic"/>
          <w:rtl/>
        </w:rPr>
        <w:t>رخصته إذا كان هذا العامل غير حائز إحدى الوثيقتين</w:t>
      </w:r>
      <w:r>
        <w:rPr>
          <w:rFonts w:ascii="Simplified Arabic" w:hAnsi="Simplified Arabic" w:cs="Simplified Arabic"/>
          <w:rtl/>
        </w:rPr>
        <w:t xml:space="preserve"> أو </w:t>
      </w:r>
      <w:r w:rsidRPr="00FD19D6">
        <w:rPr>
          <w:rFonts w:ascii="Simplified Arabic" w:hAnsi="Simplified Arabic" w:cs="Simplified Arabic"/>
          <w:rtl/>
        </w:rPr>
        <w:t>حائز سندا سقطت صلاحيته</w:t>
      </w:r>
      <w:r>
        <w:rPr>
          <w:rFonts w:ascii="Simplified Arabic" w:hAnsi="Simplified Arabic" w:cs="Simplified Arabic"/>
          <w:rtl/>
        </w:rPr>
        <w:t xml:space="preserve"> أو </w:t>
      </w:r>
      <w:r w:rsidRPr="00FD19D6">
        <w:rPr>
          <w:rFonts w:ascii="Simplified Arabic" w:hAnsi="Simplified Arabic" w:cs="Simplified Arabic"/>
          <w:rtl/>
        </w:rPr>
        <w:t>يعمل في منصب آخر غير المنصب الوارد في الوثيقتين المذكورتين "</w:t>
      </w:r>
    </w:p>
    <w:p w14:paraId="1DDE11CE" w14:textId="77777777" w:rsidR="00B307E8" w:rsidRPr="00FD19D6" w:rsidRDefault="00B307E8" w:rsidP="00B774C2">
      <w:pPr>
        <w:pStyle w:val="Notedebasdepage"/>
        <w:bidi/>
        <w:jc w:val="both"/>
        <w:rPr>
          <w:rFonts w:ascii="Simplified Arabic" w:hAnsi="Simplified Arabic" w:cs="Simplified Arabic"/>
          <w:rtl/>
        </w:rPr>
      </w:pPr>
      <w:r w:rsidRPr="00FD19D6">
        <w:rPr>
          <w:rFonts w:ascii="Simplified Arabic" w:hAnsi="Simplified Arabic" w:cs="Simplified Arabic"/>
          <w:rtl/>
        </w:rPr>
        <w:t>تنص المادة23من نفس القانون على أن: "تعاقب الهيئة صاحبة العمل على عدم إرسالها اشعار بنقض عقد العمل</w:t>
      </w:r>
      <w:r>
        <w:rPr>
          <w:rFonts w:ascii="Simplified Arabic" w:hAnsi="Simplified Arabic" w:cs="Simplified Arabic"/>
          <w:rtl/>
        </w:rPr>
        <w:t xml:space="preserve"> أو </w:t>
      </w:r>
      <w:r w:rsidRPr="00FD19D6">
        <w:rPr>
          <w:rFonts w:ascii="Simplified Arabic" w:hAnsi="Simplified Arabic" w:cs="Simplified Arabic"/>
          <w:rtl/>
        </w:rPr>
        <w:t>القائمة السنوية باسماء المستخدمين الأجانب لديها في الآجال المنصوص عليها في المادتين 21و22 أعلاه بغرامة 100و1000دج ويضاعف المبلغ إذا تكررت المخالفات". الجريدة الرسمية المؤرخة في 14يوليو 1981</w:t>
      </w:r>
      <w:r>
        <w:rPr>
          <w:rFonts w:ascii="Simplified Arabic" w:hAnsi="Simplified Arabic" w:cs="Simplified Arabic"/>
          <w:rtl/>
        </w:rPr>
        <w:t xml:space="preserve">، </w:t>
      </w:r>
      <w:r w:rsidRPr="00FD19D6">
        <w:rPr>
          <w:rFonts w:ascii="Simplified Arabic" w:hAnsi="Simplified Arabic" w:cs="Simplified Arabic"/>
          <w:rtl/>
        </w:rPr>
        <w:t>ص949.</w:t>
      </w:r>
    </w:p>
  </w:footnote>
  <w:footnote w:id="31">
    <w:p w14:paraId="6B5DCC59" w14:textId="77777777" w:rsidR="00B307E8" w:rsidRPr="00FD19D6" w:rsidRDefault="00B307E8" w:rsidP="00B774C2">
      <w:pPr>
        <w:pStyle w:val="Notedebasdepage"/>
        <w:bidi/>
        <w:jc w:val="left"/>
        <w:rPr>
          <w:rFonts w:ascii="Simplified Arabic" w:hAnsi="Simplified Arabic" w:cs="Simplified Arabic"/>
          <w:rtl/>
        </w:rPr>
      </w:pPr>
      <w:r w:rsidRPr="00FD19D6">
        <w:rPr>
          <w:rStyle w:val="Appelnotedebasdep"/>
          <w:rFonts w:ascii="Simplified Arabic" w:hAnsi="Simplified Arabic" w:cs="Simplified Arabic"/>
        </w:rPr>
        <w:footnoteRef/>
      </w:r>
      <w:r w:rsidRPr="00FD19D6">
        <w:rPr>
          <w:rFonts w:ascii="Simplified Arabic" w:hAnsi="Simplified Arabic" w:cs="Simplified Arabic"/>
          <w:rtl/>
        </w:rPr>
        <w:t>- تنص المادة 7من القانون 83-14 المؤرخ في 2يوليو1982 والمتعلق بالتزامات المكلفين في مجال الضمان الاجتماعي على أن :" يترتب على عدم التصريح بالنشاط من طرف المكلف دفع غرامة قدرها2000دج تضاف إليها نسبة 10%عن كل شهر من التأخر  وتحصل هذه الغرامة من طرف هيئة الضمان الاجتماعي ".</w:t>
      </w:r>
    </w:p>
    <w:p w14:paraId="08755B3C" w14:textId="77777777" w:rsidR="00B307E8" w:rsidRPr="00FD19D6" w:rsidRDefault="00B307E8" w:rsidP="00B774C2">
      <w:pPr>
        <w:pStyle w:val="Notedebasdepage"/>
        <w:bidi/>
        <w:jc w:val="left"/>
        <w:rPr>
          <w:rFonts w:ascii="Simplified Arabic" w:hAnsi="Simplified Arabic" w:cs="Simplified Arabic"/>
          <w:rtl/>
        </w:rPr>
      </w:pPr>
      <w:r w:rsidRPr="00FD19D6">
        <w:rPr>
          <w:rFonts w:ascii="Simplified Arabic" w:hAnsi="Simplified Arabic" w:cs="Simplified Arabic"/>
          <w:rtl/>
        </w:rPr>
        <w:t>تنص المادة 13 من نفس القانون:" على أن يترتب على عدم الانتساب في الآجال المحددة في المادة10 أعلاه غرامات مالية توقعها هيئة الضمان الاجتماعي على الهيئة المستخدمة قدرها 500دج عن كل عامل لم يتم انتسابه ويضاف إلى مبلغ الغرامة نسبة 20% عن كل شهر من التأخير .</w:t>
      </w:r>
    </w:p>
    <w:p w14:paraId="1939CBAA" w14:textId="77777777" w:rsidR="00B307E8" w:rsidRPr="00FD19D6" w:rsidRDefault="00B307E8" w:rsidP="00B774C2">
      <w:pPr>
        <w:pStyle w:val="Notedebasdepage"/>
        <w:bidi/>
        <w:jc w:val="left"/>
        <w:rPr>
          <w:rFonts w:ascii="Simplified Arabic" w:hAnsi="Simplified Arabic" w:cs="Simplified Arabic"/>
          <w:rtl/>
        </w:rPr>
      </w:pPr>
      <w:r w:rsidRPr="00FD19D6">
        <w:rPr>
          <w:rFonts w:ascii="Simplified Arabic" w:hAnsi="Simplified Arabic" w:cs="Simplified Arabic"/>
          <w:rtl/>
        </w:rPr>
        <w:t>تنص المادة15 من نفس القانون على أن :"عن عدم التصريح من طرف صاحب العمل في الآجال المحددة يمكن لهيئة الضمان الاجتماعي ان تحدد بصفة مؤقتة مبلغ تلك الاشتراكات على أساس المدفوعة عن الشهر</w:t>
      </w:r>
      <w:r>
        <w:rPr>
          <w:rFonts w:ascii="Simplified Arabic" w:hAnsi="Simplified Arabic" w:cs="Simplified Arabic"/>
          <w:rtl/>
        </w:rPr>
        <w:t xml:space="preserve"> أو </w:t>
      </w:r>
      <w:r w:rsidRPr="00FD19D6">
        <w:rPr>
          <w:rFonts w:ascii="Simplified Arabic" w:hAnsi="Simplified Arabic" w:cs="Simplified Arabic"/>
          <w:rtl/>
        </w:rPr>
        <w:t>الثلاث أشهر</w:t>
      </w:r>
      <w:r>
        <w:rPr>
          <w:rFonts w:ascii="Simplified Arabic" w:hAnsi="Simplified Arabic" w:cs="Simplified Arabic"/>
          <w:rtl/>
        </w:rPr>
        <w:t xml:space="preserve"> أو </w:t>
      </w:r>
      <w:r w:rsidRPr="00FD19D6">
        <w:rPr>
          <w:rFonts w:ascii="Simplified Arabic" w:hAnsi="Simplified Arabic" w:cs="Simplified Arabic"/>
          <w:rtl/>
        </w:rPr>
        <w:t>السنة السابقة على أساس جزافي يتم حسابه بالنظر إلى كل عنصر من عناصر التقدير .</w:t>
      </w:r>
    </w:p>
    <w:p w14:paraId="5946FB71" w14:textId="77777777" w:rsidR="00B307E8" w:rsidRPr="00FD19D6" w:rsidRDefault="00B307E8" w:rsidP="00B774C2">
      <w:pPr>
        <w:pStyle w:val="Notedebasdepage"/>
        <w:bidi/>
        <w:jc w:val="left"/>
        <w:rPr>
          <w:rFonts w:ascii="Simplified Arabic" w:hAnsi="Simplified Arabic" w:cs="Simplified Arabic"/>
          <w:rtl/>
        </w:rPr>
      </w:pPr>
      <w:r w:rsidRPr="00FD19D6">
        <w:rPr>
          <w:rFonts w:ascii="Simplified Arabic" w:hAnsi="Simplified Arabic" w:cs="Simplified Arabic"/>
          <w:rtl/>
        </w:rPr>
        <w:t>يضاف مبلغ الاشتراكات المحددة بصفة مؤقتة بنسبة قدرها5% .</w:t>
      </w:r>
    </w:p>
    <w:p w14:paraId="13291138" w14:textId="77777777" w:rsidR="00B307E8" w:rsidRPr="00FD19D6" w:rsidRDefault="00B307E8" w:rsidP="00B774C2">
      <w:pPr>
        <w:pStyle w:val="Notedebasdepage"/>
        <w:bidi/>
        <w:jc w:val="left"/>
        <w:rPr>
          <w:rFonts w:ascii="Simplified Arabic" w:hAnsi="Simplified Arabic" w:cs="Simplified Arabic"/>
          <w:rtl/>
        </w:rPr>
      </w:pPr>
      <w:r w:rsidRPr="00FD19D6">
        <w:rPr>
          <w:rFonts w:ascii="Simplified Arabic" w:hAnsi="Simplified Arabic" w:cs="Simplified Arabic"/>
          <w:rtl/>
        </w:rPr>
        <w:t>تنص المادة16 من نفس القانون على أن:"  يترتب على عدم تقديم التصريح وفقا للشروط المنصوص عليها في المادة14أعلاه دفع غرامة تحصلها هيئة الضمان الاجتماعي بقدر يساوي 10% من الاشتراكات المستحقة وزيادة نسبة 2% عن كل شهر من التأخر .</w:t>
      </w:r>
    </w:p>
    <w:p w14:paraId="29864BCA" w14:textId="77777777" w:rsidR="00B307E8" w:rsidRPr="00FD19D6" w:rsidRDefault="00B307E8" w:rsidP="00B774C2">
      <w:pPr>
        <w:pStyle w:val="Notedebasdepage"/>
        <w:bidi/>
        <w:jc w:val="left"/>
        <w:rPr>
          <w:rFonts w:ascii="Simplified Arabic" w:hAnsi="Simplified Arabic" w:cs="Simplified Arabic"/>
          <w:rtl/>
        </w:rPr>
      </w:pPr>
      <w:r w:rsidRPr="00FD19D6">
        <w:rPr>
          <w:rFonts w:ascii="Simplified Arabic" w:hAnsi="Simplified Arabic" w:cs="Simplified Arabic"/>
          <w:rtl/>
        </w:rPr>
        <w:t>تنص المادة24 من نفس القانون على أن:" يترتب على عدم دفع اشتراكات الضمان الاجتماعي زيادة قدرها 0.15% عن كل يوم من التأخر ويقدم مبلغ هذه الزيادات من تاريخ دفع الاشتراك الأصلي المستحق.</w:t>
      </w:r>
    </w:p>
    <w:p w14:paraId="201651F0" w14:textId="77777777" w:rsidR="00B307E8" w:rsidRPr="00FD19D6" w:rsidRDefault="00B307E8" w:rsidP="008426D6">
      <w:pPr>
        <w:pStyle w:val="Notedebasdepage"/>
        <w:bidi/>
        <w:jc w:val="left"/>
        <w:rPr>
          <w:rFonts w:ascii="Simplified Arabic" w:hAnsi="Simplified Arabic" w:cs="Simplified Arabic"/>
          <w:rtl/>
          <w:lang w:bidi="ar-DZ"/>
        </w:rPr>
      </w:pPr>
      <w:r w:rsidRPr="00FD19D6">
        <w:rPr>
          <w:rFonts w:ascii="Simplified Arabic" w:hAnsi="Simplified Arabic" w:cs="Simplified Arabic"/>
          <w:rtl/>
        </w:rPr>
        <w:t>ويحصل هذه الزيادة من طرف هيئة الضمان الاجتماعي ".الجريدة الرسمية المؤرخة في 5يوليو 1983ص1819</w:t>
      </w:r>
      <w:r>
        <w:rPr>
          <w:rFonts w:ascii="Simplified Arabic" w:hAnsi="Simplified Arabic" w:cs="Simplified Arabic"/>
          <w:rtl/>
        </w:rPr>
        <w:t xml:space="preserve">، </w:t>
      </w:r>
      <w:r w:rsidRPr="00FD19D6">
        <w:rPr>
          <w:rFonts w:ascii="Simplified Arabic" w:hAnsi="Simplified Arabic" w:cs="Simplified Arabic"/>
          <w:rtl/>
        </w:rPr>
        <w:t>1820.</w:t>
      </w:r>
    </w:p>
  </w:footnote>
  <w:footnote w:id="32">
    <w:p w14:paraId="13521797" w14:textId="77777777" w:rsidR="00B307E8" w:rsidRPr="00FD19D6" w:rsidRDefault="00B307E8" w:rsidP="00B774C2">
      <w:pPr>
        <w:pStyle w:val="Notedebasdepage"/>
        <w:bidi/>
        <w:jc w:val="left"/>
        <w:rPr>
          <w:rFonts w:ascii="Simplified Arabic" w:hAnsi="Simplified Arabic" w:cs="Simplified Arabic"/>
          <w:rtl/>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rPr>
        <w:t>-تنص المادة 37 من قانون رقم 88-07 المؤرخ في 26يناير1988 يتعلق بالوقاية الصحية والأمن وطب العمل على أن:" يعاقب كل مخالف لأحكام المواد 8و10و34 بغرامة من 1000دج إلى2000دج وفي حالة العودة</w:t>
      </w:r>
      <w:r>
        <w:rPr>
          <w:rFonts w:ascii="Simplified Arabic" w:hAnsi="Simplified Arabic" w:cs="Simplified Arabic"/>
          <w:rtl/>
        </w:rPr>
        <w:t xml:space="preserve">، </w:t>
      </w:r>
      <w:r w:rsidRPr="00FD19D6">
        <w:rPr>
          <w:rFonts w:ascii="Simplified Arabic" w:hAnsi="Simplified Arabic" w:cs="Simplified Arabic"/>
          <w:rtl/>
        </w:rPr>
        <w:t>يعاقب بالحبس من شهرين إلى ستة أشهر وبغرامة من 4000دج إلى 6000دج</w:t>
      </w:r>
      <w:r>
        <w:rPr>
          <w:rFonts w:ascii="Simplified Arabic" w:hAnsi="Simplified Arabic" w:cs="Simplified Arabic"/>
          <w:rtl/>
        </w:rPr>
        <w:t xml:space="preserve"> أو </w:t>
      </w:r>
      <w:r w:rsidRPr="00FD19D6">
        <w:rPr>
          <w:rFonts w:ascii="Simplified Arabic" w:hAnsi="Simplified Arabic" w:cs="Simplified Arabic"/>
          <w:rtl/>
        </w:rPr>
        <w:t>بإحدى هاتين العقوبتين .</w:t>
      </w:r>
    </w:p>
    <w:p w14:paraId="4F5FC68F" w14:textId="77777777" w:rsidR="00B307E8" w:rsidRPr="00FD19D6" w:rsidRDefault="00B307E8" w:rsidP="00B774C2">
      <w:pPr>
        <w:pStyle w:val="Notedebasdepage"/>
        <w:bidi/>
        <w:jc w:val="left"/>
        <w:rPr>
          <w:rFonts w:ascii="Simplified Arabic" w:hAnsi="Simplified Arabic" w:cs="Simplified Arabic"/>
          <w:rtl/>
        </w:rPr>
      </w:pPr>
      <w:r w:rsidRPr="00FD19D6">
        <w:rPr>
          <w:rFonts w:ascii="Simplified Arabic" w:hAnsi="Simplified Arabic" w:cs="Simplified Arabic"/>
          <w:rtl/>
        </w:rPr>
        <w:t>يمكن تطبيق الغرامة بقدر عدد مرات التي يتعرض فيها العمال للخطر بسبب انعدام إجراءات الوقاية الصحية والأمن المقررة ."</w:t>
      </w:r>
    </w:p>
    <w:p w14:paraId="28513976" w14:textId="77777777" w:rsidR="00B307E8" w:rsidRPr="00FD19D6" w:rsidRDefault="00B307E8" w:rsidP="00B774C2">
      <w:pPr>
        <w:pStyle w:val="Notedebasdepage"/>
        <w:bidi/>
        <w:jc w:val="left"/>
        <w:rPr>
          <w:rFonts w:ascii="Simplified Arabic" w:hAnsi="Simplified Arabic" w:cs="Simplified Arabic"/>
          <w:rtl/>
        </w:rPr>
      </w:pPr>
      <w:r w:rsidRPr="00FD19D6">
        <w:rPr>
          <w:rFonts w:ascii="Simplified Arabic" w:hAnsi="Simplified Arabic" w:cs="Simplified Arabic"/>
          <w:rtl/>
        </w:rPr>
        <w:t>تنص المادة 38من نفس القانون على أن :"يعاقب مخالف لأحكام المواد3و5و7 و11 و13 و14و17و23و24و25و26و28 أعلاه بغرامة من 500دجإلى 1500دج.</w:t>
      </w:r>
    </w:p>
    <w:p w14:paraId="4F1631B8" w14:textId="77777777" w:rsidR="00B307E8" w:rsidRPr="00FD19D6" w:rsidRDefault="00B307E8" w:rsidP="00B774C2">
      <w:pPr>
        <w:pStyle w:val="Notedebasdepage"/>
        <w:bidi/>
        <w:jc w:val="left"/>
        <w:rPr>
          <w:rFonts w:ascii="Simplified Arabic" w:hAnsi="Simplified Arabic" w:cs="Simplified Arabic"/>
          <w:rtl/>
        </w:rPr>
      </w:pPr>
      <w:r w:rsidRPr="00FD19D6">
        <w:rPr>
          <w:rFonts w:ascii="Simplified Arabic" w:hAnsi="Simplified Arabic" w:cs="Simplified Arabic"/>
          <w:rtl/>
        </w:rPr>
        <w:t>في حال العودة يعاقب المخالف بالحبس لمدة ثلاث أشهر على الأكثر وبغرامة من 2000دج إلى 4000دج</w:t>
      </w:r>
      <w:r>
        <w:rPr>
          <w:rFonts w:ascii="Simplified Arabic" w:hAnsi="Simplified Arabic" w:cs="Simplified Arabic"/>
          <w:rtl/>
        </w:rPr>
        <w:t xml:space="preserve"> أو </w:t>
      </w:r>
      <w:r w:rsidRPr="00FD19D6">
        <w:rPr>
          <w:rFonts w:ascii="Simplified Arabic" w:hAnsi="Simplified Arabic" w:cs="Simplified Arabic"/>
          <w:rtl/>
        </w:rPr>
        <w:t>بإحدى هاتين العقوبتين."</w:t>
      </w:r>
    </w:p>
    <w:p w14:paraId="217E2F1F" w14:textId="77777777" w:rsidR="00B307E8" w:rsidRPr="00FD19D6" w:rsidRDefault="00B307E8" w:rsidP="00B774C2">
      <w:pPr>
        <w:pStyle w:val="Notedebasdepage"/>
        <w:bidi/>
        <w:jc w:val="left"/>
        <w:rPr>
          <w:rFonts w:ascii="Simplified Arabic" w:hAnsi="Simplified Arabic" w:cs="Simplified Arabic"/>
          <w:rtl/>
          <w:lang w:bidi="ar-DZ"/>
        </w:rPr>
      </w:pPr>
      <w:r w:rsidRPr="00FD19D6">
        <w:rPr>
          <w:rFonts w:ascii="Simplified Arabic" w:hAnsi="Simplified Arabic" w:cs="Simplified Arabic"/>
          <w:rtl/>
        </w:rPr>
        <w:t>وتنص المادة 39من نفس القانون على أن:" يعاقب كل مخالف لأحكام المادتين 21و22 أعلاه بغرامة 500دج إلى 1500دج في حالة العودة تكون الغرامة من 2000دج إلى 4000دج ".الجريدة الرسمية المؤرخة في 27يناير1988</w:t>
      </w:r>
      <w:r>
        <w:rPr>
          <w:rFonts w:ascii="Simplified Arabic" w:hAnsi="Simplified Arabic" w:cs="Simplified Arabic"/>
          <w:rtl/>
        </w:rPr>
        <w:t xml:space="preserve">، </w:t>
      </w:r>
      <w:r w:rsidRPr="00FD19D6">
        <w:rPr>
          <w:rFonts w:ascii="Simplified Arabic" w:hAnsi="Simplified Arabic" w:cs="Simplified Arabic"/>
          <w:rtl/>
        </w:rPr>
        <w:t>ص123-124.</w:t>
      </w:r>
    </w:p>
  </w:footnote>
  <w:footnote w:id="33">
    <w:p w14:paraId="00E2727C" w14:textId="77777777" w:rsidR="00B307E8" w:rsidRPr="00FD19D6" w:rsidRDefault="00B307E8" w:rsidP="00B774C2">
      <w:pPr>
        <w:pStyle w:val="Notedebasdepage"/>
        <w:bidi/>
        <w:jc w:val="left"/>
        <w:rPr>
          <w:rFonts w:ascii="Simplified Arabic" w:hAnsi="Simplified Arabic" w:cs="Simplified Arabic"/>
          <w:rtl/>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rPr>
        <w:t>-تنص المادة 24 من القانون04-19المؤرخ في25ديسمبر</w:t>
      </w:r>
      <w:r>
        <w:rPr>
          <w:rFonts w:ascii="Simplified Arabic" w:hAnsi="Simplified Arabic" w:cs="Simplified Arabic"/>
          <w:rtl/>
        </w:rPr>
        <w:t xml:space="preserve">، </w:t>
      </w:r>
      <w:r w:rsidRPr="00FD19D6">
        <w:rPr>
          <w:rFonts w:ascii="Simplified Arabic" w:hAnsi="Simplified Arabic" w:cs="Simplified Arabic"/>
          <w:rtl/>
        </w:rPr>
        <w:t>يتعلق بتنصيب العمال ومراقبة التشغيل :"على أن يعاقب كل مخالف لأحكام المادة 18 من هذا القانون والمتعلق بتبليغ العروض بغرامة من 10000دج إلى 30000دج عن كل منصب شاغر لم يتم التبليغ عنه في حالة العودة تضاعف الغرامة المنصوص عليها في الفقرة السابقة "</w:t>
      </w:r>
    </w:p>
    <w:p w14:paraId="0A4EB7B2" w14:textId="77777777" w:rsidR="00B307E8" w:rsidRPr="00FD19D6" w:rsidRDefault="00B307E8" w:rsidP="00B774C2">
      <w:pPr>
        <w:pStyle w:val="Notedebasdepage"/>
        <w:bidi/>
        <w:jc w:val="left"/>
        <w:rPr>
          <w:rFonts w:ascii="Simplified Arabic" w:hAnsi="Simplified Arabic" w:cs="Simplified Arabic"/>
          <w:rtl/>
        </w:rPr>
      </w:pPr>
      <w:r w:rsidRPr="00FD19D6">
        <w:rPr>
          <w:rFonts w:ascii="Simplified Arabic" w:hAnsi="Simplified Arabic" w:cs="Simplified Arabic"/>
          <w:rtl/>
        </w:rPr>
        <w:t>وتنص المادة 25 من نفس القانون على أن :"يعاقب كل مخالف لأحكام المادة 19 من هذا القانون المتعلقة بالمعلومات الواجب إرسالها إلى الوكالة المؤهلة بغرامة من10000دج إلى 30000دج عن كل توظيف تم</w:t>
      </w:r>
      <w:r>
        <w:rPr>
          <w:rFonts w:ascii="Simplified Arabic" w:hAnsi="Simplified Arabic" w:cs="Simplified Arabic"/>
          <w:rtl/>
        </w:rPr>
        <w:t xml:space="preserve"> أو </w:t>
      </w:r>
      <w:r w:rsidRPr="00FD19D6">
        <w:rPr>
          <w:rFonts w:ascii="Simplified Arabic" w:hAnsi="Simplified Arabic" w:cs="Simplified Arabic"/>
          <w:rtl/>
        </w:rPr>
        <w:t>احتياج لليد العاملة  لم يرسل على الوكالة المكلفة بالمرفق العمومي للتنصيب .وفي حالة العودة تضاعف الغرامة المنصوص عليها في الفقرة السابقة .</w:t>
      </w:r>
    </w:p>
    <w:p w14:paraId="08E9E76F" w14:textId="77777777" w:rsidR="00B307E8" w:rsidRPr="00FD19D6" w:rsidRDefault="00B307E8" w:rsidP="00B774C2">
      <w:pPr>
        <w:pStyle w:val="Notedebasdepage"/>
        <w:bidi/>
        <w:jc w:val="left"/>
        <w:rPr>
          <w:rFonts w:ascii="Simplified Arabic" w:hAnsi="Simplified Arabic" w:cs="Simplified Arabic"/>
          <w:rtl/>
        </w:rPr>
      </w:pPr>
      <w:r w:rsidRPr="00FD19D6">
        <w:rPr>
          <w:rFonts w:ascii="Simplified Arabic" w:hAnsi="Simplified Arabic" w:cs="Simplified Arabic"/>
          <w:rtl/>
        </w:rPr>
        <w:t>تنص المادة 26 من نفس القانون على أن:" يعاقب على التصريح في مجال تنصيب العمال طبق لأحكام قانون العقوبات "</w:t>
      </w:r>
    </w:p>
    <w:p w14:paraId="10603C0C" w14:textId="77777777" w:rsidR="00B307E8" w:rsidRPr="00FD19D6" w:rsidRDefault="00B307E8" w:rsidP="00B774C2">
      <w:pPr>
        <w:pStyle w:val="Notedebasdepage"/>
        <w:bidi/>
        <w:jc w:val="left"/>
        <w:rPr>
          <w:rFonts w:ascii="Simplified Arabic" w:hAnsi="Simplified Arabic" w:cs="Simplified Arabic"/>
          <w:rtl/>
          <w:lang w:bidi="ar-DZ"/>
        </w:rPr>
      </w:pPr>
      <w:r w:rsidRPr="00FD19D6">
        <w:rPr>
          <w:rFonts w:ascii="Simplified Arabic" w:hAnsi="Simplified Arabic" w:cs="Simplified Arabic"/>
          <w:rtl/>
        </w:rPr>
        <w:t>وتنص المادة 27من نفس القانون على أن:" يعرض إفشاء المعلومات الشخصية التي تمس بالحياة الخاصة لطالب التشغيل مرتكبه لغرامة من50000دج إلى 100000".الجريدة الرسمية رقم 83المؤرخة في 26ديسمبر2004</w:t>
      </w:r>
      <w:r>
        <w:rPr>
          <w:rFonts w:ascii="Simplified Arabic" w:hAnsi="Simplified Arabic" w:cs="Simplified Arabic"/>
          <w:rtl/>
        </w:rPr>
        <w:t xml:space="preserve">، </w:t>
      </w:r>
      <w:r w:rsidRPr="00FD19D6">
        <w:rPr>
          <w:rFonts w:ascii="Simplified Arabic" w:hAnsi="Simplified Arabic" w:cs="Simplified Arabic"/>
          <w:rtl/>
        </w:rPr>
        <w:t>ص10.</w:t>
      </w:r>
    </w:p>
  </w:footnote>
  <w:footnote w:id="34">
    <w:p w14:paraId="56EC425B" w14:textId="77777777" w:rsidR="00B307E8" w:rsidRPr="00FD19D6" w:rsidRDefault="00B307E8" w:rsidP="007B02E4">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-سفيان حمزاوي</w:t>
      </w:r>
      <w:r>
        <w:rPr>
          <w:rFonts w:ascii="Simplified Arabic" w:hAnsi="Simplified Arabic" w:cs="Simplified Arabic"/>
          <w:rtl/>
          <w:lang w:bidi="ar-DZ"/>
        </w:rPr>
        <w:t xml:space="preserve">، </w:t>
      </w:r>
      <w:r w:rsidRPr="00FD19D6">
        <w:rPr>
          <w:rFonts w:ascii="Simplified Arabic" w:hAnsi="Simplified Arabic" w:cs="Simplified Arabic"/>
          <w:rtl/>
          <w:lang w:bidi="ar-DZ"/>
        </w:rPr>
        <w:t>مايدي فاتح</w:t>
      </w:r>
      <w:r>
        <w:rPr>
          <w:rFonts w:ascii="Simplified Arabic" w:hAnsi="Simplified Arabic" w:cs="Simplified Arabic"/>
          <w:rtl/>
          <w:lang w:bidi="ar-DZ"/>
        </w:rPr>
        <w:t xml:space="preserve">، </w:t>
      </w:r>
      <w:r w:rsidRPr="00FD19D6">
        <w:rPr>
          <w:rFonts w:ascii="Simplified Arabic" w:hAnsi="Simplified Arabic" w:cs="Simplified Arabic"/>
          <w:rtl/>
          <w:lang w:bidi="ar-DZ"/>
        </w:rPr>
        <w:t xml:space="preserve">حالات </w:t>
      </w:r>
      <w:r>
        <w:rPr>
          <w:rFonts w:ascii="Simplified Arabic" w:hAnsi="Simplified Arabic" w:cs="Simplified Arabic"/>
          <w:rtl/>
          <w:lang w:bidi="ar-DZ"/>
        </w:rPr>
        <w:t>الإقصاء</w:t>
      </w:r>
      <w:r w:rsidRPr="00FD19D6">
        <w:rPr>
          <w:rFonts w:ascii="Simplified Arabic" w:hAnsi="Simplified Arabic" w:cs="Simplified Arabic"/>
          <w:rtl/>
          <w:lang w:bidi="ar-DZ"/>
        </w:rPr>
        <w:t xml:space="preserve"> في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مذكرة متممة لنيل شهادة الماستر</w:t>
      </w:r>
      <w:r>
        <w:rPr>
          <w:rFonts w:ascii="Simplified Arabic" w:hAnsi="Simplified Arabic" w:cs="Simplified Arabic"/>
          <w:rtl/>
          <w:lang w:bidi="ar-DZ"/>
        </w:rPr>
        <w:t xml:space="preserve">، </w:t>
      </w:r>
      <w:r w:rsidRPr="00FD19D6">
        <w:rPr>
          <w:rFonts w:ascii="Simplified Arabic" w:hAnsi="Simplified Arabic" w:cs="Simplified Arabic"/>
          <w:rtl/>
          <w:lang w:bidi="ar-DZ"/>
        </w:rPr>
        <w:t>تخصص القانون الإداري</w:t>
      </w:r>
      <w:r>
        <w:rPr>
          <w:rFonts w:ascii="Simplified Arabic" w:hAnsi="Simplified Arabic" w:cs="Simplified Arabic"/>
          <w:rtl/>
          <w:lang w:bidi="ar-DZ"/>
        </w:rPr>
        <w:t xml:space="preserve">، </w:t>
      </w:r>
      <w:r w:rsidRPr="00FD19D6">
        <w:rPr>
          <w:rFonts w:ascii="Simplified Arabic" w:hAnsi="Simplified Arabic" w:cs="Simplified Arabic"/>
          <w:rtl/>
          <w:lang w:bidi="ar-DZ"/>
        </w:rPr>
        <w:t>جامعة العربي التبسي</w:t>
      </w:r>
      <w:r>
        <w:rPr>
          <w:rFonts w:ascii="Simplified Arabic" w:hAnsi="Simplified Arabic" w:cs="Simplified Arabic"/>
          <w:rtl/>
          <w:lang w:bidi="ar-DZ"/>
        </w:rPr>
        <w:t xml:space="preserve">، </w:t>
      </w:r>
      <w:r w:rsidRPr="00FD19D6">
        <w:rPr>
          <w:rFonts w:ascii="Simplified Arabic" w:hAnsi="Simplified Arabic" w:cs="Simplified Arabic"/>
          <w:rtl/>
          <w:lang w:bidi="ar-DZ"/>
        </w:rPr>
        <w:t>تبسة</w:t>
      </w:r>
      <w:r>
        <w:rPr>
          <w:rFonts w:ascii="Simplified Arabic" w:hAnsi="Simplified Arabic" w:cs="Simplified Arabic"/>
          <w:rtl/>
          <w:lang w:bidi="ar-DZ"/>
        </w:rPr>
        <w:t xml:space="preserve">، </w:t>
      </w:r>
      <w:r w:rsidRPr="00FD19D6">
        <w:rPr>
          <w:rFonts w:ascii="Simplified Arabic" w:hAnsi="Simplified Arabic" w:cs="Simplified Arabic"/>
          <w:rtl/>
          <w:lang w:bidi="ar-DZ"/>
        </w:rPr>
        <w:t>قسم الحقوق</w:t>
      </w:r>
      <w:r>
        <w:rPr>
          <w:rFonts w:ascii="Simplified Arabic" w:hAnsi="Simplified Arabic" w:cs="Simplified Arabic"/>
          <w:rtl/>
          <w:lang w:bidi="ar-DZ"/>
        </w:rPr>
        <w:t xml:space="preserve">، </w:t>
      </w:r>
      <w:r w:rsidRPr="00FD19D6">
        <w:rPr>
          <w:rFonts w:ascii="Simplified Arabic" w:hAnsi="Simplified Arabic" w:cs="Simplified Arabic"/>
          <w:rtl/>
          <w:lang w:bidi="ar-DZ"/>
        </w:rPr>
        <w:t>2022</w:t>
      </w:r>
      <w:r>
        <w:rPr>
          <w:rFonts w:ascii="Simplified Arabic" w:hAnsi="Simplified Arabic" w:cs="Simplified Arabic"/>
          <w:rtl/>
          <w:lang w:bidi="ar-DZ"/>
        </w:rPr>
        <w:t xml:space="preserve">، </w:t>
      </w:r>
      <w:r w:rsidRPr="00FD19D6">
        <w:rPr>
          <w:rFonts w:ascii="Simplified Arabic" w:hAnsi="Simplified Arabic" w:cs="Simplified Arabic"/>
          <w:rtl/>
          <w:lang w:bidi="ar-DZ"/>
        </w:rPr>
        <w:t>ص45.</w:t>
      </w:r>
    </w:p>
  </w:footnote>
  <w:footnote w:id="35">
    <w:p w14:paraId="40BA82C6" w14:textId="77777777" w:rsidR="00B307E8" w:rsidRPr="00FD19D6" w:rsidRDefault="00B307E8" w:rsidP="007B02E4">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 سفيان حمزاوي</w:t>
      </w:r>
      <w:r>
        <w:rPr>
          <w:rFonts w:ascii="Simplified Arabic" w:hAnsi="Simplified Arabic" w:cs="Simplified Arabic"/>
          <w:rtl/>
          <w:lang w:bidi="ar-DZ"/>
        </w:rPr>
        <w:t xml:space="preserve">، </w:t>
      </w:r>
      <w:r w:rsidRPr="00FD19D6">
        <w:rPr>
          <w:rFonts w:ascii="Simplified Arabic" w:hAnsi="Simplified Arabic" w:cs="Simplified Arabic"/>
          <w:rtl/>
          <w:lang w:bidi="ar-DZ"/>
        </w:rPr>
        <w:t>مايدي فاتح</w:t>
      </w:r>
      <w:r>
        <w:rPr>
          <w:rFonts w:ascii="Simplified Arabic" w:hAnsi="Simplified Arabic" w:cs="Simplified Arabic"/>
          <w:rtl/>
          <w:lang w:bidi="ar-DZ"/>
        </w:rPr>
        <w:t xml:space="preserve">، </w:t>
      </w:r>
      <w:r w:rsidRPr="00FD19D6">
        <w:rPr>
          <w:rFonts w:ascii="Simplified Arabic" w:hAnsi="Simplified Arabic" w:cs="Simplified Arabic"/>
          <w:rtl/>
          <w:lang w:bidi="ar-DZ"/>
        </w:rPr>
        <w:t xml:space="preserve">حالات </w:t>
      </w:r>
      <w:r>
        <w:rPr>
          <w:rFonts w:ascii="Simplified Arabic" w:hAnsi="Simplified Arabic" w:cs="Simplified Arabic"/>
          <w:rtl/>
          <w:lang w:bidi="ar-DZ"/>
        </w:rPr>
        <w:t>الإقصاء</w:t>
      </w:r>
      <w:r w:rsidRPr="00FD19D6">
        <w:rPr>
          <w:rFonts w:ascii="Simplified Arabic" w:hAnsi="Simplified Arabic" w:cs="Simplified Arabic"/>
          <w:rtl/>
          <w:lang w:bidi="ar-DZ"/>
        </w:rPr>
        <w:t xml:space="preserve"> في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مذكرة متممة لنيل شهادة الماستر</w:t>
      </w:r>
      <w:r>
        <w:rPr>
          <w:rFonts w:ascii="Simplified Arabic" w:hAnsi="Simplified Arabic" w:cs="Simplified Arabic"/>
          <w:rtl/>
          <w:lang w:bidi="ar-DZ"/>
        </w:rPr>
        <w:t xml:space="preserve">، </w:t>
      </w:r>
      <w:r w:rsidRPr="00FD19D6">
        <w:rPr>
          <w:rFonts w:ascii="Simplified Arabic" w:hAnsi="Simplified Arabic" w:cs="Simplified Arabic"/>
          <w:rtl/>
          <w:lang w:bidi="ar-DZ"/>
        </w:rPr>
        <w:t>مرجع سبق ذكره</w:t>
      </w:r>
      <w:r>
        <w:rPr>
          <w:rFonts w:ascii="Simplified Arabic" w:hAnsi="Simplified Arabic" w:cs="Simplified Arabic"/>
          <w:rtl/>
          <w:lang w:bidi="ar-DZ"/>
        </w:rPr>
        <w:t xml:space="preserve">، </w:t>
      </w:r>
      <w:r w:rsidRPr="00FD19D6">
        <w:rPr>
          <w:rFonts w:ascii="Simplified Arabic" w:hAnsi="Simplified Arabic" w:cs="Simplified Arabic"/>
          <w:rtl/>
          <w:lang w:bidi="ar-DZ"/>
        </w:rPr>
        <w:t>ص46</w:t>
      </w:r>
      <w:r>
        <w:rPr>
          <w:rFonts w:ascii="Simplified Arabic" w:hAnsi="Simplified Arabic" w:cs="Simplified Arabic"/>
          <w:rtl/>
          <w:lang w:bidi="ar-DZ"/>
        </w:rPr>
        <w:t xml:space="preserve">، </w:t>
      </w:r>
      <w:r w:rsidRPr="00FD19D6">
        <w:rPr>
          <w:rFonts w:ascii="Simplified Arabic" w:hAnsi="Simplified Arabic" w:cs="Simplified Arabic"/>
          <w:rtl/>
          <w:lang w:bidi="ar-DZ"/>
        </w:rPr>
        <w:t>ص47.</w:t>
      </w:r>
    </w:p>
  </w:footnote>
  <w:footnote w:id="36">
    <w:p w14:paraId="4E37C2B1" w14:textId="77777777" w:rsidR="00B307E8" w:rsidRPr="00FD19D6" w:rsidRDefault="00B307E8" w:rsidP="00C20F63">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-مصطفى أبو زيد فهمي</w:t>
      </w:r>
      <w:r>
        <w:rPr>
          <w:rFonts w:ascii="Simplified Arabic" w:hAnsi="Simplified Arabic" w:cs="Simplified Arabic"/>
          <w:rtl/>
          <w:lang w:bidi="ar-DZ"/>
        </w:rPr>
        <w:t xml:space="preserve">، </w:t>
      </w:r>
      <w:r w:rsidRPr="00FD19D6">
        <w:rPr>
          <w:rFonts w:ascii="Simplified Arabic" w:hAnsi="Simplified Arabic" w:cs="Simplified Arabic"/>
          <w:rtl/>
          <w:lang w:bidi="ar-DZ"/>
        </w:rPr>
        <w:t>الوسيط في القانون الإدار</w:t>
      </w:r>
      <w:r>
        <w:rPr>
          <w:rFonts w:ascii="Simplified Arabic" w:hAnsi="Simplified Arabic" w:cs="Simplified Arabic"/>
          <w:rtl/>
          <w:lang w:bidi="ar-DZ"/>
        </w:rPr>
        <w:t xml:space="preserve">، </w:t>
      </w:r>
      <w:r w:rsidRPr="00FD19D6">
        <w:rPr>
          <w:rFonts w:ascii="Simplified Arabic" w:hAnsi="Simplified Arabic" w:cs="Simplified Arabic"/>
          <w:rtl/>
          <w:lang w:bidi="ar-DZ"/>
        </w:rPr>
        <w:t>ج1</w:t>
      </w:r>
      <w:r>
        <w:rPr>
          <w:rFonts w:ascii="Simplified Arabic" w:hAnsi="Simplified Arabic" w:cs="Simplified Arabic"/>
          <w:rtl/>
          <w:lang w:bidi="ar-DZ"/>
        </w:rPr>
        <w:t xml:space="preserve">، </w:t>
      </w:r>
      <w:r w:rsidRPr="00FD19D6">
        <w:rPr>
          <w:rFonts w:ascii="Simplified Arabic" w:hAnsi="Simplified Arabic" w:cs="Simplified Arabic"/>
          <w:rtl/>
          <w:lang w:bidi="ar-DZ"/>
        </w:rPr>
        <w:t>دار المطبوعات الجامعية</w:t>
      </w:r>
      <w:r>
        <w:rPr>
          <w:rFonts w:ascii="Simplified Arabic" w:hAnsi="Simplified Arabic" w:cs="Simplified Arabic"/>
          <w:rtl/>
          <w:lang w:bidi="ar-DZ"/>
        </w:rPr>
        <w:t xml:space="preserve">، </w:t>
      </w:r>
      <w:r w:rsidRPr="00FD19D6">
        <w:rPr>
          <w:rFonts w:ascii="Simplified Arabic" w:hAnsi="Simplified Arabic" w:cs="Simplified Arabic"/>
          <w:rtl/>
          <w:lang w:bidi="ar-DZ"/>
        </w:rPr>
        <w:t>الإسكندرية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مصر</w:t>
      </w:r>
      <w:r>
        <w:rPr>
          <w:rFonts w:ascii="Simplified Arabic" w:hAnsi="Simplified Arabic" w:cs="Simplified Arabic"/>
          <w:rtl/>
          <w:lang w:bidi="ar-DZ"/>
        </w:rPr>
        <w:t xml:space="preserve">، </w:t>
      </w:r>
      <w:r w:rsidRPr="00FD19D6">
        <w:rPr>
          <w:rFonts w:ascii="Simplified Arabic" w:hAnsi="Simplified Arabic" w:cs="Simplified Arabic"/>
          <w:rtl/>
          <w:lang w:bidi="ar-DZ"/>
        </w:rPr>
        <w:t>1997</w:t>
      </w:r>
      <w:r>
        <w:rPr>
          <w:rFonts w:ascii="Simplified Arabic" w:hAnsi="Simplified Arabic" w:cs="Simplified Arabic"/>
          <w:rtl/>
          <w:lang w:bidi="ar-DZ"/>
        </w:rPr>
        <w:t xml:space="preserve">، </w:t>
      </w:r>
      <w:r w:rsidRPr="00FD19D6">
        <w:rPr>
          <w:rFonts w:ascii="Simplified Arabic" w:hAnsi="Simplified Arabic" w:cs="Simplified Arabic"/>
          <w:rtl/>
          <w:lang w:bidi="ar-DZ"/>
        </w:rPr>
        <w:t>ص273.</w:t>
      </w:r>
    </w:p>
  </w:footnote>
  <w:footnote w:id="37">
    <w:p w14:paraId="4C34D532" w14:textId="77777777" w:rsidR="00B307E8" w:rsidRPr="00FD19D6" w:rsidRDefault="00B307E8" w:rsidP="005823B2">
      <w:pPr>
        <w:pStyle w:val="Notedebasdepage"/>
        <w:bidi/>
        <w:jc w:val="left"/>
        <w:rPr>
          <w:rFonts w:ascii="Simplified Arabic" w:hAnsi="Simplified Arabic" w:cs="Simplified Arabic"/>
          <w:rtl/>
          <w:lang w:bidi="ar-DZ"/>
        </w:rPr>
      </w:pPr>
      <w:r w:rsidRPr="00FD19D6">
        <w:rPr>
          <w:rFonts w:ascii="Simplified Arabic" w:hAnsi="Simplified Arabic" w:cs="Simplified Arabic"/>
          <w:rtl/>
        </w:rPr>
        <w:t>2-</w:t>
      </w:r>
      <w:r w:rsidRPr="00FD19D6">
        <w:rPr>
          <w:rFonts w:ascii="Simplified Arabic" w:hAnsi="Simplified Arabic" w:cs="Simplified Arabic"/>
          <w:rtl/>
          <w:lang w:bidi="ar-DZ"/>
        </w:rPr>
        <w:t xml:space="preserve"> سفيان حمزاوي</w:t>
      </w:r>
      <w:r>
        <w:rPr>
          <w:rFonts w:ascii="Simplified Arabic" w:hAnsi="Simplified Arabic" w:cs="Simplified Arabic"/>
          <w:rtl/>
          <w:lang w:bidi="ar-DZ"/>
        </w:rPr>
        <w:t xml:space="preserve">، </w:t>
      </w:r>
      <w:r w:rsidRPr="00FD19D6">
        <w:rPr>
          <w:rFonts w:ascii="Simplified Arabic" w:hAnsi="Simplified Arabic" w:cs="Simplified Arabic"/>
          <w:rtl/>
          <w:lang w:bidi="ar-DZ"/>
        </w:rPr>
        <w:t>مايدي فاتح</w:t>
      </w:r>
      <w:r>
        <w:rPr>
          <w:rFonts w:ascii="Simplified Arabic" w:hAnsi="Simplified Arabic" w:cs="Simplified Arabic"/>
          <w:rtl/>
          <w:lang w:bidi="ar-DZ"/>
        </w:rPr>
        <w:t xml:space="preserve">، </w:t>
      </w:r>
      <w:r w:rsidRPr="00FD19D6">
        <w:rPr>
          <w:rFonts w:ascii="Simplified Arabic" w:hAnsi="Simplified Arabic" w:cs="Simplified Arabic"/>
          <w:rtl/>
          <w:lang w:bidi="ar-DZ"/>
        </w:rPr>
        <w:t xml:space="preserve">حالات </w:t>
      </w:r>
      <w:r>
        <w:rPr>
          <w:rFonts w:ascii="Simplified Arabic" w:hAnsi="Simplified Arabic" w:cs="Simplified Arabic"/>
          <w:rtl/>
          <w:lang w:bidi="ar-DZ"/>
        </w:rPr>
        <w:t>الإقصاء</w:t>
      </w:r>
      <w:r w:rsidRPr="00FD19D6">
        <w:rPr>
          <w:rFonts w:ascii="Simplified Arabic" w:hAnsi="Simplified Arabic" w:cs="Simplified Arabic"/>
          <w:rtl/>
          <w:lang w:bidi="ar-DZ"/>
        </w:rPr>
        <w:t xml:space="preserve"> في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مذكرة متممة لنيل شهادة الماستر</w:t>
      </w:r>
      <w:r>
        <w:rPr>
          <w:rFonts w:ascii="Simplified Arabic" w:hAnsi="Simplified Arabic" w:cs="Simplified Arabic"/>
          <w:rtl/>
          <w:lang w:bidi="ar-DZ"/>
        </w:rPr>
        <w:t xml:space="preserve">، </w:t>
      </w:r>
      <w:r w:rsidRPr="00FD19D6">
        <w:rPr>
          <w:rFonts w:ascii="Simplified Arabic" w:hAnsi="Simplified Arabic" w:cs="Simplified Arabic"/>
          <w:rtl/>
        </w:rPr>
        <w:t>مرجع سبق ذكره</w:t>
      </w:r>
      <w:r>
        <w:rPr>
          <w:rFonts w:ascii="Simplified Arabic" w:hAnsi="Simplified Arabic" w:cs="Simplified Arabic"/>
          <w:rtl/>
        </w:rPr>
        <w:t xml:space="preserve">، </w:t>
      </w:r>
      <w:r w:rsidRPr="00FD19D6">
        <w:rPr>
          <w:rFonts w:ascii="Simplified Arabic" w:hAnsi="Simplified Arabic" w:cs="Simplified Arabic"/>
          <w:rtl/>
        </w:rPr>
        <w:t>ص47.</w:t>
      </w:r>
    </w:p>
  </w:footnote>
  <w:footnote w:id="38">
    <w:p w14:paraId="21E3B14A" w14:textId="77777777" w:rsidR="00B307E8" w:rsidRPr="00FD19D6" w:rsidRDefault="00B307E8" w:rsidP="008426D6">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-عادل بوعمران</w:t>
      </w:r>
      <w:r>
        <w:rPr>
          <w:rFonts w:ascii="Simplified Arabic" w:hAnsi="Simplified Arabic" w:cs="Simplified Arabic"/>
          <w:rtl/>
          <w:lang w:bidi="ar-DZ"/>
        </w:rPr>
        <w:t>، الإقصاء</w:t>
      </w:r>
      <w:r w:rsidRPr="00FD19D6">
        <w:rPr>
          <w:rFonts w:ascii="Simplified Arabic" w:hAnsi="Simplified Arabic" w:cs="Simplified Arabic"/>
          <w:rtl/>
          <w:lang w:bidi="ar-DZ"/>
        </w:rPr>
        <w:t xml:space="preserve"> من المشاركة في الصفقات العمومية حالاته وآثاره</w:t>
      </w:r>
      <w:r>
        <w:rPr>
          <w:rFonts w:ascii="Simplified Arabic" w:hAnsi="Simplified Arabic" w:cs="Simplified Arabic"/>
          <w:rtl/>
          <w:lang w:bidi="ar-DZ"/>
        </w:rPr>
        <w:t xml:space="preserve">، </w:t>
      </w:r>
      <w:r w:rsidRPr="00FD19D6">
        <w:rPr>
          <w:rFonts w:ascii="Simplified Arabic" w:hAnsi="Simplified Arabic" w:cs="Simplified Arabic"/>
          <w:rtl/>
          <w:lang w:bidi="ar-DZ"/>
        </w:rPr>
        <w:t>الوقاية من الفساد ومكافحته في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مرجع سبق ذكره</w:t>
      </w:r>
      <w:r>
        <w:rPr>
          <w:rFonts w:ascii="Simplified Arabic" w:hAnsi="Simplified Arabic" w:cs="Simplified Arabic"/>
          <w:rtl/>
          <w:lang w:bidi="ar-DZ"/>
        </w:rPr>
        <w:t xml:space="preserve">، </w:t>
      </w:r>
      <w:r w:rsidRPr="00FD19D6">
        <w:rPr>
          <w:rFonts w:ascii="Simplified Arabic" w:hAnsi="Simplified Arabic" w:cs="Simplified Arabic"/>
          <w:rtl/>
          <w:lang w:bidi="ar-DZ"/>
        </w:rPr>
        <w:t>ص50.</w:t>
      </w:r>
    </w:p>
  </w:footnote>
  <w:footnote w:id="39">
    <w:p w14:paraId="37151A5B" w14:textId="77777777" w:rsidR="00B307E8" w:rsidRPr="00FD19D6" w:rsidRDefault="00B307E8" w:rsidP="002415FA">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w:t>
      </w:r>
      <w:bookmarkStart w:id="3" w:name="_Hlk201743727"/>
      <w:r w:rsidRPr="00FD19D6">
        <w:rPr>
          <w:rFonts w:ascii="Simplified Arabic" w:hAnsi="Simplified Arabic" w:cs="Simplified Arabic"/>
          <w:rtl/>
          <w:lang w:bidi="ar-DZ"/>
        </w:rPr>
        <w:t xml:space="preserve">قرار وزاري يحدد كيفيات </w:t>
      </w:r>
      <w:r>
        <w:rPr>
          <w:rFonts w:ascii="Simplified Arabic" w:hAnsi="Simplified Arabic" w:cs="Simplified Arabic"/>
          <w:rtl/>
          <w:lang w:bidi="ar-DZ"/>
        </w:rPr>
        <w:t>الإقصاء</w:t>
      </w:r>
      <w:r w:rsidRPr="00FD19D6">
        <w:rPr>
          <w:rFonts w:ascii="Simplified Arabic" w:hAnsi="Simplified Arabic" w:cs="Simplified Arabic"/>
          <w:rtl/>
          <w:lang w:bidi="ar-DZ"/>
        </w:rPr>
        <w:t xml:space="preserve"> من المشاركة في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العدد17</w:t>
      </w:r>
      <w:r>
        <w:rPr>
          <w:rFonts w:ascii="Simplified Arabic" w:hAnsi="Simplified Arabic" w:cs="Simplified Arabic"/>
          <w:rtl/>
          <w:lang w:bidi="ar-DZ"/>
        </w:rPr>
        <w:t xml:space="preserve">، </w:t>
      </w:r>
      <w:r w:rsidRPr="00FD19D6">
        <w:rPr>
          <w:rFonts w:ascii="Simplified Arabic" w:hAnsi="Simplified Arabic" w:cs="Simplified Arabic"/>
          <w:rtl/>
          <w:lang w:bidi="ar-DZ"/>
        </w:rPr>
        <w:t>ج ر</w:t>
      </w:r>
      <w:r>
        <w:rPr>
          <w:rFonts w:ascii="Simplified Arabic" w:hAnsi="Simplified Arabic" w:cs="Simplified Arabic"/>
          <w:rtl/>
          <w:lang w:bidi="ar-DZ"/>
        </w:rPr>
        <w:t xml:space="preserve">، </w:t>
      </w:r>
      <w:r w:rsidRPr="00FD19D6">
        <w:rPr>
          <w:rFonts w:ascii="Simplified Arabic" w:hAnsi="Simplified Arabic" w:cs="Simplified Arabic"/>
          <w:rtl/>
          <w:lang w:bidi="ar-DZ"/>
        </w:rPr>
        <w:t>الصادرة 16/03/2021</w:t>
      </w:r>
      <w:r>
        <w:rPr>
          <w:rFonts w:ascii="Simplified Arabic" w:hAnsi="Simplified Arabic" w:cs="Simplified Arabic"/>
          <w:rtl/>
          <w:lang w:bidi="ar-DZ"/>
        </w:rPr>
        <w:t xml:space="preserve">، </w:t>
      </w:r>
      <w:r w:rsidRPr="00FD19D6">
        <w:rPr>
          <w:rFonts w:ascii="Simplified Arabic" w:hAnsi="Simplified Arabic" w:cs="Simplified Arabic"/>
          <w:rtl/>
          <w:lang w:bidi="ar-DZ"/>
        </w:rPr>
        <w:t xml:space="preserve">الجزائر. </w:t>
      </w:r>
      <w:bookmarkEnd w:id="3"/>
    </w:p>
  </w:footnote>
  <w:footnote w:id="40">
    <w:p w14:paraId="3887C4B8" w14:textId="77777777" w:rsidR="002F0F14" w:rsidRPr="00FD19D6" w:rsidRDefault="002F0F14" w:rsidP="002F0F14">
      <w:pPr>
        <w:pStyle w:val="Notedebasdepage"/>
        <w:bidi/>
        <w:jc w:val="both"/>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-فوزية هاشمي</w:t>
      </w:r>
      <w:r>
        <w:rPr>
          <w:rFonts w:ascii="Simplified Arabic" w:hAnsi="Simplified Arabic" w:cs="Simplified Arabic"/>
          <w:rtl/>
          <w:lang w:bidi="ar-DZ"/>
        </w:rPr>
        <w:t xml:space="preserve">، </w:t>
      </w:r>
      <w:r w:rsidRPr="00FD19D6">
        <w:rPr>
          <w:rFonts w:ascii="Simplified Arabic" w:hAnsi="Simplified Arabic" w:cs="Simplified Arabic"/>
          <w:rtl/>
          <w:lang w:bidi="ar-DZ"/>
        </w:rPr>
        <w:t>النظام القانوني للإقصاء من المشاركة في مجال الصفقات العمومية وفقا للمرسوم الرئاسي 247/15</w:t>
      </w:r>
      <w:r>
        <w:rPr>
          <w:rFonts w:ascii="Simplified Arabic" w:hAnsi="Simplified Arabic" w:cs="Simplified Arabic"/>
          <w:rtl/>
          <w:lang w:bidi="ar-DZ"/>
        </w:rPr>
        <w:t xml:space="preserve">، </w:t>
      </w:r>
      <w:r w:rsidRPr="00FD19D6">
        <w:rPr>
          <w:rFonts w:ascii="Simplified Arabic" w:hAnsi="Simplified Arabic" w:cs="Simplified Arabic"/>
          <w:rtl/>
          <w:lang w:bidi="ar-DZ"/>
        </w:rPr>
        <w:t>جامعة سعيدة</w:t>
      </w:r>
      <w:r>
        <w:rPr>
          <w:rFonts w:ascii="Simplified Arabic" w:hAnsi="Simplified Arabic" w:cs="Simplified Arabic"/>
          <w:rtl/>
          <w:lang w:bidi="ar-DZ"/>
        </w:rPr>
        <w:t xml:space="preserve">، </w:t>
      </w:r>
      <w:r w:rsidRPr="00FD19D6">
        <w:rPr>
          <w:rFonts w:ascii="Simplified Arabic" w:hAnsi="Simplified Arabic" w:cs="Simplified Arabic"/>
          <w:rtl/>
          <w:lang w:bidi="ar-DZ"/>
        </w:rPr>
        <w:t>مخبر الدراسات القانونية المقارنة</w:t>
      </w:r>
      <w:r>
        <w:rPr>
          <w:rFonts w:ascii="Simplified Arabic" w:hAnsi="Simplified Arabic" w:cs="Simplified Arabic"/>
          <w:rtl/>
          <w:lang w:bidi="ar-DZ"/>
        </w:rPr>
        <w:t xml:space="preserve">، </w:t>
      </w:r>
      <w:r w:rsidRPr="00FD19D6">
        <w:rPr>
          <w:rFonts w:ascii="Simplified Arabic" w:hAnsi="Simplified Arabic" w:cs="Simplified Arabic"/>
          <w:rtl/>
          <w:lang w:bidi="ar-DZ"/>
        </w:rPr>
        <w:t>الجزائر</w:t>
      </w:r>
      <w:r>
        <w:rPr>
          <w:rFonts w:ascii="Simplified Arabic" w:hAnsi="Simplified Arabic" w:cs="Simplified Arabic"/>
          <w:rtl/>
          <w:lang w:bidi="ar-DZ"/>
        </w:rPr>
        <w:t xml:space="preserve">، </w:t>
      </w:r>
      <w:r w:rsidRPr="00FD19D6">
        <w:rPr>
          <w:rFonts w:ascii="Simplified Arabic" w:hAnsi="Simplified Arabic" w:cs="Simplified Arabic"/>
          <w:rtl/>
          <w:lang w:bidi="ar-DZ"/>
        </w:rPr>
        <w:t>ص</w:t>
      </w:r>
      <w:r>
        <w:rPr>
          <w:rFonts w:ascii="Simplified Arabic" w:hAnsi="Simplified Arabic" w:cs="Simplified Arabic" w:hint="cs"/>
          <w:rtl/>
          <w:lang w:bidi="ar-DZ"/>
        </w:rPr>
        <w:t xml:space="preserve"> 871، ص872</w:t>
      </w:r>
    </w:p>
  </w:footnote>
  <w:footnote w:id="41">
    <w:p w14:paraId="78971881" w14:textId="77777777" w:rsidR="00B307E8" w:rsidRPr="00FD19D6" w:rsidRDefault="00B307E8" w:rsidP="002415FA">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-تنص المادة 75من المرسوم الرئاسي 15-247:"على أنه في حال ارتكاب المتعامل المتعاقد لمخالفات معينة</w:t>
      </w:r>
      <w:r>
        <w:rPr>
          <w:rFonts w:ascii="Simplified Arabic" w:hAnsi="Simplified Arabic" w:cs="Simplified Arabic"/>
          <w:rtl/>
          <w:lang w:bidi="ar-DZ"/>
        </w:rPr>
        <w:t xml:space="preserve">، </w:t>
      </w:r>
      <w:r w:rsidRPr="00FD19D6">
        <w:rPr>
          <w:rFonts w:ascii="Simplified Arabic" w:hAnsi="Simplified Arabic" w:cs="Simplified Arabic"/>
          <w:rtl/>
          <w:lang w:bidi="ar-DZ"/>
        </w:rPr>
        <w:t>يتم اقصاءه تلقائيا من المشاركة في الصفقات العمومية لمدة ثلاث سنوات.</w:t>
      </w:r>
    </w:p>
  </w:footnote>
  <w:footnote w:id="42">
    <w:p w14:paraId="57940B91" w14:textId="77777777" w:rsidR="00B307E8" w:rsidRPr="00A5581C" w:rsidRDefault="00B307E8" w:rsidP="00A5581C">
      <w:pPr>
        <w:bidi/>
        <w:spacing w:after="0" w:line="240" w:lineRule="auto"/>
        <w:ind w:left="425" w:hanging="428"/>
        <w:jc w:val="both"/>
        <w:rPr>
          <w:rFonts w:ascii="Simplified Arabic" w:hAnsi="Simplified Arabic" w:cs="Simplified Arabic"/>
          <w:sz w:val="32"/>
          <w:szCs w:val="32"/>
          <w:rtl/>
        </w:rPr>
      </w:pPr>
      <w:r>
        <w:rPr>
          <w:rStyle w:val="Appelnotedebasdep"/>
          <w:rFonts w:hint="cs"/>
          <w:rtl/>
        </w:rPr>
        <w:t>1</w:t>
      </w:r>
      <w:r>
        <w:rPr>
          <w:rFonts w:hint="cs"/>
          <w:rtl/>
        </w:rPr>
        <w:t>-</w:t>
      </w:r>
      <w:r>
        <w:t xml:space="preserve"> </w:t>
      </w:r>
      <w:r w:rsidRPr="00A5581C">
        <w:rPr>
          <w:rFonts w:ascii="Simplified Arabic" w:hAnsi="Simplified Arabic" w:cs="Simplified Arabic"/>
          <w:sz w:val="20"/>
          <w:szCs w:val="20"/>
          <w:rtl/>
          <w:lang w:bidi="ar-DZ"/>
        </w:rPr>
        <w:t>خيرة ب</w:t>
      </w:r>
      <w:r>
        <w:rPr>
          <w:rFonts w:ascii="Simplified Arabic" w:hAnsi="Simplified Arabic" w:cs="Simplified Arabic" w:hint="cs"/>
          <w:sz w:val="20"/>
          <w:szCs w:val="20"/>
          <w:rtl/>
          <w:lang w:bidi="ar-DZ"/>
        </w:rPr>
        <w:t>لفاعة</w:t>
      </w:r>
      <w:r w:rsidRPr="00A5581C">
        <w:rPr>
          <w:rFonts w:ascii="Simplified Arabic" w:hAnsi="Simplified Arabic" w:cs="Simplified Arabic"/>
          <w:sz w:val="20"/>
          <w:szCs w:val="20"/>
          <w:rtl/>
          <w:lang w:bidi="ar-DZ"/>
        </w:rPr>
        <w:t>، الصفقات العمومية كآلية لحماية المال العام، مذكرة ماستر، كلية الحقوق، جامعة باتنة 1، 2021</w:t>
      </w:r>
      <w:r>
        <w:rPr>
          <w:rFonts w:ascii="Simplified Arabic" w:hAnsi="Simplified Arabic" w:cs="Simplified Arabic" w:hint="cs"/>
          <w:sz w:val="24"/>
          <w:szCs w:val="24"/>
          <w:rtl/>
        </w:rPr>
        <w:t>، ص35.</w:t>
      </w:r>
    </w:p>
  </w:footnote>
  <w:footnote w:id="43">
    <w:p w14:paraId="658C9982" w14:textId="77777777" w:rsidR="00B307E8" w:rsidRPr="00FE287E" w:rsidRDefault="00B307E8" w:rsidP="00FE287E">
      <w:pPr>
        <w:pStyle w:val="Notedebasdepage"/>
        <w:bidi/>
        <w:jc w:val="left"/>
        <w:rPr>
          <w:rtl/>
          <w:lang w:bidi="ar-DZ"/>
        </w:rPr>
      </w:pPr>
      <w:r>
        <w:rPr>
          <w:rStyle w:val="Appelnotedebasdep"/>
        </w:rPr>
        <w:footnoteRef/>
      </w:r>
      <w:r>
        <w:t xml:space="preserve"> </w:t>
      </w:r>
      <w:r>
        <w:rPr>
          <w:rFonts w:hint="cs"/>
          <w:rtl/>
          <w:lang w:bidi="ar-DZ"/>
        </w:rPr>
        <w:t>-انظر الملحق رقم "1".</w:t>
      </w:r>
    </w:p>
  </w:footnote>
  <w:footnote w:id="44">
    <w:p w14:paraId="5DE9F647" w14:textId="50C406EC" w:rsidR="00B307E8" w:rsidRPr="00FD19D6" w:rsidRDefault="00B307E8" w:rsidP="00A5581C">
      <w:pPr>
        <w:pStyle w:val="Notedebasdepage"/>
        <w:bidi/>
        <w:ind w:hanging="3"/>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-تتعلق بنماذج التصاريح في مجال الصفقات العمومية يحدد هذا القرار نماذج التصاريح بالنزاهة والتصريح بالترشح والتصريح بالاكتتاب ورسالة التعهد والمناولة.</w:t>
      </w:r>
      <w:r w:rsidR="002F0F14">
        <w:rPr>
          <w:rFonts w:ascii="Simplified Arabic" w:hAnsi="Simplified Arabic" w:cs="Simplified Arabic" w:hint="cs"/>
          <w:rtl/>
          <w:lang w:bidi="ar-DZ"/>
        </w:rPr>
        <w:t xml:space="preserve"> </w:t>
      </w:r>
    </w:p>
  </w:footnote>
  <w:footnote w:id="45">
    <w:p w14:paraId="7399EAC4" w14:textId="77777777" w:rsidR="00B307E8" w:rsidRPr="00FD19D6" w:rsidRDefault="00B307E8" w:rsidP="002F0F14">
      <w:pPr>
        <w:pStyle w:val="Notedebasdepage"/>
        <w:bidi/>
        <w:ind w:hanging="3"/>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 فوزية هاشمي</w:t>
      </w:r>
      <w:r>
        <w:rPr>
          <w:rFonts w:ascii="Simplified Arabic" w:hAnsi="Simplified Arabic" w:cs="Simplified Arabic"/>
          <w:rtl/>
          <w:lang w:bidi="ar-DZ"/>
        </w:rPr>
        <w:t xml:space="preserve">، </w:t>
      </w:r>
      <w:r w:rsidRPr="00FD19D6">
        <w:rPr>
          <w:rFonts w:ascii="Simplified Arabic" w:hAnsi="Simplified Arabic" w:cs="Simplified Arabic"/>
          <w:rtl/>
          <w:lang w:bidi="ar-DZ"/>
        </w:rPr>
        <w:t>مخبر الدراسات القانونية المقارن</w:t>
      </w:r>
      <w:r>
        <w:rPr>
          <w:rFonts w:ascii="Simplified Arabic" w:hAnsi="Simplified Arabic" w:cs="Simplified Arabic"/>
          <w:rtl/>
          <w:lang w:bidi="ar-DZ"/>
        </w:rPr>
        <w:t xml:space="preserve">، </w:t>
      </w:r>
      <w:r w:rsidRPr="00FD19D6">
        <w:rPr>
          <w:rFonts w:ascii="Simplified Arabic" w:hAnsi="Simplified Arabic" w:cs="Simplified Arabic"/>
          <w:rtl/>
          <w:lang w:bidi="ar-DZ"/>
        </w:rPr>
        <w:t>مجلة الدراسات الحقوقية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مرجع سابق</w:t>
      </w:r>
      <w:r>
        <w:rPr>
          <w:rFonts w:ascii="Simplified Arabic" w:hAnsi="Simplified Arabic" w:cs="Simplified Arabic"/>
          <w:rtl/>
          <w:lang w:bidi="ar-DZ"/>
        </w:rPr>
        <w:t xml:space="preserve">، </w:t>
      </w:r>
      <w:r w:rsidRPr="00FD19D6">
        <w:rPr>
          <w:rFonts w:ascii="Simplified Arabic" w:hAnsi="Simplified Arabic" w:cs="Simplified Arabic"/>
          <w:rtl/>
          <w:lang w:bidi="ar-DZ"/>
        </w:rPr>
        <w:t>ص ص871</w:t>
      </w:r>
      <w:r>
        <w:rPr>
          <w:rFonts w:ascii="Simplified Arabic" w:hAnsi="Simplified Arabic" w:cs="Simplified Arabic"/>
          <w:rtl/>
          <w:lang w:bidi="ar-DZ"/>
        </w:rPr>
        <w:t xml:space="preserve">، </w:t>
      </w:r>
      <w:r w:rsidRPr="00FD19D6">
        <w:rPr>
          <w:rFonts w:ascii="Simplified Arabic" w:hAnsi="Simplified Arabic" w:cs="Simplified Arabic"/>
          <w:rtl/>
          <w:lang w:bidi="ar-DZ"/>
        </w:rPr>
        <w:t>874.</w:t>
      </w:r>
    </w:p>
  </w:footnote>
  <w:footnote w:id="46">
    <w:p w14:paraId="72D04D66" w14:textId="77777777" w:rsidR="00B307E8" w:rsidRPr="00FD19D6" w:rsidRDefault="00B307E8" w:rsidP="003A0021">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-المادة 4و6 من القرار الوزاري الصادر بتاريخ 19/12/2015 يتعلقان بتحديد نماذج التصريح بالنزاهة والترشح والاكتتاب ورسالة التعهد في مجال الصفقات العمومية.</w:t>
      </w:r>
    </w:p>
  </w:footnote>
  <w:footnote w:id="47">
    <w:p w14:paraId="3C3626FC" w14:textId="77777777" w:rsidR="00B307E8" w:rsidRPr="00FD19D6" w:rsidRDefault="00B307E8" w:rsidP="0071645D">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 فوزية هاشمي</w:t>
      </w:r>
      <w:r>
        <w:rPr>
          <w:rFonts w:ascii="Simplified Arabic" w:hAnsi="Simplified Arabic" w:cs="Simplified Arabic"/>
          <w:rtl/>
          <w:lang w:bidi="ar-DZ"/>
        </w:rPr>
        <w:t xml:space="preserve">، </w:t>
      </w:r>
      <w:r w:rsidRPr="00FD19D6">
        <w:rPr>
          <w:rFonts w:ascii="Simplified Arabic" w:hAnsi="Simplified Arabic" w:cs="Simplified Arabic"/>
          <w:rtl/>
          <w:lang w:bidi="ar-DZ"/>
        </w:rPr>
        <w:t>مخبر الدراسات القانونية المقارن</w:t>
      </w:r>
      <w:r>
        <w:rPr>
          <w:rFonts w:ascii="Simplified Arabic" w:hAnsi="Simplified Arabic" w:cs="Simplified Arabic"/>
          <w:rtl/>
          <w:lang w:bidi="ar-DZ"/>
        </w:rPr>
        <w:t xml:space="preserve">، </w:t>
      </w:r>
      <w:r w:rsidRPr="00FD19D6">
        <w:rPr>
          <w:rFonts w:ascii="Simplified Arabic" w:hAnsi="Simplified Arabic" w:cs="Simplified Arabic"/>
          <w:rtl/>
          <w:lang w:bidi="ar-DZ"/>
        </w:rPr>
        <w:t>مجلة الدراسات الحقوقية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مرجع سابق</w:t>
      </w:r>
      <w:r>
        <w:rPr>
          <w:rFonts w:ascii="Simplified Arabic" w:hAnsi="Simplified Arabic" w:cs="Simplified Arabic"/>
          <w:rtl/>
          <w:lang w:bidi="ar-DZ"/>
        </w:rPr>
        <w:t xml:space="preserve">، </w:t>
      </w:r>
      <w:r w:rsidRPr="00FD19D6">
        <w:rPr>
          <w:rFonts w:ascii="Simplified Arabic" w:hAnsi="Simplified Arabic" w:cs="Simplified Arabic"/>
          <w:rtl/>
          <w:lang w:bidi="ar-DZ"/>
        </w:rPr>
        <w:t>ص ص874</w:t>
      </w:r>
      <w:r>
        <w:rPr>
          <w:rFonts w:ascii="Simplified Arabic" w:hAnsi="Simplified Arabic" w:cs="Simplified Arabic"/>
          <w:rtl/>
          <w:lang w:bidi="ar-DZ"/>
        </w:rPr>
        <w:t xml:space="preserve">، </w:t>
      </w:r>
      <w:r w:rsidRPr="00FD19D6">
        <w:rPr>
          <w:rFonts w:ascii="Simplified Arabic" w:hAnsi="Simplified Arabic" w:cs="Simplified Arabic"/>
          <w:rtl/>
          <w:lang w:bidi="ar-DZ"/>
        </w:rPr>
        <w:t>875.</w:t>
      </w:r>
    </w:p>
    <w:p w14:paraId="04825ECD" w14:textId="77777777" w:rsidR="00B307E8" w:rsidRPr="00FD19D6" w:rsidRDefault="00B307E8" w:rsidP="0071645D">
      <w:pPr>
        <w:pStyle w:val="Notedebasdepage"/>
        <w:bidi/>
        <w:jc w:val="left"/>
        <w:rPr>
          <w:rFonts w:ascii="Simplified Arabic" w:hAnsi="Simplified Arabic" w:cs="Simplified Arabic"/>
          <w:rtl/>
          <w:lang w:bidi="ar-DZ"/>
        </w:rPr>
      </w:pPr>
    </w:p>
  </w:footnote>
  <w:footnote w:id="48">
    <w:p w14:paraId="187B9C5E" w14:textId="77777777" w:rsidR="00B307E8" w:rsidRPr="00FD19D6" w:rsidRDefault="00B307E8" w:rsidP="00E1271B">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 سفيان حمزاوي</w:t>
      </w:r>
      <w:r>
        <w:rPr>
          <w:rFonts w:ascii="Simplified Arabic" w:hAnsi="Simplified Arabic" w:cs="Simplified Arabic"/>
          <w:rtl/>
          <w:lang w:bidi="ar-DZ"/>
        </w:rPr>
        <w:t xml:space="preserve">، </w:t>
      </w:r>
      <w:r w:rsidRPr="00FD19D6">
        <w:rPr>
          <w:rFonts w:ascii="Simplified Arabic" w:hAnsi="Simplified Arabic" w:cs="Simplified Arabic"/>
          <w:rtl/>
          <w:lang w:bidi="ar-DZ"/>
        </w:rPr>
        <w:t>مايدي فاتح</w:t>
      </w:r>
      <w:r>
        <w:rPr>
          <w:rFonts w:ascii="Simplified Arabic" w:hAnsi="Simplified Arabic" w:cs="Simplified Arabic"/>
          <w:rtl/>
          <w:lang w:bidi="ar-DZ"/>
        </w:rPr>
        <w:t xml:space="preserve">، </w:t>
      </w:r>
      <w:r w:rsidRPr="00FD19D6">
        <w:rPr>
          <w:rFonts w:ascii="Simplified Arabic" w:hAnsi="Simplified Arabic" w:cs="Simplified Arabic"/>
          <w:rtl/>
          <w:lang w:bidi="ar-DZ"/>
        </w:rPr>
        <w:t xml:space="preserve">حالات </w:t>
      </w:r>
      <w:r>
        <w:rPr>
          <w:rFonts w:ascii="Simplified Arabic" w:hAnsi="Simplified Arabic" w:cs="Simplified Arabic"/>
          <w:rtl/>
          <w:lang w:bidi="ar-DZ"/>
        </w:rPr>
        <w:t>الإقصاء</w:t>
      </w:r>
      <w:r w:rsidRPr="00FD19D6">
        <w:rPr>
          <w:rFonts w:ascii="Simplified Arabic" w:hAnsi="Simplified Arabic" w:cs="Simplified Arabic"/>
          <w:rtl/>
          <w:lang w:bidi="ar-DZ"/>
        </w:rPr>
        <w:t xml:space="preserve"> في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مذكرة متممة لنيل شهادة الماستر</w:t>
      </w:r>
      <w:r>
        <w:rPr>
          <w:rFonts w:ascii="Simplified Arabic" w:hAnsi="Simplified Arabic" w:cs="Simplified Arabic"/>
          <w:rtl/>
          <w:lang w:bidi="ar-DZ"/>
        </w:rPr>
        <w:t xml:space="preserve">، </w:t>
      </w:r>
      <w:r w:rsidRPr="00FD19D6">
        <w:rPr>
          <w:rFonts w:ascii="Simplified Arabic" w:hAnsi="Simplified Arabic" w:cs="Simplified Arabic"/>
          <w:rtl/>
        </w:rPr>
        <w:t>مرجع سبق ذكره</w:t>
      </w:r>
      <w:r>
        <w:rPr>
          <w:rFonts w:ascii="Simplified Arabic" w:hAnsi="Simplified Arabic" w:cs="Simplified Arabic"/>
          <w:rtl/>
        </w:rPr>
        <w:t xml:space="preserve">، </w:t>
      </w:r>
      <w:r w:rsidRPr="00FD19D6">
        <w:rPr>
          <w:rFonts w:ascii="Simplified Arabic" w:hAnsi="Simplified Arabic" w:cs="Simplified Arabic"/>
          <w:rtl/>
        </w:rPr>
        <w:t>ص50.</w:t>
      </w:r>
    </w:p>
  </w:footnote>
  <w:footnote w:id="49">
    <w:p w14:paraId="592A76F9" w14:textId="77777777" w:rsidR="00B307E8" w:rsidRPr="00FD19D6" w:rsidRDefault="00B307E8" w:rsidP="00BA57D7">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-القرار الوزاري الصادر بتاريخ 19ديسمبر2015المحدد لكيفيات التسجيل والسحب من قائمة المتعاملين الاقتصاديين الممنوعين من المشاركة في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ج ر ع 17الصادرة في16مارس 2016.</w:t>
      </w:r>
    </w:p>
  </w:footnote>
  <w:footnote w:id="50">
    <w:p w14:paraId="4D230A78" w14:textId="77777777" w:rsidR="00B307E8" w:rsidRPr="00FD19D6" w:rsidRDefault="00B307E8" w:rsidP="001718AD">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-انظر المادة901من قانون رقم08-09 المؤرخ في 25فبراير 2008 المتضمن قانون إجراءات المدنية والإدارية</w:t>
      </w:r>
      <w:r>
        <w:rPr>
          <w:rFonts w:ascii="Simplified Arabic" w:hAnsi="Simplified Arabic" w:cs="Simplified Arabic"/>
          <w:rtl/>
          <w:lang w:bidi="ar-DZ"/>
        </w:rPr>
        <w:t xml:space="preserve">، </w:t>
      </w:r>
      <w:r w:rsidRPr="00FD19D6">
        <w:rPr>
          <w:rFonts w:ascii="Simplified Arabic" w:hAnsi="Simplified Arabic" w:cs="Simplified Arabic"/>
          <w:rtl/>
          <w:lang w:bidi="ar-DZ"/>
        </w:rPr>
        <w:t>ج ر ع 21الصادرة بتاريخ 23أفريل2008 .</w:t>
      </w:r>
    </w:p>
  </w:footnote>
  <w:footnote w:id="51">
    <w:p w14:paraId="54557988" w14:textId="77777777" w:rsidR="00B307E8" w:rsidRPr="00FD19D6" w:rsidRDefault="00B307E8" w:rsidP="00FA03E6">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-القانون العضوي رقم 98-01المؤرخ في 30ماي 1998 يتعلق باختصاصات مجلس الدولة ج ر ع37 المادة 09 .</w:t>
      </w:r>
    </w:p>
  </w:footnote>
  <w:footnote w:id="52">
    <w:p w14:paraId="6E242B5F" w14:textId="77777777" w:rsidR="00B307E8" w:rsidRPr="00FD19D6" w:rsidRDefault="00B307E8" w:rsidP="001718AD">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-القانون العضوي رقم 98-02 المؤرخ في 30ماي1998 يتعلق بالمحاكم الإدارية</w:t>
      </w:r>
      <w:r>
        <w:rPr>
          <w:rFonts w:ascii="Simplified Arabic" w:hAnsi="Simplified Arabic" w:cs="Simplified Arabic"/>
          <w:rtl/>
          <w:lang w:bidi="ar-DZ"/>
        </w:rPr>
        <w:t xml:space="preserve">، </w:t>
      </w:r>
      <w:r w:rsidRPr="00FD19D6">
        <w:rPr>
          <w:rFonts w:ascii="Simplified Arabic" w:hAnsi="Simplified Arabic" w:cs="Simplified Arabic"/>
          <w:rtl/>
          <w:lang w:bidi="ar-DZ"/>
        </w:rPr>
        <w:t>ج ر ع 37المادة1.</w:t>
      </w:r>
    </w:p>
  </w:footnote>
  <w:footnote w:id="53">
    <w:p w14:paraId="7CA0DAF6" w14:textId="77777777" w:rsidR="00B307E8" w:rsidRPr="00FD19D6" w:rsidRDefault="00B307E8" w:rsidP="004A04C1">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 سفيان حمزاوي</w:t>
      </w:r>
      <w:r>
        <w:rPr>
          <w:rFonts w:ascii="Simplified Arabic" w:hAnsi="Simplified Arabic" w:cs="Simplified Arabic"/>
          <w:rtl/>
          <w:lang w:bidi="ar-DZ"/>
        </w:rPr>
        <w:t xml:space="preserve">، </w:t>
      </w:r>
      <w:r w:rsidRPr="00FD19D6">
        <w:rPr>
          <w:rFonts w:ascii="Simplified Arabic" w:hAnsi="Simplified Arabic" w:cs="Simplified Arabic"/>
          <w:rtl/>
          <w:lang w:bidi="ar-DZ"/>
        </w:rPr>
        <w:t>مايدي فاتح</w:t>
      </w:r>
      <w:r>
        <w:rPr>
          <w:rFonts w:ascii="Simplified Arabic" w:hAnsi="Simplified Arabic" w:cs="Simplified Arabic"/>
          <w:rtl/>
          <w:lang w:bidi="ar-DZ"/>
        </w:rPr>
        <w:t xml:space="preserve">، </w:t>
      </w:r>
      <w:r w:rsidRPr="00FD19D6">
        <w:rPr>
          <w:rFonts w:ascii="Simplified Arabic" w:hAnsi="Simplified Arabic" w:cs="Simplified Arabic"/>
          <w:rtl/>
          <w:lang w:bidi="ar-DZ"/>
        </w:rPr>
        <w:t xml:space="preserve">حالات </w:t>
      </w:r>
      <w:r>
        <w:rPr>
          <w:rFonts w:ascii="Simplified Arabic" w:hAnsi="Simplified Arabic" w:cs="Simplified Arabic"/>
          <w:rtl/>
          <w:lang w:bidi="ar-DZ"/>
        </w:rPr>
        <w:t>الإقصاء</w:t>
      </w:r>
      <w:r w:rsidRPr="00FD19D6">
        <w:rPr>
          <w:rFonts w:ascii="Simplified Arabic" w:hAnsi="Simplified Arabic" w:cs="Simplified Arabic"/>
          <w:rtl/>
          <w:lang w:bidi="ar-DZ"/>
        </w:rPr>
        <w:t xml:space="preserve"> في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مذكرة متممة لنيل شهادة الماستر</w:t>
      </w:r>
      <w:r>
        <w:rPr>
          <w:rFonts w:ascii="Simplified Arabic" w:hAnsi="Simplified Arabic" w:cs="Simplified Arabic"/>
          <w:rtl/>
          <w:lang w:bidi="ar-DZ"/>
        </w:rPr>
        <w:t xml:space="preserve">، </w:t>
      </w:r>
      <w:r w:rsidRPr="00FD19D6">
        <w:rPr>
          <w:rFonts w:ascii="Simplified Arabic" w:hAnsi="Simplified Arabic" w:cs="Simplified Arabic"/>
          <w:rtl/>
        </w:rPr>
        <w:t>مرجع سبق ذكره</w:t>
      </w:r>
      <w:r>
        <w:rPr>
          <w:rFonts w:ascii="Simplified Arabic" w:hAnsi="Simplified Arabic" w:cs="Simplified Arabic"/>
          <w:rtl/>
        </w:rPr>
        <w:t xml:space="preserve">، </w:t>
      </w:r>
      <w:r w:rsidRPr="00FD19D6">
        <w:rPr>
          <w:rFonts w:ascii="Simplified Arabic" w:hAnsi="Simplified Arabic" w:cs="Simplified Arabic"/>
          <w:rtl/>
        </w:rPr>
        <w:t>ص51.</w:t>
      </w:r>
    </w:p>
    <w:p w14:paraId="41FD0E85" w14:textId="77777777" w:rsidR="00B307E8" w:rsidRPr="00FD19D6" w:rsidRDefault="00B307E8" w:rsidP="004A04C1">
      <w:pPr>
        <w:pStyle w:val="Notedebasdepage"/>
        <w:bidi/>
        <w:jc w:val="left"/>
        <w:rPr>
          <w:rFonts w:ascii="Simplified Arabic" w:hAnsi="Simplified Arabic" w:cs="Simplified Arabic"/>
          <w:rtl/>
          <w:lang w:bidi="ar-DZ"/>
        </w:rPr>
      </w:pPr>
    </w:p>
  </w:footnote>
  <w:footnote w:id="54">
    <w:p w14:paraId="2422E799" w14:textId="77777777" w:rsidR="00B307E8" w:rsidRPr="00FD19D6" w:rsidRDefault="00B307E8" w:rsidP="00D511EE">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 سفيان حمزاوي</w:t>
      </w:r>
      <w:r>
        <w:rPr>
          <w:rFonts w:ascii="Simplified Arabic" w:hAnsi="Simplified Arabic" w:cs="Simplified Arabic"/>
          <w:rtl/>
          <w:lang w:bidi="ar-DZ"/>
        </w:rPr>
        <w:t xml:space="preserve">، </w:t>
      </w:r>
      <w:r w:rsidRPr="00FD19D6">
        <w:rPr>
          <w:rFonts w:ascii="Simplified Arabic" w:hAnsi="Simplified Arabic" w:cs="Simplified Arabic"/>
          <w:rtl/>
          <w:lang w:bidi="ar-DZ"/>
        </w:rPr>
        <w:t>مايدي فاتح</w:t>
      </w:r>
      <w:r>
        <w:rPr>
          <w:rFonts w:ascii="Simplified Arabic" w:hAnsi="Simplified Arabic" w:cs="Simplified Arabic"/>
          <w:rtl/>
          <w:lang w:bidi="ar-DZ"/>
        </w:rPr>
        <w:t xml:space="preserve">، </w:t>
      </w:r>
      <w:r w:rsidRPr="00FD19D6">
        <w:rPr>
          <w:rFonts w:ascii="Simplified Arabic" w:hAnsi="Simplified Arabic" w:cs="Simplified Arabic"/>
          <w:rtl/>
          <w:lang w:bidi="ar-DZ"/>
        </w:rPr>
        <w:t xml:space="preserve">حالات </w:t>
      </w:r>
      <w:r>
        <w:rPr>
          <w:rFonts w:ascii="Simplified Arabic" w:hAnsi="Simplified Arabic" w:cs="Simplified Arabic"/>
          <w:rtl/>
          <w:lang w:bidi="ar-DZ"/>
        </w:rPr>
        <w:t>الإقصاء</w:t>
      </w:r>
      <w:r w:rsidRPr="00FD19D6">
        <w:rPr>
          <w:rFonts w:ascii="Simplified Arabic" w:hAnsi="Simplified Arabic" w:cs="Simplified Arabic"/>
          <w:rtl/>
          <w:lang w:bidi="ar-DZ"/>
        </w:rPr>
        <w:t xml:space="preserve"> في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مذكرة متممة لنيل شهادة الماستر</w:t>
      </w:r>
      <w:r>
        <w:rPr>
          <w:rFonts w:ascii="Simplified Arabic" w:hAnsi="Simplified Arabic" w:cs="Simplified Arabic"/>
          <w:rtl/>
          <w:lang w:bidi="ar-DZ"/>
        </w:rPr>
        <w:t xml:space="preserve">، </w:t>
      </w:r>
      <w:r w:rsidRPr="00FD19D6">
        <w:rPr>
          <w:rFonts w:ascii="Simplified Arabic" w:hAnsi="Simplified Arabic" w:cs="Simplified Arabic"/>
          <w:rtl/>
        </w:rPr>
        <w:t>مرجع سبق ذكره</w:t>
      </w:r>
      <w:r>
        <w:rPr>
          <w:rFonts w:ascii="Simplified Arabic" w:hAnsi="Simplified Arabic" w:cs="Simplified Arabic"/>
          <w:rtl/>
        </w:rPr>
        <w:t xml:space="preserve">، </w:t>
      </w:r>
      <w:r w:rsidRPr="00FD19D6">
        <w:rPr>
          <w:rFonts w:ascii="Simplified Arabic" w:hAnsi="Simplified Arabic" w:cs="Simplified Arabic"/>
          <w:rtl/>
        </w:rPr>
        <w:t>ص51.</w:t>
      </w:r>
    </w:p>
    <w:p w14:paraId="6A1BA5E8" w14:textId="77777777" w:rsidR="00B307E8" w:rsidRPr="00FD19D6" w:rsidRDefault="00B307E8" w:rsidP="00D511EE">
      <w:pPr>
        <w:pStyle w:val="Notedebasdepage"/>
        <w:bidi/>
        <w:jc w:val="left"/>
        <w:rPr>
          <w:rFonts w:ascii="Simplified Arabic" w:hAnsi="Simplified Arabic" w:cs="Simplified Arabic"/>
          <w:rtl/>
          <w:lang w:bidi="ar-DZ"/>
        </w:rPr>
      </w:pPr>
    </w:p>
  </w:footnote>
  <w:footnote w:id="55">
    <w:p w14:paraId="41B8A081" w14:textId="77777777" w:rsidR="00B307E8" w:rsidRPr="00FD19D6" w:rsidRDefault="00B307E8" w:rsidP="00E1271B">
      <w:pPr>
        <w:pStyle w:val="Notedebasdepage"/>
        <w:bidi/>
        <w:jc w:val="left"/>
        <w:rPr>
          <w:rFonts w:ascii="Simplified Arabic" w:hAnsi="Simplified Arabic" w:cs="Simplified Arabic"/>
          <w:rtl/>
          <w:lang w:val="en-US" w:bidi="ar-DZ"/>
        </w:rPr>
      </w:pPr>
      <w:r w:rsidRPr="00FD19D6">
        <w:rPr>
          <w:rStyle w:val="Appelnotedebasdep"/>
          <w:rFonts w:ascii="Simplified Arabic" w:hAnsi="Simplified Arabic" w:cs="Simplified Arabic"/>
        </w:rPr>
        <w:footnoteRef/>
      </w:r>
      <w:r w:rsidRPr="00FD19D6">
        <w:rPr>
          <w:rFonts w:ascii="Simplified Arabic" w:hAnsi="Simplified Arabic" w:cs="Simplified Arabic"/>
          <w:lang w:val="en-US"/>
        </w:rPr>
        <w:t xml:space="preserve"> </w:t>
      </w:r>
      <w:r w:rsidRPr="00FD19D6">
        <w:rPr>
          <w:rFonts w:ascii="Simplified Arabic" w:hAnsi="Simplified Arabic" w:cs="Simplified Arabic"/>
          <w:rtl/>
          <w:lang w:bidi="ar-DZ"/>
        </w:rPr>
        <w:t>-</w:t>
      </w:r>
      <w:r>
        <w:rPr>
          <w:rFonts w:ascii="Simplified Arabic" w:hAnsi="Simplified Arabic" w:cs="Simplified Arabic" w:hint="cs"/>
          <w:rtl/>
          <w:lang w:val="en-US" w:bidi="ar-DZ"/>
        </w:rPr>
        <w:t>المادة72 من المرسوم الرئاسي247-15 :"تنص على أنه في حال اعتماد معيار احسن عرض من حيث المزايا الاقتصادية، يتم تقييم العروض بناءا على معايير محددة ويتم اختيار المتعامل الذي يحصل على أعلى نقطة .</w:t>
      </w:r>
    </w:p>
  </w:footnote>
  <w:footnote w:id="56">
    <w:p w14:paraId="62F24BEE" w14:textId="77777777" w:rsidR="00B307E8" w:rsidRPr="002F3B76" w:rsidRDefault="00B307E8" w:rsidP="002F3B76">
      <w:pPr>
        <w:pStyle w:val="Notedebasdepage"/>
        <w:bidi/>
        <w:jc w:val="left"/>
        <w:rPr>
          <w:rtl/>
          <w:lang w:bidi="ar-DZ"/>
        </w:rPr>
      </w:pPr>
      <w:r>
        <w:rPr>
          <w:rStyle w:val="Appelnotedebasdep"/>
        </w:rPr>
        <w:footnoteRef/>
      </w:r>
      <w:r>
        <w:t xml:space="preserve"> </w:t>
      </w:r>
      <w:r>
        <w:rPr>
          <w:rFonts w:hint="cs"/>
          <w:rtl/>
        </w:rPr>
        <w:t>-الأمر رقم 22-23المؤرخ في 24ديسمبر 2022(المعدل لأمر15-247 )، المادة 125إلى 130.</w:t>
      </w:r>
    </w:p>
  </w:footnote>
  <w:footnote w:id="57">
    <w:p w14:paraId="0457C5DA" w14:textId="77777777" w:rsidR="00B307E8" w:rsidRDefault="00B307E8" w:rsidP="00E0317E">
      <w:pPr>
        <w:pStyle w:val="Notedebasdepage"/>
        <w:bidi/>
        <w:jc w:val="left"/>
        <w:rPr>
          <w:rtl/>
          <w:lang w:bidi="ar-DZ"/>
        </w:rPr>
      </w:pPr>
      <w:r>
        <w:rPr>
          <w:rStyle w:val="Appelnotedebasdep"/>
        </w:rPr>
        <w:footnoteRef/>
      </w:r>
      <w:r>
        <w:t xml:space="preserve"> </w:t>
      </w:r>
      <w:r>
        <w:rPr>
          <w:rFonts w:hint="cs"/>
          <w:rtl/>
          <w:lang w:bidi="ar-DZ"/>
        </w:rPr>
        <w:t>-النص القانوني :الأمر رقم 22-23المواد 35إلى 40(تشكيل اللجان واختصاصاتها ).</w:t>
      </w:r>
    </w:p>
    <w:p w14:paraId="364DEE40" w14:textId="77777777" w:rsidR="00B307E8" w:rsidRPr="00E0317E" w:rsidRDefault="00B307E8" w:rsidP="00E0317E">
      <w:pPr>
        <w:pStyle w:val="Notedebasdepage"/>
        <w:bidi/>
        <w:jc w:val="left"/>
        <w:rPr>
          <w:rtl/>
          <w:lang w:bidi="ar-DZ"/>
        </w:rPr>
      </w:pPr>
      <w:r>
        <w:rPr>
          <w:rFonts w:hint="cs"/>
          <w:rtl/>
          <w:lang w:bidi="ar-DZ"/>
        </w:rPr>
        <w:t>المرسوم التنفيذي23-93، المواد من 8إلى 14 (تنظيم عمل اللجان )</w:t>
      </w:r>
    </w:p>
  </w:footnote>
  <w:footnote w:id="58">
    <w:p w14:paraId="66B9CD9D" w14:textId="77777777" w:rsidR="00B307E8" w:rsidRPr="00BC76DC" w:rsidRDefault="00B307E8" w:rsidP="00BC76DC">
      <w:pPr>
        <w:pStyle w:val="Notedebasdepage"/>
        <w:bidi/>
        <w:jc w:val="left"/>
        <w:rPr>
          <w:rtl/>
          <w:lang w:bidi="ar-DZ"/>
        </w:rPr>
      </w:pPr>
      <w:r>
        <w:rPr>
          <w:rStyle w:val="Appelnotedebasdep"/>
        </w:rPr>
        <w:footnoteRef/>
      </w:r>
      <w:r>
        <w:t xml:space="preserve"> </w:t>
      </w:r>
      <w:r>
        <w:rPr>
          <w:rFonts w:hint="cs"/>
          <w:rtl/>
          <w:lang w:bidi="ar-DZ"/>
        </w:rPr>
        <w:t>-النص القانوني :الأمر22-23 المادة 18(التزامات صاحب المشروع ).</w:t>
      </w:r>
    </w:p>
  </w:footnote>
  <w:footnote w:id="59">
    <w:p w14:paraId="0111DB01" w14:textId="77777777" w:rsidR="00B307E8" w:rsidRPr="00BC76DC" w:rsidRDefault="00B307E8" w:rsidP="004369AD">
      <w:pPr>
        <w:pStyle w:val="Notedebasdepage"/>
        <w:bidi/>
        <w:jc w:val="left"/>
        <w:rPr>
          <w:rtl/>
          <w:lang w:bidi="ar-DZ"/>
        </w:rPr>
      </w:pPr>
      <w:r>
        <w:rPr>
          <w:rStyle w:val="Appelnotedebasdep"/>
        </w:rPr>
        <w:footnoteRef/>
      </w:r>
      <w:r>
        <w:t xml:space="preserve"> </w:t>
      </w:r>
      <w:r>
        <w:rPr>
          <w:rFonts w:hint="cs"/>
          <w:rtl/>
          <w:lang w:bidi="ar-DZ"/>
        </w:rPr>
        <w:t>-النص القانوني :قانون العقوبات الجزائري (المادة 142مكررعن الرشوة )القانون المتعلق بالوقاية من الفساد ومكافحته (رقم06-01)  المادة26.</w:t>
      </w:r>
    </w:p>
  </w:footnote>
  <w:footnote w:id="60">
    <w:p w14:paraId="250B561C" w14:textId="77777777" w:rsidR="00B307E8" w:rsidRPr="004369AD" w:rsidRDefault="00B307E8" w:rsidP="004369AD">
      <w:pPr>
        <w:pStyle w:val="Notedebasdepage"/>
        <w:bidi/>
        <w:jc w:val="left"/>
        <w:rPr>
          <w:rtl/>
          <w:lang w:bidi="ar-DZ"/>
        </w:rPr>
      </w:pPr>
      <w:r>
        <w:rPr>
          <w:rStyle w:val="Appelnotedebasdep"/>
        </w:rPr>
        <w:footnoteRef/>
      </w:r>
      <w:r>
        <w:t xml:space="preserve"> </w:t>
      </w:r>
      <w:r>
        <w:rPr>
          <w:rFonts w:hint="cs"/>
          <w:rtl/>
          <w:lang w:bidi="ar-DZ"/>
        </w:rPr>
        <w:t>-المرسوم الرئاسي02-250المؤرخ في 24يوليو 2002يتعلق بإجراءات التسوية لصفقات العمومية في الجزائر، هذا المرسوم يحدد القواعد والإجراءات الواجب اتباعها لتسوية النزاعات أو الخلافات التي تنشأ أثناء تنفيذ الصفقات العمومية.</w:t>
      </w:r>
    </w:p>
  </w:footnote>
  <w:footnote w:id="61">
    <w:p w14:paraId="3EF3321C" w14:textId="77777777" w:rsidR="00B307E8" w:rsidRPr="00FD19D6" w:rsidRDefault="00B307E8" w:rsidP="001718AD">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-انظر المادة 13 من المرسوم الرئاسي 12-23 المتضمن تنظيم الصفقات العمومية المعدل للمرسوم الرئاسي 10-236</w:t>
      </w:r>
      <w:r>
        <w:rPr>
          <w:rFonts w:ascii="Simplified Arabic" w:hAnsi="Simplified Arabic" w:cs="Simplified Arabic"/>
          <w:rtl/>
          <w:lang w:bidi="ar-DZ"/>
        </w:rPr>
        <w:t xml:space="preserve">، </w:t>
      </w:r>
      <w:r w:rsidRPr="00FD19D6">
        <w:rPr>
          <w:rFonts w:ascii="Simplified Arabic" w:hAnsi="Simplified Arabic" w:cs="Simplified Arabic"/>
          <w:rtl/>
          <w:lang w:bidi="ar-DZ"/>
        </w:rPr>
        <w:t>مرجع سابق.</w:t>
      </w:r>
    </w:p>
  </w:footnote>
  <w:footnote w:id="62">
    <w:p w14:paraId="12D63B85" w14:textId="77777777" w:rsidR="00B307E8" w:rsidRPr="00FD19D6" w:rsidRDefault="00B307E8" w:rsidP="001718AD">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-رحماني راضية</w:t>
      </w:r>
      <w:r>
        <w:rPr>
          <w:rFonts w:ascii="Simplified Arabic" w:hAnsi="Simplified Arabic" w:cs="Simplified Arabic"/>
          <w:rtl/>
          <w:lang w:bidi="ar-DZ"/>
        </w:rPr>
        <w:t xml:space="preserve">، </w:t>
      </w:r>
      <w:r w:rsidRPr="00FD19D6">
        <w:rPr>
          <w:rFonts w:ascii="Simplified Arabic" w:hAnsi="Simplified Arabic" w:cs="Simplified Arabic"/>
          <w:rtl/>
          <w:lang w:bidi="ar-DZ"/>
        </w:rPr>
        <w:t>النظام القانوني لتسوية المنازعات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مرجع سابق</w:t>
      </w:r>
      <w:r>
        <w:rPr>
          <w:rFonts w:ascii="Simplified Arabic" w:hAnsi="Simplified Arabic" w:cs="Simplified Arabic"/>
          <w:rtl/>
          <w:lang w:bidi="ar-DZ"/>
        </w:rPr>
        <w:t xml:space="preserve">، </w:t>
      </w:r>
      <w:r w:rsidRPr="00FD19D6">
        <w:rPr>
          <w:rFonts w:ascii="Simplified Arabic" w:hAnsi="Simplified Arabic" w:cs="Simplified Arabic"/>
          <w:rtl/>
          <w:lang w:bidi="ar-DZ"/>
        </w:rPr>
        <w:t>ص47.</w:t>
      </w:r>
    </w:p>
  </w:footnote>
  <w:footnote w:id="63">
    <w:p w14:paraId="3FB6294B" w14:textId="77777777" w:rsidR="00B307E8" w:rsidRPr="00FD19D6" w:rsidRDefault="00B307E8" w:rsidP="001718AD">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-بوضياف عمار</w:t>
      </w:r>
      <w:r>
        <w:rPr>
          <w:rFonts w:ascii="Simplified Arabic" w:hAnsi="Simplified Arabic" w:cs="Simplified Arabic"/>
          <w:rtl/>
          <w:lang w:bidi="ar-DZ"/>
        </w:rPr>
        <w:t xml:space="preserve">، </w:t>
      </w:r>
      <w:r w:rsidRPr="00FD19D6">
        <w:rPr>
          <w:rFonts w:ascii="Simplified Arabic" w:hAnsi="Simplified Arabic" w:cs="Simplified Arabic"/>
          <w:rtl/>
          <w:lang w:bidi="ar-DZ"/>
        </w:rPr>
        <w:t>الصفقات العمومية في الجزائر</w:t>
      </w:r>
      <w:r>
        <w:rPr>
          <w:rFonts w:ascii="Simplified Arabic" w:hAnsi="Simplified Arabic" w:cs="Simplified Arabic"/>
          <w:rtl/>
          <w:lang w:bidi="ar-DZ"/>
        </w:rPr>
        <w:t xml:space="preserve">، </w:t>
      </w:r>
      <w:r w:rsidRPr="00FD19D6">
        <w:rPr>
          <w:rFonts w:ascii="Simplified Arabic" w:hAnsi="Simplified Arabic" w:cs="Simplified Arabic"/>
          <w:rtl/>
          <w:lang w:bidi="ar-DZ"/>
        </w:rPr>
        <w:t>جسور للنشر والتوزيع</w:t>
      </w:r>
      <w:r>
        <w:rPr>
          <w:rFonts w:ascii="Simplified Arabic" w:hAnsi="Simplified Arabic" w:cs="Simplified Arabic"/>
          <w:rtl/>
          <w:lang w:bidi="ar-DZ"/>
        </w:rPr>
        <w:t xml:space="preserve">، </w:t>
      </w:r>
      <w:r w:rsidRPr="00FD19D6">
        <w:rPr>
          <w:rFonts w:ascii="Simplified Arabic" w:hAnsi="Simplified Arabic" w:cs="Simplified Arabic"/>
          <w:rtl/>
          <w:lang w:bidi="ar-DZ"/>
        </w:rPr>
        <w:t>ط1</w:t>
      </w:r>
      <w:r>
        <w:rPr>
          <w:rFonts w:ascii="Simplified Arabic" w:hAnsi="Simplified Arabic" w:cs="Simplified Arabic"/>
          <w:rtl/>
          <w:lang w:bidi="ar-DZ"/>
        </w:rPr>
        <w:t xml:space="preserve">، </w:t>
      </w:r>
      <w:r w:rsidRPr="00FD19D6">
        <w:rPr>
          <w:rFonts w:ascii="Simplified Arabic" w:hAnsi="Simplified Arabic" w:cs="Simplified Arabic"/>
          <w:rtl/>
          <w:lang w:bidi="ar-DZ"/>
        </w:rPr>
        <w:t>الجزائر</w:t>
      </w:r>
      <w:r>
        <w:rPr>
          <w:rFonts w:ascii="Simplified Arabic" w:hAnsi="Simplified Arabic" w:cs="Simplified Arabic"/>
          <w:rtl/>
          <w:lang w:bidi="ar-DZ"/>
        </w:rPr>
        <w:t xml:space="preserve">، </w:t>
      </w:r>
      <w:r w:rsidRPr="00FD19D6">
        <w:rPr>
          <w:rFonts w:ascii="Simplified Arabic" w:hAnsi="Simplified Arabic" w:cs="Simplified Arabic"/>
          <w:rtl/>
          <w:lang w:bidi="ar-DZ"/>
        </w:rPr>
        <w:t>2007</w:t>
      </w:r>
      <w:r>
        <w:rPr>
          <w:rFonts w:ascii="Simplified Arabic" w:hAnsi="Simplified Arabic" w:cs="Simplified Arabic"/>
          <w:rtl/>
          <w:lang w:bidi="ar-DZ"/>
        </w:rPr>
        <w:t xml:space="preserve">، </w:t>
      </w:r>
      <w:r w:rsidRPr="00FD19D6">
        <w:rPr>
          <w:rFonts w:ascii="Simplified Arabic" w:hAnsi="Simplified Arabic" w:cs="Simplified Arabic"/>
          <w:rtl/>
          <w:lang w:bidi="ar-DZ"/>
        </w:rPr>
        <w:t>ص230.</w:t>
      </w:r>
    </w:p>
  </w:footnote>
  <w:footnote w:id="64">
    <w:p w14:paraId="4A5B0321" w14:textId="77777777" w:rsidR="00B307E8" w:rsidRPr="00FD19D6" w:rsidRDefault="00B307E8" w:rsidP="001718AD">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-بوضياف عمار</w:t>
      </w:r>
      <w:r>
        <w:rPr>
          <w:rFonts w:ascii="Simplified Arabic" w:hAnsi="Simplified Arabic" w:cs="Simplified Arabic"/>
          <w:rtl/>
          <w:lang w:bidi="ar-DZ"/>
        </w:rPr>
        <w:t xml:space="preserve">، </w:t>
      </w:r>
      <w:r w:rsidRPr="00FD19D6">
        <w:rPr>
          <w:rFonts w:ascii="Simplified Arabic" w:hAnsi="Simplified Arabic" w:cs="Simplified Arabic"/>
          <w:rtl/>
          <w:lang w:bidi="ar-DZ"/>
        </w:rPr>
        <w:t>القرار الإداري دراسة تشريعية قضائية فقهية</w:t>
      </w:r>
      <w:r>
        <w:rPr>
          <w:rFonts w:ascii="Simplified Arabic" w:hAnsi="Simplified Arabic" w:cs="Simplified Arabic"/>
          <w:rtl/>
          <w:lang w:bidi="ar-DZ"/>
        </w:rPr>
        <w:t xml:space="preserve">، </w:t>
      </w:r>
      <w:r w:rsidRPr="00FD19D6">
        <w:rPr>
          <w:rFonts w:ascii="Simplified Arabic" w:hAnsi="Simplified Arabic" w:cs="Simplified Arabic"/>
          <w:rtl/>
          <w:lang w:bidi="ar-DZ"/>
        </w:rPr>
        <w:t>جسور للنشر والتوزيع</w:t>
      </w:r>
      <w:r>
        <w:rPr>
          <w:rFonts w:ascii="Simplified Arabic" w:hAnsi="Simplified Arabic" w:cs="Simplified Arabic"/>
          <w:rtl/>
          <w:lang w:bidi="ar-DZ"/>
        </w:rPr>
        <w:t xml:space="preserve">، </w:t>
      </w:r>
      <w:r w:rsidRPr="00FD19D6">
        <w:rPr>
          <w:rFonts w:ascii="Simplified Arabic" w:hAnsi="Simplified Arabic" w:cs="Simplified Arabic"/>
          <w:rtl/>
          <w:lang w:bidi="ar-DZ"/>
        </w:rPr>
        <w:t>ط1</w:t>
      </w:r>
      <w:r>
        <w:rPr>
          <w:rFonts w:ascii="Simplified Arabic" w:hAnsi="Simplified Arabic" w:cs="Simplified Arabic"/>
          <w:rtl/>
          <w:lang w:bidi="ar-DZ"/>
        </w:rPr>
        <w:t xml:space="preserve">، </w:t>
      </w:r>
      <w:r w:rsidRPr="00FD19D6">
        <w:rPr>
          <w:rFonts w:ascii="Simplified Arabic" w:hAnsi="Simplified Arabic" w:cs="Simplified Arabic"/>
          <w:rtl/>
          <w:lang w:bidi="ar-DZ"/>
        </w:rPr>
        <w:t>الجزائر</w:t>
      </w:r>
      <w:r>
        <w:rPr>
          <w:rFonts w:ascii="Simplified Arabic" w:hAnsi="Simplified Arabic" w:cs="Simplified Arabic"/>
          <w:rtl/>
          <w:lang w:bidi="ar-DZ"/>
        </w:rPr>
        <w:t xml:space="preserve">، </w:t>
      </w:r>
      <w:r w:rsidRPr="00FD19D6">
        <w:rPr>
          <w:rFonts w:ascii="Simplified Arabic" w:hAnsi="Simplified Arabic" w:cs="Simplified Arabic"/>
          <w:rtl/>
          <w:lang w:bidi="ar-DZ"/>
        </w:rPr>
        <w:t>2007</w:t>
      </w:r>
      <w:r>
        <w:rPr>
          <w:rFonts w:ascii="Simplified Arabic" w:hAnsi="Simplified Arabic" w:cs="Simplified Arabic"/>
          <w:rtl/>
          <w:lang w:bidi="ar-DZ"/>
        </w:rPr>
        <w:t xml:space="preserve">، </w:t>
      </w:r>
      <w:r w:rsidRPr="00FD19D6">
        <w:rPr>
          <w:rFonts w:ascii="Simplified Arabic" w:hAnsi="Simplified Arabic" w:cs="Simplified Arabic"/>
          <w:rtl/>
          <w:lang w:bidi="ar-DZ"/>
        </w:rPr>
        <w:t>ص60.</w:t>
      </w:r>
    </w:p>
  </w:footnote>
  <w:footnote w:id="65">
    <w:p w14:paraId="2093DD82" w14:textId="47B77B5A" w:rsidR="00B307E8" w:rsidRPr="00FD19D6" w:rsidRDefault="00B307E8" w:rsidP="00E1271B">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 سفيان حمزاوي</w:t>
      </w:r>
      <w:r>
        <w:rPr>
          <w:rFonts w:ascii="Simplified Arabic" w:hAnsi="Simplified Arabic" w:cs="Simplified Arabic"/>
          <w:rtl/>
          <w:lang w:bidi="ar-DZ"/>
        </w:rPr>
        <w:t xml:space="preserve">، </w:t>
      </w:r>
      <w:r w:rsidRPr="00FD19D6">
        <w:rPr>
          <w:rFonts w:ascii="Simplified Arabic" w:hAnsi="Simplified Arabic" w:cs="Simplified Arabic"/>
          <w:rtl/>
          <w:lang w:bidi="ar-DZ"/>
        </w:rPr>
        <w:t>مايدي فاتح</w:t>
      </w:r>
      <w:r>
        <w:rPr>
          <w:rFonts w:ascii="Simplified Arabic" w:hAnsi="Simplified Arabic" w:cs="Simplified Arabic"/>
          <w:rtl/>
          <w:lang w:bidi="ar-DZ"/>
        </w:rPr>
        <w:t xml:space="preserve">، </w:t>
      </w:r>
      <w:r w:rsidRPr="00FD19D6">
        <w:rPr>
          <w:rFonts w:ascii="Simplified Arabic" w:hAnsi="Simplified Arabic" w:cs="Simplified Arabic"/>
          <w:rtl/>
          <w:lang w:bidi="ar-DZ"/>
        </w:rPr>
        <w:t xml:space="preserve">حالات </w:t>
      </w:r>
      <w:r>
        <w:rPr>
          <w:rFonts w:ascii="Simplified Arabic" w:hAnsi="Simplified Arabic" w:cs="Simplified Arabic"/>
          <w:rtl/>
          <w:lang w:bidi="ar-DZ"/>
        </w:rPr>
        <w:t>الإقصاء</w:t>
      </w:r>
      <w:r w:rsidRPr="00FD19D6">
        <w:rPr>
          <w:rFonts w:ascii="Simplified Arabic" w:hAnsi="Simplified Arabic" w:cs="Simplified Arabic"/>
          <w:rtl/>
          <w:lang w:bidi="ar-DZ"/>
        </w:rPr>
        <w:t xml:space="preserve"> في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مذكرة متممة لنيل شهادة الماستر</w:t>
      </w:r>
      <w:r>
        <w:rPr>
          <w:rFonts w:ascii="Simplified Arabic" w:hAnsi="Simplified Arabic" w:cs="Simplified Arabic"/>
          <w:rtl/>
          <w:lang w:bidi="ar-DZ"/>
        </w:rPr>
        <w:t xml:space="preserve">، </w:t>
      </w:r>
      <w:r w:rsidRPr="00FD19D6">
        <w:rPr>
          <w:rFonts w:ascii="Simplified Arabic" w:hAnsi="Simplified Arabic" w:cs="Simplified Arabic"/>
          <w:rtl/>
        </w:rPr>
        <w:t>مرجع سبق ذكره</w:t>
      </w:r>
      <w:r w:rsidR="002F0F14">
        <w:rPr>
          <w:rFonts w:ascii="Simplified Arabic" w:hAnsi="Simplified Arabic" w:cs="Simplified Arabic" w:hint="cs"/>
          <w:rtl/>
        </w:rPr>
        <w:t>، ص52</w:t>
      </w:r>
      <w:r w:rsidRPr="00FD19D6">
        <w:rPr>
          <w:rFonts w:ascii="Simplified Arabic" w:hAnsi="Simplified Arabic" w:cs="Simplified Arabic"/>
          <w:rtl/>
        </w:rPr>
        <w:t xml:space="preserve"> .</w:t>
      </w:r>
    </w:p>
  </w:footnote>
  <w:footnote w:id="66">
    <w:p w14:paraId="63A599DE" w14:textId="77777777" w:rsidR="00B307E8" w:rsidRPr="00FD19D6" w:rsidRDefault="00B307E8" w:rsidP="001718AD">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 xml:space="preserve">-انظر المادة </w:t>
      </w:r>
      <w:r>
        <w:rPr>
          <w:rFonts w:ascii="Simplified Arabic" w:hAnsi="Simplified Arabic" w:cs="Simplified Arabic" w:hint="cs"/>
          <w:rtl/>
          <w:lang w:bidi="ar-DZ"/>
        </w:rPr>
        <w:t>194</w:t>
      </w:r>
      <w:r w:rsidRPr="00FD19D6">
        <w:rPr>
          <w:rFonts w:ascii="Simplified Arabic" w:hAnsi="Simplified Arabic" w:cs="Simplified Arabic"/>
          <w:rtl/>
          <w:lang w:bidi="ar-DZ"/>
        </w:rPr>
        <w:t xml:space="preserve"> من الدستور الجزائري لسنة </w:t>
      </w:r>
      <w:r>
        <w:rPr>
          <w:rFonts w:ascii="Simplified Arabic" w:hAnsi="Simplified Arabic" w:cs="Simplified Arabic" w:hint="cs"/>
          <w:rtl/>
          <w:lang w:bidi="ar-DZ"/>
        </w:rPr>
        <w:t>2020</w:t>
      </w:r>
      <w:r w:rsidRPr="00FD19D6">
        <w:rPr>
          <w:rFonts w:ascii="Simplified Arabic" w:hAnsi="Simplified Arabic" w:cs="Simplified Arabic"/>
          <w:rtl/>
          <w:lang w:bidi="ar-DZ"/>
        </w:rPr>
        <w:t>.</w:t>
      </w:r>
      <w:r>
        <w:rPr>
          <w:rFonts w:ascii="Simplified Arabic" w:hAnsi="Simplified Arabic" w:cs="Simplified Arabic" w:hint="cs"/>
          <w:rtl/>
          <w:lang w:bidi="ar-DZ"/>
        </w:rPr>
        <w:t xml:space="preserve"> </w:t>
      </w:r>
    </w:p>
  </w:footnote>
  <w:footnote w:id="67">
    <w:p w14:paraId="630CCB17" w14:textId="77777777" w:rsidR="00B307E8" w:rsidRDefault="00B307E8" w:rsidP="00603355">
      <w:pPr>
        <w:pStyle w:val="Notedebasdepage"/>
        <w:bidi/>
        <w:jc w:val="left"/>
        <w:rPr>
          <w:rtl/>
          <w:lang w:bidi="ar-DZ"/>
        </w:rPr>
      </w:pPr>
      <w:r>
        <w:rPr>
          <w:rStyle w:val="Appelnotedebasdep"/>
        </w:rPr>
        <w:footnoteRef/>
      </w:r>
      <w:r>
        <w:t xml:space="preserve"> </w:t>
      </w:r>
      <w:r>
        <w:rPr>
          <w:rFonts w:hint="cs"/>
          <w:rtl/>
          <w:lang w:bidi="ar-DZ"/>
        </w:rPr>
        <w:t xml:space="preserve">-يختص مجلس الدولة كدرجة أولى وأخيرة بالفصل في دعاوي الإلغاء والتفسير وتقدير مشروعية في القرارات الإدارية الصادرة عن السلطات الإدارية المركزية والهيئات العمومية الوطنية والمنظمات المهنية الوطنية، ويختص أيضا بالقضايا المخولة له بموجب نصوص خاصة.  </w:t>
      </w:r>
    </w:p>
  </w:footnote>
  <w:footnote w:id="68">
    <w:p w14:paraId="7CD80B57" w14:textId="77777777" w:rsidR="00B307E8" w:rsidRDefault="00B307E8" w:rsidP="006D5912">
      <w:pPr>
        <w:pStyle w:val="Notedebasdepage"/>
        <w:bidi/>
        <w:jc w:val="left"/>
        <w:rPr>
          <w:rtl/>
          <w:lang w:bidi="ar-DZ"/>
        </w:rPr>
      </w:pPr>
      <w:r>
        <w:rPr>
          <w:rStyle w:val="Appelnotedebasdep"/>
        </w:rPr>
        <w:footnoteRef/>
      </w:r>
      <w:r>
        <w:t xml:space="preserve"> </w:t>
      </w:r>
      <w:r>
        <w:rPr>
          <w:rFonts w:hint="cs"/>
          <w:rtl/>
          <w:lang w:bidi="ar-DZ"/>
        </w:rPr>
        <w:t>-تنص المادة801 على:"يجوز الطعن بالنقض في الأحكام الصادرة في المواد المدنية والتجارية والاجتماعية والإدارية وفق الشروط المحددة في هذا القانون .</w:t>
      </w:r>
    </w:p>
    <w:p w14:paraId="07380E95" w14:textId="77777777" w:rsidR="00B307E8" w:rsidRPr="006D5912" w:rsidRDefault="00B307E8" w:rsidP="00603355">
      <w:pPr>
        <w:pStyle w:val="Notedebasdepage"/>
        <w:bidi/>
        <w:jc w:val="left"/>
        <w:rPr>
          <w:rtl/>
          <w:lang w:bidi="ar-DZ"/>
        </w:rPr>
      </w:pPr>
      <w:r>
        <w:rPr>
          <w:rFonts w:hint="cs"/>
          <w:rtl/>
          <w:lang w:bidi="ar-DZ"/>
        </w:rPr>
        <w:t>تنص المادة 901:"لا ينفذ حكم صادر عن محكمة أجنبية إلا بعد الحصول على امر بالتنفيذ من المحكمة الجزائرية المختصة .</w:t>
      </w:r>
    </w:p>
  </w:footnote>
  <w:footnote w:id="69">
    <w:p w14:paraId="0C9414EB" w14:textId="77777777" w:rsidR="00B307E8" w:rsidRPr="00603355" w:rsidRDefault="00B307E8" w:rsidP="00603355">
      <w:pPr>
        <w:pStyle w:val="Notedebasdepage"/>
        <w:bidi/>
        <w:jc w:val="left"/>
        <w:rPr>
          <w:rtl/>
          <w:lang w:bidi="ar-DZ"/>
        </w:rPr>
      </w:pPr>
      <w:r>
        <w:rPr>
          <w:rStyle w:val="Appelnotedebasdep"/>
        </w:rPr>
        <w:footnoteRef/>
      </w:r>
      <w:r>
        <w:t xml:space="preserve"> </w:t>
      </w:r>
      <w:r>
        <w:rPr>
          <w:rFonts w:hint="cs"/>
          <w:rtl/>
          <w:lang w:bidi="ar-DZ"/>
        </w:rPr>
        <w:t>-تنص المادة 82 من المرسوم الرئاسي 15-247 على :"يتاح للمتعهد الذي يحتج على المنح المؤقت للصفقة ،او إلغائها أو إعلان عدم الجدوى أو إلغاء الإجراء في إطار طلب العروض أو التراضي بعد الاستشارة ".</w:t>
      </w:r>
    </w:p>
  </w:footnote>
  <w:footnote w:id="70">
    <w:p w14:paraId="27F323FC" w14:textId="77777777" w:rsidR="00B307E8" w:rsidRPr="00BE3994" w:rsidRDefault="00B307E8" w:rsidP="00BE3994">
      <w:pPr>
        <w:pStyle w:val="Notedebasdepage"/>
        <w:bidi/>
        <w:jc w:val="left"/>
        <w:rPr>
          <w:rtl/>
          <w:lang w:bidi="ar-DZ"/>
        </w:rPr>
      </w:pPr>
      <w:r>
        <w:rPr>
          <w:rStyle w:val="Appelnotedebasdep"/>
        </w:rPr>
        <w:footnoteRef/>
      </w:r>
      <w:r>
        <w:t xml:space="preserve"> </w:t>
      </w:r>
      <w:r>
        <w:rPr>
          <w:rFonts w:hint="cs"/>
          <w:rtl/>
          <w:lang w:bidi="ar-DZ"/>
        </w:rPr>
        <w:t>-تنص المادة 89:"يحدد سعر الصفقة في العقود ذات التكلفة الإجمالية المحددة سلفا وفقا للشروط المتفق عليها في وثائق التشغيل .وفي حالة الصفقات ذات الأسعار القابلة للمراجعة، تطبق شروط المراجعة وفق للنصوص التنظيمية الجاري العمل بها، ولاسيما تلك المتعلقة بمراجحة الأسعار".</w:t>
      </w:r>
    </w:p>
  </w:footnote>
  <w:footnote w:id="71">
    <w:p w14:paraId="35B83F42" w14:textId="77777777" w:rsidR="00B307E8" w:rsidRPr="00FD19D6" w:rsidRDefault="00B307E8" w:rsidP="001718AD">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-انظر المادتين 72و161 من المرسوم الرئاسي 15-247 .</w:t>
      </w:r>
    </w:p>
  </w:footnote>
  <w:footnote w:id="72">
    <w:p w14:paraId="785F901A" w14:textId="65040708" w:rsidR="00B307E8" w:rsidRPr="00FD19D6" w:rsidRDefault="00B307E8" w:rsidP="00674D7A">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 سفيان حمزاوي</w:t>
      </w:r>
      <w:r>
        <w:rPr>
          <w:rFonts w:ascii="Simplified Arabic" w:hAnsi="Simplified Arabic" w:cs="Simplified Arabic"/>
          <w:rtl/>
          <w:lang w:bidi="ar-DZ"/>
        </w:rPr>
        <w:t xml:space="preserve">، </w:t>
      </w:r>
      <w:r w:rsidRPr="00FD19D6">
        <w:rPr>
          <w:rFonts w:ascii="Simplified Arabic" w:hAnsi="Simplified Arabic" w:cs="Simplified Arabic"/>
          <w:rtl/>
          <w:lang w:bidi="ar-DZ"/>
        </w:rPr>
        <w:t>مايدي فاتح</w:t>
      </w:r>
      <w:r>
        <w:rPr>
          <w:rFonts w:ascii="Simplified Arabic" w:hAnsi="Simplified Arabic" w:cs="Simplified Arabic"/>
          <w:rtl/>
          <w:lang w:bidi="ar-DZ"/>
        </w:rPr>
        <w:t xml:space="preserve">، </w:t>
      </w:r>
      <w:r w:rsidRPr="00FD19D6">
        <w:rPr>
          <w:rFonts w:ascii="Simplified Arabic" w:hAnsi="Simplified Arabic" w:cs="Simplified Arabic"/>
          <w:rtl/>
          <w:lang w:bidi="ar-DZ"/>
        </w:rPr>
        <w:t xml:space="preserve">حالات </w:t>
      </w:r>
      <w:r>
        <w:rPr>
          <w:rFonts w:ascii="Simplified Arabic" w:hAnsi="Simplified Arabic" w:cs="Simplified Arabic"/>
          <w:rtl/>
          <w:lang w:bidi="ar-DZ"/>
        </w:rPr>
        <w:t>الإقصاء</w:t>
      </w:r>
      <w:r w:rsidRPr="00FD19D6">
        <w:rPr>
          <w:rFonts w:ascii="Simplified Arabic" w:hAnsi="Simplified Arabic" w:cs="Simplified Arabic"/>
          <w:rtl/>
          <w:lang w:bidi="ar-DZ"/>
        </w:rPr>
        <w:t xml:space="preserve"> في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مذكرة متممة لنيل شهادة الماستر</w:t>
      </w:r>
      <w:r>
        <w:rPr>
          <w:rFonts w:ascii="Simplified Arabic" w:hAnsi="Simplified Arabic" w:cs="Simplified Arabic"/>
          <w:rtl/>
          <w:lang w:bidi="ar-DZ"/>
        </w:rPr>
        <w:t xml:space="preserve">، </w:t>
      </w:r>
      <w:r w:rsidRPr="00FD19D6">
        <w:rPr>
          <w:rFonts w:ascii="Simplified Arabic" w:hAnsi="Simplified Arabic" w:cs="Simplified Arabic"/>
          <w:rtl/>
        </w:rPr>
        <w:t>مرجع سبق ذكره</w:t>
      </w:r>
      <w:r>
        <w:rPr>
          <w:rFonts w:ascii="Simplified Arabic" w:hAnsi="Simplified Arabic" w:cs="Simplified Arabic"/>
          <w:rtl/>
        </w:rPr>
        <w:t xml:space="preserve">، </w:t>
      </w:r>
      <w:r w:rsidRPr="00FD19D6">
        <w:rPr>
          <w:rFonts w:ascii="Simplified Arabic" w:hAnsi="Simplified Arabic" w:cs="Simplified Arabic"/>
          <w:rtl/>
        </w:rPr>
        <w:t>ص55</w:t>
      </w:r>
      <w:r w:rsidR="002F0F14">
        <w:rPr>
          <w:rFonts w:ascii="Simplified Arabic" w:hAnsi="Simplified Arabic" w:cs="Simplified Arabic" w:hint="cs"/>
          <w:rtl/>
        </w:rPr>
        <w:t>.</w:t>
      </w:r>
    </w:p>
  </w:footnote>
  <w:footnote w:id="73">
    <w:p w14:paraId="05284071" w14:textId="77777777" w:rsidR="00B307E8" w:rsidRPr="00223EED" w:rsidRDefault="00B307E8" w:rsidP="00223EED">
      <w:pPr>
        <w:pStyle w:val="Notedebasdepage"/>
        <w:bidi/>
        <w:jc w:val="left"/>
        <w:rPr>
          <w:rtl/>
          <w:lang w:bidi="ar-DZ"/>
        </w:rPr>
      </w:pPr>
      <w:r>
        <w:rPr>
          <w:rStyle w:val="Appelnotedebasdep"/>
        </w:rPr>
        <w:footnoteRef/>
      </w:r>
      <w:r>
        <w:t xml:space="preserve"> </w:t>
      </w:r>
      <w:r>
        <w:rPr>
          <w:rFonts w:hint="cs"/>
          <w:rtl/>
          <w:lang w:bidi="ar-DZ"/>
        </w:rPr>
        <w:t>تنص المادة 829من القانون الإجراءات المدنية والإدارية الجزائري،القانون08-09المعدل :"أجل الطعن أمام المحكمة الإدارية محدد بأربعة أشهر يبدأ من تاريخ التبليغ الشخصي بنسخة من القرار الإداري المفرد المطعون فيه ،أو من تاريخ نشر القرار الإداري الجماعي او التنظيمي.</w:t>
      </w:r>
    </w:p>
  </w:footnote>
  <w:footnote w:id="74">
    <w:p w14:paraId="743CE06D" w14:textId="77777777" w:rsidR="00B307E8" w:rsidRPr="00FD19D6" w:rsidRDefault="00B307E8" w:rsidP="009E14CC">
      <w:pPr>
        <w:pStyle w:val="Notedebasdepage"/>
        <w:bidi/>
        <w:jc w:val="left"/>
        <w:rPr>
          <w:rFonts w:ascii="Simplified Arabic" w:hAnsi="Simplified Arabic" w:cs="Simplified Arabic"/>
          <w:rtl/>
          <w:lang w:bidi="ar-DZ"/>
        </w:rPr>
      </w:pPr>
      <w:r>
        <w:rPr>
          <w:rStyle w:val="Appelnotedebasdep"/>
        </w:rPr>
        <w:footnoteRef/>
      </w:r>
      <w:r>
        <w:t xml:space="preserve"> </w:t>
      </w:r>
      <w:r>
        <w:rPr>
          <w:rFonts w:hint="cs"/>
          <w:rtl/>
          <w:lang w:bidi="ar-DZ"/>
        </w:rPr>
        <w:t>-</w:t>
      </w:r>
      <w:r w:rsidRPr="009E14CC">
        <w:rPr>
          <w:rFonts w:ascii="Simplified Arabic" w:hAnsi="Simplified Arabic" w:cs="Simplified Arabic"/>
          <w:rtl/>
          <w:lang w:bidi="ar-DZ"/>
        </w:rPr>
        <w:t xml:space="preserve"> </w:t>
      </w:r>
      <w:r w:rsidRPr="00FD19D6">
        <w:rPr>
          <w:rFonts w:ascii="Simplified Arabic" w:hAnsi="Simplified Arabic" w:cs="Simplified Arabic"/>
          <w:rtl/>
          <w:lang w:bidi="ar-DZ"/>
        </w:rPr>
        <w:t>سفيان حمداوي وفاتح مايدي</w:t>
      </w:r>
      <w:r>
        <w:rPr>
          <w:rFonts w:ascii="Simplified Arabic" w:hAnsi="Simplified Arabic" w:cs="Simplified Arabic"/>
          <w:rtl/>
          <w:lang w:bidi="ar-DZ"/>
        </w:rPr>
        <w:t xml:space="preserve">، </w:t>
      </w:r>
      <w:r w:rsidRPr="00FD19D6">
        <w:rPr>
          <w:rFonts w:ascii="Simplified Arabic" w:hAnsi="Simplified Arabic" w:cs="Simplified Arabic"/>
          <w:rtl/>
          <w:lang w:bidi="ar-DZ"/>
        </w:rPr>
        <w:t xml:space="preserve">حالات </w:t>
      </w:r>
      <w:r>
        <w:rPr>
          <w:rFonts w:ascii="Simplified Arabic" w:hAnsi="Simplified Arabic" w:cs="Simplified Arabic"/>
          <w:rtl/>
          <w:lang w:bidi="ar-DZ"/>
        </w:rPr>
        <w:t>الإقصاء</w:t>
      </w:r>
      <w:r w:rsidRPr="00FD19D6">
        <w:rPr>
          <w:rFonts w:ascii="Simplified Arabic" w:hAnsi="Simplified Arabic" w:cs="Simplified Arabic"/>
          <w:rtl/>
          <w:lang w:bidi="ar-DZ"/>
        </w:rPr>
        <w:t xml:space="preserve"> في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مذكرة لنيل شهادة الماستر</w:t>
      </w:r>
      <w:r>
        <w:rPr>
          <w:rFonts w:ascii="Simplified Arabic" w:hAnsi="Simplified Arabic" w:cs="Simplified Arabic"/>
          <w:rtl/>
          <w:lang w:bidi="ar-DZ"/>
        </w:rPr>
        <w:t xml:space="preserve">، </w:t>
      </w:r>
      <w:r w:rsidRPr="00FD19D6">
        <w:rPr>
          <w:rFonts w:ascii="Simplified Arabic" w:hAnsi="Simplified Arabic" w:cs="Simplified Arabic"/>
          <w:rtl/>
          <w:lang w:bidi="ar-DZ"/>
        </w:rPr>
        <w:t>تخصص القانون الإداري</w:t>
      </w:r>
      <w:r>
        <w:rPr>
          <w:rFonts w:ascii="Simplified Arabic" w:hAnsi="Simplified Arabic" w:cs="Simplified Arabic"/>
          <w:rtl/>
          <w:lang w:bidi="ar-DZ"/>
        </w:rPr>
        <w:t xml:space="preserve">، </w:t>
      </w:r>
      <w:r w:rsidRPr="00FD19D6">
        <w:rPr>
          <w:rFonts w:ascii="Simplified Arabic" w:hAnsi="Simplified Arabic" w:cs="Simplified Arabic"/>
          <w:rtl/>
          <w:lang w:bidi="ar-DZ"/>
        </w:rPr>
        <w:t>جامعة العربي تبسي</w:t>
      </w:r>
      <w:r>
        <w:rPr>
          <w:rFonts w:ascii="Simplified Arabic" w:hAnsi="Simplified Arabic" w:cs="Simplified Arabic"/>
          <w:rtl/>
          <w:lang w:bidi="ar-DZ"/>
        </w:rPr>
        <w:t xml:space="preserve">، </w:t>
      </w:r>
      <w:r w:rsidRPr="00FD19D6">
        <w:rPr>
          <w:rFonts w:ascii="Simplified Arabic" w:hAnsi="Simplified Arabic" w:cs="Simplified Arabic"/>
          <w:rtl/>
          <w:lang w:bidi="ar-DZ"/>
        </w:rPr>
        <w:t>تبسة</w:t>
      </w:r>
      <w:r>
        <w:rPr>
          <w:rFonts w:ascii="Simplified Arabic" w:hAnsi="Simplified Arabic" w:cs="Simplified Arabic"/>
          <w:rtl/>
          <w:lang w:bidi="ar-DZ"/>
        </w:rPr>
        <w:t xml:space="preserve">، </w:t>
      </w:r>
      <w:r w:rsidRPr="00FD19D6">
        <w:rPr>
          <w:rFonts w:ascii="Simplified Arabic" w:hAnsi="Simplified Arabic" w:cs="Simplified Arabic"/>
          <w:rtl/>
          <w:lang w:bidi="ar-DZ"/>
        </w:rPr>
        <w:t>2022</w:t>
      </w:r>
      <w:r>
        <w:rPr>
          <w:rFonts w:ascii="Simplified Arabic" w:hAnsi="Simplified Arabic" w:cs="Simplified Arabic"/>
          <w:rtl/>
          <w:lang w:bidi="ar-DZ"/>
        </w:rPr>
        <w:t xml:space="preserve">، </w:t>
      </w:r>
      <w:r w:rsidRPr="00FD19D6">
        <w:rPr>
          <w:rFonts w:ascii="Simplified Arabic" w:hAnsi="Simplified Arabic" w:cs="Simplified Arabic"/>
          <w:rtl/>
          <w:lang w:bidi="ar-DZ"/>
        </w:rPr>
        <w:t>ص</w:t>
      </w:r>
      <w:r>
        <w:rPr>
          <w:rFonts w:ascii="Simplified Arabic" w:hAnsi="Simplified Arabic" w:cs="Simplified Arabic" w:hint="cs"/>
          <w:rtl/>
          <w:lang w:bidi="ar-DZ"/>
        </w:rPr>
        <w:t>61</w:t>
      </w:r>
      <w:r w:rsidRPr="00FD19D6">
        <w:rPr>
          <w:rFonts w:ascii="Simplified Arabic" w:hAnsi="Simplified Arabic" w:cs="Simplified Arabic"/>
          <w:rtl/>
          <w:lang w:bidi="ar-DZ"/>
        </w:rPr>
        <w:t>.</w:t>
      </w:r>
    </w:p>
    <w:p w14:paraId="5E7AAA56" w14:textId="77777777" w:rsidR="00B307E8" w:rsidRPr="0044047B" w:rsidRDefault="00B307E8" w:rsidP="0044047B">
      <w:pPr>
        <w:pStyle w:val="Notedebasdepage"/>
        <w:bidi/>
        <w:jc w:val="left"/>
        <w:rPr>
          <w:rtl/>
          <w:lang w:bidi="ar-DZ"/>
        </w:rPr>
      </w:pPr>
    </w:p>
  </w:footnote>
  <w:footnote w:id="75">
    <w:p w14:paraId="22E57F15" w14:textId="77777777" w:rsidR="00B307E8" w:rsidRPr="00FA71A6" w:rsidRDefault="00B307E8" w:rsidP="00FA71A6">
      <w:pPr>
        <w:pStyle w:val="Notedebasdepage"/>
        <w:bidi/>
        <w:jc w:val="left"/>
        <w:rPr>
          <w:rtl/>
          <w:lang w:bidi="ar-DZ"/>
        </w:rPr>
      </w:pPr>
      <w:r>
        <w:rPr>
          <w:rStyle w:val="Appelnotedebasdep"/>
        </w:rPr>
        <w:footnoteRef/>
      </w:r>
      <w:r>
        <w:t xml:space="preserve"> </w:t>
      </w:r>
      <w:r>
        <w:rPr>
          <w:rFonts w:hint="cs"/>
          <w:rtl/>
          <w:lang w:bidi="ar-DZ"/>
        </w:rPr>
        <w:t>-انظر المواد من 3إلى 8من القرار الوزاري، المحدد لكيفيات الإقصاء من الصفقات العمومية، مرجع سابق .</w:t>
      </w:r>
    </w:p>
  </w:footnote>
  <w:footnote w:id="76">
    <w:p w14:paraId="59491A4D" w14:textId="77777777" w:rsidR="00B307E8" w:rsidRPr="00FA71A6" w:rsidRDefault="00B307E8" w:rsidP="00FA71A6">
      <w:pPr>
        <w:pStyle w:val="Notedebasdepage"/>
        <w:bidi/>
        <w:jc w:val="left"/>
        <w:rPr>
          <w:rtl/>
          <w:lang w:bidi="ar-DZ"/>
        </w:rPr>
      </w:pPr>
      <w:r>
        <w:rPr>
          <w:rStyle w:val="Appelnotedebasdep"/>
        </w:rPr>
        <w:footnoteRef/>
      </w:r>
      <w:r>
        <w:t xml:space="preserve"> </w:t>
      </w:r>
      <w:r>
        <w:rPr>
          <w:rFonts w:hint="cs"/>
          <w:rtl/>
          <w:lang w:bidi="ar-DZ"/>
        </w:rPr>
        <w:t>-تنص المادة 143 من المرسوم الرئاسي 15-247 :"عندما تكتشف الجهة المتعاقدة وجود مقاول فرعي غير معلن في موقع تنفيذ الصفقة يتعين عليها إنذار المتعاقد الأصلي خلال 8أيام لتصحيح الوضع، وإلا تتخذ ضده إجراءات قانونية صارمة.</w:t>
      </w:r>
    </w:p>
  </w:footnote>
  <w:footnote w:id="77">
    <w:p w14:paraId="6482D55C" w14:textId="77777777" w:rsidR="00B307E8" w:rsidRPr="00680246" w:rsidRDefault="00B307E8" w:rsidP="00680246">
      <w:pPr>
        <w:pStyle w:val="Notedebasdepage"/>
        <w:bidi/>
        <w:jc w:val="left"/>
        <w:rPr>
          <w:rtl/>
          <w:lang w:bidi="ar-DZ"/>
        </w:rPr>
      </w:pPr>
      <w:r>
        <w:rPr>
          <w:rStyle w:val="Appelnotedebasdep"/>
        </w:rPr>
        <w:footnoteRef/>
      </w:r>
      <w:r>
        <w:t xml:space="preserve"> </w:t>
      </w:r>
      <w:r>
        <w:rPr>
          <w:rFonts w:hint="cs"/>
          <w:rtl/>
          <w:lang w:bidi="ar-DZ"/>
        </w:rPr>
        <w:t>-أعلنت وزارة المالية بموجب قرار صدر عن محتوى البوابة الإلكترونية للصفقات العمومية وهذا بموجب قرار صدر بتاريخ 17نوفمبر 2013يحدد محتوى البوابة الإلكترونية للصفقات العمومية وكيفيات تسييرها، وكيفيات تبادل المعلومات بالطريق الالكترونية، ونشر في ج ر ع 21لسنة 2014، وبينت المادة2  من القرار الهدف الأساسي من إنشاء البوابة .</w:t>
      </w:r>
    </w:p>
  </w:footnote>
  <w:footnote w:id="78">
    <w:p w14:paraId="0A401F04" w14:textId="77777777" w:rsidR="00B307E8" w:rsidRPr="00D96CF7" w:rsidRDefault="00B307E8" w:rsidP="00D96CF7">
      <w:pPr>
        <w:pStyle w:val="Notedebasdepage"/>
        <w:bidi/>
        <w:jc w:val="left"/>
        <w:rPr>
          <w:rtl/>
          <w:lang w:bidi="ar-DZ"/>
        </w:rPr>
      </w:pPr>
      <w:r>
        <w:rPr>
          <w:rStyle w:val="Appelnotedebasdep"/>
        </w:rPr>
        <w:footnoteRef/>
      </w:r>
      <w:r>
        <w:t xml:space="preserve"> </w:t>
      </w:r>
      <w:r>
        <w:rPr>
          <w:rFonts w:hint="cs"/>
          <w:rtl/>
        </w:rPr>
        <w:t>-</w:t>
      </w:r>
      <w:r w:rsidRPr="00D96CF7">
        <w:rPr>
          <w:rFonts w:ascii="Simplified Arabic" w:hAnsi="Simplified Arabic" w:cs="Simplified Arabic"/>
          <w:rtl/>
          <w:lang w:bidi="ar-DZ"/>
        </w:rPr>
        <w:t xml:space="preserve"> </w:t>
      </w:r>
      <w:r w:rsidRPr="00FD19D6">
        <w:rPr>
          <w:rFonts w:ascii="Simplified Arabic" w:hAnsi="Simplified Arabic" w:cs="Simplified Arabic"/>
          <w:rtl/>
          <w:lang w:bidi="ar-DZ"/>
        </w:rPr>
        <w:t>سفيان حمداوي وفاتح مايدي</w:t>
      </w:r>
      <w:r>
        <w:rPr>
          <w:rFonts w:ascii="Simplified Arabic" w:hAnsi="Simplified Arabic" w:cs="Simplified Arabic"/>
          <w:rtl/>
          <w:lang w:bidi="ar-DZ"/>
        </w:rPr>
        <w:t xml:space="preserve">، </w:t>
      </w:r>
      <w:r w:rsidRPr="00FD19D6">
        <w:rPr>
          <w:rFonts w:ascii="Simplified Arabic" w:hAnsi="Simplified Arabic" w:cs="Simplified Arabic"/>
          <w:rtl/>
          <w:lang w:bidi="ar-DZ"/>
        </w:rPr>
        <w:t xml:space="preserve">حالات </w:t>
      </w:r>
      <w:r>
        <w:rPr>
          <w:rFonts w:ascii="Simplified Arabic" w:hAnsi="Simplified Arabic" w:cs="Simplified Arabic"/>
          <w:rtl/>
          <w:lang w:bidi="ar-DZ"/>
        </w:rPr>
        <w:t>الإقصاء</w:t>
      </w:r>
      <w:r w:rsidRPr="00FD19D6">
        <w:rPr>
          <w:rFonts w:ascii="Simplified Arabic" w:hAnsi="Simplified Arabic" w:cs="Simplified Arabic"/>
          <w:rtl/>
          <w:lang w:bidi="ar-DZ"/>
        </w:rPr>
        <w:t xml:space="preserve"> في الصفقات العمومية</w:t>
      </w:r>
      <w:r>
        <w:rPr>
          <w:rFonts w:ascii="Simplified Arabic" w:hAnsi="Simplified Arabic" w:cs="Simplified Arabic"/>
          <w:rtl/>
          <w:lang w:bidi="ar-DZ"/>
        </w:rPr>
        <w:t xml:space="preserve">، </w:t>
      </w:r>
      <w:r>
        <w:rPr>
          <w:rFonts w:ascii="Simplified Arabic" w:hAnsi="Simplified Arabic" w:cs="Simplified Arabic" w:hint="cs"/>
          <w:rtl/>
          <w:lang w:bidi="ar-DZ"/>
        </w:rPr>
        <w:t>مرجع سبق ذكره، ص62.</w:t>
      </w:r>
    </w:p>
  </w:footnote>
  <w:footnote w:id="79">
    <w:p w14:paraId="58F281D7" w14:textId="77777777" w:rsidR="00B307E8" w:rsidRPr="00676AC0" w:rsidRDefault="00B307E8" w:rsidP="00676AC0">
      <w:pPr>
        <w:pStyle w:val="Notedebasdepage"/>
        <w:bidi/>
        <w:jc w:val="left"/>
        <w:rPr>
          <w:rtl/>
          <w:lang w:bidi="ar-DZ"/>
        </w:rPr>
      </w:pPr>
      <w:r>
        <w:rPr>
          <w:rStyle w:val="Appelnotedebasdep"/>
        </w:rPr>
        <w:footnoteRef/>
      </w:r>
      <w:r>
        <w:t xml:space="preserve"> </w:t>
      </w:r>
      <w:r>
        <w:rPr>
          <w:rFonts w:hint="cs"/>
          <w:rtl/>
          <w:lang w:bidi="ar-DZ"/>
        </w:rPr>
        <w:t>-انظر نص المادة 89 من المرسوم الرئاسي 15-247، مرجع سبق ذكره .</w:t>
      </w:r>
    </w:p>
  </w:footnote>
  <w:footnote w:id="80">
    <w:p w14:paraId="6A6C0772" w14:textId="77777777" w:rsidR="00B307E8" w:rsidRPr="00CA18B3" w:rsidRDefault="00B307E8" w:rsidP="00CA18B3">
      <w:pPr>
        <w:pStyle w:val="Notedebasdepage"/>
        <w:bidi/>
        <w:jc w:val="left"/>
        <w:rPr>
          <w:rtl/>
          <w:lang w:bidi="ar-DZ"/>
        </w:rPr>
      </w:pPr>
      <w:r>
        <w:rPr>
          <w:rStyle w:val="Appelnotedebasdep"/>
        </w:rPr>
        <w:footnoteRef/>
      </w:r>
      <w:r>
        <w:t xml:space="preserve"> </w:t>
      </w:r>
      <w:r>
        <w:rPr>
          <w:rFonts w:hint="cs"/>
          <w:rtl/>
          <w:lang w:bidi="ar-DZ"/>
        </w:rPr>
        <w:t>-انظر نص المادة 75من المرسوم الرئاسي 15-247، مرجع سبق ذكره.</w:t>
      </w:r>
    </w:p>
  </w:footnote>
  <w:footnote w:id="81">
    <w:p w14:paraId="4D66814C" w14:textId="77777777" w:rsidR="00B307E8" w:rsidRPr="008414F0" w:rsidRDefault="00B307E8" w:rsidP="008414F0">
      <w:pPr>
        <w:pStyle w:val="Notedebasdepage"/>
        <w:bidi/>
        <w:jc w:val="left"/>
        <w:rPr>
          <w:rtl/>
          <w:lang w:bidi="ar-DZ"/>
        </w:rPr>
      </w:pPr>
      <w:r>
        <w:rPr>
          <w:rStyle w:val="Appelnotedebasdep"/>
        </w:rPr>
        <w:footnoteRef/>
      </w:r>
      <w:r>
        <w:t xml:space="preserve"> </w:t>
      </w:r>
      <w:r>
        <w:rPr>
          <w:rFonts w:hint="cs"/>
          <w:rtl/>
          <w:lang w:bidi="ar-DZ"/>
        </w:rPr>
        <w:t>-</w:t>
      </w:r>
      <w:r w:rsidRPr="008414F0">
        <w:rPr>
          <w:rFonts w:ascii="Simplified Arabic" w:hAnsi="Simplified Arabic" w:cs="Simplified Arabic"/>
          <w:rtl/>
          <w:lang w:bidi="ar-DZ"/>
        </w:rPr>
        <w:t xml:space="preserve"> </w:t>
      </w:r>
      <w:r w:rsidRPr="00FD19D6">
        <w:rPr>
          <w:rFonts w:ascii="Simplified Arabic" w:hAnsi="Simplified Arabic" w:cs="Simplified Arabic"/>
          <w:rtl/>
          <w:lang w:bidi="ar-DZ"/>
        </w:rPr>
        <w:t>سفيان حمداوي وفاتح مايدي</w:t>
      </w:r>
      <w:r>
        <w:rPr>
          <w:rFonts w:ascii="Simplified Arabic" w:hAnsi="Simplified Arabic" w:cs="Simplified Arabic"/>
          <w:rtl/>
          <w:lang w:bidi="ar-DZ"/>
        </w:rPr>
        <w:t xml:space="preserve">، </w:t>
      </w:r>
      <w:r w:rsidRPr="00FD19D6">
        <w:rPr>
          <w:rFonts w:ascii="Simplified Arabic" w:hAnsi="Simplified Arabic" w:cs="Simplified Arabic"/>
          <w:rtl/>
          <w:lang w:bidi="ar-DZ"/>
        </w:rPr>
        <w:t xml:space="preserve">حالات </w:t>
      </w:r>
      <w:r>
        <w:rPr>
          <w:rFonts w:ascii="Simplified Arabic" w:hAnsi="Simplified Arabic" w:cs="Simplified Arabic"/>
          <w:rtl/>
          <w:lang w:bidi="ar-DZ"/>
        </w:rPr>
        <w:t>الإقصاء</w:t>
      </w:r>
      <w:r w:rsidRPr="00FD19D6">
        <w:rPr>
          <w:rFonts w:ascii="Simplified Arabic" w:hAnsi="Simplified Arabic" w:cs="Simplified Arabic"/>
          <w:rtl/>
          <w:lang w:bidi="ar-DZ"/>
        </w:rPr>
        <w:t xml:space="preserve"> في الصفقات العمومية</w:t>
      </w:r>
      <w:r>
        <w:rPr>
          <w:rFonts w:ascii="Simplified Arabic" w:hAnsi="Simplified Arabic" w:cs="Simplified Arabic"/>
          <w:rtl/>
          <w:lang w:bidi="ar-DZ"/>
        </w:rPr>
        <w:t xml:space="preserve">، </w:t>
      </w:r>
      <w:r>
        <w:rPr>
          <w:rFonts w:ascii="Simplified Arabic" w:hAnsi="Simplified Arabic" w:cs="Simplified Arabic" w:hint="cs"/>
          <w:rtl/>
          <w:lang w:bidi="ar-DZ"/>
        </w:rPr>
        <w:t>مرجع سبق ذكره، ص63.</w:t>
      </w:r>
    </w:p>
  </w:footnote>
  <w:footnote w:id="82">
    <w:p w14:paraId="707B1520" w14:textId="77777777" w:rsidR="00B307E8" w:rsidRPr="00FD19D6" w:rsidRDefault="00B307E8" w:rsidP="001718AD">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-عمار بوضياف</w:t>
      </w:r>
      <w:r>
        <w:rPr>
          <w:rFonts w:ascii="Simplified Arabic" w:hAnsi="Simplified Arabic" w:cs="Simplified Arabic"/>
          <w:rtl/>
          <w:lang w:bidi="ar-DZ"/>
        </w:rPr>
        <w:t xml:space="preserve">، </w:t>
      </w:r>
      <w:r w:rsidRPr="00FD19D6">
        <w:rPr>
          <w:rFonts w:ascii="Simplified Arabic" w:hAnsi="Simplified Arabic" w:cs="Simplified Arabic"/>
          <w:rtl/>
          <w:lang w:bidi="ar-DZ"/>
        </w:rPr>
        <w:t>الصفقات العمومية في الجزائر</w:t>
      </w:r>
      <w:r>
        <w:rPr>
          <w:rFonts w:ascii="Simplified Arabic" w:hAnsi="Simplified Arabic" w:cs="Simplified Arabic"/>
          <w:rtl/>
          <w:lang w:bidi="ar-DZ"/>
        </w:rPr>
        <w:t xml:space="preserve">، </w:t>
      </w:r>
      <w:r>
        <w:rPr>
          <w:rFonts w:ascii="Simplified Arabic" w:hAnsi="Simplified Arabic" w:cs="Simplified Arabic" w:hint="cs"/>
          <w:rtl/>
          <w:lang w:bidi="ar-DZ"/>
        </w:rPr>
        <w:t>الصفقات العمومية في الجزائر، ط1، جسور للنشر والتوزيع، الجزائر 2007</w:t>
      </w:r>
      <w:r>
        <w:rPr>
          <w:rFonts w:ascii="Simplified Arabic" w:hAnsi="Simplified Arabic" w:cs="Simplified Arabic"/>
          <w:rtl/>
          <w:lang w:bidi="ar-DZ"/>
        </w:rPr>
        <w:t xml:space="preserve">، </w:t>
      </w:r>
      <w:r w:rsidRPr="00FD19D6">
        <w:rPr>
          <w:rFonts w:ascii="Simplified Arabic" w:hAnsi="Simplified Arabic" w:cs="Simplified Arabic"/>
          <w:rtl/>
          <w:lang w:bidi="ar-DZ"/>
        </w:rPr>
        <w:t>ص1</w:t>
      </w:r>
      <w:r>
        <w:rPr>
          <w:rFonts w:ascii="Simplified Arabic" w:hAnsi="Simplified Arabic" w:cs="Simplified Arabic" w:hint="cs"/>
          <w:rtl/>
          <w:lang w:bidi="ar-DZ"/>
        </w:rPr>
        <w:t>7</w:t>
      </w:r>
      <w:r w:rsidRPr="00FD19D6">
        <w:rPr>
          <w:rFonts w:ascii="Simplified Arabic" w:hAnsi="Simplified Arabic" w:cs="Simplified Arabic"/>
          <w:rtl/>
          <w:lang w:bidi="ar-DZ"/>
        </w:rPr>
        <w:t>7.</w:t>
      </w:r>
    </w:p>
  </w:footnote>
  <w:footnote w:id="83">
    <w:p w14:paraId="3CE668A2" w14:textId="77777777" w:rsidR="00B307E8" w:rsidRDefault="00B307E8" w:rsidP="006E481A">
      <w:pPr>
        <w:pStyle w:val="Notedebasdepage"/>
        <w:bidi/>
        <w:jc w:val="left"/>
        <w:rPr>
          <w:rtl/>
        </w:rPr>
      </w:pPr>
      <w:r>
        <w:rPr>
          <w:rStyle w:val="Appelnotedebasdep"/>
        </w:rPr>
        <w:footnoteRef/>
      </w:r>
      <w:r>
        <w:t xml:space="preserve"> </w:t>
      </w:r>
      <w:r>
        <w:rPr>
          <w:rFonts w:hint="cs"/>
          <w:rtl/>
        </w:rPr>
        <w:t>-المواد من 156إلى 162 من قانون الصفقات العمومية: المادة156:"تخضع الصفقات العمومية قبل تنفيذها وأثناء تنفيذها للرقابة من قبل الجهاز الإداري المتعاقد.</w:t>
      </w:r>
    </w:p>
    <w:p w14:paraId="6E48DA01" w14:textId="77777777" w:rsidR="00B307E8" w:rsidRDefault="00B307E8" w:rsidP="006E481A">
      <w:pPr>
        <w:pStyle w:val="Notedebasdepage"/>
        <w:bidi/>
        <w:jc w:val="left"/>
        <w:rPr>
          <w:rtl/>
        </w:rPr>
      </w:pPr>
      <w:r>
        <w:rPr>
          <w:rFonts w:hint="cs"/>
          <w:rtl/>
        </w:rPr>
        <w:t>المادة 157:"تشير إلى أن الرقابة تشمل كل أنواع الصفقات وتطبق حسب مستويات مالية محددة ".</w:t>
      </w:r>
    </w:p>
    <w:p w14:paraId="7BE03951" w14:textId="77777777" w:rsidR="00B307E8" w:rsidRDefault="00B307E8" w:rsidP="00D541B0">
      <w:pPr>
        <w:pStyle w:val="Notedebasdepage"/>
        <w:bidi/>
        <w:jc w:val="left"/>
        <w:rPr>
          <w:rtl/>
        </w:rPr>
      </w:pPr>
      <w:r>
        <w:rPr>
          <w:rFonts w:hint="cs"/>
          <w:rtl/>
        </w:rPr>
        <w:t>مادة 158:"تنص على وجود إعداد الجهة المتعاقدة في بداية كل سنة مالية قائمة الصفقات المنجزة في السنة السابقة وبرنامج الصفقات المخطط القيام بها".</w:t>
      </w:r>
    </w:p>
    <w:p w14:paraId="6403DA6D" w14:textId="77777777" w:rsidR="00B307E8" w:rsidRDefault="00B307E8" w:rsidP="00D541B0">
      <w:pPr>
        <w:pStyle w:val="Notedebasdepage"/>
        <w:bidi/>
        <w:jc w:val="left"/>
        <w:rPr>
          <w:rtl/>
        </w:rPr>
      </w:pPr>
      <w:r>
        <w:rPr>
          <w:rFonts w:hint="cs"/>
          <w:rtl/>
        </w:rPr>
        <w:t>المادة159:"تنظم الرقابة داخل الجهة عبر تشكيل :لجنة فتح الاظرفة وتقييم العروض ،لجنة تقنية تدعم كل عمل لجنة التقييم ".</w:t>
      </w:r>
    </w:p>
    <w:p w14:paraId="02DF6723" w14:textId="77777777" w:rsidR="00B307E8" w:rsidRDefault="00B307E8" w:rsidP="00D541B0">
      <w:pPr>
        <w:pStyle w:val="Notedebasdepage"/>
        <w:bidi/>
        <w:jc w:val="left"/>
        <w:rPr>
          <w:rtl/>
        </w:rPr>
      </w:pPr>
      <w:r>
        <w:rPr>
          <w:rFonts w:hint="cs"/>
          <w:rtl/>
        </w:rPr>
        <w:t>المادة 160:"تستمر اللجنة الداخلية بقيامها بالوظائف التالية :فتح الأظرفة وتحليل العروض ،إعداد تقرير فني ،إداري متكامل ترفعه إلى مسؤول الجهة المتعاقدة ".</w:t>
      </w:r>
    </w:p>
    <w:p w14:paraId="4F844D88" w14:textId="77777777" w:rsidR="00B307E8" w:rsidRDefault="00B307E8" w:rsidP="00D541B0">
      <w:pPr>
        <w:pStyle w:val="Notedebasdepage"/>
        <w:bidi/>
        <w:jc w:val="left"/>
        <w:rPr>
          <w:rtl/>
        </w:rPr>
      </w:pPr>
      <w:r>
        <w:rPr>
          <w:rFonts w:hint="cs"/>
          <w:rtl/>
        </w:rPr>
        <w:t>المادة 161:"تصدر لجنة فتح الأظررفة رأيا فنيا ،إداريا مبررا حول منح الصفقة او الإعلان عن عدم جدواها أو إلغائها ،ويعتبر هذا الرأي أساسا للقرار النهائي للجهة المتعاقدة ."</w:t>
      </w:r>
    </w:p>
    <w:p w14:paraId="219F2D82" w14:textId="77777777" w:rsidR="00B307E8" w:rsidRPr="006E481A" w:rsidRDefault="00B307E8" w:rsidP="00D541B0">
      <w:pPr>
        <w:pStyle w:val="Notedebasdepage"/>
        <w:bidi/>
        <w:jc w:val="left"/>
        <w:rPr>
          <w:rtl/>
          <w:lang w:bidi="ar-DZ"/>
        </w:rPr>
      </w:pPr>
      <w:r>
        <w:rPr>
          <w:rFonts w:hint="cs"/>
          <w:rtl/>
        </w:rPr>
        <w:t>المادة 162:"تنظم تشكيل لجنة وتحديد قواعد عملها كما يلي :يصدر مسؤول الجهة قرار بتعيين الأعضاء وتنظيم القواعد وسد النصاب ،تعقد الجلسة فتح الأظرفة بحضور أي عدد من الأعضاء مادامت شفافة ،تحرر المحاضر خاصة ترقم وتوقع بالحروف الأولى".</w:t>
      </w:r>
    </w:p>
  </w:footnote>
  <w:footnote w:id="84">
    <w:p w14:paraId="72A18933" w14:textId="77777777" w:rsidR="00B307E8" w:rsidRPr="00FD19D6" w:rsidRDefault="00B307E8" w:rsidP="001718AD">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-خرشي النوي</w:t>
      </w:r>
      <w:r>
        <w:rPr>
          <w:rFonts w:ascii="Simplified Arabic" w:hAnsi="Simplified Arabic" w:cs="Simplified Arabic"/>
          <w:rtl/>
          <w:lang w:bidi="ar-DZ"/>
        </w:rPr>
        <w:t xml:space="preserve">، </w:t>
      </w:r>
      <w:r w:rsidRPr="00FD19D6">
        <w:rPr>
          <w:rFonts w:ascii="Simplified Arabic" w:hAnsi="Simplified Arabic" w:cs="Simplified Arabic"/>
          <w:rtl/>
          <w:lang w:bidi="ar-DZ"/>
        </w:rPr>
        <w:t>تسيير المشاريع في إطار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دار الخلدونية للنشر</w:t>
      </w:r>
      <w:r>
        <w:rPr>
          <w:rFonts w:ascii="Simplified Arabic" w:hAnsi="Simplified Arabic" w:cs="Simplified Arabic"/>
          <w:rtl/>
          <w:lang w:bidi="ar-DZ"/>
        </w:rPr>
        <w:t xml:space="preserve">، </w:t>
      </w:r>
      <w:r w:rsidRPr="00FD19D6">
        <w:rPr>
          <w:rFonts w:ascii="Simplified Arabic" w:hAnsi="Simplified Arabic" w:cs="Simplified Arabic"/>
          <w:rtl/>
          <w:lang w:bidi="ar-DZ"/>
        </w:rPr>
        <w:t>الجزائر</w:t>
      </w:r>
      <w:r>
        <w:rPr>
          <w:rFonts w:ascii="Simplified Arabic" w:hAnsi="Simplified Arabic" w:cs="Simplified Arabic"/>
          <w:rtl/>
          <w:lang w:bidi="ar-DZ"/>
        </w:rPr>
        <w:t xml:space="preserve">، </w:t>
      </w:r>
      <w:r w:rsidRPr="00FD19D6">
        <w:rPr>
          <w:rFonts w:ascii="Simplified Arabic" w:hAnsi="Simplified Arabic" w:cs="Simplified Arabic"/>
          <w:rtl/>
          <w:lang w:bidi="ar-DZ"/>
        </w:rPr>
        <w:t>2011</w:t>
      </w:r>
      <w:r>
        <w:rPr>
          <w:rFonts w:ascii="Simplified Arabic" w:hAnsi="Simplified Arabic" w:cs="Simplified Arabic"/>
          <w:rtl/>
          <w:lang w:bidi="ar-DZ"/>
        </w:rPr>
        <w:t xml:space="preserve">، </w:t>
      </w:r>
      <w:r w:rsidRPr="00FD19D6">
        <w:rPr>
          <w:rFonts w:ascii="Simplified Arabic" w:hAnsi="Simplified Arabic" w:cs="Simplified Arabic"/>
          <w:rtl/>
          <w:lang w:bidi="ar-DZ"/>
        </w:rPr>
        <w:t>ص370.</w:t>
      </w:r>
    </w:p>
  </w:footnote>
  <w:footnote w:id="85">
    <w:p w14:paraId="3A19537A" w14:textId="77777777" w:rsidR="00B307E8" w:rsidRPr="00214073" w:rsidRDefault="00B307E8" w:rsidP="00214073">
      <w:pPr>
        <w:pStyle w:val="Notedebasdepage"/>
        <w:bidi/>
        <w:jc w:val="left"/>
        <w:rPr>
          <w:rtl/>
          <w:lang w:bidi="ar-DZ"/>
        </w:rPr>
      </w:pPr>
      <w:r>
        <w:rPr>
          <w:rStyle w:val="Appelnotedebasdep"/>
        </w:rPr>
        <w:footnoteRef/>
      </w:r>
      <w:r>
        <w:t xml:space="preserve"> </w:t>
      </w:r>
      <w:r>
        <w:rPr>
          <w:rFonts w:hint="cs"/>
          <w:rtl/>
          <w:lang w:bidi="ar-DZ"/>
        </w:rPr>
        <w:t>-مداخلة الدكتور حمزة خضري، اليوم الدراسي حول التنظيم الجديد لصفقات العمومية وتفويضات المرفق العام، جامعة مسيلة، 24فيفري2016.</w:t>
      </w:r>
    </w:p>
  </w:footnote>
  <w:footnote w:id="86">
    <w:p w14:paraId="78A44329" w14:textId="77777777" w:rsidR="00B307E8" w:rsidRPr="00214073" w:rsidRDefault="00B307E8" w:rsidP="00214073">
      <w:pPr>
        <w:pStyle w:val="Notedebasdepage"/>
        <w:bidi/>
        <w:jc w:val="left"/>
        <w:rPr>
          <w:rtl/>
          <w:lang w:bidi="ar-DZ"/>
        </w:rPr>
      </w:pPr>
      <w:r>
        <w:rPr>
          <w:rStyle w:val="Appelnotedebasdep"/>
        </w:rPr>
        <w:footnoteRef/>
      </w:r>
      <w:r>
        <w:t xml:space="preserve"> </w:t>
      </w:r>
      <w:r>
        <w:rPr>
          <w:rFonts w:hint="cs"/>
          <w:rtl/>
          <w:lang w:bidi="ar-DZ"/>
        </w:rPr>
        <w:t>-انظر المادة 162الفقرة 2من المرسوم الرئاسي 15-247، مصدر سابق .</w:t>
      </w:r>
    </w:p>
  </w:footnote>
  <w:footnote w:id="87">
    <w:p w14:paraId="50B185E9" w14:textId="77777777" w:rsidR="00B307E8" w:rsidRDefault="00B307E8" w:rsidP="006D3611">
      <w:pPr>
        <w:pStyle w:val="Notedebasdepage"/>
        <w:bidi/>
        <w:jc w:val="left"/>
        <w:rPr>
          <w:rtl/>
        </w:rPr>
      </w:pPr>
      <w:r>
        <w:rPr>
          <w:rStyle w:val="Appelnotedebasdep"/>
        </w:rPr>
        <w:footnoteRef/>
      </w:r>
      <w:r>
        <w:t xml:space="preserve"> </w:t>
      </w:r>
      <w:r>
        <w:rPr>
          <w:rFonts w:hint="cs"/>
          <w:rtl/>
        </w:rPr>
        <w:t>-تنص المادة121:"في حالة نشوء نزاع بين المتعاقد وصاحب الصفقة ،يجب على الطرفين السعي لتسويته وديا قبل اللجوء إلى القضاء ".</w:t>
      </w:r>
    </w:p>
    <w:p w14:paraId="456B2BF6" w14:textId="77777777" w:rsidR="00B307E8" w:rsidRPr="006D3611" w:rsidRDefault="00B307E8" w:rsidP="006D3611">
      <w:pPr>
        <w:pStyle w:val="Notedebasdepage"/>
        <w:bidi/>
        <w:jc w:val="left"/>
        <w:rPr>
          <w:rtl/>
          <w:lang w:bidi="ar-DZ"/>
        </w:rPr>
      </w:pPr>
      <w:r>
        <w:rPr>
          <w:rFonts w:hint="cs"/>
          <w:rtl/>
        </w:rPr>
        <w:t>تنص المادة 125:"يفرض على المتعاقد جزاءات مالية أو إدارية في حالة عدم احترام شروط الصفقة ،خاصة التأخير أو عدم مطابقة الأشغال "</w:t>
      </w:r>
    </w:p>
  </w:footnote>
  <w:footnote w:id="88">
    <w:p w14:paraId="3B8260EC" w14:textId="77777777" w:rsidR="00B307E8" w:rsidRPr="00214073" w:rsidRDefault="00B307E8" w:rsidP="00214073">
      <w:pPr>
        <w:pStyle w:val="Notedebasdepage"/>
        <w:bidi/>
        <w:jc w:val="left"/>
        <w:rPr>
          <w:rtl/>
          <w:lang w:bidi="ar-DZ"/>
        </w:rPr>
      </w:pPr>
      <w:r>
        <w:rPr>
          <w:rStyle w:val="Appelnotedebasdep"/>
        </w:rPr>
        <w:footnoteRef/>
      </w:r>
      <w:r>
        <w:t xml:space="preserve"> </w:t>
      </w:r>
      <w:r>
        <w:rPr>
          <w:rFonts w:hint="cs"/>
          <w:rtl/>
          <w:lang w:bidi="ar-DZ"/>
        </w:rPr>
        <w:t>-انظر المادة 161 من المرسوم الرئاسي 15-247، مصدر سبق ذكره.</w:t>
      </w:r>
    </w:p>
  </w:footnote>
  <w:footnote w:id="89">
    <w:p w14:paraId="13CD0E6F" w14:textId="77777777" w:rsidR="00B307E8" w:rsidRPr="00326B85" w:rsidRDefault="00B307E8" w:rsidP="00326B85">
      <w:pPr>
        <w:pStyle w:val="Notedebasdepage"/>
        <w:bidi/>
        <w:jc w:val="left"/>
        <w:rPr>
          <w:rtl/>
          <w:lang w:bidi="ar-DZ"/>
        </w:rPr>
      </w:pPr>
      <w:r>
        <w:rPr>
          <w:rStyle w:val="Appelnotedebasdep"/>
        </w:rPr>
        <w:footnoteRef/>
      </w:r>
      <w:r>
        <w:t xml:space="preserve"> </w:t>
      </w:r>
      <w:r>
        <w:rPr>
          <w:rFonts w:hint="cs"/>
          <w:rtl/>
          <w:lang w:bidi="ar-DZ"/>
        </w:rPr>
        <w:t>-المادة 163:"تنص على ان الملفات المتعلقة بالصفقات والتي تقع ضمن صلاحيات لجان الصفقة، تخض إلى الرقابة بأثر رجعي ،هذا يعني أن الصفقات تتم مراجعتها وتدقيقها بعد توقيع العقد وتنفيذه، لضمان التقيد بالنصوص القانونية والتنظيمية الجاري العمل بها".</w:t>
      </w:r>
    </w:p>
  </w:footnote>
  <w:footnote w:id="90">
    <w:p w14:paraId="3CAF83DA" w14:textId="77777777" w:rsidR="00B307E8" w:rsidRPr="00FD19D6" w:rsidRDefault="00B307E8" w:rsidP="001718AD">
      <w:pPr>
        <w:pStyle w:val="Notedebasdepage"/>
        <w:bidi/>
        <w:jc w:val="left"/>
        <w:rPr>
          <w:rFonts w:ascii="Simplified Arabic" w:hAnsi="Simplified Arabic" w:cs="Simplified Arabic"/>
          <w:rtl/>
          <w:lang w:bidi="ar-DZ"/>
        </w:rPr>
      </w:pPr>
      <w:r w:rsidRPr="00FD19D6">
        <w:rPr>
          <w:rStyle w:val="Appelnotedebasdep"/>
          <w:rFonts w:ascii="Simplified Arabic" w:hAnsi="Simplified Arabic" w:cs="Simplified Arabic"/>
        </w:rPr>
        <w:footnoteRef/>
      </w:r>
      <w:r w:rsidRPr="00FD19D6">
        <w:rPr>
          <w:rFonts w:ascii="Simplified Arabic" w:hAnsi="Simplified Arabic" w:cs="Simplified Arabic"/>
        </w:rPr>
        <w:t xml:space="preserve"> </w:t>
      </w:r>
      <w:r w:rsidRPr="00FD19D6">
        <w:rPr>
          <w:rFonts w:ascii="Simplified Arabic" w:hAnsi="Simplified Arabic" w:cs="Simplified Arabic"/>
          <w:rtl/>
          <w:lang w:bidi="ar-DZ"/>
        </w:rPr>
        <w:t>-خرباشي عقيلة</w:t>
      </w:r>
      <w:r>
        <w:rPr>
          <w:rFonts w:ascii="Simplified Arabic" w:hAnsi="Simplified Arabic" w:cs="Simplified Arabic"/>
          <w:rtl/>
          <w:lang w:bidi="ar-DZ"/>
        </w:rPr>
        <w:t xml:space="preserve">، </w:t>
      </w:r>
      <w:r w:rsidRPr="00FD19D6">
        <w:rPr>
          <w:rFonts w:ascii="Simplified Arabic" w:hAnsi="Simplified Arabic" w:cs="Simplified Arabic"/>
          <w:rtl/>
          <w:lang w:bidi="ar-DZ"/>
        </w:rPr>
        <w:t>دور عدد إشكال وهيئات الرقابة في ضمان مشروعية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مداخلة في الملتقى الوطني حول الصفقات العمومية</w:t>
      </w:r>
      <w:r>
        <w:rPr>
          <w:rFonts w:ascii="Simplified Arabic" w:hAnsi="Simplified Arabic" w:cs="Simplified Arabic"/>
          <w:rtl/>
          <w:lang w:bidi="ar-DZ"/>
        </w:rPr>
        <w:t xml:space="preserve">، </w:t>
      </w:r>
      <w:r w:rsidRPr="00FD19D6">
        <w:rPr>
          <w:rFonts w:ascii="Simplified Arabic" w:hAnsi="Simplified Arabic" w:cs="Simplified Arabic"/>
          <w:rtl/>
          <w:lang w:bidi="ar-DZ"/>
        </w:rPr>
        <w:t>المركز الجامعي العربي بن مهيدي</w:t>
      </w:r>
      <w:r>
        <w:rPr>
          <w:rFonts w:ascii="Simplified Arabic" w:hAnsi="Simplified Arabic" w:cs="Simplified Arabic"/>
          <w:rtl/>
          <w:lang w:bidi="ar-DZ"/>
        </w:rPr>
        <w:t xml:space="preserve">، </w:t>
      </w:r>
      <w:r w:rsidRPr="00FD19D6">
        <w:rPr>
          <w:rFonts w:ascii="Simplified Arabic" w:hAnsi="Simplified Arabic" w:cs="Simplified Arabic"/>
          <w:rtl/>
          <w:lang w:bidi="ar-DZ"/>
        </w:rPr>
        <w:t>ام البواقي</w:t>
      </w:r>
      <w:r>
        <w:rPr>
          <w:rFonts w:ascii="Simplified Arabic" w:hAnsi="Simplified Arabic" w:cs="Simplified Arabic"/>
          <w:rtl/>
          <w:lang w:bidi="ar-DZ"/>
        </w:rPr>
        <w:t xml:space="preserve">، </w:t>
      </w:r>
      <w:r w:rsidRPr="00FD19D6">
        <w:rPr>
          <w:rFonts w:ascii="Simplified Arabic" w:hAnsi="Simplified Arabic" w:cs="Simplified Arabic"/>
          <w:rtl/>
          <w:lang w:bidi="ar-DZ"/>
        </w:rPr>
        <w:t>يومي13و14ماي2007</w:t>
      </w:r>
      <w:r>
        <w:rPr>
          <w:rFonts w:ascii="Simplified Arabic" w:hAnsi="Simplified Arabic" w:cs="Simplified Arabic"/>
          <w:rtl/>
          <w:lang w:bidi="ar-DZ"/>
        </w:rPr>
        <w:t xml:space="preserve">، </w:t>
      </w:r>
      <w:r>
        <w:rPr>
          <w:rFonts w:ascii="Simplified Arabic" w:hAnsi="Simplified Arabic" w:cs="Simplified Arabic" w:hint="cs"/>
          <w:rtl/>
          <w:lang w:bidi="ar-DZ"/>
        </w:rPr>
        <w:t>ص5</w:t>
      </w:r>
      <w:r w:rsidRPr="00FD19D6">
        <w:rPr>
          <w:rFonts w:ascii="Simplified Arabic" w:hAnsi="Simplified Arabic" w:cs="Simplified Arabic"/>
          <w:rtl/>
          <w:lang w:bidi="ar-DZ"/>
        </w:rPr>
        <w:t>.</w:t>
      </w:r>
    </w:p>
  </w:footnote>
  <w:footnote w:id="91">
    <w:p w14:paraId="34621FA2" w14:textId="77777777" w:rsidR="00B307E8" w:rsidRPr="00952C51" w:rsidRDefault="00B307E8" w:rsidP="00952C51">
      <w:pPr>
        <w:pStyle w:val="Notedebasdepage"/>
        <w:bidi/>
        <w:jc w:val="left"/>
        <w:rPr>
          <w:rtl/>
          <w:lang w:bidi="ar-DZ"/>
        </w:rPr>
      </w:pPr>
      <w:r>
        <w:rPr>
          <w:rStyle w:val="Appelnotedebasdep"/>
        </w:rPr>
        <w:footnoteRef/>
      </w:r>
      <w:r>
        <w:t xml:space="preserve"> </w:t>
      </w:r>
      <w:r>
        <w:rPr>
          <w:rFonts w:hint="cs"/>
          <w:rtl/>
          <w:lang w:bidi="ar-DZ"/>
        </w:rPr>
        <w:t>-تنص المادة 147 من المرسوم الرئاسي15-247 على :العقوبات المالية والجزاءات المتعلقة بالتأخير أو عدم الالتزام بتنفيذ الصفقات تنظم هذه المادة ستة فقرة في مسألة العقوبات المالية .</w:t>
      </w:r>
    </w:p>
  </w:footnote>
  <w:footnote w:id="92">
    <w:p w14:paraId="336450BC" w14:textId="77777777" w:rsidR="00B307E8" w:rsidRDefault="00B307E8" w:rsidP="00952C51">
      <w:pPr>
        <w:pStyle w:val="Notedebasdepage"/>
        <w:bidi/>
        <w:jc w:val="left"/>
        <w:rPr>
          <w:rtl/>
          <w:lang w:bidi="ar-DZ"/>
        </w:rPr>
      </w:pPr>
      <w:r>
        <w:rPr>
          <w:rStyle w:val="Appelnotedebasdep"/>
        </w:rPr>
        <w:footnoteRef/>
      </w:r>
      <w:r>
        <w:rPr>
          <w:rFonts w:hint="cs"/>
          <w:rtl/>
        </w:rPr>
        <w:t>-</w:t>
      </w:r>
      <w:r>
        <w:t xml:space="preserve"> </w:t>
      </w:r>
      <w:r>
        <w:rPr>
          <w:rFonts w:hint="cs"/>
          <w:rtl/>
        </w:rPr>
        <w:t>المادة 173 من قانون الصفقات العمومية في الجزائر :تتناول اللجنة الولائية للصفقات العمومية، وهي إحدى اللجان المحلية التي تتولى دراسة الطعون المتعلقة بالصفقات العمومية، هذه اللجنة المختصة بالرقابة على دفاتر الشروط والصفقات والملحقات التي تبرمها الولاية والمصالح الغير ممركز للدولة والمصالح الخارجية للإدارات المركزية .</w:t>
      </w:r>
    </w:p>
  </w:footnote>
  <w:footnote w:id="93">
    <w:p w14:paraId="2A7A0FB2" w14:textId="77777777" w:rsidR="00B307E8" w:rsidRPr="00952C51" w:rsidRDefault="00B307E8" w:rsidP="00952C51">
      <w:pPr>
        <w:pStyle w:val="Notedebasdepage"/>
        <w:bidi/>
        <w:jc w:val="left"/>
        <w:rPr>
          <w:rtl/>
          <w:lang w:bidi="ar-DZ"/>
        </w:rPr>
      </w:pPr>
      <w:r>
        <w:rPr>
          <w:rStyle w:val="Appelnotedebasdep"/>
        </w:rPr>
        <w:footnoteRef/>
      </w:r>
      <w:r>
        <w:t xml:space="preserve"> </w:t>
      </w:r>
      <w:r>
        <w:rPr>
          <w:rFonts w:hint="cs"/>
          <w:rtl/>
          <w:lang w:bidi="ar-DZ"/>
        </w:rPr>
        <w:t>-تنص المادة 171:"تمنح اللجنة الإقليمية للصفقات صلاحية فحص مشاريع دفاتر الشروط ،مشاريع الصفقات والملاحق الخاصة بالخدمات التي تنفذ من طرف الهياكل الإقليمية (المصالح الخارجية للإدارات المركزية)</w:t>
      </w:r>
    </w:p>
  </w:footnote>
  <w:footnote w:id="94">
    <w:p w14:paraId="27B8D983" w14:textId="77777777" w:rsidR="00B307E8" w:rsidRDefault="00B307E8" w:rsidP="006A2E88">
      <w:pPr>
        <w:pStyle w:val="Notedebasdepage"/>
        <w:bidi/>
        <w:jc w:val="left"/>
        <w:rPr>
          <w:rtl/>
          <w:lang w:bidi="ar-DZ"/>
        </w:rPr>
      </w:pPr>
      <w:r>
        <w:rPr>
          <w:rStyle w:val="Appelnotedebasdep"/>
        </w:rPr>
        <w:footnoteRef/>
      </w:r>
      <w:r>
        <w:t xml:space="preserve"> </w:t>
      </w:r>
      <w:r>
        <w:rPr>
          <w:rFonts w:hint="cs"/>
          <w:rtl/>
          <w:lang w:bidi="ar-DZ"/>
        </w:rPr>
        <w:t>-تنص المادة 184 من قانون الصفقات العمومية تحدد الأحكام المتعلقة بدراسة مشاريع دفاتر الشروط والصفقات والملاحق الخاصة بالمصالح الخارجية التابعة للإدارات المركزية وذلك في حدود المستويات المحددة في المطات من 1إلى 4.</w:t>
      </w:r>
    </w:p>
  </w:footnote>
  <w:footnote w:id="95">
    <w:p w14:paraId="797D32C1" w14:textId="77777777" w:rsidR="00B307E8" w:rsidRDefault="00B307E8" w:rsidP="006A2E88">
      <w:pPr>
        <w:pStyle w:val="Notedebasdepage"/>
        <w:bidi/>
        <w:jc w:val="left"/>
        <w:rPr>
          <w:rtl/>
          <w:lang w:bidi="ar-DZ"/>
        </w:rPr>
      </w:pPr>
      <w:r>
        <w:rPr>
          <w:rStyle w:val="Appelnotedebasdep"/>
        </w:rPr>
        <w:footnoteRef/>
      </w:r>
      <w:r>
        <w:t xml:space="preserve"> </w:t>
      </w:r>
      <w:r>
        <w:rPr>
          <w:rFonts w:hint="cs"/>
          <w:rtl/>
          <w:lang w:bidi="ar-DZ"/>
        </w:rPr>
        <w:t>-المادة 187 من قانون الصفقات العمومية الجزائري :تتعلق بتعيين أعضاء اللجان القطاعية للصفقات، تحدد هذه المادة ان ان الوزير المختص يقوم بتعيين أعضاء اللجان القطاعية للصفقات ومستخلفيهم بقرار، بناءا على اقتراح من الوزير الذي يخضعون لسلطته، ويجب أن يختار الأعضاء بناءا على كفاءاتهم باستثناء الرئيس ونائب الرئيس، يتم تعيين أعضاء اللجان القطاعية للصفقات ومستخلفيهم من قبل إداراتهم بصفة رسمية ولمدة ثلاث سنوات قابلة للتجديد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841BE1" w14:textId="77777777" w:rsidR="00B307E8" w:rsidRPr="005E53A9" w:rsidRDefault="00B307E8" w:rsidP="00113501">
    <w:pPr>
      <w:pStyle w:val="En-tte"/>
      <w:rPr>
        <w:lang w:bidi="ar-DZ"/>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C92D2D" w14:textId="77777777" w:rsidR="00790FE6" w:rsidRPr="005E53A9" w:rsidRDefault="00790FE6" w:rsidP="00790FE6">
    <w:pPr>
      <w:pStyle w:val="En-tte"/>
      <w:pBdr>
        <w:bottom w:val="thinThickThinSmallGap" w:sz="24" w:space="1" w:color="auto"/>
      </w:pBdr>
      <w:bidi/>
      <w:jc w:val="left"/>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الملاحق</w:t>
    </w:r>
  </w:p>
  <w:p w14:paraId="20D6FCBA" w14:textId="77777777" w:rsidR="00790FE6" w:rsidRPr="005E53A9" w:rsidRDefault="00790FE6" w:rsidP="00113501">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9DF595" w14:textId="77777777" w:rsidR="00790FE6" w:rsidRPr="005E53A9" w:rsidRDefault="00790FE6" w:rsidP="00113501">
    <w:pPr>
      <w:pStyle w:val="En-tte"/>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4A13CB" w14:textId="77777777" w:rsidR="00790FE6" w:rsidRPr="005E53A9" w:rsidRDefault="00790FE6" w:rsidP="00790FE6">
    <w:pPr>
      <w:pStyle w:val="En-tte"/>
      <w:pBdr>
        <w:bottom w:val="thinThickThinSmallGap" w:sz="24" w:space="1" w:color="auto"/>
      </w:pBdr>
      <w:bidi/>
      <w:jc w:val="left"/>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قائمة المصادر </w:t>
    </w:r>
    <w:proofErr w:type="gramStart"/>
    <w:r>
      <w:rPr>
        <w:rFonts w:ascii="Simplified Arabic" w:hAnsi="Simplified Arabic" w:cs="Simplified Arabic" w:hint="cs"/>
        <w:b/>
        <w:bCs/>
        <w:sz w:val="32"/>
        <w:szCs w:val="32"/>
        <w:rtl/>
        <w:lang w:bidi="ar-DZ"/>
      </w:rPr>
      <w:t>و المراجع</w:t>
    </w:r>
    <w:proofErr w:type="gramEnd"/>
  </w:p>
  <w:p w14:paraId="61E60938" w14:textId="77777777" w:rsidR="00B307E8" w:rsidRPr="00C2524A" w:rsidRDefault="00B307E8" w:rsidP="00113501">
    <w:pPr>
      <w:pStyle w:val="En-tte"/>
      <w:rPr>
        <w:lang w:bidi="ar-DZ"/>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61F8FE" w14:textId="77777777" w:rsidR="00790FE6" w:rsidRPr="00C2524A" w:rsidRDefault="00790FE6" w:rsidP="00113501">
    <w:pPr>
      <w:pStyle w:val="En-tte"/>
      <w:rPr>
        <w:lang w:bidi="ar-DZ"/>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8E6FCE" w14:textId="77777777" w:rsidR="00792F87" w:rsidRPr="005E53A9" w:rsidRDefault="00792F87" w:rsidP="00792F87">
    <w:pPr>
      <w:pStyle w:val="En-tte"/>
      <w:pBdr>
        <w:bottom w:val="thinThickThinSmallGap" w:sz="24" w:space="1" w:color="auto"/>
      </w:pBdr>
      <w:bidi/>
      <w:jc w:val="left"/>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ملخص الدراسة</w:t>
    </w:r>
  </w:p>
  <w:p w14:paraId="3F6417BD" w14:textId="77777777" w:rsidR="00792F87" w:rsidRPr="00C2524A" w:rsidRDefault="00792F87" w:rsidP="00113501">
    <w:pPr>
      <w:pStyle w:val="En-tte"/>
      <w:rPr>
        <w:lang w:bidi="ar-DZ"/>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01A416" w14:textId="77777777" w:rsidR="00B307E8" w:rsidRPr="005E53A9" w:rsidRDefault="00B307E8" w:rsidP="00113501">
    <w:pPr>
      <w:pStyle w:val="En-tte"/>
    </w:pPr>
  </w:p>
  <w:p w14:paraId="4700B7E2" w14:textId="77777777" w:rsidR="00B307E8" w:rsidRDefault="00B307E8"/>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B6BD8" w14:textId="77777777" w:rsidR="00792F87" w:rsidRPr="005E53A9" w:rsidRDefault="00792F87" w:rsidP="00792F87">
    <w:pPr>
      <w:pStyle w:val="En-tte"/>
      <w:pBdr>
        <w:bottom w:val="thinThickThinSmallGap" w:sz="24" w:space="1" w:color="auto"/>
      </w:pBdr>
      <w:bidi/>
      <w:jc w:val="left"/>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الفهرس</w:t>
    </w:r>
  </w:p>
  <w:p w14:paraId="6185034D" w14:textId="77777777" w:rsidR="00792F87" w:rsidRPr="005E53A9" w:rsidRDefault="00792F87" w:rsidP="00113501">
    <w:pPr>
      <w:pStyle w:val="En-tte"/>
    </w:pPr>
  </w:p>
  <w:p w14:paraId="46DC85E7" w14:textId="77777777" w:rsidR="00792F87" w:rsidRDefault="00792F8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334D44" w14:textId="77777777" w:rsidR="00B307E8" w:rsidRPr="005E53A9" w:rsidRDefault="00B307E8" w:rsidP="00113501">
    <w:pPr>
      <w:pStyle w:val="En-tte"/>
      <w:pBdr>
        <w:bottom w:val="thinThickThinSmallGap" w:sz="24" w:space="1" w:color="auto"/>
      </w:pBdr>
      <w:bidi/>
      <w:jc w:val="left"/>
      <w:rPr>
        <w:rFonts w:ascii="Simplified Arabic" w:hAnsi="Simplified Arabic" w:cs="Simplified Arabic"/>
        <w:b/>
        <w:bCs/>
        <w:sz w:val="32"/>
        <w:szCs w:val="32"/>
        <w:lang w:bidi="ar-DZ"/>
      </w:rPr>
    </w:pPr>
    <w:r w:rsidRPr="005E53A9">
      <w:rPr>
        <w:rFonts w:ascii="Simplified Arabic" w:hAnsi="Simplified Arabic" w:cs="Simplified Arabic"/>
        <w:b/>
        <w:bCs/>
        <w:sz w:val="32"/>
        <w:szCs w:val="32"/>
        <w:rtl/>
        <w:lang w:bidi="ar-DZ"/>
      </w:rPr>
      <w:t>مقدمة</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D0A2EC" w14:textId="77777777" w:rsidR="00B307E8" w:rsidRDefault="00B307E8">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C0FBA7" w14:textId="53FBD6C3" w:rsidR="00B307E8" w:rsidRPr="005E53A9" w:rsidRDefault="00B307E8" w:rsidP="00113501">
    <w:pPr>
      <w:pStyle w:val="En-tte"/>
      <w:pBdr>
        <w:bottom w:val="thinThickThinSmallGap" w:sz="24" w:space="1" w:color="auto"/>
      </w:pBdr>
      <w:bidi/>
      <w:jc w:val="left"/>
      <w:rPr>
        <w:rFonts w:ascii="Simplified Arabic" w:hAnsi="Simplified Arabic" w:cs="Simplified Arabic"/>
        <w:b/>
        <w:bCs/>
        <w:sz w:val="32"/>
        <w:szCs w:val="32"/>
        <w:lang w:bidi="ar-DZ"/>
      </w:rPr>
    </w:pPr>
    <w:r w:rsidRPr="00866E9D">
      <w:rPr>
        <w:rFonts w:ascii="Simplified Arabic" w:hAnsi="Simplified Arabic" w:cs="Simplified Arabic"/>
        <w:b/>
        <w:bCs/>
        <w:sz w:val="32"/>
        <w:szCs w:val="32"/>
        <w:rtl/>
        <w:lang w:bidi="ar-DZ"/>
      </w:rPr>
      <w:t xml:space="preserve">الفصل </w:t>
    </w:r>
    <w:r w:rsidRPr="00866E9D">
      <w:rPr>
        <w:rFonts w:ascii="Simplified Arabic" w:hAnsi="Simplified Arabic" w:cs="Simplified Arabic" w:hint="cs"/>
        <w:b/>
        <w:bCs/>
        <w:sz w:val="32"/>
        <w:szCs w:val="32"/>
        <w:rtl/>
        <w:lang w:bidi="ar-DZ"/>
      </w:rPr>
      <w:t>الأو</w:t>
    </w:r>
    <w:r>
      <w:rPr>
        <w:rFonts w:ascii="Simplified Arabic" w:hAnsi="Simplified Arabic" w:cs="Simplified Arabic" w:hint="cs"/>
        <w:b/>
        <w:bCs/>
        <w:sz w:val="32"/>
        <w:szCs w:val="32"/>
        <w:rtl/>
        <w:lang w:bidi="ar-DZ"/>
      </w:rPr>
      <w:t>ّل</w:t>
    </w:r>
    <w:r w:rsidR="00787CA6">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 xml:space="preserve">          </w:t>
    </w:r>
    <w:r w:rsidR="00B85A9C">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 xml:space="preserve"> </w:t>
    </w:r>
    <w:r w:rsidRPr="00866E9D">
      <w:rPr>
        <w:rFonts w:ascii="Simplified Arabic" w:hAnsi="Simplified Arabic" w:cs="Simplified Arabic" w:hint="cs"/>
        <w:b/>
        <w:bCs/>
        <w:sz w:val="32"/>
        <w:szCs w:val="32"/>
        <w:rtl/>
        <w:lang w:bidi="ar-DZ"/>
      </w:rPr>
      <w:t>الإطا</w:t>
    </w:r>
    <w:r w:rsidRPr="00866E9D">
      <w:rPr>
        <w:rFonts w:ascii="Simplified Arabic" w:hAnsi="Simplified Arabic" w:cs="Simplified Arabic" w:hint="eastAsia"/>
        <w:b/>
        <w:bCs/>
        <w:sz w:val="32"/>
        <w:szCs w:val="32"/>
        <w:rtl/>
        <w:lang w:bidi="ar-DZ"/>
      </w:rPr>
      <w:t>ر</w:t>
    </w:r>
    <w:r w:rsidRPr="00866E9D">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القانوني للإقصاء من الصفقات العمومية</w:t>
    </w:r>
  </w:p>
  <w:p w14:paraId="71833531" w14:textId="77777777" w:rsidR="00B307E8" w:rsidRPr="005E53A9" w:rsidRDefault="00B307E8" w:rsidP="00113501">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1EDA53" w14:textId="77777777" w:rsidR="00B307E8" w:rsidRPr="005E53A9" w:rsidRDefault="00B307E8" w:rsidP="00113501">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F768AB" w14:textId="37E59F89" w:rsidR="00B307E8" w:rsidRPr="005E53A9" w:rsidRDefault="00B307E8" w:rsidP="00113501">
    <w:pPr>
      <w:pStyle w:val="En-tte"/>
      <w:pBdr>
        <w:bottom w:val="thinThickThinSmallGap" w:sz="24" w:space="1" w:color="auto"/>
      </w:pBdr>
      <w:bidi/>
      <w:jc w:val="left"/>
      <w:rPr>
        <w:rFonts w:ascii="Simplified Arabic" w:hAnsi="Simplified Arabic" w:cs="Simplified Arabic"/>
        <w:b/>
        <w:bCs/>
        <w:sz w:val="32"/>
        <w:szCs w:val="32"/>
        <w:lang w:bidi="ar-DZ"/>
      </w:rPr>
    </w:pPr>
    <w:r w:rsidRPr="00A8704C">
      <w:rPr>
        <w:rFonts w:ascii="Simplified Arabic" w:hAnsi="Simplified Arabic" w:cs="Simplified Arabic"/>
        <w:b/>
        <w:bCs/>
        <w:sz w:val="32"/>
        <w:szCs w:val="32"/>
        <w:rtl/>
        <w:lang w:bidi="ar-DZ"/>
      </w:rPr>
      <w:t xml:space="preserve">الفصل </w:t>
    </w:r>
    <w:r w:rsidRPr="00A8704C">
      <w:rPr>
        <w:rFonts w:ascii="Simplified Arabic" w:hAnsi="Simplified Arabic" w:cs="Simplified Arabic" w:hint="cs"/>
        <w:b/>
        <w:bCs/>
        <w:sz w:val="32"/>
        <w:szCs w:val="32"/>
        <w:rtl/>
        <w:lang w:bidi="ar-DZ"/>
      </w:rPr>
      <w:t>الثاني</w:t>
    </w:r>
    <w:r>
      <w:rPr>
        <w:rFonts w:ascii="Simplified Arabic" w:hAnsi="Simplified Arabic" w:cs="Simplified Arabic" w:hint="cs"/>
        <w:b/>
        <w:bCs/>
        <w:sz w:val="32"/>
        <w:szCs w:val="32"/>
        <w:rtl/>
        <w:lang w:bidi="ar-DZ"/>
      </w:rPr>
      <w:t xml:space="preserve">  </w:t>
    </w:r>
    <w:r w:rsidR="002F0F14">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 xml:space="preserve">    إجراءات الإقصاء من المشاركة في الصفقات العمومية وآثاره القانونية </w:t>
    </w:r>
  </w:p>
  <w:p w14:paraId="60773EA9" w14:textId="77777777" w:rsidR="00B307E8" w:rsidRPr="005E53A9" w:rsidRDefault="00B307E8" w:rsidP="00113501">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561E4D" w14:textId="77777777" w:rsidR="00B307E8" w:rsidRPr="005E53A9" w:rsidRDefault="00B307E8" w:rsidP="00113501">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415108" w14:textId="77777777" w:rsidR="00B307E8" w:rsidRPr="005E53A9" w:rsidRDefault="00B307E8" w:rsidP="00113501">
    <w:pPr>
      <w:pStyle w:val="En-tte"/>
      <w:pBdr>
        <w:bottom w:val="thinThickThinSmallGap" w:sz="24" w:space="1" w:color="auto"/>
      </w:pBdr>
      <w:bidi/>
      <w:jc w:val="left"/>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الخاتمة</w:t>
    </w:r>
  </w:p>
  <w:p w14:paraId="01CE74E1" w14:textId="77777777" w:rsidR="00B307E8" w:rsidRPr="005E53A9" w:rsidRDefault="00B307E8" w:rsidP="00113501">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DD55F3" w14:textId="77777777" w:rsidR="00B307E8" w:rsidRPr="005E53A9" w:rsidRDefault="00B307E8" w:rsidP="0011350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5" type="#_x0000_t75" style="width:11.15pt;height:11.15pt" o:bullet="t">
        <v:imagedata r:id="rId1" o:title="msoB6E6"/>
      </v:shape>
    </w:pict>
  </w:numPicBullet>
  <w:abstractNum w:abstractNumId="0" w15:restartNumberingAfterBreak="0">
    <w:nsid w:val="01A83CB5"/>
    <w:multiLevelType w:val="hybridMultilevel"/>
    <w:tmpl w:val="4F3878F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31B4E79"/>
    <w:multiLevelType w:val="hybridMultilevel"/>
    <w:tmpl w:val="E96429B0"/>
    <w:lvl w:ilvl="0" w:tplc="040C0013">
      <w:start w:val="1"/>
      <w:numFmt w:val="upperRoman"/>
      <w:lvlText w:val="%1."/>
      <w:lvlJc w:val="right"/>
      <w:pPr>
        <w:ind w:left="820" w:hanging="360"/>
      </w:pPr>
    </w:lvl>
    <w:lvl w:ilvl="1" w:tplc="040C0019" w:tentative="1">
      <w:start w:val="1"/>
      <w:numFmt w:val="lowerLetter"/>
      <w:lvlText w:val="%2."/>
      <w:lvlJc w:val="left"/>
      <w:pPr>
        <w:ind w:left="1540" w:hanging="360"/>
      </w:pPr>
    </w:lvl>
    <w:lvl w:ilvl="2" w:tplc="040C001B" w:tentative="1">
      <w:start w:val="1"/>
      <w:numFmt w:val="lowerRoman"/>
      <w:lvlText w:val="%3."/>
      <w:lvlJc w:val="right"/>
      <w:pPr>
        <w:ind w:left="2260" w:hanging="180"/>
      </w:pPr>
    </w:lvl>
    <w:lvl w:ilvl="3" w:tplc="040C000F" w:tentative="1">
      <w:start w:val="1"/>
      <w:numFmt w:val="decimal"/>
      <w:lvlText w:val="%4."/>
      <w:lvlJc w:val="left"/>
      <w:pPr>
        <w:ind w:left="2980" w:hanging="360"/>
      </w:pPr>
    </w:lvl>
    <w:lvl w:ilvl="4" w:tplc="040C0019" w:tentative="1">
      <w:start w:val="1"/>
      <w:numFmt w:val="lowerLetter"/>
      <w:lvlText w:val="%5."/>
      <w:lvlJc w:val="left"/>
      <w:pPr>
        <w:ind w:left="3700" w:hanging="360"/>
      </w:pPr>
    </w:lvl>
    <w:lvl w:ilvl="5" w:tplc="040C001B" w:tentative="1">
      <w:start w:val="1"/>
      <w:numFmt w:val="lowerRoman"/>
      <w:lvlText w:val="%6."/>
      <w:lvlJc w:val="right"/>
      <w:pPr>
        <w:ind w:left="4420" w:hanging="180"/>
      </w:pPr>
    </w:lvl>
    <w:lvl w:ilvl="6" w:tplc="040C000F" w:tentative="1">
      <w:start w:val="1"/>
      <w:numFmt w:val="decimal"/>
      <w:lvlText w:val="%7."/>
      <w:lvlJc w:val="left"/>
      <w:pPr>
        <w:ind w:left="5140" w:hanging="360"/>
      </w:pPr>
    </w:lvl>
    <w:lvl w:ilvl="7" w:tplc="040C0019" w:tentative="1">
      <w:start w:val="1"/>
      <w:numFmt w:val="lowerLetter"/>
      <w:lvlText w:val="%8."/>
      <w:lvlJc w:val="left"/>
      <w:pPr>
        <w:ind w:left="5860" w:hanging="360"/>
      </w:pPr>
    </w:lvl>
    <w:lvl w:ilvl="8" w:tplc="040C001B" w:tentative="1">
      <w:start w:val="1"/>
      <w:numFmt w:val="lowerRoman"/>
      <w:lvlText w:val="%9."/>
      <w:lvlJc w:val="right"/>
      <w:pPr>
        <w:ind w:left="6580" w:hanging="180"/>
      </w:pPr>
    </w:lvl>
  </w:abstractNum>
  <w:abstractNum w:abstractNumId="2" w15:restartNumberingAfterBreak="0">
    <w:nsid w:val="07DD6BAA"/>
    <w:multiLevelType w:val="hybridMultilevel"/>
    <w:tmpl w:val="6624D31E"/>
    <w:lvl w:ilvl="0" w:tplc="194A76A8">
      <w:start w:val="1"/>
      <w:numFmt w:val="arabicAlpha"/>
      <w:lvlText w:val="%1-"/>
      <w:lvlJc w:val="left"/>
      <w:pPr>
        <w:ind w:left="1080" w:hanging="72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3" w15:restartNumberingAfterBreak="0">
    <w:nsid w:val="07F74D07"/>
    <w:multiLevelType w:val="hybridMultilevel"/>
    <w:tmpl w:val="975640AC"/>
    <w:lvl w:ilvl="0" w:tplc="136ED748">
      <w:start w:val="5"/>
      <w:numFmt w:val="arabicAlpha"/>
      <w:lvlText w:val="%1-"/>
      <w:lvlJc w:val="left"/>
      <w:pPr>
        <w:ind w:left="1571" w:hanging="720"/>
      </w:pPr>
    </w:lvl>
    <w:lvl w:ilvl="1" w:tplc="040C0019">
      <w:start w:val="1"/>
      <w:numFmt w:val="lowerLetter"/>
      <w:lvlText w:val="%2."/>
      <w:lvlJc w:val="left"/>
      <w:pPr>
        <w:ind w:left="1931" w:hanging="360"/>
      </w:pPr>
    </w:lvl>
    <w:lvl w:ilvl="2" w:tplc="040C001B">
      <w:start w:val="1"/>
      <w:numFmt w:val="lowerRoman"/>
      <w:lvlText w:val="%3."/>
      <w:lvlJc w:val="right"/>
      <w:pPr>
        <w:ind w:left="2651" w:hanging="180"/>
      </w:pPr>
    </w:lvl>
    <w:lvl w:ilvl="3" w:tplc="040C000F">
      <w:start w:val="1"/>
      <w:numFmt w:val="decimal"/>
      <w:lvlText w:val="%4."/>
      <w:lvlJc w:val="left"/>
      <w:pPr>
        <w:ind w:left="3371" w:hanging="360"/>
      </w:pPr>
    </w:lvl>
    <w:lvl w:ilvl="4" w:tplc="040C0019">
      <w:start w:val="1"/>
      <w:numFmt w:val="lowerLetter"/>
      <w:lvlText w:val="%5."/>
      <w:lvlJc w:val="left"/>
      <w:pPr>
        <w:ind w:left="4091" w:hanging="360"/>
      </w:pPr>
    </w:lvl>
    <w:lvl w:ilvl="5" w:tplc="040C001B">
      <w:start w:val="1"/>
      <w:numFmt w:val="lowerRoman"/>
      <w:lvlText w:val="%6."/>
      <w:lvlJc w:val="right"/>
      <w:pPr>
        <w:ind w:left="4811" w:hanging="180"/>
      </w:pPr>
    </w:lvl>
    <w:lvl w:ilvl="6" w:tplc="040C000F">
      <w:start w:val="1"/>
      <w:numFmt w:val="decimal"/>
      <w:lvlText w:val="%7."/>
      <w:lvlJc w:val="left"/>
      <w:pPr>
        <w:ind w:left="5531" w:hanging="360"/>
      </w:pPr>
    </w:lvl>
    <w:lvl w:ilvl="7" w:tplc="040C0019">
      <w:start w:val="1"/>
      <w:numFmt w:val="lowerLetter"/>
      <w:lvlText w:val="%8."/>
      <w:lvlJc w:val="left"/>
      <w:pPr>
        <w:ind w:left="6251" w:hanging="360"/>
      </w:pPr>
    </w:lvl>
    <w:lvl w:ilvl="8" w:tplc="040C001B">
      <w:start w:val="1"/>
      <w:numFmt w:val="lowerRoman"/>
      <w:lvlText w:val="%9."/>
      <w:lvlJc w:val="right"/>
      <w:pPr>
        <w:ind w:left="6971" w:hanging="180"/>
      </w:pPr>
    </w:lvl>
  </w:abstractNum>
  <w:abstractNum w:abstractNumId="4" w15:restartNumberingAfterBreak="0">
    <w:nsid w:val="09891104"/>
    <w:multiLevelType w:val="hybridMultilevel"/>
    <w:tmpl w:val="17F8D66C"/>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AEB01D5"/>
    <w:multiLevelType w:val="multilevel"/>
    <w:tmpl w:val="EA4270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BFD2B9A"/>
    <w:multiLevelType w:val="hybridMultilevel"/>
    <w:tmpl w:val="80829402"/>
    <w:lvl w:ilvl="0" w:tplc="35241ADA">
      <w:start w:val="1"/>
      <w:numFmt w:val="decimal"/>
      <w:lvlText w:val="%1-"/>
      <w:lvlJc w:val="left"/>
      <w:pPr>
        <w:ind w:left="1080" w:hanging="72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7" w15:restartNumberingAfterBreak="0">
    <w:nsid w:val="0C9B494E"/>
    <w:multiLevelType w:val="hybridMultilevel"/>
    <w:tmpl w:val="CC206F60"/>
    <w:lvl w:ilvl="0" w:tplc="A33A80C6">
      <w:start w:val="1"/>
      <w:numFmt w:val="decimal"/>
      <w:lvlText w:val="%1-"/>
      <w:lvlJc w:val="left"/>
      <w:pPr>
        <w:ind w:left="1145" w:hanging="72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8" w15:restartNumberingAfterBreak="0">
    <w:nsid w:val="0EB73B5A"/>
    <w:multiLevelType w:val="hybridMultilevel"/>
    <w:tmpl w:val="F9B066B6"/>
    <w:lvl w:ilvl="0" w:tplc="9A648BD6">
      <w:start w:val="1"/>
      <w:numFmt w:val="decimal"/>
      <w:lvlText w:val="%1-"/>
      <w:lvlJc w:val="left"/>
      <w:pPr>
        <w:ind w:left="718" w:hanging="720"/>
      </w:pPr>
    </w:lvl>
    <w:lvl w:ilvl="1" w:tplc="040C0019">
      <w:start w:val="1"/>
      <w:numFmt w:val="lowerLetter"/>
      <w:lvlText w:val="%2."/>
      <w:lvlJc w:val="left"/>
      <w:pPr>
        <w:ind w:left="1078" w:hanging="360"/>
      </w:pPr>
    </w:lvl>
    <w:lvl w:ilvl="2" w:tplc="040C001B">
      <w:start w:val="1"/>
      <w:numFmt w:val="lowerRoman"/>
      <w:lvlText w:val="%3."/>
      <w:lvlJc w:val="right"/>
      <w:pPr>
        <w:ind w:left="1798" w:hanging="180"/>
      </w:pPr>
    </w:lvl>
    <w:lvl w:ilvl="3" w:tplc="040C000F">
      <w:start w:val="1"/>
      <w:numFmt w:val="decimal"/>
      <w:lvlText w:val="%4."/>
      <w:lvlJc w:val="left"/>
      <w:pPr>
        <w:ind w:left="2518" w:hanging="360"/>
      </w:pPr>
    </w:lvl>
    <w:lvl w:ilvl="4" w:tplc="040C0019">
      <w:start w:val="1"/>
      <w:numFmt w:val="lowerLetter"/>
      <w:lvlText w:val="%5."/>
      <w:lvlJc w:val="left"/>
      <w:pPr>
        <w:ind w:left="3238" w:hanging="360"/>
      </w:pPr>
    </w:lvl>
    <w:lvl w:ilvl="5" w:tplc="040C001B">
      <w:start w:val="1"/>
      <w:numFmt w:val="lowerRoman"/>
      <w:lvlText w:val="%6."/>
      <w:lvlJc w:val="right"/>
      <w:pPr>
        <w:ind w:left="3958" w:hanging="180"/>
      </w:pPr>
    </w:lvl>
    <w:lvl w:ilvl="6" w:tplc="040C000F">
      <w:start w:val="1"/>
      <w:numFmt w:val="decimal"/>
      <w:lvlText w:val="%7."/>
      <w:lvlJc w:val="left"/>
      <w:pPr>
        <w:ind w:left="4678" w:hanging="360"/>
      </w:pPr>
    </w:lvl>
    <w:lvl w:ilvl="7" w:tplc="040C0019">
      <w:start w:val="1"/>
      <w:numFmt w:val="lowerLetter"/>
      <w:lvlText w:val="%8."/>
      <w:lvlJc w:val="left"/>
      <w:pPr>
        <w:ind w:left="5398" w:hanging="360"/>
      </w:pPr>
    </w:lvl>
    <w:lvl w:ilvl="8" w:tplc="040C001B">
      <w:start w:val="1"/>
      <w:numFmt w:val="lowerRoman"/>
      <w:lvlText w:val="%9."/>
      <w:lvlJc w:val="right"/>
      <w:pPr>
        <w:ind w:left="6118" w:hanging="180"/>
      </w:pPr>
    </w:lvl>
  </w:abstractNum>
  <w:abstractNum w:abstractNumId="9" w15:restartNumberingAfterBreak="0">
    <w:nsid w:val="0EFA3254"/>
    <w:multiLevelType w:val="hybridMultilevel"/>
    <w:tmpl w:val="D226B276"/>
    <w:lvl w:ilvl="0" w:tplc="6BC85680">
      <w:start w:val="1"/>
      <w:numFmt w:val="decimal"/>
      <w:lvlText w:val="%1-"/>
      <w:lvlJc w:val="left"/>
      <w:pPr>
        <w:ind w:left="720" w:hanging="720"/>
      </w:p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10" w15:restartNumberingAfterBreak="0">
    <w:nsid w:val="12B30C60"/>
    <w:multiLevelType w:val="multilevel"/>
    <w:tmpl w:val="C99613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56A27FF"/>
    <w:multiLevelType w:val="hybridMultilevel"/>
    <w:tmpl w:val="93E2D45C"/>
    <w:lvl w:ilvl="0" w:tplc="040C0013">
      <w:start w:val="1"/>
      <w:numFmt w:val="upperRoman"/>
      <w:lvlText w:val="%1."/>
      <w:lvlJc w:val="right"/>
      <w:pPr>
        <w:ind w:left="820" w:hanging="360"/>
      </w:pPr>
      <w:rPr>
        <w:rFonts w:hint="default"/>
      </w:rPr>
    </w:lvl>
    <w:lvl w:ilvl="1" w:tplc="040C0019" w:tentative="1">
      <w:start w:val="1"/>
      <w:numFmt w:val="lowerLetter"/>
      <w:lvlText w:val="%2."/>
      <w:lvlJc w:val="left"/>
      <w:pPr>
        <w:ind w:left="1540" w:hanging="360"/>
      </w:pPr>
    </w:lvl>
    <w:lvl w:ilvl="2" w:tplc="040C001B" w:tentative="1">
      <w:start w:val="1"/>
      <w:numFmt w:val="lowerRoman"/>
      <w:lvlText w:val="%3."/>
      <w:lvlJc w:val="right"/>
      <w:pPr>
        <w:ind w:left="2260" w:hanging="180"/>
      </w:pPr>
    </w:lvl>
    <w:lvl w:ilvl="3" w:tplc="040C000F" w:tentative="1">
      <w:start w:val="1"/>
      <w:numFmt w:val="decimal"/>
      <w:lvlText w:val="%4."/>
      <w:lvlJc w:val="left"/>
      <w:pPr>
        <w:ind w:left="2980" w:hanging="360"/>
      </w:pPr>
    </w:lvl>
    <w:lvl w:ilvl="4" w:tplc="040C0019" w:tentative="1">
      <w:start w:val="1"/>
      <w:numFmt w:val="lowerLetter"/>
      <w:lvlText w:val="%5."/>
      <w:lvlJc w:val="left"/>
      <w:pPr>
        <w:ind w:left="3700" w:hanging="360"/>
      </w:pPr>
    </w:lvl>
    <w:lvl w:ilvl="5" w:tplc="040C001B" w:tentative="1">
      <w:start w:val="1"/>
      <w:numFmt w:val="lowerRoman"/>
      <w:lvlText w:val="%6."/>
      <w:lvlJc w:val="right"/>
      <w:pPr>
        <w:ind w:left="4420" w:hanging="180"/>
      </w:pPr>
    </w:lvl>
    <w:lvl w:ilvl="6" w:tplc="040C000F" w:tentative="1">
      <w:start w:val="1"/>
      <w:numFmt w:val="decimal"/>
      <w:lvlText w:val="%7."/>
      <w:lvlJc w:val="left"/>
      <w:pPr>
        <w:ind w:left="5140" w:hanging="360"/>
      </w:pPr>
    </w:lvl>
    <w:lvl w:ilvl="7" w:tplc="040C0019" w:tentative="1">
      <w:start w:val="1"/>
      <w:numFmt w:val="lowerLetter"/>
      <w:lvlText w:val="%8."/>
      <w:lvlJc w:val="left"/>
      <w:pPr>
        <w:ind w:left="5860" w:hanging="360"/>
      </w:pPr>
    </w:lvl>
    <w:lvl w:ilvl="8" w:tplc="040C001B" w:tentative="1">
      <w:start w:val="1"/>
      <w:numFmt w:val="lowerRoman"/>
      <w:lvlText w:val="%9."/>
      <w:lvlJc w:val="right"/>
      <w:pPr>
        <w:ind w:left="6580" w:hanging="180"/>
      </w:pPr>
    </w:lvl>
  </w:abstractNum>
  <w:abstractNum w:abstractNumId="12" w15:restartNumberingAfterBreak="0">
    <w:nsid w:val="16ED29A2"/>
    <w:multiLevelType w:val="hybridMultilevel"/>
    <w:tmpl w:val="CFAC9358"/>
    <w:lvl w:ilvl="0" w:tplc="0D48C8E6">
      <w:start w:val="1"/>
      <w:numFmt w:val="arabicAlpha"/>
      <w:lvlText w:val="%1-"/>
      <w:lvlJc w:val="left"/>
      <w:pPr>
        <w:ind w:left="576" w:hanging="720"/>
      </w:pPr>
    </w:lvl>
    <w:lvl w:ilvl="1" w:tplc="040C0019">
      <w:start w:val="1"/>
      <w:numFmt w:val="lowerLetter"/>
      <w:lvlText w:val="%2."/>
      <w:lvlJc w:val="left"/>
      <w:pPr>
        <w:ind w:left="936" w:hanging="360"/>
      </w:pPr>
    </w:lvl>
    <w:lvl w:ilvl="2" w:tplc="040C001B">
      <w:start w:val="1"/>
      <w:numFmt w:val="lowerRoman"/>
      <w:lvlText w:val="%3."/>
      <w:lvlJc w:val="right"/>
      <w:pPr>
        <w:ind w:left="1656" w:hanging="180"/>
      </w:pPr>
    </w:lvl>
    <w:lvl w:ilvl="3" w:tplc="040C000F">
      <w:start w:val="1"/>
      <w:numFmt w:val="decimal"/>
      <w:lvlText w:val="%4."/>
      <w:lvlJc w:val="left"/>
      <w:pPr>
        <w:ind w:left="2376" w:hanging="360"/>
      </w:pPr>
    </w:lvl>
    <w:lvl w:ilvl="4" w:tplc="040C0019">
      <w:start w:val="1"/>
      <w:numFmt w:val="lowerLetter"/>
      <w:lvlText w:val="%5."/>
      <w:lvlJc w:val="left"/>
      <w:pPr>
        <w:ind w:left="3096" w:hanging="360"/>
      </w:pPr>
    </w:lvl>
    <w:lvl w:ilvl="5" w:tplc="040C001B">
      <w:start w:val="1"/>
      <w:numFmt w:val="lowerRoman"/>
      <w:lvlText w:val="%6."/>
      <w:lvlJc w:val="right"/>
      <w:pPr>
        <w:ind w:left="3816" w:hanging="180"/>
      </w:pPr>
    </w:lvl>
    <w:lvl w:ilvl="6" w:tplc="040C000F">
      <w:start w:val="1"/>
      <w:numFmt w:val="decimal"/>
      <w:lvlText w:val="%7."/>
      <w:lvlJc w:val="left"/>
      <w:pPr>
        <w:ind w:left="4536" w:hanging="360"/>
      </w:pPr>
    </w:lvl>
    <w:lvl w:ilvl="7" w:tplc="040C0019">
      <w:start w:val="1"/>
      <w:numFmt w:val="lowerLetter"/>
      <w:lvlText w:val="%8."/>
      <w:lvlJc w:val="left"/>
      <w:pPr>
        <w:ind w:left="5256" w:hanging="360"/>
      </w:pPr>
    </w:lvl>
    <w:lvl w:ilvl="8" w:tplc="040C001B">
      <w:start w:val="1"/>
      <w:numFmt w:val="lowerRoman"/>
      <w:lvlText w:val="%9."/>
      <w:lvlJc w:val="right"/>
      <w:pPr>
        <w:ind w:left="5976" w:hanging="180"/>
      </w:pPr>
    </w:lvl>
  </w:abstractNum>
  <w:abstractNum w:abstractNumId="13" w15:restartNumberingAfterBreak="0">
    <w:nsid w:val="18E840DC"/>
    <w:multiLevelType w:val="hybridMultilevel"/>
    <w:tmpl w:val="376C99E8"/>
    <w:lvl w:ilvl="0" w:tplc="D14CD678">
      <w:start w:val="1"/>
      <w:numFmt w:val="decimal"/>
      <w:lvlText w:val="%1-"/>
      <w:lvlJc w:val="left"/>
      <w:pPr>
        <w:ind w:left="1540" w:hanging="720"/>
      </w:pPr>
      <w:rPr>
        <w:rFonts w:hint="default"/>
      </w:rPr>
    </w:lvl>
    <w:lvl w:ilvl="1" w:tplc="040C0019" w:tentative="1">
      <w:start w:val="1"/>
      <w:numFmt w:val="lowerLetter"/>
      <w:lvlText w:val="%2."/>
      <w:lvlJc w:val="left"/>
      <w:pPr>
        <w:ind w:left="1900" w:hanging="360"/>
      </w:pPr>
    </w:lvl>
    <w:lvl w:ilvl="2" w:tplc="040C001B" w:tentative="1">
      <w:start w:val="1"/>
      <w:numFmt w:val="lowerRoman"/>
      <w:lvlText w:val="%3."/>
      <w:lvlJc w:val="right"/>
      <w:pPr>
        <w:ind w:left="2620" w:hanging="180"/>
      </w:pPr>
    </w:lvl>
    <w:lvl w:ilvl="3" w:tplc="040C000F" w:tentative="1">
      <w:start w:val="1"/>
      <w:numFmt w:val="decimal"/>
      <w:lvlText w:val="%4."/>
      <w:lvlJc w:val="left"/>
      <w:pPr>
        <w:ind w:left="3340" w:hanging="360"/>
      </w:pPr>
    </w:lvl>
    <w:lvl w:ilvl="4" w:tplc="040C0019" w:tentative="1">
      <w:start w:val="1"/>
      <w:numFmt w:val="lowerLetter"/>
      <w:lvlText w:val="%5."/>
      <w:lvlJc w:val="left"/>
      <w:pPr>
        <w:ind w:left="4060" w:hanging="360"/>
      </w:pPr>
    </w:lvl>
    <w:lvl w:ilvl="5" w:tplc="040C001B" w:tentative="1">
      <w:start w:val="1"/>
      <w:numFmt w:val="lowerRoman"/>
      <w:lvlText w:val="%6."/>
      <w:lvlJc w:val="right"/>
      <w:pPr>
        <w:ind w:left="4780" w:hanging="180"/>
      </w:pPr>
    </w:lvl>
    <w:lvl w:ilvl="6" w:tplc="040C000F" w:tentative="1">
      <w:start w:val="1"/>
      <w:numFmt w:val="decimal"/>
      <w:lvlText w:val="%7."/>
      <w:lvlJc w:val="left"/>
      <w:pPr>
        <w:ind w:left="5500" w:hanging="360"/>
      </w:pPr>
    </w:lvl>
    <w:lvl w:ilvl="7" w:tplc="040C0019" w:tentative="1">
      <w:start w:val="1"/>
      <w:numFmt w:val="lowerLetter"/>
      <w:lvlText w:val="%8."/>
      <w:lvlJc w:val="left"/>
      <w:pPr>
        <w:ind w:left="6220" w:hanging="360"/>
      </w:pPr>
    </w:lvl>
    <w:lvl w:ilvl="8" w:tplc="040C001B" w:tentative="1">
      <w:start w:val="1"/>
      <w:numFmt w:val="lowerRoman"/>
      <w:lvlText w:val="%9."/>
      <w:lvlJc w:val="right"/>
      <w:pPr>
        <w:ind w:left="6940" w:hanging="180"/>
      </w:pPr>
    </w:lvl>
  </w:abstractNum>
  <w:abstractNum w:abstractNumId="14" w15:restartNumberingAfterBreak="0">
    <w:nsid w:val="1FF533FB"/>
    <w:multiLevelType w:val="hybridMultilevel"/>
    <w:tmpl w:val="7DA6C584"/>
    <w:lvl w:ilvl="0" w:tplc="305CBAFA">
      <w:start w:val="1"/>
      <w:numFmt w:val="decimal"/>
      <w:lvlText w:val="%1-"/>
      <w:lvlJc w:val="left"/>
      <w:pPr>
        <w:ind w:left="718" w:hanging="720"/>
      </w:pPr>
    </w:lvl>
    <w:lvl w:ilvl="1" w:tplc="040C0019">
      <w:start w:val="1"/>
      <w:numFmt w:val="lowerLetter"/>
      <w:lvlText w:val="%2."/>
      <w:lvlJc w:val="left"/>
      <w:pPr>
        <w:ind w:left="1078" w:hanging="360"/>
      </w:pPr>
    </w:lvl>
    <w:lvl w:ilvl="2" w:tplc="040C001B">
      <w:start w:val="1"/>
      <w:numFmt w:val="lowerRoman"/>
      <w:lvlText w:val="%3."/>
      <w:lvlJc w:val="right"/>
      <w:pPr>
        <w:ind w:left="1798" w:hanging="180"/>
      </w:pPr>
    </w:lvl>
    <w:lvl w:ilvl="3" w:tplc="040C000F">
      <w:start w:val="1"/>
      <w:numFmt w:val="decimal"/>
      <w:lvlText w:val="%4."/>
      <w:lvlJc w:val="left"/>
      <w:pPr>
        <w:ind w:left="2518" w:hanging="360"/>
      </w:pPr>
    </w:lvl>
    <w:lvl w:ilvl="4" w:tplc="040C0019">
      <w:start w:val="1"/>
      <w:numFmt w:val="lowerLetter"/>
      <w:lvlText w:val="%5."/>
      <w:lvlJc w:val="left"/>
      <w:pPr>
        <w:ind w:left="3238" w:hanging="360"/>
      </w:pPr>
    </w:lvl>
    <w:lvl w:ilvl="5" w:tplc="040C001B">
      <w:start w:val="1"/>
      <w:numFmt w:val="lowerRoman"/>
      <w:lvlText w:val="%6."/>
      <w:lvlJc w:val="right"/>
      <w:pPr>
        <w:ind w:left="3958" w:hanging="180"/>
      </w:pPr>
    </w:lvl>
    <w:lvl w:ilvl="6" w:tplc="040C000F">
      <w:start w:val="1"/>
      <w:numFmt w:val="decimal"/>
      <w:lvlText w:val="%7."/>
      <w:lvlJc w:val="left"/>
      <w:pPr>
        <w:ind w:left="4678" w:hanging="360"/>
      </w:pPr>
    </w:lvl>
    <w:lvl w:ilvl="7" w:tplc="040C0019">
      <w:start w:val="1"/>
      <w:numFmt w:val="lowerLetter"/>
      <w:lvlText w:val="%8."/>
      <w:lvlJc w:val="left"/>
      <w:pPr>
        <w:ind w:left="5398" w:hanging="360"/>
      </w:pPr>
    </w:lvl>
    <w:lvl w:ilvl="8" w:tplc="040C001B">
      <w:start w:val="1"/>
      <w:numFmt w:val="lowerRoman"/>
      <w:lvlText w:val="%9."/>
      <w:lvlJc w:val="right"/>
      <w:pPr>
        <w:ind w:left="6118" w:hanging="180"/>
      </w:pPr>
    </w:lvl>
  </w:abstractNum>
  <w:abstractNum w:abstractNumId="15" w15:restartNumberingAfterBreak="0">
    <w:nsid w:val="211E4482"/>
    <w:multiLevelType w:val="hybridMultilevel"/>
    <w:tmpl w:val="883603DC"/>
    <w:lvl w:ilvl="0" w:tplc="D9E25C12">
      <w:start w:val="1"/>
      <w:numFmt w:val="decimal"/>
      <w:lvlText w:val="%1-"/>
      <w:lvlJc w:val="left"/>
      <w:pPr>
        <w:ind w:left="1080" w:hanging="72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6" w15:restartNumberingAfterBreak="0">
    <w:nsid w:val="26473D2D"/>
    <w:multiLevelType w:val="hybridMultilevel"/>
    <w:tmpl w:val="515CA802"/>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2F255BE2"/>
    <w:multiLevelType w:val="hybridMultilevel"/>
    <w:tmpl w:val="847E68CE"/>
    <w:lvl w:ilvl="0" w:tplc="040C000B">
      <w:start w:val="1"/>
      <w:numFmt w:val="bullet"/>
      <w:lvlText w:val=""/>
      <w:lvlJc w:val="left"/>
      <w:pPr>
        <w:ind w:left="804" w:hanging="360"/>
      </w:pPr>
      <w:rPr>
        <w:rFonts w:ascii="Wingdings" w:hAnsi="Wingdings" w:hint="default"/>
      </w:rPr>
    </w:lvl>
    <w:lvl w:ilvl="1" w:tplc="040C0003" w:tentative="1">
      <w:start w:val="1"/>
      <w:numFmt w:val="bullet"/>
      <w:lvlText w:val="o"/>
      <w:lvlJc w:val="left"/>
      <w:pPr>
        <w:ind w:left="1524" w:hanging="360"/>
      </w:pPr>
      <w:rPr>
        <w:rFonts w:ascii="Courier New" w:hAnsi="Courier New" w:cs="Courier New" w:hint="default"/>
      </w:rPr>
    </w:lvl>
    <w:lvl w:ilvl="2" w:tplc="040C0005" w:tentative="1">
      <w:start w:val="1"/>
      <w:numFmt w:val="bullet"/>
      <w:lvlText w:val=""/>
      <w:lvlJc w:val="left"/>
      <w:pPr>
        <w:ind w:left="2244" w:hanging="360"/>
      </w:pPr>
      <w:rPr>
        <w:rFonts w:ascii="Wingdings" w:hAnsi="Wingdings" w:hint="default"/>
      </w:rPr>
    </w:lvl>
    <w:lvl w:ilvl="3" w:tplc="040C0001" w:tentative="1">
      <w:start w:val="1"/>
      <w:numFmt w:val="bullet"/>
      <w:lvlText w:val=""/>
      <w:lvlJc w:val="left"/>
      <w:pPr>
        <w:ind w:left="2964" w:hanging="360"/>
      </w:pPr>
      <w:rPr>
        <w:rFonts w:ascii="Symbol" w:hAnsi="Symbol" w:hint="default"/>
      </w:rPr>
    </w:lvl>
    <w:lvl w:ilvl="4" w:tplc="040C0003" w:tentative="1">
      <w:start w:val="1"/>
      <w:numFmt w:val="bullet"/>
      <w:lvlText w:val="o"/>
      <w:lvlJc w:val="left"/>
      <w:pPr>
        <w:ind w:left="3684" w:hanging="360"/>
      </w:pPr>
      <w:rPr>
        <w:rFonts w:ascii="Courier New" w:hAnsi="Courier New" w:cs="Courier New" w:hint="default"/>
      </w:rPr>
    </w:lvl>
    <w:lvl w:ilvl="5" w:tplc="040C0005" w:tentative="1">
      <w:start w:val="1"/>
      <w:numFmt w:val="bullet"/>
      <w:lvlText w:val=""/>
      <w:lvlJc w:val="left"/>
      <w:pPr>
        <w:ind w:left="4404" w:hanging="360"/>
      </w:pPr>
      <w:rPr>
        <w:rFonts w:ascii="Wingdings" w:hAnsi="Wingdings" w:hint="default"/>
      </w:rPr>
    </w:lvl>
    <w:lvl w:ilvl="6" w:tplc="040C0001" w:tentative="1">
      <w:start w:val="1"/>
      <w:numFmt w:val="bullet"/>
      <w:lvlText w:val=""/>
      <w:lvlJc w:val="left"/>
      <w:pPr>
        <w:ind w:left="5124" w:hanging="360"/>
      </w:pPr>
      <w:rPr>
        <w:rFonts w:ascii="Symbol" w:hAnsi="Symbol" w:hint="default"/>
      </w:rPr>
    </w:lvl>
    <w:lvl w:ilvl="7" w:tplc="040C0003" w:tentative="1">
      <w:start w:val="1"/>
      <w:numFmt w:val="bullet"/>
      <w:lvlText w:val="o"/>
      <w:lvlJc w:val="left"/>
      <w:pPr>
        <w:ind w:left="5844" w:hanging="360"/>
      </w:pPr>
      <w:rPr>
        <w:rFonts w:ascii="Courier New" w:hAnsi="Courier New" w:cs="Courier New" w:hint="default"/>
      </w:rPr>
    </w:lvl>
    <w:lvl w:ilvl="8" w:tplc="040C0005" w:tentative="1">
      <w:start w:val="1"/>
      <w:numFmt w:val="bullet"/>
      <w:lvlText w:val=""/>
      <w:lvlJc w:val="left"/>
      <w:pPr>
        <w:ind w:left="6564" w:hanging="360"/>
      </w:pPr>
      <w:rPr>
        <w:rFonts w:ascii="Wingdings" w:hAnsi="Wingdings" w:hint="default"/>
      </w:rPr>
    </w:lvl>
  </w:abstractNum>
  <w:abstractNum w:abstractNumId="18" w15:restartNumberingAfterBreak="0">
    <w:nsid w:val="31F82F04"/>
    <w:multiLevelType w:val="hybridMultilevel"/>
    <w:tmpl w:val="B8A4F538"/>
    <w:lvl w:ilvl="0" w:tplc="0409000F">
      <w:start w:val="1"/>
      <w:numFmt w:val="decimal"/>
      <w:lvlText w:val="%1."/>
      <w:lvlJc w:val="left"/>
      <w:pPr>
        <w:ind w:left="720" w:hanging="360"/>
      </w:pPr>
      <w:rPr>
        <w:rFont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9" w15:restartNumberingAfterBreak="0">
    <w:nsid w:val="3256574A"/>
    <w:multiLevelType w:val="hybridMultilevel"/>
    <w:tmpl w:val="FC7CCA26"/>
    <w:lvl w:ilvl="0" w:tplc="306C18BA">
      <w:start w:val="1"/>
      <w:numFmt w:val="decimal"/>
      <w:lvlText w:val="%1-"/>
      <w:lvlJc w:val="left"/>
      <w:pPr>
        <w:ind w:left="718" w:hanging="720"/>
      </w:pPr>
    </w:lvl>
    <w:lvl w:ilvl="1" w:tplc="040C0019">
      <w:start w:val="1"/>
      <w:numFmt w:val="lowerLetter"/>
      <w:lvlText w:val="%2."/>
      <w:lvlJc w:val="left"/>
      <w:pPr>
        <w:ind w:left="1078" w:hanging="360"/>
      </w:pPr>
    </w:lvl>
    <w:lvl w:ilvl="2" w:tplc="040C001B">
      <w:start w:val="1"/>
      <w:numFmt w:val="lowerRoman"/>
      <w:lvlText w:val="%3."/>
      <w:lvlJc w:val="right"/>
      <w:pPr>
        <w:ind w:left="1798" w:hanging="180"/>
      </w:pPr>
    </w:lvl>
    <w:lvl w:ilvl="3" w:tplc="040C000F">
      <w:start w:val="1"/>
      <w:numFmt w:val="decimal"/>
      <w:lvlText w:val="%4."/>
      <w:lvlJc w:val="left"/>
      <w:pPr>
        <w:ind w:left="2518" w:hanging="360"/>
      </w:pPr>
    </w:lvl>
    <w:lvl w:ilvl="4" w:tplc="040C0019">
      <w:start w:val="1"/>
      <w:numFmt w:val="lowerLetter"/>
      <w:lvlText w:val="%5."/>
      <w:lvlJc w:val="left"/>
      <w:pPr>
        <w:ind w:left="3238" w:hanging="360"/>
      </w:pPr>
    </w:lvl>
    <w:lvl w:ilvl="5" w:tplc="040C001B">
      <w:start w:val="1"/>
      <w:numFmt w:val="lowerRoman"/>
      <w:lvlText w:val="%6."/>
      <w:lvlJc w:val="right"/>
      <w:pPr>
        <w:ind w:left="3958" w:hanging="180"/>
      </w:pPr>
    </w:lvl>
    <w:lvl w:ilvl="6" w:tplc="040C000F">
      <w:start w:val="1"/>
      <w:numFmt w:val="decimal"/>
      <w:lvlText w:val="%7."/>
      <w:lvlJc w:val="left"/>
      <w:pPr>
        <w:ind w:left="4678" w:hanging="360"/>
      </w:pPr>
    </w:lvl>
    <w:lvl w:ilvl="7" w:tplc="040C0019">
      <w:start w:val="1"/>
      <w:numFmt w:val="lowerLetter"/>
      <w:lvlText w:val="%8."/>
      <w:lvlJc w:val="left"/>
      <w:pPr>
        <w:ind w:left="5398" w:hanging="360"/>
      </w:pPr>
    </w:lvl>
    <w:lvl w:ilvl="8" w:tplc="040C001B">
      <w:start w:val="1"/>
      <w:numFmt w:val="lowerRoman"/>
      <w:lvlText w:val="%9."/>
      <w:lvlJc w:val="right"/>
      <w:pPr>
        <w:ind w:left="6118" w:hanging="180"/>
      </w:pPr>
    </w:lvl>
  </w:abstractNum>
  <w:abstractNum w:abstractNumId="20" w15:restartNumberingAfterBreak="0">
    <w:nsid w:val="33BC694A"/>
    <w:multiLevelType w:val="hybridMultilevel"/>
    <w:tmpl w:val="8BE8D006"/>
    <w:lvl w:ilvl="0" w:tplc="FC423C7A">
      <w:start w:val="5"/>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37F32E9D"/>
    <w:multiLevelType w:val="hybridMultilevel"/>
    <w:tmpl w:val="EBBE7DB0"/>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2" w15:restartNumberingAfterBreak="0">
    <w:nsid w:val="38210551"/>
    <w:multiLevelType w:val="hybridMultilevel"/>
    <w:tmpl w:val="AA3A0CC2"/>
    <w:lvl w:ilvl="0" w:tplc="AC3E3564">
      <w:start w:val="8"/>
      <w:numFmt w:val="arabicAlpha"/>
      <w:lvlText w:val="%1-"/>
      <w:lvlJc w:val="left"/>
      <w:pPr>
        <w:ind w:left="1571" w:hanging="720"/>
      </w:pPr>
      <w:rPr>
        <w:rFonts w:hint="default"/>
        <w:b/>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3" w15:restartNumberingAfterBreak="0">
    <w:nsid w:val="38D32DAD"/>
    <w:multiLevelType w:val="hybridMultilevel"/>
    <w:tmpl w:val="401E21FC"/>
    <w:lvl w:ilvl="0" w:tplc="F6409E52">
      <w:start w:val="8"/>
      <w:numFmt w:val="arabicAlpha"/>
      <w:lvlText w:val="%1-"/>
      <w:lvlJc w:val="left"/>
      <w:pPr>
        <w:ind w:left="1571" w:hanging="720"/>
      </w:pPr>
    </w:lvl>
    <w:lvl w:ilvl="1" w:tplc="040C0019">
      <w:start w:val="1"/>
      <w:numFmt w:val="lowerLetter"/>
      <w:lvlText w:val="%2."/>
      <w:lvlJc w:val="left"/>
      <w:pPr>
        <w:ind w:left="1931" w:hanging="360"/>
      </w:pPr>
    </w:lvl>
    <w:lvl w:ilvl="2" w:tplc="040C001B">
      <w:start w:val="1"/>
      <w:numFmt w:val="lowerRoman"/>
      <w:lvlText w:val="%3."/>
      <w:lvlJc w:val="right"/>
      <w:pPr>
        <w:ind w:left="2651" w:hanging="180"/>
      </w:pPr>
    </w:lvl>
    <w:lvl w:ilvl="3" w:tplc="040C000F">
      <w:start w:val="1"/>
      <w:numFmt w:val="decimal"/>
      <w:lvlText w:val="%4."/>
      <w:lvlJc w:val="left"/>
      <w:pPr>
        <w:ind w:left="3371" w:hanging="360"/>
      </w:pPr>
    </w:lvl>
    <w:lvl w:ilvl="4" w:tplc="040C0019">
      <w:start w:val="1"/>
      <w:numFmt w:val="lowerLetter"/>
      <w:lvlText w:val="%5."/>
      <w:lvlJc w:val="left"/>
      <w:pPr>
        <w:ind w:left="4091" w:hanging="360"/>
      </w:pPr>
    </w:lvl>
    <w:lvl w:ilvl="5" w:tplc="040C001B">
      <w:start w:val="1"/>
      <w:numFmt w:val="lowerRoman"/>
      <w:lvlText w:val="%6."/>
      <w:lvlJc w:val="right"/>
      <w:pPr>
        <w:ind w:left="4811" w:hanging="180"/>
      </w:pPr>
    </w:lvl>
    <w:lvl w:ilvl="6" w:tplc="040C000F">
      <w:start w:val="1"/>
      <w:numFmt w:val="decimal"/>
      <w:lvlText w:val="%7."/>
      <w:lvlJc w:val="left"/>
      <w:pPr>
        <w:ind w:left="5531" w:hanging="360"/>
      </w:pPr>
    </w:lvl>
    <w:lvl w:ilvl="7" w:tplc="040C0019">
      <w:start w:val="1"/>
      <w:numFmt w:val="lowerLetter"/>
      <w:lvlText w:val="%8."/>
      <w:lvlJc w:val="left"/>
      <w:pPr>
        <w:ind w:left="6251" w:hanging="360"/>
      </w:pPr>
    </w:lvl>
    <w:lvl w:ilvl="8" w:tplc="040C001B">
      <w:start w:val="1"/>
      <w:numFmt w:val="lowerRoman"/>
      <w:lvlText w:val="%9."/>
      <w:lvlJc w:val="right"/>
      <w:pPr>
        <w:ind w:left="6971" w:hanging="180"/>
      </w:pPr>
    </w:lvl>
  </w:abstractNum>
  <w:abstractNum w:abstractNumId="24" w15:restartNumberingAfterBreak="0">
    <w:nsid w:val="3C5F39E9"/>
    <w:multiLevelType w:val="hybridMultilevel"/>
    <w:tmpl w:val="B3F2F6E0"/>
    <w:lvl w:ilvl="0" w:tplc="040C000B">
      <w:start w:val="1"/>
      <w:numFmt w:val="bullet"/>
      <w:lvlText w:val=""/>
      <w:lvlJc w:val="left"/>
      <w:pPr>
        <w:ind w:left="293" w:hanging="360"/>
      </w:pPr>
      <w:rPr>
        <w:rFonts w:ascii="Wingdings" w:hAnsi="Wingdings" w:hint="default"/>
      </w:rPr>
    </w:lvl>
    <w:lvl w:ilvl="1" w:tplc="040C0003" w:tentative="1">
      <w:start w:val="1"/>
      <w:numFmt w:val="bullet"/>
      <w:lvlText w:val="o"/>
      <w:lvlJc w:val="left"/>
      <w:pPr>
        <w:ind w:left="1013" w:hanging="360"/>
      </w:pPr>
      <w:rPr>
        <w:rFonts w:ascii="Courier New" w:hAnsi="Courier New" w:cs="Courier New" w:hint="default"/>
      </w:rPr>
    </w:lvl>
    <w:lvl w:ilvl="2" w:tplc="040C0005" w:tentative="1">
      <w:start w:val="1"/>
      <w:numFmt w:val="bullet"/>
      <w:lvlText w:val=""/>
      <w:lvlJc w:val="left"/>
      <w:pPr>
        <w:ind w:left="1733" w:hanging="360"/>
      </w:pPr>
      <w:rPr>
        <w:rFonts w:ascii="Wingdings" w:hAnsi="Wingdings" w:hint="default"/>
      </w:rPr>
    </w:lvl>
    <w:lvl w:ilvl="3" w:tplc="040C0001" w:tentative="1">
      <w:start w:val="1"/>
      <w:numFmt w:val="bullet"/>
      <w:lvlText w:val=""/>
      <w:lvlJc w:val="left"/>
      <w:pPr>
        <w:ind w:left="2453" w:hanging="360"/>
      </w:pPr>
      <w:rPr>
        <w:rFonts w:ascii="Symbol" w:hAnsi="Symbol" w:hint="default"/>
      </w:rPr>
    </w:lvl>
    <w:lvl w:ilvl="4" w:tplc="040C0003" w:tentative="1">
      <w:start w:val="1"/>
      <w:numFmt w:val="bullet"/>
      <w:lvlText w:val="o"/>
      <w:lvlJc w:val="left"/>
      <w:pPr>
        <w:ind w:left="3173" w:hanging="360"/>
      </w:pPr>
      <w:rPr>
        <w:rFonts w:ascii="Courier New" w:hAnsi="Courier New" w:cs="Courier New" w:hint="default"/>
      </w:rPr>
    </w:lvl>
    <w:lvl w:ilvl="5" w:tplc="040C0005" w:tentative="1">
      <w:start w:val="1"/>
      <w:numFmt w:val="bullet"/>
      <w:lvlText w:val=""/>
      <w:lvlJc w:val="left"/>
      <w:pPr>
        <w:ind w:left="3893" w:hanging="360"/>
      </w:pPr>
      <w:rPr>
        <w:rFonts w:ascii="Wingdings" w:hAnsi="Wingdings" w:hint="default"/>
      </w:rPr>
    </w:lvl>
    <w:lvl w:ilvl="6" w:tplc="040C0001" w:tentative="1">
      <w:start w:val="1"/>
      <w:numFmt w:val="bullet"/>
      <w:lvlText w:val=""/>
      <w:lvlJc w:val="left"/>
      <w:pPr>
        <w:ind w:left="4613" w:hanging="360"/>
      </w:pPr>
      <w:rPr>
        <w:rFonts w:ascii="Symbol" w:hAnsi="Symbol" w:hint="default"/>
      </w:rPr>
    </w:lvl>
    <w:lvl w:ilvl="7" w:tplc="040C0003" w:tentative="1">
      <w:start w:val="1"/>
      <w:numFmt w:val="bullet"/>
      <w:lvlText w:val="o"/>
      <w:lvlJc w:val="left"/>
      <w:pPr>
        <w:ind w:left="5333" w:hanging="360"/>
      </w:pPr>
      <w:rPr>
        <w:rFonts w:ascii="Courier New" w:hAnsi="Courier New" w:cs="Courier New" w:hint="default"/>
      </w:rPr>
    </w:lvl>
    <w:lvl w:ilvl="8" w:tplc="040C0005" w:tentative="1">
      <w:start w:val="1"/>
      <w:numFmt w:val="bullet"/>
      <w:lvlText w:val=""/>
      <w:lvlJc w:val="left"/>
      <w:pPr>
        <w:ind w:left="6053" w:hanging="360"/>
      </w:pPr>
      <w:rPr>
        <w:rFonts w:ascii="Wingdings" w:hAnsi="Wingdings" w:hint="default"/>
      </w:rPr>
    </w:lvl>
  </w:abstractNum>
  <w:abstractNum w:abstractNumId="25" w15:restartNumberingAfterBreak="0">
    <w:nsid w:val="3CCA543A"/>
    <w:multiLevelType w:val="hybridMultilevel"/>
    <w:tmpl w:val="FFEA834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5129459D"/>
    <w:multiLevelType w:val="hybridMultilevel"/>
    <w:tmpl w:val="79C86330"/>
    <w:lvl w:ilvl="0" w:tplc="FE84D6F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54C6736C"/>
    <w:multiLevelType w:val="hybridMultilevel"/>
    <w:tmpl w:val="710EB1E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56A40BDF"/>
    <w:multiLevelType w:val="multilevel"/>
    <w:tmpl w:val="230246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9CB057E"/>
    <w:multiLevelType w:val="hybridMultilevel"/>
    <w:tmpl w:val="BBB820D8"/>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0" w15:restartNumberingAfterBreak="0">
    <w:nsid w:val="5C352A28"/>
    <w:multiLevelType w:val="hybridMultilevel"/>
    <w:tmpl w:val="667E72AC"/>
    <w:lvl w:ilvl="0" w:tplc="092C5EE8">
      <w:start w:val="1"/>
      <w:numFmt w:val="arabicAlpha"/>
      <w:lvlText w:val="%1-"/>
      <w:lvlJc w:val="left"/>
      <w:pPr>
        <w:ind w:left="1571" w:hanging="72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31" w15:restartNumberingAfterBreak="0">
    <w:nsid w:val="5FBE435E"/>
    <w:multiLevelType w:val="hybridMultilevel"/>
    <w:tmpl w:val="47227180"/>
    <w:lvl w:ilvl="0" w:tplc="3C3879A6">
      <w:start w:val="1"/>
      <w:numFmt w:val="decimal"/>
      <w:lvlText w:val="%1-"/>
      <w:lvlJc w:val="left"/>
      <w:pPr>
        <w:ind w:left="1568" w:hanging="720"/>
      </w:pPr>
    </w:lvl>
    <w:lvl w:ilvl="1" w:tplc="040C0019">
      <w:start w:val="1"/>
      <w:numFmt w:val="lowerLetter"/>
      <w:lvlText w:val="%2."/>
      <w:lvlJc w:val="left"/>
      <w:pPr>
        <w:ind w:left="1928" w:hanging="360"/>
      </w:pPr>
    </w:lvl>
    <w:lvl w:ilvl="2" w:tplc="040C001B">
      <w:start w:val="1"/>
      <w:numFmt w:val="lowerRoman"/>
      <w:lvlText w:val="%3."/>
      <w:lvlJc w:val="right"/>
      <w:pPr>
        <w:ind w:left="2648" w:hanging="180"/>
      </w:pPr>
    </w:lvl>
    <w:lvl w:ilvl="3" w:tplc="040C000F">
      <w:start w:val="1"/>
      <w:numFmt w:val="decimal"/>
      <w:lvlText w:val="%4."/>
      <w:lvlJc w:val="left"/>
      <w:pPr>
        <w:ind w:left="3368" w:hanging="360"/>
      </w:pPr>
    </w:lvl>
    <w:lvl w:ilvl="4" w:tplc="040C0019">
      <w:start w:val="1"/>
      <w:numFmt w:val="lowerLetter"/>
      <w:lvlText w:val="%5."/>
      <w:lvlJc w:val="left"/>
      <w:pPr>
        <w:ind w:left="4088" w:hanging="360"/>
      </w:pPr>
    </w:lvl>
    <w:lvl w:ilvl="5" w:tplc="040C001B">
      <w:start w:val="1"/>
      <w:numFmt w:val="lowerRoman"/>
      <w:lvlText w:val="%6."/>
      <w:lvlJc w:val="right"/>
      <w:pPr>
        <w:ind w:left="4808" w:hanging="180"/>
      </w:pPr>
    </w:lvl>
    <w:lvl w:ilvl="6" w:tplc="040C000F">
      <w:start w:val="1"/>
      <w:numFmt w:val="decimal"/>
      <w:lvlText w:val="%7."/>
      <w:lvlJc w:val="left"/>
      <w:pPr>
        <w:ind w:left="5528" w:hanging="360"/>
      </w:pPr>
    </w:lvl>
    <w:lvl w:ilvl="7" w:tplc="040C0019">
      <w:start w:val="1"/>
      <w:numFmt w:val="lowerLetter"/>
      <w:lvlText w:val="%8."/>
      <w:lvlJc w:val="left"/>
      <w:pPr>
        <w:ind w:left="6248" w:hanging="360"/>
      </w:pPr>
    </w:lvl>
    <w:lvl w:ilvl="8" w:tplc="040C001B">
      <w:start w:val="1"/>
      <w:numFmt w:val="lowerRoman"/>
      <w:lvlText w:val="%9."/>
      <w:lvlJc w:val="right"/>
      <w:pPr>
        <w:ind w:left="6968" w:hanging="180"/>
      </w:pPr>
    </w:lvl>
  </w:abstractNum>
  <w:abstractNum w:abstractNumId="32" w15:restartNumberingAfterBreak="0">
    <w:nsid w:val="6418300B"/>
    <w:multiLevelType w:val="hybridMultilevel"/>
    <w:tmpl w:val="C6C88C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70A82ECC"/>
    <w:multiLevelType w:val="hybridMultilevel"/>
    <w:tmpl w:val="F9F61F2A"/>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4" w15:restartNumberingAfterBreak="0">
    <w:nsid w:val="70B52242"/>
    <w:multiLevelType w:val="hybridMultilevel"/>
    <w:tmpl w:val="AD4CCABC"/>
    <w:lvl w:ilvl="0" w:tplc="67664C26">
      <w:numFmt w:val="bullet"/>
      <w:lvlText w:val=""/>
      <w:lvlJc w:val="left"/>
      <w:pPr>
        <w:ind w:left="358" w:hanging="360"/>
      </w:pPr>
      <w:rPr>
        <w:rFonts w:ascii="Symbol" w:eastAsiaTheme="minorHAnsi" w:hAnsi="Symbol" w:cs="Traditional Arabic" w:hint="default"/>
      </w:rPr>
    </w:lvl>
    <w:lvl w:ilvl="1" w:tplc="040C0003">
      <w:start w:val="1"/>
      <w:numFmt w:val="bullet"/>
      <w:lvlText w:val="o"/>
      <w:lvlJc w:val="left"/>
      <w:pPr>
        <w:ind w:left="1078" w:hanging="360"/>
      </w:pPr>
      <w:rPr>
        <w:rFonts w:ascii="Courier New" w:hAnsi="Courier New" w:cs="Courier New" w:hint="default"/>
      </w:rPr>
    </w:lvl>
    <w:lvl w:ilvl="2" w:tplc="040C0005">
      <w:start w:val="1"/>
      <w:numFmt w:val="bullet"/>
      <w:lvlText w:val=""/>
      <w:lvlJc w:val="left"/>
      <w:pPr>
        <w:ind w:left="1798" w:hanging="360"/>
      </w:pPr>
      <w:rPr>
        <w:rFonts w:ascii="Wingdings" w:hAnsi="Wingdings" w:hint="default"/>
      </w:rPr>
    </w:lvl>
    <w:lvl w:ilvl="3" w:tplc="040C0001">
      <w:start w:val="1"/>
      <w:numFmt w:val="bullet"/>
      <w:lvlText w:val=""/>
      <w:lvlJc w:val="left"/>
      <w:pPr>
        <w:ind w:left="2518" w:hanging="360"/>
      </w:pPr>
      <w:rPr>
        <w:rFonts w:ascii="Symbol" w:hAnsi="Symbol" w:hint="default"/>
      </w:rPr>
    </w:lvl>
    <w:lvl w:ilvl="4" w:tplc="040C0003">
      <w:start w:val="1"/>
      <w:numFmt w:val="bullet"/>
      <w:lvlText w:val="o"/>
      <w:lvlJc w:val="left"/>
      <w:pPr>
        <w:ind w:left="3238" w:hanging="360"/>
      </w:pPr>
      <w:rPr>
        <w:rFonts w:ascii="Courier New" w:hAnsi="Courier New" w:cs="Courier New" w:hint="default"/>
      </w:rPr>
    </w:lvl>
    <w:lvl w:ilvl="5" w:tplc="040C0005">
      <w:start w:val="1"/>
      <w:numFmt w:val="bullet"/>
      <w:lvlText w:val=""/>
      <w:lvlJc w:val="left"/>
      <w:pPr>
        <w:ind w:left="3958" w:hanging="360"/>
      </w:pPr>
      <w:rPr>
        <w:rFonts w:ascii="Wingdings" w:hAnsi="Wingdings" w:hint="default"/>
      </w:rPr>
    </w:lvl>
    <w:lvl w:ilvl="6" w:tplc="040C0001">
      <w:start w:val="1"/>
      <w:numFmt w:val="bullet"/>
      <w:lvlText w:val=""/>
      <w:lvlJc w:val="left"/>
      <w:pPr>
        <w:ind w:left="4678" w:hanging="360"/>
      </w:pPr>
      <w:rPr>
        <w:rFonts w:ascii="Symbol" w:hAnsi="Symbol" w:hint="default"/>
      </w:rPr>
    </w:lvl>
    <w:lvl w:ilvl="7" w:tplc="040C0003">
      <w:start w:val="1"/>
      <w:numFmt w:val="bullet"/>
      <w:lvlText w:val="o"/>
      <w:lvlJc w:val="left"/>
      <w:pPr>
        <w:ind w:left="5398" w:hanging="360"/>
      </w:pPr>
      <w:rPr>
        <w:rFonts w:ascii="Courier New" w:hAnsi="Courier New" w:cs="Courier New" w:hint="default"/>
      </w:rPr>
    </w:lvl>
    <w:lvl w:ilvl="8" w:tplc="040C0005">
      <w:start w:val="1"/>
      <w:numFmt w:val="bullet"/>
      <w:lvlText w:val=""/>
      <w:lvlJc w:val="left"/>
      <w:pPr>
        <w:ind w:left="6118" w:hanging="360"/>
      </w:pPr>
      <w:rPr>
        <w:rFonts w:ascii="Wingdings" w:hAnsi="Wingdings" w:hint="default"/>
      </w:rPr>
    </w:lvl>
  </w:abstractNum>
  <w:abstractNum w:abstractNumId="35" w15:restartNumberingAfterBreak="0">
    <w:nsid w:val="74AB16BD"/>
    <w:multiLevelType w:val="hybridMultilevel"/>
    <w:tmpl w:val="0F0A41F2"/>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7519195D"/>
    <w:multiLevelType w:val="hybridMultilevel"/>
    <w:tmpl w:val="1210732E"/>
    <w:lvl w:ilvl="0" w:tplc="3A5E8C2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75726CFB"/>
    <w:multiLevelType w:val="hybridMultilevel"/>
    <w:tmpl w:val="ADAC2F64"/>
    <w:lvl w:ilvl="0" w:tplc="29F6336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15:restartNumberingAfterBreak="0">
    <w:nsid w:val="79853360"/>
    <w:multiLevelType w:val="multilevel"/>
    <w:tmpl w:val="2FBA7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F8911CC"/>
    <w:multiLevelType w:val="hybridMultilevel"/>
    <w:tmpl w:val="E9AACC1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28"/>
  </w:num>
  <w:num w:numId="3">
    <w:abstractNumId w:val="38"/>
  </w:num>
  <w:num w:numId="4">
    <w:abstractNumId w:val="10"/>
  </w:num>
  <w:num w:numId="5">
    <w:abstractNumId w:val="27"/>
  </w:num>
  <w:num w:numId="6">
    <w:abstractNumId w:val="18"/>
  </w:num>
  <w:num w:numId="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4"/>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3"/>
  </w:num>
  <w:num w:numId="21">
    <w:abstractNumId w:val="2"/>
  </w:num>
  <w:num w:numId="22">
    <w:abstractNumId w:val="25"/>
  </w:num>
  <w:num w:numId="23">
    <w:abstractNumId w:val="35"/>
  </w:num>
  <w:num w:numId="24">
    <w:abstractNumId w:val="16"/>
  </w:num>
  <w:num w:numId="25">
    <w:abstractNumId w:val="4"/>
  </w:num>
  <w:num w:numId="26">
    <w:abstractNumId w:val="39"/>
  </w:num>
  <w:num w:numId="27">
    <w:abstractNumId w:val="0"/>
  </w:num>
  <w:num w:numId="28">
    <w:abstractNumId w:val="20"/>
  </w:num>
  <w:num w:numId="29">
    <w:abstractNumId w:val="26"/>
  </w:num>
  <w:num w:numId="30">
    <w:abstractNumId w:val="7"/>
  </w:num>
  <w:num w:numId="31">
    <w:abstractNumId w:val="37"/>
  </w:num>
  <w:num w:numId="32">
    <w:abstractNumId w:val="1"/>
  </w:num>
  <w:num w:numId="33">
    <w:abstractNumId w:val="22"/>
  </w:num>
  <w:num w:numId="34">
    <w:abstractNumId w:val="17"/>
  </w:num>
  <w:num w:numId="35">
    <w:abstractNumId w:val="24"/>
  </w:num>
  <w:num w:numId="36">
    <w:abstractNumId w:val="32"/>
  </w:num>
  <w:num w:numId="37">
    <w:abstractNumId w:val="13"/>
  </w:num>
  <w:num w:numId="38">
    <w:abstractNumId w:val="11"/>
  </w:num>
  <w:num w:numId="39">
    <w:abstractNumId w:val="36"/>
  </w:num>
  <w:num w:numId="40">
    <w:abstractNumId w:val="29"/>
  </w:num>
  <w:num w:numId="41">
    <w:abstractNumId w:val="2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hyphenationZone w:val="425"/>
  <w:characterSpacingControl w:val="doNotCompress"/>
  <w:hdrShapeDefaults>
    <o:shapedefaults v:ext="edit" spidmax="2050"/>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14C5"/>
    <w:rsid w:val="00003895"/>
    <w:rsid w:val="0001470A"/>
    <w:rsid w:val="00017D67"/>
    <w:rsid w:val="000228E4"/>
    <w:rsid w:val="00034367"/>
    <w:rsid w:val="00042E42"/>
    <w:rsid w:val="000472FC"/>
    <w:rsid w:val="0007086B"/>
    <w:rsid w:val="0009156F"/>
    <w:rsid w:val="00092197"/>
    <w:rsid w:val="00092727"/>
    <w:rsid w:val="000A0932"/>
    <w:rsid w:val="000B1A98"/>
    <w:rsid w:val="000B280C"/>
    <w:rsid w:val="000B75ED"/>
    <w:rsid w:val="000C3C16"/>
    <w:rsid w:val="000E127E"/>
    <w:rsid w:val="000F56F8"/>
    <w:rsid w:val="00100F54"/>
    <w:rsid w:val="00102850"/>
    <w:rsid w:val="00113501"/>
    <w:rsid w:val="00114223"/>
    <w:rsid w:val="0011585B"/>
    <w:rsid w:val="00117E36"/>
    <w:rsid w:val="0013094F"/>
    <w:rsid w:val="001426A8"/>
    <w:rsid w:val="00143E63"/>
    <w:rsid w:val="001455FF"/>
    <w:rsid w:val="00146831"/>
    <w:rsid w:val="00146CC3"/>
    <w:rsid w:val="00152BC4"/>
    <w:rsid w:val="001542E0"/>
    <w:rsid w:val="001718AD"/>
    <w:rsid w:val="001934E9"/>
    <w:rsid w:val="001A0596"/>
    <w:rsid w:val="001B0C5D"/>
    <w:rsid w:val="001C7E08"/>
    <w:rsid w:val="001D53E7"/>
    <w:rsid w:val="001F14C5"/>
    <w:rsid w:val="0021090E"/>
    <w:rsid w:val="00214073"/>
    <w:rsid w:val="00223EED"/>
    <w:rsid w:val="0022407B"/>
    <w:rsid w:val="002415FA"/>
    <w:rsid w:val="00241E84"/>
    <w:rsid w:val="00244BBF"/>
    <w:rsid w:val="00250B9C"/>
    <w:rsid w:val="0025262D"/>
    <w:rsid w:val="002537D9"/>
    <w:rsid w:val="002539EF"/>
    <w:rsid w:val="00254689"/>
    <w:rsid w:val="00255011"/>
    <w:rsid w:val="002A071C"/>
    <w:rsid w:val="002A0984"/>
    <w:rsid w:val="002B0143"/>
    <w:rsid w:val="002B1E6C"/>
    <w:rsid w:val="002D6880"/>
    <w:rsid w:val="002E3578"/>
    <w:rsid w:val="002E6A73"/>
    <w:rsid w:val="002E7C42"/>
    <w:rsid w:val="002F0F14"/>
    <w:rsid w:val="002F1D32"/>
    <w:rsid w:val="002F3B76"/>
    <w:rsid w:val="002F7579"/>
    <w:rsid w:val="00303D2B"/>
    <w:rsid w:val="00317E6E"/>
    <w:rsid w:val="00322E16"/>
    <w:rsid w:val="003266F1"/>
    <w:rsid w:val="00326B85"/>
    <w:rsid w:val="00330B7F"/>
    <w:rsid w:val="00341094"/>
    <w:rsid w:val="0034349B"/>
    <w:rsid w:val="0035293B"/>
    <w:rsid w:val="003549D2"/>
    <w:rsid w:val="0036158D"/>
    <w:rsid w:val="0037108C"/>
    <w:rsid w:val="003A0021"/>
    <w:rsid w:val="003A6A33"/>
    <w:rsid w:val="003A6BC5"/>
    <w:rsid w:val="003B53C1"/>
    <w:rsid w:val="003D6C36"/>
    <w:rsid w:val="003E1B04"/>
    <w:rsid w:val="003F5D75"/>
    <w:rsid w:val="003F7844"/>
    <w:rsid w:val="003F7B72"/>
    <w:rsid w:val="004003D2"/>
    <w:rsid w:val="004069A9"/>
    <w:rsid w:val="00420035"/>
    <w:rsid w:val="00427F19"/>
    <w:rsid w:val="004369AD"/>
    <w:rsid w:val="0044047B"/>
    <w:rsid w:val="00443046"/>
    <w:rsid w:val="00477CF1"/>
    <w:rsid w:val="0048004B"/>
    <w:rsid w:val="00483024"/>
    <w:rsid w:val="004868BB"/>
    <w:rsid w:val="004A04C1"/>
    <w:rsid w:val="004B1CEE"/>
    <w:rsid w:val="004B392D"/>
    <w:rsid w:val="004B67AA"/>
    <w:rsid w:val="004C08FE"/>
    <w:rsid w:val="004E7CD8"/>
    <w:rsid w:val="004F2D83"/>
    <w:rsid w:val="004F7D2B"/>
    <w:rsid w:val="00513ECD"/>
    <w:rsid w:val="00532BEE"/>
    <w:rsid w:val="00566715"/>
    <w:rsid w:val="005823B2"/>
    <w:rsid w:val="00595BF6"/>
    <w:rsid w:val="005A438D"/>
    <w:rsid w:val="005C04F9"/>
    <w:rsid w:val="005C7314"/>
    <w:rsid w:val="005D7DDF"/>
    <w:rsid w:val="00600A79"/>
    <w:rsid w:val="006013EB"/>
    <w:rsid w:val="0060148A"/>
    <w:rsid w:val="00603355"/>
    <w:rsid w:val="006056E1"/>
    <w:rsid w:val="00607440"/>
    <w:rsid w:val="006107EC"/>
    <w:rsid w:val="0062267C"/>
    <w:rsid w:val="00624C45"/>
    <w:rsid w:val="0064739A"/>
    <w:rsid w:val="00654577"/>
    <w:rsid w:val="00654CB3"/>
    <w:rsid w:val="00655DCC"/>
    <w:rsid w:val="0066616E"/>
    <w:rsid w:val="006670A7"/>
    <w:rsid w:val="00674D7A"/>
    <w:rsid w:val="00676AC0"/>
    <w:rsid w:val="00680246"/>
    <w:rsid w:val="00685ADA"/>
    <w:rsid w:val="006A2E88"/>
    <w:rsid w:val="006A30FF"/>
    <w:rsid w:val="006A45BA"/>
    <w:rsid w:val="006B28D3"/>
    <w:rsid w:val="006D34F8"/>
    <w:rsid w:val="006D3611"/>
    <w:rsid w:val="006D5912"/>
    <w:rsid w:val="006E36A2"/>
    <w:rsid w:val="006E481A"/>
    <w:rsid w:val="0071645D"/>
    <w:rsid w:val="0072766C"/>
    <w:rsid w:val="00730D14"/>
    <w:rsid w:val="00731B24"/>
    <w:rsid w:val="00766E53"/>
    <w:rsid w:val="00774425"/>
    <w:rsid w:val="007828AE"/>
    <w:rsid w:val="00786088"/>
    <w:rsid w:val="00787CA6"/>
    <w:rsid w:val="00790FE6"/>
    <w:rsid w:val="00792F87"/>
    <w:rsid w:val="007B02E4"/>
    <w:rsid w:val="007B4C4E"/>
    <w:rsid w:val="007C5A16"/>
    <w:rsid w:val="007D6145"/>
    <w:rsid w:val="007F2E51"/>
    <w:rsid w:val="00807035"/>
    <w:rsid w:val="00807E6B"/>
    <w:rsid w:val="008273E4"/>
    <w:rsid w:val="00832A0B"/>
    <w:rsid w:val="00836257"/>
    <w:rsid w:val="00836726"/>
    <w:rsid w:val="00840C4E"/>
    <w:rsid w:val="008414F0"/>
    <w:rsid w:val="008426D6"/>
    <w:rsid w:val="00846BE8"/>
    <w:rsid w:val="00860D2C"/>
    <w:rsid w:val="00861502"/>
    <w:rsid w:val="0086609A"/>
    <w:rsid w:val="008768D1"/>
    <w:rsid w:val="00890227"/>
    <w:rsid w:val="00896C47"/>
    <w:rsid w:val="008B58C6"/>
    <w:rsid w:val="008C2822"/>
    <w:rsid w:val="008D3FB2"/>
    <w:rsid w:val="008D6167"/>
    <w:rsid w:val="008F2A32"/>
    <w:rsid w:val="009039FE"/>
    <w:rsid w:val="009250FB"/>
    <w:rsid w:val="00925555"/>
    <w:rsid w:val="0093205D"/>
    <w:rsid w:val="00951F07"/>
    <w:rsid w:val="00952C51"/>
    <w:rsid w:val="0095424F"/>
    <w:rsid w:val="009572AA"/>
    <w:rsid w:val="009D4E57"/>
    <w:rsid w:val="009E14CC"/>
    <w:rsid w:val="00A056FF"/>
    <w:rsid w:val="00A15464"/>
    <w:rsid w:val="00A2379D"/>
    <w:rsid w:val="00A46172"/>
    <w:rsid w:val="00A50289"/>
    <w:rsid w:val="00A5581C"/>
    <w:rsid w:val="00A82D75"/>
    <w:rsid w:val="00A92EE7"/>
    <w:rsid w:val="00A933D8"/>
    <w:rsid w:val="00A953A5"/>
    <w:rsid w:val="00AA0BDB"/>
    <w:rsid w:val="00AB0FDE"/>
    <w:rsid w:val="00B02C8F"/>
    <w:rsid w:val="00B02F13"/>
    <w:rsid w:val="00B03161"/>
    <w:rsid w:val="00B111D1"/>
    <w:rsid w:val="00B12933"/>
    <w:rsid w:val="00B14B56"/>
    <w:rsid w:val="00B151CC"/>
    <w:rsid w:val="00B2037C"/>
    <w:rsid w:val="00B307E8"/>
    <w:rsid w:val="00B40BAF"/>
    <w:rsid w:val="00B5225C"/>
    <w:rsid w:val="00B577F2"/>
    <w:rsid w:val="00B6529B"/>
    <w:rsid w:val="00B774C2"/>
    <w:rsid w:val="00B803C7"/>
    <w:rsid w:val="00B84FCC"/>
    <w:rsid w:val="00B85744"/>
    <w:rsid w:val="00B85A9C"/>
    <w:rsid w:val="00B91A12"/>
    <w:rsid w:val="00BA38F8"/>
    <w:rsid w:val="00BA57D7"/>
    <w:rsid w:val="00BA5ECF"/>
    <w:rsid w:val="00BA6947"/>
    <w:rsid w:val="00BB507A"/>
    <w:rsid w:val="00BC437C"/>
    <w:rsid w:val="00BC6F90"/>
    <w:rsid w:val="00BC76DC"/>
    <w:rsid w:val="00BE1BA3"/>
    <w:rsid w:val="00BE3994"/>
    <w:rsid w:val="00BE7B62"/>
    <w:rsid w:val="00BF547A"/>
    <w:rsid w:val="00BF71AC"/>
    <w:rsid w:val="00C0480B"/>
    <w:rsid w:val="00C1099C"/>
    <w:rsid w:val="00C17573"/>
    <w:rsid w:val="00C20F63"/>
    <w:rsid w:val="00C325C0"/>
    <w:rsid w:val="00C411AA"/>
    <w:rsid w:val="00C42744"/>
    <w:rsid w:val="00C54263"/>
    <w:rsid w:val="00C5533F"/>
    <w:rsid w:val="00C72CF4"/>
    <w:rsid w:val="00C7383E"/>
    <w:rsid w:val="00C74D6D"/>
    <w:rsid w:val="00C8231D"/>
    <w:rsid w:val="00C97BF5"/>
    <w:rsid w:val="00CA18B3"/>
    <w:rsid w:val="00CB3D0E"/>
    <w:rsid w:val="00CC0E35"/>
    <w:rsid w:val="00CC7568"/>
    <w:rsid w:val="00CD626E"/>
    <w:rsid w:val="00CE6B08"/>
    <w:rsid w:val="00CF4089"/>
    <w:rsid w:val="00D01056"/>
    <w:rsid w:val="00D01397"/>
    <w:rsid w:val="00D02CE9"/>
    <w:rsid w:val="00D10360"/>
    <w:rsid w:val="00D103E6"/>
    <w:rsid w:val="00D1268D"/>
    <w:rsid w:val="00D40F32"/>
    <w:rsid w:val="00D51058"/>
    <w:rsid w:val="00D511EE"/>
    <w:rsid w:val="00D541B0"/>
    <w:rsid w:val="00D7197F"/>
    <w:rsid w:val="00D76D87"/>
    <w:rsid w:val="00D82171"/>
    <w:rsid w:val="00D87B27"/>
    <w:rsid w:val="00D92C3A"/>
    <w:rsid w:val="00D96CF7"/>
    <w:rsid w:val="00D9793B"/>
    <w:rsid w:val="00DC1CAC"/>
    <w:rsid w:val="00DC2074"/>
    <w:rsid w:val="00DD3CB7"/>
    <w:rsid w:val="00DE0879"/>
    <w:rsid w:val="00DE2FD4"/>
    <w:rsid w:val="00DE3A8F"/>
    <w:rsid w:val="00E0317E"/>
    <w:rsid w:val="00E05F98"/>
    <w:rsid w:val="00E110DD"/>
    <w:rsid w:val="00E1271B"/>
    <w:rsid w:val="00E16B98"/>
    <w:rsid w:val="00E23E00"/>
    <w:rsid w:val="00E337AE"/>
    <w:rsid w:val="00E3584D"/>
    <w:rsid w:val="00E35DDE"/>
    <w:rsid w:val="00E47258"/>
    <w:rsid w:val="00E5482B"/>
    <w:rsid w:val="00E56D38"/>
    <w:rsid w:val="00E76773"/>
    <w:rsid w:val="00E87445"/>
    <w:rsid w:val="00E96524"/>
    <w:rsid w:val="00EB40CB"/>
    <w:rsid w:val="00EB4F6A"/>
    <w:rsid w:val="00EC7136"/>
    <w:rsid w:val="00EE72BB"/>
    <w:rsid w:val="00F00538"/>
    <w:rsid w:val="00F16CC0"/>
    <w:rsid w:val="00F24374"/>
    <w:rsid w:val="00F26E28"/>
    <w:rsid w:val="00F56B79"/>
    <w:rsid w:val="00F714B8"/>
    <w:rsid w:val="00F75402"/>
    <w:rsid w:val="00F77AE4"/>
    <w:rsid w:val="00F849F4"/>
    <w:rsid w:val="00F85359"/>
    <w:rsid w:val="00FA03E6"/>
    <w:rsid w:val="00FA3B40"/>
    <w:rsid w:val="00FA71A6"/>
    <w:rsid w:val="00FD0120"/>
    <w:rsid w:val="00FD19D6"/>
    <w:rsid w:val="00FE287E"/>
    <w:rsid w:val="00FE7DF4"/>
    <w:rsid w:val="00FF0D2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00CC04"/>
  <w15:docId w15:val="{2DC21502-9EE4-43AB-84AD-17E83FED4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573"/>
    <w:pPr>
      <w:spacing w:after="200" w:line="276" w:lineRule="auto"/>
      <w:jc w:val="right"/>
    </w:pPr>
    <w:rPr>
      <w:rFonts w:ascii="Calibri" w:eastAsia="Calibri" w:hAnsi="Calibri" w:cs="Arial"/>
    </w:rPr>
  </w:style>
  <w:style w:type="paragraph" w:styleId="Titre1">
    <w:name w:val="heading 1"/>
    <w:basedOn w:val="Normal"/>
    <w:next w:val="Normal"/>
    <w:link w:val="Titre1Car"/>
    <w:uiPriority w:val="9"/>
    <w:qFormat/>
    <w:rsid w:val="00C1757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C1757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itre4">
    <w:name w:val="heading 4"/>
    <w:basedOn w:val="Normal"/>
    <w:next w:val="Normal"/>
    <w:link w:val="Titre4Car"/>
    <w:uiPriority w:val="9"/>
    <w:semiHidden/>
    <w:unhideWhenUsed/>
    <w:qFormat/>
    <w:rsid w:val="00C17573"/>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itre5">
    <w:name w:val="heading 5"/>
    <w:basedOn w:val="Normal"/>
    <w:next w:val="Normal"/>
    <w:link w:val="Titre5Car"/>
    <w:uiPriority w:val="9"/>
    <w:semiHidden/>
    <w:unhideWhenUsed/>
    <w:qFormat/>
    <w:rsid w:val="00C17573"/>
    <w:pPr>
      <w:keepNext/>
      <w:keepLines/>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C17573"/>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17573"/>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C17573"/>
    <w:rPr>
      <w:rFonts w:asciiTheme="majorHAnsi" w:eastAsiaTheme="majorEastAsia" w:hAnsiTheme="majorHAnsi" w:cstheme="majorBidi"/>
      <w:color w:val="1F3763" w:themeColor="accent1" w:themeShade="7F"/>
      <w:sz w:val="24"/>
      <w:szCs w:val="24"/>
    </w:rPr>
  </w:style>
  <w:style w:type="character" w:customStyle="1" w:styleId="Titre4Car">
    <w:name w:val="Titre 4 Car"/>
    <w:basedOn w:val="Policepardfaut"/>
    <w:link w:val="Titre4"/>
    <w:uiPriority w:val="9"/>
    <w:semiHidden/>
    <w:rsid w:val="00C17573"/>
    <w:rPr>
      <w:rFonts w:asciiTheme="majorHAnsi" w:eastAsiaTheme="majorEastAsia" w:hAnsiTheme="majorHAnsi" w:cstheme="majorBidi"/>
      <w:i/>
      <w:iCs/>
      <w:color w:val="2F5496" w:themeColor="accent1" w:themeShade="BF"/>
    </w:rPr>
  </w:style>
  <w:style w:type="character" w:customStyle="1" w:styleId="Titre5Car">
    <w:name w:val="Titre 5 Car"/>
    <w:basedOn w:val="Policepardfaut"/>
    <w:link w:val="Titre5"/>
    <w:uiPriority w:val="9"/>
    <w:semiHidden/>
    <w:rsid w:val="00C17573"/>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C17573"/>
    <w:rPr>
      <w:rFonts w:asciiTheme="majorHAnsi" w:eastAsiaTheme="majorEastAsia" w:hAnsiTheme="majorHAnsi" w:cstheme="majorBidi"/>
      <w:color w:val="1F3763" w:themeColor="accent1" w:themeShade="7F"/>
    </w:rPr>
  </w:style>
  <w:style w:type="paragraph" w:styleId="Paragraphedeliste">
    <w:name w:val="List Paragraph"/>
    <w:basedOn w:val="Normal"/>
    <w:uiPriority w:val="34"/>
    <w:qFormat/>
    <w:rsid w:val="00C17573"/>
    <w:pPr>
      <w:ind w:left="720"/>
      <w:contextualSpacing/>
    </w:pPr>
  </w:style>
  <w:style w:type="paragraph" w:styleId="Textedebulles">
    <w:name w:val="Balloon Text"/>
    <w:basedOn w:val="Normal"/>
    <w:link w:val="TextedebullesCar"/>
    <w:uiPriority w:val="99"/>
    <w:semiHidden/>
    <w:unhideWhenUsed/>
    <w:rsid w:val="00C17573"/>
    <w:pPr>
      <w:spacing w:after="0" w:line="240" w:lineRule="auto"/>
    </w:pPr>
    <w:rPr>
      <w:rFonts w:ascii="Tahoma" w:hAnsi="Tahoma" w:cs="Times New Roman"/>
      <w:sz w:val="16"/>
      <w:szCs w:val="16"/>
    </w:rPr>
  </w:style>
  <w:style w:type="character" w:customStyle="1" w:styleId="TextedebullesCar">
    <w:name w:val="Texte de bulles Car"/>
    <w:basedOn w:val="Policepardfaut"/>
    <w:link w:val="Textedebulles"/>
    <w:uiPriority w:val="99"/>
    <w:semiHidden/>
    <w:rsid w:val="00C17573"/>
    <w:rPr>
      <w:rFonts w:ascii="Tahoma" w:eastAsia="Calibri" w:hAnsi="Tahoma" w:cs="Times New Roman"/>
      <w:sz w:val="16"/>
      <w:szCs w:val="16"/>
    </w:rPr>
  </w:style>
  <w:style w:type="paragraph" w:styleId="Notedefin">
    <w:name w:val="endnote text"/>
    <w:basedOn w:val="Normal"/>
    <w:link w:val="NotedefinCar"/>
    <w:uiPriority w:val="99"/>
    <w:semiHidden/>
    <w:unhideWhenUsed/>
    <w:rsid w:val="00C17573"/>
    <w:pPr>
      <w:spacing w:after="0" w:line="240" w:lineRule="auto"/>
    </w:pPr>
    <w:rPr>
      <w:rFonts w:cs="Times New Roman"/>
      <w:sz w:val="20"/>
      <w:szCs w:val="20"/>
    </w:rPr>
  </w:style>
  <w:style w:type="character" w:customStyle="1" w:styleId="NotedefinCar">
    <w:name w:val="Note de fin Car"/>
    <w:basedOn w:val="Policepardfaut"/>
    <w:link w:val="Notedefin"/>
    <w:uiPriority w:val="99"/>
    <w:semiHidden/>
    <w:rsid w:val="00C17573"/>
    <w:rPr>
      <w:rFonts w:ascii="Calibri" w:eastAsia="Calibri" w:hAnsi="Calibri" w:cs="Times New Roman"/>
      <w:sz w:val="20"/>
      <w:szCs w:val="20"/>
    </w:rPr>
  </w:style>
  <w:style w:type="character" w:styleId="Appeldenotedefin">
    <w:name w:val="endnote reference"/>
    <w:uiPriority w:val="99"/>
    <w:semiHidden/>
    <w:unhideWhenUsed/>
    <w:rsid w:val="00C17573"/>
    <w:rPr>
      <w:vertAlign w:val="superscript"/>
    </w:rPr>
  </w:style>
  <w:style w:type="paragraph" w:styleId="Notedebasdepage">
    <w:name w:val="footnote text"/>
    <w:basedOn w:val="Normal"/>
    <w:link w:val="NotedebasdepageCar"/>
    <w:uiPriority w:val="99"/>
    <w:unhideWhenUsed/>
    <w:rsid w:val="00C17573"/>
    <w:pPr>
      <w:spacing w:after="0" w:line="240" w:lineRule="auto"/>
    </w:pPr>
    <w:rPr>
      <w:rFonts w:cs="Times New Roman"/>
      <w:sz w:val="20"/>
      <w:szCs w:val="20"/>
    </w:rPr>
  </w:style>
  <w:style w:type="character" w:customStyle="1" w:styleId="NotedebasdepageCar">
    <w:name w:val="Note de bas de page Car"/>
    <w:basedOn w:val="Policepardfaut"/>
    <w:link w:val="Notedebasdepage"/>
    <w:uiPriority w:val="99"/>
    <w:rsid w:val="00C17573"/>
    <w:rPr>
      <w:rFonts w:ascii="Calibri" w:eastAsia="Calibri" w:hAnsi="Calibri" w:cs="Times New Roman"/>
      <w:sz w:val="20"/>
      <w:szCs w:val="20"/>
    </w:rPr>
  </w:style>
  <w:style w:type="character" w:styleId="Appelnotedebasdep">
    <w:name w:val="footnote reference"/>
    <w:uiPriority w:val="99"/>
    <w:semiHidden/>
    <w:unhideWhenUsed/>
    <w:rsid w:val="00C17573"/>
    <w:rPr>
      <w:vertAlign w:val="superscript"/>
    </w:rPr>
  </w:style>
  <w:style w:type="character" w:customStyle="1" w:styleId="apple-converted-space">
    <w:name w:val="apple-converted-space"/>
    <w:basedOn w:val="Policepardfaut"/>
    <w:rsid w:val="00C17573"/>
  </w:style>
  <w:style w:type="paragraph" w:styleId="En-tte">
    <w:name w:val="header"/>
    <w:basedOn w:val="Normal"/>
    <w:link w:val="En-tteCar"/>
    <w:uiPriority w:val="99"/>
    <w:unhideWhenUsed/>
    <w:rsid w:val="00C17573"/>
    <w:pPr>
      <w:tabs>
        <w:tab w:val="center" w:pos="4536"/>
        <w:tab w:val="right" w:pos="9072"/>
      </w:tabs>
      <w:spacing w:after="0" w:line="240" w:lineRule="auto"/>
    </w:pPr>
  </w:style>
  <w:style w:type="character" w:customStyle="1" w:styleId="En-tteCar">
    <w:name w:val="En-tête Car"/>
    <w:basedOn w:val="Policepardfaut"/>
    <w:link w:val="En-tte"/>
    <w:uiPriority w:val="99"/>
    <w:rsid w:val="00C17573"/>
    <w:rPr>
      <w:rFonts w:ascii="Calibri" w:eastAsia="Calibri" w:hAnsi="Calibri" w:cs="Arial"/>
    </w:rPr>
  </w:style>
  <w:style w:type="paragraph" w:styleId="Pieddepage">
    <w:name w:val="footer"/>
    <w:basedOn w:val="Normal"/>
    <w:link w:val="PieddepageCar"/>
    <w:uiPriority w:val="99"/>
    <w:unhideWhenUsed/>
    <w:rsid w:val="00C1757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17573"/>
    <w:rPr>
      <w:rFonts w:ascii="Calibri" w:eastAsia="Calibri" w:hAnsi="Calibri" w:cs="Arial"/>
    </w:rPr>
  </w:style>
  <w:style w:type="character" w:customStyle="1" w:styleId="Lienhypertexte1">
    <w:name w:val="Lien hypertexte1"/>
    <w:uiPriority w:val="99"/>
    <w:unhideWhenUsed/>
    <w:rsid w:val="00C17573"/>
    <w:rPr>
      <w:color w:val="0000FF"/>
      <w:u w:val="single"/>
    </w:rPr>
  </w:style>
  <w:style w:type="table" w:styleId="Grilledutableau">
    <w:name w:val="Table Grid"/>
    <w:basedOn w:val="TableauNormal"/>
    <w:uiPriority w:val="59"/>
    <w:qFormat/>
    <w:rsid w:val="00C17573"/>
    <w:pPr>
      <w:spacing w:after="0" w:line="240" w:lineRule="auto"/>
    </w:pPr>
    <w:rPr>
      <w:rFonts w:ascii="Calibri" w:eastAsia="Calibri" w:hAnsi="Calibri"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C17573"/>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uiPriority w:val="99"/>
    <w:unhideWhenUsed/>
    <w:rsid w:val="00C17573"/>
    <w:rPr>
      <w:color w:val="0000FF"/>
      <w:u w:val="single"/>
    </w:rPr>
  </w:style>
  <w:style w:type="numbering" w:customStyle="1" w:styleId="Aucuneliste1">
    <w:name w:val="Aucune liste1"/>
    <w:next w:val="Aucuneliste"/>
    <w:uiPriority w:val="99"/>
    <w:semiHidden/>
    <w:unhideWhenUsed/>
    <w:rsid w:val="00C17573"/>
  </w:style>
  <w:style w:type="table" w:customStyle="1" w:styleId="Grilledutableau1">
    <w:name w:val="Grille du tableau1"/>
    <w:basedOn w:val="TableauNormal"/>
    <w:next w:val="Grilledutableau"/>
    <w:uiPriority w:val="59"/>
    <w:rsid w:val="00C17573"/>
    <w:pPr>
      <w:spacing w:after="0" w:line="240" w:lineRule="auto"/>
    </w:pPr>
    <w:rPr>
      <w:rFonts w:ascii="Calibri" w:eastAsia="Calibri" w:hAnsi="Calibri"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ucuneliste2">
    <w:name w:val="Aucune liste2"/>
    <w:next w:val="Aucuneliste"/>
    <w:uiPriority w:val="99"/>
    <w:semiHidden/>
    <w:unhideWhenUsed/>
    <w:rsid w:val="00C17573"/>
  </w:style>
  <w:style w:type="character" w:styleId="Lienhypertextesuivivisit">
    <w:name w:val="FollowedHyperlink"/>
    <w:uiPriority w:val="99"/>
    <w:semiHidden/>
    <w:unhideWhenUsed/>
    <w:rsid w:val="00C17573"/>
    <w:rPr>
      <w:color w:val="954F72"/>
      <w:u w:val="single"/>
    </w:rPr>
  </w:style>
  <w:style w:type="paragraph" w:customStyle="1" w:styleId="msonormal0">
    <w:name w:val="msonormal"/>
    <w:basedOn w:val="Normal"/>
    <w:uiPriority w:val="99"/>
    <w:semiHidden/>
    <w:rsid w:val="00C17573"/>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En-ttedetabledesmatires">
    <w:name w:val="TOC Heading"/>
    <w:basedOn w:val="Titre1"/>
    <w:next w:val="Normal"/>
    <w:uiPriority w:val="39"/>
    <w:unhideWhenUsed/>
    <w:qFormat/>
    <w:rsid w:val="00C17573"/>
    <w:pPr>
      <w:spacing w:line="259" w:lineRule="auto"/>
      <w:jc w:val="left"/>
      <w:outlineLvl w:val="9"/>
    </w:pPr>
    <w:rPr>
      <w:lang w:eastAsia="fr-FR"/>
    </w:rPr>
  </w:style>
  <w:style w:type="paragraph" w:styleId="TM1">
    <w:name w:val="toc 1"/>
    <w:basedOn w:val="Normal"/>
    <w:next w:val="Normal"/>
    <w:autoRedefine/>
    <w:uiPriority w:val="39"/>
    <w:unhideWhenUsed/>
    <w:rsid w:val="00F77AE4"/>
    <w:pPr>
      <w:tabs>
        <w:tab w:val="right" w:leader="dot" w:pos="9061"/>
      </w:tabs>
      <w:bidi/>
      <w:spacing w:after="100"/>
      <w:jc w:val="center"/>
    </w:pPr>
    <w:rPr>
      <w:rFonts w:ascii="Simplified Arabic" w:hAnsi="Simplified Arabic" w:cs="Simplified Arabic"/>
      <w:b/>
      <w:bCs/>
      <w:noProof/>
      <w:kern w:val="2"/>
      <w:sz w:val="32"/>
      <w:szCs w:val="32"/>
      <w:lang w:val="en-US" w:bidi="ar-DZ"/>
    </w:rPr>
  </w:style>
  <w:style w:type="character" w:customStyle="1" w:styleId="Mentionnonrsolue1">
    <w:name w:val="Mention non résolue1"/>
    <w:basedOn w:val="Policepardfaut"/>
    <w:uiPriority w:val="99"/>
    <w:semiHidden/>
    <w:unhideWhenUsed/>
    <w:rsid w:val="00303D2B"/>
    <w:rPr>
      <w:color w:val="605E5C"/>
      <w:shd w:val="clear" w:color="auto" w:fill="E1DFDD"/>
    </w:rPr>
  </w:style>
  <w:style w:type="character" w:styleId="Marquedecommentaire">
    <w:name w:val="annotation reference"/>
    <w:basedOn w:val="Policepardfaut"/>
    <w:uiPriority w:val="99"/>
    <w:semiHidden/>
    <w:unhideWhenUsed/>
    <w:rsid w:val="0071645D"/>
    <w:rPr>
      <w:sz w:val="16"/>
      <w:szCs w:val="16"/>
    </w:rPr>
  </w:style>
  <w:style w:type="paragraph" w:styleId="Commentaire">
    <w:name w:val="annotation text"/>
    <w:basedOn w:val="Normal"/>
    <w:link w:val="CommentaireCar"/>
    <w:uiPriority w:val="99"/>
    <w:semiHidden/>
    <w:unhideWhenUsed/>
    <w:rsid w:val="0071645D"/>
    <w:pPr>
      <w:spacing w:line="240" w:lineRule="auto"/>
    </w:pPr>
    <w:rPr>
      <w:sz w:val="20"/>
      <w:szCs w:val="20"/>
    </w:rPr>
  </w:style>
  <w:style w:type="character" w:customStyle="1" w:styleId="CommentaireCar">
    <w:name w:val="Commentaire Car"/>
    <w:basedOn w:val="Policepardfaut"/>
    <w:link w:val="Commentaire"/>
    <w:uiPriority w:val="99"/>
    <w:semiHidden/>
    <w:rsid w:val="0071645D"/>
    <w:rPr>
      <w:rFonts w:ascii="Calibri" w:eastAsia="Calibri" w:hAnsi="Calibri" w:cs="Arial"/>
      <w:sz w:val="20"/>
      <w:szCs w:val="20"/>
    </w:rPr>
  </w:style>
  <w:style w:type="paragraph" w:styleId="Objetducommentaire">
    <w:name w:val="annotation subject"/>
    <w:basedOn w:val="Commentaire"/>
    <w:next w:val="Commentaire"/>
    <w:link w:val="ObjetducommentaireCar"/>
    <w:uiPriority w:val="99"/>
    <w:semiHidden/>
    <w:unhideWhenUsed/>
    <w:rsid w:val="0071645D"/>
    <w:rPr>
      <w:b/>
      <w:bCs/>
    </w:rPr>
  </w:style>
  <w:style w:type="character" w:customStyle="1" w:styleId="ObjetducommentaireCar">
    <w:name w:val="Objet du commentaire Car"/>
    <w:basedOn w:val="CommentaireCar"/>
    <w:link w:val="Objetducommentaire"/>
    <w:uiPriority w:val="99"/>
    <w:semiHidden/>
    <w:rsid w:val="0071645D"/>
    <w:rPr>
      <w:rFonts w:ascii="Calibri" w:eastAsia="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5278466">
      <w:bodyDiv w:val="1"/>
      <w:marLeft w:val="0"/>
      <w:marRight w:val="0"/>
      <w:marTop w:val="0"/>
      <w:marBottom w:val="0"/>
      <w:divBdr>
        <w:top w:val="none" w:sz="0" w:space="0" w:color="auto"/>
        <w:left w:val="none" w:sz="0" w:space="0" w:color="auto"/>
        <w:bottom w:val="none" w:sz="0" w:space="0" w:color="auto"/>
        <w:right w:val="none" w:sz="0" w:space="0" w:color="auto"/>
      </w:divBdr>
    </w:div>
    <w:div w:id="783964530">
      <w:bodyDiv w:val="1"/>
      <w:marLeft w:val="0"/>
      <w:marRight w:val="0"/>
      <w:marTop w:val="0"/>
      <w:marBottom w:val="0"/>
      <w:divBdr>
        <w:top w:val="none" w:sz="0" w:space="0" w:color="auto"/>
        <w:left w:val="none" w:sz="0" w:space="0" w:color="auto"/>
        <w:bottom w:val="none" w:sz="0" w:space="0" w:color="auto"/>
        <w:right w:val="none" w:sz="0" w:space="0" w:color="auto"/>
      </w:divBdr>
    </w:div>
    <w:div w:id="1110008424">
      <w:bodyDiv w:val="1"/>
      <w:marLeft w:val="0"/>
      <w:marRight w:val="0"/>
      <w:marTop w:val="0"/>
      <w:marBottom w:val="0"/>
      <w:divBdr>
        <w:top w:val="none" w:sz="0" w:space="0" w:color="auto"/>
        <w:left w:val="none" w:sz="0" w:space="0" w:color="auto"/>
        <w:bottom w:val="none" w:sz="0" w:space="0" w:color="auto"/>
        <w:right w:val="none" w:sz="0" w:space="0" w:color="auto"/>
      </w:divBdr>
    </w:div>
    <w:div w:id="1631125830">
      <w:bodyDiv w:val="1"/>
      <w:marLeft w:val="0"/>
      <w:marRight w:val="0"/>
      <w:marTop w:val="0"/>
      <w:marBottom w:val="0"/>
      <w:divBdr>
        <w:top w:val="none" w:sz="0" w:space="0" w:color="auto"/>
        <w:left w:val="none" w:sz="0" w:space="0" w:color="auto"/>
        <w:bottom w:val="none" w:sz="0" w:space="0" w:color="auto"/>
        <w:right w:val="none" w:sz="0" w:space="0" w:color="auto"/>
      </w:divBdr>
      <w:divsChild>
        <w:div w:id="1738894107">
          <w:marLeft w:val="0"/>
          <w:marRight w:val="0"/>
          <w:marTop w:val="0"/>
          <w:marBottom w:val="0"/>
          <w:divBdr>
            <w:top w:val="none" w:sz="0" w:space="0" w:color="auto"/>
            <w:left w:val="none" w:sz="0" w:space="0" w:color="auto"/>
            <w:bottom w:val="none" w:sz="0" w:space="0" w:color="auto"/>
            <w:right w:val="none" w:sz="0" w:space="0" w:color="auto"/>
          </w:divBdr>
          <w:divsChild>
            <w:div w:id="1581409630">
              <w:marLeft w:val="0"/>
              <w:marRight w:val="0"/>
              <w:marTop w:val="0"/>
              <w:marBottom w:val="0"/>
              <w:divBdr>
                <w:top w:val="none" w:sz="0" w:space="0" w:color="auto"/>
                <w:left w:val="none" w:sz="0" w:space="0" w:color="auto"/>
                <w:bottom w:val="none" w:sz="0" w:space="0" w:color="auto"/>
                <w:right w:val="none" w:sz="0" w:space="0" w:color="auto"/>
              </w:divBdr>
              <w:divsChild>
                <w:div w:id="590284966">
                  <w:marLeft w:val="0"/>
                  <w:marRight w:val="0"/>
                  <w:marTop w:val="0"/>
                  <w:marBottom w:val="0"/>
                  <w:divBdr>
                    <w:top w:val="none" w:sz="0" w:space="0" w:color="auto"/>
                    <w:left w:val="none" w:sz="0" w:space="0" w:color="auto"/>
                    <w:bottom w:val="none" w:sz="0" w:space="0" w:color="auto"/>
                    <w:right w:val="none" w:sz="0" w:space="0" w:color="auto"/>
                  </w:divBdr>
                  <w:divsChild>
                    <w:div w:id="2040543767">
                      <w:marLeft w:val="0"/>
                      <w:marRight w:val="0"/>
                      <w:marTop w:val="0"/>
                      <w:marBottom w:val="0"/>
                      <w:divBdr>
                        <w:top w:val="none" w:sz="0" w:space="0" w:color="auto"/>
                        <w:left w:val="none" w:sz="0" w:space="0" w:color="auto"/>
                        <w:bottom w:val="none" w:sz="0" w:space="0" w:color="auto"/>
                        <w:right w:val="none" w:sz="0" w:space="0" w:color="auto"/>
                      </w:divBdr>
                      <w:divsChild>
                        <w:div w:id="1021973835">
                          <w:marLeft w:val="0"/>
                          <w:marRight w:val="0"/>
                          <w:marTop w:val="0"/>
                          <w:marBottom w:val="0"/>
                          <w:divBdr>
                            <w:top w:val="none" w:sz="0" w:space="0" w:color="auto"/>
                            <w:left w:val="none" w:sz="0" w:space="0" w:color="auto"/>
                            <w:bottom w:val="none" w:sz="0" w:space="0" w:color="auto"/>
                            <w:right w:val="none" w:sz="0" w:space="0" w:color="auto"/>
                          </w:divBdr>
                          <w:divsChild>
                            <w:div w:id="510951278">
                              <w:marLeft w:val="0"/>
                              <w:marRight w:val="0"/>
                              <w:marTop w:val="0"/>
                              <w:marBottom w:val="0"/>
                              <w:divBdr>
                                <w:top w:val="none" w:sz="0" w:space="0" w:color="auto"/>
                                <w:left w:val="none" w:sz="0" w:space="0" w:color="auto"/>
                                <w:bottom w:val="none" w:sz="0" w:space="0" w:color="auto"/>
                                <w:right w:val="none" w:sz="0" w:space="0" w:color="auto"/>
                              </w:divBdr>
                              <w:divsChild>
                                <w:div w:id="392588192">
                                  <w:marLeft w:val="0"/>
                                  <w:marRight w:val="0"/>
                                  <w:marTop w:val="0"/>
                                  <w:marBottom w:val="0"/>
                                  <w:divBdr>
                                    <w:top w:val="none" w:sz="0" w:space="0" w:color="auto"/>
                                    <w:left w:val="none" w:sz="0" w:space="0" w:color="auto"/>
                                    <w:bottom w:val="none" w:sz="0" w:space="0" w:color="auto"/>
                                    <w:right w:val="none" w:sz="0" w:space="0" w:color="auto"/>
                                  </w:divBdr>
                                  <w:divsChild>
                                    <w:div w:id="1545404580">
                                      <w:marLeft w:val="0"/>
                                      <w:marRight w:val="0"/>
                                      <w:marTop w:val="0"/>
                                      <w:marBottom w:val="0"/>
                                      <w:divBdr>
                                        <w:top w:val="none" w:sz="0" w:space="0" w:color="auto"/>
                                        <w:left w:val="none" w:sz="0" w:space="0" w:color="auto"/>
                                        <w:bottom w:val="none" w:sz="0" w:space="0" w:color="auto"/>
                                        <w:right w:val="none" w:sz="0" w:space="0" w:color="auto"/>
                                      </w:divBdr>
                                      <w:divsChild>
                                        <w:div w:id="178665431">
                                          <w:marLeft w:val="0"/>
                                          <w:marRight w:val="0"/>
                                          <w:marTop w:val="0"/>
                                          <w:marBottom w:val="0"/>
                                          <w:divBdr>
                                            <w:top w:val="none" w:sz="0" w:space="0" w:color="auto"/>
                                            <w:left w:val="none" w:sz="0" w:space="0" w:color="auto"/>
                                            <w:bottom w:val="none" w:sz="0" w:space="0" w:color="auto"/>
                                            <w:right w:val="none" w:sz="0" w:space="0" w:color="auto"/>
                                          </w:divBdr>
                                          <w:divsChild>
                                            <w:div w:id="2022314532">
                                              <w:marLeft w:val="0"/>
                                              <w:marRight w:val="0"/>
                                              <w:marTop w:val="0"/>
                                              <w:marBottom w:val="0"/>
                                              <w:divBdr>
                                                <w:top w:val="none" w:sz="0" w:space="0" w:color="auto"/>
                                                <w:left w:val="none" w:sz="0" w:space="0" w:color="auto"/>
                                                <w:bottom w:val="none" w:sz="0" w:space="0" w:color="auto"/>
                                                <w:right w:val="none" w:sz="0" w:space="0" w:color="auto"/>
                                              </w:divBdr>
                                              <w:divsChild>
                                                <w:div w:id="1259093266">
                                                  <w:marLeft w:val="0"/>
                                                  <w:marRight w:val="0"/>
                                                  <w:marTop w:val="0"/>
                                                  <w:marBottom w:val="0"/>
                                                  <w:divBdr>
                                                    <w:top w:val="none" w:sz="0" w:space="0" w:color="auto"/>
                                                    <w:left w:val="none" w:sz="0" w:space="0" w:color="auto"/>
                                                    <w:bottom w:val="none" w:sz="0" w:space="0" w:color="auto"/>
                                                    <w:right w:val="none" w:sz="0" w:space="0" w:color="auto"/>
                                                  </w:divBdr>
                                                  <w:divsChild>
                                                    <w:div w:id="1530680271">
                                                      <w:marLeft w:val="0"/>
                                                      <w:marRight w:val="0"/>
                                                      <w:marTop w:val="0"/>
                                                      <w:marBottom w:val="0"/>
                                                      <w:divBdr>
                                                        <w:top w:val="none" w:sz="0" w:space="0" w:color="auto"/>
                                                        <w:left w:val="none" w:sz="0" w:space="0" w:color="auto"/>
                                                        <w:bottom w:val="none" w:sz="0" w:space="0" w:color="auto"/>
                                                        <w:right w:val="none" w:sz="0" w:space="0" w:color="auto"/>
                                                      </w:divBdr>
                                                      <w:divsChild>
                                                        <w:div w:id="441609806">
                                                          <w:marLeft w:val="0"/>
                                                          <w:marRight w:val="0"/>
                                                          <w:marTop w:val="0"/>
                                                          <w:marBottom w:val="0"/>
                                                          <w:divBdr>
                                                            <w:top w:val="none" w:sz="0" w:space="0" w:color="auto"/>
                                                            <w:left w:val="none" w:sz="0" w:space="0" w:color="auto"/>
                                                            <w:bottom w:val="none" w:sz="0" w:space="0" w:color="auto"/>
                                                            <w:right w:val="none" w:sz="0" w:space="0" w:color="auto"/>
                                                          </w:divBdr>
                                                          <w:divsChild>
                                                            <w:div w:id="45182627">
                                                              <w:marLeft w:val="0"/>
                                                              <w:marRight w:val="0"/>
                                                              <w:marTop w:val="0"/>
                                                              <w:marBottom w:val="0"/>
                                                              <w:divBdr>
                                                                <w:top w:val="none" w:sz="0" w:space="0" w:color="auto"/>
                                                                <w:left w:val="none" w:sz="0" w:space="0" w:color="auto"/>
                                                                <w:bottom w:val="none" w:sz="0" w:space="0" w:color="auto"/>
                                                                <w:right w:val="none" w:sz="0" w:space="0" w:color="auto"/>
                                                              </w:divBdr>
                                                              <w:divsChild>
                                                                <w:div w:id="1140882891">
                                                                  <w:marLeft w:val="0"/>
                                                                  <w:marRight w:val="0"/>
                                                                  <w:marTop w:val="0"/>
                                                                  <w:marBottom w:val="0"/>
                                                                  <w:divBdr>
                                                                    <w:top w:val="none" w:sz="0" w:space="0" w:color="auto"/>
                                                                    <w:left w:val="none" w:sz="0" w:space="0" w:color="auto"/>
                                                                    <w:bottom w:val="none" w:sz="0" w:space="0" w:color="auto"/>
                                                                    <w:right w:val="none" w:sz="0" w:space="0" w:color="auto"/>
                                                                  </w:divBdr>
                                                                  <w:divsChild>
                                                                    <w:div w:id="1078400140">
                                                                      <w:marLeft w:val="0"/>
                                                                      <w:marRight w:val="0"/>
                                                                      <w:marTop w:val="0"/>
                                                                      <w:marBottom w:val="0"/>
                                                                      <w:divBdr>
                                                                        <w:top w:val="single" w:sz="2" w:space="6" w:color="auto"/>
                                                                        <w:left w:val="single" w:sz="2" w:space="9" w:color="auto"/>
                                                                        <w:bottom w:val="single" w:sz="2" w:space="6" w:color="auto"/>
                                                                        <w:right w:val="single" w:sz="2" w:space="9" w:color="auto"/>
                                                                      </w:divBdr>
                                                                      <w:divsChild>
                                                                        <w:div w:id="15148495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22909605">
                                  <w:marLeft w:val="0"/>
                                  <w:marRight w:val="0"/>
                                  <w:marTop w:val="0"/>
                                  <w:marBottom w:val="0"/>
                                  <w:divBdr>
                                    <w:top w:val="none" w:sz="0" w:space="0" w:color="auto"/>
                                    <w:left w:val="none" w:sz="0" w:space="0" w:color="auto"/>
                                    <w:bottom w:val="none" w:sz="0" w:space="0" w:color="auto"/>
                                    <w:right w:val="none" w:sz="0" w:space="0" w:color="auto"/>
                                  </w:divBdr>
                                  <w:divsChild>
                                    <w:div w:id="1395817619">
                                      <w:marLeft w:val="0"/>
                                      <w:marRight w:val="0"/>
                                      <w:marTop w:val="0"/>
                                      <w:marBottom w:val="0"/>
                                      <w:divBdr>
                                        <w:top w:val="single" w:sz="2" w:space="9" w:color="auto"/>
                                        <w:left w:val="single" w:sz="2" w:space="9" w:color="auto"/>
                                        <w:bottom w:val="single" w:sz="2" w:space="9" w:color="auto"/>
                                        <w:right w:val="single" w:sz="2" w:space="9" w:color="auto"/>
                                      </w:divBdr>
                                      <w:divsChild>
                                        <w:div w:id="963999161">
                                          <w:marLeft w:val="0"/>
                                          <w:marRight w:val="0"/>
                                          <w:marTop w:val="0"/>
                                          <w:marBottom w:val="0"/>
                                          <w:divBdr>
                                            <w:top w:val="none" w:sz="0" w:space="0" w:color="auto"/>
                                            <w:left w:val="none" w:sz="0" w:space="0" w:color="auto"/>
                                            <w:bottom w:val="none" w:sz="0" w:space="0" w:color="auto"/>
                                            <w:right w:val="none" w:sz="0" w:space="0" w:color="auto"/>
                                          </w:divBdr>
                                          <w:divsChild>
                                            <w:div w:id="201596164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8940805">
          <w:marLeft w:val="0"/>
          <w:marRight w:val="0"/>
          <w:marTop w:val="0"/>
          <w:marBottom w:val="0"/>
          <w:divBdr>
            <w:top w:val="none" w:sz="0" w:space="0" w:color="auto"/>
            <w:left w:val="none" w:sz="0" w:space="0" w:color="auto"/>
            <w:bottom w:val="none" w:sz="0" w:space="0" w:color="auto"/>
            <w:right w:val="none" w:sz="0" w:space="0" w:color="auto"/>
          </w:divBdr>
          <w:divsChild>
            <w:div w:id="1512404457">
              <w:marLeft w:val="0"/>
              <w:marRight w:val="0"/>
              <w:marTop w:val="0"/>
              <w:marBottom w:val="0"/>
              <w:divBdr>
                <w:top w:val="none" w:sz="0" w:space="0" w:color="auto"/>
                <w:left w:val="none" w:sz="0" w:space="0" w:color="auto"/>
                <w:bottom w:val="none" w:sz="0" w:space="0" w:color="auto"/>
                <w:right w:val="none" w:sz="0" w:space="0" w:color="auto"/>
              </w:divBdr>
              <w:divsChild>
                <w:div w:id="1151368286">
                  <w:marLeft w:val="0"/>
                  <w:marRight w:val="0"/>
                  <w:marTop w:val="0"/>
                  <w:marBottom w:val="0"/>
                  <w:divBdr>
                    <w:top w:val="none" w:sz="0" w:space="0" w:color="auto"/>
                    <w:left w:val="none" w:sz="0" w:space="0" w:color="auto"/>
                    <w:bottom w:val="none" w:sz="0" w:space="0" w:color="auto"/>
                    <w:right w:val="none" w:sz="0" w:space="0" w:color="auto"/>
                  </w:divBdr>
                  <w:divsChild>
                    <w:div w:id="1943686448">
                      <w:marLeft w:val="0"/>
                      <w:marRight w:val="0"/>
                      <w:marTop w:val="0"/>
                      <w:marBottom w:val="0"/>
                      <w:divBdr>
                        <w:top w:val="none" w:sz="0" w:space="0" w:color="auto"/>
                        <w:left w:val="none" w:sz="0" w:space="0" w:color="auto"/>
                        <w:bottom w:val="none" w:sz="0" w:space="0" w:color="auto"/>
                        <w:right w:val="none" w:sz="0" w:space="0" w:color="auto"/>
                      </w:divBdr>
                      <w:divsChild>
                        <w:div w:id="1417096071">
                          <w:marLeft w:val="0"/>
                          <w:marRight w:val="0"/>
                          <w:marTop w:val="0"/>
                          <w:marBottom w:val="0"/>
                          <w:divBdr>
                            <w:top w:val="none" w:sz="0" w:space="0" w:color="auto"/>
                            <w:left w:val="none" w:sz="0" w:space="0" w:color="auto"/>
                            <w:bottom w:val="none" w:sz="0" w:space="0" w:color="auto"/>
                            <w:right w:val="none" w:sz="0" w:space="0" w:color="auto"/>
                          </w:divBdr>
                          <w:divsChild>
                            <w:div w:id="946499437">
                              <w:marLeft w:val="0"/>
                              <w:marRight w:val="0"/>
                              <w:marTop w:val="0"/>
                              <w:marBottom w:val="0"/>
                              <w:divBdr>
                                <w:top w:val="none" w:sz="0" w:space="0" w:color="auto"/>
                                <w:left w:val="none" w:sz="0" w:space="0" w:color="auto"/>
                                <w:bottom w:val="none" w:sz="0" w:space="0" w:color="auto"/>
                                <w:right w:val="none" w:sz="0" w:space="0" w:color="auto"/>
                              </w:divBdr>
                              <w:divsChild>
                                <w:div w:id="1268462564">
                                  <w:marLeft w:val="0"/>
                                  <w:marRight w:val="0"/>
                                  <w:marTop w:val="0"/>
                                  <w:marBottom w:val="0"/>
                                  <w:divBdr>
                                    <w:top w:val="none" w:sz="0" w:space="0" w:color="auto"/>
                                    <w:left w:val="none" w:sz="0" w:space="0" w:color="auto"/>
                                    <w:bottom w:val="none" w:sz="0" w:space="0" w:color="auto"/>
                                    <w:right w:val="none" w:sz="0" w:space="0" w:color="auto"/>
                                  </w:divBdr>
                                  <w:divsChild>
                                    <w:div w:id="1274941196">
                                      <w:marLeft w:val="0"/>
                                      <w:marRight w:val="0"/>
                                      <w:marTop w:val="0"/>
                                      <w:marBottom w:val="0"/>
                                      <w:divBdr>
                                        <w:top w:val="none" w:sz="0" w:space="0" w:color="auto"/>
                                        <w:left w:val="none" w:sz="0" w:space="0" w:color="auto"/>
                                        <w:bottom w:val="none" w:sz="0" w:space="0" w:color="auto"/>
                                        <w:right w:val="none" w:sz="0" w:space="0" w:color="auto"/>
                                      </w:divBdr>
                                      <w:divsChild>
                                        <w:div w:id="1141340447">
                                          <w:marLeft w:val="0"/>
                                          <w:marRight w:val="0"/>
                                          <w:marTop w:val="0"/>
                                          <w:marBottom w:val="0"/>
                                          <w:divBdr>
                                            <w:top w:val="none" w:sz="0" w:space="0" w:color="auto"/>
                                            <w:left w:val="none" w:sz="0" w:space="0" w:color="auto"/>
                                            <w:bottom w:val="none" w:sz="0" w:space="0" w:color="auto"/>
                                            <w:right w:val="none" w:sz="0" w:space="0" w:color="auto"/>
                                          </w:divBdr>
                                          <w:divsChild>
                                            <w:div w:id="1427194373">
                                              <w:marLeft w:val="0"/>
                                              <w:marRight w:val="0"/>
                                              <w:marTop w:val="0"/>
                                              <w:marBottom w:val="0"/>
                                              <w:divBdr>
                                                <w:top w:val="none" w:sz="0" w:space="0" w:color="auto"/>
                                                <w:left w:val="none" w:sz="0" w:space="0" w:color="auto"/>
                                                <w:bottom w:val="none" w:sz="0" w:space="0" w:color="auto"/>
                                                <w:right w:val="none" w:sz="0" w:space="0" w:color="auto"/>
                                              </w:divBdr>
                                              <w:divsChild>
                                                <w:div w:id="34651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7430259">
                                          <w:marLeft w:val="0"/>
                                          <w:marRight w:val="0"/>
                                          <w:marTop w:val="0"/>
                                          <w:marBottom w:val="0"/>
                                          <w:divBdr>
                                            <w:top w:val="none" w:sz="0" w:space="0" w:color="auto"/>
                                            <w:left w:val="none" w:sz="0" w:space="0" w:color="auto"/>
                                            <w:bottom w:val="none" w:sz="0" w:space="0" w:color="auto"/>
                                            <w:right w:val="none" w:sz="0" w:space="0" w:color="auto"/>
                                          </w:divBdr>
                                          <w:divsChild>
                                            <w:div w:id="44641020">
                                              <w:marLeft w:val="0"/>
                                              <w:marRight w:val="0"/>
                                              <w:marTop w:val="0"/>
                                              <w:marBottom w:val="0"/>
                                              <w:divBdr>
                                                <w:top w:val="none" w:sz="0" w:space="0" w:color="auto"/>
                                                <w:left w:val="none" w:sz="0" w:space="0" w:color="auto"/>
                                                <w:bottom w:val="none" w:sz="0" w:space="0" w:color="auto"/>
                                                <w:right w:val="none" w:sz="0" w:space="0" w:color="auto"/>
                                              </w:divBdr>
                                              <w:divsChild>
                                                <w:div w:id="655836528">
                                                  <w:marLeft w:val="0"/>
                                                  <w:marRight w:val="0"/>
                                                  <w:marTop w:val="0"/>
                                                  <w:marBottom w:val="0"/>
                                                  <w:divBdr>
                                                    <w:top w:val="none" w:sz="0" w:space="0" w:color="auto"/>
                                                    <w:left w:val="none" w:sz="0" w:space="0" w:color="auto"/>
                                                    <w:bottom w:val="none" w:sz="0" w:space="0" w:color="auto"/>
                                                    <w:right w:val="none" w:sz="0" w:space="0" w:color="auto"/>
                                                  </w:divBdr>
                                                  <w:divsChild>
                                                    <w:div w:id="966012135">
                                                      <w:marLeft w:val="0"/>
                                                      <w:marRight w:val="0"/>
                                                      <w:marTop w:val="0"/>
                                                      <w:marBottom w:val="0"/>
                                                      <w:divBdr>
                                                        <w:top w:val="none" w:sz="0" w:space="0" w:color="auto"/>
                                                        <w:left w:val="none" w:sz="0" w:space="0" w:color="auto"/>
                                                        <w:bottom w:val="none" w:sz="0" w:space="0" w:color="auto"/>
                                                        <w:right w:val="none" w:sz="0" w:space="0" w:color="auto"/>
                                                      </w:divBdr>
                                                      <w:divsChild>
                                                        <w:div w:id="1549030664">
                                                          <w:marLeft w:val="0"/>
                                                          <w:marRight w:val="0"/>
                                                          <w:marTop w:val="0"/>
                                                          <w:marBottom w:val="0"/>
                                                          <w:divBdr>
                                                            <w:top w:val="none" w:sz="0" w:space="0" w:color="auto"/>
                                                            <w:left w:val="none" w:sz="0" w:space="0" w:color="auto"/>
                                                            <w:bottom w:val="none" w:sz="0" w:space="0" w:color="auto"/>
                                                            <w:right w:val="none" w:sz="0" w:space="0" w:color="auto"/>
                                                          </w:divBdr>
                                                          <w:divsChild>
                                                            <w:div w:id="852379442">
                                                              <w:marLeft w:val="0"/>
                                                              <w:marRight w:val="0"/>
                                                              <w:marTop w:val="0"/>
                                                              <w:marBottom w:val="0"/>
                                                              <w:divBdr>
                                                                <w:top w:val="none" w:sz="0" w:space="0" w:color="auto"/>
                                                                <w:left w:val="none" w:sz="0" w:space="0" w:color="auto"/>
                                                                <w:bottom w:val="none" w:sz="0" w:space="0" w:color="auto"/>
                                                                <w:right w:val="none" w:sz="0" w:space="0" w:color="auto"/>
                                                              </w:divBdr>
                                                              <w:divsChild>
                                                                <w:div w:id="100717137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 w:id="282275959">
                                              <w:marLeft w:val="0"/>
                                              <w:marRight w:val="0"/>
                                              <w:marTop w:val="0"/>
                                              <w:marBottom w:val="0"/>
                                              <w:divBdr>
                                                <w:top w:val="none" w:sz="0" w:space="0" w:color="auto"/>
                                                <w:left w:val="none" w:sz="0" w:space="0" w:color="auto"/>
                                                <w:bottom w:val="none" w:sz="0" w:space="0" w:color="auto"/>
                                                <w:right w:val="none" w:sz="0" w:space="0" w:color="auto"/>
                                              </w:divBdr>
                                              <w:divsChild>
                                                <w:div w:id="2123304618">
                                                  <w:marLeft w:val="0"/>
                                                  <w:marRight w:val="0"/>
                                                  <w:marTop w:val="0"/>
                                                  <w:marBottom w:val="0"/>
                                                  <w:divBdr>
                                                    <w:top w:val="none" w:sz="0" w:space="0" w:color="auto"/>
                                                    <w:left w:val="none" w:sz="0" w:space="0" w:color="auto"/>
                                                    <w:bottom w:val="none" w:sz="0" w:space="0" w:color="auto"/>
                                                    <w:right w:val="none" w:sz="0" w:space="0" w:color="auto"/>
                                                  </w:divBdr>
                                                  <w:divsChild>
                                                    <w:div w:id="1554124521">
                                                      <w:marLeft w:val="0"/>
                                                      <w:marRight w:val="0"/>
                                                      <w:marTop w:val="0"/>
                                                      <w:marBottom w:val="0"/>
                                                      <w:divBdr>
                                                        <w:top w:val="none" w:sz="0" w:space="0" w:color="auto"/>
                                                        <w:left w:val="none" w:sz="0" w:space="0" w:color="auto"/>
                                                        <w:bottom w:val="none" w:sz="0" w:space="0" w:color="auto"/>
                                                        <w:right w:val="none" w:sz="0" w:space="0" w:color="auto"/>
                                                      </w:divBdr>
                                                      <w:divsChild>
                                                        <w:div w:id="1035303206">
                                                          <w:marLeft w:val="0"/>
                                                          <w:marRight w:val="0"/>
                                                          <w:marTop w:val="0"/>
                                                          <w:marBottom w:val="0"/>
                                                          <w:divBdr>
                                                            <w:top w:val="none" w:sz="0" w:space="0" w:color="auto"/>
                                                            <w:left w:val="none" w:sz="0" w:space="0" w:color="auto"/>
                                                            <w:bottom w:val="none" w:sz="0" w:space="0" w:color="auto"/>
                                                            <w:right w:val="none" w:sz="0" w:space="0" w:color="auto"/>
                                                          </w:divBdr>
                                                          <w:divsChild>
                                                            <w:div w:id="2141070824">
                                                              <w:marLeft w:val="0"/>
                                                              <w:marRight w:val="0"/>
                                                              <w:marTop w:val="0"/>
                                                              <w:marBottom w:val="0"/>
                                                              <w:divBdr>
                                                                <w:top w:val="none" w:sz="0" w:space="0" w:color="auto"/>
                                                                <w:left w:val="none" w:sz="0" w:space="0" w:color="auto"/>
                                                                <w:bottom w:val="none" w:sz="0" w:space="0" w:color="auto"/>
                                                                <w:right w:val="none" w:sz="0" w:space="0" w:color="auto"/>
                                                              </w:divBdr>
                                                              <w:divsChild>
                                                                <w:div w:id="1905218089">
                                                                  <w:marLeft w:val="0"/>
                                                                  <w:marRight w:val="0"/>
                                                                  <w:marTop w:val="0"/>
                                                                  <w:marBottom w:val="0"/>
                                                                  <w:divBdr>
                                                                    <w:top w:val="none" w:sz="0" w:space="0" w:color="auto"/>
                                                                    <w:left w:val="none" w:sz="0" w:space="0" w:color="auto"/>
                                                                    <w:bottom w:val="none" w:sz="0" w:space="0" w:color="auto"/>
                                                                    <w:right w:val="none" w:sz="0" w:space="0" w:color="auto"/>
                                                                  </w:divBdr>
                                                                  <w:divsChild>
                                                                    <w:div w:id="1768305190">
                                                                      <w:marLeft w:val="0"/>
                                                                      <w:marRight w:val="0"/>
                                                                      <w:marTop w:val="0"/>
                                                                      <w:marBottom w:val="0"/>
                                                                      <w:divBdr>
                                                                        <w:top w:val="single" w:sz="2" w:space="6" w:color="auto"/>
                                                                        <w:left w:val="single" w:sz="2" w:space="9" w:color="auto"/>
                                                                        <w:bottom w:val="single" w:sz="2" w:space="6" w:color="auto"/>
                                                                        <w:right w:val="single" w:sz="2" w:space="9" w:color="auto"/>
                                                                      </w:divBdr>
                                                                      <w:divsChild>
                                                                        <w:div w:id="33858638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20338592">
      <w:bodyDiv w:val="1"/>
      <w:marLeft w:val="0"/>
      <w:marRight w:val="0"/>
      <w:marTop w:val="0"/>
      <w:marBottom w:val="0"/>
      <w:divBdr>
        <w:top w:val="none" w:sz="0" w:space="0" w:color="auto"/>
        <w:left w:val="none" w:sz="0" w:space="0" w:color="auto"/>
        <w:bottom w:val="none" w:sz="0" w:space="0" w:color="auto"/>
        <w:right w:val="none" w:sz="0" w:space="0" w:color="auto"/>
      </w:divBdr>
      <w:divsChild>
        <w:div w:id="1847480323">
          <w:marLeft w:val="0"/>
          <w:marRight w:val="0"/>
          <w:marTop w:val="0"/>
          <w:marBottom w:val="0"/>
          <w:divBdr>
            <w:top w:val="none" w:sz="0" w:space="0" w:color="auto"/>
            <w:left w:val="none" w:sz="0" w:space="0" w:color="auto"/>
            <w:bottom w:val="none" w:sz="0" w:space="0" w:color="auto"/>
            <w:right w:val="none" w:sz="0" w:space="0" w:color="auto"/>
          </w:divBdr>
          <w:divsChild>
            <w:div w:id="340862895">
              <w:marLeft w:val="0"/>
              <w:marRight w:val="0"/>
              <w:marTop w:val="0"/>
              <w:marBottom w:val="0"/>
              <w:divBdr>
                <w:top w:val="none" w:sz="0" w:space="0" w:color="auto"/>
                <w:left w:val="none" w:sz="0" w:space="0" w:color="auto"/>
                <w:bottom w:val="none" w:sz="0" w:space="0" w:color="auto"/>
                <w:right w:val="none" w:sz="0" w:space="0" w:color="auto"/>
              </w:divBdr>
              <w:divsChild>
                <w:div w:id="670641139">
                  <w:marLeft w:val="0"/>
                  <w:marRight w:val="0"/>
                  <w:marTop w:val="0"/>
                  <w:marBottom w:val="0"/>
                  <w:divBdr>
                    <w:top w:val="none" w:sz="0" w:space="0" w:color="auto"/>
                    <w:left w:val="none" w:sz="0" w:space="0" w:color="auto"/>
                    <w:bottom w:val="none" w:sz="0" w:space="0" w:color="auto"/>
                    <w:right w:val="none" w:sz="0" w:space="0" w:color="auto"/>
                  </w:divBdr>
                  <w:divsChild>
                    <w:div w:id="101192289">
                      <w:marLeft w:val="0"/>
                      <w:marRight w:val="0"/>
                      <w:marTop w:val="0"/>
                      <w:marBottom w:val="0"/>
                      <w:divBdr>
                        <w:top w:val="none" w:sz="0" w:space="0" w:color="auto"/>
                        <w:left w:val="none" w:sz="0" w:space="0" w:color="auto"/>
                        <w:bottom w:val="none" w:sz="0" w:space="0" w:color="auto"/>
                        <w:right w:val="none" w:sz="0" w:space="0" w:color="auto"/>
                      </w:divBdr>
                      <w:divsChild>
                        <w:div w:id="2078433934">
                          <w:marLeft w:val="0"/>
                          <w:marRight w:val="0"/>
                          <w:marTop w:val="0"/>
                          <w:marBottom w:val="0"/>
                          <w:divBdr>
                            <w:top w:val="none" w:sz="0" w:space="0" w:color="auto"/>
                            <w:left w:val="none" w:sz="0" w:space="0" w:color="auto"/>
                            <w:bottom w:val="none" w:sz="0" w:space="0" w:color="auto"/>
                            <w:right w:val="none" w:sz="0" w:space="0" w:color="auto"/>
                          </w:divBdr>
                          <w:divsChild>
                            <w:div w:id="1247151247">
                              <w:marLeft w:val="0"/>
                              <w:marRight w:val="0"/>
                              <w:marTop w:val="0"/>
                              <w:marBottom w:val="0"/>
                              <w:divBdr>
                                <w:top w:val="none" w:sz="0" w:space="0" w:color="auto"/>
                                <w:left w:val="none" w:sz="0" w:space="0" w:color="auto"/>
                                <w:bottom w:val="none" w:sz="0" w:space="0" w:color="auto"/>
                                <w:right w:val="none" w:sz="0" w:space="0" w:color="auto"/>
                              </w:divBdr>
                              <w:divsChild>
                                <w:div w:id="256521868">
                                  <w:marLeft w:val="0"/>
                                  <w:marRight w:val="0"/>
                                  <w:marTop w:val="0"/>
                                  <w:marBottom w:val="0"/>
                                  <w:divBdr>
                                    <w:top w:val="none" w:sz="0" w:space="0" w:color="auto"/>
                                    <w:left w:val="none" w:sz="0" w:space="0" w:color="auto"/>
                                    <w:bottom w:val="none" w:sz="0" w:space="0" w:color="auto"/>
                                    <w:right w:val="none" w:sz="0" w:space="0" w:color="auto"/>
                                  </w:divBdr>
                                  <w:divsChild>
                                    <w:div w:id="108470648">
                                      <w:marLeft w:val="0"/>
                                      <w:marRight w:val="0"/>
                                      <w:marTop w:val="0"/>
                                      <w:marBottom w:val="0"/>
                                      <w:divBdr>
                                        <w:top w:val="none" w:sz="0" w:space="0" w:color="auto"/>
                                        <w:left w:val="none" w:sz="0" w:space="0" w:color="auto"/>
                                        <w:bottom w:val="none" w:sz="0" w:space="0" w:color="auto"/>
                                        <w:right w:val="none" w:sz="0" w:space="0" w:color="auto"/>
                                      </w:divBdr>
                                      <w:divsChild>
                                        <w:div w:id="14617250">
                                          <w:marLeft w:val="0"/>
                                          <w:marRight w:val="0"/>
                                          <w:marTop w:val="0"/>
                                          <w:marBottom w:val="0"/>
                                          <w:divBdr>
                                            <w:top w:val="none" w:sz="0" w:space="0" w:color="auto"/>
                                            <w:left w:val="none" w:sz="0" w:space="0" w:color="auto"/>
                                            <w:bottom w:val="none" w:sz="0" w:space="0" w:color="auto"/>
                                            <w:right w:val="none" w:sz="0" w:space="0" w:color="auto"/>
                                          </w:divBdr>
                                          <w:divsChild>
                                            <w:div w:id="959729643">
                                              <w:marLeft w:val="0"/>
                                              <w:marRight w:val="0"/>
                                              <w:marTop w:val="0"/>
                                              <w:marBottom w:val="0"/>
                                              <w:divBdr>
                                                <w:top w:val="none" w:sz="0" w:space="0" w:color="auto"/>
                                                <w:left w:val="none" w:sz="0" w:space="0" w:color="auto"/>
                                                <w:bottom w:val="none" w:sz="0" w:space="0" w:color="auto"/>
                                                <w:right w:val="none" w:sz="0" w:space="0" w:color="auto"/>
                                              </w:divBdr>
                                              <w:divsChild>
                                                <w:div w:id="880828684">
                                                  <w:marLeft w:val="0"/>
                                                  <w:marRight w:val="0"/>
                                                  <w:marTop w:val="0"/>
                                                  <w:marBottom w:val="0"/>
                                                  <w:divBdr>
                                                    <w:top w:val="none" w:sz="0" w:space="0" w:color="auto"/>
                                                    <w:left w:val="none" w:sz="0" w:space="0" w:color="auto"/>
                                                    <w:bottom w:val="none" w:sz="0" w:space="0" w:color="auto"/>
                                                    <w:right w:val="none" w:sz="0" w:space="0" w:color="auto"/>
                                                  </w:divBdr>
                                                  <w:divsChild>
                                                    <w:div w:id="124546864">
                                                      <w:marLeft w:val="0"/>
                                                      <w:marRight w:val="0"/>
                                                      <w:marTop w:val="0"/>
                                                      <w:marBottom w:val="0"/>
                                                      <w:divBdr>
                                                        <w:top w:val="none" w:sz="0" w:space="0" w:color="auto"/>
                                                        <w:left w:val="none" w:sz="0" w:space="0" w:color="auto"/>
                                                        <w:bottom w:val="none" w:sz="0" w:space="0" w:color="auto"/>
                                                        <w:right w:val="none" w:sz="0" w:space="0" w:color="auto"/>
                                                      </w:divBdr>
                                                      <w:divsChild>
                                                        <w:div w:id="177475268">
                                                          <w:marLeft w:val="0"/>
                                                          <w:marRight w:val="0"/>
                                                          <w:marTop w:val="0"/>
                                                          <w:marBottom w:val="0"/>
                                                          <w:divBdr>
                                                            <w:top w:val="none" w:sz="0" w:space="0" w:color="auto"/>
                                                            <w:left w:val="none" w:sz="0" w:space="0" w:color="auto"/>
                                                            <w:bottom w:val="none" w:sz="0" w:space="0" w:color="auto"/>
                                                            <w:right w:val="none" w:sz="0" w:space="0" w:color="auto"/>
                                                          </w:divBdr>
                                                          <w:divsChild>
                                                            <w:div w:id="410204398">
                                                              <w:marLeft w:val="0"/>
                                                              <w:marRight w:val="0"/>
                                                              <w:marTop w:val="0"/>
                                                              <w:marBottom w:val="0"/>
                                                              <w:divBdr>
                                                                <w:top w:val="none" w:sz="0" w:space="0" w:color="auto"/>
                                                                <w:left w:val="none" w:sz="0" w:space="0" w:color="auto"/>
                                                                <w:bottom w:val="none" w:sz="0" w:space="0" w:color="auto"/>
                                                                <w:right w:val="none" w:sz="0" w:space="0" w:color="auto"/>
                                                              </w:divBdr>
                                                              <w:divsChild>
                                                                <w:div w:id="710031374">
                                                                  <w:marLeft w:val="0"/>
                                                                  <w:marRight w:val="0"/>
                                                                  <w:marTop w:val="0"/>
                                                                  <w:marBottom w:val="0"/>
                                                                  <w:divBdr>
                                                                    <w:top w:val="none" w:sz="0" w:space="0" w:color="auto"/>
                                                                    <w:left w:val="none" w:sz="0" w:space="0" w:color="auto"/>
                                                                    <w:bottom w:val="none" w:sz="0" w:space="0" w:color="auto"/>
                                                                    <w:right w:val="none" w:sz="0" w:space="0" w:color="auto"/>
                                                                  </w:divBdr>
                                                                  <w:divsChild>
                                                                    <w:div w:id="1471049326">
                                                                      <w:marLeft w:val="0"/>
                                                                      <w:marRight w:val="0"/>
                                                                      <w:marTop w:val="0"/>
                                                                      <w:marBottom w:val="0"/>
                                                                      <w:divBdr>
                                                                        <w:top w:val="single" w:sz="2" w:space="6" w:color="auto"/>
                                                                        <w:left w:val="single" w:sz="2" w:space="9" w:color="auto"/>
                                                                        <w:bottom w:val="single" w:sz="2" w:space="6" w:color="auto"/>
                                                                        <w:right w:val="single" w:sz="2" w:space="9" w:color="auto"/>
                                                                      </w:divBdr>
                                                                      <w:divsChild>
                                                                        <w:div w:id="77328801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9814271">
                                  <w:marLeft w:val="0"/>
                                  <w:marRight w:val="0"/>
                                  <w:marTop w:val="0"/>
                                  <w:marBottom w:val="0"/>
                                  <w:divBdr>
                                    <w:top w:val="none" w:sz="0" w:space="0" w:color="auto"/>
                                    <w:left w:val="none" w:sz="0" w:space="0" w:color="auto"/>
                                    <w:bottom w:val="none" w:sz="0" w:space="0" w:color="auto"/>
                                    <w:right w:val="none" w:sz="0" w:space="0" w:color="auto"/>
                                  </w:divBdr>
                                  <w:divsChild>
                                    <w:div w:id="1632974510">
                                      <w:marLeft w:val="0"/>
                                      <w:marRight w:val="0"/>
                                      <w:marTop w:val="0"/>
                                      <w:marBottom w:val="0"/>
                                      <w:divBdr>
                                        <w:top w:val="single" w:sz="2" w:space="9" w:color="auto"/>
                                        <w:left w:val="single" w:sz="2" w:space="9" w:color="auto"/>
                                        <w:bottom w:val="single" w:sz="2" w:space="9" w:color="auto"/>
                                        <w:right w:val="single" w:sz="2" w:space="9" w:color="auto"/>
                                      </w:divBdr>
                                      <w:divsChild>
                                        <w:div w:id="1107190376">
                                          <w:marLeft w:val="0"/>
                                          <w:marRight w:val="0"/>
                                          <w:marTop w:val="0"/>
                                          <w:marBottom w:val="0"/>
                                          <w:divBdr>
                                            <w:top w:val="none" w:sz="0" w:space="0" w:color="auto"/>
                                            <w:left w:val="none" w:sz="0" w:space="0" w:color="auto"/>
                                            <w:bottom w:val="none" w:sz="0" w:space="0" w:color="auto"/>
                                            <w:right w:val="none" w:sz="0" w:space="0" w:color="auto"/>
                                          </w:divBdr>
                                          <w:divsChild>
                                            <w:div w:id="70533057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4751046">
          <w:marLeft w:val="0"/>
          <w:marRight w:val="0"/>
          <w:marTop w:val="0"/>
          <w:marBottom w:val="0"/>
          <w:divBdr>
            <w:top w:val="none" w:sz="0" w:space="0" w:color="auto"/>
            <w:left w:val="none" w:sz="0" w:space="0" w:color="auto"/>
            <w:bottom w:val="none" w:sz="0" w:space="0" w:color="auto"/>
            <w:right w:val="none" w:sz="0" w:space="0" w:color="auto"/>
          </w:divBdr>
          <w:divsChild>
            <w:div w:id="2000964069">
              <w:marLeft w:val="0"/>
              <w:marRight w:val="0"/>
              <w:marTop w:val="0"/>
              <w:marBottom w:val="0"/>
              <w:divBdr>
                <w:top w:val="none" w:sz="0" w:space="0" w:color="auto"/>
                <w:left w:val="none" w:sz="0" w:space="0" w:color="auto"/>
                <w:bottom w:val="none" w:sz="0" w:space="0" w:color="auto"/>
                <w:right w:val="none" w:sz="0" w:space="0" w:color="auto"/>
              </w:divBdr>
              <w:divsChild>
                <w:div w:id="1130196">
                  <w:marLeft w:val="0"/>
                  <w:marRight w:val="0"/>
                  <w:marTop w:val="0"/>
                  <w:marBottom w:val="0"/>
                  <w:divBdr>
                    <w:top w:val="none" w:sz="0" w:space="0" w:color="auto"/>
                    <w:left w:val="none" w:sz="0" w:space="0" w:color="auto"/>
                    <w:bottom w:val="none" w:sz="0" w:space="0" w:color="auto"/>
                    <w:right w:val="none" w:sz="0" w:space="0" w:color="auto"/>
                  </w:divBdr>
                  <w:divsChild>
                    <w:div w:id="144980482">
                      <w:marLeft w:val="0"/>
                      <w:marRight w:val="0"/>
                      <w:marTop w:val="0"/>
                      <w:marBottom w:val="0"/>
                      <w:divBdr>
                        <w:top w:val="none" w:sz="0" w:space="0" w:color="auto"/>
                        <w:left w:val="none" w:sz="0" w:space="0" w:color="auto"/>
                        <w:bottom w:val="none" w:sz="0" w:space="0" w:color="auto"/>
                        <w:right w:val="none" w:sz="0" w:space="0" w:color="auto"/>
                      </w:divBdr>
                      <w:divsChild>
                        <w:div w:id="1149395018">
                          <w:marLeft w:val="0"/>
                          <w:marRight w:val="0"/>
                          <w:marTop w:val="0"/>
                          <w:marBottom w:val="0"/>
                          <w:divBdr>
                            <w:top w:val="none" w:sz="0" w:space="0" w:color="auto"/>
                            <w:left w:val="none" w:sz="0" w:space="0" w:color="auto"/>
                            <w:bottom w:val="none" w:sz="0" w:space="0" w:color="auto"/>
                            <w:right w:val="none" w:sz="0" w:space="0" w:color="auto"/>
                          </w:divBdr>
                          <w:divsChild>
                            <w:div w:id="1151868441">
                              <w:marLeft w:val="0"/>
                              <w:marRight w:val="0"/>
                              <w:marTop w:val="0"/>
                              <w:marBottom w:val="0"/>
                              <w:divBdr>
                                <w:top w:val="none" w:sz="0" w:space="0" w:color="auto"/>
                                <w:left w:val="none" w:sz="0" w:space="0" w:color="auto"/>
                                <w:bottom w:val="none" w:sz="0" w:space="0" w:color="auto"/>
                                <w:right w:val="none" w:sz="0" w:space="0" w:color="auto"/>
                              </w:divBdr>
                              <w:divsChild>
                                <w:div w:id="1633170240">
                                  <w:marLeft w:val="0"/>
                                  <w:marRight w:val="0"/>
                                  <w:marTop w:val="0"/>
                                  <w:marBottom w:val="0"/>
                                  <w:divBdr>
                                    <w:top w:val="none" w:sz="0" w:space="0" w:color="auto"/>
                                    <w:left w:val="none" w:sz="0" w:space="0" w:color="auto"/>
                                    <w:bottom w:val="none" w:sz="0" w:space="0" w:color="auto"/>
                                    <w:right w:val="none" w:sz="0" w:space="0" w:color="auto"/>
                                  </w:divBdr>
                                  <w:divsChild>
                                    <w:div w:id="604265231">
                                      <w:marLeft w:val="0"/>
                                      <w:marRight w:val="0"/>
                                      <w:marTop w:val="0"/>
                                      <w:marBottom w:val="0"/>
                                      <w:divBdr>
                                        <w:top w:val="none" w:sz="0" w:space="0" w:color="auto"/>
                                        <w:left w:val="none" w:sz="0" w:space="0" w:color="auto"/>
                                        <w:bottom w:val="none" w:sz="0" w:space="0" w:color="auto"/>
                                        <w:right w:val="none" w:sz="0" w:space="0" w:color="auto"/>
                                      </w:divBdr>
                                      <w:divsChild>
                                        <w:div w:id="170797765">
                                          <w:marLeft w:val="0"/>
                                          <w:marRight w:val="0"/>
                                          <w:marTop w:val="0"/>
                                          <w:marBottom w:val="0"/>
                                          <w:divBdr>
                                            <w:top w:val="none" w:sz="0" w:space="0" w:color="auto"/>
                                            <w:left w:val="none" w:sz="0" w:space="0" w:color="auto"/>
                                            <w:bottom w:val="none" w:sz="0" w:space="0" w:color="auto"/>
                                            <w:right w:val="none" w:sz="0" w:space="0" w:color="auto"/>
                                          </w:divBdr>
                                          <w:divsChild>
                                            <w:div w:id="855731441">
                                              <w:marLeft w:val="0"/>
                                              <w:marRight w:val="0"/>
                                              <w:marTop w:val="0"/>
                                              <w:marBottom w:val="0"/>
                                              <w:divBdr>
                                                <w:top w:val="none" w:sz="0" w:space="0" w:color="auto"/>
                                                <w:left w:val="none" w:sz="0" w:space="0" w:color="auto"/>
                                                <w:bottom w:val="none" w:sz="0" w:space="0" w:color="auto"/>
                                                <w:right w:val="none" w:sz="0" w:space="0" w:color="auto"/>
                                              </w:divBdr>
                                              <w:divsChild>
                                                <w:div w:id="59679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716452">
                                          <w:marLeft w:val="0"/>
                                          <w:marRight w:val="0"/>
                                          <w:marTop w:val="0"/>
                                          <w:marBottom w:val="0"/>
                                          <w:divBdr>
                                            <w:top w:val="none" w:sz="0" w:space="0" w:color="auto"/>
                                            <w:left w:val="none" w:sz="0" w:space="0" w:color="auto"/>
                                            <w:bottom w:val="none" w:sz="0" w:space="0" w:color="auto"/>
                                            <w:right w:val="none" w:sz="0" w:space="0" w:color="auto"/>
                                          </w:divBdr>
                                          <w:divsChild>
                                            <w:div w:id="2059894638">
                                              <w:marLeft w:val="0"/>
                                              <w:marRight w:val="0"/>
                                              <w:marTop w:val="0"/>
                                              <w:marBottom w:val="0"/>
                                              <w:divBdr>
                                                <w:top w:val="none" w:sz="0" w:space="0" w:color="auto"/>
                                                <w:left w:val="none" w:sz="0" w:space="0" w:color="auto"/>
                                                <w:bottom w:val="none" w:sz="0" w:space="0" w:color="auto"/>
                                                <w:right w:val="none" w:sz="0" w:space="0" w:color="auto"/>
                                              </w:divBdr>
                                              <w:divsChild>
                                                <w:div w:id="1607612820">
                                                  <w:marLeft w:val="0"/>
                                                  <w:marRight w:val="0"/>
                                                  <w:marTop w:val="0"/>
                                                  <w:marBottom w:val="0"/>
                                                  <w:divBdr>
                                                    <w:top w:val="none" w:sz="0" w:space="0" w:color="auto"/>
                                                    <w:left w:val="none" w:sz="0" w:space="0" w:color="auto"/>
                                                    <w:bottom w:val="none" w:sz="0" w:space="0" w:color="auto"/>
                                                    <w:right w:val="none" w:sz="0" w:space="0" w:color="auto"/>
                                                  </w:divBdr>
                                                  <w:divsChild>
                                                    <w:div w:id="1733962304">
                                                      <w:marLeft w:val="0"/>
                                                      <w:marRight w:val="0"/>
                                                      <w:marTop w:val="0"/>
                                                      <w:marBottom w:val="0"/>
                                                      <w:divBdr>
                                                        <w:top w:val="none" w:sz="0" w:space="0" w:color="auto"/>
                                                        <w:left w:val="none" w:sz="0" w:space="0" w:color="auto"/>
                                                        <w:bottom w:val="none" w:sz="0" w:space="0" w:color="auto"/>
                                                        <w:right w:val="none" w:sz="0" w:space="0" w:color="auto"/>
                                                      </w:divBdr>
                                                      <w:divsChild>
                                                        <w:div w:id="1132089973">
                                                          <w:marLeft w:val="0"/>
                                                          <w:marRight w:val="0"/>
                                                          <w:marTop w:val="0"/>
                                                          <w:marBottom w:val="0"/>
                                                          <w:divBdr>
                                                            <w:top w:val="none" w:sz="0" w:space="0" w:color="auto"/>
                                                            <w:left w:val="none" w:sz="0" w:space="0" w:color="auto"/>
                                                            <w:bottom w:val="none" w:sz="0" w:space="0" w:color="auto"/>
                                                            <w:right w:val="none" w:sz="0" w:space="0" w:color="auto"/>
                                                          </w:divBdr>
                                                          <w:divsChild>
                                                            <w:div w:id="634601488">
                                                              <w:marLeft w:val="0"/>
                                                              <w:marRight w:val="0"/>
                                                              <w:marTop w:val="0"/>
                                                              <w:marBottom w:val="0"/>
                                                              <w:divBdr>
                                                                <w:top w:val="none" w:sz="0" w:space="0" w:color="auto"/>
                                                                <w:left w:val="none" w:sz="0" w:space="0" w:color="auto"/>
                                                                <w:bottom w:val="none" w:sz="0" w:space="0" w:color="auto"/>
                                                                <w:right w:val="none" w:sz="0" w:space="0" w:color="auto"/>
                                                              </w:divBdr>
                                                              <w:divsChild>
                                                                <w:div w:id="185383244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 w:id="1986353301">
                                              <w:marLeft w:val="0"/>
                                              <w:marRight w:val="0"/>
                                              <w:marTop w:val="0"/>
                                              <w:marBottom w:val="0"/>
                                              <w:divBdr>
                                                <w:top w:val="none" w:sz="0" w:space="0" w:color="auto"/>
                                                <w:left w:val="none" w:sz="0" w:space="0" w:color="auto"/>
                                                <w:bottom w:val="none" w:sz="0" w:space="0" w:color="auto"/>
                                                <w:right w:val="none" w:sz="0" w:space="0" w:color="auto"/>
                                              </w:divBdr>
                                              <w:divsChild>
                                                <w:div w:id="1528981628">
                                                  <w:marLeft w:val="0"/>
                                                  <w:marRight w:val="0"/>
                                                  <w:marTop w:val="0"/>
                                                  <w:marBottom w:val="0"/>
                                                  <w:divBdr>
                                                    <w:top w:val="none" w:sz="0" w:space="0" w:color="auto"/>
                                                    <w:left w:val="none" w:sz="0" w:space="0" w:color="auto"/>
                                                    <w:bottom w:val="none" w:sz="0" w:space="0" w:color="auto"/>
                                                    <w:right w:val="none" w:sz="0" w:space="0" w:color="auto"/>
                                                  </w:divBdr>
                                                  <w:divsChild>
                                                    <w:div w:id="1810587567">
                                                      <w:marLeft w:val="0"/>
                                                      <w:marRight w:val="0"/>
                                                      <w:marTop w:val="0"/>
                                                      <w:marBottom w:val="0"/>
                                                      <w:divBdr>
                                                        <w:top w:val="none" w:sz="0" w:space="0" w:color="auto"/>
                                                        <w:left w:val="none" w:sz="0" w:space="0" w:color="auto"/>
                                                        <w:bottom w:val="none" w:sz="0" w:space="0" w:color="auto"/>
                                                        <w:right w:val="none" w:sz="0" w:space="0" w:color="auto"/>
                                                      </w:divBdr>
                                                      <w:divsChild>
                                                        <w:div w:id="1937206909">
                                                          <w:marLeft w:val="0"/>
                                                          <w:marRight w:val="0"/>
                                                          <w:marTop w:val="0"/>
                                                          <w:marBottom w:val="0"/>
                                                          <w:divBdr>
                                                            <w:top w:val="none" w:sz="0" w:space="0" w:color="auto"/>
                                                            <w:left w:val="none" w:sz="0" w:space="0" w:color="auto"/>
                                                            <w:bottom w:val="none" w:sz="0" w:space="0" w:color="auto"/>
                                                            <w:right w:val="none" w:sz="0" w:space="0" w:color="auto"/>
                                                          </w:divBdr>
                                                          <w:divsChild>
                                                            <w:div w:id="1024357590">
                                                              <w:marLeft w:val="0"/>
                                                              <w:marRight w:val="0"/>
                                                              <w:marTop w:val="0"/>
                                                              <w:marBottom w:val="0"/>
                                                              <w:divBdr>
                                                                <w:top w:val="none" w:sz="0" w:space="0" w:color="auto"/>
                                                                <w:left w:val="none" w:sz="0" w:space="0" w:color="auto"/>
                                                                <w:bottom w:val="none" w:sz="0" w:space="0" w:color="auto"/>
                                                                <w:right w:val="none" w:sz="0" w:space="0" w:color="auto"/>
                                                              </w:divBdr>
                                                              <w:divsChild>
                                                                <w:div w:id="1630696574">
                                                                  <w:marLeft w:val="0"/>
                                                                  <w:marRight w:val="0"/>
                                                                  <w:marTop w:val="0"/>
                                                                  <w:marBottom w:val="0"/>
                                                                  <w:divBdr>
                                                                    <w:top w:val="none" w:sz="0" w:space="0" w:color="auto"/>
                                                                    <w:left w:val="none" w:sz="0" w:space="0" w:color="auto"/>
                                                                    <w:bottom w:val="none" w:sz="0" w:space="0" w:color="auto"/>
                                                                    <w:right w:val="none" w:sz="0" w:space="0" w:color="auto"/>
                                                                  </w:divBdr>
                                                                  <w:divsChild>
                                                                    <w:div w:id="1791164962">
                                                                      <w:marLeft w:val="0"/>
                                                                      <w:marRight w:val="0"/>
                                                                      <w:marTop w:val="0"/>
                                                                      <w:marBottom w:val="0"/>
                                                                      <w:divBdr>
                                                                        <w:top w:val="single" w:sz="2" w:space="6" w:color="auto"/>
                                                                        <w:left w:val="single" w:sz="2" w:space="9" w:color="auto"/>
                                                                        <w:bottom w:val="single" w:sz="2" w:space="6" w:color="auto"/>
                                                                        <w:right w:val="single" w:sz="2" w:space="9" w:color="auto"/>
                                                                      </w:divBdr>
                                                                      <w:divsChild>
                                                                        <w:div w:id="149056103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33018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header" Target="header8.xml"/><Relationship Id="rId39" Type="http://schemas.openxmlformats.org/officeDocument/2006/relationships/hyperlink" Target="http://onpl.dz&#1605;&#1601;&#1610;&#1583;" TargetMode="Externa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header" Target="header10.xml"/><Relationship Id="rId42" Type="http://schemas.openxmlformats.org/officeDocument/2006/relationships/header" Target="header13.xml"/><Relationship Id="rId47" Type="http://schemas.openxmlformats.org/officeDocument/2006/relationships/footer" Target="footer15.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7.xml"/><Relationship Id="rId33" Type="http://schemas.microsoft.com/office/2007/relationships/hdphoto" Target="media/hdphoto2.wdp"/><Relationship Id="rId38" Type="http://schemas.openxmlformats.org/officeDocument/2006/relationships/hyperlink" Target="http://www.dgfp.gov.dz" TargetMode="External"/><Relationship Id="rId46" Type="http://schemas.openxmlformats.org/officeDocument/2006/relationships/header" Target="header15.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footer" Target="footer9.xml"/><Relationship Id="rId41" Type="http://schemas.openxmlformats.org/officeDocument/2006/relationships/footer" Target="footer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24" Type="http://schemas.openxmlformats.org/officeDocument/2006/relationships/header" Target="header7.xml"/><Relationship Id="rId32" Type="http://schemas.openxmlformats.org/officeDocument/2006/relationships/image" Target="media/image7.png"/><Relationship Id="rId37" Type="http://schemas.openxmlformats.org/officeDocument/2006/relationships/footer" Target="footer11.xml"/><Relationship Id="rId40" Type="http://schemas.openxmlformats.org/officeDocument/2006/relationships/header" Target="header12.xml"/><Relationship Id="rId45" Type="http://schemas.openxmlformats.org/officeDocument/2006/relationships/footer" Target="footer14.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header" Target="header9.xml"/><Relationship Id="rId36" Type="http://schemas.openxmlformats.org/officeDocument/2006/relationships/header" Target="header11.xml"/><Relationship Id="rId49"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footer" Target="footer4.xml"/><Relationship Id="rId31" Type="http://schemas.microsoft.com/office/2007/relationships/hdphoto" Target="media/hdphoto1.wdp"/><Relationship Id="rId44" Type="http://schemas.openxmlformats.org/officeDocument/2006/relationships/header" Target="header14.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footer" Target="footer8.xml"/><Relationship Id="rId30" Type="http://schemas.openxmlformats.org/officeDocument/2006/relationships/image" Target="media/image6.png"/><Relationship Id="rId35" Type="http://schemas.openxmlformats.org/officeDocument/2006/relationships/footer" Target="footer10.xml"/><Relationship Id="rId43" Type="http://schemas.openxmlformats.org/officeDocument/2006/relationships/footer" Target="footer13.xml"/><Relationship Id="rId48" Type="http://schemas.openxmlformats.org/officeDocument/2006/relationships/header" Target="header16.xml"/><Relationship Id="rId8"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6C009A-323D-40E8-BA3D-B58A145C8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73</Pages>
  <Words>11233</Words>
  <Characters>61783</Characters>
  <Application>Microsoft Office Word</Application>
  <DocSecurity>0</DocSecurity>
  <Lines>514</Lines>
  <Paragraphs>145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72871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5</cp:revision>
  <cp:lastPrinted>2025-06-28T11:21:00Z</cp:lastPrinted>
  <dcterms:created xsi:type="dcterms:W3CDTF">2025-07-02T18:33:00Z</dcterms:created>
  <dcterms:modified xsi:type="dcterms:W3CDTF">2025-07-02T18:50:00Z</dcterms:modified>
</cp:coreProperties>
</file>