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1D63D" w14:textId="77777777" w:rsidR="00C17573" w:rsidRPr="00447397" w:rsidRDefault="00C17573" w:rsidP="00D51058">
      <w:pPr>
        <w:tabs>
          <w:tab w:val="left" w:pos="2771"/>
          <w:tab w:val="right" w:pos="8306"/>
        </w:tabs>
        <w:bidi/>
        <w:spacing w:after="0"/>
        <w:jc w:val="center"/>
        <w:rPr>
          <w:rFonts w:ascii="Simplified Arabic" w:hAnsi="Simplified Arabic" w:cs="Simplified Arabic"/>
          <w:b/>
          <w:bCs/>
          <w:color w:val="000000" w:themeColor="text1"/>
          <w:sz w:val="36"/>
          <w:szCs w:val="36"/>
          <w:rtl/>
        </w:rPr>
      </w:pPr>
      <w:bookmarkStart w:id="0" w:name="_Hlk200710264"/>
      <w:bookmarkStart w:id="1" w:name="_Hlk200468910"/>
      <w:r w:rsidRPr="00447397">
        <w:rPr>
          <w:rFonts w:ascii="Simplified Arabic" w:hAnsi="Simplified Arabic" w:cs="Simplified Arabic"/>
          <w:b/>
          <w:bCs/>
          <w:color w:val="000000" w:themeColor="text1"/>
          <w:sz w:val="36"/>
          <w:szCs w:val="36"/>
          <w:rtl/>
        </w:rPr>
        <w:t>جامعة عم</w:t>
      </w:r>
      <w:r w:rsidR="00FF0D2C">
        <w:rPr>
          <w:rFonts w:ascii="Simplified Arabic" w:hAnsi="Simplified Arabic" w:cs="Simplified Arabic" w:hint="cs"/>
          <w:b/>
          <w:bCs/>
          <w:color w:val="000000" w:themeColor="text1"/>
          <w:sz w:val="36"/>
          <w:szCs w:val="36"/>
          <w:rtl/>
        </w:rPr>
        <w:t>ّ</w:t>
      </w:r>
      <w:r w:rsidRPr="00447397">
        <w:rPr>
          <w:rFonts w:ascii="Simplified Arabic" w:hAnsi="Simplified Arabic" w:cs="Simplified Arabic"/>
          <w:b/>
          <w:bCs/>
          <w:color w:val="000000" w:themeColor="text1"/>
          <w:sz w:val="36"/>
          <w:szCs w:val="36"/>
          <w:rtl/>
        </w:rPr>
        <w:t xml:space="preserve">ار </w:t>
      </w:r>
      <w:proofErr w:type="spellStart"/>
      <w:r w:rsidRPr="00447397">
        <w:rPr>
          <w:rFonts w:ascii="Simplified Arabic" w:hAnsi="Simplified Arabic" w:cs="Simplified Arabic"/>
          <w:b/>
          <w:bCs/>
          <w:color w:val="000000" w:themeColor="text1"/>
          <w:sz w:val="36"/>
          <w:szCs w:val="36"/>
          <w:rtl/>
        </w:rPr>
        <w:t>ثليجي</w:t>
      </w:r>
      <w:proofErr w:type="spellEnd"/>
      <w:r w:rsidRPr="00447397">
        <w:rPr>
          <w:rFonts w:ascii="Simplified Arabic" w:hAnsi="Simplified Arabic" w:cs="Simplified Arabic"/>
          <w:b/>
          <w:bCs/>
          <w:color w:val="000000" w:themeColor="text1"/>
          <w:sz w:val="36"/>
          <w:szCs w:val="36"/>
          <w:rtl/>
        </w:rPr>
        <w:t xml:space="preserve"> _ال</w:t>
      </w:r>
      <w:r>
        <w:rPr>
          <w:rFonts w:ascii="Simplified Arabic" w:hAnsi="Simplified Arabic" w:cs="Simplified Arabic" w:hint="cs"/>
          <w:b/>
          <w:bCs/>
          <w:color w:val="000000" w:themeColor="text1"/>
          <w:sz w:val="36"/>
          <w:szCs w:val="36"/>
          <w:rtl/>
        </w:rPr>
        <w:t>أ</w:t>
      </w:r>
      <w:r w:rsidRPr="00447397">
        <w:rPr>
          <w:rFonts w:ascii="Simplified Arabic" w:hAnsi="Simplified Arabic" w:cs="Simplified Arabic"/>
          <w:b/>
          <w:bCs/>
          <w:color w:val="000000" w:themeColor="text1"/>
          <w:sz w:val="36"/>
          <w:szCs w:val="36"/>
          <w:rtl/>
        </w:rPr>
        <w:t>غواط</w:t>
      </w:r>
    </w:p>
    <w:p w14:paraId="4444BD6C" w14:textId="77777777" w:rsidR="00C17573" w:rsidRPr="00447397" w:rsidRDefault="00C17573" w:rsidP="00D51058">
      <w:pPr>
        <w:tabs>
          <w:tab w:val="left" w:pos="2771"/>
          <w:tab w:val="right" w:pos="8306"/>
        </w:tabs>
        <w:bidi/>
        <w:spacing w:after="0"/>
        <w:jc w:val="center"/>
        <w:rPr>
          <w:rFonts w:ascii="Simplified Arabic" w:hAnsi="Simplified Arabic" w:cs="Simplified Arabic"/>
          <w:b/>
          <w:bCs/>
          <w:color w:val="000000" w:themeColor="text1"/>
          <w:sz w:val="36"/>
          <w:szCs w:val="36"/>
          <w:rtl/>
          <w:lang w:bidi="ar-DZ"/>
        </w:rPr>
      </w:pPr>
      <w:r w:rsidRPr="00447397">
        <w:rPr>
          <w:rFonts w:ascii="Simplified Arabic" w:hAnsi="Simplified Arabic" w:cs="Simplified Arabic"/>
          <w:b/>
          <w:bCs/>
          <w:color w:val="000000" w:themeColor="text1"/>
          <w:sz w:val="36"/>
          <w:szCs w:val="36"/>
          <w:rtl/>
        </w:rPr>
        <w:t xml:space="preserve">كلية </w:t>
      </w:r>
      <w:r>
        <w:rPr>
          <w:rFonts w:ascii="Simplified Arabic" w:hAnsi="Simplified Arabic" w:cs="Simplified Arabic" w:hint="cs"/>
          <w:b/>
          <w:bCs/>
          <w:color w:val="000000" w:themeColor="text1"/>
          <w:sz w:val="36"/>
          <w:szCs w:val="36"/>
          <w:rtl/>
        </w:rPr>
        <w:t>الحقوق والعلوم ال</w:t>
      </w:r>
      <w:r w:rsidR="00443046">
        <w:rPr>
          <w:rFonts w:ascii="Simplified Arabic" w:hAnsi="Simplified Arabic" w:cs="Simplified Arabic" w:hint="cs"/>
          <w:b/>
          <w:bCs/>
          <w:color w:val="000000" w:themeColor="text1"/>
          <w:sz w:val="36"/>
          <w:szCs w:val="36"/>
          <w:rtl/>
          <w:lang w:bidi="ar-DZ"/>
        </w:rPr>
        <w:t>سياسية</w:t>
      </w:r>
    </w:p>
    <w:p w14:paraId="1C23BB38" w14:textId="77777777" w:rsidR="00C17573" w:rsidRPr="00447397" w:rsidRDefault="00C17573" w:rsidP="00D51058">
      <w:pPr>
        <w:tabs>
          <w:tab w:val="left" w:pos="2771"/>
          <w:tab w:val="right" w:pos="8306"/>
        </w:tabs>
        <w:bidi/>
        <w:spacing w:after="0"/>
        <w:jc w:val="center"/>
        <w:rPr>
          <w:rFonts w:ascii="Simplified Arabic" w:hAnsi="Simplified Arabic" w:cs="Simplified Arabic"/>
          <w:b/>
          <w:bCs/>
          <w:color w:val="000000" w:themeColor="text1"/>
          <w:sz w:val="36"/>
          <w:szCs w:val="36"/>
          <w:rtl/>
        </w:rPr>
      </w:pPr>
      <w:r w:rsidRPr="00447397">
        <w:rPr>
          <w:rFonts w:ascii="Simplified Arabic" w:hAnsi="Simplified Arabic" w:cs="Simplified Arabic" w:hint="cs"/>
          <w:b/>
          <w:bCs/>
          <w:color w:val="000000" w:themeColor="text1"/>
          <w:sz w:val="36"/>
          <w:szCs w:val="36"/>
          <w:rtl/>
          <w:lang w:bidi="ar-DZ"/>
        </w:rPr>
        <w:t xml:space="preserve">قسم </w:t>
      </w:r>
      <w:r>
        <w:rPr>
          <w:rFonts w:ascii="Simplified Arabic" w:hAnsi="Simplified Arabic" w:cs="Simplified Arabic" w:hint="cs"/>
          <w:b/>
          <w:bCs/>
          <w:color w:val="000000" w:themeColor="text1"/>
          <w:sz w:val="36"/>
          <w:szCs w:val="36"/>
          <w:rtl/>
          <w:lang w:bidi="ar-DZ"/>
        </w:rPr>
        <w:t>الحقوق</w:t>
      </w:r>
    </w:p>
    <w:p w14:paraId="21D204CC" w14:textId="77777777" w:rsidR="00C17573" w:rsidRPr="000216BE" w:rsidRDefault="00DC1CAC" w:rsidP="00D51058">
      <w:pPr>
        <w:tabs>
          <w:tab w:val="left" w:pos="2771"/>
          <w:tab w:val="right" w:pos="8306"/>
        </w:tabs>
        <w:bidi/>
        <w:jc w:val="center"/>
        <w:rPr>
          <w:rFonts w:ascii="Simplified Arabic" w:hAnsi="Simplified Arabic" w:cs="Simplified Arabic"/>
          <w:b/>
          <w:bCs/>
          <w:color w:val="000000" w:themeColor="text1"/>
          <w:sz w:val="36"/>
          <w:szCs w:val="36"/>
          <w:rtl/>
        </w:rPr>
      </w:pPr>
      <w:r w:rsidRPr="000216BE">
        <w:rPr>
          <w:rFonts w:ascii="Simplified Arabic" w:hAnsi="Simplified Arabic" w:cs="Simplified Arabic"/>
          <w:b/>
          <w:bCs/>
          <w:noProof/>
          <w:color w:val="000000" w:themeColor="text1"/>
          <w:sz w:val="36"/>
          <w:szCs w:val="36"/>
          <w:rtl/>
          <w:lang w:eastAsia="fr-FR"/>
        </w:rPr>
        <w:drawing>
          <wp:anchor distT="0" distB="0" distL="114300" distR="114300" simplePos="0" relativeHeight="251654144" behindDoc="0" locked="0" layoutInCell="1" allowOverlap="1" wp14:anchorId="50DEF33C" wp14:editId="14263199">
            <wp:simplePos x="0" y="0"/>
            <wp:positionH relativeFrom="margin">
              <wp:posOffset>2621280</wp:posOffset>
            </wp:positionH>
            <wp:positionV relativeFrom="paragraph">
              <wp:posOffset>27750</wp:posOffset>
            </wp:positionV>
            <wp:extent cx="838200" cy="838200"/>
            <wp:effectExtent l="0" t="0" r="0" b="0"/>
            <wp:wrapNone/>
            <wp:docPr id="41" name="صورة 6" descr="C:\Users\brahim\Downloads\University_of_Laghouat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صورة 6" descr="C:\Users\brahim\Downloads\University_of_Laghouat_logo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110EDB75" w14:textId="156CE17D" w:rsidR="00C17573" w:rsidRPr="000216BE" w:rsidRDefault="0009156F" w:rsidP="00D51058">
      <w:pPr>
        <w:tabs>
          <w:tab w:val="left" w:pos="2771"/>
          <w:tab w:val="right" w:pos="8306"/>
        </w:tabs>
        <w:bidi/>
        <w:jc w:val="center"/>
        <w:rPr>
          <w:rFonts w:ascii="Simplified Arabic" w:hAnsi="Simplified Arabic" w:cs="Simplified Arabic"/>
          <w:b/>
          <w:bCs/>
          <w:color w:val="000000" w:themeColor="text1"/>
          <w:sz w:val="36"/>
          <w:szCs w:val="36"/>
          <w:rtl/>
        </w:rPr>
      </w:pPr>
      <w:r>
        <w:rPr>
          <w:rFonts w:ascii="Simplified Arabic" w:hAnsi="Simplified Arabic" w:cs="Simplified Arabic"/>
          <w:b/>
          <w:bCs/>
          <w:noProof/>
          <w:color w:val="000000" w:themeColor="text1"/>
          <w:sz w:val="36"/>
          <w:szCs w:val="36"/>
          <w:rtl/>
          <w:lang w:eastAsia="fr-FR"/>
        </w:rPr>
        <mc:AlternateContent>
          <mc:Choice Requires="wps">
            <w:drawing>
              <wp:anchor distT="0" distB="0" distL="114300" distR="114300" simplePos="0" relativeHeight="251658240" behindDoc="0" locked="0" layoutInCell="1" allowOverlap="1" wp14:anchorId="44596FDA" wp14:editId="59F82E83">
                <wp:simplePos x="0" y="0"/>
                <wp:positionH relativeFrom="margin">
                  <wp:posOffset>-247650</wp:posOffset>
                </wp:positionH>
                <wp:positionV relativeFrom="paragraph">
                  <wp:posOffset>568960</wp:posOffset>
                </wp:positionV>
                <wp:extent cx="6438900" cy="1630045"/>
                <wp:effectExtent l="19050" t="19050" r="38100" b="4635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630045"/>
                        </a:xfrm>
                        <a:prstGeom prst="roundRect">
                          <a:avLst>
                            <a:gd name="adj" fmla="val 16667"/>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C64BBC" w14:textId="77777777" w:rsidR="0009156F" w:rsidRPr="00DC1CAC" w:rsidRDefault="0009156F" w:rsidP="0009156F">
                            <w:pPr>
                              <w:jc w:val="center"/>
                              <w:rPr>
                                <w:b/>
                                <w:bCs/>
                                <w:sz w:val="72"/>
                                <w:szCs w:val="72"/>
                              </w:rPr>
                            </w:pPr>
                            <w:r>
                              <w:rPr>
                                <w:rFonts w:hint="cs"/>
                                <w:b/>
                                <w:bCs/>
                                <w:sz w:val="72"/>
                                <w:szCs w:val="72"/>
                                <w:rtl/>
                              </w:rPr>
                              <w:t>الإقصاء</w:t>
                            </w:r>
                            <w:r w:rsidRPr="00DC1CAC">
                              <w:rPr>
                                <w:rFonts w:hint="cs"/>
                                <w:b/>
                                <w:bCs/>
                                <w:sz w:val="72"/>
                                <w:szCs w:val="72"/>
                                <w:rtl/>
                              </w:rPr>
                              <w:t xml:space="preserve"> من المشاركة في الصفقات العمومية كتدبير وقائي لحماية المال العام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596FDA" id="AutoShape 9" o:spid="_x0000_s1026" style="position:absolute;left:0;text-align:left;margin-left:-19.5pt;margin-top:44.8pt;width:507pt;height:128.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" fillcolor="white [3201]" strokecolor="#70ad47 [3209]" strokeweight="5pt">
                <v:stroke linestyle="thickThin" joinstyle="miter"/>
                <v:shadow color="#868686"/>
                <v:textbox>
                  <w:txbxContent>
                    <w:p w14:paraId="38C64BBC" w14:textId="77777777" w:rsidR="0009156F" w:rsidRPr="00DC1CAC" w:rsidRDefault="0009156F" w:rsidP="0009156F">
                      <w:pPr>
                        <w:jc w:val="center"/>
                        <w:rPr>
                          <w:b/>
                          <w:bCs/>
                          <w:sz w:val="72"/>
                          <w:szCs w:val="72"/>
                        </w:rPr>
                      </w:pPr>
                      <w:r>
                        <w:rPr>
                          <w:rFonts w:hint="cs"/>
                          <w:b/>
                          <w:bCs/>
                          <w:sz w:val="72"/>
                          <w:szCs w:val="72"/>
                          <w:rtl/>
                        </w:rPr>
                        <w:t>الإقصاء</w:t>
                      </w:r>
                      <w:r w:rsidRPr="00DC1CAC">
                        <w:rPr>
                          <w:rFonts w:hint="cs"/>
                          <w:b/>
                          <w:bCs/>
                          <w:sz w:val="72"/>
                          <w:szCs w:val="72"/>
                          <w:rtl/>
                        </w:rPr>
                        <w:t xml:space="preserve"> من المشاركة في الصفقات العمومية كتدبير وقائي لحماية المال العام</w:t>
                      </w:r>
                    </w:p>
                  </w:txbxContent>
                </v:textbox>
                <w10:wrap anchorx="margin"/>
              </v:roundrect>
            </w:pict>
          </mc:Fallback>
        </mc:AlternateContent>
      </w:r>
    </w:p>
    <w:p w14:paraId="0205C6B6" w14:textId="372EB1EF" w:rsidR="00C17573" w:rsidRPr="000216BE" w:rsidRDefault="00C17573" w:rsidP="00D51058">
      <w:pPr>
        <w:tabs>
          <w:tab w:val="left" w:pos="2771"/>
          <w:tab w:val="right" w:pos="8306"/>
        </w:tabs>
        <w:jc w:val="center"/>
        <w:rPr>
          <w:rFonts w:ascii="Simplified Arabic" w:hAnsi="Simplified Arabic" w:cs="Simplified Arabic"/>
          <w:b/>
          <w:bCs/>
          <w:color w:val="000000" w:themeColor="text1"/>
          <w:sz w:val="36"/>
          <w:szCs w:val="36"/>
          <w:rtl/>
        </w:rPr>
      </w:pPr>
    </w:p>
    <w:p w14:paraId="32A4F83A" w14:textId="18C2B27C" w:rsidR="00C17573" w:rsidRPr="000216BE" w:rsidRDefault="00C17573" w:rsidP="00D51058">
      <w:pPr>
        <w:tabs>
          <w:tab w:val="left" w:pos="2771"/>
          <w:tab w:val="right" w:pos="8306"/>
        </w:tabs>
        <w:bidi/>
        <w:jc w:val="center"/>
        <w:rPr>
          <w:rFonts w:ascii="Simplified Arabic" w:hAnsi="Simplified Arabic" w:cs="Simplified Arabic"/>
          <w:b/>
          <w:bCs/>
          <w:color w:val="000000" w:themeColor="text1"/>
          <w:sz w:val="36"/>
          <w:szCs w:val="36"/>
          <w:rtl/>
        </w:rPr>
      </w:pPr>
    </w:p>
    <w:p w14:paraId="7DD3A72E" w14:textId="77777777" w:rsidR="00DC1CAC" w:rsidRDefault="00DC1CAC" w:rsidP="00D51058">
      <w:pPr>
        <w:tabs>
          <w:tab w:val="left" w:pos="2771"/>
          <w:tab w:val="right" w:pos="8306"/>
        </w:tabs>
        <w:bidi/>
        <w:jc w:val="center"/>
        <w:rPr>
          <w:rFonts w:ascii="Simplified Arabic" w:hAnsi="Simplified Arabic" w:cs="Simplified Arabic"/>
          <w:b/>
          <w:bCs/>
          <w:color w:val="000000" w:themeColor="text1"/>
          <w:sz w:val="36"/>
          <w:szCs w:val="36"/>
          <w:rtl/>
        </w:rPr>
      </w:pPr>
    </w:p>
    <w:p w14:paraId="3BC185F3" w14:textId="77777777" w:rsidR="00DC1CAC" w:rsidRPr="00D51058" w:rsidRDefault="00C17573" w:rsidP="00D51058">
      <w:pPr>
        <w:tabs>
          <w:tab w:val="left" w:pos="2771"/>
          <w:tab w:val="right" w:pos="8306"/>
        </w:tabs>
        <w:bidi/>
        <w:jc w:val="center"/>
        <w:rPr>
          <w:rFonts w:asciiTheme="minorHAnsi" w:hAnsiTheme="minorHAnsi" w:cs="Simplified Arabic"/>
          <w:b/>
          <w:bCs/>
          <w:color w:val="000000" w:themeColor="text1"/>
          <w:sz w:val="36"/>
          <w:szCs w:val="36"/>
        </w:rPr>
      </w:pPr>
      <w:r w:rsidRPr="000216BE">
        <w:rPr>
          <w:rFonts w:ascii="Simplified Arabic" w:hAnsi="Simplified Arabic" w:cs="Simplified Arabic" w:hint="cs"/>
          <w:b/>
          <w:bCs/>
          <w:color w:val="000000" w:themeColor="text1"/>
          <w:sz w:val="36"/>
          <w:szCs w:val="36"/>
          <w:rtl/>
        </w:rPr>
        <w:t xml:space="preserve">مذكرة مكملة لنيل شهادة الماستر تخصص </w:t>
      </w:r>
      <w:r w:rsidR="002E3578">
        <w:rPr>
          <w:rFonts w:ascii="Simplified Arabic" w:hAnsi="Simplified Arabic" w:cs="Simplified Arabic" w:hint="cs"/>
          <w:b/>
          <w:bCs/>
          <w:color w:val="000000" w:themeColor="text1"/>
          <w:sz w:val="36"/>
          <w:szCs w:val="36"/>
          <w:rtl/>
        </w:rPr>
        <w:t>ال</w:t>
      </w:r>
      <w:r>
        <w:rPr>
          <w:rFonts w:ascii="Simplified Arabic" w:hAnsi="Simplified Arabic" w:cs="Simplified Arabic" w:hint="cs"/>
          <w:b/>
          <w:bCs/>
          <w:color w:val="000000" w:themeColor="text1"/>
          <w:sz w:val="36"/>
          <w:szCs w:val="36"/>
          <w:rtl/>
        </w:rPr>
        <w:t>حوكمة ومكافحة الفساد</w:t>
      </w:r>
    </w:p>
    <w:p w14:paraId="0A3C8709" w14:textId="77777777" w:rsidR="00C17573" w:rsidRDefault="00C17573" w:rsidP="00D51058">
      <w:pPr>
        <w:tabs>
          <w:tab w:val="left" w:pos="2771"/>
          <w:tab w:val="left" w:pos="3311"/>
          <w:tab w:val="center" w:pos="4153"/>
          <w:tab w:val="right" w:pos="8306"/>
        </w:tabs>
        <w:bidi/>
        <w:spacing w:after="0"/>
        <w:jc w:val="center"/>
        <w:rPr>
          <w:rFonts w:ascii="Simplified Arabic" w:hAnsi="Simplified Arabic" w:cs="Simplified Arabic"/>
          <w:b/>
          <w:bCs/>
          <w:color w:val="000000" w:themeColor="text1"/>
          <w:sz w:val="36"/>
          <w:szCs w:val="36"/>
          <w:rtl/>
        </w:rPr>
      </w:pPr>
      <w:r w:rsidRPr="00447397">
        <w:rPr>
          <w:rFonts w:ascii="Simplified Arabic" w:hAnsi="Simplified Arabic" w:cs="Simplified Arabic" w:hint="cs"/>
          <w:b/>
          <w:bCs/>
          <w:color w:val="000000" w:themeColor="text1"/>
          <w:sz w:val="36"/>
          <w:szCs w:val="36"/>
          <w:rtl/>
        </w:rPr>
        <w:t xml:space="preserve">إعداد </w:t>
      </w:r>
      <w:proofErr w:type="gramStart"/>
      <w:r w:rsidRPr="00447397">
        <w:rPr>
          <w:rFonts w:ascii="Simplified Arabic" w:hAnsi="Simplified Arabic" w:cs="Simplified Arabic" w:hint="cs"/>
          <w:b/>
          <w:bCs/>
          <w:color w:val="000000" w:themeColor="text1"/>
          <w:sz w:val="36"/>
          <w:szCs w:val="36"/>
          <w:rtl/>
        </w:rPr>
        <w:t xml:space="preserve">الطالب:   </w:t>
      </w:r>
      <w:proofErr w:type="gramEnd"/>
      <w:r w:rsidRPr="00447397">
        <w:rPr>
          <w:rFonts w:ascii="Simplified Arabic" w:hAnsi="Simplified Arabic" w:cs="Simplified Arabic" w:hint="cs"/>
          <w:b/>
          <w:bCs/>
          <w:color w:val="000000" w:themeColor="text1"/>
          <w:sz w:val="36"/>
          <w:szCs w:val="36"/>
          <w:rtl/>
        </w:rPr>
        <w:t xml:space="preserve">                                     إشراف ال</w:t>
      </w:r>
      <w:r>
        <w:rPr>
          <w:rFonts w:ascii="Simplified Arabic" w:hAnsi="Simplified Arabic" w:cs="Simplified Arabic" w:hint="cs"/>
          <w:b/>
          <w:bCs/>
          <w:color w:val="000000" w:themeColor="text1"/>
          <w:sz w:val="36"/>
          <w:szCs w:val="36"/>
          <w:rtl/>
        </w:rPr>
        <w:t>دكتور</w:t>
      </w:r>
      <w:r w:rsidRPr="00447397">
        <w:rPr>
          <w:rFonts w:ascii="Simplified Arabic" w:hAnsi="Simplified Arabic" w:cs="Simplified Arabic" w:hint="cs"/>
          <w:b/>
          <w:bCs/>
          <w:color w:val="000000" w:themeColor="text1"/>
          <w:sz w:val="36"/>
          <w:szCs w:val="36"/>
          <w:rtl/>
        </w:rPr>
        <w:t>:</w:t>
      </w:r>
    </w:p>
    <w:p w14:paraId="4F1509E2" w14:textId="77777777" w:rsidR="00C17573" w:rsidRPr="002607CB" w:rsidRDefault="00C17573" w:rsidP="00D51058">
      <w:pPr>
        <w:pStyle w:val="Paragraphedeliste"/>
        <w:numPr>
          <w:ilvl w:val="0"/>
          <w:numId w:val="5"/>
        </w:numPr>
        <w:tabs>
          <w:tab w:val="left" w:pos="2771"/>
          <w:tab w:val="left" w:pos="3311"/>
          <w:tab w:val="center" w:pos="4153"/>
          <w:tab w:val="right" w:pos="8306"/>
        </w:tabs>
        <w:bidi/>
        <w:ind w:left="0"/>
        <w:jc w:val="center"/>
        <w:rPr>
          <w:rFonts w:ascii="Simplified Arabic" w:hAnsi="Simplified Arabic" w:cs="Simplified Arabic"/>
          <w:b/>
          <w:bCs/>
          <w:color w:val="000000" w:themeColor="text1"/>
          <w:sz w:val="36"/>
          <w:szCs w:val="36"/>
        </w:rPr>
      </w:pPr>
      <w:r>
        <w:rPr>
          <w:rFonts w:ascii="Simplified Arabic" w:hAnsi="Simplified Arabic" w:cs="Simplified Arabic" w:hint="cs"/>
          <w:color w:val="000000" w:themeColor="text1"/>
          <w:sz w:val="36"/>
          <w:szCs w:val="36"/>
          <w:rtl/>
        </w:rPr>
        <w:t xml:space="preserve">بن فارح </w:t>
      </w:r>
      <w:proofErr w:type="spellStart"/>
      <w:r>
        <w:rPr>
          <w:rFonts w:ascii="Simplified Arabic" w:hAnsi="Simplified Arabic" w:cs="Simplified Arabic" w:hint="cs"/>
          <w:color w:val="000000" w:themeColor="text1"/>
          <w:sz w:val="36"/>
          <w:szCs w:val="36"/>
          <w:rtl/>
        </w:rPr>
        <w:t>التواتي</w:t>
      </w:r>
      <w:proofErr w:type="spellEnd"/>
      <w:r>
        <w:rPr>
          <w:rFonts w:ascii="Simplified Arabic" w:hAnsi="Simplified Arabic" w:cs="Simplified Arabic" w:hint="cs"/>
          <w:color w:val="000000" w:themeColor="text1"/>
          <w:sz w:val="36"/>
          <w:szCs w:val="36"/>
          <w:rtl/>
        </w:rPr>
        <w:t xml:space="preserve">       </w:t>
      </w:r>
      <w:r w:rsidR="003F7B72">
        <w:rPr>
          <w:rFonts w:ascii="Simplified Arabic" w:hAnsi="Simplified Arabic" w:cs="Simplified Arabic" w:hint="cs"/>
          <w:color w:val="000000" w:themeColor="text1"/>
          <w:sz w:val="36"/>
          <w:szCs w:val="36"/>
          <w:rtl/>
        </w:rPr>
        <w:t xml:space="preserve">                </w:t>
      </w:r>
      <w:r w:rsidR="002D6880">
        <w:rPr>
          <w:rFonts w:ascii="Simplified Arabic" w:hAnsi="Simplified Arabic" w:cs="Simplified Arabic" w:hint="cs"/>
          <w:color w:val="000000" w:themeColor="text1"/>
          <w:sz w:val="36"/>
          <w:szCs w:val="36"/>
          <w:rtl/>
        </w:rPr>
        <w:t xml:space="preserve">     </w:t>
      </w:r>
      <w:r w:rsidRPr="002607CB">
        <w:rPr>
          <w:rFonts w:ascii="Simplified Arabic" w:hAnsi="Simplified Arabic" w:cs="Simplified Arabic" w:hint="cs"/>
          <w:color w:val="000000" w:themeColor="text1"/>
          <w:sz w:val="36"/>
          <w:szCs w:val="36"/>
          <w:rtl/>
        </w:rPr>
        <w:t xml:space="preserve"> </w:t>
      </w:r>
      <w:r w:rsidR="002D6880">
        <w:rPr>
          <w:rFonts w:ascii="Simplified Arabic" w:hAnsi="Simplified Arabic" w:cs="Simplified Arabic" w:hint="cs"/>
          <w:color w:val="000000" w:themeColor="text1"/>
          <w:sz w:val="36"/>
          <w:szCs w:val="36"/>
          <w:rtl/>
        </w:rPr>
        <w:t xml:space="preserve"> </w:t>
      </w:r>
      <w:r>
        <w:rPr>
          <w:rFonts w:ascii="Simplified Arabic" w:hAnsi="Simplified Arabic" w:cs="Simplified Arabic" w:hint="cs"/>
          <w:color w:val="000000" w:themeColor="text1"/>
          <w:sz w:val="36"/>
          <w:szCs w:val="36"/>
          <w:rtl/>
        </w:rPr>
        <w:t xml:space="preserve"> </w:t>
      </w:r>
      <w:r w:rsidRPr="002607CB">
        <w:rPr>
          <w:rFonts w:ascii="Simplified Arabic" w:hAnsi="Simplified Arabic" w:cs="Simplified Arabic" w:hint="cs"/>
          <w:color w:val="000000" w:themeColor="text1"/>
          <w:sz w:val="36"/>
          <w:szCs w:val="36"/>
          <w:rtl/>
          <w:lang w:bidi="ar-DZ"/>
        </w:rPr>
        <w:t xml:space="preserve">د/ </w:t>
      </w:r>
      <w:r>
        <w:rPr>
          <w:rFonts w:ascii="Simplified Arabic" w:hAnsi="Simplified Arabic" w:cs="Simplified Arabic" w:hint="cs"/>
          <w:color w:val="000000" w:themeColor="text1"/>
          <w:sz w:val="36"/>
          <w:szCs w:val="36"/>
          <w:rtl/>
          <w:lang w:bidi="ar-DZ"/>
        </w:rPr>
        <w:t>ملياني عبد الرحمان</w:t>
      </w:r>
      <w:r w:rsidR="002D6880">
        <w:rPr>
          <w:rFonts w:ascii="Simplified Arabic" w:hAnsi="Simplified Arabic" w:cs="Simplified Arabic" w:hint="cs"/>
          <w:b/>
          <w:bCs/>
          <w:color w:val="000000" w:themeColor="text1"/>
          <w:sz w:val="36"/>
          <w:szCs w:val="36"/>
          <w:rtl/>
        </w:rPr>
        <w:t xml:space="preserve"> </w:t>
      </w:r>
      <w:r w:rsidR="002D6880" w:rsidRPr="006107EC">
        <w:rPr>
          <w:rFonts w:ascii="Simplified Arabic" w:hAnsi="Simplified Arabic" w:cs="Simplified Arabic" w:hint="cs"/>
          <w:color w:val="000000" w:themeColor="text1"/>
          <w:sz w:val="36"/>
          <w:szCs w:val="36"/>
          <w:rtl/>
        </w:rPr>
        <w:t>حميد</w:t>
      </w:r>
    </w:p>
    <w:p w14:paraId="7ADDF986" w14:textId="77777777" w:rsidR="002539EF" w:rsidRPr="002539EF" w:rsidRDefault="002539EF" w:rsidP="00D51058">
      <w:pPr>
        <w:bidi/>
        <w:jc w:val="center"/>
        <w:rPr>
          <w:rFonts w:ascii="Simplified Arabic" w:hAnsi="Simplified Arabic" w:cs="Simplified Arabic"/>
          <w:b/>
          <w:bCs/>
          <w:color w:val="000000" w:themeColor="text1"/>
          <w:sz w:val="14"/>
          <w:szCs w:val="14"/>
        </w:rPr>
      </w:pPr>
    </w:p>
    <w:p w14:paraId="752903FB" w14:textId="211D449D" w:rsidR="002D6880" w:rsidRDefault="006107EC" w:rsidP="002539EF">
      <w:pPr>
        <w:bidi/>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 xml:space="preserve">أعضاء لجنة </w:t>
      </w:r>
      <w:proofErr w:type="gramStart"/>
      <w:r>
        <w:rPr>
          <w:rFonts w:ascii="Simplified Arabic" w:hAnsi="Simplified Arabic" w:cs="Simplified Arabic" w:hint="cs"/>
          <w:b/>
          <w:bCs/>
          <w:color w:val="000000" w:themeColor="text1"/>
          <w:sz w:val="36"/>
          <w:szCs w:val="36"/>
          <w:rtl/>
        </w:rPr>
        <w:t>المناقشة :</w:t>
      </w:r>
      <w:proofErr w:type="gramEnd"/>
    </w:p>
    <w:tbl>
      <w:tblPr>
        <w:tblStyle w:val="Grilledutableau"/>
        <w:bidiVisual/>
        <w:tblW w:w="0" w:type="auto"/>
        <w:jc w:val="center"/>
        <w:tblLook w:val="04A0" w:firstRow="1" w:lastRow="0" w:firstColumn="1" w:lastColumn="0" w:noHBand="0" w:noVBand="1"/>
      </w:tblPr>
      <w:tblGrid>
        <w:gridCol w:w="4651"/>
        <w:gridCol w:w="4652"/>
      </w:tblGrid>
      <w:tr w:rsidR="0062267C" w:rsidRPr="00DC1CAC" w14:paraId="223EE75F" w14:textId="77777777" w:rsidTr="00B307E8">
        <w:trPr>
          <w:trHeight w:val="457"/>
          <w:jc w:val="center"/>
        </w:trPr>
        <w:tc>
          <w:tcPr>
            <w:tcW w:w="4651" w:type="dxa"/>
          </w:tcPr>
          <w:p w14:paraId="418AAF11" w14:textId="77777777" w:rsidR="0062267C" w:rsidRPr="00DC1CAC" w:rsidRDefault="0062267C" w:rsidP="00D51058">
            <w:pPr>
              <w:bidi/>
              <w:spacing w:after="0"/>
              <w:jc w:val="center"/>
              <w:rPr>
                <w:rFonts w:ascii="Simplified Arabic" w:hAnsi="Simplified Arabic" w:cs="Simplified Arabic"/>
                <w:b/>
                <w:bCs/>
                <w:color w:val="000000" w:themeColor="text1"/>
                <w:sz w:val="36"/>
                <w:szCs w:val="36"/>
                <w:rtl/>
              </w:rPr>
            </w:pPr>
            <w:r w:rsidRPr="00DC1CAC">
              <w:rPr>
                <w:rFonts w:ascii="Simplified Arabic" w:hAnsi="Simplified Arabic" w:cs="Simplified Arabic" w:hint="cs"/>
                <w:b/>
                <w:bCs/>
                <w:color w:val="000000" w:themeColor="text1"/>
                <w:sz w:val="36"/>
                <w:szCs w:val="36"/>
                <w:rtl/>
              </w:rPr>
              <w:t>الاسم واللقب</w:t>
            </w:r>
          </w:p>
        </w:tc>
        <w:tc>
          <w:tcPr>
            <w:tcW w:w="4652" w:type="dxa"/>
          </w:tcPr>
          <w:p w14:paraId="006AF4D3" w14:textId="77777777" w:rsidR="0062267C" w:rsidRPr="00DC1CAC" w:rsidRDefault="0062267C" w:rsidP="00D51058">
            <w:pPr>
              <w:bidi/>
              <w:spacing w:after="0"/>
              <w:jc w:val="center"/>
              <w:rPr>
                <w:rFonts w:ascii="Simplified Arabic" w:hAnsi="Simplified Arabic" w:cs="Simplified Arabic"/>
                <w:b/>
                <w:bCs/>
                <w:color w:val="000000" w:themeColor="text1"/>
                <w:sz w:val="36"/>
                <w:szCs w:val="36"/>
                <w:rtl/>
              </w:rPr>
            </w:pPr>
            <w:r w:rsidRPr="00DC1CAC">
              <w:rPr>
                <w:rFonts w:ascii="Simplified Arabic" w:hAnsi="Simplified Arabic" w:cs="Simplified Arabic" w:hint="cs"/>
                <w:b/>
                <w:bCs/>
                <w:color w:val="000000" w:themeColor="text1"/>
                <w:sz w:val="36"/>
                <w:szCs w:val="36"/>
                <w:rtl/>
              </w:rPr>
              <w:t>الصفة في البحث</w:t>
            </w:r>
          </w:p>
        </w:tc>
      </w:tr>
      <w:tr w:rsidR="0062267C" w:rsidRPr="00DC1CAC" w14:paraId="12E4566A" w14:textId="77777777" w:rsidTr="00B307E8">
        <w:trPr>
          <w:trHeight w:val="457"/>
          <w:jc w:val="center"/>
        </w:trPr>
        <w:tc>
          <w:tcPr>
            <w:tcW w:w="4651" w:type="dxa"/>
          </w:tcPr>
          <w:p w14:paraId="623EDB23" w14:textId="77777777" w:rsidR="0062267C" w:rsidRPr="00DC1CAC" w:rsidRDefault="004868BB"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 xml:space="preserve">د/بن </w:t>
            </w:r>
            <w:proofErr w:type="spellStart"/>
            <w:r>
              <w:rPr>
                <w:rFonts w:ascii="Simplified Arabic" w:hAnsi="Simplified Arabic" w:cs="Simplified Arabic" w:hint="cs"/>
                <w:b/>
                <w:bCs/>
                <w:color w:val="000000" w:themeColor="text1"/>
                <w:sz w:val="36"/>
                <w:szCs w:val="36"/>
                <w:rtl/>
              </w:rPr>
              <w:t>الغويني</w:t>
            </w:r>
            <w:proofErr w:type="spellEnd"/>
            <w:r>
              <w:rPr>
                <w:rFonts w:ascii="Simplified Arabic" w:hAnsi="Simplified Arabic" w:cs="Simplified Arabic" w:hint="cs"/>
                <w:b/>
                <w:bCs/>
                <w:color w:val="000000" w:themeColor="text1"/>
                <w:sz w:val="36"/>
                <w:szCs w:val="36"/>
                <w:rtl/>
              </w:rPr>
              <w:t xml:space="preserve"> عبد الحميد</w:t>
            </w:r>
          </w:p>
        </w:tc>
        <w:tc>
          <w:tcPr>
            <w:tcW w:w="4652" w:type="dxa"/>
          </w:tcPr>
          <w:p w14:paraId="2069B8D4" w14:textId="77777777" w:rsidR="0062267C" w:rsidRPr="00DC1CAC" w:rsidRDefault="004868BB" w:rsidP="00D51058">
            <w:pPr>
              <w:bidi/>
              <w:spacing w:after="0"/>
              <w:jc w:val="center"/>
              <w:rPr>
                <w:rFonts w:ascii="Simplified Arabic" w:hAnsi="Simplified Arabic" w:cs="Simplified Arabic"/>
                <w:b/>
                <w:bCs/>
                <w:color w:val="000000" w:themeColor="text1"/>
                <w:sz w:val="36"/>
                <w:szCs w:val="36"/>
                <w:rtl/>
                <w:lang w:bidi="ar-DZ"/>
              </w:rPr>
            </w:pPr>
            <w:r>
              <w:rPr>
                <w:rFonts w:ascii="Simplified Arabic" w:hAnsi="Simplified Arabic" w:cs="Simplified Arabic" w:hint="cs"/>
                <w:b/>
                <w:bCs/>
                <w:color w:val="000000" w:themeColor="text1"/>
                <w:sz w:val="36"/>
                <w:szCs w:val="36"/>
                <w:rtl/>
                <w:lang w:bidi="ar-DZ"/>
              </w:rPr>
              <w:t>رئيسا</w:t>
            </w:r>
          </w:p>
        </w:tc>
      </w:tr>
      <w:tr w:rsidR="000228E4" w:rsidRPr="00DC1CAC" w14:paraId="57EBFE14" w14:textId="77777777" w:rsidTr="00B307E8">
        <w:trPr>
          <w:trHeight w:val="457"/>
          <w:jc w:val="center"/>
        </w:trPr>
        <w:tc>
          <w:tcPr>
            <w:tcW w:w="4651" w:type="dxa"/>
          </w:tcPr>
          <w:p w14:paraId="5CD3D93A" w14:textId="77777777" w:rsidR="000228E4" w:rsidRDefault="000228E4"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د/ملياني حميد عبد الرحمان</w:t>
            </w:r>
          </w:p>
        </w:tc>
        <w:tc>
          <w:tcPr>
            <w:tcW w:w="4652" w:type="dxa"/>
          </w:tcPr>
          <w:p w14:paraId="4641732A" w14:textId="77777777" w:rsidR="000228E4" w:rsidRDefault="000228E4" w:rsidP="00D51058">
            <w:pPr>
              <w:bidi/>
              <w:spacing w:after="0"/>
              <w:jc w:val="center"/>
              <w:rPr>
                <w:rFonts w:ascii="Simplified Arabic" w:hAnsi="Simplified Arabic" w:cs="Simplified Arabic"/>
                <w:b/>
                <w:bCs/>
                <w:color w:val="000000" w:themeColor="text1"/>
                <w:sz w:val="36"/>
                <w:szCs w:val="36"/>
                <w:rtl/>
                <w:lang w:bidi="ar-DZ"/>
              </w:rPr>
            </w:pPr>
            <w:r>
              <w:rPr>
                <w:rFonts w:ascii="Simplified Arabic" w:hAnsi="Simplified Arabic" w:cs="Simplified Arabic" w:hint="cs"/>
                <w:b/>
                <w:bCs/>
                <w:color w:val="000000" w:themeColor="text1"/>
                <w:sz w:val="36"/>
                <w:szCs w:val="36"/>
                <w:rtl/>
                <w:lang w:bidi="ar-DZ"/>
              </w:rPr>
              <w:t>مشرفا</w:t>
            </w:r>
          </w:p>
        </w:tc>
      </w:tr>
      <w:tr w:rsidR="0062267C" w:rsidRPr="00DC1CAC" w14:paraId="3A6290C1" w14:textId="77777777" w:rsidTr="00B307E8">
        <w:trPr>
          <w:trHeight w:val="471"/>
          <w:jc w:val="center"/>
        </w:trPr>
        <w:tc>
          <w:tcPr>
            <w:tcW w:w="4651" w:type="dxa"/>
          </w:tcPr>
          <w:p w14:paraId="137F2DB8" w14:textId="77777777" w:rsidR="0062267C" w:rsidRPr="00DC1CAC" w:rsidRDefault="004868BB"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د/</w:t>
            </w:r>
            <w:proofErr w:type="spellStart"/>
            <w:r>
              <w:rPr>
                <w:rFonts w:ascii="Simplified Arabic" w:hAnsi="Simplified Arabic" w:cs="Simplified Arabic" w:hint="cs"/>
                <w:b/>
                <w:bCs/>
                <w:color w:val="000000" w:themeColor="text1"/>
                <w:sz w:val="36"/>
                <w:szCs w:val="36"/>
                <w:rtl/>
              </w:rPr>
              <w:t>عكوش</w:t>
            </w:r>
            <w:proofErr w:type="spellEnd"/>
            <w:r>
              <w:rPr>
                <w:rFonts w:ascii="Simplified Arabic" w:hAnsi="Simplified Arabic" w:cs="Simplified Arabic" w:hint="cs"/>
                <w:b/>
                <w:bCs/>
                <w:color w:val="000000" w:themeColor="text1"/>
                <w:sz w:val="36"/>
                <w:szCs w:val="36"/>
                <w:rtl/>
              </w:rPr>
              <w:t xml:space="preserve"> حنان</w:t>
            </w:r>
          </w:p>
        </w:tc>
        <w:tc>
          <w:tcPr>
            <w:tcW w:w="4652" w:type="dxa"/>
          </w:tcPr>
          <w:p w14:paraId="1109A744" w14:textId="04C5DC27" w:rsidR="0062267C" w:rsidRPr="00DC1CAC" w:rsidRDefault="00D02CE9"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ممتحنا</w:t>
            </w:r>
          </w:p>
        </w:tc>
      </w:tr>
    </w:tbl>
    <w:p w14:paraId="4A5E1FBE" w14:textId="77777777" w:rsidR="00C17573" w:rsidRPr="00447397" w:rsidRDefault="00C17573" w:rsidP="00D51058">
      <w:pPr>
        <w:bidi/>
        <w:jc w:val="center"/>
        <w:rPr>
          <w:rFonts w:ascii="Simplified Arabic" w:hAnsi="Simplified Arabic" w:cs="Simplified Arabic"/>
          <w:b/>
          <w:bCs/>
          <w:color w:val="000000" w:themeColor="text1"/>
          <w:sz w:val="36"/>
          <w:szCs w:val="36"/>
          <w:rtl/>
        </w:rPr>
      </w:pPr>
      <w:r w:rsidRPr="00447397">
        <w:rPr>
          <w:rFonts w:ascii="Simplified Arabic" w:hAnsi="Simplified Arabic" w:cs="Simplified Arabic"/>
          <w:b/>
          <w:bCs/>
          <w:color w:val="000000" w:themeColor="text1"/>
          <w:sz w:val="36"/>
          <w:szCs w:val="36"/>
          <w:rtl/>
        </w:rPr>
        <w:t xml:space="preserve">السنة الجامعية: </w:t>
      </w:r>
      <w:r w:rsidRPr="00447397">
        <w:rPr>
          <w:rFonts w:ascii="Simplified Arabic" w:hAnsi="Simplified Arabic" w:cs="Simplified Arabic" w:hint="cs"/>
          <w:b/>
          <w:bCs/>
          <w:color w:val="000000" w:themeColor="text1"/>
          <w:sz w:val="36"/>
          <w:szCs w:val="36"/>
          <w:rtl/>
        </w:rPr>
        <w:t>2024</w:t>
      </w:r>
      <w:r w:rsidRPr="00447397">
        <w:rPr>
          <w:rFonts w:ascii="Simplified Arabic" w:hAnsi="Simplified Arabic" w:cs="Simplified Arabic"/>
          <w:b/>
          <w:bCs/>
          <w:color w:val="000000" w:themeColor="text1"/>
          <w:sz w:val="36"/>
          <w:szCs w:val="36"/>
          <w:rtl/>
        </w:rPr>
        <w:t>/</w:t>
      </w:r>
      <w:r w:rsidR="00FF0D2C">
        <w:rPr>
          <w:rFonts w:ascii="Simplified Arabic" w:hAnsi="Simplified Arabic" w:cs="Simplified Arabic" w:hint="cs"/>
          <w:b/>
          <w:bCs/>
          <w:color w:val="000000" w:themeColor="text1"/>
          <w:sz w:val="36"/>
          <w:szCs w:val="36"/>
          <w:rtl/>
        </w:rPr>
        <w:t>2025</w:t>
      </w:r>
    </w:p>
    <w:bookmarkEnd w:id="1"/>
    <w:p w14:paraId="17F49B69" w14:textId="77777777" w:rsidR="00C17573" w:rsidRPr="000216BE" w:rsidRDefault="00C17573" w:rsidP="00D51058">
      <w:pPr>
        <w:bidi/>
        <w:jc w:val="both"/>
        <w:rPr>
          <w:rFonts w:ascii="Simplified Arabic" w:hAnsi="Simplified Arabic" w:cs="Simplified Arabic"/>
          <w:b/>
          <w:bCs/>
          <w:color w:val="000000" w:themeColor="text1"/>
          <w:sz w:val="28"/>
          <w:szCs w:val="28"/>
        </w:rPr>
        <w:sectPr w:rsidR="00C17573" w:rsidRPr="000216BE" w:rsidSect="00DC1CAC">
          <w:footnotePr>
            <w:numRestart w:val="eachPage"/>
          </w:footnotePr>
          <w:pgSz w:w="12240" w:h="15840"/>
          <w:pgMar w:top="709" w:right="1418" w:bottom="993" w:left="1440" w:header="720" w:footer="720" w:gutter="0"/>
          <w:pgBorders w:offsetFrom="page">
            <w:top w:val="threeDEngrave" w:sz="24" w:space="24" w:color="auto"/>
            <w:left w:val="threeDEngrave" w:sz="24" w:space="24" w:color="auto"/>
            <w:bottom w:val="threeDEmboss" w:sz="24" w:space="24" w:color="auto"/>
            <w:right w:val="threeDEmboss" w:sz="24" w:space="24" w:color="auto"/>
          </w:pgBorders>
          <w:pgNumType w:start="1"/>
          <w:cols w:space="720"/>
        </w:sectPr>
      </w:pPr>
    </w:p>
    <w:p w14:paraId="1DFAC764" w14:textId="025CA6E2" w:rsidR="00C17573" w:rsidRDefault="005C04F9" w:rsidP="00D51058">
      <w:pPr>
        <w:tabs>
          <w:tab w:val="left" w:pos="2771"/>
          <w:tab w:val="right" w:pos="8306"/>
        </w:tabs>
        <w:bidi/>
        <w:jc w:val="both"/>
        <w:rPr>
          <w:rFonts w:ascii="Simplified Arabic" w:hAnsi="Simplified Arabic" w:cs="Simplified Arabic"/>
          <w:b/>
          <w:bCs/>
          <w:color w:val="000000" w:themeColor="text1"/>
          <w:sz w:val="36"/>
          <w:szCs w:val="36"/>
          <w:rtl/>
        </w:rPr>
      </w:pPr>
      <w:r>
        <w:rPr>
          <w:rFonts w:ascii="Simplified Arabic" w:hAnsi="Simplified Arabic" w:cs="Simplified Arabic"/>
          <w:b/>
          <w:bCs/>
          <w:noProof/>
          <w:color w:val="000000" w:themeColor="text1"/>
          <w:sz w:val="36"/>
          <w:szCs w:val="36"/>
          <w:rtl/>
          <w:lang w:eastAsia="fr-FR"/>
        </w:rPr>
        <w:lastRenderedPageBreak/>
        <mc:AlternateContent>
          <mc:Choice Requires="wps">
            <w:drawing>
              <wp:anchor distT="0" distB="0" distL="114300" distR="114300" simplePos="0" relativeHeight="251657216" behindDoc="0" locked="0" layoutInCell="1" allowOverlap="1" wp14:anchorId="1849642C" wp14:editId="4D667ECA">
                <wp:simplePos x="0" y="0"/>
                <wp:positionH relativeFrom="margin">
                  <wp:posOffset>-200025</wp:posOffset>
                </wp:positionH>
                <wp:positionV relativeFrom="paragraph">
                  <wp:posOffset>-6193790</wp:posOffset>
                </wp:positionV>
                <wp:extent cx="6438900" cy="1630045"/>
                <wp:effectExtent l="19050" t="19050" r="38100" b="46355"/>
                <wp:wrapNone/>
                <wp:docPr id="5" name="مستطيل مستدير الزوايا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630045"/>
                        </a:xfrm>
                        <a:prstGeom prst="roundRect">
                          <a:avLst>
                            <a:gd name="adj" fmla="val 16667"/>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C01CB0" w14:textId="77777777" w:rsidR="00B307E8" w:rsidRPr="00DC1CAC" w:rsidRDefault="00B307E8" w:rsidP="00C17573">
                            <w:pPr>
                              <w:jc w:val="center"/>
                              <w:rPr>
                                <w:b/>
                                <w:bCs/>
                                <w:sz w:val="72"/>
                                <w:szCs w:val="72"/>
                              </w:rPr>
                            </w:pPr>
                            <w:r>
                              <w:rPr>
                                <w:rFonts w:hint="cs"/>
                                <w:b/>
                                <w:bCs/>
                                <w:sz w:val="72"/>
                                <w:szCs w:val="72"/>
                                <w:rtl/>
                              </w:rPr>
                              <w:t>الإقصاء</w:t>
                            </w:r>
                            <w:r w:rsidRPr="00DC1CAC">
                              <w:rPr>
                                <w:rFonts w:hint="cs"/>
                                <w:b/>
                                <w:bCs/>
                                <w:sz w:val="72"/>
                                <w:szCs w:val="72"/>
                                <w:rtl/>
                              </w:rPr>
                              <w:t xml:space="preserve"> من المشاركة في الصفقات العمومية كتدبير وقائي لحماية المال العام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49642C" id="مستطيل مستدير الزوايا 8" o:spid="_x0000_s1027" style="position:absolute;left:0;text-align:left;margin-left:-15.75pt;margin-top:-487.7pt;width:507pt;height:128.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" fillcolor="white [3201]" strokecolor="#70ad47 [3209]" strokeweight="5pt">
                <v:stroke linestyle="thickThin" joinstyle="miter"/>
                <v:shadow color="#868686"/>
                <v:textbox>
                  <w:txbxContent>
                    <w:p w14:paraId="50C01CB0" w14:textId="77777777" w:rsidR="00B307E8" w:rsidRPr="00DC1CAC" w:rsidRDefault="00B307E8" w:rsidP="00C17573">
                      <w:pPr>
                        <w:jc w:val="center"/>
                        <w:rPr>
                          <w:b/>
                          <w:bCs/>
                          <w:sz w:val="72"/>
                          <w:szCs w:val="72"/>
                        </w:rPr>
                      </w:pPr>
                      <w:r>
                        <w:rPr>
                          <w:rFonts w:hint="cs"/>
                          <w:b/>
                          <w:bCs/>
                          <w:sz w:val="72"/>
                          <w:szCs w:val="72"/>
                          <w:rtl/>
                        </w:rPr>
                        <w:t>الإقصاء</w:t>
                      </w:r>
                      <w:r w:rsidRPr="00DC1CAC">
                        <w:rPr>
                          <w:rFonts w:hint="cs"/>
                          <w:b/>
                          <w:bCs/>
                          <w:sz w:val="72"/>
                          <w:szCs w:val="72"/>
                          <w:rtl/>
                        </w:rPr>
                        <w:t xml:space="preserve"> من المشاركة في الصفقات العمومية كتدبير وقائي لحماية المال العام</w:t>
                      </w:r>
                    </w:p>
                  </w:txbxContent>
                </v:textbox>
                <w10:wrap anchorx="margin"/>
              </v:roundrect>
            </w:pict>
          </mc:Fallback>
        </mc:AlternateContent>
      </w:r>
    </w:p>
    <w:p w14:paraId="38BFFC4E" w14:textId="77777777" w:rsidR="00C17573" w:rsidRDefault="00C17573" w:rsidP="00D51058">
      <w:pPr>
        <w:tabs>
          <w:tab w:val="left" w:pos="2771"/>
          <w:tab w:val="right" w:pos="8306"/>
        </w:tabs>
        <w:bidi/>
        <w:jc w:val="both"/>
        <w:rPr>
          <w:rFonts w:ascii="Simplified Arabic" w:hAnsi="Simplified Arabic" w:cs="Simplified Arabic"/>
          <w:b/>
          <w:bCs/>
          <w:color w:val="000000" w:themeColor="text1"/>
          <w:sz w:val="36"/>
          <w:szCs w:val="36"/>
          <w:rtl/>
        </w:rPr>
      </w:pPr>
    </w:p>
    <w:p w14:paraId="383EFFEC"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63ECD46D"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0F9E55AF" w14:textId="589C61B1"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4849C642"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5147A7D8"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44FEE974"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024ED4C5"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254543F0"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6D4C14C5"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1AC5BE75"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2F284FC5"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3888F40F"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7907C5D4" w14:textId="77777777" w:rsidR="00303D2B" w:rsidRDefault="00303D2B" w:rsidP="00D51058">
      <w:pPr>
        <w:tabs>
          <w:tab w:val="left" w:pos="2771"/>
          <w:tab w:val="right" w:pos="8306"/>
        </w:tabs>
        <w:bidi/>
        <w:jc w:val="both"/>
        <w:rPr>
          <w:rFonts w:ascii="Simplified Arabic" w:hAnsi="Simplified Arabic" w:cs="Simplified Arabic"/>
          <w:b/>
          <w:bCs/>
          <w:color w:val="000000" w:themeColor="text1"/>
          <w:sz w:val="36"/>
          <w:szCs w:val="36"/>
          <w:rtl/>
        </w:rPr>
      </w:pPr>
    </w:p>
    <w:p w14:paraId="3A3D42D0" w14:textId="77777777" w:rsidR="00C17573" w:rsidRDefault="00C17573" w:rsidP="00D51058">
      <w:pPr>
        <w:tabs>
          <w:tab w:val="left" w:pos="2771"/>
          <w:tab w:val="right" w:pos="8306"/>
        </w:tabs>
        <w:bidi/>
        <w:jc w:val="both"/>
        <w:rPr>
          <w:rFonts w:ascii="Simplified Arabic" w:hAnsi="Simplified Arabic" w:cs="Simplified Arabic"/>
          <w:b/>
          <w:bCs/>
          <w:color w:val="000000" w:themeColor="text1"/>
          <w:sz w:val="36"/>
          <w:szCs w:val="36"/>
          <w:rtl/>
        </w:rPr>
      </w:pPr>
    </w:p>
    <w:p w14:paraId="5B38F582" w14:textId="77777777" w:rsidR="006107EC" w:rsidRPr="00447397" w:rsidRDefault="006107EC" w:rsidP="00D51058">
      <w:pPr>
        <w:tabs>
          <w:tab w:val="left" w:pos="2771"/>
          <w:tab w:val="right" w:pos="8306"/>
        </w:tabs>
        <w:bidi/>
        <w:spacing w:after="0"/>
        <w:jc w:val="center"/>
        <w:rPr>
          <w:rFonts w:ascii="Simplified Arabic" w:hAnsi="Simplified Arabic" w:cs="Simplified Arabic"/>
          <w:b/>
          <w:bCs/>
          <w:color w:val="000000" w:themeColor="text1"/>
          <w:sz w:val="36"/>
          <w:szCs w:val="36"/>
          <w:rtl/>
        </w:rPr>
      </w:pPr>
      <w:r w:rsidRPr="00447397">
        <w:rPr>
          <w:rFonts w:ascii="Simplified Arabic" w:hAnsi="Simplified Arabic" w:cs="Simplified Arabic"/>
          <w:b/>
          <w:bCs/>
          <w:color w:val="000000" w:themeColor="text1"/>
          <w:sz w:val="36"/>
          <w:szCs w:val="36"/>
          <w:rtl/>
        </w:rPr>
        <w:lastRenderedPageBreak/>
        <w:t>جامعة عم</w:t>
      </w:r>
      <w:r>
        <w:rPr>
          <w:rFonts w:ascii="Simplified Arabic" w:hAnsi="Simplified Arabic" w:cs="Simplified Arabic" w:hint="cs"/>
          <w:b/>
          <w:bCs/>
          <w:color w:val="000000" w:themeColor="text1"/>
          <w:sz w:val="36"/>
          <w:szCs w:val="36"/>
          <w:rtl/>
        </w:rPr>
        <w:t>ّ</w:t>
      </w:r>
      <w:r w:rsidRPr="00447397">
        <w:rPr>
          <w:rFonts w:ascii="Simplified Arabic" w:hAnsi="Simplified Arabic" w:cs="Simplified Arabic"/>
          <w:b/>
          <w:bCs/>
          <w:color w:val="000000" w:themeColor="text1"/>
          <w:sz w:val="36"/>
          <w:szCs w:val="36"/>
          <w:rtl/>
        </w:rPr>
        <w:t xml:space="preserve">ار </w:t>
      </w:r>
      <w:proofErr w:type="spellStart"/>
      <w:r w:rsidRPr="00447397">
        <w:rPr>
          <w:rFonts w:ascii="Simplified Arabic" w:hAnsi="Simplified Arabic" w:cs="Simplified Arabic"/>
          <w:b/>
          <w:bCs/>
          <w:color w:val="000000" w:themeColor="text1"/>
          <w:sz w:val="36"/>
          <w:szCs w:val="36"/>
          <w:rtl/>
        </w:rPr>
        <w:t>ثليجي</w:t>
      </w:r>
      <w:proofErr w:type="spellEnd"/>
      <w:r w:rsidRPr="00447397">
        <w:rPr>
          <w:rFonts w:ascii="Simplified Arabic" w:hAnsi="Simplified Arabic" w:cs="Simplified Arabic"/>
          <w:b/>
          <w:bCs/>
          <w:color w:val="000000" w:themeColor="text1"/>
          <w:sz w:val="36"/>
          <w:szCs w:val="36"/>
          <w:rtl/>
        </w:rPr>
        <w:t xml:space="preserve"> _ال</w:t>
      </w:r>
      <w:r>
        <w:rPr>
          <w:rFonts w:ascii="Simplified Arabic" w:hAnsi="Simplified Arabic" w:cs="Simplified Arabic" w:hint="cs"/>
          <w:b/>
          <w:bCs/>
          <w:color w:val="000000" w:themeColor="text1"/>
          <w:sz w:val="36"/>
          <w:szCs w:val="36"/>
          <w:rtl/>
        </w:rPr>
        <w:t>أ</w:t>
      </w:r>
      <w:r w:rsidRPr="00447397">
        <w:rPr>
          <w:rFonts w:ascii="Simplified Arabic" w:hAnsi="Simplified Arabic" w:cs="Simplified Arabic"/>
          <w:b/>
          <w:bCs/>
          <w:color w:val="000000" w:themeColor="text1"/>
          <w:sz w:val="36"/>
          <w:szCs w:val="36"/>
          <w:rtl/>
        </w:rPr>
        <w:t>غواط</w:t>
      </w:r>
    </w:p>
    <w:p w14:paraId="332F7529" w14:textId="77777777" w:rsidR="006107EC" w:rsidRPr="00447397" w:rsidRDefault="006107EC" w:rsidP="00D51058">
      <w:pPr>
        <w:tabs>
          <w:tab w:val="left" w:pos="2771"/>
          <w:tab w:val="right" w:pos="8306"/>
        </w:tabs>
        <w:bidi/>
        <w:spacing w:after="0"/>
        <w:jc w:val="center"/>
        <w:rPr>
          <w:rFonts w:ascii="Simplified Arabic" w:hAnsi="Simplified Arabic" w:cs="Simplified Arabic"/>
          <w:b/>
          <w:bCs/>
          <w:color w:val="000000" w:themeColor="text1"/>
          <w:sz w:val="36"/>
          <w:szCs w:val="36"/>
          <w:rtl/>
          <w:lang w:bidi="ar-DZ"/>
        </w:rPr>
      </w:pPr>
      <w:r w:rsidRPr="00447397">
        <w:rPr>
          <w:rFonts w:ascii="Simplified Arabic" w:hAnsi="Simplified Arabic" w:cs="Simplified Arabic"/>
          <w:b/>
          <w:bCs/>
          <w:color w:val="000000" w:themeColor="text1"/>
          <w:sz w:val="36"/>
          <w:szCs w:val="36"/>
          <w:rtl/>
        </w:rPr>
        <w:t xml:space="preserve">كلية </w:t>
      </w:r>
      <w:r>
        <w:rPr>
          <w:rFonts w:ascii="Simplified Arabic" w:hAnsi="Simplified Arabic" w:cs="Simplified Arabic" w:hint="cs"/>
          <w:b/>
          <w:bCs/>
          <w:color w:val="000000" w:themeColor="text1"/>
          <w:sz w:val="36"/>
          <w:szCs w:val="36"/>
          <w:rtl/>
        </w:rPr>
        <w:t>الحقوق والعلوم ال</w:t>
      </w:r>
      <w:r>
        <w:rPr>
          <w:rFonts w:ascii="Simplified Arabic" w:hAnsi="Simplified Arabic" w:cs="Simplified Arabic" w:hint="cs"/>
          <w:b/>
          <w:bCs/>
          <w:color w:val="000000" w:themeColor="text1"/>
          <w:sz w:val="36"/>
          <w:szCs w:val="36"/>
          <w:rtl/>
          <w:lang w:bidi="ar-DZ"/>
        </w:rPr>
        <w:t>سياسية</w:t>
      </w:r>
    </w:p>
    <w:p w14:paraId="3EAE862E" w14:textId="77777777" w:rsidR="006107EC" w:rsidRPr="00447397" w:rsidRDefault="006107EC" w:rsidP="00D51058">
      <w:pPr>
        <w:tabs>
          <w:tab w:val="left" w:pos="2771"/>
          <w:tab w:val="right" w:pos="8306"/>
        </w:tabs>
        <w:bidi/>
        <w:spacing w:after="0"/>
        <w:jc w:val="center"/>
        <w:rPr>
          <w:rFonts w:ascii="Simplified Arabic" w:hAnsi="Simplified Arabic" w:cs="Simplified Arabic"/>
          <w:b/>
          <w:bCs/>
          <w:color w:val="000000" w:themeColor="text1"/>
          <w:sz w:val="36"/>
          <w:szCs w:val="36"/>
          <w:rtl/>
        </w:rPr>
      </w:pPr>
      <w:r w:rsidRPr="00447397">
        <w:rPr>
          <w:rFonts w:ascii="Simplified Arabic" w:hAnsi="Simplified Arabic" w:cs="Simplified Arabic" w:hint="cs"/>
          <w:b/>
          <w:bCs/>
          <w:color w:val="000000" w:themeColor="text1"/>
          <w:sz w:val="36"/>
          <w:szCs w:val="36"/>
          <w:rtl/>
          <w:lang w:bidi="ar-DZ"/>
        </w:rPr>
        <w:t xml:space="preserve">قسم </w:t>
      </w:r>
      <w:r>
        <w:rPr>
          <w:rFonts w:ascii="Simplified Arabic" w:hAnsi="Simplified Arabic" w:cs="Simplified Arabic" w:hint="cs"/>
          <w:b/>
          <w:bCs/>
          <w:color w:val="000000" w:themeColor="text1"/>
          <w:sz w:val="36"/>
          <w:szCs w:val="36"/>
          <w:rtl/>
          <w:lang w:bidi="ar-DZ"/>
        </w:rPr>
        <w:t>الحقوق</w:t>
      </w:r>
    </w:p>
    <w:p w14:paraId="485E55D9" w14:textId="77777777" w:rsidR="006107EC" w:rsidRPr="000216BE" w:rsidRDefault="00DC1CAC" w:rsidP="00D51058">
      <w:pPr>
        <w:tabs>
          <w:tab w:val="left" w:pos="2771"/>
          <w:tab w:val="right" w:pos="8306"/>
        </w:tabs>
        <w:bidi/>
        <w:jc w:val="center"/>
        <w:rPr>
          <w:rFonts w:ascii="Simplified Arabic" w:hAnsi="Simplified Arabic" w:cs="Simplified Arabic"/>
          <w:b/>
          <w:bCs/>
          <w:color w:val="000000" w:themeColor="text1"/>
          <w:sz w:val="36"/>
          <w:szCs w:val="36"/>
          <w:rtl/>
        </w:rPr>
      </w:pPr>
      <w:r w:rsidRPr="000216BE">
        <w:rPr>
          <w:rFonts w:ascii="Simplified Arabic" w:hAnsi="Simplified Arabic" w:cs="Simplified Arabic"/>
          <w:b/>
          <w:bCs/>
          <w:noProof/>
          <w:color w:val="000000" w:themeColor="text1"/>
          <w:sz w:val="36"/>
          <w:szCs w:val="36"/>
          <w:rtl/>
          <w:lang w:eastAsia="fr-FR"/>
        </w:rPr>
        <w:drawing>
          <wp:anchor distT="0" distB="0" distL="114300" distR="114300" simplePos="0" relativeHeight="251655168" behindDoc="0" locked="0" layoutInCell="1" allowOverlap="1" wp14:anchorId="299F7016" wp14:editId="649BBF20">
            <wp:simplePos x="0" y="0"/>
            <wp:positionH relativeFrom="margin">
              <wp:posOffset>2609850</wp:posOffset>
            </wp:positionH>
            <wp:positionV relativeFrom="paragraph">
              <wp:posOffset>46800</wp:posOffset>
            </wp:positionV>
            <wp:extent cx="838200" cy="838200"/>
            <wp:effectExtent l="0" t="0" r="0" b="0"/>
            <wp:wrapNone/>
            <wp:docPr id="1" name="صورة 6" descr="C:\Users\brahim\Downloads\University_of_Laghouat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صورة 6" descr="C:\Users\brahim\Downloads\University_of_Laghouat_logo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103614" w14:textId="35D4013F" w:rsidR="006107EC" w:rsidRPr="000216BE" w:rsidRDefault="006107EC" w:rsidP="00D51058">
      <w:pPr>
        <w:tabs>
          <w:tab w:val="left" w:pos="2771"/>
          <w:tab w:val="right" w:pos="8306"/>
        </w:tabs>
        <w:bidi/>
        <w:jc w:val="center"/>
        <w:rPr>
          <w:rFonts w:ascii="Simplified Arabic" w:hAnsi="Simplified Arabic" w:cs="Simplified Arabic"/>
          <w:b/>
          <w:bCs/>
          <w:color w:val="000000" w:themeColor="text1"/>
          <w:sz w:val="36"/>
          <w:szCs w:val="36"/>
          <w:rtl/>
        </w:rPr>
      </w:pPr>
    </w:p>
    <w:p w14:paraId="16F78BB6" w14:textId="2140A974" w:rsidR="006107EC" w:rsidRPr="000216BE" w:rsidRDefault="002539EF" w:rsidP="00D51058">
      <w:pPr>
        <w:tabs>
          <w:tab w:val="left" w:pos="2771"/>
          <w:tab w:val="right" w:pos="8306"/>
        </w:tabs>
        <w:jc w:val="center"/>
        <w:rPr>
          <w:rFonts w:ascii="Simplified Arabic" w:hAnsi="Simplified Arabic" w:cs="Simplified Arabic"/>
          <w:b/>
          <w:bCs/>
          <w:color w:val="000000" w:themeColor="text1"/>
          <w:sz w:val="36"/>
          <w:szCs w:val="36"/>
          <w:rtl/>
        </w:rPr>
      </w:pPr>
      <w:r>
        <w:rPr>
          <w:rFonts w:ascii="Simplified Arabic" w:hAnsi="Simplified Arabic" w:cs="Simplified Arabic"/>
          <w:b/>
          <w:bCs/>
          <w:noProof/>
          <w:color w:val="000000" w:themeColor="text1"/>
          <w:sz w:val="36"/>
          <w:szCs w:val="36"/>
          <w:rtl/>
          <w:lang w:eastAsia="fr-FR"/>
        </w:rPr>
        <mc:AlternateContent>
          <mc:Choice Requires="wps">
            <w:drawing>
              <wp:anchor distT="0" distB="0" distL="114300" distR="114300" simplePos="0" relativeHeight="251659264" behindDoc="0" locked="0" layoutInCell="1" allowOverlap="1" wp14:anchorId="4600253D" wp14:editId="297156C8">
                <wp:simplePos x="0" y="0"/>
                <wp:positionH relativeFrom="margin">
                  <wp:posOffset>-290830</wp:posOffset>
                </wp:positionH>
                <wp:positionV relativeFrom="paragraph">
                  <wp:posOffset>124460</wp:posOffset>
                </wp:positionV>
                <wp:extent cx="6438900" cy="1630045"/>
                <wp:effectExtent l="19050" t="19050" r="38100" b="4635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630045"/>
                        </a:xfrm>
                        <a:prstGeom prst="roundRect">
                          <a:avLst>
                            <a:gd name="adj" fmla="val 16667"/>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7EE829" w14:textId="77777777" w:rsidR="00B307E8" w:rsidRPr="00DC1CAC" w:rsidRDefault="00B307E8" w:rsidP="00DC1CAC">
                            <w:pPr>
                              <w:jc w:val="center"/>
                              <w:rPr>
                                <w:b/>
                                <w:bCs/>
                                <w:sz w:val="72"/>
                                <w:szCs w:val="72"/>
                              </w:rPr>
                            </w:pPr>
                            <w:r>
                              <w:rPr>
                                <w:rFonts w:hint="cs"/>
                                <w:b/>
                                <w:bCs/>
                                <w:sz w:val="72"/>
                                <w:szCs w:val="72"/>
                                <w:rtl/>
                              </w:rPr>
                              <w:t>الإقصاء</w:t>
                            </w:r>
                            <w:r w:rsidRPr="00DC1CAC">
                              <w:rPr>
                                <w:rFonts w:hint="cs"/>
                                <w:b/>
                                <w:bCs/>
                                <w:sz w:val="72"/>
                                <w:szCs w:val="72"/>
                                <w:rtl/>
                              </w:rPr>
                              <w:t xml:space="preserve"> من المشاركة في الصفقات العمومية كتدبير وقائي لحماية المال العام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00253D" id="_x0000_s1028" style="position:absolute;left:0;text-align:left;margin-left:-22.9pt;margin-top:9.8pt;width:507pt;height:12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" fillcolor="white [3201]" strokecolor="#70ad47 [3209]" strokeweight="5pt">
                <v:stroke linestyle="thickThin" joinstyle="miter"/>
                <v:shadow color="#868686"/>
                <v:textbox>
                  <w:txbxContent>
                    <w:p w14:paraId="6B7EE829" w14:textId="77777777" w:rsidR="00B307E8" w:rsidRPr="00DC1CAC" w:rsidRDefault="00B307E8" w:rsidP="00DC1CAC">
                      <w:pPr>
                        <w:jc w:val="center"/>
                        <w:rPr>
                          <w:b/>
                          <w:bCs/>
                          <w:sz w:val="72"/>
                          <w:szCs w:val="72"/>
                        </w:rPr>
                      </w:pPr>
                      <w:r>
                        <w:rPr>
                          <w:rFonts w:hint="cs"/>
                          <w:b/>
                          <w:bCs/>
                          <w:sz w:val="72"/>
                          <w:szCs w:val="72"/>
                          <w:rtl/>
                        </w:rPr>
                        <w:t>الإقصاء</w:t>
                      </w:r>
                      <w:r w:rsidRPr="00DC1CAC">
                        <w:rPr>
                          <w:rFonts w:hint="cs"/>
                          <w:b/>
                          <w:bCs/>
                          <w:sz w:val="72"/>
                          <w:szCs w:val="72"/>
                          <w:rtl/>
                        </w:rPr>
                        <w:t xml:space="preserve"> من المشاركة في الصفقات العمومية كتدبير وقائي لحماية المال العام</w:t>
                      </w:r>
                    </w:p>
                  </w:txbxContent>
                </v:textbox>
                <w10:wrap anchorx="margin"/>
              </v:roundrect>
            </w:pict>
          </mc:Fallback>
        </mc:AlternateContent>
      </w:r>
    </w:p>
    <w:p w14:paraId="31B794EB" w14:textId="77777777" w:rsidR="006107EC" w:rsidRPr="000216BE" w:rsidRDefault="006107EC" w:rsidP="00D51058">
      <w:pPr>
        <w:tabs>
          <w:tab w:val="left" w:pos="2771"/>
          <w:tab w:val="right" w:pos="8306"/>
        </w:tabs>
        <w:bidi/>
        <w:jc w:val="center"/>
        <w:rPr>
          <w:rFonts w:ascii="Simplified Arabic" w:hAnsi="Simplified Arabic" w:cs="Simplified Arabic"/>
          <w:b/>
          <w:bCs/>
          <w:color w:val="000000" w:themeColor="text1"/>
          <w:sz w:val="36"/>
          <w:szCs w:val="36"/>
          <w:rtl/>
        </w:rPr>
      </w:pPr>
    </w:p>
    <w:p w14:paraId="6AD8C001" w14:textId="77777777" w:rsidR="00DC1CAC" w:rsidRDefault="00DC1CAC" w:rsidP="00D51058">
      <w:pPr>
        <w:tabs>
          <w:tab w:val="left" w:pos="2771"/>
          <w:tab w:val="right" w:pos="8306"/>
        </w:tabs>
        <w:bidi/>
        <w:jc w:val="center"/>
        <w:rPr>
          <w:rFonts w:ascii="Simplified Arabic" w:hAnsi="Simplified Arabic" w:cs="Simplified Arabic"/>
          <w:b/>
          <w:bCs/>
          <w:color w:val="000000" w:themeColor="text1"/>
          <w:sz w:val="36"/>
          <w:szCs w:val="36"/>
          <w:rtl/>
        </w:rPr>
      </w:pPr>
    </w:p>
    <w:p w14:paraId="30F6931F" w14:textId="77777777" w:rsidR="002539EF" w:rsidRPr="002539EF" w:rsidRDefault="002539EF" w:rsidP="00D51058">
      <w:pPr>
        <w:tabs>
          <w:tab w:val="left" w:pos="2771"/>
          <w:tab w:val="right" w:pos="8306"/>
        </w:tabs>
        <w:bidi/>
        <w:jc w:val="center"/>
        <w:rPr>
          <w:rFonts w:ascii="Simplified Arabic" w:hAnsi="Simplified Arabic" w:cs="Simplified Arabic"/>
          <w:b/>
          <w:bCs/>
          <w:color w:val="000000" w:themeColor="text1"/>
          <w:sz w:val="4"/>
          <w:szCs w:val="4"/>
        </w:rPr>
      </w:pPr>
    </w:p>
    <w:p w14:paraId="184ACEE4" w14:textId="7C1AF359" w:rsidR="00DC1CAC" w:rsidRPr="00D51058" w:rsidRDefault="006107EC" w:rsidP="002539EF">
      <w:pPr>
        <w:tabs>
          <w:tab w:val="left" w:pos="2771"/>
          <w:tab w:val="right" w:pos="8306"/>
        </w:tabs>
        <w:bidi/>
        <w:jc w:val="center"/>
        <w:rPr>
          <w:rFonts w:asciiTheme="minorHAnsi" w:hAnsiTheme="minorHAnsi" w:cs="Simplified Arabic"/>
          <w:b/>
          <w:bCs/>
          <w:color w:val="000000" w:themeColor="text1"/>
          <w:sz w:val="36"/>
          <w:szCs w:val="36"/>
        </w:rPr>
      </w:pPr>
      <w:r w:rsidRPr="000216BE">
        <w:rPr>
          <w:rFonts w:ascii="Simplified Arabic" w:hAnsi="Simplified Arabic" w:cs="Simplified Arabic" w:hint="cs"/>
          <w:b/>
          <w:bCs/>
          <w:color w:val="000000" w:themeColor="text1"/>
          <w:sz w:val="36"/>
          <w:szCs w:val="36"/>
          <w:rtl/>
        </w:rPr>
        <w:t xml:space="preserve">مذكرة مكملة لنيل شهادة الماستر تخصص </w:t>
      </w:r>
      <w:r>
        <w:rPr>
          <w:rFonts w:ascii="Simplified Arabic" w:hAnsi="Simplified Arabic" w:cs="Simplified Arabic" w:hint="cs"/>
          <w:b/>
          <w:bCs/>
          <w:color w:val="000000" w:themeColor="text1"/>
          <w:sz w:val="36"/>
          <w:szCs w:val="36"/>
          <w:rtl/>
        </w:rPr>
        <w:t>الحوكمة ومكافحة الفساد</w:t>
      </w:r>
    </w:p>
    <w:p w14:paraId="08EFC34B" w14:textId="77777777" w:rsidR="006107EC" w:rsidRDefault="006107EC" w:rsidP="00D51058">
      <w:pPr>
        <w:tabs>
          <w:tab w:val="left" w:pos="2771"/>
          <w:tab w:val="left" w:pos="3311"/>
          <w:tab w:val="center" w:pos="4153"/>
          <w:tab w:val="right" w:pos="8306"/>
        </w:tabs>
        <w:bidi/>
        <w:spacing w:after="0"/>
        <w:jc w:val="center"/>
        <w:rPr>
          <w:rFonts w:ascii="Simplified Arabic" w:hAnsi="Simplified Arabic" w:cs="Simplified Arabic"/>
          <w:b/>
          <w:bCs/>
          <w:color w:val="000000" w:themeColor="text1"/>
          <w:sz w:val="36"/>
          <w:szCs w:val="36"/>
          <w:rtl/>
        </w:rPr>
      </w:pPr>
      <w:r w:rsidRPr="00447397">
        <w:rPr>
          <w:rFonts w:ascii="Simplified Arabic" w:hAnsi="Simplified Arabic" w:cs="Simplified Arabic" w:hint="cs"/>
          <w:b/>
          <w:bCs/>
          <w:color w:val="000000" w:themeColor="text1"/>
          <w:sz w:val="36"/>
          <w:szCs w:val="36"/>
          <w:rtl/>
        </w:rPr>
        <w:t xml:space="preserve">إعداد </w:t>
      </w:r>
      <w:proofErr w:type="gramStart"/>
      <w:r w:rsidRPr="00447397">
        <w:rPr>
          <w:rFonts w:ascii="Simplified Arabic" w:hAnsi="Simplified Arabic" w:cs="Simplified Arabic" w:hint="cs"/>
          <w:b/>
          <w:bCs/>
          <w:color w:val="000000" w:themeColor="text1"/>
          <w:sz w:val="36"/>
          <w:szCs w:val="36"/>
          <w:rtl/>
        </w:rPr>
        <w:t xml:space="preserve">الطالب:   </w:t>
      </w:r>
      <w:proofErr w:type="gramEnd"/>
      <w:r w:rsidRPr="00447397">
        <w:rPr>
          <w:rFonts w:ascii="Simplified Arabic" w:hAnsi="Simplified Arabic" w:cs="Simplified Arabic" w:hint="cs"/>
          <w:b/>
          <w:bCs/>
          <w:color w:val="000000" w:themeColor="text1"/>
          <w:sz w:val="36"/>
          <w:szCs w:val="36"/>
          <w:rtl/>
        </w:rPr>
        <w:t xml:space="preserve">                                     إشراف ال</w:t>
      </w:r>
      <w:r>
        <w:rPr>
          <w:rFonts w:ascii="Simplified Arabic" w:hAnsi="Simplified Arabic" w:cs="Simplified Arabic" w:hint="cs"/>
          <w:b/>
          <w:bCs/>
          <w:color w:val="000000" w:themeColor="text1"/>
          <w:sz w:val="36"/>
          <w:szCs w:val="36"/>
          <w:rtl/>
        </w:rPr>
        <w:t>دكتور</w:t>
      </w:r>
      <w:r w:rsidRPr="00447397">
        <w:rPr>
          <w:rFonts w:ascii="Simplified Arabic" w:hAnsi="Simplified Arabic" w:cs="Simplified Arabic" w:hint="cs"/>
          <w:b/>
          <w:bCs/>
          <w:color w:val="000000" w:themeColor="text1"/>
          <w:sz w:val="36"/>
          <w:szCs w:val="36"/>
          <w:rtl/>
        </w:rPr>
        <w:t>:</w:t>
      </w:r>
    </w:p>
    <w:p w14:paraId="7123CC24" w14:textId="77777777" w:rsidR="006107EC" w:rsidRPr="002607CB" w:rsidRDefault="006107EC" w:rsidP="00D51058">
      <w:pPr>
        <w:pStyle w:val="Paragraphedeliste"/>
        <w:numPr>
          <w:ilvl w:val="0"/>
          <w:numId w:val="5"/>
        </w:numPr>
        <w:tabs>
          <w:tab w:val="left" w:pos="2771"/>
          <w:tab w:val="left" w:pos="3311"/>
          <w:tab w:val="center" w:pos="4153"/>
          <w:tab w:val="right" w:pos="8306"/>
        </w:tabs>
        <w:bidi/>
        <w:ind w:left="0"/>
        <w:jc w:val="center"/>
        <w:rPr>
          <w:rFonts w:ascii="Simplified Arabic" w:hAnsi="Simplified Arabic" w:cs="Simplified Arabic"/>
          <w:b/>
          <w:bCs/>
          <w:color w:val="000000" w:themeColor="text1"/>
          <w:sz w:val="36"/>
          <w:szCs w:val="36"/>
        </w:rPr>
      </w:pPr>
      <w:r>
        <w:rPr>
          <w:rFonts w:ascii="Simplified Arabic" w:hAnsi="Simplified Arabic" w:cs="Simplified Arabic" w:hint="cs"/>
          <w:color w:val="000000" w:themeColor="text1"/>
          <w:sz w:val="36"/>
          <w:szCs w:val="36"/>
          <w:rtl/>
        </w:rPr>
        <w:t xml:space="preserve">بن فارح </w:t>
      </w:r>
      <w:proofErr w:type="spellStart"/>
      <w:r>
        <w:rPr>
          <w:rFonts w:ascii="Simplified Arabic" w:hAnsi="Simplified Arabic" w:cs="Simplified Arabic" w:hint="cs"/>
          <w:color w:val="000000" w:themeColor="text1"/>
          <w:sz w:val="36"/>
          <w:szCs w:val="36"/>
          <w:rtl/>
        </w:rPr>
        <w:t>التواتي</w:t>
      </w:r>
      <w:proofErr w:type="spellEnd"/>
      <w:r w:rsidR="00E16B98">
        <w:rPr>
          <w:rFonts w:ascii="Simplified Arabic" w:hAnsi="Simplified Arabic" w:cs="Simplified Arabic" w:hint="cs"/>
          <w:color w:val="000000" w:themeColor="text1"/>
          <w:sz w:val="36"/>
          <w:szCs w:val="36"/>
          <w:rtl/>
        </w:rPr>
        <w:t xml:space="preserve">              </w:t>
      </w:r>
      <w:r>
        <w:rPr>
          <w:rFonts w:ascii="Simplified Arabic" w:hAnsi="Simplified Arabic" w:cs="Simplified Arabic" w:hint="cs"/>
          <w:color w:val="000000" w:themeColor="text1"/>
          <w:sz w:val="36"/>
          <w:szCs w:val="36"/>
          <w:rtl/>
        </w:rPr>
        <w:t xml:space="preserve">              </w:t>
      </w:r>
      <w:r w:rsidRPr="002607CB">
        <w:rPr>
          <w:rFonts w:ascii="Simplified Arabic" w:hAnsi="Simplified Arabic" w:cs="Simplified Arabic" w:hint="cs"/>
          <w:color w:val="000000" w:themeColor="text1"/>
          <w:sz w:val="36"/>
          <w:szCs w:val="36"/>
          <w:rtl/>
        </w:rPr>
        <w:t xml:space="preserve"> </w:t>
      </w:r>
      <w:r>
        <w:rPr>
          <w:rFonts w:ascii="Simplified Arabic" w:hAnsi="Simplified Arabic" w:cs="Simplified Arabic" w:hint="cs"/>
          <w:color w:val="000000" w:themeColor="text1"/>
          <w:sz w:val="36"/>
          <w:szCs w:val="36"/>
          <w:rtl/>
        </w:rPr>
        <w:t xml:space="preserve">  </w:t>
      </w:r>
      <w:r w:rsidRPr="002607CB">
        <w:rPr>
          <w:rFonts w:ascii="Simplified Arabic" w:hAnsi="Simplified Arabic" w:cs="Simplified Arabic" w:hint="cs"/>
          <w:color w:val="000000" w:themeColor="text1"/>
          <w:sz w:val="36"/>
          <w:szCs w:val="36"/>
          <w:rtl/>
          <w:lang w:bidi="ar-DZ"/>
        </w:rPr>
        <w:t xml:space="preserve">د/ </w:t>
      </w:r>
      <w:r>
        <w:rPr>
          <w:rFonts w:ascii="Simplified Arabic" w:hAnsi="Simplified Arabic" w:cs="Simplified Arabic" w:hint="cs"/>
          <w:color w:val="000000" w:themeColor="text1"/>
          <w:sz w:val="36"/>
          <w:szCs w:val="36"/>
          <w:rtl/>
          <w:lang w:bidi="ar-DZ"/>
        </w:rPr>
        <w:t>ملياني عبد الرحمان</w:t>
      </w:r>
      <w:r>
        <w:rPr>
          <w:rFonts w:ascii="Simplified Arabic" w:hAnsi="Simplified Arabic" w:cs="Simplified Arabic" w:hint="cs"/>
          <w:b/>
          <w:bCs/>
          <w:color w:val="000000" w:themeColor="text1"/>
          <w:sz w:val="36"/>
          <w:szCs w:val="36"/>
          <w:rtl/>
        </w:rPr>
        <w:t xml:space="preserve"> </w:t>
      </w:r>
      <w:r w:rsidRPr="006107EC">
        <w:rPr>
          <w:rFonts w:ascii="Simplified Arabic" w:hAnsi="Simplified Arabic" w:cs="Simplified Arabic" w:hint="cs"/>
          <w:color w:val="000000" w:themeColor="text1"/>
          <w:sz w:val="36"/>
          <w:szCs w:val="36"/>
          <w:rtl/>
        </w:rPr>
        <w:t>حميد</w:t>
      </w:r>
    </w:p>
    <w:p w14:paraId="055B6E41" w14:textId="77777777" w:rsidR="006107EC" w:rsidRDefault="006107EC" w:rsidP="00D51058">
      <w:pPr>
        <w:bidi/>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 xml:space="preserve">أعضاء لجنة </w:t>
      </w:r>
      <w:proofErr w:type="gramStart"/>
      <w:r>
        <w:rPr>
          <w:rFonts w:ascii="Simplified Arabic" w:hAnsi="Simplified Arabic" w:cs="Simplified Arabic" w:hint="cs"/>
          <w:b/>
          <w:bCs/>
          <w:color w:val="000000" w:themeColor="text1"/>
          <w:sz w:val="36"/>
          <w:szCs w:val="36"/>
          <w:rtl/>
        </w:rPr>
        <w:t>المناقشة :</w:t>
      </w:r>
      <w:proofErr w:type="gramEnd"/>
    </w:p>
    <w:tbl>
      <w:tblPr>
        <w:tblStyle w:val="Grilledutableau"/>
        <w:bidiVisual/>
        <w:tblW w:w="0" w:type="auto"/>
        <w:jc w:val="center"/>
        <w:tblLook w:val="04A0" w:firstRow="1" w:lastRow="0" w:firstColumn="1" w:lastColumn="0" w:noHBand="0" w:noVBand="1"/>
      </w:tblPr>
      <w:tblGrid>
        <w:gridCol w:w="4651"/>
        <w:gridCol w:w="4652"/>
      </w:tblGrid>
      <w:tr w:rsidR="000228E4" w:rsidRPr="00DC1CAC" w14:paraId="04DDD866" w14:textId="77777777" w:rsidTr="00B307E8">
        <w:trPr>
          <w:trHeight w:val="457"/>
          <w:jc w:val="center"/>
        </w:trPr>
        <w:tc>
          <w:tcPr>
            <w:tcW w:w="4651" w:type="dxa"/>
          </w:tcPr>
          <w:p w14:paraId="1FA159C1" w14:textId="77777777" w:rsidR="000228E4" w:rsidRPr="00DC1CAC" w:rsidRDefault="000228E4" w:rsidP="00D51058">
            <w:pPr>
              <w:bidi/>
              <w:spacing w:after="0"/>
              <w:jc w:val="center"/>
              <w:rPr>
                <w:rFonts w:ascii="Simplified Arabic" w:hAnsi="Simplified Arabic" w:cs="Simplified Arabic"/>
                <w:b/>
                <w:bCs/>
                <w:color w:val="000000" w:themeColor="text1"/>
                <w:sz w:val="36"/>
                <w:szCs w:val="36"/>
                <w:rtl/>
              </w:rPr>
            </w:pPr>
            <w:r w:rsidRPr="00DC1CAC">
              <w:rPr>
                <w:rFonts w:ascii="Simplified Arabic" w:hAnsi="Simplified Arabic" w:cs="Simplified Arabic" w:hint="cs"/>
                <w:b/>
                <w:bCs/>
                <w:color w:val="000000" w:themeColor="text1"/>
                <w:sz w:val="36"/>
                <w:szCs w:val="36"/>
                <w:rtl/>
              </w:rPr>
              <w:t>الاسم واللقب</w:t>
            </w:r>
          </w:p>
        </w:tc>
        <w:tc>
          <w:tcPr>
            <w:tcW w:w="4652" w:type="dxa"/>
          </w:tcPr>
          <w:p w14:paraId="0BFD060D" w14:textId="77777777" w:rsidR="000228E4" w:rsidRPr="00DC1CAC" w:rsidRDefault="000228E4" w:rsidP="00D51058">
            <w:pPr>
              <w:bidi/>
              <w:spacing w:after="0"/>
              <w:jc w:val="center"/>
              <w:rPr>
                <w:rFonts w:ascii="Simplified Arabic" w:hAnsi="Simplified Arabic" w:cs="Simplified Arabic"/>
                <w:b/>
                <w:bCs/>
                <w:color w:val="000000" w:themeColor="text1"/>
                <w:sz w:val="36"/>
                <w:szCs w:val="36"/>
                <w:rtl/>
              </w:rPr>
            </w:pPr>
            <w:r w:rsidRPr="00DC1CAC">
              <w:rPr>
                <w:rFonts w:ascii="Simplified Arabic" w:hAnsi="Simplified Arabic" w:cs="Simplified Arabic" w:hint="cs"/>
                <w:b/>
                <w:bCs/>
                <w:color w:val="000000" w:themeColor="text1"/>
                <w:sz w:val="36"/>
                <w:szCs w:val="36"/>
                <w:rtl/>
              </w:rPr>
              <w:t>الصفة في البحث</w:t>
            </w:r>
          </w:p>
        </w:tc>
      </w:tr>
      <w:tr w:rsidR="000228E4" w:rsidRPr="00DC1CAC" w14:paraId="3F04C3F4" w14:textId="77777777" w:rsidTr="00B307E8">
        <w:trPr>
          <w:trHeight w:val="457"/>
          <w:jc w:val="center"/>
        </w:trPr>
        <w:tc>
          <w:tcPr>
            <w:tcW w:w="4651" w:type="dxa"/>
          </w:tcPr>
          <w:p w14:paraId="4DC372F5" w14:textId="77777777" w:rsidR="000228E4" w:rsidRPr="00DC1CAC" w:rsidRDefault="000228E4"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 xml:space="preserve">د/بن </w:t>
            </w:r>
            <w:proofErr w:type="spellStart"/>
            <w:r>
              <w:rPr>
                <w:rFonts w:ascii="Simplified Arabic" w:hAnsi="Simplified Arabic" w:cs="Simplified Arabic" w:hint="cs"/>
                <w:b/>
                <w:bCs/>
                <w:color w:val="000000" w:themeColor="text1"/>
                <w:sz w:val="36"/>
                <w:szCs w:val="36"/>
                <w:rtl/>
              </w:rPr>
              <w:t>الغويني</w:t>
            </w:r>
            <w:proofErr w:type="spellEnd"/>
            <w:r>
              <w:rPr>
                <w:rFonts w:ascii="Simplified Arabic" w:hAnsi="Simplified Arabic" w:cs="Simplified Arabic" w:hint="cs"/>
                <w:b/>
                <w:bCs/>
                <w:color w:val="000000" w:themeColor="text1"/>
                <w:sz w:val="36"/>
                <w:szCs w:val="36"/>
                <w:rtl/>
              </w:rPr>
              <w:t xml:space="preserve"> عبد الحميد</w:t>
            </w:r>
          </w:p>
        </w:tc>
        <w:tc>
          <w:tcPr>
            <w:tcW w:w="4652" w:type="dxa"/>
          </w:tcPr>
          <w:p w14:paraId="5E1DF9CB" w14:textId="77777777" w:rsidR="000228E4" w:rsidRPr="00DC1CAC" w:rsidRDefault="000228E4" w:rsidP="00D51058">
            <w:pPr>
              <w:bidi/>
              <w:spacing w:after="0"/>
              <w:jc w:val="center"/>
              <w:rPr>
                <w:rFonts w:ascii="Simplified Arabic" w:hAnsi="Simplified Arabic" w:cs="Simplified Arabic"/>
                <w:b/>
                <w:bCs/>
                <w:color w:val="000000" w:themeColor="text1"/>
                <w:sz w:val="36"/>
                <w:szCs w:val="36"/>
                <w:rtl/>
                <w:lang w:bidi="ar-DZ"/>
              </w:rPr>
            </w:pPr>
            <w:r>
              <w:rPr>
                <w:rFonts w:ascii="Simplified Arabic" w:hAnsi="Simplified Arabic" w:cs="Simplified Arabic" w:hint="cs"/>
                <w:b/>
                <w:bCs/>
                <w:color w:val="000000" w:themeColor="text1"/>
                <w:sz w:val="36"/>
                <w:szCs w:val="36"/>
                <w:rtl/>
                <w:lang w:bidi="ar-DZ"/>
              </w:rPr>
              <w:t>رئيسا</w:t>
            </w:r>
          </w:p>
        </w:tc>
      </w:tr>
      <w:tr w:rsidR="000228E4" w:rsidRPr="00DC1CAC" w14:paraId="30EF39E0" w14:textId="77777777" w:rsidTr="00B307E8">
        <w:trPr>
          <w:trHeight w:val="457"/>
          <w:jc w:val="center"/>
        </w:trPr>
        <w:tc>
          <w:tcPr>
            <w:tcW w:w="4651" w:type="dxa"/>
          </w:tcPr>
          <w:p w14:paraId="34DE2E00" w14:textId="77777777" w:rsidR="000228E4" w:rsidRDefault="000228E4"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د/ملياني حميد عبد الرحمان</w:t>
            </w:r>
          </w:p>
        </w:tc>
        <w:tc>
          <w:tcPr>
            <w:tcW w:w="4652" w:type="dxa"/>
          </w:tcPr>
          <w:p w14:paraId="4A977EFB" w14:textId="77777777" w:rsidR="000228E4" w:rsidRDefault="000228E4" w:rsidP="00D51058">
            <w:pPr>
              <w:bidi/>
              <w:spacing w:after="0"/>
              <w:jc w:val="center"/>
              <w:rPr>
                <w:rFonts w:ascii="Simplified Arabic" w:hAnsi="Simplified Arabic" w:cs="Simplified Arabic"/>
                <w:b/>
                <w:bCs/>
                <w:color w:val="000000" w:themeColor="text1"/>
                <w:sz w:val="36"/>
                <w:szCs w:val="36"/>
                <w:rtl/>
                <w:lang w:bidi="ar-DZ"/>
              </w:rPr>
            </w:pPr>
            <w:r>
              <w:rPr>
                <w:rFonts w:ascii="Simplified Arabic" w:hAnsi="Simplified Arabic" w:cs="Simplified Arabic" w:hint="cs"/>
                <w:b/>
                <w:bCs/>
                <w:color w:val="000000" w:themeColor="text1"/>
                <w:sz w:val="36"/>
                <w:szCs w:val="36"/>
                <w:rtl/>
                <w:lang w:bidi="ar-DZ"/>
              </w:rPr>
              <w:t>مشرفا</w:t>
            </w:r>
          </w:p>
        </w:tc>
      </w:tr>
      <w:tr w:rsidR="000228E4" w:rsidRPr="00DC1CAC" w14:paraId="3BF2F434" w14:textId="77777777" w:rsidTr="00B307E8">
        <w:trPr>
          <w:trHeight w:val="471"/>
          <w:jc w:val="center"/>
        </w:trPr>
        <w:tc>
          <w:tcPr>
            <w:tcW w:w="4651" w:type="dxa"/>
          </w:tcPr>
          <w:p w14:paraId="648C2648" w14:textId="77777777" w:rsidR="000228E4" w:rsidRPr="00DC1CAC" w:rsidRDefault="000228E4"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د/</w:t>
            </w:r>
            <w:proofErr w:type="spellStart"/>
            <w:r>
              <w:rPr>
                <w:rFonts w:ascii="Simplified Arabic" w:hAnsi="Simplified Arabic" w:cs="Simplified Arabic" w:hint="cs"/>
                <w:b/>
                <w:bCs/>
                <w:color w:val="000000" w:themeColor="text1"/>
                <w:sz w:val="36"/>
                <w:szCs w:val="36"/>
                <w:rtl/>
              </w:rPr>
              <w:t>عكوش</w:t>
            </w:r>
            <w:proofErr w:type="spellEnd"/>
            <w:r>
              <w:rPr>
                <w:rFonts w:ascii="Simplified Arabic" w:hAnsi="Simplified Arabic" w:cs="Simplified Arabic" w:hint="cs"/>
                <w:b/>
                <w:bCs/>
                <w:color w:val="000000" w:themeColor="text1"/>
                <w:sz w:val="36"/>
                <w:szCs w:val="36"/>
                <w:rtl/>
              </w:rPr>
              <w:t xml:space="preserve"> حنان</w:t>
            </w:r>
          </w:p>
        </w:tc>
        <w:tc>
          <w:tcPr>
            <w:tcW w:w="4652" w:type="dxa"/>
          </w:tcPr>
          <w:p w14:paraId="6FA5852D" w14:textId="466BE4D8" w:rsidR="000228E4" w:rsidRPr="00DC1CAC" w:rsidRDefault="00D02CE9" w:rsidP="00D51058">
            <w:pPr>
              <w:bidi/>
              <w:spacing w:after="0"/>
              <w:jc w:val="cente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ممتحنا</w:t>
            </w:r>
          </w:p>
        </w:tc>
      </w:tr>
    </w:tbl>
    <w:p w14:paraId="60710A59" w14:textId="77777777" w:rsidR="006107EC" w:rsidRPr="00447397" w:rsidRDefault="006107EC" w:rsidP="00D51058">
      <w:pPr>
        <w:bidi/>
        <w:jc w:val="center"/>
        <w:rPr>
          <w:rFonts w:ascii="Simplified Arabic" w:hAnsi="Simplified Arabic" w:cs="Simplified Arabic"/>
          <w:b/>
          <w:bCs/>
          <w:color w:val="000000" w:themeColor="text1"/>
          <w:sz w:val="36"/>
          <w:szCs w:val="36"/>
          <w:rtl/>
        </w:rPr>
      </w:pPr>
      <w:r w:rsidRPr="00447397">
        <w:rPr>
          <w:rFonts w:ascii="Simplified Arabic" w:hAnsi="Simplified Arabic" w:cs="Simplified Arabic"/>
          <w:b/>
          <w:bCs/>
          <w:color w:val="000000" w:themeColor="text1"/>
          <w:sz w:val="36"/>
          <w:szCs w:val="36"/>
          <w:rtl/>
        </w:rPr>
        <w:t xml:space="preserve">السنة الجامعية: </w:t>
      </w:r>
      <w:r w:rsidRPr="00447397">
        <w:rPr>
          <w:rFonts w:ascii="Simplified Arabic" w:hAnsi="Simplified Arabic" w:cs="Simplified Arabic" w:hint="cs"/>
          <w:b/>
          <w:bCs/>
          <w:color w:val="000000" w:themeColor="text1"/>
          <w:sz w:val="36"/>
          <w:szCs w:val="36"/>
          <w:rtl/>
        </w:rPr>
        <w:t>2024</w:t>
      </w:r>
      <w:r w:rsidRPr="00447397">
        <w:rPr>
          <w:rFonts w:ascii="Simplified Arabic" w:hAnsi="Simplified Arabic" w:cs="Simplified Arabic"/>
          <w:b/>
          <w:bCs/>
          <w:color w:val="000000" w:themeColor="text1"/>
          <w:sz w:val="36"/>
          <w:szCs w:val="36"/>
          <w:rtl/>
        </w:rPr>
        <w:t>/</w:t>
      </w:r>
      <w:r>
        <w:rPr>
          <w:rFonts w:ascii="Simplified Arabic" w:hAnsi="Simplified Arabic" w:cs="Simplified Arabic" w:hint="cs"/>
          <w:b/>
          <w:bCs/>
          <w:color w:val="000000" w:themeColor="text1"/>
          <w:sz w:val="36"/>
          <w:szCs w:val="36"/>
          <w:rtl/>
        </w:rPr>
        <w:t>2025</w:t>
      </w:r>
    </w:p>
    <w:p w14:paraId="6BA6E427" w14:textId="77777777" w:rsidR="006107EC" w:rsidRPr="000216BE" w:rsidRDefault="006107EC" w:rsidP="00D51058">
      <w:pPr>
        <w:bidi/>
        <w:jc w:val="both"/>
        <w:rPr>
          <w:rFonts w:ascii="Simplified Arabic" w:hAnsi="Simplified Arabic" w:cs="Simplified Arabic"/>
          <w:b/>
          <w:bCs/>
          <w:color w:val="000000" w:themeColor="text1"/>
          <w:sz w:val="28"/>
          <w:szCs w:val="28"/>
        </w:rPr>
        <w:sectPr w:rsidR="006107EC" w:rsidRPr="000216BE" w:rsidSect="00DC1CAC">
          <w:footnotePr>
            <w:numRestart w:val="eachPage"/>
          </w:footnotePr>
          <w:pgSz w:w="12240" w:h="15840"/>
          <w:pgMar w:top="709" w:right="1418" w:bottom="993" w:left="1440" w:header="720" w:footer="720" w:gutter="0"/>
          <w:pgBorders w:offsetFrom="page">
            <w:top w:val="threeDEngrave" w:sz="24" w:space="24" w:color="auto"/>
            <w:left w:val="threeDEngrave" w:sz="24" w:space="24" w:color="auto"/>
            <w:bottom w:val="threeDEmboss" w:sz="24" w:space="24" w:color="auto"/>
            <w:right w:val="threeDEmboss" w:sz="24" w:space="24" w:color="auto"/>
          </w:pgBorders>
          <w:pgNumType w:start="1"/>
          <w:cols w:space="720"/>
        </w:sectPr>
      </w:pPr>
    </w:p>
    <w:p w14:paraId="7C8B949D" w14:textId="77777777" w:rsidR="00C17573" w:rsidRPr="000216BE" w:rsidRDefault="00D51058" w:rsidP="00D51058">
      <w:pPr>
        <w:jc w:val="both"/>
        <w:rPr>
          <w:b/>
          <w:bCs/>
          <w:color w:val="000000" w:themeColor="text1"/>
          <w:rtl/>
        </w:rPr>
      </w:pPr>
      <w:r w:rsidRPr="000216BE">
        <w:rPr>
          <w:noProof/>
          <w:color w:val="000000" w:themeColor="text1"/>
          <w:lang w:eastAsia="fr-FR"/>
        </w:rPr>
        <w:lastRenderedPageBreak/>
        <w:drawing>
          <wp:anchor distT="0" distB="0" distL="114300" distR="114300" simplePos="0" relativeHeight="251660288" behindDoc="0" locked="0" layoutInCell="1" allowOverlap="1" wp14:anchorId="5F82E352" wp14:editId="3B57ABCA">
            <wp:simplePos x="0" y="0"/>
            <wp:positionH relativeFrom="page">
              <wp:posOffset>-59055</wp:posOffset>
            </wp:positionH>
            <wp:positionV relativeFrom="margin">
              <wp:posOffset>-662940</wp:posOffset>
            </wp:positionV>
            <wp:extent cx="7559675" cy="10691495"/>
            <wp:effectExtent l="0" t="0" r="0" b="0"/>
            <wp:wrapNone/>
            <wp:docPr id="21" name="صورة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صورة 10"/>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a:noFill/>
                  </pic:spPr>
                </pic:pic>
              </a:graphicData>
            </a:graphic>
            <wp14:sizeRelH relativeFrom="margin">
              <wp14:pctWidth>0</wp14:pctWidth>
            </wp14:sizeRelH>
            <wp14:sizeRelV relativeFrom="margin">
              <wp14:pctHeight>0</wp14:pctHeight>
            </wp14:sizeRelV>
          </wp:anchor>
        </w:drawing>
      </w:r>
    </w:p>
    <w:p w14:paraId="11D15355" w14:textId="77777777" w:rsidR="00C17573" w:rsidRPr="000216BE" w:rsidRDefault="00C17573" w:rsidP="00D51058">
      <w:pPr>
        <w:jc w:val="both"/>
        <w:rPr>
          <w:b/>
          <w:bCs/>
          <w:color w:val="000000" w:themeColor="text1"/>
          <w:rtl/>
        </w:rPr>
      </w:pPr>
    </w:p>
    <w:p w14:paraId="2676A6F1"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30EF34D5"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63CA9B94"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6EBF728D"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419A79BE"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5E3D44DD"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6F87C021"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45E296C4"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20BEC2E2"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51471E3C"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305FBE3D"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6411E6DA"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1DD217FB"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1FEEC968"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26B170BA"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003E502A"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7195FE66"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224D702A"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0FD4CCB5"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71BE003C"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211BFEC0"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4A08D674"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5017FDA7"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436ABD85"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70F56696" w14:textId="77777777" w:rsidR="003F7844" w:rsidRDefault="003F7844"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p>
    <w:p w14:paraId="116D8F71" w14:textId="77777777" w:rsidR="003F7844" w:rsidRDefault="00B14B56" w:rsidP="00D51058">
      <w:pPr>
        <w:bidi/>
        <w:spacing w:after="160"/>
        <w:ind w:hanging="1"/>
        <w:contextualSpacing/>
        <w:jc w:val="both"/>
        <w:rPr>
          <w:rFonts w:ascii="Simplified Arabic" w:hAnsi="Simplified Arabic" w:cs="Simplified Arabic"/>
          <w:b/>
          <w:bCs/>
          <w:noProof/>
          <w:color w:val="000000" w:themeColor="text1"/>
          <w:sz w:val="28"/>
          <w:szCs w:val="28"/>
          <w:rtl/>
          <w:lang w:eastAsia="fr-FR"/>
        </w:rPr>
      </w:pPr>
      <w:r w:rsidRPr="000216BE">
        <w:rPr>
          <w:rFonts w:ascii="Simplified Arabic" w:hAnsi="Simplified Arabic" w:cs="Simplified Arabic"/>
          <w:b/>
          <w:bCs/>
          <w:noProof/>
          <w:color w:val="000000" w:themeColor="text1"/>
          <w:sz w:val="28"/>
          <w:szCs w:val="28"/>
          <w:lang w:eastAsia="fr-FR"/>
        </w:rPr>
        <w:lastRenderedPageBreak/>
        <w:drawing>
          <wp:anchor distT="0" distB="0" distL="114300" distR="114300" simplePos="0" relativeHeight="251653120" behindDoc="1" locked="0" layoutInCell="1" allowOverlap="1" wp14:anchorId="2D66268C" wp14:editId="42E18B3F">
            <wp:simplePos x="0" y="0"/>
            <wp:positionH relativeFrom="page">
              <wp:posOffset>19050</wp:posOffset>
            </wp:positionH>
            <wp:positionV relativeFrom="paragraph">
              <wp:posOffset>-710565</wp:posOffset>
            </wp:positionV>
            <wp:extent cx="7560000" cy="10692000"/>
            <wp:effectExtent l="0" t="0" r="0" b="0"/>
            <wp:wrapNone/>
            <wp:docPr id="11" name="صورة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صورة 17"/>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t="8993" b="8993"/>
                    <a:stretch>
                      <a:fillRect/>
                    </a:stretch>
                  </pic:blipFill>
                  <pic:spPr bwMode="auto">
                    <a:xfrm>
                      <a:off x="0" y="0"/>
                      <a:ext cx="7560000" cy="1069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249AC6"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1E5264AA"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59EC9337"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05B696BF" w14:textId="77777777" w:rsidR="00D51058" w:rsidRPr="00D51058" w:rsidRDefault="00C17573" w:rsidP="005C04F9">
      <w:pPr>
        <w:bidi/>
        <w:spacing w:after="160"/>
        <w:contextualSpacing/>
        <w:jc w:val="center"/>
        <w:rPr>
          <w:rFonts w:ascii="Aldhabi" w:hAnsi="Aldhabi" w:cs="Aldhabi"/>
          <w:b/>
          <w:bCs/>
          <w:color w:val="000000" w:themeColor="text1"/>
          <w:sz w:val="96"/>
          <w:szCs w:val="96"/>
          <w:lang w:bidi="ar-DZ"/>
        </w:rPr>
      </w:pPr>
      <w:r w:rsidRPr="00D51058">
        <w:rPr>
          <w:rFonts w:ascii="Aldhabi" w:hAnsi="Aldhabi" w:cs="Aldhabi" w:hint="cs"/>
          <w:b/>
          <w:bCs/>
          <w:color w:val="000000" w:themeColor="text1"/>
          <w:sz w:val="96"/>
          <w:szCs w:val="96"/>
          <w:rtl/>
          <w:lang w:bidi="ar-DZ"/>
        </w:rPr>
        <w:t>شكر وعرفان</w:t>
      </w:r>
    </w:p>
    <w:p w14:paraId="48C1D270" w14:textId="77777777" w:rsidR="00C17573" w:rsidRPr="00C74D6D" w:rsidRDefault="00C17573" w:rsidP="00D51058">
      <w:pPr>
        <w:tabs>
          <w:tab w:val="left" w:pos="1556"/>
          <w:tab w:val="center" w:pos="4676"/>
        </w:tabs>
        <w:bidi/>
        <w:spacing w:after="160"/>
        <w:contextualSpacing/>
        <w:jc w:val="center"/>
        <w:rPr>
          <w:rFonts w:ascii="Simplified Arabic" w:hAnsi="Simplified Arabic" w:cs="Simplified Arabic"/>
          <w:color w:val="000000" w:themeColor="text1"/>
          <w:sz w:val="32"/>
          <w:szCs w:val="32"/>
          <w:rtl/>
          <w:lang w:bidi="ar-DZ"/>
        </w:rPr>
      </w:pPr>
      <w:r w:rsidRPr="00C74D6D">
        <w:rPr>
          <w:rFonts w:ascii="Simplified Arabic" w:hAnsi="Simplified Arabic" w:cs="Simplified Arabic"/>
          <w:color w:val="000000" w:themeColor="text1"/>
          <w:sz w:val="32"/>
          <w:szCs w:val="32"/>
          <w:rtl/>
          <w:lang w:bidi="ar-DZ"/>
        </w:rPr>
        <w:t>قال تعالى</w:t>
      </w:r>
      <w:r w:rsidRPr="00C74D6D">
        <w:rPr>
          <w:rFonts w:ascii="Simplified Arabic" w:hAnsi="Simplified Arabic" w:cs="Simplified Arabic" w:hint="cs"/>
          <w:color w:val="000000" w:themeColor="text1"/>
          <w:sz w:val="32"/>
          <w:szCs w:val="32"/>
          <w:rtl/>
          <w:lang w:bidi="ar-DZ"/>
        </w:rPr>
        <w:t>: ﴿و</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hint="cs"/>
          <w:color w:val="000000" w:themeColor="text1"/>
          <w:sz w:val="32"/>
          <w:szCs w:val="32"/>
          <w:rtl/>
          <w:lang w:bidi="ar-DZ"/>
        </w:rPr>
        <w:t>ل</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hint="cs"/>
          <w:color w:val="000000" w:themeColor="text1"/>
          <w:sz w:val="32"/>
          <w:szCs w:val="32"/>
          <w:rtl/>
          <w:lang w:bidi="ar-DZ"/>
        </w:rPr>
        <w:t>ئ</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hint="cs"/>
          <w:color w:val="000000" w:themeColor="text1"/>
          <w:sz w:val="32"/>
          <w:szCs w:val="32"/>
          <w:rtl/>
          <w:lang w:bidi="ar-DZ"/>
        </w:rPr>
        <w:t>ن</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 xml:space="preserve"> ش</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ك</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ر</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ت</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م</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 xml:space="preserve"> ل</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أ</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زيد</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ن</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ك</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م</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w:t>
      </w:r>
      <w:r w:rsidR="0062267C">
        <w:rPr>
          <w:rFonts w:ascii="Simplified Arabic" w:hAnsi="Simplified Arabic" w:cs="Simplified Arabic" w:hint="cs"/>
          <w:color w:val="000000" w:themeColor="text1"/>
          <w:sz w:val="32"/>
          <w:szCs w:val="32"/>
          <w:rtl/>
          <w:lang w:bidi="ar-DZ"/>
        </w:rPr>
        <w:t xml:space="preserve"> "الآية 07 سورة إبراهيم"</w:t>
      </w:r>
    </w:p>
    <w:p w14:paraId="4EB2DD3E" w14:textId="77777777" w:rsidR="00102850" w:rsidRDefault="00C17573" w:rsidP="00D51058">
      <w:pPr>
        <w:bidi/>
        <w:spacing w:after="160"/>
        <w:contextualSpacing/>
        <w:jc w:val="center"/>
        <w:rPr>
          <w:rFonts w:ascii="Simplified Arabic" w:hAnsi="Simplified Arabic" w:cs="Simplified Arabic"/>
          <w:color w:val="000000" w:themeColor="text1"/>
          <w:sz w:val="32"/>
          <w:szCs w:val="32"/>
          <w:rtl/>
          <w:lang w:bidi="ar-DZ"/>
        </w:rPr>
      </w:pPr>
      <w:r w:rsidRPr="00C74D6D">
        <w:rPr>
          <w:rFonts w:ascii="Simplified Arabic" w:hAnsi="Simplified Arabic" w:cs="Simplified Arabic"/>
          <w:color w:val="000000" w:themeColor="text1"/>
          <w:sz w:val="32"/>
          <w:szCs w:val="32"/>
          <w:rtl/>
          <w:lang w:bidi="ar-DZ"/>
        </w:rPr>
        <w:t xml:space="preserve">نشكر </w:t>
      </w:r>
      <w:r w:rsidRPr="00C74D6D">
        <w:rPr>
          <w:rFonts w:ascii="Simplified Arabic" w:hAnsi="Simplified Arabic" w:cs="Simplified Arabic" w:hint="cs"/>
          <w:color w:val="000000" w:themeColor="text1"/>
          <w:sz w:val="32"/>
          <w:szCs w:val="32"/>
          <w:rtl/>
          <w:lang w:bidi="ar-DZ"/>
        </w:rPr>
        <w:t>الله ونحمده</w:t>
      </w:r>
      <w:r w:rsidRPr="00C74D6D">
        <w:rPr>
          <w:rFonts w:ascii="Simplified Arabic" w:hAnsi="Simplified Arabic" w:cs="Simplified Arabic"/>
          <w:color w:val="000000" w:themeColor="text1"/>
          <w:sz w:val="32"/>
          <w:szCs w:val="32"/>
          <w:rtl/>
          <w:lang w:bidi="ar-DZ"/>
        </w:rPr>
        <w:t xml:space="preserve"> حمدا كثيرا مباركا على هذه النعمة الطي</w:t>
      </w:r>
      <w:r w:rsidR="00102850">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بة</w:t>
      </w:r>
      <w:r w:rsidR="00C74D6D">
        <w:rPr>
          <w:rFonts w:ascii="Simplified Arabic" w:hAnsi="Simplified Arabic" w:cs="Simplified Arabic" w:hint="cs"/>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 xml:space="preserve">والنافعة نعمة </w:t>
      </w:r>
      <w:r w:rsidRPr="00C74D6D">
        <w:rPr>
          <w:rFonts w:ascii="Simplified Arabic" w:hAnsi="Simplified Arabic" w:cs="Simplified Arabic" w:hint="cs"/>
          <w:color w:val="000000" w:themeColor="text1"/>
          <w:sz w:val="32"/>
          <w:szCs w:val="32"/>
          <w:rtl/>
          <w:lang w:bidi="ar-DZ"/>
        </w:rPr>
        <w:t>العلم والبصيرة</w:t>
      </w:r>
      <w:r w:rsidRPr="00C74D6D">
        <w:rPr>
          <w:rFonts w:ascii="Simplified Arabic" w:hAnsi="Simplified Arabic" w:cs="Simplified Arabic"/>
          <w:color w:val="000000" w:themeColor="text1"/>
          <w:sz w:val="32"/>
          <w:szCs w:val="32"/>
          <w:rtl/>
          <w:lang w:bidi="ar-DZ"/>
        </w:rPr>
        <w:t>.</w:t>
      </w:r>
    </w:p>
    <w:p w14:paraId="3EDE6319" w14:textId="77777777" w:rsidR="00C74D6D" w:rsidRPr="00C74D6D" w:rsidRDefault="00C74D6D" w:rsidP="00D51058">
      <w:pPr>
        <w:bidi/>
        <w:spacing w:after="160"/>
        <w:contextualSpacing/>
        <w:jc w:val="center"/>
        <w:rPr>
          <w:rFonts w:ascii="Simplified Arabic" w:hAnsi="Simplified Arabic" w:cs="Simplified Arabic"/>
          <w:color w:val="000000" w:themeColor="text1"/>
          <w:sz w:val="32"/>
          <w:szCs w:val="32"/>
          <w:rtl/>
          <w:lang w:bidi="ar-DZ"/>
        </w:rPr>
      </w:pPr>
      <w:r w:rsidRPr="00C74D6D">
        <w:rPr>
          <w:rFonts w:ascii="Simplified Arabic" w:hAnsi="Simplified Arabic" w:cs="Simplified Arabic"/>
          <w:color w:val="000000" w:themeColor="text1"/>
          <w:sz w:val="32"/>
          <w:szCs w:val="32"/>
          <w:rtl/>
          <w:lang w:bidi="ar-DZ"/>
        </w:rPr>
        <w:t xml:space="preserve">أتوجّه بخالص الشكر والتقدير إلى </w:t>
      </w:r>
      <w:r>
        <w:rPr>
          <w:rFonts w:ascii="Simplified Arabic" w:hAnsi="Simplified Arabic" w:cs="Simplified Arabic" w:hint="cs"/>
          <w:color w:val="000000" w:themeColor="text1"/>
          <w:sz w:val="32"/>
          <w:szCs w:val="32"/>
          <w:rtl/>
          <w:lang w:bidi="ar-DZ"/>
        </w:rPr>
        <w:t>الدكتور</w:t>
      </w:r>
      <w:r w:rsidRPr="00C74D6D">
        <w:rPr>
          <w:rFonts w:ascii="Simplified Arabic" w:hAnsi="Simplified Arabic" w:cs="Simplified Arabic"/>
          <w:color w:val="000000" w:themeColor="text1"/>
          <w:sz w:val="32"/>
          <w:szCs w:val="32"/>
          <w:rtl/>
          <w:lang w:bidi="ar-DZ"/>
        </w:rPr>
        <w:t xml:space="preserve"> المشرف</w:t>
      </w:r>
      <w:r w:rsidR="00BC437C">
        <w:rPr>
          <w:rFonts w:ascii="Simplified Arabic" w:hAnsi="Simplified Arabic" w:cs="Simplified Arabic" w:hint="cs"/>
          <w:color w:val="000000" w:themeColor="text1"/>
          <w:sz w:val="32"/>
          <w:szCs w:val="32"/>
          <w:rtl/>
          <w:lang w:bidi="ar-DZ"/>
        </w:rPr>
        <w:t xml:space="preserve"> </w:t>
      </w:r>
      <w:r w:rsidR="00303D2B">
        <w:rPr>
          <w:rFonts w:ascii="Simplified Arabic" w:hAnsi="Simplified Arabic" w:cs="Simplified Arabic" w:hint="cs"/>
          <w:color w:val="000000" w:themeColor="text1"/>
          <w:sz w:val="32"/>
          <w:szCs w:val="32"/>
          <w:rtl/>
          <w:lang w:bidi="ar-DZ"/>
        </w:rPr>
        <w:t>"</w:t>
      </w:r>
      <w:r>
        <w:rPr>
          <w:rFonts w:ascii="Simplified Arabic" w:hAnsi="Simplified Arabic" w:cs="Simplified Arabic" w:hint="cs"/>
          <w:color w:val="000000" w:themeColor="text1"/>
          <w:sz w:val="32"/>
          <w:szCs w:val="32"/>
          <w:rtl/>
          <w:lang w:bidi="ar-DZ"/>
        </w:rPr>
        <w:t>ملياني عبد الرحمان</w:t>
      </w:r>
      <w:r w:rsidR="00102850">
        <w:rPr>
          <w:rFonts w:ascii="Simplified Arabic" w:hAnsi="Simplified Arabic" w:cs="Simplified Arabic" w:hint="cs"/>
          <w:color w:val="000000" w:themeColor="text1"/>
          <w:sz w:val="32"/>
          <w:szCs w:val="32"/>
          <w:rtl/>
          <w:lang w:bidi="ar-DZ"/>
        </w:rPr>
        <w:t xml:space="preserve"> حميد</w:t>
      </w:r>
      <w:r w:rsidR="00303D2B">
        <w:rPr>
          <w:rFonts w:ascii="Simplified Arabic" w:hAnsi="Simplified Arabic" w:cs="Simplified Arabic" w:hint="cs"/>
          <w:color w:val="000000" w:themeColor="text1"/>
          <w:sz w:val="32"/>
          <w:szCs w:val="32"/>
          <w:rtl/>
          <w:lang w:bidi="ar-DZ"/>
        </w:rPr>
        <w:t>"</w:t>
      </w:r>
      <w:r w:rsidR="00F26E28">
        <w:rPr>
          <w:rFonts w:ascii="Simplified Arabic" w:hAnsi="Simplified Arabic" w:cs="Simplified Arabic" w:hint="cs"/>
          <w:color w:val="000000" w:themeColor="text1"/>
          <w:sz w:val="32"/>
          <w:szCs w:val="32"/>
          <w:rtl/>
          <w:lang w:bidi="ar-DZ"/>
        </w:rPr>
        <w:t>،</w:t>
      </w:r>
      <w:r w:rsidR="00102850">
        <w:rPr>
          <w:rFonts w:ascii="Simplified Arabic" w:hAnsi="Simplified Arabic" w:cs="Simplified Arabic" w:hint="cs"/>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ال</w:t>
      </w:r>
      <w:r>
        <w:rPr>
          <w:rFonts w:ascii="Simplified Arabic" w:hAnsi="Simplified Arabic" w:cs="Simplified Arabic" w:hint="cs"/>
          <w:color w:val="000000" w:themeColor="text1"/>
          <w:sz w:val="32"/>
          <w:szCs w:val="32"/>
          <w:rtl/>
          <w:lang w:bidi="ar-DZ"/>
        </w:rPr>
        <w:t>ذي</w:t>
      </w:r>
      <w:r w:rsidRPr="00C74D6D">
        <w:rPr>
          <w:rFonts w:ascii="Simplified Arabic" w:hAnsi="Simplified Arabic" w:cs="Simplified Arabic"/>
          <w:color w:val="000000" w:themeColor="text1"/>
          <w:sz w:val="32"/>
          <w:szCs w:val="32"/>
          <w:rtl/>
          <w:lang w:bidi="ar-DZ"/>
        </w:rPr>
        <w:t xml:space="preserve"> واكبني بصبر وتوجيه كريم منذ خطواتي الأولى في هذا البحث</w:t>
      </w:r>
      <w:r w:rsidR="00F26E28">
        <w:rPr>
          <w:rFonts w:ascii="Simplified Arabic" w:hAnsi="Simplified Arabic" w:cs="Simplified Arabic"/>
          <w:color w:val="000000" w:themeColor="text1"/>
          <w:sz w:val="32"/>
          <w:szCs w:val="32"/>
          <w:rtl/>
          <w:lang w:bidi="ar-DZ"/>
        </w:rPr>
        <w:t>،</w:t>
      </w:r>
      <w:r w:rsidR="008273E4">
        <w:rPr>
          <w:rFonts w:ascii="Simplified Arabic" w:hAnsi="Simplified Arabic" w:cs="Simplified Arabic"/>
          <w:color w:val="000000" w:themeColor="text1"/>
          <w:sz w:val="32"/>
          <w:szCs w:val="32"/>
          <w:lang w:bidi="ar-DZ"/>
        </w:rPr>
        <w:t xml:space="preserve"> </w:t>
      </w:r>
      <w:r w:rsidRPr="00C74D6D">
        <w:rPr>
          <w:rFonts w:ascii="Simplified Arabic" w:hAnsi="Simplified Arabic" w:cs="Simplified Arabic"/>
          <w:color w:val="000000" w:themeColor="text1"/>
          <w:sz w:val="32"/>
          <w:szCs w:val="32"/>
          <w:rtl/>
          <w:lang w:bidi="ar-DZ"/>
        </w:rPr>
        <w:t>لكم من</w:t>
      </w:r>
      <w:r w:rsidR="008273E4">
        <w:rPr>
          <w:rFonts w:ascii="Simplified Arabic" w:hAnsi="Simplified Arabic" w:cs="Simplified Arabic" w:hint="cs"/>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ي كل الاحترام والعرفان على ما بذلتموه من جهد وتفانٍ</w:t>
      </w:r>
      <w:r w:rsidRPr="00C74D6D">
        <w:rPr>
          <w:rFonts w:ascii="Simplified Arabic" w:hAnsi="Simplified Arabic" w:cs="Simplified Arabic"/>
          <w:color w:val="000000" w:themeColor="text1"/>
          <w:sz w:val="32"/>
          <w:szCs w:val="32"/>
          <w:lang w:bidi="ar-DZ"/>
        </w:rPr>
        <w:t>.</w:t>
      </w:r>
    </w:p>
    <w:p w14:paraId="748C8C2C" w14:textId="77777777" w:rsidR="00BC437C" w:rsidRDefault="00C74D6D" w:rsidP="00D51058">
      <w:pPr>
        <w:bidi/>
        <w:spacing w:after="0"/>
        <w:jc w:val="center"/>
        <w:rPr>
          <w:rFonts w:ascii="Simplified Arabic" w:hAnsi="Simplified Arabic" w:cs="Simplified Arabic"/>
          <w:color w:val="000000" w:themeColor="text1"/>
          <w:sz w:val="32"/>
          <w:szCs w:val="32"/>
          <w:rtl/>
          <w:lang w:bidi="ar-DZ"/>
        </w:rPr>
      </w:pPr>
      <w:r w:rsidRPr="00C74D6D">
        <w:rPr>
          <w:rFonts w:ascii="Simplified Arabic" w:hAnsi="Simplified Arabic" w:cs="Simplified Arabic"/>
          <w:color w:val="000000" w:themeColor="text1"/>
          <w:sz w:val="32"/>
          <w:szCs w:val="32"/>
          <w:rtl/>
          <w:lang w:bidi="ar-DZ"/>
        </w:rPr>
        <w:t>كما أتقدم بجزيل الشكر والعرفان إلى</w:t>
      </w:r>
      <w:r w:rsidR="00BC437C">
        <w:rPr>
          <w:rFonts w:ascii="Simplified Arabic" w:hAnsi="Simplified Arabic" w:cs="Simplified Arabic" w:hint="cs"/>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 xml:space="preserve">كافة الأساتذة الذين شرّفوني بتدريسهم لي </w:t>
      </w:r>
      <w:r w:rsidR="00102850">
        <w:rPr>
          <w:rFonts w:ascii="Simplified Arabic" w:hAnsi="Simplified Arabic" w:cs="Simplified Arabic" w:hint="cs"/>
          <w:color w:val="000000" w:themeColor="text1"/>
          <w:sz w:val="32"/>
          <w:szCs w:val="32"/>
          <w:rtl/>
          <w:lang w:bidi="ar-DZ"/>
        </w:rPr>
        <w:t xml:space="preserve">في </w:t>
      </w:r>
      <w:r w:rsidR="00317E6E">
        <w:rPr>
          <w:rFonts w:ascii="Simplified Arabic" w:hAnsi="Simplified Arabic" w:cs="Simplified Arabic" w:hint="cs"/>
          <w:color w:val="000000" w:themeColor="text1"/>
          <w:sz w:val="32"/>
          <w:szCs w:val="32"/>
          <w:rtl/>
          <w:lang w:bidi="ar-DZ"/>
        </w:rPr>
        <w:t>تخصص الحوكمة ومكافح</w:t>
      </w:r>
      <w:r w:rsidR="00BC437C">
        <w:rPr>
          <w:rFonts w:ascii="Simplified Arabic" w:hAnsi="Simplified Arabic" w:cs="Simplified Arabic" w:hint="cs"/>
          <w:color w:val="000000" w:themeColor="text1"/>
          <w:sz w:val="32"/>
          <w:szCs w:val="32"/>
          <w:rtl/>
          <w:lang w:bidi="ar-DZ"/>
        </w:rPr>
        <w:t>ة الفساد</w:t>
      </w:r>
      <w:r w:rsidR="00F26E28">
        <w:rPr>
          <w:rFonts w:ascii="Simplified Arabic" w:hAnsi="Simplified Arabic" w:cs="Simplified Arabic" w:hint="cs"/>
          <w:color w:val="000000" w:themeColor="text1"/>
          <w:sz w:val="32"/>
          <w:szCs w:val="32"/>
          <w:rtl/>
          <w:lang w:bidi="ar-DZ"/>
        </w:rPr>
        <w:t>،</w:t>
      </w:r>
      <w:r w:rsidR="004868BB">
        <w:rPr>
          <w:rFonts w:ascii="Simplified Arabic" w:hAnsi="Simplified Arabic" w:cs="Simplified Arabic" w:hint="cs"/>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ولم يبخلوا بعلمهم وتوجيهاتهم</w:t>
      </w:r>
      <w:r w:rsidR="00F26E28">
        <w:rPr>
          <w:rFonts w:ascii="Simplified Arabic" w:hAnsi="Simplified Arabic" w:cs="Simplified Arabic"/>
          <w:color w:val="000000" w:themeColor="text1"/>
          <w:sz w:val="32"/>
          <w:szCs w:val="32"/>
          <w:rtl/>
          <w:lang w:bidi="ar-DZ"/>
        </w:rPr>
        <w:t>،</w:t>
      </w:r>
      <w:r w:rsidRPr="00C74D6D">
        <w:rPr>
          <w:rFonts w:ascii="Simplified Arabic" w:hAnsi="Simplified Arabic" w:cs="Simplified Arabic"/>
          <w:color w:val="000000" w:themeColor="text1"/>
          <w:sz w:val="32"/>
          <w:szCs w:val="32"/>
          <w:rtl/>
          <w:lang w:bidi="ar-DZ"/>
        </w:rPr>
        <w:t xml:space="preserve"> فكانوا شعلة النور التي أنارت لي درب المعرفة</w:t>
      </w:r>
      <w:r w:rsidR="00F26E28">
        <w:rPr>
          <w:rFonts w:ascii="Simplified Arabic" w:hAnsi="Simplified Arabic" w:cs="Simplified Arabic"/>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وغرسوا فينا حب البحث وروح المسؤولية</w:t>
      </w:r>
      <w:r w:rsidRPr="00C74D6D">
        <w:rPr>
          <w:rFonts w:ascii="Simplified Arabic" w:hAnsi="Simplified Arabic" w:cs="Simplified Arabic"/>
          <w:color w:val="000000" w:themeColor="text1"/>
          <w:sz w:val="32"/>
          <w:szCs w:val="32"/>
          <w:lang w:bidi="ar-DZ"/>
        </w:rPr>
        <w:t>.</w:t>
      </w:r>
    </w:p>
    <w:p w14:paraId="4EEA68DF" w14:textId="77777777" w:rsidR="00C74D6D" w:rsidRPr="00C74D6D" w:rsidRDefault="00C74D6D" w:rsidP="00D51058">
      <w:pPr>
        <w:bidi/>
        <w:spacing w:after="0"/>
        <w:jc w:val="center"/>
        <w:rPr>
          <w:rFonts w:ascii="Simplified Arabic" w:hAnsi="Simplified Arabic" w:cs="Simplified Arabic"/>
          <w:color w:val="000000" w:themeColor="text1"/>
          <w:sz w:val="32"/>
          <w:szCs w:val="32"/>
          <w:rtl/>
          <w:lang w:bidi="ar-DZ"/>
        </w:rPr>
      </w:pPr>
      <w:r w:rsidRPr="00C74D6D">
        <w:rPr>
          <w:rFonts w:ascii="Simplified Arabic" w:hAnsi="Simplified Arabic" w:cs="Simplified Arabic"/>
          <w:color w:val="000000" w:themeColor="text1"/>
          <w:sz w:val="32"/>
          <w:szCs w:val="32"/>
          <w:rtl/>
          <w:lang w:bidi="ar-DZ"/>
        </w:rPr>
        <w:t>ولا يفوتني أن أخصّ بالشكر</w:t>
      </w:r>
      <w:r w:rsidR="00BC437C">
        <w:rPr>
          <w:rFonts w:ascii="Simplified Arabic" w:hAnsi="Simplified Arabic" w:cs="Simplified Arabic" w:hint="cs"/>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زملائي وزميلاتي الأعزاء</w:t>
      </w:r>
      <w:r w:rsidR="00F26E28">
        <w:rPr>
          <w:rFonts w:ascii="Simplified Arabic" w:hAnsi="Simplified Arabic" w:cs="Simplified Arabic"/>
          <w:color w:val="000000" w:themeColor="text1"/>
          <w:sz w:val="32"/>
          <w:szCs w:val="32"/>
          <w:rtl/>
          <w:lang w:bidi="ar-DZ"/>
        </w:rPr>
        <w:t>،</w:t>
      </w:r>
    </w:p>
    <w:p w14:paraId="11C61AA4" w14:textId="77777777" w:rsidR="00C74D6D" w:rsidRPr="00C74D6D" w:rsidRDefault="00C74D6D" w:rsidP="00D51058">
      <w:pPr>
        <w:bidi/>
        <w:spacing w:after="0"/>
        <w:jc w:val="center"/>
        <w:rPr>
          <w:rFonts w:ascii="Simplified Arabic" w:hAnsi="Simplified Arabic" w:cs="Simplified Arabic"/>
          <w:color w:val="000000" w:themeColor="text1"/>
          <w:sz w:val="32"/>
          <w:szCs w:val="32"/>
          <w:rtl/>
          <w:lang w:bidi="ar-DZ"/>
        </w:rPr>
      </w:pPr>
      <w:r w:rsidRPr="00C74D6D">
        <w:rPr>
          <w:rFonts w:ascii="Simplified Arabic" w:hAnsi="Simplified Arabic" w:cs="Simplified Arabic"/>
          <w:color w:val="000000" w:themeColor="text1"/>
          <w:sz w:val="32"/>
          <w:szCs w:val="32"/>
          <w:rtl/>
          <w:lang w:bidi="ar-DZ"/>
        </w:rPr>
        <w:t>الذين شاركوني هذا المشوار</w:t>
      </w:r>
      <w:r w:rsidR="00F26E28">
        <w:rPr>
          <w:rFonts w:ascii="Simplified Arabic" w:hAnsi="Simplified Arabic" w:cs="Simplified Arabic"/>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 xml:space="preserve">وكانوا لي إخوة وسندًا في كل </w:t>
      </w:r>
      <w:r w:rsidR="00BC437C">
        <w:rPr>
          <w:rFonts w:ascii="Simplified Arabic" w:hAnsi="Simplified Arabic" w:cs="Simplified Arabic" w:hint="cs"/>
          <w:color w:val="000000" w:themeColor="text1"/>
          <w:sz w:val="32"/>
          <w:szCs w:val="32"/>
          <w:rtl/>
          <w:lang w:bidi="ar-DZ"/>
        </w:rPr>
        <w:t>مراحله</w:t>
      </w:r>
      <w:r w:rsidR="00F26E28">
        <w:rPr>
          <w:rFonts w:ascii="Simplified Arabic" w:hAnsi="Simplified Arabic" w:cs="Simplified Arabic"/>
          <w:color w:val="000000" w:themeColor="text1"/>
          <w:sz w:val="32"/>
          <w:szCs w:val="32"/>
          <w:rtl/>
          <w:lang w:bidi="ar-DZ"/>
        </w:rPr>
        <w:t>،</w:t>
      </w:r>
    </w:p>
    <w:p w14:paraId="77F8C111" w14:textId="77777777" w:rsidR="00C17573" w:rsidRDefault="00C74D6D" w:rsidP="00D51058">
      <w:pPr>
        <w:bidi/>
        <w:spacing w:after="0"/>
        <w:jc w:val="center"/>
        <w:rPr>
          <w:rFonts w:ascii="Simplified Arabic" w:hAnsi="Simplified Arabic" w:cs="Simplified Arabic"/>
          <w:color w:val="000000" w:themeColor="text1"/>
          <w:sz w:val="32"/>
          <w:szCs w:val="32"/>
          <w:lang w:bidi="ar-DZ"/>
        </w:rPr>
      </w:pPr>
      <w:r w:rsidRPr="00C74D6D">
        <w:rPr>
          <w:rFonts w:ascii="Simplified Arabic" w:hAnsi="Simplified Arabic" w:cs="Simplified Arabic"/>
          <w:color w:val="000000" w:themeColor="text1"/>
          <w:sz w:val="32"/>
          <w:szCs w:val="32"/>
          <w:rtl/>
          <w:lang w:bidi="ar-DZ"/>
        </w:rPr>
        <w:t>فلهم مني كل التقدير على المواقف النبيلة</w:t>
      </w:r>
      <w:r w:rsidR="00F26E28">
        <w:rPr>
          <w:rFonts w:ascii="Simplified Arabic" w:hAnsi="Simplified Arabic" w:cs="Simplified Arabic"/>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والتعاون الصادق</w:t>
      </w:r>
      <w:r w:rsidR="00F26E28">
        <w:rPr>
          <w:rFonts w:ascii="Simplified Arabic" w:hAnsi="Simplified Arabic" w:cs="Simplified Arabic"/>
          <w:color w:val="000000" w:themeColor="text1"/>
          <w:sz w:val="32"/>
          <w:szCs w:val="32"/>
          <w:rtl/>
          <w:lang w:bidi="ar-DZ"/>
        </w:rPr>
        <w:t xml:space="preserve">، </w:t>
      </w:r>
      <w:r w:rsidRPr="00C74D6D">
        <w:rPr>
          <w:rFonts w:ascii="Simplified Arabic" w:hAnsi="Simplified Arabic" w:cs="Simplified Arabic"/>
          <w:color w:val="000000" w:themeColor="text1"/>
          <w:sz w:val="32"/>
          <w:szCs w:val="32"/>
          <w:rtl/>
          <w:lang w:bidi="ar-DZ"/>
        </w:rPr>
        <w:t>والذكريات الجميلة التي ستبقى محفورة في الذاكرة.</w:t>
      </w:r>
    </w:p>
    <w:p w14:paraId="1D13B1EC" w14:textId="77777777" w:rsidR="00E16B98" w:rsidRPr="002539EF" w:rsidRDefault="00E16B98" w:rsidP="00D51058">
      <w:pPr>
        <w:bidi/>
        <w:spacing w:after="0"/>
        <w:jc w:val="center"/>
        <w:rPr>
          <w:rFonts w:ascii="Simplified Arabic" w:hAnsi="Simplified Arabic" w:cs="Simplified Arabic"/>
          <w:color w:val="000000" w:themeColor="text1"/>
          <w:sz w:val="14"/>
          <w:szCs w:val="14"/>
          <w:lang w:bidi="ar-DZ"/>
        </w:rPr>
      </w:pPr>
    </w:p>
    <w:p w14:paraId="179D713F" w14:textId="77777777" w:rsidR="00E16B98" w:rsidRDefault="00E16B98" w:rsidP="00D51058">
      <w:pPr>
        <w:bidi/>
        <w:spacing w:after="0"/>
        <w:jc w:val="center"/>
        <w:rPr>
          <w:rFonts w:ascii="Simplified Arabic" w:hAnsi="Simplified Arabic" w:cs="Simplified Arabic"/>
          <w:color w:val="000000" w:themeColor="text1"/>
          <w:sz w:val="32"/>
          <w:szCs w:val="32"/>
          <w:rtl/>
          <w:lang w:bidi="ar-DZ"/>
        </w:rPr>
      </w:pPr>
    </w:p>
    <w:p w14:paraId="131A4B22" w14:textId="77777777" w:rsidR="005C04F9" w:rsidRDefault="005C04F9" w:rsidP="005C04F9">
      <w:pPr>
        <w:bidi/>
        <w:spacing w:after="0"/>
        <w:ind w:firstLine="708"/>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          </w:t>
      </w:r>
      <w:r w:rsidR="00D51058">
        <w:rPr>
          <w:rFonts w:ascii="Simplified Arabic" w:hAnsi="Simplified Arabic" w:cs="Simplified Arabic"/>
          <w:b/>
          <w:bCs/>
          <w:color w:val="000000" w:themeColor="text1"/>
          <w:sz w:val="32"/>
          <w:szCs w:val="32"/>
          <w:lang w:bidi="ar-DZ"/>
        </w:rPr>
        <w:t xml:space="preserve">                    </w:t>
      </w:r>
      <w:proofErr w:type="spellStart"/>
      <w:r w:rsidR="00BC437C" w:rsidRPr="00BC437C">
        <w:rPr>
          <w:rFonts w:ascii="Simplified Arabic" w:hAnsi="Simplified Arabic" w:cs="Simplified Arabic" w:hint="cs"/>
          <w:b/>
          <w:bCs/>
          <w:color w:val="000000" w:themeColor="text1"/>
          <w:sz w:val="32"/>
          <w:szCs w:val="32"/>
          <w:rtl/>
          <w:lang w:bidi="ar-DZ"/>
        </w:rPr>
        <w:t>تواتي</w:t>
      </w:r>
      <w:proofErr w:type="spellEnd"/>
      <w:r w:rsidR="00BC437C" w:rsidRPr="00BC437C">
        <w:rPr>
          <w:rFonts w:ascii="Simplified Arabic" w:hAnsi="Simplified Arabic" w:cs="Simplified Arabic" w:hint="cs"/>
          <w:b/>
          <w:bCs/>
          <w:color w:val="000000" w:themeColor="text1"/>
          <w:sz w:val="32"/>
          <w:szCs w:val="32"/>
          <w:rtl/>
          <w:lang w:bidi="ar-DZ"/>
        </w:rPr>
        <w:t xml:space="preserve"> بن فارح</w:t>
      </w:r>
    </w:p>
    <w:p w14:paraId="51187380" w14:textId="76586FB0" w:rsidR="00D51058" w:rsidRPr="005C04F9" w:rsidRDefault="00BC437C" w:rsidP="005C04F9">
      <w:pPr>
        <w:bidi/>
        <w:spacing w:after="0"/>
        <w:ind w:firstLine="708"/>
        <w:jc w:val="center"/>
        <w:rPr>
          <w:rFonts w:ascii="Simplified Arabic" w:hAnsi="Simplified Arabic" w:cs="Simplified Arabic"/>
          <w:b/>
          <w:bCs/>
          <w:color w:val="000000" w:themeColor="text1"/>
          <w:sz w:val="32"/>
          <w:szCs w:val="32"/>
          <w:rtl/>
          <w:lang w:bidi="ar-DZ"/>
        </w:rPr>
      </w:pPr>
      <w:r w:rsidRPr="00BC437C">
        <w:rPr>
          <w:noProof/>
          <w:sz w:val="92"/>
          <w:szCs w:val="92"/>
          <w:lang w:eastAsia="fr-FR"/>
        </w:rPr>
        <w:lastRenderedPageBreak/>
        <w:drawing>
          <wp:anchor distT="0" distB="0" distL="114300" distR="114300" simplePos="0" relativeHeight="251656192" behindDoc="1" locked="0" layoutInCell="1" allowOverlap="1" wp14:anchorId="61A7C72D" wp14:editId="7C90FAA3">
            <wp:simplePos x="0" y="0"/>
            <wp:positionH relativeFrom="page">
              <wp:posOffset>35560</wp:posOffset>
            </wp:positionH>
            <wp:positionV relativeFrom="paragraph">
              <wp:posOffset>-694690</wp:posOffset>
            </wp:positionV>
            <wp:extent cx="7560000" cy="10692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07EC">
        <w:rPr>
          <w:rFonts w:ascii="Aldhabi" w:hAnsi="Aldhabi" w:cs="Aldhabi" w:hint="cs"/>
          <w:b/>
          <w:bCs/>
          <w:color w:val="000000" w:themeColor="text1"/>
          <w:sz w:val="92"/>
          <w:szCs w:val="92"/>
          <w:rtl/>
        </w:rPr>
        <w:t>إ</w:t>
      </w:r>
      <w:r w:rsidR="00C17573" w:rsidRPr="00BC437C">
        <w:rPr>
          <w:rFonts w:ascii="Aldhabi" w:hAnsi="Aldhabi" w:cs="Aldhabi"/>
          <w:b/>
          <w:bCs/>
          <w:color w:val="000000" w:themeColor="text1"/>
          <w:sz w:val="92"/>
          <w:szCs w:val="92"/>
          <w:rtl/>
        </w:rPr>
        <w:t>هداء</w:t>
      </w:r>
    </w:p>
    <w:p w14:paraId="3213D629" w14:textId="77777777" w:rsidR="00C17573" w:rsidRPr="00BC437C" w:rsidRDefault="00C17573" w:rsidP="00D51058">
      <w:pPr>
        <w:bidi/>
        <w:spacing w:after="0" w:line="240" w:lineRule="auto"/>
        <w:jc w:val="center"/>
        <w:rPr>
          <w:rFonts w:ascii="Simplified Arabic" w:hAnsi="Simplified Arabic" w:cs="Simplified Arabic"/>
          <w:color w:val="000000" w:themeColor="text1"/>
          <w:sz w:val="32"/>
          <w:szCs w:val="32"/>
        </w:rPr>
      </w:pPr>
      <w:r w:rsidRPr="00BC437C">
        <w:rPr>
          <w:rFonts w:ascii="Simplified Arabic" w:hAnsi="Simplified Arabic" w:cs="Simplified Arabic"/>
          <w:color w:val="000000" w:themeColor="text1"/>
          <w:sz w:val="32"/>
          <w:szCs w:val="32"/>
          <w:rtl/>
        </w:rPr>
        <w:t>الحمد لله رب العالمين</w:t>
      </w:r>
      <w:r w:rsidR="00F26E28">
        <w:rPr>
          <w:rFonts w:ascii="Simplified Arabic" w:hAnsi="Simplified Arabic" w:cs="Simplified Arabic" w:hint="cs"/>
          <w:color w:val="000000" w:themeColor="text1"/>
          <w:sz w:val="32"/>
          <w:szCs w:val="32"/>
          <w:rtl/>
        </w:rPr>
        <w:t>،</w:t>
      </w:r>
      <w:r w:rsidR="00C74D6D" w:rsidRPr="00BC437C">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والصلاة والسلام</w:t>
      </w:r>
      <w:r w:rsidRPr="00BC437C">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على سي</w:t>
      </w:r>
      <w:r w:rsidR="008273E4">
        <w:rPr>
          <w:rFonts w:ascii="Simplified Arabic" w:hAnsi="Simplified Arabic" w:cs="Simplified Arabic" w:hint="cs"/>
          <w:color w:val="000000" w:themeColor="text1"/>
          <w:sz w:val="32"/>
          <w:szCs w:val="32"/>
          <w:rtl/>
        </w:rPr>
        <w:t>ّ</w:t>
      </w:r>
      <w:r w:rsidRPr="00BC437C">
        <w:rPr>
          <w:rFonts w:ascii="Simplified Arabic" w:hAnsi="Simplified Arabic" w:cs="Simplified Arabic"/>
          <w:color w:val="000000" w:themeColor="text1"/>
          <w:sz w:val="32"/>
          <w:szCs w:val="32"/>
          <w:rtl/>
        </w:rPr>
        <w:t>دنا محم</w:t>
      </w:r>
      <w:r w:rsidR="008273E4">
        <w:rPr>
          <w:rFonts w:ascii="Simplified Arabic" w:hAnsi="Simplified Arabic" w:cs="Simplified Arabic" w:hint="cs"/>
          <w:color w:val="000000" w:themeColor="text1"/>
          <w:sz w:val="32"/>
          <w:szCs w:val="32"/>
          <w:rtl/>
        </w:rPr>
        <w:t>ّ</w:t>
      </w:r>
      <w:r w:rsidRPr="00BC437C">
        <w:rPr>
          <w:rFonts w:ascii="Simplified Arabic" w:hAnsi="Simplified Arabic" w:cs="Simplified Arabic"/>
          <w:color w:val="000000" w:themeColor="text1"/>
          <w:sz w:val="32"/>
          <w:szCs w:val="32"/>
          <w:rtl/>
        </w:rPr>
        <w:t>د خاتم الأنبياء والمرسلين</w:t>
      </w:r>
      <w:r w:rsidR="00E5482B" w:rsidRPr="00BC437C">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 xml:space="preserve">وعلى </w:t>
      </w:r>
      <w:proofErr w:type="spellStart"/>
      <w:r w:rsidRPr="00BC437C">
        <w:rPr>
          <w:rFonts w:ascii="Simplified Arabic" w:hAnsi="Simplified Arabic" w:cs="Simplified Arabic"/>
          <w:color w:val="000000" w:themeColor="text1"/>
          <w:sz w:val="32"/>
          <w:szCs w:val="32"/>
          <w:rtl/>
        </w:rPr>
        <w:t>آله</w:t>
      </w:r>
      <w:proofErr w:type="spellEnd"/>
      <w:r w:rsidRPr="00BC437C">
        <w:rPr>
          <w:rFonts w:ascii="Simplified Arabic" w:hAnsi="Simplified Arabic" w:cs="Simplified Arabic"/>
          <w:color w:val="000000" w:themeColor="text1"/>
          <w:sz w:val="32"/>
          <w:szCs w:val="32"/>
          <w:rtl/>
        </w:rPr>
        <w:t xml:space="preserve"> وصحبه أجمعين</w:t>
      </w:r>
      <w:r w:rsidR="00F26E28">
        <w:rPr>
          <w:rFonts w:ascii="Simplified Arabic" w:hAnsi="Simplified Arabic" w:cs="Simplified Arabic"/>
          <w:color w:val="000000" w:themeColor="text1"/>
          <w:sz w:val="32"/>
          <w:szCs w:val="32"/>
          <w:rtl/>
        </w:rPr>
        <w:t>،</w:t>
      </w:r>
      <w:r w:rsidRPr="00BC437C">
        <w:rPr>
          <w:rFonts w:ascii="Simplified Arabic" w:hAnsi="Simplified Arabic" w:cs="Simplified Arabic"/>
          <w:color w:val="000000" w:themeColor="text1"/>
          <w:sz w:val="32"/>
          <w:szCs w:val="32"/>
          <w:rtl/>
        </w:rPr>
        <w:t xml:space="preserve"> ومن تبعهم بإحسان إلى يوم الدين</w:t>
      </w:r>
    </w:p>
    <w:p w14:paraId="3E0BA282"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أمي الراحلة</w:t>
      </w:r>
      <w:r w:rsidR="009D4E57" w:rsidRPr="00BC437C">
        <w:rPr>
          <w:rFonts w:ascii="Simplified Arabic" w:hAnsi="Simplified Arabic" w:cs="Simplified Arabic" w:hint="cs"/>
          <w:color w:val="000000" w:themeColor="text1"/>
          <w:sz w:val="32"/>
          <w:szCs w:val="32"/>
          <w:rtl/>
        </w:rPr>
        <w:t xml:space="preserve"> "خيرة بساس " </w:t>
      </w:r>
      <w:r w:rsidRPr="00BC437C">
        <w:rPr>
          <w:rFonts w:ascii="Simplified Arabic" w:hAnsi="Simplified Arabic" w:cs="Simplified Arabic"/>
          <w:color w:val="000000" w:themeColor="text1"/>
          <w:sz w:val="32"/>
          <w:szCs w:val="32"/>
          <w:rtl/>
        </w:rPr>
        <w:t>إلى من غادرت جسدًا</w:t>
      </w:r>
      <w:r w:rsidR="00F26E28">
        <w:rPr>
          <w:rFonts w:ascii="Simplified Arabic" w:hAnsi="Simplified Arabic" w:cs="Simplified Arabic"/>
          <w:color w:val="000000" w:themeColor="text1"/>
          <w:sz w:val="32"/>
          <w:szCs w:val="32"/>
          <w:rtl/>
        </w:rPr>
        <w:t>،</w:t>
      </w:r>
      <w:r w:rsidRPr="00BC437C">
        <w:rPr>
          <w:rFonts w:ascii="Simplified Arabic" w:hAnsi="Simplified Arabic" w:cs="Simplified Arabic"/>
          <w:color w:val="000000" w:themeColor="text1"/>
          <w:sz w:val="32"/>
          <w:szCs w:val="32"/>
          <w:rtl/>
        </w:rPr>
        <w:t xml:space="preserve"> وبقيت روحها تظللني بالدعاء والرحمة</w:t>
      </w:r>
      <w:r w:rsidRPr="00BC437C">
        <w:rPr>
          <w:rFonts w:ascii="Simplified Arabic" w:hAnsi="Simplified Arabic" w:cs="Simplified Arabic"/>
          <w:color w:val="000000" w:themeColor="text1"/>
          <w:sz w:val="32"/>
          <w:szCs w:val="32"/>
        </w:rPr>
        <w:t>…</w:t>
      </w:r>
    </w:p>
    <w:p w14:paraId="5F66373B"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من علمتني الصبر في الحياة</w:t>
      </w:r>
      <w:r w:rsidR="00F26E28">
        <w:rPr>
          <w:rFonts w:ascii="Simplified Arabic" w:hAnsi="Simplified Arabic" w:cs="Simplified Arabic"/>
          <w:color w:val="000000" w:themeColor="text1"/>
          <w:sz w:val="32"/>
          <w:szCs w:val="32"/>
          <w:rtl/>
        </w:rPr>
        <w:t>،</w:t>
      </w:r>
      <w:r w:rsidR="009D4E57" w:rsidRPr="00BC437C">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رغم غيابك</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كنتِ الحاضر الأجمل في كل لحظة</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عسى أن يبلغكِ أجره دعاءً</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وصدقةً جاريةً في ميزان حسناتك</w:t>
      </w:r>
      <w:r w:rsidRPr="00BC437C">
        <w:rPr>
          <w:rFonts w:ascii="Simplified Arabic" w:hAnsi="Simplified Arabic" w:cs="Simplified Arabic"/>
          <w:color w:val="000000" w:themeColor="text1"/>
          <w:sz w:val="32"/>
          <w:szCs w:val="32"/>
        </w:rPr>
        <w:t>.</w:t>
      </w:r>
      <w:r w:rsidR="004868BB">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رحمكِ الله بقدر ما أحببتكِ</w:t>
      </w:r>
      <w:r w:rsidR="004868BB">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وجمعني بكِ في جنات الخلود.</w:t>
      </w:r>
    </w:p>
    <w:p w14:paraId="6F61C2C0" w14:textId="77777777" w:rsidR="009D4E57" w:rsidRPr="00BC437C" w:rsidRDefault="009D4E57"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والد</w:t>
      </w:r>
      <w:r w:rsidRPr="00BC437C">
        <w:rPr>
          <w:rFonts w:ascii="Simplified Arabic" w:hAnsi="Simplified Arabic" w:cs="Simplified Arabic" w:hint="cs"/>
          <w:color w:val="000000" w:themeColor="text1"/>
          <w:sz w:val="32"/>
          <w:szCs w:val="32"/>
          <w:rtl/>
        </w:rPr>
        <w:t>ي</w:t>
      </w:r>
      <w:r w:rsidRPr="00BC437C">
        <w:rPr>
          <w:rFonts w:ascii="Simplified Arabic" w:hAnsi="Simplified Arabic" w:cs="Simplified Arabic"/>
          <w:color w:val="000000" w:themeColor="text1"/>
          <w:sz w:val="32"/>
          <w:szCs w:val="32"/>
          <w:rtl/>
        </w:rPr>
        <w:t xml:space="preserve"> الكريم</w:t>
      </w:r>
      <w:r w:rsidRPr="00BC437C">
        <w:rPr>
          <w:rFonts w:ascii="Simplified Arabic" w:hAnsi="Simplified Arabic" w:cs="Simplified Arabic" w:hint="cs"/>
          <w:color w:val="000000" w:themeColor="text1"/>
          <w:sz w:val="32"/>
          <w:szCs w:val="32"/>
          <w:rtl/>
        </w:rPr>
        <w:t xml:space="preserve"> "عبد القادر بن فارح" </w:t>
      </w:r>
      <w:r w:rsidRPr="00BC437C">
        <w:rPr>
          <w:rFonts w:ascii="Simplified Arabic" w:hAnsi="Simplified Arabic" w:cs="Simplified Arabic"/>
          <w:color w:val="000000" w:themeColor="text1"/>
          <w:sz w:val="32"/>
          <w:szCs w:val="32"/>
          <w:rtl/>
        </w:rPr>
        <w:t>لك مني خالص الامتنان</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على ما غرسته فيّ من قيم</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وما منحت</w:t>
      </w:r>
      <w:r w:rsidRPr="00BC437C">
        <w:rPr>
          <w:rFonts w:ascii="Simplified Arabic" w:hAnsi="Simplified Arabic" w:cs="Simplified Arabic" w:hint="cs"/>
          <w:color w:val="000000" w:themeColor="text1"/>
          <w:sz w:val="32"/>
          <w:szCs w:val="32"/>
          <w:rtl/>
        </w:rPr>
        <w:t>ني</w:t>
      </w:r>
      <w:r w:rsidRPr="00BC437C">
        <w:rPr>
          <w:rFonts w:ascii="Simplified Arabic" w:hAnsi="Simplified Arabic" w:cs="Simplified Arabic"/>
          <w:color w:val="000000" w:themeColor="text1"/>
          <w:sz w:val="32"/>
          <w:szCs w:val="32"/>
          <w:rtl/>
        </w:rPr>
        <w:t xml:space="preserve"> من دعاء </w:t>
      </w:r>
      <w:r w:rsidRPr="00BC437C">
        <w:rPr>
          <w:rFonts w:ascii="Simplified Arabic" w:hAnsi="Simplified Arabic" w:cs="Simplified Arabic" w:hint="cs"/>
          <w:color w:val="000000" w:themeColor="text1"/>
          <w:sz w:val="32"/>
          <w:szCs w:val="32"/>
          <w:rtl/>
        </w:rPr>
        <w:t xml:space="preserve">وحب </w:t>
      </w:r>
      <w:r w:rsidRPr="00BC437C">
        <w:rPr>
          <w:rFonts w:ascii="Simplified Arabic" w:hAnsi="Simplified Arabic" w:cs="Simplified Arabic"/>
          <w:color w:val="000000" w:themeColor="text1"/>
          <w:sz w:val="32"/>
          <w:szCs w:val="32"/>
          <w:rtl/>
        </w:rPr>
        <w:t>وثقة</w:t>
      </w:r>
      <w:r w:rsidRPr="00BC437C">
        <w:rPr>
          <w:rFonts w:ascii="Simplified Arabic" w:hAnsi="Simplified Arabic" w:cs="Simplified Arabic"/>
          <w:color w:val="000000" w:themeColor="text1"/>
          <w:sz w:val="32"/>
          <w:szCs w:val="32"/>
        </w:rPr>
        <w:t>.</w:t>
      </w:r>
    </w:p>
    <w:p w14:paraId="1479244F"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زوجتي الغالية</w:t>
      </w:r>
      <w:r w:rsidR="009D4E57" w:rsidRPr="00BC437C">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رفيقة دربي</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ونبع الصبر والدعم في كل مراحل هذا المشوار</w:t>
      </w:r>
      <w:r w:rsidRPr="00BC437C">
        <w:rPr>
          <w:rFonts w:ascii="Simplified Arabic" w:hAnsi="Simplified Arabic" w:cs="Simplified Arabic"/>
          <w:color w:val="000000" w:themeColor="text1"/>
          <w:sz w:val="32"/>
          <w:szCs w:val="32"/>
        </w:rPr>
        <w:t>...</w:t>
      </w:r>
    </w:p>
    <w:p w14:paraId="06729530"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شكراً لوفائك</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لتفهمك</w:t>
      </w:r>
      <w:r w:rsidR="00F26E28">
        <w:rPr>
          <w:rFonts w:ascii="Simplified Arabic" w:hAnsi="Simplified Arabic" w:cs="Simplified Arabic"/>
          <w:color w:val="000000" w:themeColor="text1"/>
          <w:sz w:val="32"/>
          <w:szCs w:val="32"/>
          <w:rtl/>
        </w:rPr>
        <w:t>،</w:t>
      </w:r>
      <w:r w:rsidRPr="00BC437C">
        <w:rPr>
          <w:rFonts w:ascii="Simplified Arabic" w:hAnsi="Simplified Arabic" w:cs="Simplified Arabic"/>
          <w:color w:val="000000" w:themeColor="text1"/>
          <w:sz w:val="32"/>
          <w:szCs w:val="32"/>
          <w:rtl/>
        </w:rPr>
        <w:t xml:space="preserve"> ولإيمانك بي حين كنت أشك في نفسي</w:t>
      </w:r>
      <w:r w:rsidRPr="00BC437C">
        <w:rPr>
          <w:rFonts w:ascii="Simplified Arabic" w:hAnsi="Simplified Arabic" w:cs="Simplified Arabic"/>
          <w:color w:val="000000" w:themeColor="text1"/>
          <w:sz w:val="32"/>
          <w:szCs w:val="32"/>
        </w:rPr>
        <w:t>.</w:t>
      </w:r>
    </w:p>
    <w:p w14:paraId="74D20589" w14:textId="77777777" w:rsidR="009D4E57"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أولادي الأعزّاء</w:t>
      </w:r>
      <w:r w:rsidR="009D4E57" w:rsidRPr="00BC437C">
        <w:rPr>
          <w:rFonts w:ascii="Simplified Arabic" w:hAnsi="Simplified Arabic" w:cs="Simplified Arabic" w:hint="cs"/>
          <w:color w:val="000000" w:themeColor="text1"/>
          <w:sz w:val="32"/>
          <w:szCs w:val="32"/>
          <w:rtl/>
        </w:rPr>
        <w:t>: "محمد ووسيم "</w:t>
      </w:r>
      <w:r w:rsidRPr="00BC437C">
        <w:rPr>
          <w:rFonts w:ascii="Simplified Arabic" w:hAnsi="Simplified Arabic" w:cs="Simplified Arabic"/>
          <w:color w:val="000000" w:themeColor="text1"/>
          <w:sz w:val="32"/>
          <w:szCs w:val="32"/>
          <w:rtl/>
        </w:rPr>
        <w:t>مصدر بهجتي ومعنى سعيي</w:t>
      </w:r>
      <w:r w:rsidRPr="00BC437C">
        <w:rPr>
          <w:rFonts w:ascii="Simplified Arabic" w:hAnsi="Simplified Arabic" w:cs="Simplified Arabic"/>
          <w:color w:val="000000" w:themeColor="text1"/>
          <w:sz w:val="32"/>
          <w:szCs w:val="32"/>
        </w:rPr>
        <w:t>...</w:t>
      </w:r>
      <w:r w:rsidRPr="00BC437C">
        <w:rPr>
          <w:rFonts w:ascii="Simplified Arabic" w:hAnsi="Simplified Arabic" w:cs="Simplified Arabic"/>
          <w:color w:val="000000" w:themeColor="text1"/>
          <w:sz w:val="32"/>
          <w:szCs w:val="32"/>
          <w:rtl/>
        </w:rPr>
        <w:t>لكم أهدي ثمرة هذا الجهد</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عسى أن تكون فخراً لكم وإلهامًا في طريقكم</w:t>
      </w:r>
      <w:r w:rsidRPr="00BC437C">
        <w:rPr>
          <w:rFonts w:ascii="Simplified Arabic" w:hAnsi="Simplified Arabic" w:cs="Simplified Arabic"/>
          <w:color w:val="000000" w:themeColor="text1"/>
          <w:sz w:val="32"/>
          <w:szCs w:val="32"/>
        </w:rPr>
        <w:t>.</w:t>
      </w:r>
    </w:p>
    <w:p w14:paraId="382B5454"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إخوتي وأخواتي</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وكل أفراد عائلتي</w:t>
      </w:r>
      <w:r w:rsidR="009D4E57" w:rsidRPr="00BC437C">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شكراً لدفئكم الذي رافقني في كل لحظة</w:t>
      </w:r>
      <w:r w:rsidRPr="00BC437C">
        <w:rPr>
          <w:rFonts w:ascii="Simplified Arabic" w:hAnsi="Simplified Arabic" w:cs="Simplified Arabic"/>
          <w:color w:val="000000" w:themeColor="text1"/>
          <w:sz w:val="32"/>
          <w:szCs w:val="32"/>
        </w:rPr>
        <w:t>.</w:t>
      </w:r>
    </w:p>
    <w:p w14:paraId="714EE238" w14:textId="77777777" w:rsidR="009D4E57"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روح أخي الراحل (</w:t>
      </w:r>
      <w:r w:rsidR="009D4E57" w:rsidRPr="00BC437C">
        <w:rPr>
          <w:rFonts w:ascii="Simplified Arabic" w:hAnsi="Simplified Arabic" w:cs="Simplified Arabic" w:hint="cs"/>
          <w:color w:val="000000" w:themeColor="text1"/>
          <w:sz w:val="32"/>
          <w:szCs w:val="32"/>
          <w:rtl/>
        </w:rPr>
        <w:t>الدكتور ميهوب بن فارح</w:t>
      </w:r>
      <w:r w:rsidRPr="00BC437C">
        <w:rPr>
          <w:rFonts w:ascii="Simplified Arabic" w:hAnsi="Simplified Arabic" w:cs="Simplified Arabic"/>
          <w:color w:val="000000" w:themeColor="text1"/>
          <w:sz w:val="32"/>
          <w:szCs w:val="32"/>
          <w:rtl/>
        </w:rPr>
        <w:t>)</w:t>
      </w:r>
      <w:r w:rsidR="004868BB">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غادرتنا بالجسد</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لكنك حيّ في</w:t>
      </w:r>
    </w:p>
    <w:p w14:paraId="7A497806"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قلبي ودعائي</w:t>
      </w:r>
      <w:r w:rsidRPr="00BC437C">
        <w:rPr>
          <w:rFonts w:ascii="Simplified Arabic" w:hAnsi="Simplified Arabic" w:cs="Simplified Arabic"/>
          <w:color w:val="000000" w:themeColor="text1"/>
          <w:sz w:val="32"/>
          <w:szCs w:val="32"/>
        </w:rPr>
        <w:t>...</w:t>
      </w:r>
      <w:r w:rsidRPr="00BC437C">
        <w:rPr>
          <w:rFonts w:ascii="Simplified Arabic" w:hAnsi="Simplified Arabic" w:cs="Simplified Arabic"/>
          <w:color w:val="000000" w:themeColor="text1"/>
          <w:sz w:val="32"/>
          <w:szCs w:val="32"/>
          <w:rtl/>
        </w:rPr>
        <w:t>أهديك هذه المذكرة</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لعلها تضيء شيئًا في طريقك إلى الجنّة</w:t>
      </w:r>
      <w:r w:rsidR="00F26E28">
        <w:rPr>
          <w:rFonts w:ascii="Simplified Arabic" w:hAnsi="Simplified Arabic" w:cs="Simplified Arabic"/>
          <w:color w:val="000000" w:themeColor="text1"/>
          <w:sz w:val="32"/>
          <w:szCs w:val="32"/>
          <w:rtl/>
        </w:rPr>
        <w:t>،</w:t>
      </w:r>
      <w:r w:rsidRPr="00BC437C">
        <w:rPr>
          <w:rFonts w:ascii="Simplified Arabic" w:hAnsi="Simplified Arabic" w:cs="Simplified Arabic"/>
          <w:color w:val="000000" w:themeColor="text1"/>
          <w:sz w:val="32"/>
          <w:szCs w:val="32"/>
          <w:rtl/>
        </w:rPr>
        <w:t xml:space="preserve"> وتكون صدقة جارية لك بإذن الله</w:t>
      </w:r>
      <w:r w:rsidRPr="00BC437C">
        <w:rPr>
          <w:rFonts w:ascii="Simplified Arabic" w:hAnsi="Simplified Arabic" w:cs="Simplified Arabic"/>
          <w:color w:val="000000" w:themeColor="text1"/>
          <w:sz w:val="32"/>
          <w:szCs w:val="32"/>
        </w:rPr>
        <w:t>.</w:t>
      </w:r>
    </w:p>
    <w:p w14:paraId="6F8E7DC8"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عائلة زوجتي الكريمة</w:t>
      </w:r>
      <w:r w:rsidR="009D4E57" w:rsidRPr="00BC437C">
        <w:rPr>
          <w:rFonts w:ascii="Simplified Arabic" w:hAnsi="Simplified Arabic" w:cs="Simplified Arabic" w:hint="cs"/>
          <w:color w:val="000000" w:themeColor="text1"/>
          <w:sz w:val="32"/>
          <w:szCs w:val="32"/>
          <w:rtl/>
        </w:rPr>
        <w:t xml:space="preserve"> "محبوب </w:t>
      </w:r>
      <w:proofErr w:type="spellStart"/>
      <w:r w:rsidR="009D4E57" w:rsidRPr="00BC437C">
        <w:rPr>
          <w:rFonts w:ascii="Simplified Arabic" w:hAnsi="Simplified Arabic" w:cs="Simplified Arabic" w:hint="cs"/>
          <w:color w:val="000000" w:themeColor="text1"/>
          <w:sz w:val="32"/>
          <w:szCs w:val="32"/>
          <w:rtl/>
        </w:rPr>
        <w:t>وعبيرات</w:t>
      </w:r>
      <w:proofErr w:type="spellEnd"/>
      <w:r w:rsidR="009D4E57" w:rsidRPr="00BC437C">
        <w:rPr>
          <w:rFonts w:ascii="Simplified Arabic" w:hAnsi="Simplified Arabic" w:cs="Simplified Arabic" w:hint="cs"/>
          <w:color w:val="000000" w:themeColor="text1"/>
          <w:sz w:val="32"/>
          <w:szCs w:val="32"/>
          <w:rtl/>
        </w:rPr>
        <w:t xml:space="preserve">" </w:t>
      </w:r>
      <w:r w:rsidRPr="00BC437C">
        <w:rPr>
          <w:rFonts w:ascii="Simplified Arabic" w:hAnsi="Simplified Arabic" w:cs="Simplified Arabic"/>
          <w:color w:val="000000" w:themeColor="text1"/>
          <w:sz w:val="32"/>
          <w:szCs w:val="32"/>
          <w:rtl/>
        </w:rPr>
        <w:t>التي كانت لي دومًا عائلة ثانية بكل ما تحمله الكلمة من صدق ووفاء</w:t>
      </w:r>
      <w:r w:rsidRPr="00BC437C">
        <w:rPr>
          <w:rFonts w:ascii="Simplified Arabic" w:hAnsi="Simplified Arabic" w:cs="Simplified Arabic"/>
          <w:color w:val="000000" w:themeColor="text1"/>
          <w:sz w:val="32"/>
          <w:szCs w:val="32"/>
        </w:rPr>
        <w:t>...</w:t>
      </w:r>
    </w:p>
    <w:p w14:paraId="487C4862" w14:textId="77777777" w:rsidR="00E5482B" w:rsidRPr="00BC437C" w:rsidRDefault="00E5482B" w:rsidP="00D51058">
      <w:pPr>
        <w:bidi/>
        <w:spacing w:after="0" w:line="240" w:lineRule="auto"/>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شكراً لدعمكم</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لدعائكم</w:t>
      </w:r>
      <w:r w:rsidR="00F26E28">
        <w:rPr>
          <w:rFonts w:ascii="Simplified Arabic" w:hAnsi="Simplified Arabic" w:cs="Simplified Arabic"/>
          <w:color w:val="000000" w:themeColor="text1"/>
          <w:sz w:val="32"/>
          <w:szCs w:val="32"/>
          <w:rtl/>
        </w:rPr>
        <w:t>،</w:t>
      </w:r>
      <w:r w:rsidRPr="00BC437C">
        <w:rPr>
          <w:rFonts w:ascii="Simplified Arabic" w:hAnsi="Simplified Arabic" w:cs="Simplified Arabic"/>
          <w:color w:val="000000" w:themeColor="text1"/>
          <w:sz w:val="32"/>
          <w:szCs w:val="32"/>
          <w:rtl/>
        </w:rPr>
        <w:t xml:space="preserve"> ولروحكم الطيبة التي احتضنتني بمحبة واحترام</w:t>
      </w:r>
      <w:r w:rsidRPr="00BC437C">
        <w:rPr>
          <w:rFonts w:ascii="Simplified Arabic" w:hAnsi="Simplified Arabic" w:cs="Simplified Arabic"/>
          <w:color w:val="000000" w:themeColor="text1"/>
          <w:sz w:val="32"/>
          <w:szCs w:val="32"/>
        </w:rPr>
        <w:t>.</w:t>
      </w:r>
    </w:p>
    <w:p w14:paraId="62F1B2A3" w14:textId="77777777" w:rsidR="00E5482B" w:rsidRPr="00BC437C" w:rsidRDefault="00E5482B" w:rsidP="00D51058">
      <w:pPr>
        <w:bidi/>
        <w:spacing w:after="0"/>
        <w:jc w:val="center"/>
        <w:rPr>
          <w:rFonts w:ascii="Simplified Arabic" w:hAnsi="Simplified Arabic" w:cs="Simplified Arabic"/>
          <w:color w:val="000000" w:themeColor="text1"/>
          <w:sz w:val="32"/>
          <w:szCs w:val="32"/>
          <w:rtl/>
        </w:rPr>
      </w:pPr>
      <w:r w:rsidRPr="00BC437C">
        <w:rPr>
          <w:rFonts w:ascii="Simplified Arabic" w:hAnsi="Simplified Arabic" w:cs="Simplified Arabic"/>
          <w:color w:val="000000" w:themeColor="text1"/>
          <w:sz w:val="32"/>
          <w:szCs w:val="32"/>
          <w:rtl/>
        </w:rPr>
        <w:t>إلى كل من كان له في قلبي أثر</w:t>
      </w:r>
      <w:r w:rsidR="00F26E28">
        <w:rPr>
          <w:rFonts w:ascii="Simplified Arabic" w:hAnsi="Simplified Arabic" w:cs="Simplified Arabic"/>
          <w:color w:val="000000" w:themeColor="text1"/>
          <w:sz w:val="32"/>
          <w:szCs w:val="32"/>
          <w:rtl/>
        </w:rPr>
        <w:t xml:space="preserve">، </w:t>
      </w:r>
      <w:r w:rsidRPr="00BC437C">
        <w:rPr>
          <w:rFonts w:ascii="Simplified Arabic" w:hAnsi="Simplified Arabic" w:cs="Simplified Arabic"/>
          <w:color w:val="000000" w:themeColor="text1"/>
          <w:sz w:val="32"/>
          <w:szCs w:val="32"/>
          <w:rtl/>
        </w:rPr>
        <w:t>ولو بكلمة</w:t>
      </w:r>
      <w:r w:rsidRPr="00BC437C">
        <w:rPr>
          <w:rFonts w:ascii="Simplified Arabic" w:hAnsi="Simplified Arabic" w:cs="Simplified Arabic"/>
          <w:color w:val="000000" w:themeColor="text1"/>
          <w:sz w:val="32"/>
          <w:szCs w:val="32"/>
        </w:rPr>
        <w:t>...</w:t>
      </w:r>
      <w:r w:rsidRPr="00BC437C">
        <w:rPr>
          <w:rFonts w:ascii="Simplified Arabic" w:hAnsi="Simplified Arabic" w:cs="Simplified Arabic"/>
          <w:color w:val="000000" w:themeColor="text1"/>
          <w:sz w:val="32"/>
          <w:szCs w:val="32"/>
          <w:rtl/>
        </w:rPr>
        <w:t>لكم أُهدي هذه الصفحات</w:t>
      </w:r>
      <w:r w:rsidR="00F26E28">
        <w:rPr>
          <w:rFonts w:ascii="Simplified Arabic" w:hAnsi="Simplified Arabic" w:cs="Simplified Arabic"/>
          <w:color w:val="000000" w:themeColor="text1"/>
          <w:sz w:val="32"/>
          <w:szCs w:val="32"/>
          <w:rtl/>
        </w:rPr>
        <w:t>،</w:t>
      </w:r>
      <w:r w:rsidRPr="00BC437C">
        <w:rPr>
          <w:rFonts w:ascii="Simplified Arabic" w:hAnsi="Simplified Arabic" w:cs="Simplified Arabic"/>
          <w:color w:val="000000" w:themeColor="text1"/>
          <w:sz w:val="32"/>
          <w:szCs w:val="32"/>
          <w:rtl/>
        </w:rPr>
        <w:t xml:space="preserve"> بكل التقدير والامتنان</w:t>
      </w:r>
      <w:r w:rsidRPr="00BC437C">
        <w:rPr>
          <w:rFonts w:ascii="Simplified Arabic" w:hAnsi="Simplified Arabic" w:cs="Simplified Arabic"/>
          <w:color w:val="000000" w:themeColor="text1"/>
          <w:sz w:val="32"/>
          <w:szCs w:val="32"/>
        </w:rPr>
        <w:t>.</w:t>
      </w:r>
    </w:p>
    <w:p w14:paraId="724EE9D8" w14:textId="01F34A15" w:rsidR="00C17573" w:rsidRPr="006107EC" w:rsidRDefault="005C04F9" w:rsidP="005C04F9">
      <w:pPr>
        <w:bidi/>
        <w:spacing w:after="0"/>
        <w:jc w:val="both"/>
        <w:rPr>
          <w:rFonts w:ascii="Simplified Arabic" w:hAnsi="Simplified Arabic" w:cs="Simplified Arabic"/>
          <w:b/>
          <w:bCs/>
          <w:color w:val="000000" w:themeColor="text1"/>
          <w:sz w:val="32"/>
          <w:szCs w:val="32"/>
        </w:rPr>
      </w:pPr>
      <w:r>
        <w:rPr>
          <w:rFonts w:ascii="Simplified Arabic" w:hAnsi="Simplified Arabic" w:cs="Simplified Arabic" w:hint="cs"/>
          <w:color w:val="000000" w:themeColor="text1"/>
          <w:sz w:val="32"/>
          <w:szCs w:val="32"/>
          <w:rtl/>
        </w:rPr>
        <w:t xml:space="preserve">                                                       </w:t>
      </w:r>
      <w:r w:rsidR="00114223" w:rsidRPr="006107EC">
        <w:rPr>
          <w:rFonts w:ascii="Simplified Arabic" w:hAnsi="Simplified Arabic" w:cs="Simplified Arabic" w:hint="cs"/>
          <w:b/>
          <w:bCs/>
          <w:noProof/>
          <w:color w:val="000000" w:themeColor="text1"/>
          <w:sz w:val="32"/>
          <w:szCs w:val="32"/>
          <w:rtl/>
          <w:lang w:eastAsia="fr-FR"/>
        </w:rPr>
        <w:t>بن فارح تواتي</w:t>
      </w:r>
    </w:p>
    <w:p w14:paraId="586DFE20" w14:textId="77777777" w:rsidR="00C17573" w:rsidRDefault="00C17573" w:rsidP="00D51058">
      <w:pPr>
        <w:bidi/>
        <w:spacing w:after="160"/>
        <w:contextualSpacing/>
        <w:jc w:val="both"/>
        <w:rPr>
          <w:rFonts w:ascii="Simplified Arabic" w:hAnsi="Simplified Arabic" w:cs="Simplified Arabic"/>
          <w:color w:val="000000" w:themeColor="text1"/>
          <w:sz w:val="32"/>
          <w:szCs w:val="32"/>
          <w:rtl/>
          <w:lang w:bidi="ar-DZ"/>
        </w:rPr>
      </w:pPr>
    </w:p>
    <w:p w14:paraId="0EBAF8CE" w14:textId="77777777" w:rsidR="00C17573" w:rsidRPr="000216BE" w:rsidRDefault="00C17573"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35E7AEE2"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142CE8D9"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19ED9105"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49E12B88"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5E4FDB84"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38A5525C"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3955737B"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1E3C0A48" w14:textId="77777777" w:rsidR="00C17573" w:rsidRPr="000216BE" w:rsidRDefault="00C17573" w:rsidP="00D51058">
      <w:pPr>
        <w:pBdr>
          <w:top w:val="thinThickThinSmallGap" w:sz="24" w:space="1" w:color="auto"/>
          <w:left w:val="thinThickThinSmallGap" w:sz="24" w:space="4" w:color="auto"/>
          <w:bottom w:val="thinThickThinSmallGap" w:sz="24" w:space="1" w:color="auto"/>
          <w:right w:val="thinThickThinSmallGap" w:sz="24" w:space="4" w:color="auto"/>
        </w:pBdr>
        <w:bidi/>
        <w:spacing w:after="160"/>
        <w:ind w:hanging="1"/>
        <w:contextualSpacing/>
        <w:jc w:val="center"/>
        <w:rPr>
          <w:rFonts w:ascii="Simplified Arabic" w:hAnsi="Simplified Arabic" w:cs="Simplified Arabic"/>
          <w:b/>
          <w:bCs/>
          <w:color w:val="000000" w:themeColor="text1"/>
          <w:sz w:val="144"/>
          <w:szCs w:val="144"/>
          <w:rtl/>
          <w:lang w:bidi="ar-DZ"/>
        </w:rPr>
      </w:pPr>
      <w:r w:rsidRPr="000216BE">
        <w:rPr>
          <w:rFonts w:ascii="Simplified Arabic" w:hAnsi="Simplified Arabic" w:cs="Simplified Arabic" w:hint="cs"/>
          <w:b/>
          <w:bCs/>
          <w:color w:val="000000" w:themeColor="text1"/>
          <w:sz w:val="144"/>
          <w:szCs w:val="144"/>
          <w:rtl/>
          <w:lang w:bidi="ar-DZ"/>
        </w:rPr>
        <w:t>مقدمة</w:t>
      </w:r>
    </w:p>
    <w:p w14:paraId="00632269"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762BB6BC"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060E4B07"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6D610FA6"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3FA257C7"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520E4C87"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099AABB7"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0DBA48B3"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3E83BDDD" w14:textId="77777777" w:rsidR="00C17573" w:rsidRPr="000216BE" w:rsidRDefault="00C17573" w:rsidP="00D51058">
      <w:pPr>
        <w:bidi/>
        <w:spacing w:after="160"/>
        <w:ind w:hanging="1"/>
        <w:contextualSpacing/>
        <w:jc w:val="both"/>
        <w:rPr>
          <w:rFonts w:ascii="Simplified Arabic" w:hAnsi="Simplified Arabic" w:cs="Simplified Arabic"/>
          <w:b/>
          <w:bCs/>
          <w:color w:val="000000" w:themeColor="text1"/>
          <w:sz w:val="32"/>
          <w:szCs w:val="32"/>
          <w:rtl/>
          <w:lang w:bidi="ar-DZ"/>
        </w:rPr>
      </w:pPr>
    </w:p>
    <w:p w14:paraId="5F17A206" w14:textId="77777777" w:rsidR="00C17573" w:rsidRPr="000216BE" w:rsidRDefault="00C17573" w:rsidP="00D51058">
      <w:pPr>
        <w:bidi/>
        <w:spacing w:after="160"/>
        <w:contextualSpacing/>
        <w:jc w:val="both"/>
        <w:rPr>
          <w:rFonts w:ascii="Simplified Arabic" w:hAnsi="Simplified Arabic" w:cs="Simplified Arabic"/>
          <w:b/>
          <w:bCs/>
          <w:color w:val="000000" w:themeColor="text1"/>
          <w:sz w:val="32"/>
          <w:szCs w:val="32"/>
          <w:rtl/>
          <w:lang w:bidi="ar-DZ"/>
        </w:rPr>
        <w:sectPr w:rsidR="00C17573" w:rsidRPr="000216BE" w:rsidSect="005D7DDF">
          <w:headerReference w:type="default" r:id="rId12"/>
          <w:footerReference w:type="default" r:id="rId13"/>
          <w:footnotePr>
            <w:numRestart w:val="eachPage"/>
          </w:footnotePr>
          <w:pgSz w:w="11906" w:h="16838"/>
          <w:pgMar w:top="1134" w:right="1418" w:bottom="1134" w:left="1134" w:header="709" w:footer="709" w:gutter="0"/>
          <w:pgNumType w:start="76"/>
          <w:cols w:space="708"/>
          <w:docGrid w:linePitch="360"/>
        </w:sectPr>
      </w:pPr>
    </w:p>
    <w:p w14:paraId="28AF98BF" w14:textId="77777777" w:rsidR="004F7D2B" w:rsidRPr="0062267C" w:rsidRDefault="004F7D2B" w:rsidP="00D51058">
      <w:pPr>
        <w:bidi/>
        <w:ind w:firstLine="426"/>
        <w:jc w:val="both"/>
        <w:rPr>
          <w:rFonts w:ascii="Simplified Arabic" w:hAnsi="Simplified Arabic" w:cs="Simplified Arabic"/>
          <w:sz w:val="32"/>
          <w:szCs w:val="32"/>
          <w:rtl/>
        </w:rPr>
      </w:pPr>
      <w:r w:rsidRPr="0062267C">
        <w:rPr>
          <w:rFonts w:ascii="Simplified Arabic" w:hAnsi="Simplified Arabic" w:cs="Simplified Arabic"/>
          <w:sz w:val="32"/>
          <w:szCs w:val="32"/>
          <w:rtl/>
        </w:rPr>
        <w:lastRenderedPageBreak/>
        <w:t>تُعدّ الصفقات العمومية أداةً حيوية لتجسيد السياسات العمومية وتحقيق التنمية الاقتصادية والاجتماعية</w:t>
      </w:r>
      <w:r w:rsidR="00F26E28">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لما تتيحه من إطار قانوني يسمح للإدارة بالتعاقد مع المتعاملين الاقتصاديين قصد إنجاز الأشغال</w:t>
      </w:r>
      <w:r w:rsidR="003B53C1">
        <w:rPr>
          <w:rFonts w:ascii="Simplified Arabic" w:hAnsi="Simplified Arabic" w:cs="Simplified Arabic"/>
          <w:sz w:val="32"/>
          <w:szCs w:val="32"/>
          <w:rtl/>
        </w:rPr>
        <w:t xml:space="preserve"> أو </w:t>
      </w:r>
      <w:r w:rsidRPr="0062267C">
        <w:rPr>
          <w:rFonts w:ascii="Simplified Arabic" w:hAnsi="Simplified Arabic" w:cs="Simplified Arabic"/>
          <w:sz w:val="32"/>
          <w:szCs w:val="32"/>
          <w:rtl/>
        </w:rPr>
        <w:t>اقتناء اللوازم</w:t>
      </w:r>
      <w:r w:rsidR="003B53C1">
        <w:rPr>
          <w:rFonts w:ascii="Simplified Arabic" w:hAnsi="Simplified Arabic" w:cs="Simplified Arabic"/>
          <w:sz w:val="32"/>
          <w:szCs w:val="32"/>
          <w:rtl/>
        </w:rPr>
        <w:t xml:space="preserve"> أو </w:t>
      </w:r>
      <w:r w:rsidRPr="0062267C">
        <w:rPr>
          <w:rFonts w:ascii="Simplified Arabic" w:hAnsi="Simplified Arabic" w:cs="Simplified Arabic"/>
          <w:sz w:val="32"/>
          <w:szCs w:val="32"/>
          <w:rtl/>
        </w:rPr>
        <w:t>تقديم الخدمات لفائدة المرفق العام. غير أنّ الطابع المالي الضخم لهذه العمليات</w:t>
      </w:r>
      <w:r w:rsidR="00F26E28">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وما قد يترتب عنها من مخاطر الفساد والتلاعب</w:t>
      </w:r>
      <w:r w:rsidR="00F26E28">
        <w:rPr>
          <w:rFonts w:ascii="Simplified Arabic" w:hAnsi="Simplified Arabic" w:cs="Simplified Arabic"/>
          <w:sz w:val="32"/>
          <w:szCs w:val="32"/>
          <w:rtl/>
        </w:rPr>
        <w:t>،</w:t>
      </w:r>
      <w:r w:rsidRPr="0062267C">
        <w:rPr>
          <w:rFonts w:ascii="Simplified Arabic" w:hAnsi="Simplified Arabic" w:cs="Simplified Arabic"/>
          <w:sz w:val="32"/>
          <w:szCs w:val="32"/>
          <w:rtl/>
        </w:rPr>
        <w:t xml:space="preserve"> يجعل من الضروري فرض رقابة صارمة وآليات ردعية لضمان حماية المال العام</w:t>
      </w:r>
      <w:r w:rsidRPr="0062267C">
        <w:rPr>
          <w:rFonts w:ascii="Simplified Arabic" w:hAnsi="Simplified Arabic" w:cs="Simplified Arabic"/>
          <w:sz w:val="32"/>
          <w:szCs w:val="32"/>
        </w:rPr>
        <w:t>.</w:t>
      </w:r>
    </w:p>
    <w:p w14:paraId="7383A5AF" w14:textId="14B2C69B" w:rsidR="004F7D2B" w:rsidRPr="0062267C" w:rsidRDefault="00731B24" w:rsidP="00D51058">
      <w:pPr>
        <w:bidi/>
        <w:ind w:firstLine="42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في ظل هذه النصوص القانونية التي تنظم</w:t>
      </w:r>
      <w:r w:rsidR="004F7D2B" w:rsidRPr="0062267C">
        <w:rPr>
          <w:rFonts w:ascii="Simplified Arabic" w:hAnsi="Simplified Arabic" w:cs="Simplified Arabic"/>
          <w:sz w:val="32"/>
          <w:szCs w:val="32"/>
          <w:rtl/>
        </w:rPr>
        <w:t xml:space="preserve"> الصفقات العمومية</w:t>
      </w:r>
      <w:r w:rsidR="004868BB">
        <w:rPr>
          <w:rFonts w:ascii="Simplified Arabic" w:hAnsi="Simplified Arabic" w:cs="Simplified Arabic"/>
          <w:sz w:val="32"/>
          <w:szCs w:val="32"/>
          <w:rtl/>
        </w:rPr>
        <w:t>،</w:t>
      </w:r>
      <w:r w:rsidR="002539EF">
        <w:rPr>
          <w:rFonts w:ascii="Simplified Arabic" w:hAnsi="Simplified Arabic" w:cs="Simplified Arabic" w:hint="cs"/>
          <w:sz w:val="32"/>
          <w:szCs w:val="32"/>
          <w:rtl/>
        </w:rPr>
        <w:t> </w:t>
      </w:r>
      <w:r>
        <w:rPr>
          <w:rFonts w:ascii="Simplified Arabic" w:hAnsi="Simplified Arabic" w:cs="Simplified Arabic" w:hint="cs"/>
          <w:sz w:val="32"/>
          <w:szCs w:val="32"/>
          <w:rtl/>
          <w:lang w:bidi="ar-DZ"/>
        </w:rPr>
        <w:t>وبالاعتماد على المرسوم15-247</w:t>
      </w:r>
      <w:r w:rsidR="002539EF">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w:t>
      </w:r>
      <w:r w:rsidR="002539EF">
        <w:rPr>
          <w:rFonts w:ascii="Simplified Arabic" w:hAnsi="Simplified Arabic" w:cs="Simplified Arabic" w:hint="cs"/>
          <w:sz w:val="32"/>
          <w:szCs w:val="32"/>
          <w:rtl/>
        </w:rPr>
        <w:t>ا</w:t>
      </w:r>
      <w:r w:rsidR="00F85359" w:rsidRPr="0062267C">
        <w:rPr>
          <w:rFonts w:ascii="Simplified Arabic" w:hAnsi="Simplified Arabic" w:cs="Simplified Arabic"/>
          <w:sz w:val="32"/>
          <w:szCs w:val="32"/>
          <w:rtl/>
        </w:rPr>
        <w:t xml:space="preserve">لقانون </w:t>
      </w:r>
      <w:r w:rsidR="004F7D2B" w:rsidRPr="0062267C">
        <w:rPr>
          <w:rFonts w:ascii="Simplified Arabic" w:hAnsi="Simplified Arabic" w:cs="Simplified Arabic"/>
          <w:sz w:val="32"/>
          <w:szCs w:val="32"/>
          <w:rtl/>
        </w:rPr>
        <w:t xml:space="preserve">رقم </w:t>
      </w:r>
      <w:r w:rsidR="00F85359" w:rsidRPr="0062267C">
        <w:rPr>
          <w:rFonts w:ascii="Simplified Arabic" w:hAnsi="Simplified Arabic" w:cs="Simplified Arabic"/>
          <w:sz w:val="32"/>
          <w:szCs w:val="32"/>
          <w:rtl/>
        </w:rPr>
        <w:t>23</w:t>
      </w:r>
      <w:r w:rsidR="004F7D2B" w:rsidRPr="0062267C">
        <w:rPr>
          <w:rFonts w:ascii="Simplified Arabic" w:hAnsi="Simplified Arabic" w:cs="Simplified Arabic"/>
          <w:sz w:val="32"/>
          <w:szCs w:val="32"/>
          <w:rtl/>
        </w:rPr>
        <w:t>-</w:t>
      </w:r>
      <w:r w:rsidR="00F85359" w:rsidRPr="0062267C">
        <w:rPr>
          <w:rFonts w:ascii="Simplified Arabic" w:hAnsi="Simplified Arabic" w:cs="Simplified Arabic"/>
          <w:sz w:val="32"/>
          <w:szCs w:val="32"/>
          <w:rtl/>
        </w:rPr>
        <w:t>12</w:t>
      </w:r>
      <w:r w:rsidR="004069A9">
        <w:rPr>
          <w:rFonts w:ascii="Simplified Arabic" w:hAnsi="Simplified Arabic" w:cs="Simplified Arabic" w:hint="cs"/>
          <w:sz w:val="32"/>
          <w:szCs w:val="32"/>
          <w:rtl/>
        </w:rPr>
        <w:t xml:space="preserve"> </w:t>
      </w:r>
      <w:proofErr w:type="gramStart"/>
      <w:r>
        <w:rPr>
          <w:rFonts w:ascii="Simplified Arabic" w:hAnsi="Simplified Arabic" w:cs="Simplified Arabic" w:hint="cs"/>
          <w:sz w:val="32"/>
          <w:szCs w:val="32"/>
          <w:rtl/>
        </w:rPr>
        <w:t xml:space="preserve">و </w:t>
      </w:r>
      <w:r w:rsidR="000472FC" w:rsidRPr="0062267C">
        <w:rPr>
          <w:rFonts w:ascii="Simplified Arabic" w:hAnsi="Simplified Arabic" w:cs="Simplified Arabic"/>
          <w:sz w:val="32"/>
          <w:szCs w:val="32"/>
          <w:rtl/>
        </w:rPr>
        <w:t>بموجب</w:t>
      </w:r>
      <w:proofErr w:type="gramEnd"/>
      <w:r w:rsidR="000472FC" w:rsidRPr="0062267C">
        <w:rPr>
          <w:rFonts w:ascii="Simplified Arabic" w:hAnsi="Simplified Arabic" w:cs="Simplified Arabic"/>
          <w:sz w:val="32"/>
          <w:szCs w:val="32"/>
          <w:rtl/>
        </w:rPr>
        <w:t xml:space="preserve"> المادة </w:t>
      </w:r>
      <w:r w:rsidR="004069A9">
        <w:rPr>
          <w:rFonts w:ascii="Simplified Arabic" w:hAnsi="Simplified Arabic" w:cs="Simplified Arabic" w:hint="cs"/>
          <w:sz w:val="32"/>
          <w:szCs w:val="32"/>
          <w:rtl/>
        </w:rPr>
        <w:t>112</w:t>
      </w:r>
      <w:r w:rsidR="000472FC" w:rsidRPr="0062267C">
        <w:rPr>
          <w:rFonts w:ascii="Simplified Arabic" w:hAnsi="Simplified Arabic" w:cs="Simplified Arabic"/>
          <w:sz w:val="32"/>
          <w:szCs w:val="32"/>
          <w:rtl/>
        </w:rPr>
        <w:t xml:space="preserve"> منه والتي تنص على بقاء النصوص التنظيمية سارية المفعول و</w:t>
      </w:r>
      <w:r w:rsidR="004F7D2B" w:rsidRPr="0062267C">
        <w:rPr>
          <w:rFonts w:ascii="Simplified Arabic" w:hAnsi="Simplified Arabic" w:cs="Simplified Arabic"/>
          <w:sz w:val="32"/>
          <w:szCs w:val="32"/>
          <w:rtl/>
        </w:rPr>
        <w:t>الذي جاء ليُحدد شروط وكيفيات إبرام الصفقات العمومية</w:t>
      </w:r>
      <w:r w:rsidR="004868BB">
        <w:rPr>
          <w:rFonts w:ascii="Simplified Arabic" w:hAnsi="Simplified Arabic" w:cs="Simplified Arabic" w:hint="cs"/>
          <w:sz w:val="32"/>
          <w:szCs w:val="32"/>
          <w:rtl/>
        </w:rPr>
        <w:t xml:space="preserve">، </w:t>
      </w:r>
      <w:r w:rsidR="004069A9">
        <w:rPr>
          <w:rFonts w:ascii="Simplified Arabic" w:hAnsi="Simplified Arabic" w:cs="Simplified Arabic" w:hint="cs"/>
          <w:sz w:val="32"/>
          <w:szCs w:val="32"/>
          <w:rtl/>
        </w:rPr>
        <w:t>وبموجب</w:t>
      </w:r>
      <w:r w:rsidR="004069A9" w:rsidRPr="004069A9">
        <w:rPr>
          <w:rFonts w:ascii="Simplified Arabic" w:hAnsi="Simplified Arabic" w:cs="Simplified Arabic"/>
          <w:sz w:val="32"/>
          <w:szCs w:val="32"/>
          <w:rtl/>
        </w:rPr>
        <w:t xml:space="preserve"> المادة </w:t>
      </w:r>
      <w:r w:rsidR="0095424F">
        <w:rPr>
          <w:rFonts w:ascii="Simplified Arabic" w:hAnsi="Simplified Arabic" w:cs="Simplified Arabic" w:hint="cs"/>
          <w:sz w:val="32"/>
          <w:szCs w:val="32"/>
          <w:rtl/>
        </w:rPr>
        <w:t>51</w:t>
      </w:r>
      <w:r w:rsidR="004069A9" w:rsidRPr="004069A9">
        <w:rPr>
          <w:rFonts w:ascii="Simplified Arabic" w:hAnsi="Simplified Arabic" w:cs="Simplified Arabic"/>
          <w:sz w:val="32"/>
          <w:szCs w:val="32"/>
          <w:rtl/>
        </w:rPr>
        <w:t xml:space="preserve"> من</w:t>
      </w:r>
      <w:r w:rsidR="004069A9">
        <w:rPr>
          <w:rFonts w:ascii="Simplified Arabic" w:hAnsi="Simplified Arabic" w:cs="Simplified Arabic" w:hint="cs"/>
          <w:sz w:val="32"/>
          <w:szCs w:val="32"/>
          <w:rtl/>
        </w:rPr>
        <w:t xml:space="preserve">ه التي تنص </w:t>
      </w:r>
      <w:r w:rsidR="00890227">
        <w:rPr>
          <w:rFonts w:ascii="Simplified Arabic" w:hAnsi="Simplified Arabic" w:cs="Simplified Arabic" w:hint="cs"/>
          <w:sz w:val="32"/>
          <w:szCs w:val="32"/>
          <w:rtl/>
        </w:rPr>
        <w:t>على ما</w:t>
      </w:r>
      <w:r w:rsidR="0095424F">
        <w:rPr>
          <w:rFonts w:ascii="Simplified Arabic" w:hAnsi="Simplified Arabic" w:cs="Simplified Arabic" w:hint="cs"/>
          <w:sz w:val="32"/>
          <w:szCs w:val="32"/>
          <w:rtl/>
        </w:rPr>
        <w:t xml:space="preserve"> </w:t>
      </w:r>
      <w:r w:rsidR="00890227">
        <w:rPr>
          <w:rFonts w:ascii="Simplified Arabic" w:hAnsi="Simplified Arabic" w:cs="Simplified Arabic" w:hint="cs"/>
          <w:sz w:val="32"/>
          <w:szCs w:val="32"/>
          <w:rtl/>
        </w:rPr>
        <w:t>يلي</w:t>
      </w:r>
      <w:r w:rsidR="004069A9" w:rsidRPr="004069A9">
        <w:rPr>
          <w:rFonts w:ascii="Simplified Arabic" w:hAnsi="Simplified Arabic" w:cs="Simplified Arabic"/>
          <w:sz w:val="32"/>
          <w:szCs w:val="32"/>
          <w:rtl/>
        </w:rPr>
        <w:t>:</w:t>
      </w:r>
      <w:r w:rsidR="0095424F">
        <w:rPr>
          <w:rFonts w:ascii="Simplified Arabic" w:hAnsi="Simplified Arabic" w:cs="Simplified Arabic" w:hint="cs"/>
          <w:sz w:val="32"/>
          <w:szCs w:val="32"/>
          <w:rtl/>
        </w:rPr>
        <w:t xml:space="preserve"> </w:t>
      </w:r>
      <w:r w:rsidR="004069A9" w:rsidRPr="004069A9">
        <w:rPr>
          <w:rFonts w:ascii="Simplified Arabic" w:hAnsi="Simplified Arabic" w:cs="Simplified Arabic"/>
          <w:sz w:val="32"/>
          <w:szCs w:val="32"/>
          <w:rtl/>
        </w:rPr>
        <w:t>"</w:t>
      </w:r>
      <w:r w:rsidR="0095424F">
        <w:rPr>
          <w:rFonts w:ascii="Simplified Arabic" w:hAnsi="Simplified Arabic" w:cs="Simplified Arabic" w:hint="cs"/>
          <w:sz w:val="32"/>
          <w:szCs w:val="32"/>
          <w:rtl/>
        </w:rPr>
        <w:t>لا بمكن إبرام الصفقات العمومية مع أشخاص كانوا محل تبليغ إقصاء من المصلحة المتعاقدة</w:t>
      </w:r>
      <w:r w:rsidR="004069A9" w:rsidRPr="004069A9">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 xml:space="preserve"> وكرّس بعض الإجراءات الوقائية من خلال آليات الرقابة الإدارية والقانونية. </w:t>
      </w:r>
      <w:r w:rsidR="00B02F13" w:rsidRPr="0062267C">
        <w:rPr>
          <w:rFonts w:ascii="Simplified Arabic" w:hAnsi="Simplified Arabic" w:cs="Simplified Arabic"/>
          <w:sz w:val="32"/>
          <w:szCs w:val="32"/>
          <w:rtl/>
        </w:rPr>
        <w:t xml:space="preserve">وعلى هذا الأساس بقي </w:t>
      </w:r>
      <w:r w:rsidR="004F7D2B" w:rsidRPr="0062267C">
        <w:rPr>
          <w:rFonts w:ascii="Simplified Arabic" w:hAnsi="Simplified Arabic" w:cs="Simplified Arabic"/>
          <w:sz w:val="32"/>
          <w:szCs w:val="32"/>
          <w:rtl/>
        </w:rPr>
        <w:t>المرسوم الرئاسي رقم 15-247</w:t>
      </w:r>
      <w:r w:rsidR="000472FC" w:rsidRPr="0062267C">
        <w:rPr>
          <w:rStyle w:val="Appelnotedebasdep"/>
          <w:rFonts w:ascii="Simplified Arabic" w:hAnsi="Simplified Arabic" w:cs="Simplified Arabic"/>
          <w:sz w:val="32"/>
          <w:szCs w:val="32"/>
          <w:rtl/>
        </w:rPr>
        <w:footnoteReference w:id="1"/>
      </w:r>
      <w:r w:rsidR="004F7D2B" w:rsidRPr="0062267C">
        <w:rPr>
          <w:rFonts w:ascii="Simplified Arabic" w:hAnsi="Simplified Arabic" w:cs="Simplified Arabic"/>
          <w:sz w:val="32"/>
          <w:szCs w:val="32"/>
          <w:rtl/>
        </w:rPr>
        <w:t xml:space="preserve"> </w:t>
      </w:r>
      <w:r w:rsidR="00B02F13" w:rsidRPr="0062267C">
        <w:rPr>
          <w:rFonts w:ascii="Simplified Arabic" w:hAnsi="Simplified Arabic" w:cs="Simplified Arabic"/>
          <w:sz w:val="32"/>
          <w:szCs w:val="32"/>
          <w:rtl/>
        </w:rPr>
        <w:t>ساري المفعول ومطبقا إلى غاية يومنا الحالي</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الذي جاء ليضع إطارًا أشمل وأكثر تنظيمًا للصفقات العمومية وتفويضات المرفق العام</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مع التركيز على مبادئ الشفافية</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المنافسة</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والمساواة بين المتعاملين الاقتصاديين</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 xml:space="preserve">وكذا على وسائل </w:t>
      </w:r>
      <w:r w:rsidR="00E05F98">
        <w:rPr>
          <w:rFonts w:ascii="Simplified Arabic" w:hAnsi="Simplified Arabic" w:cs="Simplified Arabic"/>
          <w:sz w:val="32"/>
          <w:szCs w:val="32"/>
          <w:rtl/>
        </w:rPr>
        <w:t>الإقصاء</w:t>
      </w:r>
      <w:r w:rsidR="004F7D2B" w:rsidRPr="0062267C">
        <w:rPr>
          <w:rFonts w:ascii="Simplified Arabic" w:hAnsi="Simplified Arabic" w:cs="Simplified Arabic"/>
          <w:sz w:val="32"/>
          <w:szCs w:val="32"/>
          <w:rtl/>
        </w:rPr>
        <w:t xml:space="preserve"> كآلية لحماية المصلحة العا</w:t>
      </w:r>
      <w:r w:rsidR="00890227">
        <w:rPr>
          <w:rFonts w:ascii="Simplified Arabic" w:hAnsi="Simplified Arabic" w:cs="Simplified Arabic" w:hint="cs"/>
          <w:sz w:val="32"/>
          <w:szCs w:val="32"/>
          <w:rtl/>
        </w:rPr>
        <w:t>م كما جاء في نص المادة75من المرسوم الرئاسي 15-247:"</w:t>
      </w:r>
      <w:r w:rsidR="00890227" w:rsidRPr="00890227">
        <w:rPr>
          <w:rtl/>
        </w:rPr>
        <w:t xml:space="preserve"> </w:t>
      </w:r>
      <w:r w:rsidR="00890227" w:rsidRPr="00890227">
        <w:rPr>
          <w:rFonts w:ascii="Simplified Arabic" w:hAnsi="Simplified Arabic" w:cs="Simplified Arabic"/>
          <w:sz w:val="32"/>
          <w:szCs w:val="32"/>
          <w:rtl/>
        </w:rPr>
        <w:t>على أنه في حال ارتكاب المتعامل المتعاقد لمخالفات معينة</w:t>
      </w:r>
      <w:r w:rsidR="004868BB">
        <w:rPr>
          <w:rFonts w:ascii="Simplified Arabic" w:hAnsi="Simplified Arabic" w:cs="Simplified Arabic"/>
          <w:sz w:val="32"/>
          <w:szCs w:val="32"/>
          <w:rtl/>
        </w:rPr>
        <w:t xml:space="preserve">، </w:t>
      </w:r>
      <w:r w:rsidR="00890227" w:rsidRPr="00890227">
        <w:rPr>
          <w:rFonts w:ascii="Simplified Arabic" w:hAnsi="Simplified Arabic" w:cs="Simplified Arabic"/>
          <w:sz w:val="32"/>
          <w:szCs w:val="32"/>
          <w:rtl/>
        </w:rPr>
        <w:t>يتم اقصاءه تلقائيا من المشاركة في الصفقات العمومية لمدة ثلاث سنوات</w:t>
      </w:r>
      <w:r w:rsidR="00890227">
        <w:rPr>
          <w:rFonts w:ascii="Simplified Arabic" w:hAnsi="Simplified Arabic" w:cs="Simplified Arabic" w:hint="cs"/>
          <w:sz w:val="32"/>
          <w:szCs w:val="32"/>
          <w:rtl/>
        </w:rPr>
        <w:t>"</w:t>
      </w:r>
      <w:r w:rsidR="00890227" w:rsidRPr="00890227">
        <w:rPr>
          <w:rFonts w:ascii="Simplified Arabic" w:hAnsi="Simplified Arabic" w:cs="Simplified Arabic"/>
          <w:sz w:val="32"/>
          <w:szCs w:val="32"/>
          <w:rtl/>
        </w:rPr>
        <w:t>.</w:t>
      </w:r>
    </w:p>
    <w:p w14:paraId="1C7823A9" w14:textId="77777777" w:rsidR="004F7D2B" w:rsidRPr="0062267C" w:rsidRDefault="004F7D2B" w:rsidP="00D51058">
      <w:pPr>
        <w:bidi/>
        <w:ind w:firstLine="426"/>
        <w:jc w:val="both"/>
        <w:rPr>
          <w:rFonts w:ascii="Simplified Arabic" w:hAnsi="Simplified Arabic" w:cs="Simplified Arabic"/>
          <w:sz w:val="32"/>
          <w:szCs w:val="32"/>
          <w:rtl/>
        </w:rPr>
      </w:pPr>
      <w:r w:rsidRPr="0062267C">
        <w:rPr>
          <w:rFonts w:ascii="Simplified Arabic" w:hAnsi="Simplified Arabic" w:cs="Simplified Arabic"/>
          <w:sz w:val="32"/>
          <w:szCs w:val="32"/>
          <w:rtl/>
        </w:rPr>
        <w:t>ومواكبةً للتطورات التشريعية والالتزامات الدولية في مجال مكافحة الفساد</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جاء أخيرًا القانون رقم 23-12</w:t>
      </w:r>
      <w:r w:rsidR="000472FC" w:rsidRPr="0062267C">
        <w:rPr>
          <w:rStyle w:val="Appelnotedebasdep"/>
          <w:rFonts w:ascii="Simplified Arabic" w:hAnsi="Simplified Arabic" w:cs="Simplified Arabic"/>
          <w:sz w:val="32"/>
          <w:szCs w:val="32"/>
          <w:rtl/>
        </w:rPr>
        <w:footnoteReference w:id="2"/>
      </w:r>
      <w:r w:rsidRPr="0062267C">
        <w:rPr>
          <w:rFonts w:ascii="Simplified Arabic" w:hAnsi="Simplified Arabic" w:cs="Simplified Arabic"/>
          <w:sz w:val="32"/>
          <w:szCs w:val="32"/>
          <w:rtl/>
        </w:rPr>
        <w:t xml:space="preserve"> المؤرخ في 5 سبتمبر 2023 ليُعيد تنظيم مجال الصفقات العمومية بأسس أكثر </w:t>
      </w:r>
      <w:r w:rsidRPr="0062267C">
        <w:rPr>
          <w:rFonts w:ascii="Simplified Arabic" w:hAnsi="Simplified Arabic" w:cs="Simplified Arabic"/>
          <w:sz w:val="32"/>
          <w:szCs w:val="32"/>
          <w:rtl/>
        </w:rPr>
        <w:lastRenderedPageBreak/>
        <w:t>حداثة وشمولًا</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مؤكّدًا على مبدأ النزاهة وربط منح الصفقات بشروط أخلاقية وقانونية صارمة</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 xml:space="preserve">مع توسيع نطاق حالات </w:t>
      </w:r>
      <w:r w:rsidR="00E05F98">
        <w:rPr>
          <w:rFonts w:ascii="Simplified Arabic" w:hAnsi="Simplified Arabic" w:cs="Simplified Arabic"/>
          <w:sz w:val="32"/>
          <w:szCs w:val="32"/>
          <w:rtl/>
        </w:rPr>
        <w:t>الإقصاء</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وتحديد آثارها القانونية بشكل أوضح</w:t>
      </w:r>
      <w:r w:rsidRPr="0062267C">
        <w:rPr>
          <w:rFonts w:ascii="Simplified Arabic" w:hAnsi="Simplified Arabic" w:cs="Simplified Arabic"/>
          <w:sz w:val="32"/>
          <w:szCs w:val="32"/>
        </w:rPr>
        <w:t>.</w:t>
      </w:r>
    </w:p>
    <w:p w14:paraId="47FCD240" w14:textId="77777777" w:rsidR="004F7D2B" w:rsidRPr="0062267C" w:rsidRDefault="004F7D2B" w:rsidP="00D51058">
      <w:pPr>
        <w:bidi/>
        <w:ind w:firstLine="426"/>
        <w:jc w:val="both"/>
        <w:rPr>
          <w:rFonts w:ascii="Simplified Arabic" w:hAnsi="Simplified Arabic" w:cs="Simplified Arabic"/>
          <w:sz w:val="32"/>
          <w:szCs w:val="32"/>
          <w:rtl/>
        </w:rPr>
      </w:pPr>
      <w:r w:rsidRPr="0062267C">
        <w:rPr>
          <w:rFonts w:ascii="Simplified Arabic" w:hAnsi="Simplified Arabic" w:cs="Simplified Arabic"/>
          <w:sz w:val="32"/>
          <w:szCs w:val="32"/>
          <w:rtl/>
        </w:rPr>
        <w:t>في ظل هذا الإطار القانوني المتراكم</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 xml:space="preserve">تبرز أهمية هذه الدراسة في تناول موضوع </w:t>
      </w:r>
      <w:r w:rsidR="00E05F98">
        <w:rPr>
          <w:rFonts w:ascii="Simplified Arabic" w:hAnsi="Simplified Arabic" w:cs="Simplified Arabic"/>
          <w:sz w:val="32"/>
          <w:szCs w:val="32"/>
          <w:rtl/>
        </w:rPr>
        <w:t>الإقصاء</w:t>
      </w:r>
      <w:r w:rsidRPr="0062267C">
        <w:rPr>
          <w:rFonts w:ascii="Simplified Arabic" w:hAnsi="Simplified Arabic" w:cs="Simplified Arabic"/>
          <w:sz w:val="32"/>
          <w:szCs w:val="32"/>
          <w:rtl/>
        </w:rPr>
        <w:t xml:space="preserve"> من المشاركة في الصفقات العمومية كإجراء قانوني ذو طابع وقائي وردعي</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يهدف إلى استبعاد المتعاملين الاقتصاديين الذين يُشكّلون خطرًا على نزاهة التعاقد العمومي</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سواء بسبب ارتكابهم لمخالفات سابقة</w:t>
      </w:r>
      <w:r w:rsidR="003B53C1">
        <w:rPr>
          <w:rFonts w:ascii="Simplified Arabic" w:hAnsi="Simplified Arabic" w:cs="Simplified Arabic"/>
          <w:sz w:val="32"/>
          <w:szCs w:val="32"/>
          <w:rtl/>
        </w:rPr>
        <w:t xml:space="preserve"> أو </w:t>
      </w:r>
      <w:r w:rsidRPr="0062267C">
        <w:rPr>
          <w:rFonts w:ascii="Simplified Arabic" w:hAnsi="Simplified Arabic" w:cs="Simplified Arabic"/>
          <w:sz w:val="32"/>
          <w:szCs w:val="32"/>
          <w:rtl/>
        </w:rPr>
        <w:t>عدم التزامهم بشروط التأهيل والشفافية</w:t>
      </w:r>
      <w:r w:rsidRPr="0062267C">
        <w:rPr>
          <w:rFonts w:ascii="Simplified Arabic" w:hAnsi="Simplified Arabic" w:cs="Simplified Arabic"/>
          <w:sz w:val="32"/>
          <w:szCs w:val="32"/>
        </w:rPr>
        <w:t>.</w:t>
      </w:r>
    </w:p>
    <w:p w14:paraId="491AC282" w14:textId="3084477F" w:rsidR="000B280C" w:rsidRPr="00890227" w:rsidRDefault="00B85A9C" w:rsidP="00D51058">
      <w:pPr>
        <w:bidi/>
        <w:ind w:firstLine="426"/>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4F7D2B" w:rsidRPr="0062267C">
        <w:rPr>
          <w:rFonts w:ascii="Simplified Arabic" w:hAnsi="Simplified Arabic" w:cs="Simplified Arabic"/>
          <w:sz w:val="32"/>
          <w:szCs w:val="32"/>
          <w:rtl/>
        </w:rPr>
        <w:t>وتهدف هذه الدراسة إلى تحليل الإطار القانوني المنظم للإقصاء في مختلف النصوص السارية</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مع الوقوف على شروطه</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الجهات المختصة باتخاذه</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الإجراءات المتبعة</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والآثار المترتبة عنه</w:t>
      </w:r>
      <w:r w:rsidR="004868BB">
        <w:rPr>
          <w:rFonts w:ascii="Simplified Arabic" w:hAnsi="Simplified Arabic" w:cs="Simplified Arabic"/>
          <w:sz w:val="32"/>
          <w:szCs w:val="32"/>
          <w:rtl/>
        </w:rPr>
        <w:t xml:space="preserve">، </w:t>
      </w:r>
      <w:r w:rsidR="004F7D2B" w:rsidRPr="0062267C">
        <w:rPr>
          <w:rFonts w:ascii="Simplified Arabic" w:hAnsi="Simplified Arabic" w:cs="Simplified Arabic"/>
          <w:sz w:val="32"/>
          <w:szCs w:val="32"/>
          <w:rtl/>
        </w:rPr>
        <w:t>في ضوء الاجتهادات العملية والضمانات القانونية الممنوحة للمتعاملين الاقتصاديين.</w:t>
      </w:r>
      <w:r w:rsidR="000B280C" w:rsidRPr="0062267C">
        <w:rPr>
          <w:rFonts w:ascii="Simplified Arabic" w:hAnsi="Simplified Arabic" w:cs="Simplified Arabic"/>
          <w:sz w:val="32"/>
          <w:szCs w:val="32"/>
          <w:rtl/>
        </w:rPr>
        <w:t xml:space="preserve"> من خلال </w:t>
      </w:r>
      <w:r w:rsidR="00E96524" w:rsidRPr="0062267C">
        <w:rPr>
          <w:rFonts w:ascii="Simplified Arabic" w:hAnsi="Simplified Arabic" w:cs="Simplified Arabic"/>
          <w:sz w:val="32"/>
          <w:szCs w:val="32"/>
          <w:rtl/>
        </w:rPr>
        <w:t>القانون رقم 23-12 الذي يحدد القواعد العامة للصفقات العمومية</w:t>
      </w:r>
      <w:r w:rsidR="004868BB">
        <w:rPr>
          <w:rFonts w:ascii="Simplified Arabic" w:hAnsi="Simplified Arabic" w:cs="Simplified Arabic"/>
          <w:sz w:val="32"/>
          <w:szCs w:val="32"/>
          <w:rtl/>
        </w:rPr>
        <w:t xml:space="preserve">، </w:t>
      </w:r>
      <w:r w:rsidR="00E96524" w:rsidRPr="0062267C">
        <w:rPr>
          <w:rFonts w:ascii="Simplified Arabic" w:hAnsi="Simplified Arabic" w:cs="Simplified Arabic"/>
          <w:sz w:val="32"/>
          <w:szCs w:val="32"/>
          <w:rtl/>
        </w:rPr>
        <w:t xml:space="preserve">وكذا </w:t>
      </w:r>
      <w:r w:rsidR="000B280C" w:rsidRPr="0062267C">
        <w:rPr>
          <w:rFonts w:ascii="Simplified Arabic" w:hAnsi="Simplified Arabic" w:cs="Simplified Arabic"/>
          <w:sz w:val="32"/>
          <w:szCs w:val="32"/>
          <w:rtl/>
        </w:rPr>
        <w:t>المرسوم الرئا</w:t>
      </w:r>
      <w:r w:rsidR="00E96524" w:rsidRPr="0062267C">
        <w:rPr>
          <w:rFonts w:ascii="Simplified Arabic" w:hAnsi="Simplified Arabic" w:cs="Simplified Arabic"/>
          <w:sz w:val="32"/>
          <w:szCs w:val="32"/>
          <w:rtl/>
        </w:rPr>
        <w:t>سي رقم 15-247</w:t>
      </w:r>
      <w:r w:rsidR="004868BB">
        <w:rPr>
          <w:rFonts w:ascii="Simplified Arabic" w:hAnsi="Simplified Arabic" w:cs="Simplified Arabic"/>
          <w:sz w:val="32"/>
          <w:szCs w:val="32"/>
          <w:rtl/>
        </w:rPr>
        <w:t xml:space="preserve">، </w:t>
      </w:r>
      <w:r w:rsidR="00E96524" w:rsidRPr="0062267C">
        <w:rPr>
          <w:rFonts w:ascii="Simplified Arabic" w:hAnsi="Simplified Arabic" w:cs="Simplified Arabic"/>
          <w:sz w:val="32"/>
          <w:szCs w:val="32"/>
          <w:rtl/>
        </w:rPr>
        <w:t>الذي لا يزال ساري المفعول في انتظار صدور النصوص التطبيقية</w:t>
      </w:r>
      <w:r w:rsidR="000B280C" w:rsidRPr="0062267C">
        <w:rPr>
          <w:rFonts w:ascii="Simplified Arabic" w:hAnsi="Simplified Arabic" w:cs="Simplified Arabic"/>
          <w:sz w:val="32"/>
          <w:szCs w:val="32"/>
          <w:rtl/>
        </w:rPr>
        <w:t xml:space="preserve">. </w:t>
      </w:r>
    </w:p>
    <w:p w14:paraId="22A4C63A" w14:textId="5A32A2C4" w:rsidR="000B280C" w:rsidRPr="0062267C" w:rsidRDefault="00B85A9C" w:rsidP="00D51058">
      <w:pPr>
        <w:bidi/>
        <w:ind w:firstLine="42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B280C" w:rsidRPr="0062267C">
        <w:rPr>
          <w:rFonts w:ascii="Simplified Arabic" w:hAnsi="Simplified Arabic" w:cs="Simplified Arabic"/>
          <w:sz w:val="32"/>
          <w:szCs w:val="32"/>
          <w:rtl/>
        </w:rPr>
        <w:t>وقد كر</w:t>
      </w:r>
      <w:r w:rsidR="003A6BC5" w:rsidRPr="0062267C">
        <w:rPr>
          <w:rFonts w:ascii="Simplified Arabic" w:hAnsi="Simplified Arabic" w:cs="Simplified Arabic"/>
          <w:sz w:val="32"/>
          <w:szCs w:val="32"/>
          <w:rtl/>
        </w:rPr>
        <w:t>ّ</w:t>
      </w:r>
      <w:r w:rsidR="000B280C" w:rsidRPr="0062267C">
        <w:rPr>
          <w:rFonts w:ascii="Simplified Arabic" w:hAnsi="Simplified Arabic" w:cs="Simplified Arabic"/>
          <w:sz w:val="32"/>
          <w:szCs w:val="32"/>
          <w:rtl/>
        </w:rPr>
        <w:t>س هذا النص عدة مبادئ أساسية لضمان الشفافية والمساواة والمنافسة الحرة</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كما نصّ على آليات رقابة متعددة لضمان حماية المال العام من التلاعب وسوء الاستعمال. ومن بين أبرز هذه الآليات الوقائية</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 xml:space="preserve">ورد تدبير </w:t>
      </w:r>
      <w:r w:rsidR="00E05F98">
        <w:rPr>
          <w:rFonts w:ascii="Simplified Arabic" w:hAnsi="Simplified Arabic" w:cs="Simplified Arabic"/>
          <w:sz w:val="32"/>
          <w:szCs w:val="32"/>
          <w:rtl/>
        </w:rPr>
        <w:t>الإقصاء</w:t>
      </w:r>
      <w:r w:rsidR="000B280C" w:rsidRPr="0062267C">
        <w:rPr>
          <w:rFonts w:ascii="Simplified Arabic" w:hAnsi="Simplified Arabic" w:cs="Simplified Arabic"/>
          <w:sz w:val="32"/>
          <w:szCs w:val="32"/>
          <w:rtl/>
        </w:rPr>
        <w:t xml:space="preserve"> من المشاركة في الصفقات العمومية</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كوسيلة قانونية تمكّن السلطة المتعاقدة</w:t>
      </w:r>
      <w:r w:rsidR="004868BB">
        <w:rPr>
          <w:rFonts w:ascii="Simplified Arabic" w:hAnsi="Simplified Arabic" w:cs="Simplified Arabic"/>
          <w:sz w:val="32"/>
          <w:szCs w:val="32"/>
          <w:rtl/>
        </w:rPr>
        <w:t>،</w:t>
      </w:r>
      <w:r w:rsidR="003B53C1">
        <w:rPr>
          <w:rFonts w:ascii="Simplified Arabic" w:hAnsi="Simplified Arabic" w:cs="Simplified Arabic"/>
          <w:sz w:val="32"/>
          <w:szCs w:val="32"/>
          <w:rtl/>
        </w:rPr>
        <w:t xml:space="preserve"> أو </w:t>
      </w:r>
      <w:r w:rsidR="000B280C" w:rsidRPr="0062267C">
        <w:rPr>
          <w:rFonts w:ascii="Simplified Arabic" w:hAnsi="Simplified Arabic" w:cs="Simplified Arabic"/>
          <w:sz w:val="32"/>
          <w:szCs w:val="32"/>
          <w:rtl/>
        </w:rPr>
        <w:t>الجهات الرقابية</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من استبعاد المتعاملين الاقتصاديين الذين ثبت ارتكابهم لمخالفات جسيمة</w:t>
      </w:r>
      <w:r w:rsidR="004868BB">
        <w:rPr>
          <w:rFonts w:ascii="Simplified Arabic" w:hAnsi="Simplified Arabic" w:cs="Simplified Arabic"/>
          <w:sz w:val="32"/>
          <w:szCs w:val="32"/>
          <w:rtl/>
        </w:rPr>
        <w:t>،</w:t>
      </w:r>
      <w:r w:rsidR="003B53C1">
        <w:rPr>
          <w:rFonts w:ascii="Simplified Arabic" w:hAnsi="Simplified Arabic" w:cs="Simplified Arabic"/>
          <w:sz w:val="32"/>
          <w:szCs w:val="32"/>
          <w:rtl/>
        </w:rPr>
        <w:t xml:space="preserve"> أو </w:t>
      </w:r>
      <w:r w:rsidR="000B280C" w:rsidRPr="0062267C">
        <w:rPr>
          <w:rFonts w:ascii="Simplified Arabic" w:hAnsi="Simplified Arabic" w:cs="Simplified Arabic"/>
          <w:sz w:val="32"/>
          <w:szCs w:val="32"/>
          <w:rtl/>
        </w:rPr>
        <w:t>ثبت عدم أهليتهم للمشاركة النزيهة والفعالة في الصفقات</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سواء تعلق الأمر بتقديم وثائق مزوّرة</w:t>
      </w:r>
      <w:r w:rsidR="004868BB">
        <w:rPr>
          <w:rFonts w:ascii="Simplified Arabic" w:hAnsi="Simplified Arabic" w:cs="Simplified Arabic"/>
          <w:sz w:val="32"/>
          <w:szCs w:val="32"/>
          <w:rtl/>
        </w:rPr>
        <w:t>،</w:t>
      </w:r>
      <w:r w:rsidR="003B53C1">
        <w:rPr>
          <w:rFonts w:ascii="Simplified Arabic" w:hAnsi="Simplified Arabic" w:cs="Simplified Arabic"/>
          <w:sz w:val="32"/>
          <w:szCs w:val="32"/>
          <w:rtl/>
        </w:rPr>
        <w:t xml:space="preserve"> أو </w:t>
      </w:r>
      <w:r w:rsidR="000B280C" w:rsidRPr="0062267C">
        <w:rPr>
          <w:rFonts w:ascii="Simplified Arabic" w:hAnsi="Simplified Arabic" w:cs="Simplified Arabic"/>
          <w:sz w:val="32"/>
          <w:szCs w:val="32"/>
          <w:rtl/>
        </w:rPr>
        <w:t>الإخلال بالتزامات سابقة</w:t>
      </w:r>
      <w:r w:rsidR="004868BB">
        <w:rPr>
          <w:rFonts w:ascii="Simplified Arabic" w:hAnsi="Simplified Arabic" w:cs="Simplified Arabic"/>
          <w:sz w:val="32"/>
          <w:szCs w:val="32"/>
          <w:rtl/>
        </w:rPr>
        <w:t>،</w:t>
      </w:r>
      <w:r w:rsidR="003B53C1">
        <w:rPr>
          <w:rFonts w:ascii="Simplified Arabic" w:hAnsi="Simplified Arabic" w:cs="Simplified Arabic"/>
          <w:sz w:val="32"/>
          <w:szCs w:val="32"/>
          <w:rtl/>
        </w:rPr>
        <w:t xml:space="preserve"> أو </w:t>
      </w:r>
      <w:r w:rsidR="000B280C" w:rsidRPr="0062267C">
        <w:rPr>
          <w:rFonts w:ascii="Simplified Arabic" w:hAnsi="Simplified Arabic" w:cs="Simplified Arabic"/>
          <w:sz w:val="32"/>
          <w:szCs w:val="32"/>
          <w:rtl/>
        </w:rPr>
        <w:t>التواطؤ</w:t>
      </w:r>
      <w:r w:rsidR="004868BB">
        <w:rPr>
          <w:rFonts w:ascii="Simplified Arabic" w:hAnsi="Simplified Arabic" w:cs="Simplified Arabic"/>
          <w:sz w:val="32"/>
          <w:szCs w:val="32"/>
          <w:rtl/>
        </w:rPr>
        <w:t>،</w:t>
      </w:r>
      <w:r w:rsidR="003B53C1">
        <w:rPr>
          <w:rFonts w:ascii="Simplified Arabic" w:hAnsi="Simplified Arabic" w:cs="Simplified Arabic"/>
          <w:sz w:val="32"/>
          <w:szCs w:val="32"/>
          <w:rtl/>
        </w:rPr>
        <w:t xml:space="preserve"> أو </w:t>
      </w:r>
      <w:r w:rsidR="000B280C" w:rsidRPr="0062267C">
        <w:rPr>
          <w:rFonts w:ascii="Simplified Arabic" w:hAnsi="Simplified Arabic" w:cs="Simplified Arabic"/>
          <w:sz w:val="32"/>
          <w:szCs w:val="32"/>
          <w:rtl/>
        </w:rPr>
        <w:t>أفعال الفساد.</w:t>
      </w:r>
    </w:p>
    <w:p w14:paraId="2655601C" w14:textId="5C7C89FB" w:rsidR="000B280C" w:rsidRPr="0062267C" w:rsidRDefault="00B85A9C" w:rsidP="00D51058">
      <w:pPr>
        <w:bidi/>
        <w:ind w:firstLine="42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B280C" w:rsidRPr="0062267C">
        <w:rPr>
          <w:rFonts w:ascii="Simplified Arabic" w:hAnsi="Simplified Arabic" w:cs="Simplified Arabic"/>
          <w:sz w:val="32"/>
          <w:szCs w:val="32"/>
          <w:rtl/>
        </w:rPr>
        <w:t xml:space="preserve"> هذا التدبير وإن بدا في ظاهره إجراء تنظيمي إلا أنّه يحمل أبعادًا قانونية مهمة</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لكونه يُسهم في حماية الموارد العمومية</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ويُعزز مناخ النزاهة والشفافية في الت</w:t>
      </w:r>
      <w:r w:rsidR="00A15464" w:rsidRPr="0062267C">
        <w:rPr>
          <w:rFonts w:ascii="Simplified Arabic" w:hAnsi="Simplified Arabic" w:cs="Simplified Arabic"/>
          <w:sz w:val="32"/>
          <w:szCs w:val="32"/>
          <w:rtl/>
        </w:rPr>
        <w:t>عاقد العمومي. ولأهمية هذا الدور فقد أكّد عليه</w:t>
      </w:r>
      <w:r w:rsidR="000B280C" w:rsidRPr="0062267C">
        <w:rPr>
          <w:rFonts w:ascii="Simplified Arabic" w:hAnsi="Simplified Arabic" w:cs="Simplified Arabic"/>
          <w:sz w:val="32"/>
          <w:szCs w:val="32"/>
          <w:rtl/>
        </w:rPr>
        <w:t xml:space="preserve"> القانون ر</w:t>
      </w:r>
      <w:r w:rsidR="00A15464" w:rsidRPr="0062267C">
        <w:rPr>
          <w:rFonts w:ascii="Simplified Arabic" w:hAnsi="Simplified Arabic" w:cs="Simplified Arabic"/>
          <w:sz w:val="32"/>
          <w:szCs w:val="32"/>
          <w:rtl/>
        </w:rPr>
        <w:t>قم 23-12</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 xml:space="preserve">والذي جعل من </w:t>
      </w:r>
      <w:r w:rsidR="00E05F98">
        <w:rPr>
          <w:rFonts w:ascii="Simplified Arabic" w:hAnsi="Simplified Arabic" w:cs="Simplified Arabic"/>
          <w:sz w:val="32"/>
          <w:szCs w:val="32"/>
          <w:rtl/>
        </w:rPr>
        <w:t>الإقصاء</w:t>
      </w:r>
      <w:r w:rsidR="000B280C" w:rsidRPr="0062267C">
        <w:rPr>
          <w:rFonts w:ascii="Simplified Arabic" w:hAnsi="Simplified Arabic" w:cs="Simplified Arabic"/>
          <w:sz w:val="32"/>
          <w:szCs w:val="32"/>
          <w:rtl/>
        </w:rPr>
        <w:t xml:space="preserve"> أحد التدابير الأساسية لمنع عودة المتعاملين ال</w:t>
      </w:r>
      <w:r w:rsidR="00042E42">
        <w:rPr>
          <w:rFonts w:ascii="Simplified Arabic" w:hAnsi="Simplified Arabic" w:cs="Simplified Arabic" w:hint="cs"/>
          <w:sz w:val="32"/>
          <w:szCs w:val="32"/>
          <w:rtl/>
        </w:rPr>
        <w:t>مخالفين</w:t>
      </w:r>
      <w:r w:rsidR="000B280C" w:rsidRPr="0062267C">
        <w:rPr>
          <w:rFonts w:ascii="Simplified Arabic" w:hAnsi="Simplified Arabic" w:cs="Simplified Arabic"/>
          <w:sz w:val="32"/>
          <w:szCs w:val="32"/>
          <w:rtl/>
        </w:rPr>
        <w:t xml:space="preserve"> إلى التعاقد مع الدولة</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مُعززًا بذلك المنظور الوقائي للأمن القانوني والمالي.</w:t>
      </w:r>
    </w:p>
    <w:p w14:paraId="3454DF20" w14:textId="38B3C6DE" w:rsidR="00483024" w:rsidRPr="0062267C" w:rsidRDefault="00B85A9C" w:rsidP="00D51058">
      <w:pPr>
        <w:bidi/>
        <w:ind w:firstLine="426"/>
        <w:jc w:val="both"/>
        <w:rPr>
          <w:rFonts w:ascii="Simplified Arabic" w:hAnsi="Simplified Arabic" w:cs="Simplified Arabic"/>
          <w:sz w:val="32"/>
          <w:szCs w:val="32"/>
          <w:rtl/>
        </w:rPr>
      </w:pPr>
      <w:r>
        <w:rPr>
          <w:rFonts w:ascii="Simplified Arabic" w:hAnsi="Simplified Arabic" w:cs="Simplified Arabic" w:hint="cs"/>
          <w:sz w:val="32"/>
          <w:szCs w:val="32"/>
          <w:rtl/>
          <w:lang w:bidi="ar-DZ"/>
        </w:rPr>
        <w:lastRenderedPageBreak/>
        <w:t xml:space="preserve">    </w:t>
      </w:r>
      <w:r w:rsidR="00CE6B08" w:rsidRPr="0062267C">
        <w:rPr>
          <w:rFonts w:ascii="Simplified Arabic" w:hAnsi="Simplified Arabic" w:cs="Simplified Arabic"/>
          <w:sz w:val="32"/>
          <w:szCs w:val="32"/>
          <w:rtl/>
          <w:lang w:bidi="ar-DZ"/>
        </w:rPr>
        <w:t>الهدف من</w:t>
      </w:r>
      <w:r w:rsidR="00483024" w:rsidRPr="0062267C">
        <w:rPr>
          <w:rFonts w:ascii="Simplified Arabic" w:hAnsi="Simplified Arabic" w:cs="Simplified Arabic"/>
          <w:sz w:val="32"/>
          <w:szCs w:val="32"/>
          <w:rtl/>
        </w:rPr>
        <w:t xml:space="preserve"> هذه الدراسة </w:t>
      </w:r>
      <w:r w:rsidR="00CE6B08" w:rsidRPr="0062267C">
        <w:rPr>
          <w:rFonts w:ascii="Simplified Arabic" w:hAnsi="Simplified Arabic" w:cs="Simplified Arabic"/>
          <w:sz w:val="32"/>
          <w:szCs w:val="32"/>
          <w:rtl/>
        </w:rPr>
        <w:t>هو</w:t>
      </w:r>
      <w:r w:rsidR="00483024" w:rsidRPr="0062267C">
        <w:rPr>
          <w:rFonts w:ascii="Simplified Arabic" w:hAnsi="Simplified Arabic" w:cs="Simplified Arabic"/>
          <w:sz w:val="32"/>
          <w:szCs w:val="32"/>
          <w:rtl/>
        </w:rPr>
        <w:t xml:space="preserve"> تحليل النصوص القانونية والتنظيمية التي تؤطر </w:t>
      </w:r>
      <w:r w:rsidR="00E05F98">
        <w:rPr>
          <w:rFonts w:ascii="Simplified Arabic" w:hAnsi="Simplified Arabic" w:cs="Simplified Arabic"/>
          <w:sz w:val="32"/>
          <w:szCs w:val="32"/>
          <w:rtl/>
        </w:rPr>
        <w:t>الإقصاء</w:t>
      </w:r>
      <w:r w:rsidR="00483024" w:rsidRPr="0062267C">
        <w:rPr>
          <w:rFonts w:ascii="Simplified Arabic" w:hAnsi="Simplified Arabic" w:cs="Simplified Arabic"/>
          <w:sz w:val="32"/>
          <w:szCs w:val="32"/>
          <w:rtl/>
        </w:rPr>
        <w:t xml:space="preserve"> من المشاركة في الصفقات العمومية</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مع إبراز الخلفية الوقائية لهذا التدبير ودوره في حماية المال العام</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وتوضيح الطبيعة القانونية للإقصاء كتمييز بينه وبين العقوبات الإدارية</w:t>
      </w:r>
      <w:r w:rsidR="003B53C1">
        <w:rPr>
          <w:rFonts w:ascii="Simplified Arabic" w:hAnsi="Simplified Arabic" w:cs="Simplified Arabic"/>
          <w:sz w:val="32"/>
          <w:szCs w:val="32"/>
          <w:rtl/>
        </w:rPr>
        <w:t xml:space="preserve"> أو </w:t>
      </w:r>
      <w:r w:rsidR="00483024" w:rsidRPr="0062267C">
        <w:rPr>
          <w:rFonts w:ascii="Simplified Arabic" w:hAnsi="Simplified Arabic" w:cs="Simplified Arabic"/>
          <w:sz w:val="32"/>
          <w:szCs w:val="32"/>
          <w:rtl/>
        </w:rPr>
        <w:t>الزجرية الأخرى</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وتحديد شروط تطبيقه وضمانات التظلم والطعن المقررة قانونًا. تقييم مدى فعالية هذا التدبير في إطار المنظومة التشريعية والتنظيمية الوطنية.</w:t>
      </w:r>
    </w:p>
    <w:p w14:paraId="37009702" w14:textId="4A777A7C" w:rsidR="00483024" w:rsidRPr="0062267C" w:rsidRDefault="00B85A9C" w:rsidP="00D51058">
      <w:pPr>
        <w:bidi/>
        <w:ind w:firstLine="42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83024" w:rsidRPr="0062267C">
        <w:rPr>
          <w:rFonts w:ascii="Simplified Arabic" w:hAnsi="Simplified Arabic" w:cs="Simplified Arabic"/>
          <w:sz w:val="32"/>
          <w:szCs w:val="32"/>
          <w:rtl/>
        </w:rPr>
        <w:t>وقد واجهت هذه الدراسة بعض التحديات</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 xml:space="preserve">أهمها: ندرة الدراسات الأكاديمية المتخصصة التي تناولت موضوع </w:t>
      </w:r>
      <w:r w:rsidR="00E05F98">
        <w:rPr>
          <w:rFonts w:ascii="Simplified Arabic" w:hAnsi="Simplified Arabic" w:cs="Simplified Arabic"/>
          <w:sz w:val="32"/>
          <w:szCs w:val="32"/>
          <w:rtl/>
        </w:rPr>
        <w:t>الإقصاء</w:t>
      </w:r>
      <w:r w:rsidR="00483024" w:rsidRPr="0062267C">
        <w:rPr>
          <w:rFonts w:ascii="Simplified Arabic" w:hAnsi="Simplified Arabic" w:cs="Simplified Arabic"/>
          <w:sz w:val="32"/>
          <w:szCs w:val="32"/>
          <w:rtl/>
        </w:rPr>
        <w:t xml:space="preserve"> كإجراء وقائي بحت</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ونقص في الاجتهاد القضائي الذي يتعلق بالمسائل المتصلة ب</w:t>
      </w:r>
      <w:r w:rsidR="00E05F98">
        <w:rPr>
          <w:rFonts w:ascii="Simplified Arabic" w:hAnsi="Simplified Arabic" w:cs="Simplified Arabic"/>
          <w:sz w:val="32"/>
          <w:szCs w:val="32"/>
          <w:rtl/>
        </w:rPr>
        <w:t>الإقصاء</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مما قلل من إمكان تحليل الممارسة العملية</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وغموض بعض المفاهيم القانونية والتنظيمية المرتبطة ب</w:t>
      </w:r>
      <w:r w:rsidR="00E05F98">
        <w:rPr>
          <w:rFonts w:ascii="Simplified Arabic" w:hAnsi="Simplified Arabic" w:cs="Simplified Arabic"/>
          <w:sz w:val="32"/>
          <w:szCs w:val="32"/>
          <w:rtl/>
        </w:rPr>
        <w:t>الإقصاء</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والتي تتطلب تأويلاً دقيقًا لتحديد طبيعتها وحدودها</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 xml:space="preserve">كما لاحظنا محدودية الشفافية الإدارية في نشر قرارات </w:t>
      </w:r>
      <w:r w:rsidR="00E05F98">
        <w:rPr>
          <w:rFonts w:ascii="Simplified Arabic" w:hAnsi="Simplified Arabic" w:cs="Simplified Arabic"/>
          <w:sz w:val="32"/>
          <w:szCs w:val="32"/>
          <w:rtl/>
        </w:rPr>
        <w:t>الإقصاء</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مما حال دون إجراء دراسة ميدانية معمقة.</w:t>
      </w:r>
    </w:p>
    <w:p w14:paraId="2CADED09" w14:textId="64A2D68A" w:rsidR="000B280C" w:rsidRDefault="000B280C" w:rsidP="00D51058">
      <w:pPr>
        <w:bidi/>
        <w:ind w:firstLine="426"/>
        <w:jc w:val="both"/>
        <w:rPr>
          <w:rFonts w:ascii="Simplified Arabic" w:hAnsi="Simplified Arabic" w:cs="Simplified Arabic"/>
          <w:sz w:val="32"/>
          <w:szCs w:val="32"/>
          <w:rtl/>
        </w:rPr>
      </w:pPr>
      <w:r w:rsidRPr="0062267C">
        <w:rPr>
          <w:rFonts w:ascii="Simplified Arabic" w:hAnsi="Simplified Arabic" w:cs="Simplified Arabic"/>
          <w:sz w:val="32"/>
          <w:szCs w:val="32"/>
          <w:rtl/>
        </w:rPr>
        <w:t xml:space="preserve"> غير أن</w:t>
      </w:r>
      <w:r w:rsidR="00A15464" w:rsidRPr="0062267C">
        <w:rPr>
          <w:rFonts w:ascii="Simplified Arabic" w:hAnsi="Simplified Arabic" w:cs="Simplified Arabic"/>
          <w:sz w:val="32"/>
          <w:szCs w:val="32"/>
          <w:rtl/>
        </w:rPr>
        <w:t>ّ</w:t>
      </w:r>
      <w:r w:rsidRPr="0062267C">
        <w:rPr>
          <w:rFonts w:ascii="Simplified Arabic" w:hAnsi="Simplified Arabic" w:cs="Simplified Arabic"/>
          <w:sz w:val="32"/>
          <w:szCs w:val="32"/>
          <w:rtl/>
        </w:rPr>
        <w:t xml:space="preserve"> اعتماد </w:t>
      </w:r>
      <w:r w:rsidR="00E05F98">
        <w:rPr>
          <w:rFonts w:ascii="Simplified Arabic" w:hAnsi="Simplified Arabic" w:cs="Simplified Arabic"/>
          <w:sz w:val="32"/>
          <w:szCs w:val="32"/>
          <w:rtl/>
        </w:rPr>
        <w:t>الإقصاء</w:t>
      </w:r>
      <w:r w:rsidRPr="0062267C">
        <w:rPr>
          <w:rFonts w:ascii="Simplified Arabic" w:hAnsi="Simplified Arabic" w:cs="Simplified Arabic"/>
          <w:sz w:val="32"/>
          <w:szCs w:val="32"/>
          <w:rtl/>
        </w:rPr>
        <w:t xml:space="preserve"> كآلية تنظيمية ووقائية لا يخلو من إشكالات قانو</w:t>
      </w:r>
      <w:r w:rsidR="00A15464" w:rsidRPr="0062267C">
        <w:rPr>
          <w:rFonts w:ascii="Simplified Arabic" w:hAnsi="Simplified Arabic" w:cs="Simplified Arabic"/>
          <w:sz w:val="32"/>
          <w:szCs w:val="32"/>
          <w:rtl/>
        </w:rPr>
        <w:t>نية وعملية</w:t>
      </w:r>
      <w:r w:rsidR="004868BB">
        <w:rPr>
          <w:rFonts w:ascii="Simplified Arabic" w:hAnsi="Simplified Arabic" w:cs="Simplified Arabic"/>
          <w:sz w:val="32"/>
          <w:szCs w:val="32"/>
          <w:rtl/>
        </w:rPr>
        <w:t xml:space="preserve">، </w:t>
      </w:r>
      <w:r w:rsidR="00A15464" w:rsidRPr="0062267C">
        <w:rPr>
          <w:rFonts w:ascii="Simplified Arabic" w:hAnsi="Simplified Arabic" w:cs="Simplified Arabic"/>
          <w:sz w:val="32"/>
          <w:szCs w:val="32"/>
          <w:rtl/>
        </w:rPr>
        <w:t>لا سيما ما تعلق بـ</w:t>
      </w:r>
      <w:r w:rsidRPr="0062267C">
        <w:rPr>
          <w:rFonts w:ascii="Simplified Arabic" w:hAnsi="Simplified Arabic" w:cs="Simplified Arabic"/>
          <w:sz w:val="32"/>
          <w:szCs w:val="32"/>
          <w:rtl/>
        </w:rPr>
        <w:t>الطبيعة القانونية لهذا التدبير: هل هو عقوبة إدارية</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 xml:space="preserve">أم إجراء تنظيمي وقائي؟ </w:t>
      </w:r>
      <w:r w:rsidR="00A15464" w:rsidRPr="0062267C">
        <w:rPr>
          <w:rFonts w:ascii="Simplified Arabic" w:hAnsi="Simplified Arabic" w:cs="Simplified Arabic"/>
          <w:sz w:val="32"/>
          <w:szCs w:val="32"/>
          <w:rtl/>
        </w:rPr>
        <w:t xml:space="preserve">وما </w:t>
      </w:r>
      <w:r w:rsidRPr="0062267C">
        <w:rPr>
          <w:rFonts w:ascii="Simplified Arabic" w:hAnsi="Simplified Arabic" w:cs="Simplified Arabic"/>
          <w:sz w:val="32"/>
          <w:szCs w:val="32"/>
          <w:rtl/>
        </w:rPr>
        <w:t xml:space="preserve">مدى شرعية </w:t>
      </w:r>
      <w:r w:rsidR="00E05F98">
        <w:rPr>
          <w:rFonts w:ascii="Simplified Arabic" w:hAnsi="Simplified Arabic" w:cs="Simplified Arabic"/>
          <w:sz w:val="32"/>
          <w:szCs w:val="32"/>
          <w:rtl/>
        </w:rPr>
        <w:t>الإقصاء</w:t>
      </w:r>
      <w:r w:rsidRPr="0062267C">
        <w:rPr>
          <w:rFonts w:ascii="Simplified Arabic" w:hAnsi="Simplified Arabic" w:cs="Simplified Arabic"/>
          <w:sz w:val="32"/>
          <w:szCs w:val="32"/>
          <w:rtl/>
        </w:rPr>
        <w:t xml:space="preserve"> في ظل</w:t>
      </w:r>
      <w:r w:rsidR="00A15464" w:rsidRPr="0062267C">
        <w:rPr>
          <w:rFonts w:ascii="Simplified Arabic" w:hAnsi="Simplified Arabic" w:cs="Simplified Arabic"/>
          <w:sz w:val="32"/>
          <w:szCs w:val="32"/>
          <w:rtl/>
        </w:rPr>
        <w:t>ّ</w:t>
      </w:r>
      <w:r w:rsidRPr="0062267C">
        <w:rPr>
          <w:rFonts w:ascii="Simplified Arabic" w:hAnsi="Simplified Arabic" w:cs="Simplified Arabic"/>
          <w:sz w:val="32"/>
          <w:szCs w:val="32"/>
          <w:rtl/>
        </w:rPr>
        <w:t xml:space="preserve"> غياب حكم قضائي أحيانًا. الجهة المخولة باتخاذ القرار</w:t>
      </w:r>
      <w:r w:rsidR="004868BB">
        <w:rPr>
          <w:rFonts w:ascii="Simplified Arabic" w:hAnsi="Simplified Arabic" w:cs="Simplified Arabic"/>
          <w:sz w:val="32"/>
          <w:szCs w:val="32"/>
          <w:rtl/>
        </w:rPr>
        <w:t xml:space="preserve">، </w:t>
      </w:r>
      <w:r w:rsidRPr="0062267C">
        <w:rPr>
          <w:rFonts w:ascii="Simplified Arabic" w:hAnsi="Simplified Arabic" w:cs="Simplified Arabic"/>
          <w:sz w:val="32"/>
          <w:szCs w:val="32"/>
          <w:rtl/>
        </w:rPr>
        <w:t xml:space="preserve">وحدود سلطتها التقديرية. أثر </w:t>
      </w:r>
      <w:r w:rsidR="00E05F98">
        <w:rPr>
          <w:rFonts w:ascii="Simplified Arabic" w:hAnsi="Simplified Arabic" w:cs="Simplified Arabic"/>
          <w:sz w:val="32"/>
          <w:szCs w:val="32"/>
          <w:rtl/>
        </w:rPr>
        <w:t>الإقصاء</w:t>
      </w:r>
      <w:r w:rsidRPr="0062267C">
        <w:rPr>
          <w:rFonts w:ascii="Simplified Arabic" w:hAnsi="Simplified Arabic" w:cs="Simplified Arabic"/>
          <w:sz w:val="32"/>
          <w:szCs w:val="32"/>
          <w:rtl/>
        </w:rPr>
        <w:t xml:space="preserve"> على المتعامل وحقه في الدفاع والطعن. مدى كفاءة هذا التدبير في حماية المال العام.</w:t>
      </w:r>
    </w:p>
    <w:p w14:paraId="276B4CC9" w14:textId="77777777" w:rsidR="000B280C" w:rsidRPr="0062267C" w:rsidRDefault="00C97BF5" w:rsidP="00D51058">
      <w:pPr>
        <w:bidi/>
        <w:ind w:firstLine="426"/>
        <w:jc w:val="both"/>
        <w:rPr>
          <w:rFonts w:ascii="Simplified Arabic" w:hAnsi="Simplified Arabic" w:cs="Simplified Arabic"/>
          <w:sz w:val="32"/>
          <w:szCs w:val="32"/>
          <w:rtl/>
        </w:rPr>
      </w:pPr>
      <w:r w:rsidRPr="0062267C">
        <w:rPr>
          <w:rFonts w:ascii="Simplified Arabic" w:hAnsi="Simplified Arabic" w:cs="Simplified Arabic"/>
          <w:b/>
          <w:bCs/>
          <w:sz w:val="32"/>
          <w:szCs w:val="32"/>
          <w:rtl/>
        </w:rPr>
        <w:t>ال</w:t>
      </w:r>
      <w:r w:rsidR="000B280C" w:rsidRPr="0062267C">
        <w:rPr>
          <w:rFonts w:ascii="Simplified Arabic" w:hAnsi="Simplified Arabic" w:cs="Simplified Arabic"/>
          <w:b/>
          <w:bCs/>
          <w:sz w:val="32"/>
          <w:szCs w:val="32"/>
          <w:rtl/>
        </w:rPr>
        <w:t>إشكالية</w:t>
      </w:r>
      <w:r w:rsidR="000B280C" w:rsidRPr="0062267C">
        <w:rPr>
          <w:rFonts w:ascii="Simplified Arabic" w:hAnsi="Simplified Arabic" w:cs="Simplified Arabic"/>
          <w:sz w:val="32"/>
          <w:szCs w:val="32"/>
          <w:rtl/>
        </w:rPr>
        <w:t>:</w:t>
      </w:r>
      <w:r w:rsidRPr="0062267C">
        <w:rPr>
          <w:rFonts w:ascii="Simplified Arabic" w:hAnsi="Simplified Arabic" w:cs="Simplified Arabic"/>
          <w:sz w:val="32"/>
          <w:szCs w:val="32"/>
          <w:rtl/>
        </w:rPr>
        <w:t xml:space="preserve"> بناء على ما سبق</w:t>
      </w:r>
      <w:r w:rsidR="000B280C" w:rsidRPr="0062267C">
        <w:rPr>
          <w:rFonts w:ascii="Simplified Arabic" w:hAnsi="Simplified Arabic" w:cs="Simplified Arabic"/>
          <w:sz w:val="32"/>
          <w:szCs w:val="32"/>
          <w:rtl/>
        </w:rPr>
        <w:t xml:space="preserve"> تتمحور الإشكالية العامة لهذه الدراسة حول:</w:t>
      </w:r>
    </w:p>
    <w:p w14:paraId="5A6D7EAE" w14:textId="48CC3B0D" w:rsidR="000B280C" w:rsidRPr="0062267C" w:rsidRDefault="000B280C" w:rsidP="00D51058">
      <w:pPr>
        <w:bidi/>
        <w:ind w:firstLine="426"/>
        <w:jc w:val="both"/>
        <w:rPr>
          <w:rFonts w:ascii="Simplified Arabic" w:hAnsi="Simplified Arabic" w:cs="Simplified Arabic"/>
          <w:b/>
          <w:bCs/>
          <w:sz w:val="32"/>
          <w:szCs w:val="32"/>
          <w:rtl/>
        </w:rPr>
      </w:pPr>
      <w:r w:rsidRPr="0062267C">
        <w:rPr>
          <w:rFonts w:ascii="Simplified Arabic" w:hAnsi="Simplified Arabic" w:cs="Simplified Arabic"/>
          <w:sz w:val="32"/>
          <w:szCs w:val="32"/>
          <w:rtl/>
        </w:rPr>
        <w:t xml:space="preserve"> </w:t>
      </w:r>
      <w:r w:rsidRPr="0062267C">
        <w:rPr>
          <w:rFonts w:ascii="Simplified Arabic" w:hAnsi="Simplified Arabic" w:cs="Simplified Arabic"/>
          <w:b/>
          <w:bCs/>
          <w:sz w:val="32"/>
          <w:szCs w:val="32"/>
          <w:rtl/>
        </w:rPr>
        <w:t xml:space="preserve">إلى أي مدى يشكل </w:t>
      </w:r>
      <w:r w:rsidR="00E05F98">
        <w:rPr>
          <w:rFonts w:ascii="Simplified Arabic" w:hAnsi="Simplified Arabic" w:cs="Simplified Arabic"/>
          <w:b/>
          <w:bCs/>
          <w:sz w:val="32"/>
          <w:szCs w:val="32"/>
          <w:rtl/>
        </w:rPr>
        <w:t>الإقصاء</w:t>
      </w:r>
      <w:r w:rsidRPr="0062267C">
        <w:rPr>
          <w:rFonts w:ascii="Simplified Arabic" w:hAnsi="Simplified Arabic" w:cs="Simplified Arabic"/>
          <w:b/>
          <w:bCs/>
          <w:sz w:val="32"/>
          <w:szCs w:val="32"/>
          <w:rtl/>
        </w:rPr>
        <w:t xml:space="preserve"> من المشاركة في الصفقات العمومية</w:t>
      </w:r>
      <w:r w:rsidR="004868BB">
        <w:rPr>
          <w:rFonts w:ascii="Simplified Arabic" w:hAnsi="Simplified Arabic" w:cs="Simplified Arabic"/>
          <w:b/>
          <w:bCs/>
          <w:sz w:val="32"/>
          <w:szCs w:val="32"/>
          <w:rtl/>
        </w:rPr>
        <w:t xml:space="preserve">، </w:t>
      </w:r>
      <w:r w:rsidRPr="0062267C">
        <w:rPr>
          <w:rFonts w:ascii="Simplified Arabic" w:hAnsi="Simplified Arabic" w:cs="Simplified Arabic"/>
          <w:b/>
          <w:bCs/>
          <w:sz w:val="32"/>
          <w:szCs w:val="32"/>
          <w:rtl/>
        </w:rPr>
        <w:t xml:space="preserve">وفقًا لما </w:t>
      </w:r>
      <w:r w:rsidR="006B28D3" w:rsidRPr="0062267C">
        <w:rPr>
          <w:rFonts w:ascii="Simplified Arabic" w:hAnsi="Simplified Arabic" w:cs="Simplified Arabic"/>
          <w:b/>
          <w:bCs/>
          <w:sz w:val="32"/>
          <w:szCs w:val="32"/>
          <w:rtl/>
        </w:rPr>
        <w:t>نص عليه</w:t>
      </w:r>
      <w:r w:rsidR="00A15464" w:rsidRPr="0062267C">
        <w:rPr>
          <w:rFonts w:ascii="Simplified Arabic" w:hAnsi="Simplified Arabic" w:cs="Simplified Arabic"/>
          <w:b/>
          <w:bCs/>
          <w:sz w:val="32"/>
          <w:szCs w:val="32"/>
          <w:rtl/>
        </w:rPr>
        <w:t xml:space="preserve"> </w:t>
      </w:r>
      <w:r w:rsidRPr="0062267C">
        <w:rPr>
          <w:rFonts w:ascii="Simplified Arabic" w:hAnsi="Simplified Arabic" w:cs="Simplified Arabic"/>
          <w:b/>
          <w:bCs/>
          <w:sz w:val="32"/>
          <w:szCs w:val="32"/>
          <w:rtl/>
        </w:rPr>
        <w:t>القانون 23-12</w:t>
      </w:r>
      <w:r w:rsidR="004868BB">
        <w:rPr>
          <w:rFonts w:ascii="Simplified Arabic" w:hAnsi="Simplified Arabic" w:cs="Simplified Arabic"/>
          <w:b/>
          <w:bCs/>
          <w:sz w:val="32"/>
          <w:szCs w:val="32"/>
          <w:rtl/>
        </w:rPr>
        <w:t xml:space="preserve">، </w:t>
      </w:r>
      <w:r w:rsidRPr="0062267C">
        <w:rPr>
          <w:rFonts w:ascii="Simplified Arabic" w:hAnsi="Simplified Arabic" w:cs="Simplified Arabic"/>
          <w:b/>
          <w:bCs/>
          <w:sz w:val="32"/>
          <w:szCs w:val="32"/>
          <w:rtl/>
        </w:rPr>
        <w:t xml:space="preserve">تدبيرًا وقائيًا فعّالًا لحماية المال </w:t>
      </w:r>
      <w:proofErr w:type="gramStart"/>
      <w:r w:rsidRPr="0062267C">
        <w:rPr>
          <w:rFonts w:ascii="Simplified Arabic" w:hAnsi="Simplified Arabic" w:cs="Simplified Arabic"/>
          <w:b/>
          <w:bCs/>
          <w:sz w:val="32"/>
          <w:szCs w:val="32"/>
          <w:rtl/>
        </w:rPr>
        <w:t>العام ؟</w:t>
      </w:r>
      <w:proofErr w:type="gramEnd"/>
      <w:r w:rsidRPr="0062267C">
        <w:rPr>
          <w:rFonts w:ascii="Simplified Arabic" w:hAnsi="Simplified Arabic" w:cs="Simplified Arabic"/>
          <w:b/>
          <w:bCs/>
          <w:sz w:val="32"/>
          <w:szCs w:val="32"/>
          <w:rtl/>
        </w:rPr>
        <w:t xml:space="preserve"> </w:t>
      </w:r>
    </w:p>
    <w:p w14:paraId="35A1B3E0" w14:textId="19F0267D" w:rsidR="00483024" w:rsidRPr="0062267C" w:rsidRDefault="00B85A9C" w:rsidP="00D51058">
      <w:pPr>
        <w:bidi/>
        <w:ind w:firstLine="426"/>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000B280C" w:rsidRPr="0062267C">
        <w:rPr>
          <w:rFonts w:ascii="Simplified Arabic" w:hAnsi="Simplified Arabic" w:cs="Simplified Arabic"/>
          <w:sz w:val="32"/>
          <w:szCs w:val="32"/>
          <w:rtl/>
        </w:rPr>
        <w:t>وتتفرع عنها عدة تساؤلات</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 xml:space="preserve">أهمها: ما هي الطبيعة القانونية للإقصاء؟ ما هي الشروط والآثار القانونية لتطبيقه؟ من هي الجهات المخوّلة باتخاذ قرار </w:t>
      </w:r>
      <w:r w:rsidR="00E05F98">
        <w:rPr>
          <w:rFonts w:ascii="Simplified Arabic" w:hAnsi="Simplified Arabic" w:cs="Simplified Arabic"/>
          <w:sz w:val="32"/>
          <w:szCs w:val="32"/>
          <w:rtl/>
        </w:rPr>
        <w:t>الإقصاء</w:t>
      </w:r>
      <w:r w:rsidR="000B280C" w:rsidRPr="0062267C">
        <w:rPr>
          <w:rFonts w:ascii="Simplified Arabic" w:hAnsi="Simplified Arabic" w:cs="Simplified Arabic"/>
          <w:sz w:val="32"/>
          <w:szCs w:val="32"/>
          <w:rtl/>
        </w:rPr>
        <w:t>؟ وهل يحقق الغاية المرجوة منه</w:t>
      </w:r>
      <w:r w:rsidR="004868BB">
        <w:rPr>
          <w:rFonts w:ascii="Simplified Arabic" w:hAnsi="Simplified Arabic" w:cs="Simplified Arabic"/>
          <w:sz w:val="32"/>
          <w:szCs w:val="32"/>
          <w:rtl/>
        </w:rPr>
        <w:t xml:space="preserve">، </w:t>
      </w:r>
      <w:r w:rsidR="000B280C" w:rsidRPr="0062267C">
        <w:rPr>
          <w:rFonts w:ascii="Simplified Arabic" w:hAnsi="Simplified Arabic" w:cs="Simplified Arabic"/>
          <w:sz w:val="32"/>
          <w:szCs w:val="32"/>
          <w:rtl/>
        </w:rPr>
        <w:t>أم أنّه يحتاج إلى مزيد من الضبط والتوضيح؟</w:t>
      </w:r>
    </w:p>
    <w:p w14:paraId="177E69FA" w14:textId="31CDC9D8" w:rsidR="00483024" w:rsidRPr="0062267C" w:rsidRDefault="000B280C" w:rsidP="00D51058">
      <w:pPr>
        <w:bidi/>
        <w:ind w:firstLine="426"/>
        <w:jc w:val="both"/>
        <w:rPr>
          <w:rFonts w:ascii="Simplified Arabic" w:hAnsi="Simplified Arabic" w:cs="Simplified Arabic"/>
          <w:sz w:val="32"/>
          <w:szCs w:val="32"/>
          <w:rtl/>
        </w:rPr>
      </w:pPr>
      <w:r w:rsidRPr="0062267C">
        <w:rPr>
          <w:rFonts w:ascii="Simplified Arabic" w:hAnsi="Simplified Arabic" w:cs="Simplified Arabic"/>
          <w:sz w:val="32"/>
          <w:szCs w:val="32"/>
          <w:rtl/>
        </w:rPr>
        <w:t xml:space="preserve"> </w:t>
      </w:r>
      <w:r w:rsidR="00B85A9C">
        <w:rPr>
          <w:rFonts w:ascii="Simplified Arabic" w:hAnsi="Simplified Arabic" w:cs="Simplified Arabic" w:hint="cs"/>
          <w:sz w:val="32"/>
          <w:szCs w:val="32"/>
          <w:rtl/>
        </w:rPr>
        <w:t xml:space="preserve">       </w:t>
      </w:r>
      <w:r w:rsidR="000B75ED" w:rsidRPr="0062267C">
        <w:rPr>
          <w:rFonts w:ascii="Simplified Arabic" w:hAnsi="Simplified Arabic" w:cs="Simplified Arabic"/>
          <w:sz w:val="32"/>
          <w:szCs w:val="32"/>
          <w:rtl/>
        </w:rPr>
        <w:t xml:space="preserve">وللإجابة على هذه الإشكالية </w:t>
      </w:r>
      <w:r w:rsidR="00483024" w:rsidRPr="0062267C">
        <w:rPr>
          <w:rFonts w:ascii="Simplified Arabic" w:hAnsi="Simplified Arabic" w:cs="Simplified Arabic"/>
          <w:sz w:val="32"/>
          <w:szCs w:val="32"/>
          <w:rtl/>
        </w:rPr>
        <w:t>تم اعتماد المنهج الوصفي والتحليلي</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وذلك من خلال دراسة مضامين النصوص القانونية والتنظيمية الوطنية المتعلقة بالصفقات العمومية و</w:t>
      </w:r>
      <w:r w:rsidR="00E05F98">
        <w:rPr>
          <w:rFonts w:ascii="Simplified Arabic" w:hAnsi="Simplified Arabic" w:cs="Simplified Arabic"/>
          <w:sz w:val="32"/>
          <w:szCs w:val="32"/>
          <w:rtl/>
        </w:rPr>
        <w:t>الإقصاء</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وعلى رأسها القانون 23-12 والمرسوم الرئاسي 15-247.</w:t>
      </w:r>
    </w:p>
    <w:p w14:paraId="67B447E0" w14:textId="2682EA9D" w:rsidR="000B280C" w:rsidRPr="0062267C" w:rsidRDefault="00B85A9C" w:rsidP="00D51058">
      <w:pPr>
        <w:bidi/>
        <w:ind w:firstLine="42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83024" w:rsidRPr="0062267C">
        <w:rPr>
          <w:rFonts w:ascii="Simplified Arabic" w:hAnsi="Simplified Arabic" w:cs="Simplified Arabic"/>
          <w:sz w:val="32"/>
          <w:szCs w:val="32"/>
          <w:rtl/>
        </w:rPr>
        <w:t xml:space="preserve"> وتركّز الدراسة على استقراء هذه النصوص</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وتحليل بنيتها ومفاهيمها</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واستخلاص دلالاتها القانونية</w:t>
      </w:r>
      <w:r w:rsidR="004868BB">
        <w:rPr>
          <w:rFonts w:ascii="Simplified Arabic" w:hAnsi="Simplified Arabic" w:cs="Simplified Arabic"/>
          <w:sz w:val="32"/>
          <w:szCs w:val="32"/>
          <w:rtl/>
        </w:rPr>
        <w:t xml:space="preserve">، </w:t>
      </w:r>
      <w:r w:rsidR="00483024" w:rsidRPr="0062267C">
        <w:rPr>
          <w:rFonts w:ascii="Simplified Arabic" w:hAnsi="Simplified Arabic" w:cs="Simplified Arabic"/>
          <w:sz w:val="32"/>
          <w:szCs w:val="32"/>
          <w:rtl/>
        </w:rPr>
        <w:t xml:space="preserve">في سبيل فهم دقيق لموقع تدبير </w:t>
      </w:r>
      <w:r w:rsidR="00E05F98">
        <w:rPr>
          <w:rFonts w:ascii="Simplified Arabic" w:hAnsi="Simplified Arabic" w:cs="Simplified Arabic"/>
          <w:sz w:val="32"/>
          <w:szCs w:val="32"/>
          <w:rtl/>
        </w:rPr>
        <w:t>الإقصاء</w:t>
      </w:r>
      <w:r w:rsidR="00483024" w:rsidRPr="0062267C">
        <w:rPr>
          <w:rFonts w:ascii="Simplified Arabic" w:hAnsi="Simplified Arabic" w:cs="Simplified Arabic"/>
          <w:sz w:val="32"/>
          <w:szCs w:val="32"/>
          <w:rtl/>
        </w:rPr>
        <w:t xml:space="preserve"> ضمن المنظومة الوطنية لحماية المال العام.</w:t>
      </w:r>
    </w:p>
    <w:p w14:paraId="0A365517" w14:textId="2EA59483" w:rsidR="00C17573" w:rsidRPr="008D3FB2" w:rsidRDefault="00B85A9C" w:rsidP="00D51058">
      <w:pPr>
        <w:bidi/>
        <w:ind w:firstLine="426"/>
        <w:jc w:val="both"/>
        <w:rPr>
          <w:rFonts w:ascii="Simplified Arabic" w:hAnsi="Simplified Arabic" w:cs="Simplified Arabic"/>
          <w:sz w:val="32"/>
          <w:szCs w:val="32"/>
          <w:rtl/>
        </w:rPr>
        <w:sectPr w:rsidR="00C17573" w:rsidRPr="008D3FB2" w:rsidSect="00B6529B">
          <w:headerReference w:type="default" r:id="rId14"/>
          <w:footerReference w:type="default" r:id="rId15"/>
          <w:footnotePr>
            <w:numRestart w:val="eachPage"/>
          </w:footnotePr>
          <w:pgSz w:w="11906" w:h="16838"/>
          <w:pgMar w:top="1560" w:right="1418" w:bottom="1134" w:left="1134" w:header="426" w:footer="709" w:gutter="0"/>
          <w:pgNumType w:start="2"/>
          <w:cols w:space="708"/>
          <w:docGrid w:linePitch="360"/>
        </w:sectPr>
      </w:pPr>
      <w:r>
        <w:rPr>
          <w:rFonts w:ascii="Simplified Arabic" w:hAnsi="Simplified Arabic" w:cs="Simplified Arabic" w:hint="cs"/>
          <w:sz w:val="32"/>
          <w:szCs w:val="32"/>
          <w:rtl/>
        </w:rPr>
        <w:t xml:space="preserve">     </w:t>
      </w:r>
      <w:r w:rsidR="000B75ED" w:rsidRPr="0062267C">
        <w:rPr>
          <w:rFonts w:ascii="Simplified Arabic" w:hAnsi="Simplified Arabic" w:cs="Simplified Arabic"/>
          <w:sz w:val="32"/>
          <w:szCs w:val="32"/>
          <w:rtl/>
        </w:rPr>
        <w:t>ولمعالجة الإشكالية المقترحة قسمنا هذه الدراسة إلى فصلين</w:t>
      </w:r>
      <w:r w:rsidR="004868BB">
        <w:rPr>
          <w:rFonts w:ascii="Simplified Arabic" w:hAnsi="Simplified Arabic" w:cs="Simplified Arabic"/>
          <w:sz w:val="32"/>
          <w:szCs w:val="32"/>
          <w:rtl/>
        </w:rPr>
        <w:t xml:space="preserve">، </w:t>
      </w:r>
      <w:r w:rsidR="000B75ED" w:rsidRPr="0062267C">
        <w:rPr>
          <w:rFonts w:ascii="Simplified Arabic" w:hAnsi="Simplified Arabic" w:cs="Simplified Arabic"/>
          <w:sz w:val="32"/>
          <w:szCs w:val="32"/>
          <w:rtl/>
        </w:rPr>
        <w:t>تناولنا في الفصل الأوّل الإطار المفاهيمي للإقصاء من الصفقات</w:t>
      </w:r>
      <w:r w:rsidR="004868BB">
        <w:rPr>
          <w:rFonts w:ascii="Simplified Arabic" w:hAnsi="Simplified Arabic" w:cs="Simplified Arabic"/>
          <w:sz w:val="32"/>
          <w:szCs w:val="32"/>
          <w:rtl/>
        </w:rPr>
        <w:t xml:space="preserve">، </w:t>
      </w:r>
      <w:r w:rsidR="000B75ED" w:rsidRPr="0062267C">
        <w:rPr>
          <w:rFonts w:ascii="Simplified Arabic" w:hAnsi="Simplified Arabic" w:cs="Simplified Arabic"/>
          <w:sz w:val="32"/>
          <w:szCs w:val="32"/>
          <w:rtl/>
        </w:rPr>
        <w:t>وقد قسمناه إلى مبحثين عالجنا في المبحث الأو</w:t>
      </w:r>
      <w:r w:rsidR="00846BE8" w:rsidRPr="0062267C">
        <w:rPr>
          <w:rFonts w:ascii="Simplified Arabic" w:hAnsi="Simplified Arabic" w:cs="Simplified Arabic"/>
          <w:sz w:val="32"/>
          <w:szCs w:val="32"/>
          <w:rtl/>
        </w:rPr>
        <w:t>ّ</w:t>
      </w:r>
      <w:r w:rsidR="000B75ED" w:rsidRPr="0062267C">
        <w:rPr>
          <w:rFonts w:ascii="Simplified Arabic" w:hAnsi="Simplified Arabic" w:cs="Simplified Arabic"/>
          <w:sz w:val="32"/>
          <w:szCs w:val="32"/>
          <w:rtl/>
        </w:rPr>
        <w:t>ل</w:t>
      </w:r>
      <w:r w:rsidR="00846BE8" w:rsidRPr="0062267C">
        <w:rPr>
          <w:rFonts w:ascii="Simplified Arabic" w:hAnsi="Simplified Arabic" w:cs="Simplified Arabic"/>
          <w:sz w:val="32"/>
          <w:szCs w:val="32"/>
          <w:rtl/>
        </w:rPr>
        <w:t xml:space="preserve"> مفهوم </w:t>
      </w:r>
      <w:r w:rsidR="00E05F98">
        <w:rPr>
          <w:rFonts w:ascii="Simplified Arabic" w:hAnsi="Simplified Arabic" w:cs="Simplified Arabic"/>
          <w:sz w:val="32"/>
          <w:szCs w:val="32"/>
          <w:rtl/>
        </w:rPr>
        <w:t>الإقصاء</w:t>
      </w:r>
      <w:r w:rsidR="00846BE8" w:rsidRPr="0062267C">
        <w:rPr>
          <w:rFonts w:ascii="Simplified Arabic" w:hAnsi="Simplified Arabic" w:cs="Simplified Arabic"/>
          <w:sz w:val="32"/>
          <w:szCs w:val="32"/>
          <w:rtl/>
        </w:rPr>
        <w:t xml:space="preserve"> وطبيعته القانونية</w:t>
      </w:r>
      <w:r w:rsidR="008D3FB2">
        <w:rPr>
          <w:rFonts w:ascii="Simplified Arabic" w:hAnsi="Simplified Arabic" w:cs="Simplified Arabic" w:hint="cs"/>
          <w:sz w:val="32"/>
          <w:szCs w:val="32"/>
          <w:rtl/>
        </w:rPr>
        <w:t xml:space="preserve"> </w:t>
      </w:r>
      <w:r w:rsidR="00925555" w:rsidRPr="0062267C">
        <w:rPr>
          <w:rFonts w:ascii="Simplified Arabic" w:hAnsi="Simplified Arabic" w:cs="Simplified Arabic"/>
          <w:color w:val="000000" w:themeColor="text1"/>
          <w:sz w:val="32"/>
          <w:szCs w:val="32"/>
          <w:rtl/>
        </w:rPr>
        <w:t xml:space="preserve">أما المبحث الثاني فخصصناه لأنواع </w:t>
      </w:r>
      <w:r w:rsidR="00E05F98">
        <w:rPr>
          <w:rFonts w:ascii="Simplified Arabic" w:hAnsi="Simplified Arabic" w:cs="Simplified Arabic"/>
          <w:color w:val="000000" w:themeColor="text1"/>
          <w:sz w:val="32"/>
          <w:szCs w:val="32"/>
          <w:rtl/>
        </w:rPr>
        <w:t>الإقصاء</w:t>
      </w:r>
      <w:r w:rsidR="00925555" w:rsidRPr="0062267C">
        <w:rPr>
          <w:rFonts w:ascii="Simplified Arabic" w:hAnsi="Simplified Arabic" w:cs="Simplified Arabic"/>
          <w:color w:val="000000" w:themeColor="text1"/>
          <w:sz w:val="32"/>
          <w:szCs w:val="32"/>
          <w:rtl/>
        </w:rPr>
        <w:t xml:space="preserve"> المؤقت التلقائي والنهائي بمقرر</w:t>
      </w:r>
      <w:r w:rsidR="004868BB">
        <w:rPr>
          <w:rFonts w:ascii="Simplified Arabic" w:hAnsi="Simplified Arabic" w:cs="Simplified Arabic"/>
          <w:color w:val="000000" w:themeColor="text1"/>
          <w:sz w:val="32"/>
          <w:szCs w:val="32"/>
          <w:rtl/>
        </w:rPr>
        <w:t xml:space="preserve">، </w:t>
      </w:r>
      <w:r w:rsidR="00925555" w:rsidRPr="0062267C">
        <w:rPr>
          <w:rFonts w:ascii="Simplified Arabic" w:hAnsi="Simplified Arabic" w:cs="Simplified Arabic"/>
          <w:color w:val="000000" w:themeColor="text1"/>
          <w:sz w:val="32"/>
          <w:szCs w:val="32"/>
          <w:rtl/>
        </w:rPr>
        <w:t xml:space="preserve">أما الفصل الثاني تناولنا فيه إجراءات </w:t>
      </w:r>
      <w:r w:rsidR="00E05F98">
        <w:rPr>
          <w:rFonts w:ascii="Simplified Arabic" w:hAnsi="Simplified Arabic" w:cs="Simplified Arabic"/>
          <w:color w:val="000000" w:themeColor="text1"/>
          <w:sz w:val="32"/>
          <w:szCs w:val="32"/>
          <w:rtl/>
        </w:rPr>
        <w:t>الإقصاء</w:t>
      </w:r>
      <w:r w:rsidR="00925555" w:rsidRPr="0062267C">
        <w:rPr>
          <w:rFonts w:ascii="Simplified Arabic" w:hAnsi="Simplified Arabic" w:cs="Simplified Arabic"/>
          <w:color w:val="000000" w:themeColor="text1"/>
          <w:sz w:val="32"/>
          <w:szCs w:val="32"/>
          <w:rtl/>
        </w:rPr>
        <w:t xml:space="preserve"> من المشاركة في الصفقات العمومية وآثاره القانونية</w:t>
      </w:r>
      <w:r w:rsidR="004868BB">
        <w:rPr>
          <w:rFonts w:ascii="Simplified Arabic" w:hAnsi="Simplified Arabic" w:cs="Simplified Arabic"/>
          <w:color w:val="000000" w:themeColor="text1"/>
          <w:sz w:val="32"/>
          <w:szCs w:val="32"/>
          <w:rtl/>
        </w:rPr>
        <w:t xml:space="preserve">، </w:t>
      </w:r>
      <w:r w:rsidR="00925555" w:rsidRPr="0062267C">
        <w:rPr>
          <w:rFonts w:ascii="Simplified Arabic" w:hAnsi="Simplified Arabic" w:cs="Simplified Arabic"/>
          <w:color w:val="000000" w:themeColor="text1"/>
          <w:sz w:val="32"/>
          <w:szCs w:val="32"/>
          <w:rtl/>
        </w:rPr>
        <w:t xml:space="preserve">مقسما إلى مبحثين :المبحث الأول  للإجراءات المتبعة في </w:t>
      </w:r>
      <w:r w:rsidR="00E05F98">
        <w:rPr>
          <w:rFonts w:ascii="Simplified Arabic" w:hAnsi="Simplified Arabic" w:cs="Simplified Arabic"/>
          <w:color w:val="000000" w:themeColor="text1"/>
          <w:sz w:val="32"/>
          <w:szCs w:val="32"/>
          <w:rtl/>
        </w:rPr>
        <w:t>الإقصاء</w:t>
      </w:r>
      <w:r w:rsidR="00925555" w:rsidRPr="0062267C">
        <w:rPr>
          <w:rFonts w:ascii="Simplified Arabic" w:hAnsi="Simplified Arabic" w:cs="Simplified Arabic"/>
          <w:color w:val="000000" w:themeColor="text1"/>
          <w:sz w:val="32"/>
          <w:szCs w:val="32"/>
          <w:rtl/>
        </w:rPr>
        <w:t xml:space="preserve"> أما المبحث الثاني للآثار القانونية للإقصاء من المشاركة في الصفقات العمومية.</w:t>
      </w:r>
    </w:p>
    <w:p w14:paraId="616AF85E" w14:textId="77777777" w:rsidR="00C17573" w:rsidRPr="000216BE" w:rsidRDefault="001718AD" w:rsidP="00D51058">
      <w:pPr>
        <w:pStyle w:val="Titre1"/>
        <w:pBdr>
          <w:top w:val="thinThickThinSmallGap" w:sz="24" w:space="1" w:color="auto"/>
          <w:left w:val="thinThickThinSmallGap" w:sz="24" w:space="4" w:color="auto"/>
          <w:bottom w:val="thinThickThinSmallGap" w:sz="24" w:space="1" w:color="auto"/>
          <w:right w:val="thinThickThinSmallGap" w:sz="24" w:space="4" w:color="auto"/>
        </w:pBdr>
        <w:bidi/>
        <w:jc w:val="center"/>
        <w:rPr>
          <w:rFonts w:ascii="Simplified Arabic" w:hAnsi="Simplified Arabic" w:cs="Simplified Arabic"/>
          <w:b/>
          <w:bCs/>
          <w:color w:val="000000" w:themeColor="text1"/>
          <w:sz w:val="144"/>
          <w:szCs w:val="144"/>
          <w:rtl/>
          <w:lang w:bidi="ar-DZ"/>
        </w:rPr>
      </w:pPr>
      <w:bookmarkStart w:id="2" w:name="_Toc199674212"/>
      <w:r>
        <w:rPr>
          <w:rFonts w:ascii="Simplified Arabic" w:hAnsi="Simplified Arabic" w:cs="Simplified Arabic" w:hint="cs"/>
          <w:b/>
          <w:bCs/>
          <w:color w:val="000000" w:themeColor="text1"/>
          <w:sz w:val="144"/>
          <w:szCs w:val="144"/>
          <w:rtl/>
          <w:lang w:bidi="ar-DZ"/>
        </w:rPr>
        <w:lastRenderedPageBreak/>
        <w:t>ا</w:t>
      </w:r>
      <w:r w:rsidR="00C17573" w:rsidRPr="000216BE">
        <w:rPr>
          <w:rFonts w:ascii="Simplified Arabic" w:hAnsi="Simplified Arabic" w:cs="Simplified Arabic" w:hint="cs"/>
          <w:b/>
          <w:bCs/>
          <w:color w:val="000000" w:themeColor="text1"/>
          <w:sz w:val="144"/>
          <w:szCs w:val="144"/>
          <w:rtl/>
          <w:lang w:bidi="ar-DZ"/>
        </w:rPr>
        <w:t>لفصل الأو</w:t>
      </w:r>
      <w:r w:rsidR="000B75ED">
        <w:rPr>
          <w:rFonts w:ascii="Simplified Arabic" w:hAnsi="Simplified Arabic" w:cs="Simplified Arabic" w:hint="cs"/>
          <w:b/>
          <w:bCs/>
          <w:color w:val="000000" w:themeColor="text1"/>
          <w:sz w:val="144"/>
          <w:szCs w:val="144"/>
          <w:rtl/>
          <w:lang w:bidi="ar-DZ"/>
        </w:rPr>
        <w:t>ّ</w:t>
      </w:r>
      <w:r w:rsidR="00C17573" w:rsidRPr="000216BE">
        <w:rPr>
          <w:rFonts w:ascii="Simplified Arabic" w:hAnsi="Simplified Arabic" w:cs="Simplified Arabic" w:hint="cs"/>
          <w:b/>
          <w:bCs/>
          <w:color w:val="000000" w:themeColor="text1"/>
          <w:sz w:val="144"/>
          <w:szCs w:val="144"/>
          <w:rtl/>
          <w:lang w:bidi="ar-DZ"/>
        </w:rPr>
        <w:t>ل:</w:t>
      </w:r>
      <w:bookmarkEnd w:id="2"/>
    </w:p>
    <w:p w14:paraId="5FC72402" w14:textId="6C31F31E" w:rsidR="00C17573" w:rsidRPr="001718AD" w:rsidRDefault="000B280C" w:rsidP="00D51058">
      <w:pPr>
        <w:pStyle w:val="Titre1"/>
        <w:pBdr>
          <w:top w:val="thinThickThinSmallGap" w:sz="24" w:space="1" w:color="auto"/>
          <w:left w:val="thinThickThinSmallGap" w:sz="24" w:space="4" w:color="auto"/>
          <w:bottom w:val="thinThickThinSmallGap" w:sz="24" w:space="1" w:color="auto"/>
          <w:right w:val="thinThickThinSmallGap" w:sz="24" w:space="4" w:color="auto"/>
        </w:pBdr>
        <w:bidi/>
        <w:spacing w:before="0"/>
        <w:jc w:val="center"/>
        <w:rPr>
          <w:rFonts w:ascii="Simplified Arabic" w:hAnsi="Simplified Arabic" w:cs="Simplified Arabic"/>
          <w:color w:val="000000" w:themeColor="text1"/>
          <w:sz w:val="144"/>
          <w:szCs w:val="144"/>
          <w:rtl/>
          <w:lang w:bidi="ar-DZ"/>
        </w:rPr>
        <w:sectPr w:rsidR="00C17573" w:rsidRPr="001718AD" w:rsidSect="005D7DDF">
          <w:headerReference w:type="default" r:id="rId16"/>
          <w:footerReference w:type="default" r:id="rId17"/>
          <w:footnotePr>
            <w:numRestart w:val="eachPage"/>
          </w:footnotePr>
          <w:pgSz w:w="11906" w:h="16838"/>
          <w:pgMar w:top="1134" w:right="1418" w:bottom="1134" w:left="1134" w:header="709" w:footer="709" w:gutter="0"/>
          <w:pgNumType w:start="76"/>
          <w:cols w:space="708"/>
          <w:docGrid w:linePitch="360"/>
        </w:sectPr>
      </w:pPr>
      <w:r>
        <w:rPr>
          <w:rFonts w:ascii="Simplified Arabic" w:hAnsi="Simplified Arabic" w:cs="Simplified Arabic" w:hint="cs"/>
          <w:color w:val="000000" w:themeColor="text1"/>
          <w:sz w:val="144"/>
          <w:szCs w:val="144"/>
          <w:rtl/>
          <w:lang w:bidi="ar-DZ"/>
        </w:rPr>
        <w:t>الإطار</w:t>
      </w:r>
      <w:r w:rsidR="00B85A9C">
        <w:rPr>
          <w:rFonts w:ascii="Simplified Arabic" w:hAnsi="Simplified Arabic" w:cs="Simplified Arabic" w:hint="cs"/>
          <w:color w:val="000000" w:themeColor="text1"/>
          <w:sz w:val="144"/>
          <w:szCs w:val="144"/>
          <w:rtl/>
          <w:lang w:bidi="ar-DZ"/>
        </w:rPr>
        <w:t xml:space="preserve"> القانوني </w:t>
      </w:r>
      <w:r>
        <w:rPr>
          <w:rFonts w:ascii="Simplified Arabic" w:hAnsi="Simplified Arabic" w:cs="Simplified Arabic" w:hint="cs"/>
          <w:color w:val="000000" w:themeColor="text1"/>
          <w:sz w:val="144"/>
          <w:szCs w:val="144"/>
          <w:rtl/>
          <w:lang w:bidi="ar-DZ"/>
        </w:rPr>
        <w:t>للإقصاء من الصفقات العمومية</w:t>
      </w:r>
    </w:p>
    <w:p w14:paraId="75BD5636" w14:textId="10F43441" w:rsidR="00B111D1" w:rsidRPr="00AA0BDB" w:rsidRDefault="00B85A9C" w:rsidP="00D51058">
      <w:pPr>
        <w:tabs>
          <w:tab w:val="left" w:pos="510"/>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111D1" w:rsidRPr="00AA0BDB">
        <w:rPr>
          <w:rFonts w:ascii="Simplified Arabic" w:hAnsi="Simplified Arabic" w:cs="Simplified Arabic"/>
          <w:sz w:val="32"/>
          <w:szCs w:val="32"/>
          <w:rtl/>
          <w:lang w:bidi="ar-DZ"/>
        </w:rPr>
        <w:t>تتمتع ال</w:t>
      </w:r>
      <w:r w:rsidR="00F714B8">
        <w:rPr>
          <w:rFonts w:ascii="Simplified Arabic" w:hAnsi="Simplified Arabic" w:cs="Simplified Arabic" w:hint="cs"/>
          <w:sz w:val="32"/>
          <w:szCs w:val="32"/>
          <w:rtl/>
          <w:lang w:bidi="ar-DZ"/>
        </w:rPr>
        <w:t>مصلحة</w:t>
      </w:r>
      <w:r w:rsidR="00B111D1" w:rsidRPr="00AA0BDB">
        <w:rPr>
          <w:rFonts w:ascii="Simplified Arabic" w:hAnsi="Simplified Arabic" w:cs="Simplified Arabic"/>
          <w:sz w:val="32"/>
          <w:szCs w:val="32"/>
          <w:rtl/>
          <w:lang w:bidi="ar-DZ"/>
        </w:rPr>
        <w:t xml:space="preserve"> المتعاقدة بسلطات واسعة تجاه المتعامل المتعاقد معها</w:t>
      </w:r>
      <w:r w:rsidR="00F26E28">
        <w:rPr>
          <w:rFonts w:ascii="Simplified Arabic" w:hAnsi="Simplified Arabic" w:cs="Simplified Arabic"/>
          <w:sz w:val="32"/>
          <w:szCs w:val="32"/>
          <w:rtl/>
          <w:lang w:bidi="ar-DZ"/>
        </w:rPr>
        <w:t xml:space="preserve">، </w:t>
      </w:r>
      <w:r w:rsidR="00B111D1" w:rsidRPr="00AA0BDB">
        <w:rPr>
          <w:rFonts w:ascii="Simplified Arabic" w:hAnsi="Simplified Arabic" w:cs="Simplified Arabic"/>
          <w:sz w:val="32"/>
          <w:szCs w:val="32"/>
          <w:rtl/>
          <w:lang w:bidi="ar-DZ"/>
        </w:rPr>
        <w:t>حيث لم تقتصر هذه السلطات في مواجهة المتعامل الوطني وإنما خولها سلطات حتى في مواجهة المتعامل الأجنبي</w:t>
      </w:r>
      <w:r w:rsidR="004868BB">
        <w:rPr>
          <w:rFonts w:ascii="Simplified Arabic" w:hAnsi="Simplified Arabic" w:cs="Simplified Arabic" w:hint="cs"/>
          <w:sz w:val="32"/>
          <w:szCs w:val="32"/>
          <w:rtl/>
          <w:lang w:bidi="ar-DZ"/>
        </w:rPr>
        <w:t xml:space="preserve">، </w:t>
      </w:r>
      <w:r w:rsidR="00B111D1" w:rsidRPr="00AA0BDB">
        <w:rPr>
          <w:rFonts w:ascii="Simplified Arabic" w:hAnsi="Simplified Arabic" w:cs="Simplified Arabic"/>
          <w:sz w:val="32"/>
          <w:szCs w:val="32"/>
          <w:rtl/>
          <w:lang w:bidi="ar-DZ"/>
        </w:rPr>
        <w:t>ونظرا لذاتية وخصوصية الصفقات العمومية كان لزاما على التشريع الجزائري إحاطتها بضوابط قانونية بغية عقلنة وتسريع استعمالها وكذا ضمان سلامة المعاملات العقدية</w:t>
      </w:r>
      <w:r w:rsidR="00F26E28">
        <w:rPr>
          <w:rFonts w:ascii="Simplified Arabic" w:hAnsi="Simplified Arabic" w:cs="Simplified Arabic"/>
          <w:sz w:val="32"/>
          <w:szCs w:val="32"/>
          <w:rtl/>
          <w:lang w:bidi="ar-DZ"/>
        </w:rPr>
        <w:t xml:space="preserve">، </w:t>
      </w:r>
      <w:r w:rsidR="00B111D1" w:rsidRPr="00AA0BDB">
        <w:rPr>
          <w:rFonts w:ascii="Simplified Arabic" w:hAnsi="Simplified Arabic" w:cs="Simplified Arabic"/>
          <w:sz w:val="32"/>
          <w:szCs w:val="32"/>
          <w:rtl/>
          <w:lang w:bidi="ar-DZ"/>
        </w:rPr>
        <w:t xml:space="preserve">لذا فقد خصها المشرع الجزائري بنظام قانوني محكم القواعد وواضح </w:t>
      </w:r>
      <w:r w:rsidR="00F714B8">
        <w:rPr>
          <w:rFonts w:ascii="Simplified Arabic" w:hAnsi="Simplified Arabic" w:cs="Simplified Arabic" w:hint="cs"/>
          <w:sz w:val="32"/>
          <w:szCs w:val="32"/>
          <w:rtl/>
          <w:lang w:bidi="ar-DZ"/>
        </w:rPr>
        <w:t>ا</w:t>
      </w:r>
      <w:r w:rsidR="00B111D1" w:rsidRPr="00AA0BDB">
        <w:rPr>
          <w:rFonts w:ascii="Simplified Arabic" w:hAnsi="Simplified Arabic" w:cs="Simplified Arabic"/>
          <w:sz w:val="32"/>
          <w:szCs w:val="32"/>
          <w:rtl/>
          <w:lang w:bidi="ar-DZ"/>
        </w:rPr>
        <w:t>لمعالم</w:t>
      </w:r>
      <w:r w:rsidR="00F714B8">
        <w:rPr>
          <w:rFonts w:ascii="Simplified Arabic" w:hAnsi="Simplified Arabic" w:cs="Simplified Arabic" w:hint="cs"/>
          <w:sz w:val="32"/>
          <w:szCs w:val="32"/>
          <w:rtl/>
          <w:lang w:bidi="ar-DZ"/>
        </w:rPr>
        <w:t>،</w:t>
      </w:r>
      <w:r w:rsidR="00B111D1" w:rsidRPr="00AA0BDB">
        <w:rPr>
          <w:rFonts w:ascii="Simplified Arabic" w:hAnsi="Simplified Arabic" w:cs="Simplified Arabic"/>
          <w:sz w:val="32"/>
          <w:szCs w:val="32"/>
          <w:rtl/>
          <w:lang w:bidi="ar-DZ"/>
        </w:rPr>
        <w:t xml:space="preserve"> خاصة ما يتعلق بالمنافسة بين المتعاملين الاقتصاديين وبكيفية إبرامها واختيار المتعاقد وتنفيذها.</w:t>
      </w:r>
      <w:r w:rsidR="00BE1BA3" w:rsidRPr="00AA0BDB">
        <w:rPr>
          <w:rStyle w:val="Appelnotedebasdep"/>
          <w:rFonts w:ascii="Simplified Arabic" w:hAnsi="Simplified Arabic" w:cs="Simplified Arabic"/>
          <w:sz w:val="32"/>
          <w:szCs w:val="32"/>
          <w:rtl/>
          <w:lang w:bidi="ar-DZ"/>
        </w:rPr>
        <w:footnoteReference w:id="3"/>
      </w:r>
    </w:p>
    <w:p w14:paraId="7BA14EA0" w14:textId="3938158F" w:rsidR="000B280C" w:rsidRDefault="00B85A9C" w:rsidP="00D51058">
      <w:pPr>
        <w:tabs>
          <w:tab w:val="left" w:pos="510"/>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337AE">
        <w:rPr>
          <w:rFonts w:ascii="Simplified Arabic" w:hAnsi="Simplified Arabic" w:cs="Simplified Arabic" w:hint="cs"/>
          <w:sz w:val="32"/>
          <w:szCs w:val="32"/>
          <w:rtl/>
          <w:lang w:bidi="ar-DZ"/>
        </w:rPr>
        <w:t xml:space="preserve"> </w:t>
      </w:r>
      <w:r w:rsidR="00B111D1" w:rsidRPr="00AA0BDB">
        <w:rPr>
          <w:rFonts w:ascii="Simplified Arabic" w:hAnsi="Simplified Arabic" w:cs="Simplified Arabic"/>
          <w:sz w:val="32"/>
          <w:szCs w:val="32"/>
          <w:rtl/>
          <w:lang w:bidi="ar-DZ"/>
        </w:rPr>
        <w:t>لكن وبالرغم من أن الأصل في الصفقات العمومية هي حرية المنافسة وحق المشاركة مكفول لجميع العارضين</w:t>
      </w:r>
      <w:r w:rsidR="004868BB">
        <w:rPr>
          <w:rFonts w:ascii="Simplified Arabic" w:hAnsi="Simplified Arabic" w:cs="Simplified Arabic"/>
          <w:sz w:val="32"/>
          <w:szCs w:val="32"/>
          <w:rtl/>
          <w:lang w:bidi="ar-DZ"/>
        </w:rPr>
        <w:t xml:space="preserve">، </w:t>
      </w:r>
      <w:r w:rsidR="00B111D1" w:rsidRPr="00AA0BDB">
        <w:rPr>
          <w:rFonts w:ascii="Simplified Arabic" w:hAnsi="Simplified Arabic" w:cs="Simplified Arabic"/>
          <w:sz w:val="32"/>
          <w:szCs w:val="32"/>
          <w:rtl/>
          <w:lang w:bidi="ar-DZ"/>
        </w:rPr>
        <w:t>إذ لا يمكن للإدارة المتعاقدة ان تمنع أي متعامل اقتصادي من المشاركة في صفقاته</w:t>
      </w:r>
      <w:r w:rsidR="00E337AE">
        <w:rPr>
          <w:rFonts w:ascii="Simplified Arabic" w:hAnsi="Simplified Arabic" w:cs="Simplified Arabic" w:hint="cs"/>
          <w:sz w:val="32"/>
          <w:szCs w:val="32"/>
          <w:rtl/>
          <w:lang w:bidi="ar-DZ"/>
        </w:rPr>
        <w:t>ا</w:t>
      </w:r>
      <w:r w:rsidR="004868BB">
        <w:rPr>
          <w:rFonts w:ascii="Simplified Arabic" w:hAnsi="Simplified Arabic" w:cs="Simplified Arabic"/>
          <w:sz w:val="32"/>
          <w:szCs w:val="32"/>
          <w:rtl/>
          <w:lang w:bidi="ar-DZ"/>
        </w:rPr>
        <w:t xml:space="preserve">، </w:t>
      </w:r>
      <w:r w:rsidR="00E337AE">
        <w:rPr>
          <w:rFonts w:ascii="Simplified Arabic" w:hAnsi="Simplified Arabic" w:cs="Simplified Arabic" w:hint="cs"/>
          <w:sz w:val="32"/>
          <w:szCs w:val="32"/>
          <w:rtl/>
          <w:lang w:bidi="ar-DZ"/>
        </w:rPr>
        <w:t xml:space="preserve">لذا تطرقنا في المبحث الأول مفهوم </w:t>
      </w:r>
      <w:r w:rsidR="00E05F98">
        <w:rPr>
          <w:rFonts w:ascii="Simplified Arabic" w:hAnsi="Simplified Arabic" w:cs="Simplified Arabic" w:hint="cs"/>
          <w:sz w:val="32"/>
          <w:szCs w:val="32"/>
          <w:rtl/>
          <w:lang w:bidi="ar-DZ"/>
        </w:rPr>
        <w:t>الإقصاء</w:t>
      </w:r>
      <w:r w:rsidR="00E337AE">
        <w:rPr>
          <w:rFonts w:ascii="Simplified Arabic" w:hAnsi="Simplified Arabic" w:cs="Simplified Arabic" w:hint="cs"/>
          <w:sz w:val="32"/>
          <w:szCs w:val="32"/>
          <w:rtl/>
          <w:lang w:bidi="ar-DZ"/>
        </w:rPr>
        <w:t xml:space="preserve"> وطبيعته القانونية وبدوره ينقسم إلى مطلبين الأول تعريف </w:t>
      </w:r>
      <w:r w:rsidR="00E05F98">
        <w:rPr>
          <w:rFonts w:ascii="Simplified Arabic" w:hAnsi="Simplified Arabic" w:cs="Simplified Arabic" w:hint="cs"/>
          <w:sz w:val="32"/>
          <w:szCs w:val="32"/>
          <w:rtl/>
          <w:lang w:bidi="ar-DZ"/>
        </w:rPr>
        <w:t>الإقصاء</w:t>
      </w:r>
      <w:r w:rsidR="00E337AE">
        <w:rPr>
          <w:rFonts w:ascii="Simplified Arabic" w:hAnsi="Simplified Arabic" w:cs="Simplified Arabic" w:hint="cs"/>
          <w:sz w:val="32"/>
          <w:szCs w:val="32"/>
          <w:rtl/>
          <w:lang w:bidi="ar-DZ"/>
        </w:rPr>
        <w:t xml:space="preserve"> والثاني المنع والحرمان القانوني</w:t>
      </w:r>
      <w:r w:rsidR="004868BB">
        <w:rPr>
          <w:rFonts w:ascii="Simplified Arabic" w:hAnsi="Simplified Arabic" w:cs="Simplified Arabic"/>
          <w:sz w:val="32"/>
          <w:szCs w:val="32"/>
          <w:rtl/>
          <w:lang w:bidi="ar-DZ"/>
        </w:rPr>
        <w:t xml:space="preserve">، </w:t>
      </w:r>
      <w:r w:rsidR="00E337AE">
        <w:rPr>
          <w:rFonts w:ascii="Simplified Arabic" w:hAnsi="Simplified Arabic" w:cs="Simplified Arabic" w:hint="cs"/>
          <w:sz w:val="32"/>
          <w:szCs w:val="32"/>
          <w:rtl/>
          <w:lang w:bidi="ar-DZ"/>
        </w:rPr>
        <w:t xml:space="preserve">أما المبحث الثاني جاء فيه </w:t>
      </w:r>
      <w:r w:rsidR="00BE1BA3" w:rsidRPr="00AA0BDB">
        <w:rPr>
          <w:rFonts w:ascii="Simplified Arabic" w:hAnsi="Simplified Arabic" w:cs="Simplified Arabic"/>
          <w:sz w:val="32"/>
          <w:szCs w:val="32"/>
          <w:rtl/>
          <w:lang w:bidi="ar-DZ"/>
        </w:rPr>
        <w:t xml:space="preserve">أنواع </w:t>
      </w:r>
      <w:r w:rsidR="00E05F98">
        <w:rPr>
          <w:rFonts w:ascii="Simplified Arabic" w:hAnsi="Simplified Arabic" w:cs="Simplified Arabic"/>
          <w:sz w:val="32"/>
          <w:szCs w:val="32"/>
          <w:rtl/>
          <w:lang w:bidi="ar-DZ"/>
        </w:rPr>
        <w:t>الإقصاء</w:t>
      </w:r>
      <w:r w:rsidR="00BE1BA3" w:rsidRPr="00AA0BDB">
        <w:rPr>
          <w:rFonts w:ascii="Simplified Arabic" w:hAnsi="Simplified Arabic" w:cs="Simplified Arabic"/>
          <w:sz w:val="32"/>
          <w:szCs w:val="32"/>
          <w:rtl/>
          <w:lang w:bidi="ar-DZ"/>
        </w:rPr>
        <w:t xml:space="preserve"> من المشاركة في الصفقات العمومية</w:t>
      </w:r>
      <w:r w:rsidR="00E337AE">
        <w:rPr>
          <w:rFonts w:ascii="Simplified Arabic" w:hAnsi="Simplified Arabic" w:cs="Simplified Arabic" w:hint="cs"/>
          <w:sz w:val="32"/>
          <w:szCs w:val="32"/>
          <w:rtl/>
          <w:lang w:bidi="ar-DZ"/>
        </w:rPr>
        <w:t xml:space="preserve"> متفرعا إلى مطلبين</w:t>
      </w:r>
      <w:r w:rsidR="00F714B8">
        <w:rPr>
          <w:rFonts w:ascii="Simplified Arabic" w:hAnsi="Simplified Arabic" w:cs="Simplified Arabic" w:hint="cs"/>
          <w:sz w:val="32"/>
          <w:szCs w:val="32"/>
          <w:rtl/>
          <w:lang w:bidi="ar-DZ"/>
        </w:rPr>
        <w:t>:</w:t>
      </w:r>
      <w:r w:rsidR="00E337AE">
        <w:rPr>
          <w:rFonts w:ascii="Simplified Arabic" w:hAnsi="Simplified Arabic" w:cs="Simplified Arabic" w:hint="cs"/>
          <w:sz w:val="32"/>
          <w:szCs w:val="32"/>
          <w:rtl/>
          <w:lang w:bidi="ar-DZ"/>
        </w:rPr>
        <w:t xml:space="preserve"> الأول </w:t>
      </w:r>
      <w:r w:rsidR="00E05F98">
        <w:rPr>
          <w:rFonts w:ascii="Simplified Arabic" w:hAnsi="Simplified Arabic" w:cs="Simplified Arabic" w:hint="cs"/>
          <w:sz w:val="32"/>
          <w:szCs w:val="32"/>
          <w:rtl/>
          <w:lang w:bidi="ar-DZ"/>
        </w:rPr>
        <w:t>الإقصاء</w:t>
      </w:r>
      <w:r w:rsidR="00E337AE">
        <w:rPr>
          <w:rFonts w:ascii="Simplified Arabic" w:hAnsi="Simplified Arabic" w:cs="Simplified Arabic" w:hint="cs"/>
          <w:sz w:val="32"/>
          <w:szCs w:val="32"/>
          <w:rtl/>
          <w:lang w:bidi="ar-DZ"/>
        </w:rPr>
        <w:t xml:space="preserve"> المؤقت والثاني </w:t>
      </w:r>
      <w:r w:rsidR="00E05F98">
        <w:rPr>
          <w:rFonts w:ascii="Simplified Arabic" w:hAnsi="Simplified Arabic" w:cs="Simplified Arabic" w:hint="cs"/>
          <w:sz w:val="32"/>
          <w:szCs w:val="32"/>
          <w:rtl/>
          <w:lang w:bidi="ar-DZ"/>
        </w:rPr>
        <w:t>الإقصاء</w:t>
      </w:r>
      <w:r w:rsidR="00E337AE">
        <w:rPr>
          <w:rFonts w:ascii="Simplified Arabic" w:hAnsi="Simplified Arabic" w:cs="Simplified Arabic" w:hint="cs"/>
          <w:sz w:val="32"/>
          <w:szCs w:val="32"/>
          <w:rtl/>
          <w:lang w:bidi="ar-DZ"/>
        </w:rPr>
        <w:t xml:space="preserve"> النهائي</w:t>
      </w:r>
      <w:r w:rsidR="00BE1BA3" w:rsidRPr="00AA0BDB">
        <w:rPr>
          <w:rFonts w:ascii="Simplified Arabic" w:hAnsi="Simplified Arabic" w:cs="Simplified Arabic"/>
          <w:sz w:val="32"/>
          <w:szCs w:val="32"/>
          <w:rtl/>
          <w:lang w:bidi="ar-DZ"/>
        </w:rPr>
        <w:t>.</w:t>
      </w:r>
    </w:p>
    <w:p w14:paraId="379FEA96" w14:textId="0CF75BF4" w:rsidR="00B85A9C" w:rsidRDefault="00B85A9C" w:rsidP="00B85A9C">
      <w:pPr>
        <w:tabs>
          <w:tab w:val="left" w:pos="510"/>
        </w:tabs>
        <w:bidi/>
        <w:jc w:val="both"/>
        <w:rPr>
          <w:rFonts w:ascii="Simplified Arabic" w:hAnsi="Simplified Arabic" w:cs="Simplified Arabic"/>
          <w:sz w:val="32"/>
          <w:szCs w:val="32"/>
          <w:rtl/>
          <w:lang w:bidi="ar-DZ"/>
        </w:rPr>
      </w:pPr>
    </w:p>
    <w:p w14:paraId="088F62DB" w14:textId="7FD01C69" w:rsidR="00B85A9C" w:rsidRDefault="00B85A9C" w:rsidP="00B85A9C">
      <w:pPr>
        <w:tabs>
          <w:tab w:val="left" w:pos="510"/>
        </w:tabs>
        <w:bidi/>
        <w:jc w:val="both"/>
        <w:rPr>
          <w:rFonts w:ascii="Simplified Arabic" w:hAnsi="Simplified Arabic" w:cs="Simplified Arabic"/>
          <w:sz w:val="32"/>
          <w:szCs w:val="32"/>
          <w:rtl/>
          <w:lang w:bidi="ar-DZ"/>
        </w:rPr>
      </w:pPr>
    </w:p>
    <w:p w14:paraId="6DDED277" w14:textId="77777777" w:rsidR="00B85A9C" w:rsidRPr="00AA0BDB" w:rsidRDefault="00B85A9C" w:rsidP="00B85A9C">
      <w:pPr>
        <w:tabs>
          <w:tab w:val="left" w:pos="510"/>
        </w:tabs>
        <w:bidi/>
        <w:jc w:val="both"/>
        <w:rPr>
          <w:rFonts w:ascii="Simplified Arabic" w:hAnsi="Simplified Arabic" w:cs="Simplified Arabic"/>
          <w:sz w:val="32"/>
          <w:szCs w:val="32"/>
          <w:rtl/>
          <w:lang w:bidi="ar-DZ"/>
        </w:rPr>
      </w:pPr>
    </w:p>
    <w:p w14:paraId="7A7BC79F" w14:textId="77777777" w:rsidR="00B85A9C" w:rsidRDefault="00B85A9C" w:rsidP="00D51058">
      <w:pPr>
        <w:bidi/>
        <w:jc w:val="both"/>
        <w:rPr>
          <w:rFonts w:ascii="Simplified Arabic" w:hAnsi="Simplified Arabic" w:cs="Simplified Arabic"/>
          <w:b/>
          <w:bCs/>
          <w:sz w:val="32"/>
          <w:szCs w:val="32"/>
          <w:rtl/>
          <w:lang w:bidi="ar-DZ"/>
        </w:rPr>
      </w:pPr>
    </w:p>
    <w:p w14:paraId="7488E0DA" w14:textId="77777777" w:rsidR="00B85A9C" w:rsidRDefault="00B85A9C" w:rsidP="00B85A9C">
      <w:pPr>
        <w:bidi/>
        <w:jc w:val="both"/>
        <w:rPr>
          <w:rFonts w:ascii="Simplified Arabic" w:hAnsi="Simplified Arabic" w:cs="Simplified Arabic"/>
          <w:b/>
          <w:bCs/>
          <w:sz w:val="32"/>
          <w:szCs w:val="32"/>
          <w:rtl/>
          <w:lang w:bidi="ar-DZ"/>
        </w:rPr>
      </w:pPr>
    </w:p>
    <w:p w14:paraId="6D88A9D6" w14:textId="77777777" w:rsidR="00B85A9C" w:rsidRDefault="00B85A9C" w:rsidP="00B85A9C">
      <w:pPr>
        <w:bidi/>
        <w:jc w:val="both"/>
        <w:rPr>
          <w:rFonts w:ascii="Simplified Arabic" w:hAnsi="Simplified Arabic" w:cs="Simplified Arabic"/>
          <w:b/>
          <w:bCs/>
          <w:sz w:val="32"/>
          <w:szCs w:val="32"/>
          <w:rtl/>
          <w:lang w:bidi="ar-DZ"/>
        </w:rPr>
      </w:pPr>
    </w:p>
    <w:p w14:paraId="76523773" w14:textId="2EE86364" w:rsidR="000B280C" w:rsidRPr="00AA0BDB" w:rsidRDefault="000B280C" w:rsidP="00B85A9C">
      <w:pPr>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lastRenderedPageBreak/>
        <w:t>المبحث الأو</w:t>
      </w:r>
      <w:r w:rsidR="00846BE8" w:rsidRPr="00AA0BDB">
        <w:rPr>
          <w:rFonts w:ascii="Simplified Arabic" w:hAnsi="Simplified Arabic" w:cs="Simplified Arabic"/>
          <w:b/>
          <w:bCs/>
          <w:sz w:val="32"/>
          <w:szCs w:val="32"/>
          <w:rtl/>
          <w:lang w:bidi="ar-DZ"/>
        </w:rPr>
        <w:t>ّ</w:t>
      </w:r>
      <w:r w:rsidRPr="00AA0BDB">
        <w:rPr>
          <w:rFonts w:ascii="Simplified Arabic" w:hAnsi="Simplified Arabic" w:cs="Simplified Arabic"/>
          <w:b/>
          <w:bCs/>
          <w:sz w:val="32"/>
          <w:szCs w:val="32"/>
          <w:rtl/>
          <w:lang w:bidi="ar-DZ"/>
        </w:rPr>
        <w:t xml:space="preserve">ل: </w:t>
      </w:r>
      <w:r w:rsidR="00846BE8" w:rsidRPr="00AA0BDB">
        <w:rPr>
          <w:rFonts w:ascii="Simplified Arabic" w:hAnsi="Simplified Arabic" w:cs="Simplified Arabic"/>
          <w:b/>
          <w:bCs/>
          <w:sz w:val="32"/>
          <w:szCs w:val="32"/>
          <w:rtl/>
          <w:lang w:bidi="ar-DZ"/>
        </w:rPr>
        <w:t xml:space="preserve">مفهوم </w:t>
      </w:r>
      <w:r w:rsidR="00E05F98">
        <w:rPr>
          <w:rFonts w:ascii="Simplified Arabic" w:hAnsi="Simplified Arabic" w:cs="Simplified Arabic"/>
          <w:b/>
          <w:bCs/>
          <w:sz w:val="32"/>
          <w:szCs w:val="32"/>
          <w:rtl/>
          <w:lang w:bidi="ar-DZ"/>
        </w:rPr>
        <w:t>الإقصاء</w:t>
      </w:r>
      <w:r w:rsidR="00846BE8" w:rsidRPr="00AA0BDB">
        <w:rPr>
          <w:rFonts w:ascii="Simplified Arabic" w:hAnsi="Simplified Arabic" w:cs="Simplified Arabic"/>
          <w:b/>
          <w:bCs/>
          <w:sz w:val="32"/>
          <w:szCs w:val="32"/>
          <w:rtl/>
          <w:lang w:bidi="ar-DZ"/>
        </w:rPr>
        <w:t xml:space="preserve"> وطبيعته القانونية</w:t>
      </w:r>
      <w:r w:rsidR="00F16CC0" w:rsidRPr="00AA0BDB">
        <w:rPr>
          <w:rFonts w:ascii="Simplified Arabic" w:hAnsi="Simplified Arabic" w:cs="Simplified Arabic"/>
          <w:b/>
          <w:bCs/>
          <w:sz w:val="32"/>
          <w:szCs w:val="32"/>
          <w:rtl/>
          <w:lang w:bidi="ar-DZ"/>
        </w:rPr>
        <w:t>.</w:t>
      </w:r>
    </w:p>
    <w:p w14:paraId="11212F13" w14:textId="7F6AD6F8" w:rsidR="000B280C" w:rsidRPr="00AA0BDB" w:rsidRDefault="00B85A9C" w:rsidP="00787CA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280C" w:rsidRPr="00AA0BDB">
        <w:rPr>
          <w:rFonts w:ascii="Simplified Arabic" w:hAnsi="Simplified Arabic" w:cs="Simplified Arabic"/>
          <w:sz w:val="32"/>
          <w:szCs w:val="32"/>
          <w:rtl/>
          <w:lang w:bidi="ar-DZ"/>
        </w:rPr>
        <w:t>مرَ نظام الصفقات العمومية في الجزائر بمراحل متعددة وخضع لتشريعات وتنظيمات تنوعت بين الفرنسي تارة وال</w:t>
      </w:r>
      <w:r w:rsidR="00255011" w:rsidRPr="00AA0BDB">
        <w:rPr>
          <w:rFonts w:ascii="Simplified Arabic" w:hAnsi="Simplified Arabic" w:cs="Simplified Arabic"/>
          <w:sz w:val="32"/>
          <w:szCs w:val="32"/>
          <w:rtl/>
          <w:lang w:bidi="ar-DZ"/>
        </w:rPr>
        <w:t xml:space="preserve">جزائري </w:t>
      </w:r>
      <w:r w:rsidR="000B280C" w:rsidRPr="00AA0BDB">
        <w:rPr>
          <w:rFonts w:ascii="Simplified Arabic" w:hAnsi="Simplified Arabic" w:cs="Simplified Arabic"/>
          <w:sz w:val="32"/>
          <w:szCs w:val="32"/>
          <w:rtl/>
          <w:lang w:bidi="ar-DZ"/>
        </w:rPr>
        <w:t xml:space="preserve"> تارة أخرى واختلفت محتوياتها بالنظر للظروف التي مرت بها</w:t>
      </w:r>
      <w:r w:rsidR="004868BB">
        <w:rPr>
          <w:rFonts w:ascii="Simplified Arabic" w:hAnsi="Simplified Arabic" w:cs="Simplified Arabic"/>
          <w:sz w:val="32"/>
          <w:szCs w:val="32"/>
          <w:rtl/>
          <w:lang w:bidi="ar-DZ"/>
        </w:rPr>
        <w:t xml:space="preserve">، </w:t>
      </w:r>
      <w:r w:rsidR="000B280C" w:rsidRPr="00AA0BDB">
        <w:rPr>
          <w:rFonts w:ascii="Simplified Arabic" w:hAnsi="Simplified Arabic" w:cs="Simplified Arabic"/>
          <w:sz w:val="32"/>
          <w:szCs w:val="32"/>
          <w:rtl/>
          <w:lang w:bidi="ar-DZ"/>
        </w:rPr>
        <w:t>ظروف سياسية واقتصادية تركت أثرا على هذه التنظيمات حيث صدر منها منذ الاستقلال ستة تنظيمات أساسية ولها تعديلات وتتمات عديدة كان أولها الأمر رقم 67-</w:t>
      </w:r>
      <w:r w:rsidR="00BE1BA3" w:rsidRPr="00AA0BDB">
        <w:rPr>
          <w:rStyle w:val="Appelnotedebasdep"/>
          <w:rFonts w:ascii="Simplified Arabic" w:hAnsi="Simplified Arabic" w:cs="Simplified Arabic"/>
          <w:sz w:val="32"/>
          <w:szCs w:val="32"/>
          <w:rtl/>
          <w:lang w:bidi="ar-DZ"/>
        </w:rPr>
        <w:footnoteReference w:id="4"/>
      </w:r>
      <w:r w:rsidR="000B280C" w:rsidRPr="00AA0BDB">
        <w:rPr>
          <w:rFonts w:ascii="Simplified Arabic" w:hAnsi="Simplified Arabic" w:cs="Simplified Arabic"/>
          <w:sz w:val="32"/>
          <w:szCs w:val="32"/>
          <w:rtl/>
          <w:lang w:bidi="ar-DZ"/>
        </w:rPr>
        <w:t xml:space="preserve">90 وأخرها القانون </w:t>
      </w:r>
      <w:r w:rsidR="00E35DDE" w:rsidRPr="00AA0BDB">
        <w:rPr>
          <w:rFonts w:ascii="Simplified Arabic" w:hAnsi="Simplified Arabic" w:cs="Simplified Arabic"/>
          <w:sz w:val="32"/>
          <w:szCs w:val="32"/>
          <w:rtl/>
          <w:lang w:bidi="ar-DZ"/>
        </w:rPr>
        <w:t>23-12</w:t>
      </w:r>
      <w:r w:rsidR="000B280C" w:rsidRPr="00AA0BDB">
        <w:rPr>
          <w:rFonts w:ascii="Simplified Arabic" w:hAnsi="Simplified Arabic" w:cs="Simplified Arabic"/>
          <w:sz w:val="32"/>
          <w:szCs w:val="32"/>
          <w:rtl/>
          <w:lang w:bidi="ar-DZ"/>
        </w:rPr>
        <w:t xml:space="preserve"> في انتظار تجسيد المشروع التمهيدي المتعلق بالصفقات العمومية وبالرجوع إلى مضامين هذه التشريعات نجدها حملت في طيَاتها عدة احكام </w:t>
      </w:r>
      <w:r w:rsidR="00F714B8">
        <w:rPr>
          <w:rFonts w:ascii="Simplified Arabic" w:hAnsi="Simplified Arabic" w:cs="Simplified Arabic" w:hint="cs"/>
          <w:sz w:val="32"/>
          <w:szCs w:val="32"/>
          <w:rtl/>
          <w:lang w:bidi="ar-DZ"/>
        </w:rPr>
        <w:t>و</w:t>
      </w:r>
      <w:r w:rsidR="000B280C" w:rsidRPr="00AA0BDB">
        <w:rPr>
          <w:rFonts w:ascii="Simplified Arabic" w:hAnsi="Simplified Arabic" w:cs="Simplified Arabic"/>
          <w:sz w:val="32"/>
          <w:szCs w:val="32"/>
          <w:rtl/>
          <w:lang w:bidi="ar-DZ"/>
        </w:rPr>
        <w:t xml:space="preserve">إجراءات من بينها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من الصفقات العمومية .</w:t>
      </w:r>
      <w:r>
        <w:rPr>
          <w:rFonts w:ascii="Simplified Arabic" w:hAnsi="Simplified Arabic" w:cs="Simplified Arabic" w:hint="cs"/>
          <w:sz w:val="32"/>
          <w:szCs w:val="32"/>
          <w:rtl/>
          <w:lang w:bidi="ar-DZ"/>
        </w:rPr>
        <w:t xml:space="preserve">      </w:t>
      </w:r>
      <w:r w:rsidR="000B280C" w:rsidRPr="00AA0BDB">
        <w:rPr>
          <w:rFonts w:ascii="Simplified Arabic" w:hAnsi="Simplified Arabic" w:cs="Simplified Arabic"/>
          <w:sz w:val="32"/>
          <w:szCs w:val="32"/>
          <w:rtl/>
          <w:lang w:bidi="ar-DZ"/>
        </w:rPr>
        <w:t xml:space="preserve">وحتى نستطيع معرفة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والتحكم في مضمونه وجب علينا التطرق لمفهومه كمصطلح من خلال دراسة وتحليل مفرداته</w:t>
      </w:r>
      <w:r w:rsidR="004868BB">
        <w:rPr>
          <w:rFonts w:ascii="Simplified Arabic" w:hAnsi="Simplified Arabic" w:cs="Simplified Arabic"/>
          <w:sz w:val="32"/>
          <w:szCs w:val="32"/>
          <w:rtl/>
          <w:lang w:bidi="ar-DZ"/>
        </w:rPr>
        <w:t xml:space="preserve">، </w:t>
      </w:r>
      <w:r w:rsidR="000B280C" w:rsidRPr="00AA0BDB">
        <w:rPr>
          <w:rFonts w:ascii="Simplified Arabic" w:hAnsi="Simplified Arabic" w:cs="Simplified Arabic"/>
          <w:sz w:val="32"/>
          <w:szCs w:val="32"/>
          <w:rtl/>
          <w:lang w:bidi="ar-DZ"/>
        </w:rPr>
        <w:t xml:space="preserve">التي تساعد على معرفة وتبيان دور قانون الصفقات العمومية في توضيح حالات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w:t>
      </w:r>
    </w:p>
    <w:p w14:paraId="4117B3AF" w14:textId="77777777" w:rsidR="000B280C" w:rsidRPr="00AA0BDB" w:rsidRDefault="000B280C" w:rsidP="00D51058">
      <w:pPr>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t>المطلب الأو</w:t>
      </w:r>
      <w:r w:rsidR="00D01397" w:rsidRPr="00AA0BDB">
        <w:rPr>
          <w:rFonts w:ascii="Simplified Arabic" w:hAnsi="Simplified Arabic" w:cs="Simplified Arabic"/>
          <w:b/>
          <w:bCs/>
          <w:sz w:val="32"/>
          <w:szCs w:val="32"/>
          <w:rtl/>
          <w:lang w:bidi="ar-DZ"/>
        </w:rPr>
        <w:t>ّ</w:t>
      </w:r>
      <w:r w:rsidRPr="00AA0BDB">
        <w:rPr>
          <w:rFonts w:ascii="Simplified Arabic" w:hAnsi="Simplified Arabic" w:cs="Simplified Arabic"/>
          <w:b/>
          <w:bCs/>
          <w:sz w:val="32"/>
          <w:szCs w:val="32"/>
          <w:rtl/>
          <w:lang w:bidi="ar-DZ"/>
        </w:rPr>
        <w:t xml:space="preserve">ل: تعريف </w:t>
      </w:r>
      <w:proofErr w:type="gramStart"/>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w:t>
      </w:r>
      <w:r w:rsidR="00F16CC0" w:rsidRPr="00AA0BDB">
        <w:rPr>
          <w:rFonts w:ascii="Simplified Arabic" w:hAnsi="Simplified Arabic" w:cs="Simplified Arabic"/>
          <w:b/>
          <w:bCs/>
          <w:sz w:val="32"/>
          <w:szCs w:val="32"/>
          <w:rtl/>
          <w:lang w:bidi="ar-DZ"/>
        </w:rPr>
        <w:t>.</w:t>
      </w:r>
      <w:proofErr w:type="gramEnd"/>
    </w:p>
    <w:p w14:paraId="45551ADD" w14:textId="6D54599E" w:rsidR="000B280C" w:rsidRDefault="00042E42"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280C" w:rsidRPr="00AA0BDB">
        <w:rPr>
          <w:rFonts w:ascii="Simplified Arabic" w:hAnsi="Simplified Arabic" w:cs="Simplified Arabic"/>
          <w:sz w:val="32"/>
          <w:szCs w:val="32"/>
          <w:rtl/>
          <w:lang w:bidi="ar-DZ"/>
        </w:rPr>
        <w:t xml:space="preserve">يعتبر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من الصفقات العمومية من أكثر الإجراءات التي </w:t>
      </w:r>
      <w:r w:rsidR="008C2822">
        <w:rPr>
          <w:rFonts w:ascii="Simplified Arabic" w:hAnsi="Simplified Arabic" w:cs="Simplified Arabic" w:hint="cs"/>
          <w:sz w:val="32"/>
          <w:szCs w:val="32"/>
          <w:rtl/>
          <w:lang w:bidi="ar-DZ"/>
        </w:rPr>
        <w:t>أولى</w:t>
      </w:r>
      <w:r w:rsidR="000B280C" w:rsidRPr="00AA0BDB">
        <w:rPr>
          <w:rFonts w:ascii="Simplified Arabic" w:hAnsi="Simplified Arabic" w:cs="Simplified Arabic"/>
          <w:sz w:val="32"/>
          <w:szCs w:val="32"/>
          <w:rtl/>
          <w:lang w:bidi="ar-DZ"/>
        </w:rPr>
        <w:t xml:space="preserve"> لها المشرع اهتماما كبيرا</w:t>
      </w:r>
      <w:r w:rsidR="00F26E28">
        <w:rPr>
          <w:rFonts w:ascii="Simplified Arabic" w:hAnsi="Simplified Arabic" w:cs="Simplified Arabic"/>
          <w:sz w:val="32"/>
          <w:szCs w:val="32"/>
          <w:rtl/>
          <w:lang w:bidi="ar-DZ"/>
        </w:rPr>
        <w:t>،</w:t>
      </w:r>
      <w:r w:rsidR="008C2822">
        <w:rPr>
          <w:rFonts w:ascii="Simplified Arabic" w:hAnsi="Simplified Arabic" w:cs="Simplified Arabic" w:hint="cs"/>
          <w:sz w:val="32"/>
          <w:szCs w:val="32"/>
          <w:rtl/>
          <w:lang w:bidi="ar-DZ"/>
        </w:rPr>
        <w:t xml:space="preserve"> </w:t>
      </w:r>
      <w:r w:rsidR="000B280C" w:rsidRPr="00AA0BDB">
        <w:rPr>
          <w:rFonts w:ascii="Simplified Arabic" w:hAnsi="Simplified Arabic" w:cs="Simplified Arabic"/>
          <w:sz w:val="32"/>
          <w:szCs w:val="32"/>
          <w:rtl/>
          <w:lang w:bidi="ar-DZ"/>
        </w:rPr>
        <w:t>فخصه</w:t>
      </w:r>
      <w:r w:rsidR="008C2822">
        <w:rPr>
          <w:rFonts w:ascii="Simplified Arabic" w:hAnsi="Simplified Arabic" w:cs="Simplified Arabic" w:hint="cs"/>
          <w:sz w:val="32"/>
          <w:szCs w:val="32"/>
          <w:rtl/>
          <w:lang w:bidi="ar-DZ"/>
        </w:rPr>
        <w:t>ا</w:t>
      </w:r>
      <w:r w:rsidR="000B280C" w:rsidRPr="00AA0BDB">
        <w:rPr>
          <w:rFonts w:ascii="Simplified Arabic" w:hAnsi="Simplified Arabic" w:cs="Simplified Arabic"/>
          <w:sz w:val="32"/>
          <w:szCs w:val="32"/>
          <w:rtl/>
          <w:lang w:bidi="ar-DZ"/>
        </w:rPr>
        <w:t xml:space="preserve"> بالعديد من القواعد والاحكام سواء في القوانين الخاصة بالصفقات العمومية</w:t>
      </w:r>
      <w:r w:rsidR="003B53C1">
        <w:rPr>
          <w:rFonts w:ascii="Simplified Arabic" w:hAnsi="Simplified Arabic" w:cs="Simplified Arabic"/>
          <w:sz w:val="32"/>
          <w:szCs w:val="32"/>
          <w:rtl/>
          <w:lang w:bidi="ar-DZ"/>
        </w:rPr>
        <w:t xml:space="preserve"> أو </w:t>
      </w:r>
      <w:r w:rsidR="000B280C" w:rsidRPr="00AA0BDB">
        <w:rPr>
          <w:rFonts w:ascii="Simplified Arabic" w:hAnsi="Simplified Arabic" w:cs="Simplified Arabic"/>
          <w:sz w:val="32"/>
          <w:szCs w:val="32"/>
          <w:rtl/>
          <w:lang w:bidi="ar-DZ"/>
        </w:rPr>
        <w:t>بإحالته على التنظيمات</w:t>
      </w:r>
      <w:r w:rsidR="00F714B8">
        <w:rPr>
          <w:rFonts w:ascii="Simplified Arabic" w:hAnsi="Simplified Arabic" w:cs="Simplified Arabic" w:hint="cs"/>
          <w:sz w:val="32"/>
          <w:szCs w:val="32"/>
          <w:rtl/>
          <w:lang w:bidi="ar-DZ"/>
        </w:rPr>
        <w:t>،</w:t>
      </w:r>
      <w:r w:rsidR="000B280C" w:rsidRPr="00AA0BDB">
        <w:rPr>
          <w:rFonts w:ascii="Simplified Arabic" w:hAnsi="Simplified Arabic" w:cs="Simplified Arabic"/>
          <w:sz w:val="32"/>
          <w:szCs w:val="32"/>
          <w:rtl/>
          <w:lang w:bidi="ar-DZ"/>
        </w:rPr>
        <w:t xml:space="preserve"> وللوقوف على طبيعة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ومعرفة مدى تمييزه عن غيره من المصطلحات المشابهة له حيث تم النص على مسألة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من الصفقات العمومية</w:t>
      </w:r>
      <w:r w:rsidR="004868BB">
        <w:rPr>
          <w:rFonts w:ascii="Simplified Arabic" w:hAnsi="Simplified Arabic" w:cs="Simplified Arabic"/>
          <w:sz w:val="32"/>
          <w:szCs w:val="32"/>
          <w:rtl/>
          <w:lang w:bidi="ar-DZ"/>
        </w:rPr>
        <w:t xml:space="preserve">، </w:t>
      </w:r>
      <w:r w:rsidR="000B280C" w:rsidRPr="00AA0BDB">
        <w:rPr>
          <w:rFonts w:ascii="Simplified Arabic" w:hAnsi="Simplified Arabic" w:cs="Simplified Arabic"/>
          <w:sz w:val="32"/>
          <w:szCs w:val="32"/>
          <w:rtl/>
          <w:lang w:bidi="ar-DZ"/>
        </w:rPr>
        <w:t>ولأول مرة ضمن احكام الأمر 67-90</w:t>
      </w:r>
      <w:r w:rsidR="000B280C" w:rsidRPr="00AA0BDB">
        <w:rPr>
          <w:rStyle w:val="Appelnotedebasdep"/>
          <w:rFonts w:ascii="Simplified Arabic" w:hAnsi="Simplified Arabic" w:cs="Simplified Arabic"/>
          <w:sz w:val="32"/>
          <w:szCs w:val="32"/>
          <w:rtl/>
          <w:lang w:bidi="ar-DZ"/>
        </w:rPr>
        <w:footnoteReference w:id="5"/>
      </w:r>
      <w:r w:rsidR="000B280C" w:rsidRPr="00AA0BDB">
        <w:rPr>
          <w:rFonts w:ascii="Simplified Arabic" w:hAnsi="Simplified Arabic" w:cs="Simplified Arabic"/>
          <w:sz w:val="32"/>
          <w:szCs w:val="32"/>
          <w:rtl/>
          <w:lang w:bidi="ar-DZ"/>
        </w:rPr>
        <w:t>وذلك ضمن المادة12والمادة14 لتلغ</w:t>
      </w:r>
      <w:r w:rsidR="00F714B8">
        <w:rPr>
          <w:rFonts w:ascii="Simplified Arabic" w:hAnsi="Simplified Arabic" w:cs="Simplified Arabic" w:hint="cs"/>
          <w:sz w:val="32"/>
          <w:szCs w:val="32"/>
          <w:rtl/>
          <w:lang w:bidi="ar-DZ"/>
        </w:rPr>
        <w:t>ى</w:t>
      </w:r>
      <w:r w:rsidR="000B280C" w:rsidRPr="00AA0BDB">
        <w:rPr>
          <w:rFonts w:ascii="Simplified Arabic" w:hAnsi="Simplified Arabic" w:cs="Simplified Arabic"/>
          <w:sz w:val="32"/>
          <w:szCs w:val="32"/>
          <w:rtl/>
          <w:lang w:bidi="ar-DZ"/>
        </w:rPr>
        <w:t xml:space="preserve"> هذه الأحكام في ظل المرسوم 82-145 والمرسوم التنفيذي 91-434.</w:t>
      </w:r>
      <w:r w:rsidR="00A5581C">
        <w:rPr>
          <w:rStyle w:val="Appelnotedebasdep"/>
          <w:rFonts w:ascii="Simplified Arabic" w:hAnsi="Simplified Arabic" w:cs="Simplified Arabic"/>
          <w:sz w:val="32"/>
          <w:szCs w:val="32"/>
          <w:rtl/>
          <w:lang w:bidi="ar-DZ"/>
        </w:rPr>
        <w:footnoteReference w:id="6"/>
      </w:r>
    </w:p>
    <w:p w14:paraId="6CF46567" w14:textId="0D3F4E02" w:rsidR="008C2822"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8C2822">
        <w:rPr>
          <w:rFonts w:ascii="Simplified Arabic" w:hAnsi="Simplified Arabic" w:cs="Simplified Arabic" w:hint="cs"/>
          <w:sz w:val="32"/>
          <w:szCs w:val="32"/>
          <w:rtl/>
          <w:lang w:bidi="ar-DZ"/>
        </w:rPr>
        <w:t>وفي هذا الصدد جاء في المطلب الأول ثلاث فروع وهي:</w:t>
      </w:r>
      <w:r w:rsidR="00A933D8">
        <w:rPr>
          <w:rFonts w:ascii="Simplified Arabic" w:hAnsi="Simplified Arabic" w:cs="Simplified Arabic" w:hint="cs"/>
          <w:sz w:val="32"/>
          <w:szCs w:val="32"/>
          <w:rtl/>
          <w:lang w:bidi="ar-DZ"/>
        </w:rPr>
        <w:t xml:space="preserve"> </w:t>
      </w:r>
      <w:r w:rsidR="00E05F98">
        <w:rPr>
          <w:rFonts w:ascii="Simplified Arabic" w:hAnsi="Simplified Arabic" w:cs="Simplified Arabic" w:hint="cs"/>
          <w:sz w:val="32"/>
          <w:szCs w:val="32"/>
          <w:rtl/>
          <w:lang w:bidi="ar-DZ"/>
        </w:rPr>
        <w:t>الإقصاء</w:t>
      </w:r>
      <w:r w:rsidR="008C2822">
        <w:rPr>
          <w:rFonts w:ascii="Simplified Arabic" w:hAnsi="Simplified Arabic" w:cs="Simplified Arabic" w:hint="cs"/>
          <w:sz w:val="32"/>
          <w:szCs w:val="32"/>
          <w:rtl/>
          <w:lang w:bidi="ar-DZ"/>
        </w:rPr>
        <w:t xml:space="preserve"> فقهيا وتشريعيا،</w:t>
      </w:r>
      <w:r w:rsidR="00A933D8">
        <w:rPr>
          <w:rFonts w:ascii="Simplified Arabic" w:hAnsi="Simplified Arabic" w:cs="Simplified Arabic" w:hint="cs"/>
          <w:sz w:val="32"/>
          <w:szCs w:val="32"/>
          <w:rtl/>
          <w:lang w:bidi="ar-DZ"/>
        </w:rPr>
        <w:t xml:space="preserve"> </w:t>
      </w:r>
      <w:r w:rsidR="00E05F98">
        <w:rPr>
          <w:rFonts w:ascii="Simplified Arabic" w:hAnsi="Simplified Arabic" w:cs="Simplified Arabic" w:hint="cs"/>
          <w:sz w:val="32"/>
          <w:szCs w:val="32"/>
          <w:rtl/>
          <w:lang w:bidi="ar-DZ"/>
        </w:rPr>
        <w:t>الإقصاء</w:t>
      </w:r>
      <w:r w:rsidR="008C2822">
        <w:rPr>
          <w:rFonts w:ascii="Simplified Arabic" w:hAnsi="Simplified Arabic" w:cs="Simplified Arabic" w:hint="cs"/>
          <w:sz w:val="32"/>
          <w:szCs w:val="32"/>
          <w:rtl/>
          <w:lang w:bidi="ar-DZ"/>
        </w:rPr>
        <w:t xml:space="preserve"> لغة واصطلاحا والفرع الأخير التمييز بين الاستبعاد و</w:t>
      </w:r>
      <w:r w:rsidR="00E05F98">
        <w:rPr>
          <w:rFonts w:ascii="Simplified Arabic" w:hAnsi="Simplified Arabic" w:cs="Simplified Arabic" w:hint="cs"/>
          <w:sz w:val="32"/>
          <w:szCs w:val="32"/>
          <w:rtl/>
          <w:lang w:bidi="ar-DZ"/>
        </w:rPr>
        <w:t>الإقصاء</w:t>
      </w:r>
      <w:r w:rsidR="008C2822">
        <w:rPr>
          <w:rFonts w:ascii="Simplified Arabic" w:hAnsi="Simplified Arabic" w:cs="Simplified Arabic" w:hint="cs"/>
          <w:sz w:val="32"/>
          <w:szCs w:val="32"/>
          <w:rtl/>
          <w:lang w:bidi="ar-DZ"/>
        </w:rPr>
        <w:t>.</w:t>
      </w:r>
    </w:p>
    <w:p w14:paraId="76E30771" w14:textId="77777777" w:rsidR="00F26E28" w:rsidRDefault="001426A8" w:rsidP="00D51058">
      <w:pPr>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t>الفرع ال</w:t>
      </w:r>
      <w:r>
        <w:rPr>
          <w:rFonts w:ascii="Simplified Arabic" w:hAnsi="Simplified Arabic" w:cs="Simplified Arabic" w:hint="cs"/>
          <w:b/>
          <w:bCs/>
          <w:sz w:val="32"/>
          <w:szCs w:val="32"/>
          <w:rtl/>
          <w:lang w:bidi="ar-DZ"/>
        </w:rPr>
        <w:t>أول</w:t>
      </w:r>
      <w:r w:rsidRPr="00AA0BDB">
        <w:rPr>
          <w:rFonts w:ascii="Simplified Arabic" w:hAnsi="Simplified Arabic" w:cs="Simplified Arabic"/>
          <w:b/>
          <w:bCs/>
          <w:sz w:val="32"/>
          <w:szCs w:val="32"/>
          <w:rtl/>
          <w:lang w:bidi="ar-DZ"/>
        </w:rPr>
        <w:t xml:space="preserve">: </w:t>
      </w:r>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تشريعيا وفقهيا.</w:t>
      </w:r>
    </w:p>
    <w:p w14:paraId="7EA170F5" w14:textId="77777777" w:rsidR="00F26E28" w:rsidRDefault="008C2822" w:rsidP="00D51058">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لنوضح طبيعة </w:t>
      </w:r>
      <w:r w:rsidR="00E05F98">
        <w:rPr>
          <w:rFonts w:ascii="Simplified Arabic" w:hAnsi="Simplified Arabic" w:cs="Simplified Arabic" w:hint="cs"/>
          <w:sz w:val="32"/>
          <w:szCs w:val="32"/>
          <w:rtl/>
          <w:lang w:bidi="ar-DZ"/>
        </w:rPr>
        <w:t>الإقصاء</w:t>
      </w:r>
      <w:r>
        <w:rPr>
          <w:rFonts w:ascii="Simplified Arabic" w:hAnsi="Simplified Arabic" w:cs="Simplified Arabic" w:hint="cs"/>
          <w:sz w:val="32"/>
          <w:szCs w:val="32"/>
          <w:rtl/>
          <w:lang w:bidi="ar-DZ"/>
        </w:rPr>
        <w:t xml:space="preserve"> تطرقنا لتعريفه ومفهومه تشريعيا وفقهيا نظرا لأهمية </w:t>
      </w:r>
      <w:r w:rsidR="00017D67">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تعريفات الفقهية والتشريعية ولما أولى لها المشرع الجزائري من أهمية لفهم هاته المصطلحات، كان لزاما علينا </w:t>
      </w:r>
      <w:proofErr w:type="spellStart"/>
      <w:r>
        <w:rPr>
          <w:rFonts w:ascii="Simplified Arabic" w:hAnsi="Simplified Arabic" w:cs="Simplified Arabic" w:hint="cs"/>
          <w:sz w:val="32"/>
          <w:szCs w:val="32"/>
          <w:rtl/>
          <w:lang w:bidi="ar-DZ"/>
        </w:rPr>
        <w:t>البدأ</w:t>
      </w:r>
      <w:proofErr w:type="spellEnd"/>
      <w:r>
        <w:rPr>
          <w:rFonts w:ascii="Simplified Arabic" w:hAnsi="Simplified Arabic" w:cs="Simplified Arabic" w:hint="cs"/>
          <w:sz w:val="32"/>
          <w:szCs w:val="32"/>
          <w:rtl/>
          <w:lang w:bidi="ar-DZ"/>
        </w:rPr>
        <w:t xml:space="preserve"> بها في هذا الفرع.</w:t>
      </w:r>
    </w:p>
    <w:p w14:paraId="0B461C6A" w14:textId="274C964A" w:rsidR="001426A8" w:rsidRPr="00AA0BDB" w:rsidRDefault="00F26E28" w:rsidP="00D51058">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w:t>
      </w:r>
      <w:r w:rsidR="00B85A9C">
        <w:rPr>
          <w:rFonts w:ascii="Simplified Arabic" w:hAnsi="Simplified Arabic" w:cs="Simplified Arabic" w:hint="cs"/>
          <w:b/>
          <w:bCs/>
          <w:sz w:val="32"/>
          <w:szCs w:val="32"/>
          <w:rtl/>
          <w:lang w:bidi="ar-DZ"/>
        </w:rPr>
        <w:t>ولا:</w:t>
      </w:r>
      <w:r>
        <w:rPr>
          <w:rFonts w:ascii="Simplified Arabic" w:hAnsi="Simplified Arabic" w:cs="Simplified Arabic" w:hint="cs"/>
          <w:b/>
          <w:bCs/>
          <w:sz w:val="32"/>
          <w:szCs w:val="32"/>
          <w:rtl/>
          <w:lang w:bidi="ar-DZ"/>
        </w:rPr>
        <w:t xml:space="preserve"> </w:t>
      </w:r>
      <w:r w:rsidR="001426A8" w:rsidRPr="00AA0BDB">
        <w:rPr>
          <w:rFonts w:ascii="Simplified Arabic" w:hAnsi="Simplified Arabic" w:cs="Simplified Arabic"/>
          <w:b/>
          <w:bCs/>
          <w:sz w:val="32"/>
          <w:szCs w:val="32"/>
          <w:rtl/>
          <w:lang w:bidi="ar-DZ"/>
        </w:rPr>
        <w:t>التعريف التشريعي للإقصاء:</w:t>
      </w:r>
    </w:p>
    <w:p w14:paraId="1BBCD77E" w14:textId="16A2A1FA" w:rsidR="001426A8" w:rsidRPr="00AA0BD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426A8" w:rsidRPr="00AA0BDB">
        <w:rPr>
          <w:rFonts w:ascii="Simplified Arabic" w:hAnsi="Simplified Arabic" w:cs="Simplified Arabic"/>
          <w:sz w:val="32"/>
          <w:szCs w:val="32"/>
          <w:rtl/>
          <w:lang w:bidi="ar-DZ"/>
        </w:rPr>
        <w:t xml:space="preserve">من خلال التطور التاريخي لتنظيم الصفقات العمومية </w:t>
      </w:r>
      <w:proofErr w:type="spellStart"/>
      <w:r w:rsidR="001426A8" w:rsidRPr="00AA0BDB">
        <w:rPr>
          <w:rFonts w:ascii="Simplified Arabic" w:hAnsi="Simplified Arabic" w:cs="Simplified Arabic"/>
          <w:sz w:val="32"/>
          <w:szCs w:val="32"/>
          <w:rtl/>
          <w:lang w:bidi="ar-DZ"/>
        </w:rPr>
        <w:t>وإبتداءا</w:t>
      </w:r>
      <w:proofErr w:type="spellEnd"/>
      <w:r w:rsidR="001426A8" w:rsidRPr="00AA0BDB">
        <w:rPr>
          <w:rFonts w:ascii="Simplified Arabic" w:hAnsi="Simplified Arabic" w:cs="Simplified Arabic"/>
          <w:sz w:val="32"/>
          <w:szCs w:val="32"/>
          <w:rtl/>
          <w:lang w:bidi="ar-DZ"/>
        </w:rPr>
        <w:t xml:space="preserve"> من الام</w:t>
      </w:r>
      <w:r w:rsidR="00017D67">
        <w:rPr>
          <w:rFonts w:ascii="Simplified Arabic" w:hAnsi="Simplified Arabic" w:cs="Simplified Arabic" w:hint="cs"/>
          <w:sz w:val="32"/>
          <w:szCs w:val="32"/>
          <w:rtl/>
          <w:lang w:bidi="ar-DZ"/>
        </w:rPr>
        <w:t>ر</w:t>
      </w:r>
      <w:r w:rsidR="001426A8" w:rsidRPr="00AA0BDB">
        <w:rPr>
          <w:rFonts w:ascii="Simplified Arabic" w:hAnsi="Simplified Arabic" w:cs="Simplified Arabic"/>
          <w:sz w:val="32"/>
          <w:szCs w:val="32"/>
          <w:rtl/>
          <w:lang w:bidi="ar-DZ"/>
        </w:rPr>
        <w:t xml:space="preserve"> 67-90المؤرخ في 17جوان1967 والمتعلق بتنظيم الصفقات العمومية إلى غاية صدور المرسوم الرئاسي 02-250 المؤرخ 24جويلية 2002 المتضمن تنظيم الصفقات العمومية</w:t>
      </w:r>
      <w:r w:rsidR="00F26E28">
        <w:rPr>
          <w:rFonts w:ascii="Simplified Arabic" w:hAnsi="Simplified Arabic" w:cs="Simplified Arabic"/>
          <w:sz w:val="32"/>
          <w:szCs w:val="32"/>
          <w:rtl/>
          <w:lang w:bidi="ar-DZ"/>
        </w:rPr>
        <w:t xml:space="preserve">، </w:t>
      </w:r>
      <w:r w:rsidR="001426A8" w:rsidRPr="00AA0BDB">
        <w:rPr>
          <w:rFonts w:ascii="Simplified Arabic" w:hAnsi="Simplified Arabic" w:cs="Simplified Arabic"/>
          <w:sz w:val="32"/>
          <w:szCs w:val="32"/>
          <w:rtl/>
          <w:lang w:bidi="ar-DZ"/>
        </w:rPr>
        <w:t xml:space="preserve">لم يتطرق فيه المشرع إلى مفهوم </w:t>
      </w:r>
      <w:r w:rsidR="00E05F98">
        <w:rPr>
          <w:rFonts w:ascii="Simplified Arabic" w:hAnsi="Simplified Arabic" w:cs="Simplified Arabic"/>
          <w:sz w:val="32"/>
          <w:szCs w:val="32"/>
          <w:rtl/>
          <w:lang w:bidi="ar-DZ"/>
        </w:rPr>
        <w:t>الإقصاء</w:t>
      </w:r>
      <w:r w:rsidR="001426A8" w:rsidRPr="00AA0BDB">
        <w:rPr>
          <w:rFonts w:ascii="Simplified Arabic" w:hAnsi="Simplified Arabic" w:cs="Simplified Arabic"/>
          <w:sz w:val="32"/>
          <w:szCs w:val="32"/>
          <w:rtl/>
          <w:lang w:bidi="ar-DZ"/>
        </w:rPr>
        <w:t xml:space="preserve"> وحالاته.</w:t>
      </w:r>
    </w:p>
    <w:p w14:paraId="36A3AD1A" w14:textId="19FD1C6F" w:rsidR="001426A8" w:rsidRPr="00AA0BD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426A8" w:rsidRPr="00AA0BDB">
        <w:rPr>
          <w:rFonts w:ascii="Simplified Arabic" w:hAnsi="Simplified Arabic" w:cs="Simplified Arabic"/>
          <w:sz w:val="32"/>
          <w:szCs w:val="32"/>
          <w:rtl/>
          <w:lang w:bidi="ar-DZ"/>
        </w:rPr>
        <w:t>ولأول مرة نص المرسوم الرئاسي 10-236 المعدل والمتمم في مادته 52المؤرخ في 7أكتوبر2010</w:t>
      </w:r>
      <w:r w:rsidR="001426A8" w:rsidRPr="00AA0BDB">
        <w:rPr>
          <w:rStyle w:val="Appelnotedebasdep"/>
          <w:rFonts w:ascii="Simplified Arabic" w:hAnsi="Simplified Arabic" w:cs="Simplified Arabic"/>
          <w:sz w:val="32"/>
          <w:szCs w:val="32"/>
          <w:rtl/>
          <w:lang w:bidi="ar-DZ"/>
        </w:rPr>
        <w:footnoteReference w:id="7"/>
      </w:r>
      <w:r w:rsidR="00F26E28">
        <w:rPr>
          <w:rFonts w:ascii="Simplified Arabic" w:hAnsi="Simplified Arabic" w:cs="Simplified Arabic"/>
          <w:sz w:val="32"/>
          <w:szCs w:val="32"/>
          <w:rtl/>
          <w:lang w:bidi="ar-DZ"/>
        </w:rPr>
        <w:t xml:space="preserve">، </w:t>
      </w:r>
      <w:r w:rsidR="001426A8" w:rsidRPr="00AA0BDB">
        <w:rPr>
          <w:rFonts w:ascii="Simplified Arabic" w:hAnsi="Simplified Arabic" w:cs="Simplified Arabic"/>
          <w:sz w:val="32"/>
          <w:szCs w:val="32"/>
          <w:rtl/>
          <w:lang w:bidi="ar-DZ"/>
        </w:rPr>
        <w:t xml:space="preserve">المتضمن تنظيم الصفقات العمومية على حالات </w:t>
      </w:r>
      <w:r w:rsidR="00E05F98">
        <w:rPr>
          <w:rFonts w:ascii="Simplified Arabic" w:hAnsi="Simplified Arabic" w:cs="Simplified Arabic"/>
          <w:sz w:val="32"/>
          <w:szCs w:val="32"/>
          <w:rtl/>
          <w:lang w:bidi="ar-DZ"/>
        </w:rPr>
        <w:t>الإقصاء</w:t>
      </w:r>
      <w:r w:rsidR="001426A8" w:rsidRPr="00AA0BDB">
        <w:rPr>
          <w:rFonts w:ascii="Simplified Arabic" w:hAnsi="Simplified Arabic" w:cs="Simplified Arabic"/>
          <w:sz w:val="32"/>
          <w:szCs w:val="32"/>
          <w:rtl/>
          <w:lang w:bidi="ar-DZ"/>
        </w:rPr>
        <w:t xml:space="preserve"> من المنافسة والذي جاء فيه:</w:t>
      </w:r>
      <w:r w:rsidR="00A933D8">
        <w:rPr>
          <w:rFonts w:ascii="Simplified Arabic" w:hAnsi="Simplified Arabic" w:cs="Simplified Arabic" w:hint="cs"/>
          <w:sz w:val="32"/>
          <w:szCs w:val="32"/>
          <w:rtl/>
          <w:lang w:bidi="ar-DZ"/>
        </w:rPr>
        <w:t xml:space="preserve"> </w:t>
      </w:r>
      <w:r w:rsidR="001426A8" w:rsidRPr="00AA0BDB">
        <w:rPr>
          <w:rFonts w:ascii="Simplified Arabic" w:hAnsi="Simplified Arabic" w:cs="Simplified Arabic"/>
          <w:sz w:val="32"/>
          <w:szCs w:val="32"/>
          <w:rtl/>
          <w:lang w:bidi="ar-DZ"/>
        </w:rPr>
        <w:t>"يقصى بشكل مؤقت</w:t>
      </w:r>
      <w:r w:rsidR="003B53C1">
        <w:rPr>
          <w:rFonts w:ascii="Simplified Arabic" w:hAnsi="Simplified Arabic" w:cs="Simplified Arabic"/>
          <w:sz w:val="32"/>
          <w:szCs w:val="32"/>
          <w:rtl/>
          <w:lang w:bidi="ar-DZ"/>
        </w:rPr>
        <w:t xml:space="preserve"> أو </w:t>
      </w:r>
      <w:r w:rsidR="001426A8" w:rsidRPr="00AA0BDB">
        <w:rPr>
          <w:rFonts w:ascii="Simplified Arabic" w:hAnsi="Simplified Arabic" w:cs="Simplified Arabic"/>
          <w:sz w:val="32"/>
          <w:szCs w:val="32"/>
          <w:rtl/>
          <w:lang w:bidi="ar-DZ"/>
        </w:rPr>
        <w:t>نهائي من المشاركة في الصفقات العمومية .............."</w:t>
      </w:r>
    </w:p>
    <w:p w14:paraId="40349E5B" w14:textId="08B8C34C" w:rsidR="001426A8" w:rsidRPr="00AA0BD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426A8" w:rsidRPr="00AA0BDB">
        <w:rPr>
          <w:rFonts w:ascii="Simplified Arabic" w:hAnsi="Simplified Arabic" w:cs="Simplified Arabic"/>
          <w:sz w:val="32"/>
          <w:szCs w:val="32"/>
          <w:rtl/>
          <w:lang w:bidi="ar-DZ"/>
        </w:rPr>
        <w:t xml:space="preserve">وتم التفصيل </w:t>
      </w:r>
      <w:r w:rsidR="00017D67">
        <w:rPr>
          <w:rFonts w:ascii="Simplified Arabic" w:hAnsi="Simplified Arabic" w:cs="Simplified Arabic" w:hint="cs"/>
          <w:sz w:val="32"/>
          <w:szCs w:val="32"/>
          <w:rtl/>
          <w:lang w:bidi="ar-DZ"/>
        </w:rPr>
        <w:t>في</w:t>
      </w:r>
      <w:r w:rsidR="001426A8" w:rsidRPr="00AA0BDB">
        <w:rPr>
          <w:rFonts w:ascii="Simplified Arabic" w:hAnsi="Simplified Arabic" w:cs="Simplified Arabic"/>
          <w:sz w:val="32"/>
          <w:szCs w:val="32"/>
          <w:rtl/>
          <w:lang w:bidi="ar-DZ"/>
        </w:rPr>
        <w:t xml:space="preserve"> المرسوم الرئاسي15-247 في مادته75 المؤرخ في16سبتمبر2015 المتضمن قانون الصفقات العمومية وتفويضات المرفق العام نجده هو الآخر تطرق إلى حالات </w:t>
      </w:r>
      <w:r w:rsidR="00E05F98">
        <w:rPr>
          <w:rFonts w:ascii="Simplified Arabic" w:hAnsi="Simplified Arabic" w:cs="Simplified Arabic"/>
          <w:sz w:val="32"/>
          <w:szCs w:val="32"/>
          <w:rtl/>
          <w:lang w:bidi="ar-DZ"/>
        </w:rPr>
        <w:t>الإقصاء</w:t>
      </w:r>
      <w:r w:rsidR="001426A8" w:rsidRPr="00AA0BDB">
        <w:rPr>
          <w:rStyle w:val="Appelnotedebasdep"/>
          <w:rFonts w:ascii="Simplified Arabic" w:hAnsi="Simplified Arabic" w:cs="Simplified Arabic"/>
          <w:sz w:val="32"/>
          <w:szCs w:val="32"/>
          <w:rtl/>
          <w:lang w:bidi="ar-DZ"/>
        </w:rPr>
        <w:footnoteReference w:id="8"/>
      </w:r>
      <w:r w:rsidR="001426A8" w:rsidRPr="00AA0BDB">
        <w:rPr>
          <w:rFonts w:ascii="Simplified Arabic" w:hAnsi="Simplified Arabic" w:cs="Simplified Arabic"/>
          <w:sz w:val="32"/>
          <w:szCs w:val="32"/>
          <w:rtl/>
          <w:lang w:bidi="ar-DZ"/>
        </w:rPr>
        <w:t xml:space="preserve"> .</w:t>
      </w:r>
    </w:p>
    <w:p w14:paraId="3DABCFB7" w14:textId="2ED9DB87" w:rsidR="001426A8" w:rsidRPr="00F26E28"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ثانيا:</w:t>
      </w:r>
      <w:r w:rsidR="001426A8" w:rsidRPr="00AA0BDB">
        <w:rPr>
          <w:rFonts w:ascii="Simplified Arabic" w:hAnsi="Simplified Arabic" w:cs="Simplified Arabic"/>
          <w:b/>
          <w:bCs/>
          <w:sz w:val="32"/>
          <w:szCs w:val="32"/>
          <w:rtl/>
          <w:lang w:bidi="ar-DZ"/>
        </w:rPr>
        <w:t xml:space="preserve"> التعريف الفقهي للإقصاء:</w:t>
      </w:r>
    </w:p>
    <w:p w14:paraId="034C8457" w14:textId="1D8C0D81" w:rsidR="001426A8" w:rsidRPr="00AA0BDB" w:rsidRDefault="00B85A9C" w:rsidP="00D51058">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426A8" w:rsidRPr="00AA0BDB">
        <w:rPr>
          <w:rFonts w:ascii="Simplified Arabic" w:hAnsi="Simplified Arabic" w:cs="Simplified Arabic"/>
          <w:sz w:val="32"/>
          <w:szCs w:val="32"/>
          <w:rtl/>
          <w:lang w:bidi="ar-DZ"/>
        </w:rPr>
        <w:t>لم يتفق فقهاء القانون الإداري على تعريف موحد للإقصاء إلا ان هناك بعض التعريفات نذكر منها:</w:t>
      </w:r>
    </w:p>
    <w:p w14:paraId="297D9D74" w14:textId="77777777" w:rsidR="001426A8" w:rsidRPr="00AA0BDB" w:rsidRDefault="001426A8" w:rsidP="00D51058">
      <w:pPr>
        <w:pStyle w:val="Paragraphedeliste"/>
        <w:numPr>
          <w:ilvl w:val="0"/>
          <w:numId w:val="6"/>
        </w:numPr>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حرمان الشخص المعنوي من المساهمة في أي صفقة تكون الدولة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 xml:space="preserve">أحد مؤسساتها العامة القصد منه هو إبقاء الهيبة للمال العام والحفاظ على مصالح المواطن </w:t>
      </w:r>
      <w:r w:rsidRPr="00AA0BDB">
        <w:rPr>
          <w:rStyle w:val="Appelnotedebasdep"/>
          <w:rFonts w:ascii="Simplified Arabic" w:hAnsi="Simplified Arabic" w:cs="Simplified Arabic"/>
          <w:sz w:val="32"/>
          <w:szCs w:val="32"/>
          <w:rtl/>
          <w:lang w:bidi="ar-DZ"/>
        </w:rPr>
        <w:footnoteReference w:id="9"/>
      </w:r>
      <w:r w:rsidRPr="00AA0BDB">
        <w:rPr>
          <w:rFonts w:ascii="Simplified Arabic" w:hAnsi="Simplified Arabic" w:cs="Simplified Arabic"/>
          <w:sz w:val="32"/>
          <w:szCs w:val="32"/>
          <w:rtl/>
          <w:lang w:bidi="ar-DZ"/>
        </w:rPr>
        <w:t>.</w:t>
      </w:r>
    </w:p>
    <w:p w14:paraId="530E2630" w14:textId="77777777" w:rsidR="001426A8" w:rsidRPr="00AA0BDB" w:rsidRDefault="001426A8" w:rsidP="00D51058">
      <w:pPr>
        <w:pStyle w:val="Paragraphedeliste"/>
        <w:numPr>
          <w:ilvl w:val="0"/>
          <w:numId w:val="6"/>
        </w:numPr>
        <w:bidi/>
        <w:spacing w:after="160"/>
        <w:ind w:left="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إقصاء صاحب العطاء الذي صدر في حقه حكم نتيجة ارتكابه جريمة من جرائم الصفقات العمومية</w:t>
      </w:r>
      <w:r w:rsidR="00F26E28">
        <w:rPr>
          <w:rFonts w:ascii="Simplified Arabic" w:hAnsi="Simplified Arabic" w:cs="Simplified Arabic"/>
          <w:sz w:val="32"/>
          <w:szCs w:val="32"/>
          <w:rtl/>
          <w:lang w:bidi="ar-DZ"/>
        </w:rPr>
        <w:t>،</w:t>
      </w:r>
      <w:r w:rsidR="00017D67">
        <w:rPr>
          <w:rFonts w:ascii="Simplified Arabic" w:hAnsi="Simplified Arabic" w:cs="Simplified Arabic" w:hint="cs"/>
          <w:sz w:val="32"/>
          <w:szCs w:val="32"/>
          <w:rtl/>
          <w:lang w:bidi="ar-DZ"/>
        </w:rPr>
        <w:t xml:space="preserve"> </w:t>
      </w:r>
      <w:r w:rsidRPr="00AA0BDB">
        <w:rPr>
          <w:rFonts w:ascii="Simplified Arabic" w:hAnsi="Simplified Arabic" w:cs="Simplified Arabic"/>
          <w:sz w:val="32"/>
          <w:szCs w:val="32"/>
          <w:rtl/>
          <w:lang w:bidi="ar-DZ"/>
        </w:rPr>
        <w:t>من الدخول في المناقصات التي تعلن عنها الإدارة</w:t>
      </w:r>
      <w:r w:rsidR="00F26E28">
        <w:rPr>
          <w:rFonts w:ascii="Simplified Arabic" w:hAnsi="Simplified Arabic" w:cs="Simplified Arabic"/>
          <w:sz w:val="32"/>
          <w:szCs w:val="32"/>
          <w:rtl/>
          <w:lang w:bidi="ar-DZ"/>
        </w:rPr>
        <w:t>،</w:t>
      </w:r>
      <w:r w:rsidR="00017D67">
        <w:rPr>
          <w:rFonts w:ascii="Simplified Arabic" w:hAnsi="Simplified Arabic" w:cs="Simplified Arabic" w:hint="cs"/>
          <w:sz w:val="32"/>
          <w:szCs w:val="32"/>
          <w:rtl/>
          <w:lang w:bidi="ar-DZ"/>
        </w:rPr>
        <w:t xml:space="preserve"> </w:t>
      </w:r>
      <w:r w:rsidRPr="00AA0BDB">
        <w:rPr>
          <w:rFonts w:ascii="Simplified Arabic" w:hAnsi="Simplified Arabic" w:cs="Simplified Arabic"/>
          <w:sz w:val="32"/>
          <w:szCs w:val="32"/>
          <w:rtl/>
          <w:lang w:bidi="ar-DZ"/>
        </w:rPr>
        <w:t>وهذا يعتبر جزاء يوقع عليه وذلك لأخطاء ارتكبها الشخص الطبيعي</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المعنوي في تعاقداته السابقة مع الإدارة.</w:t>
      </w:r>
      <w:r w:rsidRPr="00AA0BDB">
        <w:rPr>
          <w:rStyle w:val="Appelnotedebasdep"/>
          <w:rFonts w:ascii="Simplified Arabic" w:hAnsi="Simplified Arabic" w:cs="Simplified Arabic"/>
          <w:sz w:val="32"/>
          <w:szCs w:val="32"/>
          <w:rtl/>
          <w:lang w:bidi="ar-DZ"/>
        </w:rPr>
        <w:footnoteReference w:id="10"/>
      </w:r>
    </w:p>
    <w:p w14:paraId="60DBCF02" w14:textId="77777777" w:rsidR="001426A8" w:rsidRPr="00AA0BDB" w:rsidRDefault="001426A8" w:rsidP="00D51058">
      <w:pPr>
        <w:pStyle w:val="Paragraphedeliste"/>
        <w:bidi/>
        <w:spacing w:after="160"/>
        <w:ind w:left="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هو قرار تصدره المصلحة المتعاقدة بمنع وحرمان المتعامل الاقتصادي</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أكثر سواء كان الشخص طبيعيا</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معنويا من التقدم في المشاركة في الصفقة التي تطرحها هذه المصلحة لمدة محددة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غير محددة</w:t>
      </w:r>
      <w:r w:rsidR="00F26E28">
        <w:rPr>
          <w:rFonts w:ascii="Simplified Arabic" w:hAnsi="Simplified Arabic" w:cs="Simplified Arabic" w:hint="cs"/>
          <w:sz w:val="32"/>
          <w:szCs w:val="32"/>
          <w:rtl/>
          <w:lang w:bidi="ar-DZ"/>
        </w:rPr>
        <w:t>،</w:t>
      </w:r>
      <w:r w:rsidR="00017D67">
        <w:rPr>
          <w:rFonts w:ascii="Simplified Arabic" w:hAnsi="Simplified Arabic" w:cs="Simplified Arabic" w:hint="cs"/>
          <w:sz w:val="32"/>
          <w:szCs w:val="32"/>
          <w:rtl/>
          <w:lang w:bidi="ar-DZ"/>
        </w:rPr>
        <w:t xml:space="preserve"> </w:t>
      </w:r>
      <w:r w:rsidRPr="00AA0BDB">
        <w:rPr>
          <w:rFonts w:ascii="Simplified Arabic" w:hAnsi="Simplified Arabic" w:cs="Simplified Arabic"/>
          <w:sz w:val="32"/>
          <w:szCs w:val="32"/>
          <w:rtl/>
          <w:lang w:bidi="ar-DZ"/>
        </w:rPr>
        <w:t>مما يترتب عليه عدم قبول العطاء الذي يتقدم به الشخص حتى ولو كان هذا العطاء هو الأفضل من حيث الجودة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 xml:space="preserve">أقل سعر </w:t>
      </w:r>
      <w:r w:rsidRPr="00AA0BDB">
        <w:rPr>
          <w:rStyle w:val="Appelnotedebasdep"/>
          <w:rFonts w:ascii="Simplified Arabic" w:hAnsi="Simplified Arabic" w:cs="Simplified Arabic"/>
          <w:sz w:val="32"/>
          <w:szCs w:val="32"/>
          <w:rtl/>
          <w:lang w:bidi="ar-DZ"/>
        </w:rPr>
        <w:footnoteReference w:id="11"/>
      </w:r>
      <w:r w:rsidRPr="00AA0BDB">
        <w:rPr>
          <w:rFonts w:ascii="Simplified Arabic" w:hAnsi="Simplified Arabic" w:cs="Simplified Arabic"/>
          <w:sz w:val="32"/>
          <w:szCs w:val="32"/>
          <w:rtl/>
          <w:lang w:bidi="ar-DZ"/>
        </w:rPr>
        <w:t>.</w:t>
      </w:r>
    </w:p>
    <w:p w14:paraId="6BA17C2E" w14:textId="77777777" w:rsidR="001426A8" w:rsidRPr="00AA0BDB" w:rsidRDefault="001426A8" w:rsidP="00D51058">
      <w:pPr>
        <w:pStyle w:val="Paragraphedeliste"/>
        <w:numPr>
          <w:ilvl w:val="0"/>
          <w:numId w:val="6"/>
        </w:numPr>
        <w:bidi/>
        <w:spacing w:after="160"/>
        <w:ind w:left="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ويقصد به حرمان المتعهد من المشاركة في الصفقات العمومية لمدة معينة محدودة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ولا يكون المنع بصدد صفقة معينة بالذات بل هو محروم من الدخول في أي صفقة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عبر كامل التراب الوطني خلال هذه المدة</w:t>
      </w:r>
      <w:r w:rsidR="00F26E28">
        <w:rPr>
          <w:rFonts w:ascii="Simplified Arabic" w:hAnsi="Simplified Arabic" w:cs="Simplified Arabic"/>
          <w:sz w:val="32"/>
          <w:szCs w:val="32"/>
          <w:rtl/>
          <w:lang w:bidi="ar-DZ"/>
        </w:rPr>
        <w:t>،</w:t>
      </w:r>
      <w:r w:rsidRPr="00AA0BDB">
        <w:rPr>
          <w:rFonts w:ascii="Simplified Arabic" w:hAnsi="Simplified Arabic" w:cs="Simplified Arabic"/>
          <w:sz w:val="32"/>
          <w:szCs w:val="32"/>
          <w:rtl/>
          <w:lang w:bidi="ar-DZ"/>
        </w:rPr>
        <w:t xml:space="preserve"> إلى حين انتهائها فينتهي بعده ذلك التقييد</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ويحق له الدخول في أي منافسة متى قام المتعاقد </w:t>
      </w:r>
      <w:proofErr w:type="spellStart"/>
      <w:r w:rsidRPr="00AA0BDB">
        <w:rPr>
          <w:rFonts w:ascii="Simplified Arabic" w:hAnsi="Simplified Arabic" w:cs="Simplified Arabic"/>
          <w:sz w:val="32"/>
          <w:szCs w:val="32"/>
          <w:rtl/>
          <w:lang w:bidi="ar-DZ"/>
        </w:rPr>
        <w:t>المقصي</w:t>
      </w:r>
      <w:proofErr w:type="spellEnd"/>
      <w:r w:rsidRPr="00AA0BDB">
        <w:rPr>
          <w:rFonts w:ascii="Simplified Arabic" w:hAnsi="Simplified Arabic" w:cs="Simplified Arabic"/>
          <w:sz w:val="32"/>
          <w:szCs w:val="32"/>
          <w:rtl/>
          <w:lang w:bidi="ar-DZ"/>
        </w:rPr>
        <w:t xml:space="preserve"> بتسوية وضعيته القانونية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إزاء المشاركة في الصفقات العمومية "إقصاء </w:t>
      </w:r>
      <w:r w:rsidRPr="00AA0BDB">
        <w:rPr>
          <w:rFonts w:ascii="Simplified Arabic" w:hAnsi="Simplified Arabic" w:cs="Simplified Arabic"/>
          <w:sz w:val="32"/>
          <w:szCs w:val="32"/>
          <w:rtl/>
          <w:lang w:bidi="ar-DZ"/>
        </w:rPr>
        <w:lastRenderedPageBreak/>
        <w:t>مؤقت "</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حرمان العرض من الدخول لأي منافسة دون أن تسقط عليه هذه العقوبة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بمرور مدة زمنية معينة "إقصاء نهائي"</w:t>
      </w:r>
      <w:r w:rsidRPr="00AA0BDB">
        <w:rPr>
          <w:rStyle w:val="Appelnotedebasdep"/>
          <w:rFonts w:ascii="Simplified Arabic" w:hAnsi="Simplified Arabic" w:cs="Simplified Arabic"/>
          <w:sz w:val="32"/>
          <w:szCs w:val="32"/>
          <w:rtl/>
          <w:lang w:bidi="ar-DZ"/>
        </w:rPr>
        <w:footnoteReference w:id="12"/>
      </w:r>
      <w:r w:rsidRPr="00AA0BDB">
        <w:rPr>
          <w:rFonts w:ascii="Simplified Arabic" w:hAnsi="Simplified Arabic" w:cs="Simplified Arabic"/>
          <w:sz w:val="32"/>
          <w:szCs w:val="32"/>
          <w:rtl/>
          <w:lang w:bidi="ar-DZ"/>
        </w:rPr>
        <w:t>.</w:t>
      </w:r>
    </w:p>
    <w:p w14:paraId="2D25E59A" w14:textId="77777777" w:rsidR="000B280C" w:rsidRPr="00AA0BDB" w:rsidRDefault="00D01397" w:rsidP="00D51058">
      <w:pPr>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t>الفرع ال</w:t>
      </w:r>
      <w:r w:rsidR="00F26E28">
        <w:rPr>
          <w:rFonts w:ascii="Simplified Arabic" w:hAnsi="Simplified Arabic" w:cs="Simplified Arabic" w:hint="cs"/>
          <w:b/>
          <w:bCs/>
          <w:sz w:val="32"/>
          <w:szCs w:val="32"/>
          <w:rtl/>
          <w:lang w:bidi="ar-DZ"/>
        </w:rPr>
        <w:t>ثاني</w:t>
      </w:r>
      <w:r w:rsidRPr="00AA0BDB">
        <w:rPr>
          <w:rFonts w:ascii="Simplified Arabic" w:hAnsi="Simplified Arabic" w:cs="Simplified Arabic"/>
          <w:b/>
          <w:bCs/>
          <w:sz w:val="32"/>
          <w:szCs w:val="32"/>
          <w:rtl/>
          <w:lang w:bidi="ar-DZ"/>
        </w:rPr>
        <w:t xml:space="preserve">: </w:t>
      </w:r>
      <w:r w:rsidR="00E05F98">
        <w:rPr>
          <w:rFonts w:ascii="Simplified Arabic" w:hAnsi="Simplified Arabic" w:cs="Simplified Arabic"/>
          <w:b/>
          <w:bCs/>
          <w:sz w:val="32"/>
          <w:szCs w:val="32"/>
          <w:rtl/>
          <w:lang w:bidi="ar-DZ"/>
        </w:rPr>
        <w:t>الإقصاء</w:t>
      </w:r>
      <w:r w:rsidR="000B280C" w:rsidRPr="00AA0BDB">
        <w:rPr>
          <w:rFonts w:ascii="Simplified Arabic" w:hAnsi="Simplified Arabic" w:cs="Simplified Arabic"/>
          <w:b/>
          <w:bCs/>
          <w:sz w:val="32"/>
          <w:szCs w:val="32"/>
          <w:rtl/>
          <w:lang w:bidi="ar-DZ"/>
        </w:rPr>
        <w:t xml:space="preserve"> لغة واصطلاحا:</w:t>
      </w:r>
    </w:p>
    <w:p w14:paraId="21E60636" w14:textId="2A5AAED2" w:rsidR="00D01397" w:rsidRPr="00AA0BDB" w:rsidRDefault="00F16CC0" w:rsidP="00D51058">
      <w:pPr>
        <w:bidi/>
        <w:jc w:val="both"/>
        <w:rPr>
          <w:rFonts w:ascii="Simplified Arabic" w:hAnsi="Simplified Arabic" w:cs="Simplified Arabic"/>
          <w:sz w:val="32"/>
          <w:szCs w:val="32"/>
          <w:rtl/>
          <w:lang w:bidi="ar-DZ"/>
        </w:rPr>
      </w:pPr>
      <w:proofErr w:type="spellStart"/>
      <w:proofErr w:type="gramStart"/>
      <w:r w:rsidRPr="00AA0BDB">
        <w:rPr>
          <w:rFonts w:ascii="Simplified Arabic" w:hAnsi="Simplified Arabic" w:cs="Simplified Arabic"/>
          <w:b/>
          <w:bCs/>
          <w:sz w:val="32"/>
          <w:szCs w:val="32"/>
          <w:rtl/>
          <w:lang w:bidi="ar-DZ"/>
        </w:rPr>
        <w:t>أ</w:t>
      </w:r>
      <w:r w:rsidR="001426A8">
        <w:rPr>
          <w:rFonts w:ascii="Simplified Arabic" w:hAnsi="Simplified Arabic" w:cs="Simplified Arabic" w:hint="cs"/>
          <w:b/>
          <w:bCs/>
          <w:sz w:val="32"/>
          <w:szCs w:val="32"/>
          <w:rtl/>
          <w:lang w:bidi="ar-DZ"/>
        </w:rPr>
        <w:t>ولا</w:t>
      </w:r>
      <w:r w:rsidR="00D02CE9">
        <w:rPr>
          <w:rFonts w:ascii="Simplified Arabic" w:hAnsi="Simplified Arabic" w:cs="Simplified Arabic" w:hint="cs"/>
          <w:b/>
          <w:bCs/>
          <w:sz w:val="32"/>
          <w:szCs w:val="32"/>
          <w:rtl/>
          <w:lang w:bidi="ar-DZ"/>
        </w:rPr>
        <w:t>:</w:t>
      </w:r>
      <w:r w:rsidR="000B280C" w:rsidRPr="00AA0BDB">
        <w:rPr>
          <w:rFonts w:ascii="Simplified Arabic" w:hAnsi="Simplified Arabic" w:cs="Simplified Arabic"/>
          <w:b/>
          <w:bCs/>
          <w:sz w:val="32"/>
          <w:szCs w:val="32"/>
          <w:rtl/>
          <w:lang w:bidi="ar-DZ"/>
        </w:rPr>
        <w:t>لغة</w:t>
      </w:r>
      <w:proofErr w:type="spellEnd"/>
      <w:proofErr w:type="gramEnd"/>
      <w:r w:rsidR="000B280C" w:rsidRPr="00AA0BDB">
        <w:rPr>
          <w:rFonts w:ascii="Simplified Arabic" w:hAnsi="Simplified Arabic" w:cs="Simplified Arabic"/>
          <w:b/>
          <w:bCs/>
          <w:sz w:val="32"/>
          <w:szCs w:val="32"/>
          <w:rtl/>
          <w:lang w:bidi="ar-DZ"/>
        </w:rPr>
        <w:t>:</w:t>
      </w:r>
      <w:r w:rsidR="000B280C" w:rsidRPr="00AA0BDB">
        <w:rPr>
          <w:rFonts w:ascii="Simplified Arabic" w:hAnsi="Simplified Arabic" w:cs="Simplified Arabic"/>
          <w:sz w:val="32"/>
          <w:szCs w:val="32"/>
          <w:rtl/>
          <w:lang w:bidi="ar-DZ"/>
        </w:rPr>
        <w:t xml:space="preserve"> يعتبر مصطلح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اسم من المصدر أقصى</w:t>
      </w:r>
      <w:r w:rsidR="00F26E28">
        <w:rPr>
          <w:rFonts w:ascii="Simplified Arabic" w:hAnsi="Simplified Arabic" w:cs="Simplified Arabic"/>
          <w:sz w:val="32"/>
          <w:szCs w:val="32"/>
          <w:rtl/>
          <w:lang w:bidi="ar-DZ"/>
        </w:rPr>
        <w:t xml:space="preserve">، </w:t>
      </w:r>
      <w:r w:rsidR="000B280C" w:rsidRPr="00AA0BDB">
        <w:rPr>
          <w:rFonts w:ascii="Simplified Arabic" w:hAnsi="Simplified Arabic" w:cs="Simplified Arabic"/>
          <w:sz w:val="32"/>
          <w:szCs w:val="32"/>
          <w:rtl/>
          <w:lang w:bidi="ar-DZ"/>
        </w:rPr>
        <w:t xml:space="preserve">نقول قام بإقصائه من الصف بمعنى إبعاده وهو من فعل </w:t>
      </w:r>
      <w:proofErr w:type="spellStart"/>
      <w:r w:rsidR="000B280C" w:rsidRPr="00AA0BDB">
        <w:rPr>
          <w:rFonts w:ascii="Simplified Arabic" w:hAnsi="Simplified Arabic" w:cs="Simplified Arabic"/>
          <w:sz w:val="32"/>
          <w:szCs w:val="32"/>
          <w:rtl/>
          <w:lang w:bidi="ar-DZ"/>
        </w:rPr>
        <w:t>قاصى</w:t>
      </w:r>
      <w:proofErr w:type="spellEnd"/>
      <w:r w:rsidR="00F26E28">
        <w:rPr>
          <w:rFonts w:ascii="Simplified Arabic" w:hAnsi="Simplified Arabic" w:cs="Simplified Arabic"/>
          <w:sz w:val="32"/>
          <w:szCs w:val="32"/>
          <w:rtl/>
          <w:lang w:bidi="ar-DZ"/>
        </w:rPr>
        <w:t xml:space="preserve">، </w:t>
      </w:r>
      <w:r w:rsidR="000B280C" w:rsidRPr="00AA0BDB">
        <w:rPr>
          <w:rFonts w:ascii="Simplified Arabic" w:hAnsi="Simplified Arabic" w:cs="Simplified Arabic"/>
          <w:sz w:val="32"/>
          <w:szCs w:val="32"/>
          <w:rtl/>
          <w:lang w:bidi="ar-DZ"/>
        </w:rPr>
        <w:t>نقول قصاه بمعنى باعده.</w:t>
      </w:r>
      <w:r w:rsidR="000B280C" w:rsidRPr="00AA0BDB">
        <w:rPr>
          <w:rStyle w:val="Appelnotedebasdep"/>
          <w:rFonts w:ascii="Simplified Arabic" w:hAnsi="Simplified Arabic" w:cs="Simplified Arabic"/>
          <w:sz w:val="32"/>
          <w:szCs w:val="32"/>
          <w:rtl/>
          <w:lang w:bidi="ar-DZ"/>
        </w:rPr>
        <w:footnoteReference w:id="13"/>
      </w:r>
    </w:p>
    <w:p w14:paraId="1089011D" w14:textId="0F881F23" w:rsidR="000B280C" w:rsidRPr="00AA0BDB" w:rsidRDefault="001426A8" w:rsidP="00D51058">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ثانيا</w:t>
      </w:r>
      <w:r w:rsidR="00D02CE9">
        <w:rPr>
          <w:rFonts w:ascii="Simplified Arabic" w:hAnsi="Simplified Arabic" w:cs="Simplified Arabic" w:hint="cs"/>
          <w:b/>
          <w:bCs/>
          <w:sz w:val="32"/>
          <w:szCs w:val="32"/>
          <w:rtl/>
          <w:lang w:bidi="ar-DZ"/>
        </w:rPr>
        <w:t>:</w:t>
      </w:r>
      <w:r w:rsidR="00D01397" w:rsidRPr="00AA0BDB">
        <w:rPr>
          <w:rFonts w:ascii="Simplified Arabic" w:hAnsi="Simplified Arabic" w:cs="Simplified Arabic"/>
          <w:b/>
          <w:bCs/>
          <w:sz w:val="32"/>
          <w:szCs w:val="32"/>
          <w:rtl/>
          <w:lang w:bidi="ar-DZ"/>
        </w:rPr>
        <w:t xml:space="preserve"> </w:t>
      </w:r>
      <w:r w:rsidR="000B280C" w:rsidRPr="00AA0BDB">
        <w:rPr>
          <w:rFonts w:ascii="Simplified Arabic" w:hAnsi="Simplified Arabic" w:cs="Simplified Arabic"/>
          <w:b/>
          <w:bCs/>
          <w:sz w:val="32"/>
          <w:szCs w:val="32"/>
          <w:rtl/>
          <w:lang w:bidi="ar-DZ"/>
        </w:rPr>
        <w:t xml:space="preserve">اصطلاحا: </w:t>
      </w:r>
      <w:r w:rsidR="000B280C" w:rsidRPr="00AA0BDB">
        <w:rPr>
          <w:rFonts w:ascii="Simplified Arabic" w:hAnsi="Simplified Arabic" w:cs="Simplified Arabic"/>
          <w:sz w:val="32"/>
          <w:szCs w:val="32"/>
          <w:rtl/>
          <w:lang w:bidi="ar-DZ"/>
        </w:rPr>
        <w:t xml:space="preserve">يعرف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اصطلاحا بأنه العملية الاجتماعية التي يتم بها تهميش الأفراد وخاصة جماعة ما في مجتمع </w:t>
      </w:r>
      <w:proofErr w:type="gramStart"/>
      <w:r w:rsidR="000B280C" w:rsidRPr="00AA0BDB">
        <w:rPr>
          <w:rFonts w:ascii="Simplified Arabic" w:hAnsi="Simplified Arabic" w:cs="Simplified Arabic"/>
          <w:sz w:val="32"/>
          <w:szCs w:val="32"/>
          <w:rtl/>
          <w:lang w:bidi="ar-DZ"/>
        </w:rPr>
        <w:t>اكبر</w:t>
      </w:r>
      <w:proofErr w:type="gramEnd"/>
      <w:r w:rsidR="000B280C" w:rsidRPr="00AA0BDB">
        <w:rPr>
          <w:rFonts w:ascii="Simplified Arabic" w:hAnsi="Simplified Arabic" w:cs="Simplified Arabic"/>
          <w:sz w:val="32"/>
          <w:szCs w:val="32"/>
          <w:rtl/>
          <w:lang w:bidi="ar-DZ"/>
        </w:rPr>
        <w:t xml:space="preserve"> كإقصاء الطبقة الدنيا</w:t>
      </w:r>
      <w:r w:rsidR="00F26E28">
        <w:rPr>
          <w:rFonts w:ascii="Simplified Arabic" w:hAnsi="Simplified Arabic" w:cs="Simplified Arabic"/>
          <w:sz w:val="32"/>
          <w:szCs w:val="32"/>
          <w:rtl/>
          <w:lang w:bidi="ar-DZ"/>
        </w:rPr>
        <w:t xml:space="preserve">، </w:t>
      </w:r>
      <w:r w:rsidR="000B280C" w:rsidRPr="00AA0BDB">
        <w:rPr>
          <w:rFonts w:ascii="Simplified Arabic" w:hAnsi="Simplified Arabic" w:cs="Simplified Arabic"/>
          <w:sz w:val="32"/>
          <w:szCs w:val="32"/>
          <w:rtl/>
          <w:lang w:bidi="ar-DZ"/>
        </w:rPr>
        <w:t xml:space="preserve">يوصف مصطلح </w:t>
      </w:r>
      <w:r w:rsidR="00E05F98">
        <w:rPr>
          <w:rFonts w:ascii="Simplified Arabic" w:hAnsi="Simplified Arabic" w:cs="Simplified Arabic"/>
          <w:sz w:val="32"/>
          <w:szCs w:val="32"/>
          <w:rtl/>
          <w:lang w:bidi="ar-DZ"/>
        </w:rPr>
        <w:t>الإقصاء</w:t>
      </w:r>
      <w:r w:rsidR="000B280C" w:rsidRPr="00AA0BDB">
        <w:rPr>
          <w:rFonts w:ascii="Simplified Arabic" w:hAnsi="Simplified Arabic" w:cs="Simplified Arabic"/>
          <w:sz w:val="32"/>
          <w:szCs w:val="32"/>
          <w:rtl/>
          <w:lang w:bidi="ar-DZ"/>
        </w:rPr>
        <w:t xml:space="preserve"> عادة أفعال البشرية</w:t>
      </w:r>
      <w:r w:rsidR="003B53C1">
        <w:rPr>
          <w:rFonts w:ascii="Simplified Arabic" w:hAnsi="Simplified Arabic" w:cs="Simplified Arabic"/>
          <w:sz w:val="32"/>
          <w:szCs w:val="32"/>
          <w:rtl/>
          <w:lang w:bidi="ar-DZ"/>
        </w:rPr>
        <w:t xml:space="preserve"> أو </w:t>
      </w:r>
      <w:r w:rsidR="000B280C" w:rsidRPr="00AA0BDB">
        <w:rPr>
          <w:rFonts w:ascii="Simplified Arabic" w:hAnsi="Simplified Arabic" w:cs="Simplified Arabic"/>
          <w:sz w:val="32"/>
          <w:szCs w:val="32"/>
          <w:rtl/>
          <w:lang w:bidi="ar-DZ"/>
        </w:rPr>
        <w:t>ميولهم الصريح للتخلص من غير ال</w:t>
      </w:r>
      <w:r w:rsidR="00807035">
        <w:rPr>
          <w:rFonts w:ascii="Simplified Arabic" w:hAnsi="Simplified Arabic" w:cs="Simplified Arabic" w:hint="cs"/>
          <w:sz w:val="32"/>
          <w:szCs w:val="32"/>
          <w:rtl/>
          <w:lang w:bidi="ar-DZ"/>
        </w:rPr>
        <w:t>م</w:t>
      </w:r>
      <w:r w:rsidR="000B280C" w:rsidRPr="00AA0BDB">
        <w:rPr>
          <w:rFonts w:ascii="Simplified Arabic" w:hAnsi="Simplified Arabic" w:cs="Simplified Arabic"/>
          <w:sz w:val="32"/>
          <w:szCs w:val="32"/>
          <w:rtl/>
          <w:lang w:bidi="ar-DZ"/>
        </w:rPr>
        <w:t>رغوب بهم</w:t>
      </w:r>
      <w:r w:rsidR="003B53C1">
        <w:rPr>
          <w:rFonts w:ascii="Simplified Arabic" w:hAnsi="Simplified Arabic" w:cs="Simplified Arabic"/>
          <w:sz w:val="32"/>
          <w:szCs w:val="32"/>
          <w:rtl/>
          <w:lang w:bidi="ar-DZ"/>
        </w:rPr>
        <w:t xml:space="preserve"> أو </w:t>
      </w:r>
      <w:r w:rsidR="000B280C" w:rsidRPr="00AA0BDB">
        <w:rPr>
          <w:rFonts w:ascii="Simplified Arabic" w:hAnsi="Simplified Arabic" w:cs="Simplified Arabic"/>
          <w:sz w:val="32"/>
          <w:szCs w:val="32"/>
          <w:rtl/>
          <w:lang w:bidi="ar-DZ"/>
        </w:rPr>
        <w:t>الذين تراهم بلا منفعة</w:t>
      </w:r>
      <w:r w:rsidR="003B53C1">
        <w:rPr>
          <w:rFonts w:ascii="Simplified Arabic" w:hAnsi="Simplified Arabic" w:cs="Simplified Arabic"/>
          <w:sz w:val="32"/>
          <w:szCs w:val="32"/>
          <w:rtl/>
          <w:lang w:bidi="ar-DZ"/>
        </w:rPr>
        <w:t xml:space="preserve"> أو </w:t>
      </w:r>
      <w:r w:rsidR="000B280C" w:rsidRPr="00AA0BDB">
        <w:rPr>
          <w:rFonts w:ascii="Simplified Arabic" w:hAnsi="Simplified Arabic" w:cs="Simplified Arabic"/>
          <w:sz w:val="32"/>
          <w:szCs w:val="32"/>
          <w:rtl/>
          <w:lang w:bidi="ar-DZ"/>
        </w:rPr>
        <w:t>استثنائهم.</w:t>
      </w:r>
      <w:r w:rsidR="00807035">
        <w:rPr>
          <w:rFonts w:ascii="Simplified Arabic" w:hAnsi="Simplified Arabic" w:cs="Simplified Arabic" w:hint="cs"/>
          <w:sz w:val="32"/>
          <w:szCs w:val="32"/>
          <w:rtl/>
          <w:lang w:bidi="ar-DZ"/>
        </w:rPr>
        <w:t xml:space="preserve"> </w:t>
      </w:r>
      <w:r w:rsidR="000B280C" w:rsidRPr="00AA0BDB">
        <w:rPr>
          <w:rFonts w:ascii="Simplified Arabic" w:hAnsi="Simplified Arabic" w:cs="Simplified Arabic"/>
          <w:sz w:val="32"/>
          <w:szCs w:val="32"/>
          <w:rtl/>
          <w:lang w:bidi="ar-DZ"/>
        </w:rPr>
        <w:t>تهميشهم من أنظمة الحماية والتفاعل السائد في المجتمع ومن ثم تقليص فرصهم ومواردهم المالية التي تعينهم على البقاء.</w:t>
      </w:r>
      <w:r w:rsidR="00255011" w:rsidRPr="00AA0BDB">
        <w:rPr>
          <w:rStyle w:val="Appelnotedebasdep"/>
          <w:rFonts w:ascii="Simplified Arabic" w:hAnsi="Simplified Arabic" w:cs="Simplified Arabic"/>
          <w:sz w:val="32"/>
          <w:szCs w:val="32"/>
          <w:rtl/>
          <w:lang w:bidi="ar-DZ"/>
        </w:rPr>
        <w:footnoteReference w:id="14"/>
      </w:r>
    </w:p>
    <w:p w14:paraId="72FC718D" w14:textId="77777777" w:rsidR="00685ADA" w:rsidRPr="00AA0BDB" w:rsidRDefault="00685ADA" w:rsidP="00D51058">
      <w:pPr>
        <w:bidi/>
        <w:jc w:val="both"/>
        <w:rPr>
          <w:rFonts w:ascii="Simplified Arabic" w:hAnsi="Simplified Arabic" w:cs="Simplified Arabic"/>
          <w:sz w:val="32"/>
          <w:szCs w:val="32"/>
          <w:rtl/>
          <w:lang w:bidi="ar-DZ"/>
        </w:rPr>
      </w:pPr>
      <w:r w:rsidRPr="00AA0BDB">
        <w:rPr>
          <w:rFonts w:ascii="Simplified Arabic" w:hAnsi="Simplified Arabic" w:cs="Simplified Arabic"/>
          <w:b/>
          <w:bCs/>
          <w:sz w:val="32"/>
          <w:szCs w:val="32"/>
          <w:rtl/>
          <w:lang w:bidi="ar-DZ"/>
        </w:rPr>
        <w:t>الفرع الثا</w:t>
      </w:r>
      <w:r w:rsidR="00F26E28">
        <w:rPr>
          <w:rFonts w:ascii="Simplified Arabic" w:hAnsi="Simplified Arabic" w:cs="Simplified Arabic" w:hint="cs"/>
          <w:b/>
          <w:bCs/>
          <w:sz w:val="32"/>
          <w:szCs w:val="32"/>
          <w:rtl/>
          <w:lang w:bidi="ar-DZ"/>
        </w:rPr>
        <w:t>ل</w:t>
      </w:r>
      <w:r w:rsidRPr="00AA0BDB">
        <w:rPr>
          <w:rFonts w:ascii="Simplified Arabic" w:hAnsi="Simplified Arabic" w:cs="Simplified Arabic"/>
          <w:b/>
          <w:bCs/>
          <w:sz w:val="32"/>
          <w:szCs w:val="32"/>
          <w:rtl/>
          <w:lang w:bidi="ar-DZ"/>
        </w:rPr>
        <w:t xml:space="preserve">ث: التمييز بين الاستبعاد </w:t>
      </w:r>
      <w:proofErr w:type="gramStart"/>
      <w:r w:rsidRPr="00AA0BDB">
        <w:rPr>
          <w:rFonts w:ascii="Simplified Arabic" w:hAnsi="Simplified Arabic" w:cs="Simplified Arabic"/>
          <w:b/>
          <w:bCs/>
          <w:sz w:val="32"/>
          <w:szCs w:val="32"/>
          <w:rtl/>
          <w:lang w:bidi="ar-DZ"/>
        </w:rPr>
        <w:t>و</w:t>
      </w:r>
      <w:r w:rsidR="00E05F98">
        <w:rPr>
          <w:rFonts w:ascii="Simplified Arabic" w:hAnsi="Simplified Arabic" w:cs="Simplified Arabic"/>
          <w:b/>
          <w:bCs/>
          <w:sz w:val="32"/>
          <w:szCs w:val="32"/>
          <w:rtl/>
          <w:lang w:bidi="ar-DZ"/>
        </w:rPr>
        <w:t>الإقصا</w:t>
      </w:r>
      <w:r w:rsidR="00A933D8">
        <w:rPr>
          <w:rFonts w:ascii="Simplified Arabic" w:hAnsi="Simplified Arabic" w:cs="Simplified Arabic" w:hint="cs"/>
          <w:b/>
          <w:bCs/>
          <w:sz w:val="32"/>
          <w:szCs w:val="32"/>
          <w:rtl/>
          <w:lang w:bidi="ar-DZ"/>
        </w:rPr>
        <w:t>ء</w:t>
      </w:r>
      <w:r w:rsidRPr="00AA0BDB">
        <w:rPr>
          <w:rFonts w:ascii="Simplified Arabic" w:hAnsi="Simplified Arabic" w:cs="Simplified Arabic"/>
          <w:b/>
          <w:bCs/>
          <w:sz w:val="32"/>
          <w:szCs w:val="32"/>
          <w:lang w:bidi="ar-DZ"/>
        </w:rPr>
        <w:t xml:space="preserve"> </w:t>
      </w:r>
      <w:r w:rsidRPr="00AA0BDB">
        <w:rPr>
          <w:rFonts w:ascii="Simplified Arabic" w:hAnsi="Simplified Arabic" w:cs="Simplified Arabic"/>
          <w:sz w:val="32"/>
          <w:szCs w:val="32"/>
          <w:lang w:bidi="ar-DZ"/>
        </w:rPr>
        <w:t>.</w:t>
      </w:r>
      <w:proofErr w:type="gramEnd"/>
    </w:p>
    <w:p w14:paraId="599D1B04" w14:textId="63D2C1FD" w:rsidR="00685ADA" w:rsidRPr="00AA0BD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85ADA" w:rsidRPr="00AA0BDB">
        <w:rPr>
          <w:rFonts w:ascii="Simplified Arabic" w:hAnsi="Simplified Arabic" w:cs="Simplified Arabic"/>
          <w:sz w:val="32"/>
          <w:szCs w:val="32"/>
          <w:rtl/>
          <w:lang w:bidi="ar-DZ"/>
        </w:rPr>
        <w:t>في التشريع الجزائري</w:t>
      </w:r>
      <w:r w:rsidR="00F26E28">
        <w:rPr>
          <w:rFonts w:ascii="Simplified Arabic" w:hAnsi="Simplified Arabic" w:cs="Simplified Arabic"/>
          <w:sz w:val="32"/>
          <w:szCs w:val="32"/>
          <w:rtl/>
          <w:lang w:bidi="ar-DZ"/>
        </w:rPr>
        <w:t xml:space="preserve">، </w:t>
      </w:r>
      <w:r w:rsidR="00685ADA" w:rsidRPr="00AA0BDB">
        <w:rPr>
          <w:rFonts w:ascii="Simplified Arabic" w:hAnsi="Simplified Arabic" w:cs="Simplified Arabic"/>
          <w:sz w:val="32"/>
          <w:szCs w:val="32"/>
          <w:rtl/>
          <w:lang w:bidi="ar-DZ"/>
        </w:rPr>
        <w:t xml:space="preserve">يُستخدم مصطلحا الاستبعاد </w:t>
      </w:r>
      <w:r w:rsidR="00017D67">
        <w:rPr>
          <w:rFonts w:ascii="Simplified Arabic" w:hAnsi="Simplified Arabic" w:cs="Simplified Arabic" w:hint="cs"/>
          <w:sz w:val="32"/>
          <w:szCs w:val="32"/>
          <w:rtl/>
          <w:lang w:bidi="ar-DZ"/>
        </w:rPr>
        <w:t>و</w:t>
      </w:r>
      <w:r w:rsidR="00E05F98">
        <w:rPr>
          <w:rFonts w:ascii="Simplified Arabic" w:hAnsi="Simplified Arabic" w:cs="Simplified Arabic"/>
          <w:sz w:val="32"/>
          <w:szCs w:val="32"/>
          <w:rtl/>
          <w:lang w:bidi="ar-DZ"/>
        </w:rPr>
        <w:t>الإقصاء</w:t>
      </w:r>
      <w:r w:rsidR="00685ADA" w:rsidRPr="00AA0BDB">
        <w:rPr>
          <w:rFonts w:ascii="Simplified Arabic" w:hAnsi="Simplified Arabic" w:cs="Simplified Arabic"/>
          <w:sz w:val="32"/>
          <w:szCs w:val="32"/>
          <w:rtl/>
          <w:lang w:bidi="ar-DZ"/>
        </w:rPr>
        <w:t xml:space="preserve"> في سياقات قانونية مختلفة</w:t>
      </w:r>
      <w:r w:rsidR="00F26E28">
        <w:rPr>
          <w:rFonts w:ascii="Simplified Arabic" w:hAnsi="Simplified Arabic" w:cs="Simplified Arabic"/>
          <w:sz w:val="32"/>
          <w:szCs w:val="32"/>
          <w:rtl/>
          <w:lang w:bidi="ar-DZ"/>
        </w:rPr>
        <w:t xml:space="preserve">، </w:t>
      </w:r>
      <w:r w:rsidR="00685ADA" w:rsidRPr="00AA0BDB">
        <w:rPr>
          <w:rFonts w:ascii="Simplified Arabic" w:hAnsi="Simplified Arabic" w:cs="Simplified Arabic"/>
          <w:sz w:val="32"/>
          <w:szCs w:val="32"/>
          <w:rtl/>
          <w:lang w:bidi="ar-DZ"/>
        </w:rPr>
        <w:t>ولكل منهما دلالته الخاصة. إليك الفرق بينهما حسب نظرة المشرع الجزائري</w:t>
      </w:r>
      <w:r w:rsidR="00685ADA" w:rsidRPr="00AA0BDB">
        <w:rPr>
          <w:rFonts w:ascii="Simplified Arabic" w:hAnsi="Simplified Arabic" w:cs="Simplified Arabic"/>
          <w:sz w:val="32"/>
          <w:szCs w:val="32"/>
          <w:lang w:bidi="ar-DZ"/>
        </w:rPr>
        <w:t>:</w:t>
      </w:r>
    </w:p>
    <w:p w14:paraId="7B225EC3" w14:textId="09C62C38" w:rsidR="00685ADA" w:rsidRPr="00AA0BDB" w:rsidRDefault="00685ADA" w:rsidP="00D51058">
      <w:pPr>
        <w:bidi/>
        <w:spacing w:after="0"/>
        <w:jc w:val="both"/>
        <w:rPr>
          <w:rFonts w:ascii="Simplified Arabic" w:hAnsi="Simplified Arabic" w:cs="Simplified Arabic"/>
          <w:sz w:val="32"/>
          <w:szCs w:val="32"/>
          <w:rtl/>
          <w:lang w:bidi="ar-DZ"/>
        </w:rPr>
      </w:pPr>
      <w:proofErr w:type="spellStart"/>
      <w:proofErr w:type="gramStart"/>
      <w:r w:rsidRPr="00017D67">
        <w:rPr>
          <w:rFonts w:ascii="Simplified Arabic" w:hAnsi="Simplified Arabic" w:cs="Simplified Arabic"/>
          <w:b/>
          <w:bCs/>
          <w:sz w:val="32"/>
          <w:szCs w:val="32"/>
          <w:rtl/>
          <w:lang w:bidi="ar-DZ"/>
        </w:rPr>
        <w:t>أ</w:t>
      </w:r>
      <w:r w:rsidR="00034367">
        <w:rPr>
          <w:rFonts w:ascii="Simplified Arabic" w:hAnsi="Simplified Arabic" w:cs="Simplified Arabic" w:hint="cs"/>
          <w:b/>
          <w:bCs/>
          <w:sz w:val="32"/>
          <w:szCs w:val="32"/>
          <w:rtl/>
          <w:lang w:bidi="ar-DZ"/>
        </w:rPr>
        <w:t>ولا:</w:t>
      </w:r>
      <w:r w:rsidRPr="00017D67">
        <w:rPr>
          <w:rFonts w:ascii="Simplified Arabic" w:hAnsi="Simplified Arabic" w:cs="Simplified Arabic"/>
          <w:b/>
          <w:bCs/>
          <w:sz w:val="32"/>
          <w:szCs w:val="32"/>
          <w:rtl/>
          <w:lang w:bidi="ar-DZ"/>
        </w:rPr>
        <w:t>الاستبعاد</w:t>
      </w:r>
      <w:proofErr w:type="spellEnd"/>
      <w:proofErr w:type="gramEnd"/>
      <w:r w:rsidRPr="00017D67">
        <w:rPr>
          <w:rFonts w:ascii="Simplified Arabic" w:hAnsi="Simplified Arabic" w:cs="Simplified Arabic"/>
          <w:b/>
          <w:bCs/>
          <w:sz w:val="32"/>
          <w:szCs w:val="32"/>
          <w:lang w:bidi="ar-DZ"/>
        </w:rPr>
        <w:t xml:space="preserve">: (Exclusion) </w:t>
      </w:r>
      <w:r w:rsidRPr="00AA0BDB">
        <w:rPr>
          <w:rFonts w:ascii="Simplified Arabic" w:hAnsi="Simplified Arabic" w:cs="Simplified Arabic"/>
          <w:sz w:val="32"/>
          <w:szCs w:val="32"/>
          <w:rtl/>
          <w:lang w:bidi="ar-DZ"/>
        </w:rPr>
        <w:t>يشير إلى منع شخص</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جهة من المشاركة في عملية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نشاط معين بشكل مؤقت</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دائم بسبب عدم استيفاء الشروط القانونية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الأهلية المطلوبة.</w:t>
      </w:r>
      <w:r w:rsidR="00F26E28">
        <w:rPr>
          <w:rFonts w:ascii="Simplified Arabic" w:hAnsi="Simplified Arabic" w:cs="Simplified Arabic" w:hint="cs"/>
          <w:sz w:val="32"/>
          <w:szCs w:val="32"/>
          <w:rtl/>
          <w:lang w:bidi="ar-DZ"/>
        </w:rPr>
        <w:t xml:space="preserve"> </w:t>
      </w:r>
      <w:r w:rsidRPr="00AA0BDB">
        <w:rPr>
          <w:rFonts w:ascii="Simplified Arabic" w:hAnsi="Simplified Arabic" w:cs="Simplified Arabic"/>
          <w:sz w:val="32"/>
          <w:szCs w:val="32"/>
          <w:rtl/>
          <w:lang w:bidi="ar-DZ"/>
        </w:rPr>
        <w:t xml:space="preserve">يكون مجاله </w:t>
      </w:r>
      <w:proofErr w:type="gramStart"/>
      <w:r w:rsidRPr="00AA0BDB">
        <w:rPr>
          <w:rFonts w:ascii="Simplified Arabic" w:hAnsi="Simplified Arabic" w:cs="Simplified Arabic"/>
          <w:sz w:val="32"/>
          <w:szCs w:val="32"/>
          <w:rtl/>
          <w:lang w:bidi="ar-DZ"/>
        </w:rPr>
        <w:t>في</w:t>
      </w:r>
      <w:r w:rsidRPr="00AA0BDB">
        <w:rPr>
          <w:rFonts w:ascii="Simplified Arabic" w:hAnsi="Simplified Arabic" w:cs="Simplified Arabic"/>
          <w:sz w:val="32"/>
          <w:szCs w:val="32"/>
          <w:lang w:bidi="ar-DZ"/>
        </w:rPr>
        <w:t xml:space="preserve"> :</w:t>
      </w:r>
      <w:proofErr w:type="gramEnd"/>
    </w:p>
    <w:p w14:paraId="709A57C5" w14:textId="77777777" w:rsidR="00685ADA" w:rsidRDefault="00685ADA" w:rsidP="00D51058">
      <w:pPr>
        <w:pStyle w:val="Paragraphedeliste"/>
        <w:numPr>
          <w:ilvl w:val="0"/>
          <w:numId w:val="40"/>
        </w:numPr>
        <w:tabs>
          <w:tab w:val="right" w:pos="1274"/>
        </w:tabs>
        <w:bidi/>
        <w:ind w:left="0"/>
        <w:jc w:val="both"/>
        <w:rPr>
          <w:rFonts w:ascii="Simplified Arabic" w:hAnsi="Simplified Arabic" w:cs="Simplified Arabic"/>
          <w:sz w:val="32"/>
          <w:szCs w:val="32"/>
          <w:lang w:bidi="ar-DZ"/>
        </w:rPr>
      </w:pPr>
      <w:r w:rsidRPr="00017D67">
        <w:rPr>
          <w:rFonts w:ascii="Simplified Arabic" w:hAnsi="Simplified Arabic" w:cs="Simplified Arabic"/>
          <w:sz w:val="32"/>
          <w:szCs w:val="32"/>
          <w:lang w:bidi="ar-DZ"/>
        </w:rPr>
        <w:tab/>
      </w:r>
      <w:r w:rsidRPr="00017D67">
        <w:rPr>
          <w:rFonts w:ascii="Simplified Arabic" w:hAnsi="Simplified Arabic" w:cs="Simplified Arabic"/>
          <w:sz w:val="32"/>
          <w:szCs w:val="32"/>
          <w:rtl/>
          <w:lang w:bidi="ar-DZ"/>
        </w:rPr>
        <w:t>المنافسات العمومية (الصفقات العمومية): يُستبعد المترشح الذي لا يستوفي الشروط المطلوبة في دفتر الشروط (مثل غياب وثائق ضرورية</w:t>
      </w:r>
      <w:r w:rsidR="003B53C1">
        <w:rPr>
          <w:rFonts w:ascii="Simplified Arabic" w:hAnsi="Simplified Arabic" w:cs="Simplified Arabic"/>
          <w:sz w:val="32"/>
          <w:szCs w:val="32"/>
          <w:rtl/>
          <w:lang w:bidi="ar-DZ"/>
        </w:rPr>
        <w:t xml:space="preserve"> أو </w:t>
      </w:r>
      <w:r w:rsidRPr="00017D67">
        <w:rPr>
          <w:rFonts w:ascii="Simplified Arabic" w:hAnsi="Simplified Arabic" w:cs="Simplified Arabic"/>
          <w:sz w:val="32"/>
          <w:szCs w:val="32"/>
          <w:rtl/>
          <w:lang w:bidi="ar-DZ"/>
        </w:rPr>
        <w:t>عدم التوفر على المؤهلات القانونية)</w:t>
      </w:r>
      <w:r w:rsidRPr="00017D67">
        <w:rPr>
          <w:rFonts w:ascii="Simplified Arabic" w:hAnsi="Simplified Arabic" w:cs="Simplified Arabic"/>
          <w:sz w:val="32"/>
          <w:szCs w:val="32"/>
          <w:lang w:bidi="ar-DZ"/>
        </w:rPr>
        <w:t>.</w:t>
      </w:r>
    </w:p>
    <w:p w14:paraId="6C26275C" w14:textId="77777777" w:rsidR="00685ADA" w:rsidRDefault="00685ADA" w:rsidP="00D51058">
      <w:pPr>
        <w:pStyle w:val="Paragraphedeliste"/>
        <w:numPr>
          <w:ilvl w:val="0"/>
          <w:numId w:val="40"/>
        </w:numPr>
        <w:tabs>
          <w:tab w:val="right" w:pos="1274"/>
        </w:tabs>
        <w:bidi/>
        <w:ind w:left="0"/>
        <w:jc w:val="both"/>
        <w:rPr>
          <w:rFonts w:ascii="Simplified Arabic" w:hAnsi="Simplified Arabic" w:cs="Simplified Arabic"/>
          <w:sz w:val="32"/>
          <w:szCs w:val="32"/>
          <w:lang w:bidi="ar-DZ"/>
        </w:rPr>
      </w:pPr>
      <w:r w:rsidRPr="00017D67">
        <w:rPr>
          <w:rFonts w:ascii="Simplified Arabic" w:hAnsi="Simplified Arabic" w:cs="Simplified Arabic"/>
          <w:sz w:val="32"/>
          <w:szCs w:val="32"/>
          <w:lang w:bidi="ar-DZ"/>
        </w:rPr>
        <w:lastRenderedPageBreak/>
        <w:t xml:space="preserve"> </w:t>
      </w:r>
      <w:r w:rsidRPr="00017D67">
        <w:rPr>
          <w:rFonts w:ascii="Simplified Arabic" w:hAnsi="Simplified Arabic" w:cs="Simplified Arabic"/>
          <w:sz w:val="32"/>
          <w:szCs w:val="32"/>
          <w:rtl/>
          <w:lang w:bidi="ar-DZ"/>
        </w:rPr>
        <w:t>في الانتخابات: قد يُستبعد مرشح لا يلبي شروط الترشح المنصوص عليها في القانون الانتخابي</w:t>
      </w:r>
      <w:r w:rsidRPr="00017D67">
        <w:rPr>
          <w:rFonts w:ascii="Simplified Arabic" w:hAnsi="Simplified Arabic" w:cs="Simplified Arabic"/>
          <w:sz w:val="32"/>
          <w:szCs w:val="32"/>
          <w:lang w:bidi="ar-DZ"/>
        </w:rPr>
        <w:t>.</w:t>
      </w:r>
    </w:p>
    <w:p w14:paraId="0EC0EBF0" w14:textId="77777777" w:rsidR="00685ADA" w:rsidRPr="00017D67" w:rsidRDefault="00685ADA" w:rsidP="00D51058">
      <w:pPr>
        <w:pStyle w:val="Paragraphedeliste"/>
        <w:numPr>
          <w:ilvl w:val="0"/>
          <w:numId w:val="40"/>
        </w:numPr>
        <w:tabs>
          <w:tab w:val="right" w:pos="1274"/>
        </w:tabs>
        <w:bidi/>
        <w:ind w:left="0"/>
        <w:jc w:val="both"/>
        <w:rPr>
          <w:rFonts w:ascii="Simplified Arabic" w:hAnsi="Simplified Arabic" w:cs="Simplified Arabic"/>
          <w:sz w:val="32"/>
          <w:szCs w:val="32"/>
          <w:rtl/>
          <w:lang w:bidi="ar-DZ"/>
        </w:rPr>
      </w:pPr>
      <w:r w:rsidRPr="00017D67">
        <w:rPr>
          <w:rFonts w:ascii="Simplified Arabic" w:hAnsi="Simplified Arabic" w:cs="Simplified Arabic"/>
          <w:sz w:val="32"/>
          <w:szCs w:val="32"/>
          <w:lang w:bidi="ar-DZ"/>
        </w:rPr>
        <w:tab/>
      </w:r>
      <w:r w:rsidRPr="00017D67">
        <w:rPr>
          <w:rFonts w:ascii="Simplified Arabic" w:hAnsi="Simplified Arabic" w:cs="Simplified Arabic"/>
          <w:sz w:val="32"/>
          <w:szCs w:val="32"/>
          <w:rtl/>
          <w:lang w:bidi="ar-DZ"/>
        </w:rPr>
        <w:t>الأساس القانوني: يتم وفق نصوص قانونية واضحة تحدد أسباب الاستبعاد (مثل قانون الصفقات العمومية</w:t>
      </w:r>
      <w:r w:rsidR="003B53C1">
        <w:rPr>
          <w:rFonts w:ascii="Simplified Arabic" w:hAnsi="Simplified Arabic" w:cs="Simplified Arabic"/>
          <w:sz w:val="32"/>
          <w:szCs w:val="32"/>
          <w:rtl/>
          <w:lang w:bidi="ar-DZ"/>
        </w:rPr>
        <w:t xml:space="preserve"> أو </w:t>
      </w:r>
      <w:r w:rsidRPr="00017D67">
        <w:rPr>
          <w:rFonts w:ascii="Simplified Arabic" w:hAnsi="Simplified Arabic" w:cs="Simplified Arabic"/>
          <w:sz w:val="32"/>
          <w:szCs w:val="32"/>
          <w:rtl/>
          <w:lang w:bidi="ar-DZ"/>
        </w:rPr>
        <w:t>القانون الانتخابي)</w:t>
      </w:r>
      <w:r w:rsidRPr="00017D67">
        <w:rPr>
          <w:rFonts w:ascii="Simplified Arabic" w:hAnsi="Simplified Arabic" w:cs="Simplified Arabic"/>
          <w:sz w:val="32"/>
          <w:szCs w:val="32"/>
          <w:lang w:bidi="ar-DZ"/>
        </w:rPr>
        <w:t>.</w:t>
      </w:r>
    </w:p>
    <w:p w14:paraId="1A27FEE0" w14:textId="2C4F6ADA" w:rsidR="00017D67" w:rsidRDefault="00034367" w:rsidP="00D51058">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ثانيا:</w:t>
      </w:r>
      <w:r w:rsidR="003A6A33">
        <w:rPr>
          <w:rFonts w:ascii="Simplified Arabic" w:hAnsi="Simplified Arabic" w:cs="Simplified Arabic" w:hint="cs"/>
          <w:b/>
          <w:bCs/>
          <w:sz w:val="32"/>
          <w:szCs w:val="32"/>
          <w:rtl/>
          <w:lang w:bidi="ar-DZ"/>
        </w:rPr>
        <w:t xml:space="preserve"> </w:t>
      </w:r>
      <w:r w:rsidR="00E05F98">
        <w:rPr>
          <w:rFonts w:ascii="Simplified Arabic" w:hAnsi="Simplified Arabic" w:cs="Simplified Arabic"/>
          <w:b/>
          <w:bCs/>
          <w:sz w:val="32"/>
          <w:szCs w:val="32"/>
          <w:rtl/>
          <w:lang w:bidi="ar-DZ"/>
        </w:rPr>
        <w:t>الإقصاء</w:t>
      </w:r>
      <w:r w:rsidR="00017D67" w:rsidRPr="00017D67">
        <w:rPr>
          <w:rFonts w:ascii="Simplified Arabic" w:hAnsi="Simplified Arabic" w:cs="Simplified Arabic"/>
          <w:b/>
          <w:bCs/>
          <w:sz w:val="32"/>
          <w:szCs w:val="32"/>
          <w:lang w:bidi="ar-DZ"/>
        </w:rPr>
        <w:t>:</w:t>
      </w:r>
      <w:r w:rsidR="00685ADA" w:rsidRPr="00017D67">
        <w:rPr>
          <w:rFonts w:ascii="Simplified Arabic" w:hAnsi="Simplified Arabic" w:cs="Simplified Arabic"/>
          <w:b/>
          <w:bCs/>
          <w:sz w:val="32"/>
          <w:szCs w:val="32"/>
          <w:lang w:bidi="ar-DZ"/>
        </w:rPr>
        <w:t xml:space="preserve"> (Élimination</w:t>
      </w:r>
      <w:r w:rsidR="00685ADA" w:rsidRPr="00AA0BDB">
        <w:rPr>
          <w:rFonts w:ascii="Simplified Arabic" w:hAnsi="Simplified Arabic" w:cs="Simplified Arabic"/>
          <w:sz w:val="32"/>
          <w:szCs w:val="32"/>
          <w:lang w:bidi="ar-DZ"/>
        </w:rPr>
        <w:t>)</w:t>
      </w:r>
      <w:r w:rsidR="00017D67" w:rsidRPr="00AA0BDB">
        <w:rPr>
          <w:rFonts w:ascii="Simplified Arabic" w:hAnsi="Simplified Arabic" w:cs="Simplified Arabic"/>
          <w:sz w:val="32"/>
          <w:szCs w:val="32"/>
          <w:rtl/>
          <w:lang w:bidi="ar-DZ"/>
        </w:rPr>
        <w:t xml:space="preserve"> </w:t>
      </w:r>
      <w:r w:rsidR="00685ADA" w:rsidRPr="00AA0BDB">
        <w:rPr>
          <w:rFonts w:ascii="Simplified Arabic" w:hAnsi="Simplified Arabic" w:cs="Simplified Arabic"/>
          <w:sz w:val="32"/>
          <w:szCs w:val="32"/>
          <w:rtl/>
          <w:lang w:bidi="ar-DZ"/>
        </w:rPr>
        <w:t>يكون أكثر شمولاً وقد يحمل طابعاً جزائياً</w:t>
      </w:r>
      <w:r w:rsidR="003B53C1">
        <w:rPr>
          <w:rFonts w:ascii="Simplified Arabic" w:hAnsi="Simplified Arabic" w:cs="Simplified Arabic"/>
          <w:sz w:val="32"/>
          <w:szCs w:val="32"/>
          <w:rtl/>
          <w:lang w:bidi="ar-DZ"/>
        </w:rPr>
        <w:t xml:space="preserve"> أو </w:t>
      </w:r>
      <w:r w:rsidR="00685ADA" w:rsidRPr="00AA0BDB">
        <w:rPr>
          <w:rFonts w:ascii="Simplified Arabic" w:hAnsi="Simplified Arabic" w:cs="Simplified Arabic"/>
          <w:sz w:val="32"/>
          <w:szCs w:val="32"/>
          <w:rtl/>
          <w:lang w:bidi="ar-DZ"/>
        </w:rPr>
        <w:t>تأديبياً</w:t>
      </w:r>
      <w:r w:rsidR="00F26E28">
        <w:rPr>
          <w:rFonts w:ascii="Simplified Arabic" w:hAnsi="Simplified Arabic" w:cs="Simplified Arabic"/>
          <w:sz w:val="32"/>
          <w:szCs w:val="32"/>
          <w:rtl/>
          <w:lang w:bidi="ar-DZ"/>
        </w:rPr>
        <w:t xml:space="preserve">، </w:t>
      </w:r>
      <w:r w:rsidR="00685ADA" w:rsidRPr="00AA0BDB">
        <w:rPr>
          <w:rFonts w:ascii="Simplified Arabic" w:hAnsi="Simplified Arabic" w:cs="Simplified Arabic"/>
          <w:sz w:val="32"/>
          <w:szCs w:val="32"/>
          <w:rtl/>
          <w:lang w:bidi="ar-DZ"/>
        </w:rPr>
        <w:t>حيث يُزال الشخص</w:t>
      </w:r>
      <w:r w:rsidR="003B53C1">
        <w:rPr>
          <w:rFonts w:ascii="Simplified Arabic" w:hAnsi="Simplified Arabic" w:cs="Simplified Arabic"/>
          <w:sz w:val="32"/>
          <w:szCs w:val="32"/>
          <w:rtl/>
          <w:lang w:bidi="ar-DZ"/>
        </w:rPr>
        <w:t xml:space="preserve"> أو </w:t>
      </w:r>
      <w:r w:rsidR="00685ADA" w:rsidRPr="00AA0BDB">
        <w:rPr>
          <w:rFonts w:ascii="Simplified Arabic" w:hAnsi="Simplified Arabic" w:cs="Simplified Arabic"/>
          <w:sz w:val="32"/>
          <w:szCs w:val="32"/>
          <w:rtl/>
          <w:lang w:bidi="ar-DZ"/>
        </w:rPr>
        <w:t>الكيان نهائياً من دائرة الحقوق</w:t>
      </w:r>
      <w:r w:rsidR="003B53C1">
        <w:rPr>
          <w:rFonts w:ascii="Simplified Arabic" w:hAnsi="Simplified Arabic" w:cs="Simplified Arabic"/>
          <w:sz w:val="32"/>
          <w:szCs w:val="32"/>
          <w:rtl/>
          <w:lang w:bidi="ar-DZ"/>
        </w:rPr>
        <w:t xml:space="preserve"> أو </w:t>
      </w:r>
      <w:r w:rsidR="00685ADA" w:rsidRPr="00AA0BDB">
        <w:rPr>
          <w:rFonts w:ascii="Simplified Arabic" w:hAnsi="Simplified Arabic" w:cs="Simplified Arabic"/>
          <w:sz w:val="32"/>
          <w:szCs w:val="32"/>
          <w:rtl/>
          <w:lang w:bidi="ar-DZ"/>
        </w:rPr>
        <w:t>المزايا المرتبطة بوضع معين.</w:t>
      </w:r>
      <w:r w:rsidR="00017D67">
        <w:rPr>
          <w:rFonts w:ascii="Simplified Arabic" w:hAnsi="Simplified Arabic" w:cs="Simplified Arabic" w:hint="cs"/>
          <w:sz w:val="32"/>
          <w:szCs w:val="32"/>
          <w:rtl/>
          <w:lang w:bidi="ar-DZ"/>
        </w:rPr>
        <w:t xml:space="preserve"> </w:t>
      </w:r>
    </w:p>
    <w:p w14:paraId="0B69A30E" w14:textId="77777777" w:rsidR="00685ADA" w:rsidRPr="00AA0BDB" w:rsidRDefault="00685ADA" w:rsidP="00D51058">
      <w:pPr>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 xml:space="preserve">يكون مجاله </w:t>
      </w:r>
      <w:proofErr w:type="gramStart"/>
      <w:r w:rsidRPr="00AA0BDB">
        <w:rPr>
          <w:rFonts w:ascii="Simplified Arabic" w:hAnsi="Simplified Arabic" w:cs="Simplified Arabic"/>
          <w:sz w:val="32"/>
          <w:szCs w:val="32"/>
          <w:rtl/>
          <w:lang w:bidi="ar-DZ"/>
        </w:rPr>
        <w:t>في</w:t>
      </w:r>
      <w:r w:rsidRPr="00AA0BDB">
        <w:rPr>
          <w:rFonts w:ascii="Simplified Arabic" w:hAnsi="Simplified Arabic" w:cs="Simplified Arabic"/>
          <w:sz w:val="32"/>
          <w:szCs w:val="32"/>
          <w:lang w:bidi="ar-DZ"/>
        </w:rPr>
        <w:t xml:space="preserve"> :</w:t>
      </w:r>
      <w:proofErr w:type="gramEnd"/>
    </w:p>
    <w:p w14:paraId="6EA11518" w14:textId="77777777" w:rsidR="00685ADA" w:rsidRDefault="00685ADA" w:rsidP="00D51058">
      <w:pPr>
        <w:pStyle w:val="Paragraphedeliste"/>
        <w:numPr>
          <w:ilvl w:val="0"/>
          <w:numId w:val="41"/>
        </w:numPr>
        <w:bidi/>
        <w:ind w:left="0"/>
        <w:jc w:val="both"/>
        <w:rPr>
          <w:rFonts w:ascii="Simplified Arabic" w:hAnsi="Simplified Arabic" w:cs="Simplified Arabic"/>
          <w:sz w:val="32"/>
          <w:szCs w:val="32"/>
          <w:lang w:bidi="ar-DZ"/>
        </w:rPr>
      </w:pPr>
      <w:r w:rsidRPr="00017D67">
        <w:rPr>
          <w:rFonts w:ascii="Simplified Arabic" w:hAnsi="Simplified Arabic" w:cs="Simplified Arabic"/>
          <w:sz w:val="32"/>
          <w:szCs w:val="32"/>
          <w:rtl/>
          <w:lang w:bidi="ar-DZ"/>
        </w:rPr>
        <w:t>في العقود والصفقات: قد يُقصى متعهد</w:t>
      </w:r>
      <w:r w:rsidR="003B53C1">
        <w:rPr>
          <w:rFonts w:ascii="Simplified Arabic" w:hAnsi="Simplified Arabic" w:cs="Simplified Arabic"/>
          <w:sz w:val="32"/>
          <w:szCs w:val="32"/>
          <w:rtl/>
          <w:lang w:bidi="ar-DZ"/>
        </w:rPr>
        <w:t xml:space="preserve"> أو </w:t>
      </w:r>
      <w:r w:rsidRPr="00017D67">
        <w:rPr>
          <w:rFonts w:ascii="Simplified Arabic" w:hAnsi="Simplified Arabic" w:cs="Simplified Arabic"/>
          <w:sz w:val="32"/>
          <w:szCs w:val="32"/>
          <w:rtl/>
          <w:lang w:bidi="ar-DZ"/>
        </w:rPr>
        <w:t>شركة بسبب مخالفات جسيمة (كالغش</w:t>
      </w:r>
      <w:r w:rsidR="003B53C1">
        <w:rPr>
          <w:rFonts w:ascii="Simplified Arabic" w:hAnsi="Simplified Arabic" w:cs="Simplified Arabic"/>
          <w:sz w:val="32"/>
          <w:szCs w:val="32"/>
          <w:rtl/>
          <w:lang w:bidi="ar-DZ"/>
        </w:rPr>
        <w:t xml:space="preserve"> أو </w:t>
      </w:r>
      <w:r w:rsidRPr="00017D67">
        <w:rPr>
          <w:rFonts w:ascii="Simplified Arabic" w:hAnsi="Simplified Arabic" w:cs="Simplified Arabic"/>
          <w:sz w:val="32"/>
          <w:szCs w:val="32"/>
          <w:rtl/>
          <w:lang w:bidi="ar-DZ"/>
        </w:rPr>
        <w:t>التزوير)</w:t>
      </w:r>
      <w:r w:rsidR="003B53C1">
        <w:rPr>
          <w:rFonts w:ascii="Simplified Arabic" w:hAnsi="Simplified Arabic" w:cs="Simplified Arabic"/>
          <w:sz w:val="32"/>
          <w:szCs w:val="32"/>
          <w:rtl/>
          <w:lang w:bidi="ar-DZ"/>
        </w:rPr>
        <w:t xml:space="preserve"> أو </w:t>
      </w:r>
      <w:r w:rsidRPr="00017D67">
        <w:rPr>
          <w:rFonts w:ascii="Simplified Arabic" w:hAnsi="Simplified Arabic" w:cs="Simplified Arabic"/>
          <w:sz w:val="32"/>
          <w:szCs w:val="32"/>
          <w:rtl/>
          <w:lang w:bidi="ar-DZ"/>
        </w:rPr>
        <w:t>عدم الالتزام بالالتزامات التعاقدية</w:t>
      </w:r>
      <w:r w:rsidRPr="00017D67">
        <w:rPr>
          <w:rFonts w:ascii="Simplified Arabic" w:hAnsi="Simplified Arabic" w:cs="Simplified Arabic"/>
          <w:sz w:val="32"/>
          <w:szCs w:val="32"/>
          <w:lang w:bidi="ar-DZ"/>
        </w:rPr>
        <w:t>.</w:t>
      </w:r>
    </w:p>
    <w:p w14:paraId="34B31EB9" w14:textId="77777777" w:rsidR="00685ADA" w:rsidRDefault="00685ADA" w:rsidP="00D51058">
      <w:pPr>
        <w:pStyle w:val="Paragraphedeliste"/>
        <w:numPr>
          <w:ilvl w:val="0"/>
          <w:numId w:val="41"/>
        </w:numPr>
        <w:tabs>
          <w:tab w:val="right" w:pos="849"/>
        </w:tabs>
        <w:bidi/>
        <w:ind w:left="0"/>
        <w:jc w:val="both"/>
        <w:rPr>
          <w:rFonts w:ascii="Simplified Arabic" w:hAnsi="Simplified Arabic" w:cs="Simplified Arabic"/>
          <w:sz w:val="32"/>
          <w:szCs w:val="32"/>
          <w:lang w:bidi="ar-DZ"/>
        </w:rPr>
      </w:pPr>
      <w:r w:rsidRPr="00017D67">
        <w:rPr>
          <w:rFonts w:ascii="Simplified Arabic" w:hAnsi="Simplified Arabic" w:cs="Simplified Arabic"/>
          <w:sz w:val="32"/>
          <w:szCs w:val="32"/>
          <w:lang w:bidi="ar-DZ"/>
        </w:rPr>
        <w:tab/>
      </w:r>
      <w:r w:rsidRPr="00017D67">
        <w:rPr>
          <w:rFonts w:ascii="Simplified Arabic" w:hAnsi="Simplified Arabic" w:cs="Simplified Arabic"/>
          <w:sz w:val="32"/>
          <w:szCs w:val="32"/>
          <w:rtl/>
          <w:lang w:bidi="ar-DZ"/>
        </w:rPr>
        <w:t>في الوظيفة العمومية: يُقصى الموظف بقرار تأديبي (مثل الفصل النهائي من الخدمة)</w:t>
      </w:r>
      <w:r w:rsidRPr="00017D67">
        <w:rPr>
          <w:rFonts w:ascii="Simplified Arabic" w:hAnsi="Simplified Arabic" w:cs="Simplified Arabic"/>
          <w:sz w:val="32"/>
          <w:szCs w:val="32"/>
          <w:lang w:bidi="ar-DZ"/>
        </w:rPr>
        <w:t>.</w:t>
      </w:r>
    </w:p>
    <w:p w14:paraId="56AE735A" w14:textId="77777777" w:rsidR="00685ADA" w:rsidRDefault="00685ADA" w:rsidP="00D51058">
      <w:pPr>
        <w:pStyle w:val="Paragraphedeliste"/>
        <w:numPr>
          <w:ilvl w:val="0"/>
          <w:numId w:val="41"/>
        </w:numPr>
        <w:tabs>
          <w:tab w:val="right" w:pos="849"/>
        </w:tabs>
        <w:bidi/>
        <w:ind w:left="0"/>
        <w:jc w:val="both"/>
        <w:rPr>
          <w:rFonts w:ascii="Simplified Arabic" w:hAnsi="Simplified Arabic" w:cs="Simplified Arabic"/>
          <w:sz w:val="32"/>
          <w:szCs w:val="32"/>
          <w:lang w:bidi="ar-DZ"/>
        </w:rPr>
      </w:pPr>
      <w:r w:rsidRPr="00017D67">
        <w:rPr>
          <w:rFonts w:ascii="Simplified Arabic" w:hAnsi="Simplified Arabic" w:cs="Simplified Arabic"/>
          <w:sz w:val="32"/>
          <w:szCs w:val="32"/>
          <w:lang w:bidi="ar-DZ"/>
        </w:rPr>
        <w:tab/>
      </w:r>
      <w:r w:rsidRPr="00017D67">
        <w:rPr>
          <w:rFonts w:ascii="Simplified Arabic" w:hAnsi="Simplified Arabic" w:cs="Simplified Arabic"/>
          <w:sz w:val="32"/>
          <w:szCs w:val="32"/>
          <w:rtl/>
          <w:lang w:bidi="ar-DZ"/>
        </w:rPr>
        <w:t>في الأحزاب السياسية: قد يُقصى حزب سياسي إذا انتهك قوانين تنظيم الأحزاب</w:t>
      </w:r>
      <w:r w:rsidRPr="00017D67">
        <w:rPr>
          <w:rFonts w:ascii="Simplified Arabic" w:hAnsi="Simplified Arabic" w:cs="Simplified Arabic"/>
          <w:sz w:val="32"/>
          <w:szCs w:val="32"/>
          <w:lang w:bidi="ar-DZ"/>
        </w:rPr>
        <w:t>.</w:t>
      </w:r>
    </w:p>
    <w:p w14:paraId="7D8C1CDB" w14:textId="77777777" w:rsidR="00685ADA" w:rsidRPr="00017D67" w:rsidRDefault="00685ADA" w:rsidP="00D51058">
      <w:pPr>
        <w:pStyle w:val="Paragraphedeliste"/>
        <w:numPr>
          <w:ilvl w:val="0"/>
          <w:numId w:val="41"/>
        </w:numPr>
        <w:tabs>
          <w:tab w:val="right" w:pos="849"/>
        </w:tabs>
        <w:bidi/>
        <w:ind w:left="0"/>
        <w:jc w:val="both"/>
        <w:rPr>
          <w:rFonts w:ascii="Simplified Arabic" w:hAnsi="Simplified Arabic" w:cs="Simplified Arabic"/>
          <w:sz w:val="32"/>
          <w:szCs w:val="32"/>
          <w:rtl/>
          <w:lang w:bidi="ar-DZ"/>
        </w:rPr>
      </w:pPr>
      <w:r w:rsidRPr="00017D67">
        <w:rPr>
          <w:rFonts w:ascii="Simplified Arabic" w:hAnsi="Simplified Arabic" w:cs="Simplified Arabic"/>
          <w:sz w:val="32"/>
          <w:szCs w:val="32"/>
          <w:lang w:bidi="ar-DZ"/>
        </w:rPr>
        <w:tab/>
      </w:r>
      <w:r w:rsidRPr="00017D67">
        <w:rPr>
          <w:rFonts w:ascii="Simplified Arabic" w:hAnsi="Simplified Arabic" w:cs="Simplified Arabic"/>
          <w:sz w:val="32"/>
          <w:szCs w:val="32"/>
          <w:rtl/>
          <w:lang w:bidi="ar-DZ"/>
        </w:rPr>
        <w:t>الأساس القانوني: غالباً ما يرتبط بقوانين العقوبات</w:t>
      </w:r>
      <w:r w:rsidR="003B53C1">
        <w:rPr>
          <w:rFonts w:ascii="Simplified Arabic" w:hAnsi="Simplified Arabic" w:cs="Simplified Arabic"/>
          <w:sz w:val="32"/>
          <w:szCs w:val="32"/>
          <w:rtl/>
          <w:lang w:bidi="ar-DZ"/>
        </w:rPr>
        <w:t xml:space="preserve"> أو </w:t>
      </w:r>
      <w:r w:rsidRPr="00017D67">
        <w:rPr>
          <w:rFonts w:ascii="Simplified Arabic" w:hAnsi="Simplified Arabic" w:cs="Simplified Arabic"/>
          <w:sz w:val="32"/>
          <w:szCs w:val="32"/>
          <w:rtl/>
          <w:lang w:bidi="ar-DZ"/>
        </w:rPr>
        <w:t>القوانين التأديبية (مثل قانون الوظيف العمومي</w:t>
      </w:r>
      <w:r w:rsidR="003B53C1">
        <w:rPr>
          <w:rFonts w:ascii="Simplified Arabic" w:hAnsi="Simplified Arabic" w:cs="Simplified Arabic"/>
          <w:sz w:val="32"/>
          <w:szCs w:val="32"/>
          <w:rtl/>
          <w:lang w:bidi="ar-DZ"/>
        </w:rPr>
        <w:t xml:space="preserve"> أو </w:t>
      </w:r>
      <w:r w:rsidRPr="00017D67">
        <w:rPr>
          <w:rFonts w:ascii="Simplified Arabic" w:hAnsi="Simplified Arabic" w:cs="Simplified Arabic"/>
          <w:sz w:val="32"/>
          <w:szCs w:val="32"/>
          <w:rtl/>
          <w:lang w:bidi="ar-DZ"/>
        </w:rPr>
        <w:t>قانون الجمعيات)</w:t>
      </w:r>
      <w:r w:rsidRPr="00017D67">
        <w:rPr>
          <w:rFonts w:ascii="Simplified Arabic" w:hAnsi="Simplified Arabic" w:cs="Simplified Arabic"/>
          <w:sz w:val="32"/>
          <w:szCs w:val="32"/>
          <w:lang w:bidi="ar-DZ"/>
        </w:rPr>
        <w:t>.</w:t>
      </w:r>
    </w:p>
    <w:p w14:paraId="033C039C" w14:textId="77777777" w:rsidR="00685ADA" w:rsidRPr="00AA0BDB" w:rsidRDefault="00685ADA" w:rsidP="00D51058">
      <w:pPr>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الاستبعاد يكون عادةً وقائيًا</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تحفظيًا (قبل الدخول في العملية)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بينما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يكون جزائيًا</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تأديبيًا (بعد وقوع مخالفة).</w:t>
      </w:r>
      <w:r w:rsidR="00017D67">
        <w:rPr>
          <w:rFonts w:ascii="Simplified Arabic" w:hAnsi="Simplified Arabic" w:cs="Simplified Arabic" w:hint="cs"/>
          <w:sz w:val="32"/>
          <w:szCs w:val="32"/>
          <w:rtl/>
          <w:lang w:bidi="ar-DZ"/>
        </w:rPr>
        <w:t xml:space="preserve"> </w:t>
      </w:r>
      <w:r w:rsidRPr="00AA0BDB">
        <w:rPr>
          <w:rFonts w:ascii="Simplified Arabic" w:hAnsi="Simplified Arabic" w:cs="Simplified Arabic"/>
          <w:sz w:val="32"/>
          <w:szCs w:val="32"/>
          <w:rtl/>
          <w:lang w:bidi="ar-DZ"/>
        </w:rPr>
        <w:t>الاستبعاد قد يكون مؤقتًا</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قابلاً للتعديل</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أما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فغالبًا ما يكون نهائيًا</w:t>
      </w:r>
      <w:r w:rsidRPr="00AA0BDB">
        <w:rPr>
          <w:rFonts w:ascii="Simplified Arabic" w:hAnsi="Simplified Arabic" w:cs="Simplified Arabic"/>
          <w:sz w:val="32"/>
          <w:szCs w:val="32"/>
          <w:lang w:bidi="ar-DZ"/>
        </w:rPr>
        <w:t>.</w:t>
      </w:r>
    </w:p>
    <w:p w14:paraId="30632980" w14:textId="2EADDBC4" w:rsidR="00685ADA" w:rsidRPr="00AA0BDB" w:rsidRDefault="00042E42"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85ADA" w:rsidRPr="00AA0BDB">
        <w:rPr>
          <w:rFonts w:ascii="Simplified Arabic" w:hAnsi="Simplified Arabic" w:cs="Simplified Arabic"/>
          <w:sz w:val="32"/>
          <w:szCs w:val="32"/>
          <w:rtl/>
          <w:lang w:bidi="ar-DZ"/>
        </w:rPr>
        <w:t>أمثلة من التشريع الجزائري:</w:t>
      </w:r>
      <w:r w:rsidR="00017D67">
        <w:rPr>
          <w:rFonts w:ascii="Simplified Arabic" w:hAnsi="Simplified Arabic" w:cs="Simplified Arabic" w:hint="cs"/>
          <w:sz w:val="32"/>
          <w:szCs w:val="32"/>
          <w:rtl/>
          <w:lang w:bidi="ar-DZ"/>
        </w:rPr>
        <w:t xml:space="preserve"> </w:t>
      </w:r>
      <w:r w:rsidR="00685ADA" w:rsidRPr="00AA0BDB">
        <w:rPr>
          <w:rFonts w:ascii="Simplified Arabic" w:hAnsi="Simplified Arabic" w:cs="Simplified Arabic"/>
          <w:sz w:val="32"/>
          <w:szCs w:val="32"/>
          <w:rtl/>
          <w:lang w:bidi="ar-DZ"/>
        </w:rPr>
        <w:t>في الصفقات العمومية (المادة 8 من المرسوم الرئاسي 15-247)</w:t>
      </w:r>
      <w:r w:rsidR="00685ADA" w:rsidRPr="00AA0BDB">
        <w:rPr>
          <w:rFonts w:ascii="Simplified Arabic" w:hAnsi="Simplified Arabic" w:cs="Simplified Arabic"/>
          <w:sz w:val="32"/>
          <w:szCs w:val="32"/>
          <w:lang w:bidi="ar-DZ"/>
        </w:rPr>
        <w:t>:</w:t>
      </w:r>
    </w:p>
    <w:p w14:paraId="673BE552" w14:textId="77777777" w:rsidR="00685ADA" w:rsidRPr="00AA0BDB" w:rsidRDefault="00685ADA" w:rsidP="00D51058">
      <w:pPr>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الاستبعاد: عدم تقديم ضمان ابتدائي</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وثائق إلزامية</w:t>
      </w:r>
      <w:r w:rsidRPr="00AA0BDB">
        <w:rPr>
          <w:rFonts w:ascii="Simplified Arabic" w:hAnsi="Simplified Arabic" w:cs="Simplified Arabic"/>
          <w:sz w:val="32"/>
          <w:szCs w:val="32"/>
          <w:lang w:bidi="ar-DZ"/>
        </w:rPr>
        <w:t>.</w:t>
      </w:r>
    </w:p>
    <w:p w14:paraId="7FD9791D" w14:textId="77777777" w:rsidR="00685ADA" w:rsidRPr="00AA0BDB" w:rsidRDefault="00E05F98" w:rsidP="00D51058">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الإقصاء</w:t>
      </w:r>
      <w:r w:rsidR="00685ADA" w:rsidRPr="00AA0BDB">
        <w:rPr>
          <w:rFonts w:ascii="Simplified Arabic" w:hAnsi="Simplified Arabic" w:cs="Simplified Arabic"/>
          <w:sz w:val="32"/>
          <w:szCs w:val="32"/>
          <w:rtl/>
          <w:lang w:bidi="ar-DZ"/>
        </w:rPr>
        <w:t>: اكتشاف تزوير في المستندات بعد فوز المتعهد</w:t>
      </w:r>
      <w:r w:rsidR="00685ADA" w:rsidRPr="00AA0BDB">
        <w:rPr>
          <w:rFonts w:ascii="Simplified Arabic" w:hAnsi="Simplified Arabic" w:cs="Simplified Arabic"/>
          <w:sz w:val="32"/>
          <w:szCs w:val="32"/>
          <w:lang w:bidi="ar-DZ"/>
        </w:rPr>
        <w:t>.</w:t>
      </w:r>
    </w:p>
    <w:p w14:paraId="5508572D" w14:textId="4E040CCE" w:rsidR="00685ADA" w:rsidRPr="00AA0BDB" w:rsidRDefault="00042E42"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85ADA" w:rsidRPr="00AA0BDB">
        <w:rPr>
          <w:rFonts w:ascii="Simplified Arabic" w:hAnsi="Simplified Arabic" w:cs="Simplified Arabic"/>
          <w:sz w:val="32"/>
          <w:szCs w:val="32"/>
          <w:rtl/>
          <w:lang w:bidi="ar-DZ"/>
        </w:rPr>
        <w:t>في الانتخابات (القانون العضوي للانتخابات)</w:t>
      </w:r>
      <w:r w:rsidR="00D82171">
        <w:rPr>
          <w:rFonts w:ascii="Simplified Arabic" w:hAnsi="Simplified Arabic" w:cs="Simplified Arabic" w:hint="cs"/>
          <w:sz w:val="32"/>
          <w:szCs w:val="32"/>
          <w:rtl/>
          <w:lang w:bidi="ar-DZ"/>
        </w:rPr>
        <w:t xml:space="preserve">، </w:t>
      </w:r>
      <w:r w:rsidR="00685ADA" w:rsidRPr="00AA0BDB">
        <w:rPr>
          <w:rFonts w:ascii="Simplified Arabic" w:hAnsi="Simplified Arabic" w:cs="Simplified Arabic"/>
          <w:sz w:val="32"/>
          <w:szCs w:val="32"/>
          <w:rtl/>
          <w:lang w:bidi="ar-DZ"/>
        </w:rPr>
        <w:t>الاستبعاد: ترشح شخص غير مسجل في القائمة الانتخابية</w:t>
      </w:r>
      <w:r w:rsidR="00685ADA" w:rsidRPr="00AA0BDB">
        <w:rPr>
          <w:rFonts w:ascii="Simplified Arabic" w:hAnsi="Simplified Arabic" w:cs="Simplified Arabic"/>
          <w:sz w:val="32"/>
          <w:szCs w:val="32"/>
          <w:lang w:bidi="ar-DZ"/>
        </w:rPr>
        <w:t>.</w:t>
      </w:r>
    </w:p>
    <w:p w14:paraId="3C054D1D" w14:textId="77777777" w:rsidR="00685ADA" w:rsidRPr="00AA0BDB" w:rsidRDefault="00E05F98" w:rsidP="00D51058">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الإقصاء</w:t>
      </w:r>
      <w:r w:rsidR="00685ADA" w:rsidRPr="00AA0BDB">
        <w:rPr>
          <w:rFonts w:ascii="Simplified Arabic" w:hAnsi="Simplified Arabic" w:cs="Simplified Arabic"/>
          <w:sz w:val="32"/>
          <w:szCs w:val="32"/>
          <w:rtl/>
          <w:lang w:bidi="ar-DZ"/>
        </w:rPr>
        <w:t>: إدانة مرشح بتهمة فساد خلال الحملة الانتخابية</w:t>
      </w:r>
      <w:r w:rsidR="00685ADA" w:rsidRPr="00AA0BDB">
        <w:rPr>
          <w:rFonts w:ascii="Simplified Arabic" w:hAnsi="Simplified Arabic" w:cs="Simplified Arabic"/>
          <w:sz w:val="32"/>
          <w:szCs w:val="32"/>
          <w:lang w:bidi="ar-DZ"/>
        </w:rPr>
        <w:t>.</w:t>
      </w:r>
    </w:p>
    <w:p w14:paraId="326C1D5D" w14:textId="35CBFB5E" w:rsidR="00685ADA" w:rsidRDefault="00B85A9C" w:rsidP="00D51058">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685ADA" w:rsidRPr="00AA0BDB">
        <w:rPr>
          <w:rFonts w:ascii="Simplified Arabic" w:hAnsi="Simplified Arabic" w:cs="Simplified Arabic"/>
          <w:sz w:val="32"/>
          <w:szCs w:val="32"/>
          <w:rtl/>
          <w:lang w:bidi="ar-DZ"/>
        </w:rPr>
        <w:t>باختصار</w:t>
      </w:r>
      <w:r w:rsidR="00F26E28">
        <w:rPr>
          <w:rFonts w:ascii="Simplified Arabic" w:hAnsi="Simplified Arabic" w:cs="Simplified Arabic"/>
          <w:sz w:val="32"/>
          <w:szCs w:val="32"/>
          <w:rtl/>
          <w:lang w:bidi="ar-DZ"/>
        </w:rPr>
        <w:t>،</w:t>
      </w:r>
      <w:r w:rsidR="00D82171">
        <w:rPr>
          <w:rFonts w:ascii="Simplified Arabic" w:hAnsi="Simplified Arabic" w:cs="Simplified Arabic" w:hint="cs"/>
          <w:sz w:val="32"/>
          <w:szCs w:val="32"/>
          <w:rtl/>
          <w:lang w:bidi="ar-DZ"/>
        </w:rPr>
        <w:t xml:space="preserve"> </w:t>
      </w:r>
      <w:r w:rsidR="00685ADA" w:rsidRPr="00AA0BDB">
        <w:rPr>
          <w:rFonts w:ascii="Simplified Arabic" w:hAnsi="Simplified Arabic" w:cs="Simplified Arabic"/>
          <w:sz w:val="32"/>
          <w:szCs w:val="32"/>
          <w:rtl/>
          <w:lang w:bidi="ar-DZ"/>
        </w:rPr>
        <w:t>الاستبعاد يركز على عدم أهلية المشاركة من البداية</w:t>
      </w:r>
      <w:r w:rsidR="00F26E28">
        <w:rPr>
          <w:rFonts w:ascii="Simplified Arabic" w:hAnsi="Simplified Arabic" w:cs="Simplified Arabic"/>
          <w:sz w:val="32"/>
          <w:szCs w:val="32"/>
          <w:rtl/>
          <w:lang w:bidi="ar-DZ"/>
        </w:rPr>
        <w:t xml:space="preserve">، </w:t>
      </w:r>
      <w:r w:rsidR="00685ADA" w:rsidRPr="00AA0BDB">
        <w:rPr>
          <w:rFonts w:ascii="Simplified Arabic" w:hAnsi="Simplified Arabic" w:cs="Simplified Arabic"/>
          <w:sz w:val="32"/>
          <w:szCs w:val="32"/>
          <w:rtl/>
          <w:lang w:bidi="ar-DZ"/>
        </w:rPr>
        <w:t xml:space="preserve">بينما </w:t>
      </w:r>
      <w:r w:rsidR="00E05F98">
        <w:rPr>
          <w:rFonts w:ascii="Simplified Arabic" w:hAnsi="Simplified Arabic" w:cs="Simplified Arabic"/>
          <w:sz w:val="32"/>
          <w:szCs w:val="32"/>
          <w:rtl/>
          <w:lang w:bidi="ar-DZ"/>
        </w:rPr>
        <w:t>الإقصاء</w:t>
      </w:r>
      <w:r w:rsidR="00685ADA" w:rsidRPr="00AA0BDB">
        <w:rPr>
          <w:rFonts w:ascii="Simplified Arabic" w:hAnsi="Simplified Arabic" w:cs="Simplified Arabic"/>
          <w:sz w:val="32"/>
          <w:szCs w:val="32"/>
          <w:rtl/>
          <w:lang w:bidi="ar-DZ"/>
        </w:rPr>
        <w:t xml:space="preserve"> يتعلق بإنهاء الحق</w:t>
      </w:r>
      <w:r w:rsidR="003B53C1">
        <w:rPr>
          <w:rFonts w:ascii="Simplified Arabic" w:hAnsi="Simplified Arabic" w:cs="Simplified Arabic"/>
          <w:sz w:val="32"/>
          <w:szCs w:val="32"/>
          <w:rtl/>
          <w:lang w:bidi="ar-DZ"/>
        </w:rPr>
        <w:t xml:space="preserve"> أو </w:t>
      </w:r>
      <w:r w:rsidR="00685ADA" w:rsidRPr="00AA0BDB">
        <w:rPr>
          <w:rFonts w:ascii="Simplified Arabic" w:hAnsi="Simplified Arabic" w:cs="Simplified Arabic"/>
          <w:sz w:val="32"/>
          <w:szCs w:val="32"/>
          <w:rtl/>
          <w:lang w:bidi="ar-DZ"/>
        </w:rPr>
        <w:t>الوضع بسبب مخالفة.</w:t>
      </w:r>
    </w:p>
    <w:p w14:paraId="2B8E7EB6" w14:textId="77777777" w:rsidR="00925555" w:rsidRPr="00AA0BDB" w:rsidRDefault="000B280C" w:rsidP="00D51058">
      <w:pPr>
        <w:bidi/>
        <w:jc w:val="both"/>
        <w:rPr>
          <w:rFonts w:ascii="Simplified Arabic" w:hAnsi="Simplified Arabic" w:cs="Simplified Arabic"/>
          <w:b/>
          <w:bCs/>
          <w:sz w:val="32"/>
          <w:szCs w:val="32"/>
          <w:lang w:bidi="ar-DZ"/>
        </w:rPr>
      </w:pPr>
      <w:r w:rsidRPr="00AA0BDB">
        <w:rPr>
          <w:rFonts w:ascii="Simplified Arabic" w:hAnsi="Simplified Arabic" w:cs="Simplified Arabic"/>
          <w:b/>
          <w:bCs/>
          <w:sz w:val="32"/>
          <w:szCs w:val="32"/>
          <w:rtl/>
          <w:lang w:bidi="ar-DZ"/>
        </w:rPr>
        <w:t>المطلب الثاني:</w:t>
      </w:r>
      <w:r w:rsidR="00685ADA" w:rsidRPr="00AA0BDB">
        <w:rPr>
          <w:rFonts w:ascii="Simplified Arabic" w:hAnsi="Simplified Arabic" w:cs="Simplified Arabic"/>
          <w:b/>
          <w:bCs/>
          <w:sz w:val="32"/>
          <w:szCs w:val="32"/>
          <w:rtl/>
          <w:lang w:bidi="ar-DZ"/>
        </w:rPr>
        <w:t xml:space="preserve"> </w:t>
      </w:r>
      <w:r w:rsidR="00925555" w:rsidRPr="00AA0BDB">
        <w:rPr>
          <w:rFonts w:ascii="Simplified Arabic" w:hAnsi="Simplified Arabic" w:cs="Simplified Arabic"/>
          <w:b/>
          <w:bCs/>
          <w:sz w:val="32"/>
          <w:szCs w:val="32"/>
          <w:rtl/>
          <w:lang w:bidi="ar-DZ"/>
        </w:rPr>
        <w:t>المنع والحرمان القانوني</w:t>
      </w:r>
      <w:r w:rsidR="00F16CC0" w:rsidRPr="00AA0BDB">
        <w:rPr>
          <w:rFonts w:ascii="Simplified Arabic" w:hAnsi="Simplified Arabic" w:cs="Simplified Arabic"/>
          <w:b/>
          <w:bCs/>
          <w:sz w:val="32"/>
          <w:szCs w:val="32"/>
          <w:rtl/>
          <w:lang w:bidi="ar-DZ"/>
        </w:rPr>
        <w:t>.</w:t>
      </w:r>
    </w:p>
    <w:p w14:paraId="149FC5E4" w14:textId="3D57BE27" w:rsidR="00925555" w:rsidRPr="00AA0BDB"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لقد عدل المشرع الجزائري من المعايير المتعمدة لاختيار المتعامل المتعاقد</w:t>
      </w:r>
      <w:r w:rsidR="00F26E28">
        <w:rPr>
          <w:rFonts w:ascii="Simplified Arabic" w:hAnsi="Simplified Arabic" w:cs="Simplified Arabic"/>
          <w:sz w:val="32"/>
          <w:szCs w:val="32"/>
          <w:rtl/>
          <w:lang w:bidi="ar-DZ"/>
        </w:rPr>
        <w:t>،</w:t>
      </w:r>
      <w:r w:rsidR="007B4C4E" w:rsidRPr="00AA0BD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فإن كان يقوم على السعر كأصل في القوانين السابقة</w:t>
      </w:r>
      <w:r w:rsidR="00F26E28">
        <w:rPr>
          <w:rFonts w:ascii="Simplified Arabic" w:hAnsi="Simplified Arabic" w:cs="Simplified Arabic"/>
          <w:sz w:val="32"/>
          <w:szCs w:val="32"/>
          <w:rtl/>
          <w:lang w:bidi="ar-DZ"/>
        </w:rPr>
        <w:t>،</w:t>
      </w:r>
      <w:r w:rsidR="0036158D" w:rsidRPr="00AA0BD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فإنه بموجب المرسوم 15-247 جعل المعيار المالي استثناء والمعيار الفني والتقني هو القاعدة</w:t>
      </w:r>
      <w:r w:rsidR="00F26E28">
        <w:rPr>
          <w:rFonts w:ascii="Simplified Arabic" w:hAnsi="Simplified Arabic" w:cs="Simplified Arabic"/>
          <w:sz w:val="32"/>
          <w:szCs w:val="32"/>
          <w:rtl/>
          <w:lang w:bidi="ar-DZ"/>
        </w:rPr>
        <w:t>،</w:t>
      </w:r>
      <w:r w:rsidR="00925555" w:rsidRPr="00AA0BDB">
        <w:rPr>
          <w:rFonts w:ascii="Simplified Arabic" w:hAnsi="Simplified Arabic" w:cs="Simplified Arabic"/>
          <w:sz w:val="32"/>
          <w:szCs w:val="32"/>
          <w:rtl/>
          <w:lang w:bidi="ar-DZ"/>
        </w:rPr>
        <w:t xml:space="preserve"> وهذا هو المعيار الأصح باعتبار أن معيار السعر تشوبه جملة من الإشكالات حيث لو اقتصر اختيار المتعامل المتعاقد على المعيار المالي فقط (السعر) لتعاقدت الإدارة مع أشخاص غير أكفاء وربما يتوقفون في وسط مدة التنفيذ ولا يمكنهم استكمال موضوع العقد لعدم قدرتهم الفنية.</w:t>
      </w:r>
    </w:p>
    <w:p w14:paraId="6888DD09" w14:textId="77777777" w:rsidR="00B85A9C"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كما انه بهذه الطريقة يعدم سلطة الإدارة التقديرية ولا يجعل لها أي دور في اختيار من تتعاقد معه</w:t>
      </w:r>
      <w:r w:rsidR="00925555" w:rsidRPr="00AA0BDB">
        <w:rPr>
          <w:rStyle w:val="Appelnotedebasdep"/>
          <w:rFonts w:ascii="Simplified Arabic" w:hAnsi="Simplified Arabic" w:cs="Simplified Arabic"/>
          <w:sz w:val="32"/>
          <w:szCs w:val="32"/>
          <w:rtl/>
          <w:lang w:bidi="ar-DZ"/>
        </w:rPr>
        <w:footnoteReference w:id="15"/>
      </w:r>
      <w:r w:rsidR="004868B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هذا لا يفضي لعدم جدوى معيار السعر الذي يخدم المصلحة المالية للإدارة</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إنما نرى بضرورة اعتماد المعيارين معا</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إذ وإن كان مبدأ حرية المنافسة من المبادئ التي يقوم عليها إبرام الصفقة العمومية إلا أنه من حق المصلحة المتعاقدة ان تفرض بعض الشروط الخاصة بعنوان المصلحة العامة.</w:t>
      </w:r>
      <w:r w:rsidR="002F7579">
        <w:rPr>
          <w:rFonts w:ascii="Simplified Arabic" w:hAnsi="Simplified Arabic" w:cs="Simplified Arabic" w:hint="cs"/>
          <w:sz w:val="32"/>
          <w:szCs w:val="32"/>
          <w:rtl/>
          <w:lang w:bidi="ar-DZ"/>
        </w:rPr>
        <w:t xml:space="preserve"> </w:t>
      </w:r>
    </w:p>
    <w:p w14:paraId="0EB75556" w14:textId="77777777" w:rsidR="00B85A9C" w:rsidRDefault="00B85A9C" w:rsidP="00B85A9C">
      <w:pPr>
        <w:tabs>
          <w:tab w:val="right" w:pos="423"/>
        </w:tabs>
        <w:bidi/>
        <w:jc w:val="both"/>
        <w:rPr>
          <w:rFonts w:ascii="Simplified Arabic" w:hAnsi="Simplified Arabic" w:cs="Simplified Arabic"/>
          <w:sz w:val="32"/>
          <w:szCs w:val="32"/>
          <w:rtl/>
          <w:lang w:bidi="ar-DZ"/>
        </w:rPr>
      </w:pPr>
    </w:p>
    <w:p w14:paraId="50777107" w14:textId="40C5EA05" w:rsidR="00FD0120" w:rsidRDefault="002F7579" w:rsidP="00B85A9C">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14:paraId="03AF9A76" w14:textId="77777777" w:rsidR="00787CA6" w:rsidRPr="00AA0BDB" w:rsidRDefault="00787CA6" w:rsidP="00787CA6">
      <w:pPr>
        <w:tabs>
          <w:tab w:val="right" w:pos="423"/>
        </w:tabs>
        <w:bidi/>
        <w:jc w:val="both"/>
        <w:rPr>
          <w:rFonts w:ascii="Simplified Arabic" w:hAnsi="Simplified Arabic" w:cs="Simplified Arabic"/>
          <w:sz w:val="32"/>
          <w:szCs w:val="32"/>
          <w:rtl/>
          <w:lang w:bidi="ar-DZ"/>
        </w:rPr>
      </w:pPr>
    </w:p>
    <w:p w14:paraId="1137F209" w14:textId="77777777" w:rsidR="00925555" w:rsidRPr="00AA0BDB" w:rsidRDefault="00925555" w:rsidP="00D51058">
      <w:pPr>
        <w:tabs>
          <w:tab w:val="right" w:pos="423"/>
        </w:tabs>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lastRenderedPageBreak/>
        <w:t>ال</w:t>
      </w:r>
      <w:r w:rsidR="002A071C" w:rsidRPr="00AA0BDB">
        <w:rPr>
          <w:rFonts w:ascii="Simplified Arabic" w:hAnsi="Simplified Arabic" w:cs="Simplified Arabic"/>
          <w:b/>
          <w:bCs/>
          <w:sz w:val="32"/>
          <w:szCs w:val="32"/>
          <w:rtl/>
          <w:lang w:bidi="ar-DZ"/>
        </w:rPr>
        <w:t xml:space="preserve">فرع </w:t>
      </w:r>
      <w:r w:rsidRPr="00AA0BDB">
        <w:rPr>
          <w:rFonts w:ascii="Simplified Arabic" w:hAnsi="Simplified Arabic" w:cs="Simplified Arabic"/>
          <w:b/>
          <w:bCs/>
          <w:sz w:val="32"/>
          <w:szCs w:val="32"/>
          <w:rtl/>
          <w:lang w:bidi="ar-DZ"/>
        </w:rPr>
        <w:t>الأوّل:</w:t>
      </w:r>
      <w:r w:rsidR="00BA5ECF">
        <w:rPr>
          <w:rFonts w:ascii="Simplified Arabic" w:hAnsi="Simplified Arabic" w:cs="Simplified Arabic" w:hint="cs"/>
          <w:b/>
          <w:bCs/>
          <w:sz w:val="32"/>
          <w:szCs w:val="32"/>
          <w:rtl/>
          <w:lang w:bidi="ar-DZ"/>
        </w:rPr>
        <w:t xml:space="preserve"> </w:t>
      </w:r>
      <w:r w:rsidRPr="00AA0BDB">
        <w:rPr>
          <w:rFonts w:ascii="Simplified Arabic" w:hAnsi="Simplified Arabic" w:cs="Simplified Arabic"/>
          <w:b/>
          <w:bCs/>
          <w:sz w:val="32"/>
          <w:szCs w:val="32"/>
          <w:rtl/>
          <w:lang w:bidi="ar-DZ"/>
        </w:rPr>
        <w:t>المنع والحرمان الجزائي.</w:t>
      </w:r>
    </w:p>
    <w:p w14:paraId="2A4D0A9A" w14:textId="25447697" w:rsidR="00925555" w:rsidRPr="00AA0BDB"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كفل تنظيم الصفقات العمومية حق المشاركة في طلب العروض لجميع المتعاملين</w:t>
      </w:r>
      <w:r w:rsidR="00F26E28">
        <w:rPr>
          <w:rFonts w:ascii="Simplified Arabic" w:hAnsi="Simplified Arabic" w:cs="Simplified Arabic"/>
          <w:sz w:val="32"/>
          <w:szCs w:val="32"/>
          <w:rtl/>
          <w:lang w:bidi="ar-DZ"/>
        </w:rPr>
        <w:t>،</w:t>
      </w:r>
      <w:r w:rsidR="002A071C" w:rsidRPr="00AA0BD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كمل أنه وضع ضوابط وقيود هامة يترتب عن إعمالها منع وحرمان مجموعة من الفئات من حق المشاركة في الصفقات العمومية والاستفادة من مزايا المنافسة دون أن يعتبر ذلك إخلالا بمبدأ المنافسة بل وبمجرد توافر إحدى هذه الحالات فإن المعني بالمنافسة شخصا طبيعيا كان</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معنويا يكون عرضة للمنع من التقدم بغرض التعاقد</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ما يقلص بطبيعة الحال من عدد المنافسين دون المساس بطبيعة وقانونية المنافسة.</w:t>
      </w:r>
    </w:p>
    <w:p w14:paraId="689C8CC9" w14:textId="0D632AEE" w:rsidR="00925555" w:rsidRPr="00AA0BDB"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وينقسم الحرمان إلى نوعين حرمان جزائي وهو عبارة عن عقاب يتم إيقاعه على المتعاملين الاقتصاديين نتيجة اخلالهم ببعض الالتزامات الملقاة على عاتقهم</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وحرمان وقائي يتقرر لحماية المصلحة العامة من دون ان يكون فيه معنى الجزاء.</w:t>
      </w:r>
      <w:r w:rsidR="00925555" w:rsidRPr="00AA0BDB">
        <w:rPr>
          <w:rStyle w:val="Appelnotedebasdep"/>
          <w:rFonts w:ascii="Simplified Arabic" w:hAnsi="Simplified Arabic" w:cs="Simplified Arabic"/>
          <w:sz w:val="32"/>
          <w:szCs w:val="32"/>
          <w:rtl/>
          <w:lang w:bidi="ar-DZ"/>
        </w:rPr>
        <w:footnoteReference w:id="16"/>
      </w:r>
      <w:r w:rsidR="00C325C0">
        <w:rPr>
          <w:rFonts w:ascii="Simplified Arabic" w:hAnsi="Simplified Arabic" w:cs="Simplified Arabic" w:hint="cs"/>
          <w:sz w:val="32"/>
          <w:szCs w:val="32"/>
          <w:rtl/>
          <w:lang w:bidi="ar-DZ"/>
        </w:rPr>
        <w:t>و</w:t>
      </w:r>
      <w:r w:rsidR="00925555" w:rsidRPr="00AA0BDB">
        <w:rPr>
          <w:rFonts w:ascii="Simplified Arabic" w:hAnsi="Simplified Arabic" w:cs="Simplified Arabic"/>
          <w:sz w:val="32"/>
          <w:szCs w:val="32"/>
          <w:rtl/>
          <w:lang w:bidi="ar-DZ"/>
        </w:rPr>
        <w:t>هو منع الشخص الطبيعي</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المعنوي من دخول الصفقة على سبيل الجزاء المستند إلى نص قانوني ويكون في شكل عقوبة أصلية</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تبعية توقع على الراغب في دخول الصفقة</w:t>
      </w:r>
      <w:r w:rsidR="00F26E28">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بناء على أخطاء تم ارتكابها في معاملات سابقة مع الإدارة مثل ما جاء في نص المادة 62 من الامر 96-31 المتضمن قانون المالية لسنة 1997</w:t>
      </w:r>
      <w:r w:rsidR="00A933D8">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 xml:space="preserve">"كل شخص حكم عليه قضائيا بحكم نهائي حائز قوة الشيء المقضي به بسبب تورطه في الغش </w:t>
      </w:r>
      <w:r w:rsidR="00C325C0">
        <w:rPr>
          <w:rFonts w:ascii="Simplified Arabic" w:hAnsi="Simplified Arabic" w:cs="Simplified Arabic" w:hint="cs"/>
          <w:sz w:val="32"/>
          <w:szCs w:val="32"/>
          <w:rtl/>
          <w:lang w:bidi="ar-DZ"/>
        </w:rPr>
        <w:t>ا</w:t>
      </w:r>
      <w:r w:rsidR="00925555" w:rsidRPr="00AA0BDB">
        <w:rPr>
          <w:rFonts w:ascii="Simplified Arabic" w:hAnsi="Simplified Arabic" w:cs="Simplified Arabic"/>
          <w:sz w:val="32"/>
          <w:szCs w:val="32"/>
          <w:rtl/>
          <w:lang w:bidi="ar-DZ"/>
        </w:rPr>
        <w:t>لجبائي بمنع من المشاركة في الصفقات العمومية ولمدة عشر سنوات"</w:t>
      </w:r>
      <w:r w:rsidR="00925555" w:rsidRPr="00AA0BDB">
        <w:rPr>
          <w:rStyle w:val="Appelnotedebasdep"/>
          <w:rFonts w:ascii="Simplified Arabic" w:hAnsi="Simplified Arabic" w:cs="Simplified Arabic"/>
          <w:sz w:val="32"/>
          <w:szCs w:val="32"/>
          <w:rtl/>
          <w:lang w:bidi="ar-DZ"/>
        </w:rPr>
        <w:footnoteReference w:id="17"/>
      </w:r>
      <w:r w:rsidR="00925555" w:rsidRPr="00AA0BDB">
        <w:rPr>
          <w:rFonts w:ascii="Simplified Arabic" w:hAnsi="Simplified Arabic" w:cs="Simplified Arabic"/>
          <w:sz w:val="32"/>
          <w:szCs w:val="32"/>
          <w:rtl/>
          <w:lang w:bidi="ar-DZ"/>
        </w:rPr>
        <w:t>.</w:t>
      </w:r>
    </w:p>
    <w:p w14:paraId="07DF4B11" w14:textId="64D24A6A" w:rsidR="00D51058" w:rsidRPr="00AA0BDB" w:rsidRDefault="00B85A9C" w:rsidP="00B85A9C">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ولعل هذا المنع يجد مؤيده في حوكمة بيئة الأعمال فليس من المعقول ان يسمح لشخص طبيعي</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معنوي بالدخول في منافسة تطرحها الدولة أحيانا في صورة صفقات عمومية ويكون هذا الشخص محكوم عليه في قضايا التهرب الضريبي</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 xml:space="preserve">لأن منطق العدل يقتضي ان لا يستفيد من </w:t>
      </w:r>
      <w:r w:rsidR="00925555" w:rsidRPr="00AA0BDB">
        <w:rPr>
          <w:rFonts w:ascii="Simplified Arabic" w:hAnsi="Simplified Arabic" w:cs="Simplified Arabic"/>
          <w:sz w:val="32"/>
          <w:szCs w:val="32"/>
          <w:rtl/>
          <w:lang w:bidi="ar-DZ"/>
        </w:rPr>
        <w:lastRenderedPageBreak/>
        <w:t xml:space="preserve">الدولة شخص تسبب في إهدار المال العام </w:t>
      </w:r>
      <w:r w:rsidR="00925555" w:rsidRPr="00AA0BDB">
        <w:rPr>
          <w:rStyle w:val="Appelnotedebasdep"/>
          <w:rFonts w:ascii="Simplified Arabic" w:hAnsi="Simplified Arabic" w:cs="Simplified Arabic"/>
          <w:sz w:val="32"/>
          <w:szCs w:val="32"/>
          <w:rtl/>
          <w:lang w:bidi="ar-DZ"/>
        </w:rPr>
        <w:footnoteReference w:id="18"/>
      </w:r>
      <w:r w:rsidR="00925555" w:rsidRPr="00AA0BDB">
        <w:rPr>
          <w:rFonts w:ascii="Simplified Arabic" w:hAnsi="Simplified Arabic" w:cs="Simplified Arabic"/>
          <w:sz w:val="32"/>
          <w:szCs w:val="32"/>
          <w:rtl/>
          <w:lang w:bidi="ar-DZ"/>
        </w:rPr>
        <w:t>وكمثال للإقصاء الجزائي ما تضمنته المادة 06من الأمر 03-</w:t>
      </w:r>
      <w:proofErr w:type="gramStart"/>
      <w:r w:rsidR="00925555" w:rsidRPr="00AA0BDB">
        <w:rPr>
          <w:rFonts w:ascii="Simplified Arabic" w:hAnsi="Simplified Arabic" w:cs="Simplified Arabic"/>
          <w:sz w:val="32"/>
          <w:szCs w:val="32"/>
          <w:rtl/>
          <w:lang w:bidi="ar-DZ"/>
        </w:rPr>
        <w:t>03 :</w:t>
      </w:r>
      <w:proofErr w:type="gramEnd"/>
      <w:r w:rsidR="00925555" w:rsidRPr="00AA0BDB">
        <w:rPr>
          <w:rFonts w:ascii="Simplified Arabic" w:hAnsi="Simplified Arabic" w:cs="Simplified Arabic"/>
          <w:sz w:val="32"/>
          <w:szCs w:val="32"/>
          <w:rtl/>
          <w:lang w:bidi="ar-DZ"/>
        </w:rPr>
        <w:t>"تحضر الممارسة والأعمال المدبرة والاتفاقية والاتفاقات الصريحة</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الضمنية عندما تهدف</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يمكن أن تهدف إلى عرقلة حرية المنافسة</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الحد منها</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الإخلال بها في نفس السوق</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في جزء جوهري منها "</w:t>
      </w:r>
      <w:r w:rsidR="00925555" w:rsidRPr="00AA0BDB">
        <w:rPr>
          <w:rStyle w:val="Appelnotedebasdep"/>
          <w:rFonts w:ascii="Simplified Arabic" w:hAnsi="Simplified Arabic" w:cs="Simplified Arabic"/>
          <w:sz w:val="32"/>
          <w:szCs w:val="32"/>
          <w:rtl/>
          <w:lang w:bidi="ar-DZ"/>
        </w:rPr>
        <w:footnoteReference w:id="19"/>
      </w:r>
      <w:r w:rsidR="00925555" w:rsidRPr="00AA0BDB">
        <w:rPr>
          <w:rFonts w:ascii="Simplified Arabic" w:hAnsi="Simplified Arabic" w:cs="Simplified Arabic"/>
          <w:sz w:val="32"/>
          <w:szCs w:val="32"/>
          <w:rtl/>
          <w:lang w:bidi="ar-DZ"/>
        </w:rPr>
        <w:t>.</w:t>
      </w:r>
    </w:p>
    <w:p w14:paraId="1C4F8A6B" w14:textId="77777777" w:rsidR="00925555" w:rsidRPr="00AA0BDB" w:rsidRDefault="00925555" w:rsidP="00D51058">
      <w:pPr>
        <w:tabs>
          <w:tab w:val="right" w:pos="423"/>
        </w:tabs>
        <w:bidi/>
        <w:jc w:val="both"/>
        <w:rPr>
          <w:rFonts w:ascii="Simplified Arabic" w:hAnsi="Simplified Arabic" w:cs="Simplified Arabic"/>
          <w:b/>
          <w:bCs/>
          <w:sz w:val="32"/>
          <w:szCs w:val="32"/>
          <w:lang w:bidi="ar-DZ"/>
        </w:rPr>
      </w:pPr>
      <w:r w:rsidRPr="00AA0BDB">
        <w:rPr>
          <w:rFonts w:ascii="Simplified Arabic" w:hAnsi="Simplified Arabic" w:cs="Simplified Arabic"/>
          <w:b/>
          <w:bCs/>
          <w:sz w:val="32"/>
          <w:szCs w:val="32"/>
          <w:rtl/>
          <w:lang w:bidi="ar-DZ"/>
        </w:rPr>
        <w:t>ا</w:t>
      </w:r>
      <w:r w:rsidR="002A071C" w:rsidRPr="00AA0BDB">
        <w:rPr>
          <w:rFonts w:ascii="Simplified Arabic" w:hAnsi="Simplified Arabic" w:cs="Simplified Arabic"/>
          <w:b/>
          <w:bCs/>
          <w:sz w:val="32"/>
          <w:szCs w:val="32"/>
          <w:rtl/>
          <w:lang w:bidi="ar-DZ"/>
        </w:rPr>
        <w:t xml:space="preserve">لفرع </w:t>
      </w:r>
      <w:r w:rsidRPr="00AA0BDB">
        <w:rPr>
          <w:rFonts w:ascii="Simplified Arabic" w:hAnsi="Simplified Arabic" w:cs="Simplified Arabic"/>
          <w:b/>
          <w:bCs/>
          <w:sz w:val="32"/>
          <w:szCs w:val="32"/>
          <w:rtl/>
          <w:lang w:bidi="ar-DZ"/>
        </w:rPr>
        <w:t>الثاني: المنع والحرمان الوقائي</w:t>
      </w:r>
      <w:r w:rsidR="00CD626E">
        <w:rPr>
          <w:rStyle w:val="Appelnotedebasdep"/>
          <w:rFonts w:ascii="Simplified Arabic" w:hAnsi="Simplified Arabic" w:cs="Simplified Arabic"/>
          <w:b/>
          <w:bCs/>
          <w:sz w:val="32"/>
          <w:szCs w:val="32"/>
          <w:rtl/>
          <w:lang w:bidi="ar-DZ"/>
        </w:rPr>
        <w:footnoteReference w:id="20"/>
      </w:r>
      <w:r w:rsidR="002A071C" w:rsidRPr="00AA0BDB">
        <w:rPr>
          <w:rFonts w:ascii="Simplified Arabic" w:hAnsi="Simplified Arabic" w:cs="Simplified Arabic"/>
          <w:b/>
          <w:bCs/>
          <w:sz w:val="32"/>
          <w:szCs w:val="32"/>
          <w:rtl/>
          <w:lang w:bidi="ar-DZ"/>
        </w:rPr>
        <w:t>.</w:t>
      </w:r>
    </w:p>
    <w:p w14:paraId="327DEA09" w14:textId="757BC436" w:rsidR="00925555" w:rsidRPr="00AA0BDB"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 xml:space="preserve">يتجسد في الحرمان من الاشتراك من المنافسة في مجال الصفقات العمومية منعا من تفضيل المصلحة الخاصة لبعض المسؤولين على المصلحة العامة للدولة </w:t>
      </w:r>
      <w:r w:rsidR="00925555" w:rsidRPr="00AA0BDB">
        <w:rPr>
          <w:rStyle w:val="Appelnotedebasdep"/>
          <w:rFonts w:ascii="Simplified Arabic" w:hAnsi="Simplified Arabic" w:cs="Simplified Arabic"/>
          <w:sz w:val="32"/>
          <w:szCs w:val="32"/>
          <w:rtl/>
          <w:lang w:bidi="ar-DZ"/>
        </w:rPr>
        <w:footnoteReference w:id="21"/>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وهو الحرمان الذي يقر القانون بموجبه منع فئات محددة من المشاركة في الصفقات العمومية كمنع موظفي الإدارة في تقديم عروضهم تجنبا لتعارض المصالح وحماية للمصلحة العامة</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بل يعتبر الحرمان في هذه الحالة تكريسا لمبدأ المنافسة أك</w:t>
      </w:r>
      <w:r w:rsidR="00C72CF4">
        <w:rPr>
          <w:rFonts w:ascii="Simplified Arabic" w:hAnsi="Simplified Arabic" w:cs="Simplified Arabic" w:hint="cs"/>
          <w:sz w:val="32"/>
          <w:szCs w:val="32"/>
          <w:rtl/>
          <w:lang w:bidi="ar-DZ"/>
        </w:rPr>
        <w:t>ث</w:t>
      </w:r>
      <w:r w:rsidR="00925555" w:rsidRPr="00AA0BDB">
        <w:rPr>
          <w:rFonts w:ascii="Simplified Arabic" w:hAnsi="Simplified Arabic" w:cs="Simplified Arabic"/>
          <w:sz w:val="32"/>
          <w:szCs w:val="32"/>
          <w:rtl/>
          <w:lang w:bidi="ar-DZ"/>
        </w:rPr>
        <w:t>ر منه تقييدا لها انطلاقا من علم الموظف المسبق بمتطلبات الصفقة واطلاعه على الأمور الإدارية وشؤونها</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 xml:space="preserve">مما يخلق هامش أفضلية له على حساب باقي المتنافسين وقد كرس المشرع هذا المبدأ بنص الدستور من خلال المادة 25 :" </w:t>
      </w:r>
      <w:r w:rsidR="00EE72BB">
        <w:rPr>
          <w:rFonts w:ascii="Simplified Arabic" w:hAnsi="Simplified Arabic" w:cs="Simplified Arabic" w:hint="cs"/>
          <w:sz w:val="32"/>
          <w:szCs w:val="32"/>
          <w:rtl/>
          <w:lang w:bidi="ar-DZ"/>
        </w:rPr>
        <w:t>يعاقب القانون على التعسف في استعمال السلطة ويضمن هذا الأخير عدم انحياز الإدارة في أدائها لوظائفها</w:t>
      </w:r>
      <w:r w:rsidR="00925555" w:rsidRPr="00AA0BDB">
        <w:rPr>
          <w:rFonts w:ascii="Simplified Arabic" w:hAnsi="Simplified Arabic" w:cs="Simplified Arabic"/>
          <w:sz w:val="32"/>
          <w:szCs w:val="32"/>
          <w:rtl/>
          <w:lang w:bidi="ar-DZ"/>
        </w:rPr>
        <w:t>"</w:t>
      </w:r>
      <w:r w:rsidR="00925555" w:rsidRPr="00AA0BDB">
        <w:rPr>
          <w:rStyle w:val="Appelnotedebasdep"/>
          <w:rFonts w:ascii="Simplified Arabic" w:hAnsi="Simplified Arabic" w:cs="Simplified Arabic"/>
          <w:sz w:val="32"/>
          <w:szCs w:val="32"/>
          <w:rtl/>
          <w:lang w:bidi="ar-DZ"/>
        </w:rPr>
        <w:footnoteReference w:id="22"/>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إضافة إلى نصوص قانونية مختلفة كرست ضرورة الفصل بين العمل الإداري والنشاطات المربحة نجد مثلا نص المادة 43من الأمر رقم 06-03 المتضمن القانون الأساسي العام للوظيفة العمومية :"ي</w:t>
      </w:r>
      <w:r w:rsidR="00C72CF4">
        <w:rPr>
          <w:rFonts w:ascii="Simplified Arabic" w:hAnsi="Simplified Arabic" w:cs="Simplified Arabic" w:hint="cs"/>
          <w:sz w:val="32"/>
          <w:szCs w:val="32"/>
          <w:rtl/>
          <w:lang w:bidi="ar-DZ"/>
        </w:rPr>
        <w:t>خص</w:t>
      </w:r>
      <w:r w:rsidR="00925555" w:rsidRPr="00AA0BDB">
        <w:rPr>
          <w:rFonts w:ascii="Simplified Arabic" w:hAnsi="Simplified Arabic" w:cs="Simplified Arabic"/>
          <w:sz w:val="32"/>
          <w:szCs w:val="32"/>
          <w:rtl/>
          <w:lang w:bidi="ar-DZ"/>
        </w:rPr>
        <w:t xml:space="preserve"> الموظفون كل نشاطهم المهني للمهام التي أسندت</w:t>
      </w:r>
      <w:r w:rsidR="00BA5ECF">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إليهم ولا يمكنهم ممارسة نشاط مربح في إطار خاص مهما كان نوعه "</w:t>
      </w:r>
      <w:r w:rsidR="00925555" w:rsidRPr="00AA0BDB">
        <w:rPr>
          <w:rStyle w:val="Appelnotedebasdep"/>
          <w:rFonts w:ascii="Simplified Arabic" w:hAnsi="Simplified Arabic" w:cs="Simplified Arabic"/>
          <w:sz w:val="32"/>
          <w:szCs w:val="32"/>
          <w:rtl/>
          <w:lang w:bidi="ar-DZ"/>
        </w:rPr>
        <w:footnoteReference w:id="23"/>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وتقوم ال</w:t>
      </w:r>
      <w:r w:rsidR="00C72CF4">
        <w:rPr>
          <w:rFonts w:ascii="Simplified Arabic" w:hAnsi="Simplified Arabic" w:cs="Simplified Arabic" w:hint="cs"/>
          <w:sz w:val="32"/>
          <w:szCs w:val="32"/>
          <w:rtl/>
          <w:lang w:bidi="ar-DZ"/>
        </w:rPr>
        <w:t>إ</w:t>
      </w:r>
      <w:r w:rsidR="00925555" w:rsidRPr="00AA0BDB">
        <w:rPr>
          <w:rFonts w:ascii="Simplified Arabic" w:hAnsi="Simplified Arabic" w:cs="Simplified Arabic"/>
          <w:sz w:val="32"/>
          <w:szCs w:val="32"/>
          <w:rtl/>
          <w:lang w:bidi="ar-DZ"/>
        </w:rPr>
        <w:t xml:space="preserve">دارة في الحرمان الوقائي بإصدار قرار إداري بمقتضى </w:t>
      </w:r>
      <w:r w:rsidR="00925555" w:rsidRPr="00AA0BDB">
        <w:rPr>
          <w:rFonts w:ascii="Simplified Arabic" w:hAnsi="Simplified Arabic" w:cs="Simplified Arabic"/>
          <w:sz w:val="32"/>
          <w:szCs w:val="32"/>
          <w:rtl/>
          <w:lang w:bidi="ar-DZ"/>
        </w:rPr>
        <w:lastRenderedPageBreak/>
        <w:t>سلطتها التقديرية بحرمان الشخص من التقدم إلى الصفقة وهو يختلف عن الحرمان الجزائي في أن هذا الأخير يكون عقوبة تقرر بنص القانون</w:t>
      </w:r>
      <w:r w:rsidR="004868B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بينما الحرمان الوقائي يكون بمجرد قرار إداري من الإدارة حيث تقدر الإدارة بمطلق سلطتها التقديرية حرمان الشخص الطبيعي</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المعنوي من الصفقة بأسباب تتصل بالمصلحة العامة ويعتبر هذا الحضر مؤقتا</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 xml:space="preserve">إلا أنه يزول بزوال سببه وهو انتهاء الرابطة الوظيفية بين الموظف والإدارة إلا إذا نص القانون على خلاف ذلك </w:t>
      </w:r>
      <w:r w:rsidR="00925555" w:rsidRPr="00AA0BDB">
        <w:rPr>
          <w:rStyle w:val="Appelnotedebasdep"/>
          <w:rFonts w:ascii="Simplified Arabic" w:hAnsi="Simplified Arabic" w:cs="Simplified Arabic"/>
          <w:sz w:val="32"/>
          <w:szCs w:val="32"/>
          <w:rtl/>
          <w:lang w:bidi="ar-DZ"/>
        </w:rPr>
        <w:footnoteReference w:id="24"/>
      </w:r>
      <w:r w:rsidR="00E47258" w:rsidRPr="00AA0BDB">
        <w:rPr>
          <w:rFonts w:ascii="Simplified Arabic" w:hAnsi="Simplified Arabic" w:cs="Simplified Arabic"/>
          <w:sz w:val="32"/>
          <w:szCs w:val="32"/>
          <w:rtl/>
          <w:lang w:bidi="ar-DZ"/>
        </w:rPr>
        <w:t>.</w:t>
      </w:r>
    </w:p>
    <w:p w14:paraId="238839D5" w14:textId="35D41CF6" w:rsidR="00925555" w:rsidRPr="00AA0BDB"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يتسع مجال المنافسة في الصفقات العمومية تبعا لأسلوب التعاقد الذي تسلكه المصلحة المتعاقدة مثلا نسجل الحضور القوي لمبدأ المنافسة في طلب العروض المفتوح ثم تضيق مع اشتراط القدرات لتنحصر في طلب العروض المحدود والمسابقة</w:t>
      </w:r>
      <w:r w:rsidR="00F26E28">
        <w:rPr>
          <w:rFonts w:ascii="Simplified Arabic" w:hAnsi="Simplified Arabic" w:cs="Simplified Arabic"/>
          <w:sz w:val="32"/>
          <w:szCs w:val="32"/>
          <w:rtl/>
          <w:lang w:bidi="ar-DZ"/>
        </w:rPr>
        <w:t>،</w:t>
      </w:r>
      <w:r w:rsidR="00925555" w:rsidRPr="00AA0BDB">
        <w:rPr>
          <w:rFonts w:ascii="Simplified Arabic" w:hAnsi="Simplified Arabic" w:cs="Simplified Arabic"/>
          <w:sz w:val="32"/>
          <w:szCs w:val="32"/>
          <w:rtl/>
          <w:lang w:bidi="ar-DZ"/>
        </w:rPr>
        <w:t xml:space="preserve"> فإذا كان طلب العروض المفتوح مث</w:t>
      </w:r>
      <w:r w:rsidR="00C72CF4">
        <w:rPr>
          <w:rFonts w:ascii="Simplified Arabic" w:hAnsi="Simplified Arabic" w:cs="Simplified Arabic" w:hint="cs"/>
          <w:sz w:val="32"/>
          <w:szCs w:val="32"/>
          <w:rtl/>
          <w:lang w:bidi="ar-DZ"/>
        </w:rPr>
        <w:t>الا</w:t>
      </w:r>
      <w:r w:rsidR="00925555" w:rsidRPr="00AA0BDB">
        <w:rPr>
          <w:rFonts w:ascii="Simplified Arabic" w:hAnsi="Simplified Arabic" w:cs="Simplified Arabic"/>
          <w:sz w:val="32"/>
          <w:szCs w:val="32"/>
          <w:rtl/>
          <w:lang w:bidi="ar-DZ"/>
        </w:rPr>
        <w:t xml:space="preserve"> حيا عن تجسيد مبدأ المنافسة من خلال فتح باب أمام العارضين دون قيد</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شرط</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فالأكيد أن الأمر ليس كذلك لباقي أشكال التعاقد التي عادة ما تفرض وجود المشتركين دون غيرهم وذلك وفقا لمقتضيات الصفقة مما يحد من المنافسة.</w:t>
      </w:r>
    </w:p>
    <w:p w14:paraId="3C1F5CB2" w14:textId="51B05D12" w:rsidR="00925555" w:rsidRPr="00AA0BDB"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فطلب العروض المفتوح مع اشتراط قدرات دنيا يستلزم شروط وقدرات تقنية ومالية ومهنية مؤهلة للمصلحة المتعاقدة تحديدها وما يتناسب واحتياجاتها</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أما طلب العروض الذي يتم فيه دعوة المرشحون وحدهم لتقديم تعهد بعد انتقاءهم الأولي عبر استشارة انتقائية</w:t>
      </w:r>
      <w:r w:rsidR="004868B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وهو ما يجعل من المنافسة محدودة جزائيا وذات الشيء في طلبات العروض الوطنية</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الدولية التي تقيد المنافسة باعتماد على المعيار الجغرافي أما في أسلوب التراضي فالمصلحة المتعاقدة تتمتع بحرية واسعة في اختيار المتعامل المتعاقد تكاد تكون باتفاق المباشر مع التواجد الرمزي للمنافسة في التراضي بعد الاستشارة</w:t>
      </w:r>
      <w:r w:rsidR="00F26E28">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مما يؤدي إلى اقصاء الكثير من المتنافسين وهو ما يعتبر انتهاكا واضحا لمبدأ المنافسة .</w:t>
      </w:r>
    </w:p>
    <w:p w14:paraId="1A33FAF9" w14:textId="3B4C07EF" w:rsidR="00146CC3"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25555" w:rsidRPr="00AA0BDB">
        <w:rPr>
          <w:rFonts w:ascii="Simplified Arabic" w:hAnsi="Simplified Arabic" w:cs="Simplified Arabic"/>
          <w:sz w:val="32"/>
          <w:szCs w:val="32"/>
          <w:rtl/>
          <w:lang w:bidi="ar-DZ"/>
        </w:rPr>
        <w:t>وقد لاحظنا وضع بعض الحدود التقنية على الصفقات العمومية من خلال منح هامش الأفضلية للمتعامل المتعاقد الوطني ومنح نسبة من الحرية للإدارة في وضع بعض بنود الصفقات المتعلقة بمعايير اختيار المتعامل المتعاقد</w:t>
      </w:r>
      <w:r w:rsidR="004868B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 xml:space="preserve">وعلى العموم فإنه وإن كان تقييد المنافسة في بعض </w:t>
      </w:r>
      <w:r w:rsidR="00925555" w:rsidRPr="00AA0BDB">
        <w:rPr>
          <w:rFonts w:ascii="Simplified Arabic" w:hAnsi="Simplified Arabic" w:cs="Simplified Arabic"/>
          <w:sz w:val="32"/>
          <w:szCs w:val="32"/>
          <w:rtl/>
          <w:lang w:bidi="ar-DZ"/>
        </w:rPr>
        <w:lastRenderedPageBreak/>
        <w:t>الصفقات تمليه الضرورة فهناك صفقات لا تقبل ان يعهد بها إلا لأهل الخبرة والاختصاص ممن يشهد لهم بالكفاءة كما أن هناك بعض المتعاملين الاقتصاديين والاعتبارات كثيرة ليسوا أهلا لأن تعهد لهم أي صفقة</w:t>
      </w:r>
      <w:r w:rsidR="004868BB">
        <w:rPr>
          <w:rFonts w:ascii="Simplified Arabic" w:hAnsi="Simplified Arabic" w:cs="Simplified Arabic"/>
          <w:sz w:val="32"/>
          <w:szCs w:val="32"/>
          <w:rtl/>
          <w:lang w:bidi="ar-DZ"/>
        </w:rPr>
        <w:t xml:space="preserve">، </w:t>
      </w:r>
      <w:r w:rsidR="00925555" w:rsidRPr="00AA0BDB">
        <w:rPr>
          <w:rFonts w:ascii="Simplified Arabic" w:hAnsi="Simplified Arabic" w:cs="Simplified Arabic"/>
          <w:sz w:val="32"/>
          <w:szCs w:val="32"/>
          <w:rtl/>
          <w:lang w:bidi="ar-DZ"/>
        </w:rPr>
        <w:t>الامر الذي يؤدي إلى منح هذا المبدأ وجها آخر لتطبيق أمثل يصبح معه التقييد آلية حماية أكثر منه اخلالا</w:t>
      </w:r>
      <w:r w:rsidR="003B53C1">
        <w:rPr>
          <w:rFonts w:ascii="Simplified Arabic" w:hAnsi="Simplified Arabic" w:cs="Simplified Arabic"/>
          <w:sz w:val="32"/>
          <w:szCs w:val="32"/>
          <w:rtl/>
          <w:lang w:bidi="ar-DZ"/>
        </w:rPr>
        <w:t xml:space="preserve"> أو </w:t>
      </w:r>
      <w:r w:rsidR="00925555" w:rsidRPr="00AA0BDB">
        <w:rPr>
          <w:rFonts w:ascii="Simplified Arabic" w:hAnsi="Simplified Arabic" w:cs="Simplified Arabic"/>
          <w:sz w:val="32"/>
          <w:szCs w:val="32"/>
          <w:rtl/>
          <w:lang w:bidi="ar-DZ"/>
        </w:rPr>
        <w:t>انتهاكا .</w:t>
      </w:r>
    </w:p>
    <w:p w14:paraId="572FE1EC" w14:textId="76EE916F" w:rsidR="00EE72BB" w:rsidRPr="00EE72BB" w:rsidRDefault="00EE72BB" w:rsidP="00D51058">
      <w:pPr>
        <w:bidi/>
        <w:jc w:val="both"/>
        <w:rPr>
          <w:rFonts w:ascii="Simplified Arabic" w:hAnsi="Simplified Arabic" w:cs="Simplified Arabic"/>
          <w:b/>
          <w:bCs/>
          <w:sz w:val="32"/>
          <w:szCs w:val="32"/>
          <w:rtl/>
          <w:lang w:bidi="ar-DZ"/>
        </w:rPr>
      </w:pPr>
      <w:r w:rsidRPr="00EE72BB">
        <w:rPr>
          <w:rFonts w:ascii="Simplified Arabic" w:hAnsi="Simplified Arabic" w:cs="Simplified Arabic"/>
          <w:b/>
          <w:bCs/>
          <w:sz w:val="32"/>
          <w:szCs w:val="32"/>
          <w:rtl/>
          <w:lang w:bidi="ar-DZ"/>
        </w:rPr>
        <w:t xml:space="preserve">الفرع الثالث: </w:t>
      </w:r>
      <w:r w:rsidR="00042E42">
        <w:rPr>
          <w:rFonts w:ascii="Simplified Arabic" w:hAnsi="Simplified Arabic" w:cs="Simplified Arabic" w:hint="cs"/>
          <w:b/>
          <w:bCs/>
          <w:sz w:val="32"/>
          <w:szCs w:val="32"/>
          <w:rtl/>
          <w:lang w:bidi="ar-DZ"/>
        </w:rPr>
        <w:t>موقف</w:t>
      </w:r>
      <w:r w:rsidRPr="00EE72BB">
        <w:rPr>
          <w:rFonts w:ascii="Simplified Arabic" w:hAnsi="Simplified Arabic" w:cs="Simplified Arabic"/>
          <w:b/>
          <w:bCs/>
          <w:sz w:val="32"/>
          <w:szCs w:val="32"/>
          <w:rtl/>
          <w:lang w:bidi="ar-DZ"/>
        </w:rPr>
        <w:t xml:space="preserve"> المشرع الجزائري في ظل مرسوم 15-247 وقانون 23-12</w:t>
      </w:r>
      <w:r>
        <w:rPr>
          <w:rFonts w:ascii="Simplified Arabic" w:hAnsi="Simplified Arabic" w:cs="Simplified Arabic" w:hint="cs"/>
          <w:b/>
          <w:bCs/>
          <w:sz w:val="32"/>
          <w:szCs w:val="32"/>
          <w:rtl/>
          <w:lang w:bidi="ar-DZ"/>
        </w:rPr>
        <w:t>:</w:t>
      </w:r>
    </w:p>
    <w:p w14:paraId="62FAEECD" w14:textId="1C0971B3" w:rsidR="00EE72BB" w:rsidRPr="00EE72B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E72BB" w:rsidRPr="00EE72BB">
        <w:rPr>
          <w:rFonts w:ascii="Simplified Arabic" w:hAnsi="Simplified Arabic" w:cs="Simplified Arabic"/>
          <w:sz w:val="32"/>
          <w:szCs w:val="32"/>
          <w:rtl/>
          <w:lang w:bidi="ar-DZ"/>
        </w:rPr>
        <w:t xml:space="preserve">في إطار تطبيق أحكام المرسوم الرئاسي رقم15-247 المؤرخ في 16سبتمبر2015 المتضمن تنظيم الصفقات العمومية وتفويضات المرفق العام، أظهرت التجربة الميدانية بعض النقائص في مجال تسيير هذه العقود. </w:t>
      </w:r>
    </w:p>
    <w:p w14:paraId="4FA82708" w14:textId="409C198C" w:rsidR="00EE72BB" w:rsidRPr="00EE72B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E72BB" w:rsidRPr="00EE72BB">
        <w:rPr>
          <w:rFonts w:ascii="Simplified Arabic" w:hAnsi="Simplified Arabic" w:cs="Simplified Arabic"/>
          <w:sz w:val="32"/>
          <w:szCs w:val="32"/>
          <w:rtl/>
          <w:lang w:bidi="ar-DZ"/>
        </w:rPr>
        <w:t>وسعيا لتدارك هذه النقائص، كان من الضروري وضع قواعد عامة تخضع لها الصفقات العمومية ، من خلال اقتراح تدابير جديدة تساعد على التعديل عند اقتضاء الحاجة ، باعتماد على المراسيم التنظيمية .وهو ما جاء به قانون 23-12 المحدد للقواعد العامة المتعلقة بالصفقات العمومية الذي يظهر لنا جليا الاختصار الملحوظ في إعداد القانون الجديد للصفقات العمومية كاختصار للمرسوم الرئاسي رقم 15-247 بما يفتح مجالا للإحالة على تنظيم وكثرة الاستفسارات ،والهدف المبتغى من ذلك هو إعطاء النص صبغة تشريعية وفقا للدستور ،مع إحالة الأطر العامة لإبرام الصفقات العمومية ويبقى سريان هذا النص العام المحدد لقواعد إبرام الصفقة العمومية مرهون بصدور المراسيم التنظيمية</w:t>
      </w:r>
      <w:r w:rsidR="00EE72BB" w:rsidRPr="00EE72BB">
        <w:rPr>
          <w:rStyle w:val="Appelnotedebasdep"/>
          <w:rFonts w:ascii="Simplified Arabic" w:hAnsi="Simplified Arabic" w:cs="Simplified Arabic"/>
          <w:sz w:val="32"/>
          <w:szCs w:val="32"/>
          <w:rtl/>
          <w:lang w:bidi="ar-DZ"/>
        </w:rPr>
        <w:footnoteReference w:id="25"/>
      </w:r>
      <w:r w:rsidR="00EE72BB" w:rsidRPr="00EE72BB">
        <w:rPr>
          <w:rFonts w:ascii="Simplified Arabic" w:hAnsi="Simplified Arabic" w:cs="Simplified Arabic"/>
          <w:sz w:val="32"/>
          <w:szCs w:val="32"/>
          <w:rtl/>
          <w:lang w:bidi="ar-DZ"/>
        </w:rPr>
        <w:t>.</w:t>
      </w:r>
    </w:p>
    <w:p w14:paraId="00EE41B7" w14:textId="302BBBA3" w:rsidR="00EE72BB" w:rsidRPr="00EE72B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E72BB" w:rsidRPr="00EE72BB">
        <w:rPr>
          <w:rFonts w:ascii="Simplified Arabic" w:hAnsi="Simplified Arabic" w:cs="Simplified Arabic"/>
          <w:sz w:val="32"/>
          <w:szCs w:val="32"/>
          <w:rtl/>
          <w:lang w:bidi="ar-DZ"/>
        </w:rPr>
        <w:t>ومن خلال بحثنا قمنا باختبار الفرضيات المنصوص عليها في هذا ال</w:t>
      </w:r>
      <w:r w:rsidR="002F7579">
        <w:rPr>
          <w:rFonts w:ascii="Simplified Arabic" w:hAnsi="Simplified Arabic" w:cs="Simplified Arabic" w:hint="cs"/>
          <w:sz w:val="32"/>
          <w:szCs w:val="32"/>
          <w:rtl/>
          <w:lang w:bidi="ar-DZ"/>
        </w:rPr>
        <w:t>فرع</w:t>
      </w:r>
      <w:r w:rsidR="00EE72BB" w:rsidRPr="00EE72BB">
        <w:rPr>
          <w:rFonts w:ascii="Simplified Arabic" w:hAnsi="Simplified Arabic" w:cs="Simplified Arabic"/>
          <w:sz w:val="32"/>
          <w:szCs w:val="32"/>
          <w:rtl/>
          <w:lang w:bidi="ar-DZ"/>
        </w:rPr>
        <w:t xml:space="preserve"> كالتالي:</w:t>
      </w:r>
    </w:p>
    <w:p w14:paraId="4F5BBADC" w14:textId="18B81EBD" w:rsidR="00EE72BB" w:rsidRPr="00B85A9C" w:rsidRDefault="00B85A9C" w:rsidP="00B85A9C">
      <w:pPr>
        <w:bidi/>
        <w:spacing w:after="160"/>
        <w:ind w:left="851"/>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أولا: </w:t>
      </w:r>
      <w:r w:rsidR="00EE72BB" w:rsidRPr="00B85A9C">
        <w:rPr>
          <w:rFonts w:ascii="Simplified Arabic" w:hAnsi="Simplified Arabic" w:cs="Simplified Arabic"/>
          <w:b/>
          <w:bCs/>
          <w:sz w:val="32"/>
          <w:szCs w:val="32"/>
          <w:rtl/>
          <w:lang w:bidi="ar-DZ"/>
        </w:rPr>
        <w:t>الفرضية الأولى:</w:t>
      </w:r>
      <w:r w:rsidR="00EE72BB" w:rsidRPr="00B85A9C">
        <w:rPr>
          <w:rFonts w:ascii="Simplified Arabic" w:hAnsi="Simplified Arabic" w:cs="Simplified Arabic"/>
          <w:sz w:val="32"/>
          <w:szCs w:val="32"/>
          <w:rtl/>
          <w:lang w:bidi="ar-DZ"/>
        </w:rPr>
        <w:t xml:space="preserve"> والتي نصت على أن الصفقات العمومية تعتبر أهم أنواع العقود الإدارية التي تبرم لصالح المصلحة المتعاقدة من طرف المتعامل الاقتصادي بغرض انجاز الأشغال العامة</w:t>
      </w:r>
      <w:r w:rsidR="002F7579" w:rsidRPr="00B85A9C">
        <w:rPr>
          <w:rFonts w:ascii="Simplified Arabic" w:hAnsi="Simplified Arabic" w:cs="Simplified Arabic" w:hint="cs"/>
          <w:sz w:val="32"/>
          <w:szCs w:val="32"/>
          <w:rtl/>
          <w:lang w:bidi="ar-DZ"/>
        </w:rPr>
        <w:t xml:space="preserve">، </w:t>
      </w:r>
      <w:r w:rsidR="00EE72BB" w:rsidRPr="00B85A9C">
        <w:rPr>
          <w:rFonts w:ascii="Simplified Arabic" w:hAnsi="Simplified Arabic" w:cs="Simplified Arabic"/>
          <w:sz w:val="32"/>
          <w:szCs w:val="32"/>
          <w:rtl/>
          <w:lang w:bidi="ar-DZ"/>
        </w:rPr>
        <w:t xml:space="preserve">التوريد والخدمات والدراسات، فتم التواصل إلى أن الصفقات تعد أهم </w:t>
      </w:r>
      <w:r w:rsidR="00EE72BB" w:rsidRPr="00B85A9C">
        <w:rPr>
          <w:rFonts w:ascii="Simplified Arabic" w:hAnsi="Simplified Arabic" w:cs="Simplified Arabic"/>
          <w:sz w:val="32"/>
          <w:szCs w:val="32"/>
          <w:rtl/>
          <w:lang w:bidi="ar-DZ"/>
        </w:rPr>
        <w:lastRenderedPageBreak/>
        <w:t>النماذج التي تتشكل منها العقود الإدارية،</w:t>
      </w:r>
      <w:r w:rsidR="00A933D8" w:rsidRPr="00B85A9C">
        <w:rPr>
          <w:rFonts w:ascii="Simplified Arabic" w:hAnsi="Simplified Arabic" w:cs="Simplified Arabic" w:hint="cs"/>
          <w:sz w:val="32"/>
          <w:szCs w:val="32"/>
          <w:rtl/>
          <w:lang w:bidi="ar-DZ"/>
        </w:rPr>
        <w:t xml:space="preserve"> </w:t>
      </w:r>
      <w:r w:rsidR="00EE72BB" w:rsidRPr="00B85A9C">
        <w:rPr>
          <w:rFonts w:ascii="Simplified Arabic" w:hAnsi="Simplified Arabic" w:cs="Simplified Arabic"/>
          <w:sz w:val="32"/>
          <w:szCs w:val="32"/>
          <w:rtl/>
          <w:lang w:bidi="ar-DZ"/>
        </w:rPr>
        <w:t>وليست النموذج الأوحد لها وخاصة أنها تخضع لنظام قانوني مستقل عن القواعد التي تحكم العقود الخاصة.</w:t>
      </w:r>
    </w:p>
    <w:p w14:paraId="0D1C584D" w14:textId="147804F6" w:rsidR="00EE72BB" w:rsidRPr="00B85A9C" w:rsidRDefault="00B85A9C" w:rsidP="00B85A9C">
      <w:pPr>
        <w:tabs>
          <w:tab w:val="right" w:pos="423"/>
          <w:tab w:val="right" w:pos="848"/>
        </w:tabs>
        <w:bidi/>
        <w:spacing w:after="160"/>
        <w:ind w:left="851"/>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ثانيا: </w:t>
      </w:r>
      <w:r w:rsidR="00EE72BB" w:rsidRPr="00B85A9C">
        <w:rPr>
          <w:rFonts w:ascii="Simplified Arabic" w:hAnsi="Simplified Arabic" w:cs="Simplified Arabic"/>
          <w:b/>
          <w:bCs/>
          <w:sz w:val="32"/>
          <w:szCs w:val="32"/>
          <w:rtl/>
          <w:lang w:bidi="ar-DZ"/>
        </w:rPr>
        <w:t>الفرضية الثانية:</w:t>
      </w:r>
      <w:r w:rsidR="00A933D8" w:rsidRPr="00B85A9C">
        <w:rPr>
          <w:rFonts w:ascii="Simplified Arabic" w:hAnsi="Simplified Arabic" w:cs="Simplified Arabic" w:hint="cs"/>
          <w:b/>
          <w:bCs/>
          <w:sz w:val="32"/>
          <w:szCs w:val="32"/>
          <w:rtl/>
          <w:lang w:bidi="ar-DZ"/>
        </w:rPr>
        <w:t xml:space="preserve"> </w:t>
      </w:r>
      <w:r w:rsidR="00EE72BB" w:rsidRPr="00B85A9C">
        <w:rPr>
          <w:rFonts w:ascii="Simplified Arabic" w:hAnsi="Simplified Arabic" w:cs="Simplified Arabic"/>
          <w:sz w:val="32"/>
          <w:szCs w:val="32"/>
          <w:rtl/>
          <w:lang w:bidi="ar-DZ"/>
        </w:rPr>
        <w:t>والتي من خلالها وجود فرضيات ومعطيات وإجراءات جديدة ضمن القانون الجديد 23-12 خالفت وبشكل كبير الإجراءات المعتمدة في المرسوم الرئاسي 15-247 وهذا ما ثبت بشكل نسبي حيث توصلنا إلى أن القانون الجديد للصفقات العمومية،</w:t>
      </w:r>
      <w:r w:rsidR="002F7579" w:rsidRPr="00B85A9C">
        <w:rPr>
          <w:rFonts w:ascii="Simplified Arabic" w:hAnsi="Simplified Arabic" w:cs="Simplified Arabic" w:hint="cs"/>
          <w:sz w:val="32"/>
          <w:szCs w:val="32"/>
          <w:rtl/>
          <w:lang w:bidi="ar-DZ"/>
        </w:rPr>
        <w:t xml:space="preserve"> </w:t>
      </w:r>
      <w:r w:rsidR="00EE72BB" w:rsidRPr="00B85A9C">
        <w:rPr>
          <w:rFonts w:ascii="Simplified Arabic" w:hAnsi="Simplified Arabic" w:cs="Simplified Arabic"/>
          <w:sz w:val="32"/>
          <w:szCs w:val="32"/>
          <w:rtl/>
          <w:lang w:bidi="ar-DZ"/>
        </w:rPr>
        <w:t>على نحو أفضل وضمان فعالياتها،</w:t>
      </w:r>
      <w:r w:rsidR="00A933D8" w:rsidRPr="00B85A9C">
        <w:rPr>
          <w:rFonts w:ascii="Simplified Arabic" w:hAnsi="Simplified Arabic" w:cs="Simplified Arabic" w:hint="cs"/>
          <w:sz w:val="32"/>
          <w:szCs w:val="32"/>
          <w:rtl/>
          <w:lang w:bidi="ar-DZ"/>
        </w:rPr>
        <w:t xml:space="preserve"> </w:t>
      </w:r>
      <w:r w:rsidR="00EE72BB" w:rsidRPr="00B85A9C">
        <w:rPr>
          <w:rFonts w:ascii="Simplified Arabic" w:hAnsi="Simplified Arabic" w:cs="Simplified Arabic"/>
          <w:sz w:val="32"/>
          <w:szCs w:val="32"/>
          <w:rtl/>
          <w:lang w:bidi="ar-DZ"/>
        </w:rPr>
        <w:t>مع تشجيع الإنتاج وأداة الإنتاج المحلي على حد سواء.</w:t>
      </w:r>
      <w:r w:rsidR="002F7579" w:rsidRPr="00B85A9C">
        <w:rPr>
          <w:rFonts w:ascii="Simplified Arabic" w:hAnsi="Simplified Arabic" w:cs="Simplified Arabic" w:hint="cs"/>
          <w:sz w:val="32"/>
          <w:szCs w:val="32"/>
          <w:rtl/>
          <w:lang w:bidi="ar-DZ"/>
        </w:rPr>
        <w:t xml:space="preserve"> </w:t>
      </w:r>
      <w:r w:rsidR="00EE72BB" w:rsidRPr="00B85A9C">
        <w:rPr>
          <w:rFonts w:ascii="Simplified Arabic" w:hAnsi="Simplified Arabic" w:cs="Simplified Arabic"/>
          <w:sz w:val="32"/>
          <w:szCs w:val="32"/>
          <w:rtl/>
          <w:lang w:bidi="ar-DZ"/>
        </w:rPr>
        <w:t xml:space="preserve">كما ينص هذا القانون على إزالة الطابع المادي عن إجراءات الإبرام للصفقات العمومية وذلك في سياق </w:t>
      </w:r>
      <w:proofErr w:type="spellStart"/>
      <w:r w:rsidR="00EE72BB" w:rsidRPr="00B85A9C">
        <w:rPr>
          <w:rFonts w:ascii="Simplified Arabic" w:hAnsi="Simplified Arabic" w:cs="Simplified Arabic"/>
          <w:sz w:val="32"/>
          <w:szCs w:val="32"/>
          <w:rtl/>
          <w:lang w:bidi="ar-DZ"/>
        </w:rPr>
        <w:t>رقمنة</w:t>
      </w:r>
      <w:proofErr w:type="spellEnd"/>
      <w:r w:rsidR="00EE72BB" w:rsidRPr="00B85A9C">
        <w:rPr>
          <w:rFonts w:ascii="Simplified Arabic" w:hAnsi="Simplified Arabic" w:cs="Simplified Arabic"/>
          <w:sz w:val="32"/>
          <w:szCs w:val="32"/>
          <w:rtl/>
          <w:lang w:bidi="ar-DZ"/>
        </w:rPr>
        <w:t xml:space="preserve"> الإدارة.</w:t>
      </w:r>
    </w:p>
    <w:p w14:paraId="137440C4" w14:textId="26301BFD" w:rsidR="00EE72BB" w:rsidRPr="00B85A9C" w:rsidRDefault="00B85A9C" w:rsidP="00B85A9C">
      <w:pPr>
        <w:tabs>
          <w:tab w:val="right" w:pos="565"/>
        </w:tabs>
        <w:bidi/>
        <w:spacing w:after="160"/>
        <w:ind w:left="851"/>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ثالثا: </w:t>
      </w:r>
      <w:r w:rsidR="00EE72BB" w:rsidRPr="00B85A9C">
        <w:rPr>
          <w:rFonts w:ascii="Simplified Arabic" w:hAnsi="Simplified Arabic" w:cs="Simplified Arabic"/>
          <w:b/>
          <w:bCs/>
          <w:sz w:val="32"/>
          <w:szCs w:val="32"/>
          <w:rtl/>
          <w:lang w:bidi="ar-DZ"/>
        </w:rPr>
        <w:t>الفرضية الثالثة :</w:t>
      </w:r>
      <w:r w:rsidR="00EE72BB" w:rsidRPr="00B85A9C">
        <w:rPr>
          <w:rFonts w:ascii="Simplified Arabic" w:hAnsi="Simplified Arabic" w:cs="Simplified Arabic"/>
          <w:sz w:val="32"/>
          <w:szCs w:val="32"/>
          <w:rtl/>
          <w:lang w:bidi="ar-DZ"/>
        </w:rPr>
        <w:t xml:space="preserve">افتراض وجود نقائص في التطبيق الميداني للمرسوم الرئاسي رقم 15-247 </w:t>
      </w:r>
      <w:r w:rsidR="00244BBF" w:rsidRPr="00B85A9C">
        <w:rPr>
          <w:rFonts w:ascii="Simplified Arabic" w:hAnsi="Simplified Arabic" w:cs="Simplified Arabic" w:hint="cs"/>
          <w:sz w:val="32"/>
          <w:szCs w:val="32"/>
          <w:rtl/>
          <w:lang w:bidi="ar-DZ"/>
        </w:rPr>
        <w:t xml:space="preserve">، فعلا </w:t>
      </w:r>
      <w:r w:rsidR="00EE72BB" w:rsidRPr="00B85A9C">
        <w:rPr>
          <w:rFonts w:ascii="Simplified Arabic" w:hAnsi="Simplified Arabic" w:cs="Simplified Arabic"/>
          <w:sz w:val="32"/>
          <w:szCs w:val="32"/>
          <w:rtl/>
          <w:lang w:bidi="ar-DZ"/>
        </w:rPr>
        <w:t>ثبتت صحة هذه الفرضية بحكم الرهانات الاقتصادية الجديدة للدولة ، مع صعوبة تجسيد القانون السابق ميدانيا ،وهذا ظاهر من حجم المراسلات والتعليمات المتمثلة في الاجتهادات من طرف الوزارة المالية لسد اللبس والتأويلات القانونية .فتدركا منه لذلك سعى المشرع الجزائري من خلال هذا القانون أن يواكب مختلف التطورات التي عاشتها البلاد في شتى المجالات ،خاصة وأن هذا التطور الحاصل في هذا القانون وفي الجزائر الجديدة يعكس البحث عن اتفاق منطقي ومعقول ما بين الفعالية الاقتصادية المتمثلة في سرعة وحرية الاختيار والصرامة المتمثلة في محاربة العشوائية والفساد.</w:t>
      </w:r>
    </w:p>
    <w:p w14:paraId="6DE55AEB" w14:textId="3D1BCDE3" w:rsidR="00EE72BB" w:rsidRDefault="00B85A9C" w:rsidP="00B85A9C">
      <w:pPr>
        <w:tabs>
          <w:tab w:val="right" w:pos="565"/>
        </w:tabs>
        <w:bidi/>
        <w:spacing w:after="160"/>
        <w:ind w:left="851"/>
        <w:jc w:val="both"/>
        <w:rPr>
          <w:rFonts w:ascii="Traditional Arabic" w:hAnsi="Traditional Arabic" w:cs="Traditional Arabic"/>
          <w:sz w:val="32"/>
          <w:szCs w:val="32"/>
          <w:rtl/>
          <w:lang w:bidi="ar-DZ"/>
        </w:rPr>
      </w:pPr>
      <w:r>
        <w:rPr>
          <w:rFonts w:ascii="Simplified Arabic" w:hAnsi="Simplified Arabic" w:cs="Simplified Arabic" w:hint="cs"/>
          <w:b/>
          <w:bCs/>
          <w:sz w:val="32"/>
          <w:szCs w:val="32"/>
          <w:rtl/>
          <w:lang w:bidi="ar-DZ"/>
        </w:rPr>
        <w:t xml:space="preserve">رابعا: </w:t>
      </w:r>
      <w:r w:rsidR="00EE72BB" w:rsidRPr="00B85A9C">
        <w:rPr>
          <w:rFonts w:ascii="Simplified Arabic" w:hAnsi="Simplified Arabic" w:cs="Simplified Arabic"/>
          <w:b/>
          <w:bCs/>
          <w:sz w:val="32"/>
          <w:szCs w:val="32"/>
          <w:rtl/>
          <w:lang w:bidi="ar-DZ"/>
        </w:rPr>
        <w:t>الفرضية الرابعة:</w:t>
      </w:r>
      <w:r w:rsidR="00532BEE" w:rsidRPr="00B85A9C">
        <w:rPr>
          <w:rFonts w:ascii="Simplified Arabic" w:hAnsi="Simplified Arabic" w:cs="Simplified Arabic" w:hint="cs"/>
          <w:b/>
          <w:bCs/>
          <w:sz w:val="32"/>
          <w:szCs w:val="32"/>
          <w:rtl/>
          <w:lang w:bidi="ar-DZ"/>
        </w:rPr>
        <w:t xml:space="preserve"> </w:t>
      </w:r>
      <w:r w:rsidR="00EE72BB" w:rsidRPr="00B85A9C">
        <w:rPr>
          <w:rFonts w:ascii="Simplified Arabic" w:hAnsi="Simplified Arabic" w:cs="Simplified Arabic"/>
          <w:sz w:val="32"/>
          <w:szCs w:val="32"/>
          <w:rtl/>
          <w:lang w:bidi="ar-DZ"/>
        </w:rPr>
        <w:t>استحداث هيئات تعنى بالرقابة،</w:t>
      </w:r>
      <w:r w:rsidR="00532BEE" w:rsidRPr="00B85A9C">
        <w:rPr>
          <w:rFonts w:ascii="Simplified Arabic" w:hAnsi="Simplified Arabic" w:cs="Simplified Arabic" w:hint="cs"/>
          <w:sz w:val="32"/>
          <w:szCs w:val="32"/>
          <w:rtl/>
          <w:lang w:bidi="ar-DZ"/>
        </w:rPr>
        <w:t xml:space="preserve"> </w:t>
      </w:r>
      <w:r w:rsidR="00EE72BB" w:rsidRPr="00B85A9C">
        <w:rPr>
          <w:rFonts w:ascii="Simplified Arabic" w:hAnsi="Simplified Arabic" w:cs="Simplified Arabic"/>
          <w:sz w:val="32"/>
          <w:szCs w:val="32"/>
          <w:rtl/>
          <w:lang w:bidi="ar-DZ"/>
        </w:rPr>
        <w:t xml:space="preserve">وهو ما ثبت نسبيا حيث حافظ القانون الجديد على مختلف أجهزة رقابة على النفقات العمومية، مع استحداثه لهيئة متمثلة في المجلس الوطني للصفقات العمومية </w:t>
      </w:r>
      <w:r w:rsidR="00EE72BB" w:rsidRPr="00EE72BB">
        <w:rPr>
          <w:rStyle w:val="Appelnotedebasdep"/>
          <w:rFonts w:ascii="Simplified Arabic" w:hAnsi="Simplified Arabic" w:cs="Simplified Arabic"/>
          <w:sz w:val="32"/>
          <w:szCs w:val="32"/>
          <w:rtl/>
          <w:lang w:bidi="ar-DZ"/>
        </w:rPr>
        <w:footnoteReference w:id="26"/>
      </w:r>
      <w:r w:rsidR="00EE72BB" w:rsidRPr="00B85A9C">
        <w:rPr>
          <w:rFonts w:ascii="Traditional Arabic" w:hAnsi="Traditional Arabic" w:cs="Traditional Arabic"/>
          <w:sz w:val="32"/>
          <w:szCs w:val="32"/>
          <w:rtl/>
          <w:lang w:bidi="ar-DZ"/>
        </w:rPr>
        <w:t xml:space="preserve"> .</w:t>
      </w:r>
    </w:p>
    <w:p w14:paraId="6EB64EC2" w14:textId="62F86BC0" w:rsidR="00B85A9C" w:rsidRDefault="00B85A9C" w:rsidP="00B85A9C">
      <w:pPr>
        <w:tabs>
          <w:tab w:val="right" w:pos="565"/>
        </w:tabs>
        <w:bidi/>
        <w:spacing w:after="160"/>
        <w:ind w:left="851"/>
        <w:jc w:val="both"/>
        <w:rPr>
          <w:rFonts w:ascii="Traditional Arabic" w:hAnsi="Traditional Arabic" w:cs="Traditional Arabic"/>
          <w:b/>
          <w:bCs/>
          <w:sz w:val="32"/>
          <w:szCs w:val="32"/>
          <w:lang w:bidi="ar-DZ"/>
        </w:rPr>
      </w:pPr>
    </w:p>
    <w:p w14:paraId="12DDE0A9" w14:textId="77777777" w:rsidR="000B280C" w:rsidRPr="00AA0BDB" w:rsidRDefault="000B280C" w:rsidP="00D51058">
      <w:pPr>
        <w:tabs>
          <w:tab w:val="right" w:pos="423"/>
        </w:tabs>
        <w:bidi/>
        <w:jc w:val="both"/>
        <w:rPr>
          <w:rFonts w:ascii="Simplified Arabic" w:hAnsi="Simplified Arabic" w:cs="Simplified Arabic"/>
          <w:sz w:val="32"/>
          <w:szCs w:val="32"/>
          <w:rtl/>
          <w:lang w:bidi="ar-DZ"/>
        </w:rPr>
      </w:pPr>
      <w:r w:rsidRPr="00AA0BDB">
        <w:rPr>
          <w:rFonts w:ascii="Simplified Arabic" w:hAnsi="Simplified Arabic" w:cs="Simplified Arabic"/>
          <w:b/>
          <w:bCs/>
          <w:sz w:val="32"/>
          <w:szCs w:val="32"/>
          <w:rtl/>
          <w:lang w:bidi="ar-DZ"/>
        </w:rPr>
        <w:lastRenderedPageBreak/>
        <w:t xml:space="preserve">المبحث الثاني: </w:t>
      </w:r>
      <w:r w:rsidR="00925555" w:rsidRPr="00AA0BDB">
        <w:rPr>
          <w:rFonts w:ascii="Simplified Arabic" w:hAnsi="Simplified Arabic" w:cs="Simplified Arabic"/>
          <w:b/>
          <w:bCs/>
          <w:sz w:val="32"/>
          <w:szCs w:val="32"/>
          <w:rtl/>
          <w:lang w:bidi="ar-DZ"/>
        </w:rPr>
        <w:t xml:space="preserve">أنواع </w:t>
      </w:r>
      <w:r w:rsidR="00E05F98">
        <w:rPr>
          <w:rFonts w:ascii="Simplified Arabic" w:hAnsi="Simplified Arabic" w:cs="Simplified Arabic"/>
          <w:b/>
          <w:bCs/>
          <w:sz w:val="32"/>
          <w:szCs w:val="32"/>
          <w:rtl/>
          <w:lang w:bidi="ar-DZ"/>
        </w:rPr>
        <w:t>الإقصاء</w:t>
      </w:r>
      <w:r w:rsidR="00925555" w:rsidRPr="00AA0BDB">
        <w:rPr>
          <w:rFonts w:ascii="Simplified Arabic" w:hAnsi="Simplified Arabic" w:cs="Simplified Arabic"/>
          <w:b/>
          <w:bCs/>
          <w:sz w:val="32"/>
          <w:szCs w:val="32"/>
          <w:rtl/>
          <w:lang w:bidi="ar-DZ"/>
        </w:rPr>
        <w:t xml:space="preserve"> من المشاركة في الصفقات العمومية</w:t>
      </w:r>
      <w:r w:rsidR="00E05F98">
        <w:rPr>
          <w:rFonts w:ascii="Simplified Arabic" w:hAnsi="Simplified Arabic" w:cs="Simplified Arabic" w:hint="cs"/>
          <w:b/>
          <w:bCs/>
          <w:sz w:val="32"/>
          <w:szCs w:val="32"/>
          <w:rtl/>
          <w:lang w:bidi="ar-DZ"/>
        </w:rPr>
        <w:t>.</w:t>
      </w:r>
      <w:r w:rsidR="00925555" w:rsidRPr="00AA0BDB">
        <w:rPr>
          <w:rFonts w:ascii="Simplified Arabic" w:hAnsi="Simplified Arabic" w:cs="Simplified Arabic"/>
          <w:b/>
          <w:bCs/>
          <w:sz w:val="32"/>
          <w:szCs w:val="32"/>
          <w:rtl/>
          <w:lang w:bidi="ar-DZ"/>
        </w:rPr>
        <w:t xml:space="preserve"> </w:t>
      </w:r>
    </w:p>
    <w:p w14:paraId="65006D76" w14:textId="23FB6362" w:rsidR="00B774C2" w:rsidRPr="00AA0BDB"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774C2" w:rsidRPr="00AA0BDB">
        <w:rPr>
          <w:rFonts w:ascii="Simplified Arabic" w:hAnsi="Simplified Arabic" w:cs="Simplified Arabic"/>
          <w:sz w:val="32"/>
          <w:szCs w:val="32"/>
          <w:rtl/>
          <w:lang w:bidi="ar-DZ"/>
        </w:rPr>
        <w:t xml:space="preserve">لقد نظمت السلطة التنظيمية هذا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في المادة 52 من المرسوم الرئاسي 10-236 المعدل والمتمم والذي اكتفى بتحديد الأشخاص المقصين من المشاركة في الصفقات العمومية.</w:t>
      </w:r>
      <w:r w:rsidR="00E05F98">
        <w:rPr>
          <w:rFonts w:ascii="Simplified Arabic" w:hAnsi="Simplified Arabic" w:cs="Simplified Arabic" w:hint="cs"/>
          <w:sz w:val="32"/>
          <w:szCs w:val="32"/>
          <w:rtl/>
          <w:lang w:bidi="ar-DZ"/>
        </w:rPr>
        <w:t xml:space="preserve"> </w:t>
      </w:r>
      <w:r w:rsidR="00B774C2" w:rsidRPr="00AA0BDB">
        <w:rPr>
          <w:rFonts w:ascii="Simplified Arabic" w:hAnsi="Simplified Arabic" w:cs="Simplified Arabic"/>
          <w:sz w:val="32"/>
          <w:szCs w:val="32"/>
          <w:rtl/>
          <w:lang w:bidi="ar-DZ"/>
        </w:rPr>
        <w:t xml:space="preserve">دون تبيان إن كان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مؤقت</w:t>
      </w:r>
      <w:r w:rsidR="003B53C1">
        <w:rPr>
          <w:rFonts w:ascii="Simplified Arabic" w:hAnsi="Simplified Arabic" w:cs="Simplified Arabic"/>
          <w:sz w:val="32"/>
          <w:szCs w:val="32"/>
          <w:rtl/>
          <w:lang w:bidi="ar-DZ"/>
        </w:rPr>
        <w:t xml:space="preserve"> أو </w:t>
      </w:r>
      <w:r w:rsidR="00B774C2" w:rsidRPr="00AA0BDB">
        <w:rPr>
          <w:rFonts w:ascii="Simplified Arabic" w:hAnsi="Simplified Arabic" w:cs="Simplified Arabic"/>
          <w:sz w:val="32"/>
          <w:szCs w:val="32"/>
          <w:rtl/>
          <w:lang w:bidi="ar-DZ"/>
        </w:rPr>
        <w:t>نهائي تلقائي</w:t>
      </w:r>
      <w:r w:rsidR="003B53C1">
        <w:rPr>
          <w:rFonts w:ascii="Simplified Arabic" w:hAnsi="Simplified Arabic" w:cs="Simplified Arabic"/>
          <w:sz w:val="32"/>
          <w:szCs w:val="32"/>
          <w:rtl/>
          <w:lang w:bidi="ar-DZ"/>
        </w:rPr>
        <w:t xml:space="preserve"> أو </w:t>
      </w:r>
      <w:r w:rsidR="00B774C2" w:rsidRPr="00AA0BDB">
        <w:rPr>
          <w:rFonts w:ascii="Simplified Arabic" w:hAnsi="Simplified Arabic" w:cs="Simplified Arabic"/>
          <w:sz w:val="32"/>
          <w:szCs w:val="32"/>
          <w:rtl/>
          <w:lang w:bidi="ar-DZ"/>
        </w:rPr>
        <w:t>بمقرر.</w:t>
      </w:r>
      <w:r w:rsidR="00A933D8">
        <w:rPr>
          <w:rFonts w:ascii="Simplified Arabic" w:hAnsi="Simplified Arabic" w:cs="Simplified Arabic" w:hint="cs"/>
          <w:sz w:val="32"/>
          <w:szCs w:val="32"/>
          <w:rtl/>
          <w:lang w:bidi="ar-DZ"/>
        </w:rPr>
        <w:t xml:space="preserve"> </w:t>
      </w:r>
      <w:r w:rsidR="00B774C2" w:rsidRPr="00AA0BDB">
        <w:rPr>
          <w:rFonts w:ascii="Simplified Arabic" w:hAnsi="Simplified Arabic" w:cs="Simplified Arabic"/>
          <w:sz w:val="32"/>
          <w:szCs w:val="32"/>
          <w:rtl/>
          <w:lang w:bidi="ar-DZ"/>
        </w:rPr>
        <w:t xml:space="preserve">وبالتالي يجب الرجوع إلى القرار الوزاري </w:t>
      </w:r>
      <w:r w:rsidR="00E05F98">
        <w:rPr>
          <w:rFonts w:ascii="Simplified Arabic" w:hAnsi="Simplified Arabic" w:cs="Simplified Arabic" w:hint="cs"/>
          <w:sz w:val="32"/>
          <w:szCs w:val="32"/>
          <w:rtl/>
          <w:lang w:bidi="ar-DZ"/>
        </w:rPr>
        <w:t>15-247</w:t>
      </w:r>
      <w:r w:rsidR="00B774C2" w:rsidRPr="00AA0BDB">
        <w:rPr>
          <w:rFonts w:ascii="Simplified Arabic" w:hAnsi="Simplified Arabic" w:cs="Simplified Arabic"/>
          <w:sz w:val="32"/>
          <w:szCs w:val="32"/>
          <w:rtl/>
          <w:lang w:bidi="ar-DZ"/>
        </w:rPr>
        <w:t xml:space="preserve"> المحدد لكيفيات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من المشاركة في الصفقات العمومية</w:t>
      </w:r>
      <w:r w:rsidR="00B774C2" w:rsidRPr="00AA0BDB">
        <w:rPr>
          <w:rStyle w:val="Appelnotedebasdep"/>
          <w:rFonts w:ascii="Simplified Arabic" w:hAnsi="Simplified Arabic" w:cs="Simplified Arabic"/>
          <w:sz w:val="32"/>
          <w:szCs w:val="32"/>
          <w:rtl/>
          <w:lang w:bidi="ar-DZ"/>
        </w:rPr>
        <w:footnoteReference w:id="27"/>
      </w:r>
      <w:r w:rsidR="00B774C2" w:rsidRPr="00AA0BDB">
        <w:rPr>
          <w:rFonts w:ascii="Simplified Arabic" w:hAnsi="Simplified Arabic" w:cs="Simplified Arabic"/>
          <w:sz w:val="32"/>
          <w:szCs w:val="32"/>
          <w:rtl/>
          <w:lang w:bidi="ar-DZ"/>
        </w:rPr>
        <w:t>.</w:t>
      </w:r>
    </w:p>
    <w:p w14:paraId="5C743F4D" w14:textId="77777777" w:rsidR="00B774C2" w:rsidRPr="00AA0BDB" w:rsidRDefault="00B774C2" w:rsidP="00D51058">
      <w:pPr>
        <w:bidi/>
        <w:jc w:val="both"/>
        <w:rPr>
          <w:rFonts w:ascii="Simplified Arabic" w:hAnsi="Simplified Arabic" w:cs="Simplified Arabic"/>
          <w:b/>
          <w:bCs/>
          <w:sz w:val="32"/>
          <w:szCs w:val="32"/>
          <w:lang w:bidi="ar-DZ"/>
        </w:rPr>
      </w:pPr>
      <w:r w:rsidRPr="00AA0BDB">
        <w:rPr>
          <w:rFonts w:ascii="Simplified Arabic" w:hAnsi="Simplified Arabic" w:cs="Simplified Arabic"/>
          <w:b/>
          <w:bCs/>
          <w:sz w:val="32"/>
          <w:szCs w:val="32"/>
          <w:rtl/>
          <w:lang w:bidi="ar-DZ"/>
        </w:rPr>
        <w:t xml:space="preserve">المطلب الأول: </w:t>
      </w:r>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المؤقت.</w:t>
      </w:r>
    </w:p>
    <w:p w14:paraId="72AD5B57" w14:textId="77777777" w:rsidR="00146831" w:rsidRPr="00AA0BDB" w:rsidRDefault="00146831" w:rsidP="00D51058">
      <w:pPr>
        <w:bidi/>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 xml:space="preserve">تطبيقا للمادة 75 من المرسوم الرئاسي 247-15 صدر قرار عن وزير المالية بتاريخ 19 ديسمبر2015 يحدد كيفيات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من المشاركة في الصفقات العمومية. وقد نشر في العدد 17 من الجريدة الرسمية لسنة </w:t>
      </w:r>
      <w:r w:rsidR="004E7CD8">
        <w:rPr>
          <w:rFonts w:ascii="Simplified Arabic" w:hAnsi="Simplified Arabic" w:cs="Simplified Arabic" w:hint="cs"/>
          <w:sz w:val="32"/>
          <w:szCs w:val="32"/>
          <w:rtl/>
          <w:lang w:bidi="ar-DZ"/>
        </w:rPr>
        <w:t>2016.</w:t>
      </w:r>
    </w:p>
    <w:p w14:paraId="7F9607CC" w14:textId="7CD8CD96" w:rsidR="00146831" w:rsidRDefault="00B85A9C" w:rsidP="00D5105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46831" w:rsidRPr="00AA0BDB">
        <w:rPr>
          <w:rFonts w:ascii="Simplified Arabic" w:hAnsi="Simplified Arabic" w:cs="Simplified Arabic"/>
          <w:sz w:val="32"/>
          <w:szCs w:val="32"/>
          <w:rtl/>
          <w:lang w:bidi="ar-DZ"/>
        </w:rPr>
        <w:t xml:space="preserve">ينقسم </w:t>
      </w:r>
      <w:r w:rsidR="00E05F98">
        <w:rPr>
          <w:rFonts w:ascii="Simplified Arabic" w:hAnsi="Simplified Arabic" w:cs="Simplified Arabic"/>
          <w:sz w:val="32"/>
          <w:szCs w:val="32"/>
          <w:rtl/>
          <w:lang w:bidi="ar-DZ"/>
        </w:rPr>
        <w:t>الإقصاء</w:t>
      </w:r>
      <w:r w:rsidR="00146831" w:rsidRPr="00AA0BDB">
        <w:rPr>
          <w:rFonts w:ascii="Simplified Arabic" w:hAnsi="Simplified Arabic" w:cs="Simplified Arabic"/>
          <w:sz w:val="32"/>
          <w:szCs w:val="32"/>
          <w:rtl/>
          <w:lang w:bidi="ar-DZ"/>
        </w:rPr>
        <w:t xml:space="preserve"> المؤقت إلى قس</w:t>
      </w:r>
      <w:r w:rsidR="00244BBF">
        <w:rPr>
          <w:rFonts w:ascii="Simplified Arabic" w:hAnsi="Simplified Arabic" w:cs="Simplified Arabic" w:hint="cs"/>
          <w:sz w:val="32"/>
          <w:szCs w:val="32"/>
          <w:rtl/>
          <w:lang w:bidi="ar-DZ"/>
        </w:rPr>
        <w:t>م</w:t>
      </w:r>
      <w:r w:rsidR="00146831" w:rsidRPr="00AA0BDB">
        <w:rPr>
          <w:rFonts w:ascii="Simplified Arabic" w:hAnsi="Simplified Arabic" w:cs="Simplified Arabic"/>
          <w:sz w:val="32"/>
          <w:szCs w:val="32"/>
          <w:rtl/>
          <w:lang w:bidi="ar-DZ"/>
        </w:rPr>
        <w:t>ين</w:t>
      </w:r>
      <w:r w:rsidR="00F26E28">
        <w:rPr>
          <w:rFonts w:ascii="Simplified Arabic" w:hAnsi="Simplified Arabic" w:cs="Simplified Arabic"/>
          <w:sz w:val="32"/>
          <w:szCs w:val="32"/>
          <w:rtl/>
          <w:lang w:bidi="ar-DZ"/>
        </w:rPr>
        <w:t xml:space="preserve">، </w:t>
      </w:r>
      <w:r w:rsidR="00146831" w:rsidRPr="00AA0BDB">
        <w:rPr>
          <w:rFonts w:ascii="Simplified Arabic" w:hAnsi="Simplified Arabic" w:cs="Simplified Arabic"/>
          <w:sz w:val="32"/>
          <w:szCs w:val="32"/>
          <w:rtl/>
          <w:lang w:bidi="ar-DZ"/>
        </w:rPr>
        <w:t xml:space="preserve">إقصاء يتم بصفة تلقائية ولا يحتاج لصدور مقرر وبين القرار حالاته. وإقصاء يثبت بمقرر صادر عن الجهة المختصة وحدد أيضا القرار حالاته. نفصل ذلك </w:t>
      </w:r>
      <w:proofErr w:type="gramStart"/>
      <w:r w:rsidR="00146831" w:rsidRPr="00AA0BDB">
        <w:rPr>
          <w:rFonts w:ascii="Simplified Arabic" w:hAnsi="Simplified Arabic" w:cs="Simplified Arabic"/>
          <w:sz w:val="32"/>
          <w:szCs w:val="32"/>
          <w:rtl/>
          <w:lang w:bidi="ar-DZ"/>
        </w:rPr>
        <w:t>في</w:t>
      </w:r>
      <w:r w:rsidR="002F0F14">
        <w:rPr>
          <w:rFonts w:ascii="Simplified Arabic" w:hAnsi="Simplified Arabic" w:cs="Simplified Arabic" w:hint="cs"/>
          <w:sz w:val="32"/>
          <w:szCs w:val="32"/>
          <w:rtl/>
          <w:lang w:bidi="ar-DZ"/>
        </w:rPr>
        <w:t xml:space="preserve"> </w:t>
      </w:r>
      <w:r w:rsidR="00146831" w:rsidRPr="00AA0BDB">
        <w:rPr>
          <w:rFonts w:ascii="Simplified Arabic" w:hAnsi="Simplified Arabic" w:cs="Simplified Arabic"/>
          <w:sz w:val="32"/>
          <w:szCs w:val="32"/>
          <w:rtl/>
          <w:lang w:bidi="ar-DZ"/>
        </w:rPr>
        <w:t>ما</w:t>
      </w:r>
      <w:proofErr w:type="gramEnd"/>
      <w:r w:rsidR="00146831" w:rsidRPr="00AA0BDB">
        <w:rPr>
          <w:rFonts w:ascii="Simplified Arabic" w:hAnsi="Simplified Arabic" w:cs="Simplified Arabic"/>
          <w:sz w:val="32"/>
          <w:szCs w:val="32"/>
          <w:rtl/>
          <w:lang w:bidi="ar-DZ"/>
        </w:rPr>
        <w:t xml:space="preserve"> يلي</w:t>
      </w:r>
      <w:r w:rsidR="00146831" w:rsidRPr="00AA0BDB">
        <w:rPr>
          <w:rStyle w:val="Appelnotedebasdep"/>
          <w:rFonts w:ascii="Simplified Arabic" w:hAnsi="Simplified Arabic" w:cs="Simplified Arabic"/>
          <w:sz w:val="32"/>
          <w:szCs w:val="32"/>
          <w:rtl/>
          <w:lang w:bidi="ar-DZ"/>
        </w:rPr>
        <w:footnoteReference w:id="28"/>
      </w:r>
      <w:r w:rsidR="00146831" w:rsidRPr="00AA0BDB">
        <w:rPr>
          <w:rFonts w:ascii="Simplified Arabic" w:hAnsi="Simplified Arabic" w:cs="Simplified Arabic"/>
          <w:sz w:val="32"/>
          <w:szCs w:val="32"/>
          <w:rtl/>
          <w:lang w:bidi="ar-DZ"/>
        </w:rPr>
        <w:t xml:space="preserve"> :</w:t>
      </w:r>
    </w:p>
    <w:p w14:paraId="39B60C3B" w14:textId="38CE97AC" w:rsidR="00B774C2" w:rsidRPr="00AA0BDB" w:rsidRDefault="00B774C2" w:rsidP="00D51058">
      <w:pPr>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t>الفرع الأول</w:t>
      </w:r>
      <w:r w:rsidR="002F0F14">
        <w:rPr>
          <w:rFonts w:ascii="Simplified Arabic" w:hAnsi="Simplified Arabic" w:cs="Simplified Arabic" w:hint="cs"/>
          <w:b/>
          <w:bCs/>
          <w:sz w:val="32"/>
          <w:szCs w:val="32"/>
          <w:rtl/>
          <w:lang w:bidi="ar-DZ"/>
        </w:rPr>
        <w:t xml:space="preserve">: </w:t>
      </w:r>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المؤقت التلقائي.</w:t>
      </w:r>
    </w:p>
    <w:p w14:paraId="17FFF54C" w14:textId="770C27D7" w:rsidR="00B774C2" w:rsidRPr="00AA0BDB" w:rsidRDefault="00B85A9C" w:rsidP="00D51058">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B774C2" w:rsidRPr="00AA0BDB">
        <w:rPr>
          <w:rFonts w:ascii="Simplified Arabic" w:hAnsi="Simplified Arabic" w:cs="Simplified Arabic"/>
          <w:sz w:val="32"/>
          <w:szCs w:val="32"/>
          <w:rtl/>
          <w:lang w:bidi="ar-DZ"/>
        </w:rPr>
        <w:t>في هذه الحالة يستند إقصاء المتعامل الاقتصادي شخص معنوي</w:t>
      </w:r>
      <w:r w:rsidR="003B53C1">
        <w:rPr>
          <w:rFonts w:ascii="Simplified Arabic" w:hAnsi="Simplified Arabic" w:cs="Simplified Arabic"/>
          <w:sz w:val="32"/>
          <w:szCs w:val="32"/>
          <w:rtl/>
          <w:lang w:bidi="ar-DZ"/>
        </w:rPr>
        <w:t xml:space="preserve"> أو </w:t>
      </w:r>
      <w:r w:rsidR="00B774C2" w:rsidRPr="00AA0BDB">
        <w:rPr>
          <w:rFonts w:ascii="Simplified Arabic" w:hAnsi="Simplified Arabic" w:cs="Simplified Arabic"/>
          <w:sz w:val="32"/>
          <w:szCs w:val="32"/>
          <w:rtl/>
          <w:lang w:bidi="ar-DZ"/>
        </w:rPr>
        <w:t xml:space="preserve">طبيعي من الترشح للمشاركة في الصفقات العمومية إلى نصين تنظيمين هما المرسوم الرئاسي </w:t>
      </w:r>
      <w:r w:rsidR="004E7CD8">
        <w:rPr>
          <w:rFonts w:ascii="Simplified Arabic" w:hAnsi="Simplified Arabic" w:cs="Simplified Arabic" w:hint="cs"/>
          <w:sz w:val="32"/>
          <w:szCs w:val="32"/>
          <w:rtl/>
          <w:lang w:bidi="ar-DZ"/>
        </w:rPr>
        <w:t>15</w:t>
      </w:r>
      <w:r w:rsidR="00B774C2" w:rsidRPr="00AA0BDB">
        <w:rPr>
          <w:rFonts w:ascii="Simplified Arabic" w:hAnsi="Simplified Arabic" w:cs="Simplified Arabic"/>
          <w:sz w:val="32"/>
          <w:szCs w:val="32"/>
          <w:rtl/>
          <w:lang w:bidi="ar-DZ"/>
        </w:rPr>
        <w:t>-</w:t>
      </w:r>
      <w:r w:rsidR="004E7CD8">
        <w:rPr>
          <w:rFonts w:ascii="Simplified Arabic" w:hAnsi="Simplified Arabic" w:cs="Simplified Arabic" w:hint="cs"/>
          <w:sz w:val="32"/>
          <w:szCs w:val="32"/>
          <w:rtl/>
          <w:lang w:bidi="ar-DZ"/>
        </w:rPr>
        <w:t>247</w:t>
      </w:r>
      <w:r w:rsidR="00B774C2" w:rsidRPr="00AA0BDB">
        <w:rPr>
          <w:rFonts w:ascii="Simplified Arabic" w:hAnsi="Simplified Arabic" w:cs="Simplified Arabic"/>
          <w:sz w:val="32"/>
          <w:szCs w:val="32"/>
          <w:rtl/>
          <w:lang w:bidi="ar-DZ"/>
        </w:rPr>
        <w:t xml:space="preserve"> المعدل والمتمم</w:t>
      </w:r>
      <w:r w:rsidR="00F26E28">
        <w:rPr>
          <w:rFonts w:ascii="Simplified Arabic" w:hAnsi="Simplified Arabic" w:cs="Simplified Arabic"/>
          <w:sz w:val="32"/>
          <w:szCs w:val="32"/>
          <w:rtl/>
          <w:lang w:bidi="ar-DZ"/>
        </w:rPr>
        <w:t>،</w:t>
      </w:r>
      <w:r w:rsidR="00A933D8">
        <w:rPr>
          <w:rFonts w:ascii="Simplified Arabic" w:hAnsi="Simplified Arabic" w:cs="Simplified Arabic" w:hint="cs"/>
          <w:sz w:val="32"/>
          <w:szCs w:val="32"/>
          <w:rtl/>
          <w:lang w:bidi="ar-DZ"/>
        </w:rPr>
        <w:t xml:space="preserve"> </w:t>
      </w:r>
      <w:r w:rsidR="004E7CD8">
        <w:rPr>
          <w:rFonts w:ascii="Simplified Arabic" w:hAnsi="Simplified Arabic" w:cs="Simplified Arabic" w:hint="cs"/>
          <w:sz w:val="32"/>
          <w:szCs w:val="32"/>
          <w:rtl/>
          <w:lang w:bidi="ar-DZ"/>
        </w:rPr>
        <w:t>والقانون 23-12</w:t>
      </w:r>
      <w:r w:rsidR="00B774C2" w:rsidRPr="00AA0BDB">
        <w:rPr>
          <w:rFonts w:ascii="Simplified Arabic" w:hAnsi="Simplified Arabic" w:cs="Simplified Arabic"/>
          <w:sz w:val="32"/>
          <w:szCs w:val="32"/>
          <w:rtl/>
          <w:lang w:bidi="ar-DZ"/>
        </w:rPr>
        <w:t xml:space="preserve"> ومن ثم لا تعدو أن تكون سلطة المصلحة المتعاقدة في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والحرمان مجرد تطبيق لهذه النصوص القانونية التنظيمية يكون المتعامل الاقتصادي في حالة إبعاد وإقصاء من الترشح للمشاركة في الصفقات العمومية متى توفرت إحدى الحالات </w:t>
      </w:r>
      <w:r w:rsidR="004E7CD8">
        <w:rPr>
          <w:rFonts w:ascii="Simplified Arabic" w:hAnsi="Simplified Arabic" w:cs="Simplified Arabic" w:hint="cs"/>
          <w:sz w:val="32"/>
          <w:szCs w:val="32"/>
          <w:rtl/>
          <w:lang w:bidi="ar-DZ"/>
        </w:rPr>
        <w:t>التالية</w:t>
      </w:r>
      <w:r w:rsidR="00B774C2" w:rsidRPr="00AA0BDB">
        <w:rPr>
          <w:rFonts w:ascii="Simplified Arabic" w:hAnsi="Simplified Arabic" w:cs="Simplified Arabic"/>
          <w:sz w:val="32"/>
          <w:szCs w:val="32"/>
          <w:rtl/>
          <w:lang w:bidi="ar-DZ"/>
        </w:rPr>
        <w:t>:</w:t>
      </w:r>
    </w:p>
    <w:p w14:paraId="5172317C" w14:textId="77777777" w:rsidR="00B774C2" w:rsidRPr="00244BBF" w:rsidRDefault="00B774C2" w:rsidP="002B0143">
      <w:pPr>
        <w:pStyle w:val="Paragraphedeliste"/>
        <w:numPr>
          <w:ilvl w:val="0"/>
          <w:numId w:val="7"/>
        </w:numPr>
        <w:bidi/>
        <w:spacing w:after="160"/>
        <w:ind w:left="0" w:hanging="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lastRenderedPageBreak/>
        <w:t>المتعاملون الاقتصاديون في حالة التسوية القضائية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الصلح</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إلا إذا أثبتوا أنهم مرخصون من قبل العدالة لمواصلة نشاطهم.</w:t>
      </w:r>
      <w:r w:rsidR="00244BBF">
        <w:rPr>
          <w:rFonts w:ascii="Simplified Arabic" w:hAnsi="Simplified Arabic" w:cs="Simplified Arabic" w:hint="cs"/>
          <w:sz w:val="32"/>
          <w:szCs w:val="32"/>
          <w:rtl/>
          <w:lang w:bidi="ar-DZ"/>
        </w:rPr>
        <w:t xml:space="preserve"> </w:t>
      </w:r>
      <w:r w:rsidRPr="00244BBF">
        <w:rPr>
          <w:rFonts w:ascii="Simplified Arabic" w:hAnsi="Simplified Arabic" w:cs="Simplified Arabic"/>
          <w:sz w:val="32"/>
          <w:szCs w:val="32"/>
          <w:rtl/>
          <w:lang w:bidi="ar-DZ"/>
        </w:rPr>
        <w:t>إن مبدئي المصلحة العامة والمحافظة على المال العام كفيلان بإبعاد هؤلاء المتعاملون من الترشح للمشاركة في الصفقات العمومية طالما ان وضعيتهم المالية صعبة.</w:t>
      </w:r>
    </w:p>
    <w:p w14:paraId="24E149D3" w14:textId="77777777" w:rsidR="00B774C2" w:rsidRPr="00AA0BDB" w:rsidRDefault="00B774C2" w:rsidP="002B0143">
      <w:pPr>
        <w:pStyle w:val="Paragraphedeliste"/>
        <w:numPr>
          <w:ilvl w:val="0"/>
          <w:numId w:val="7"/>
        </w:numPr>
        <w:bidi/>
        <w:spacing w:after="160"/>
        <w:ind w:left="0" w:hanging="3"/>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الذين هم محل إجراء التسوية القضائية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الصلح</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إلا إذا أثبتوا انهم مرخصون من قبل العدالة لمواصلة نشاطهم.</w:t>
      </w:r>
    </w:p>
    <w:p w14:paraId="71D9ED14" w14:textId="77777777" w:rsidR="00B774C2" w:rsidRPr="00AA0BDB" w:rsidRDefault="00B774C2" w:rsidP="002B0143">
      <w:pPr>
        <w:pStyle w:val="Paragraphedeliste"/>
        <w:numPr>
          <w:ilvl w:val="0"/>
          <w:numId w:val="7"/>
        </w:numPr>
        <w:bidi/>
        <w:spacing w:after="160"/>
        <w:ind w:left="0" w:hanging="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المتعاملون الذين لم يستوفوا واجباتهم الجبائية وشبه الجبائية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وهو تكريس لقانون الصفقات العمومية الفرنسي في المادتين 43و54من التعليمة المؤرخة 2004المتعلقة بإقصاء المترشحين للصفقات العمومية والتي تحرم الأشخاص الطبيعي</w:t>
      </w:r>
      <w:r w:rsidR="00244BBF">
        <w:rPr>
          <w:rFonts w:ascii="Simplified Arabic" w:hAnsi="Simplified Arabic" w:cs="Simplified Arabic" w:hint="cs"/>
          <w:sz w:val="32"/>
          <w:szCs w:val="32"/>
          <w:rtl/>
          <w:lang w:bidi="ar-DZ"/>
        </w:rPr>
        <w:t>ين</w:t>
      </w:r>
      <w:r w:rsidRPr="00AA0BDB">
        <w:rPr>
          <w:rFonts w:ascii="Simplified Arabic" w:hAnsi="Simplified Arabic" w:cs="Simplified Arabic"/>
          <w:sz w:val="32"/>
          <w:szCs w:val="32"/>
          <w:rtl/>
          <w:lang w:bidi="ar-DZ"/>
        </w:rPr>
        <w:t xml:space="preserve"> والمعنوي</w:t>
      </w:r>
      <w:r w:rsidR="00244BBF">
        <w:rPr>
          <w:rFonts w:ascii="Simplified Arabic" w:hAnsi="Simplified Arabic" w:cs="Simplified Arabic" w:hint="cs"/>
          <w:sz w:val="32"/>
          <w:szCs w:val="32"/>
          <w:rtl/>
          <w:lang w:bidi="ar-DZ"/>
        </w:rPr>
        <w:t>ين</w:t>
      </w:r>
      <w:r w:rsidRPr="00AA0BDB">
        <w:rPr>
          <w:rFonts w:ascii="Simplified Arabic" w:hAnsi="Simplified Arabic" w:cs="Simplified Arabic"/>
          <w:sz w:val="32"/>
          <w:szCs w:val="32"/>
          <w:rtl/>
          <w:lang w:bidi="ar-DZ"/>
        </w:rPr>
        <w:t xml:space="preserve"> الذين لم يقدموا إقراراتهم الضريبية حتى 31ديسمبر من السنة السابقة لتلك التي جرى في</w:t>
      </w:r>
      <w:r w:rsidR="00244BBF">
        <w:rPr>
          <w:rFonts w:ascii="Simplified Arabic" w:hAnsi="Simplified Arabic" w:cs="Simplified Arabic" w:hint="cs"/>
          <w:sz w:val="32"/>
          <w:szCs w:val="32"/>
          <w:rtl/>
          <w:lang w:bidi="ar-DZ"/>
        </w:rPr>
        <w:t>ها</w:t>
      </w:r>
      <w:r w:rsidRPr="00AA0BDB">
        <w:rPr>
          <w:rFonts w:ascii="Simplified Arabic" w:hAnsi="Simplified Arabic" w:cs="Simplified Arabic"/>
          <w:sz w:val="32"/>
          <w:szCs w:val="32"/>
          <w:rtl/>
          <w:lang w:bidi="ar-DZ"/>
        </w:rPr>
        <w:t xml:space="preserve"> الإعلان من المناقصة والمزايدة.</w:t>
      </w:r>
    </w:p>
    <w:p w14:paraId="506918C4" w14:textId="77777777" w:rsidR="00B774C2" w:rsidRPr="00AA0BDB" w:rsidRDefault="00B774C2" w:rsidP="002B0143">
      <w:pPr>
        <w:pStyle w:val="Paragraphedeliste"/>
        <w:numPr>
          <w:ilvl w:val="0"/>
          <w:numId w:val="7"/>
        </w:numPr>
        <w:bidi/>
        <w:spacing w:after="160"/>
        <w:ind w:left="0" w:hanging="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المتعاملون الذين لم يستوفوا إجراء الإيداع القانوني لحسابات شركاتهم</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وهؤلاء أيضا هم في وضعية مخالفة للتشريع المحاسبي.</w:t>
      </w:r>
      <w:r w:rsidR="00D87B27" w:rsidRPr="00AA0BDB">
        <w:rPr>
          <w:rStyle w:val="Appelnotedebasdep"/>
          <w:rFonts w:ascii="Simplified Arabic" w:hAnsi="Simplified Arabic" w:cs="Simplified Arabic"/>
          <w:sz w:val="32"/>
          <w:szCs w:val="32"/>
          <w:rtl/>
          <w:lang w:bidi="ar-DZ"/>
        </w:rPr>
        <w:footnoteReference w:id="29"/>
      </w:r>
    </w:p>
    <w:p w14:paraId="6AE804D2" w14:textId="77777777" w:rsidR="00B774C2" w:rsidRPr="00AA0BDB" w:rsidRDefault="00B774C2" w:rsidP="00D51058">
      <w:pPr>
        <w:bidi/>
        <w:ind w:hanging="425"/>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 xml:space="preserve">تنص المادة 49من قانون الصفقات العمومية على أن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المؤقت التلقائي يكون كعقوبة تبعية في حالتين هما:</w:t>
      </w:r>
    </w:p>
    <w:p w14:paraId="620DE286" w14:textId="77777777" w:rsidR="00B774C2" w:rsidRPr="00AA0BDB" w:rsidRDefault="00B774C2" w:rsidP="002B0143">
      <w:pPr>
        <w:pStyle w:val="Paragraphedeliste"/>
        <w:numPr>
          <w:ilvl w:val="0"/>
          <w:numId w:val="8"/>
        </w:numPr>
        <w:bidi/>
        <w:spacing w:after="160"/>
        <w:ind w:left="0" w:hanging="3"/>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حالة الحكم كع</w:t>
      </w:r>
      <w:r w:rsidR="002A0984">
        <w:rPr>
          <w:rFonts w:ascii="Simplified Arabic" w:hAnsi="Simplified Arabic" w:cs="Simplified Arabic" w:hint="cs"/>
          <w:sz w:val="32"/>
          <w:szCs w:val="32"/>
          <w:rtl/>
          <w:lang w:bidi="ar-DZ"/>
        </w:rPr>
        <w:t>قوب</w:t>
      </w:r>
      <w:r w:rsidRPr="00AA0BDB">
        <w:rPr>
          <w:rFonts w:ascii="Simplified Arabic" w:hAnsi="Simplified Arabic" w:cs="Simplified Arabic"/>
          <w:sz w:val="32"/>
          <w:szCs w:val="32"/>
          <w:rtl/>
          <w:lang w:bidi="ar-DZ"/>
        </w:rPr>
        <w:t>ة جنائية في إحدى المخلفات المنصوص عليها في قانون الضريبة العامة.</w:t>
      </w:r>
    </w:p>
    <w:p w14:paraId="49B820CC" w14:textId="394E33F4" w:rsidR="00B774C2" w:rsidRPr="00AA0BDB" w:rsidRDefault="00B774C2" w:rsidP="002B0143">
      <w:pPr>
        <w:pStyle w:val="Paragraphedeliste"/>
        <w:numPr>
          <w:ilvl w:val="0"/>
          <w:numId w:val="8"/>
        </w:numPr>
        <w:bidi/>
        <w:spacing w:after="160"/>
        <w:ind w:left="0" w:hanging="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المشروع الذي يديره شخص محكوم عليه بجريمة التهرب الضريبي.</w:t>
      </w:r>
    </w:p>
    <w:p w14:paraId="37CEFE16" w14:textId="77777777" w:rsidR="00B774C2" w:rsidRPr="00AA0BDB" w:rsidRDefault="00B774C2" w:rsidP="002B0143">
      <w:pPr>
        <w:pStyle w:val="Paragraphedeliste"/>
        <w:numPr>
          <w:ilvl w:val="0"/>
          <w:numId w:val="7"/>
        </w:numPr>
        <w:bidi/>
        <w:spacing w:after="160"/>
        <w:ind w:left="0" w:hanging="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المتعاملون الذين تمت إدانتهم بصفة نهائية بسبب مخالفة الأحكام الآتية:</w:t>
      </w:r>
    </w:p>
    <w:p w14:paraId="1AF672E1" w14:textId="77777777" w:rsidR="00B774C2" w:rsidRPr="00AA0BDB" w:rsidRDefault="00B774C2" w:rsidP="002B0143">
      <w:pPr>
        <w:pStyle w:val="Paragraphedeliste"/>
        <w:numPr>
          <w:ilvl w:val="0"/>
          <w:numId w:val="9"/>
        </w:numPr>
        <w:bidi/>
        <w:spacing w:after="160"/>
        <w:ind w:left="0" w:hanging="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 xml:space="preserve">أحكام المادتين 19و23 من قانون 81-10 المتعلق بشروط تشغيل الأجانب وحددت مدة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المؤقت التلقائي بسنتين وهي أقصر مدة للإقصاء.</w:t>
      </w:r>
      <w:r w:rsidRPr="00AA0BDB">
        <w:rPr>
          <w:rStyle w:val="Appelnotedebasdep"/>
          <w:rFonts w:ascii="Simplified Arabic" w:hAnsi="Simplified Arabic" w:cs="Simplified Arabic"/>
          <w:sz w:val="32"/>
          <w:szCs w:val="32"/>
          <w:rtl/>
          <w:lang w:bidi="ar-DZ"/>
        </w:rPr>
        <w:footnoteReference w:id="30"/>
      </w:r>
    </w:p>
    <w:p w14:paraId="7BA1CFE4" w14:textId="77777777" w:rsidR="00B774C2" w:rsidRPr="00AA0BDB" w:rsidRDefault="00B774C2" w:rsidP="00D51058">
      <w:pPr>
        <w:pStyle w:val="Paragraphedeliste"/>
        <w:numPr>
          <w:ilvl w:val="0"/>
          <w:numId w:val="9"/>
        </w:numPr>
        <w:bidi/>
        <w:spacing w:after="160"/>
        <w:ind w:left="0" w:hanging="437"/>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lastRenderedPageBreak/>
        <w:t>أحكام المواد 7و13 و15و16و24 من قانون83-14 والمتعلق بالتزامات المكلفين في مجال الضمان الاجتماعي</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وحددت مدة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المؤقت التلقائي بسنتين.</w:t>
      </w:r>
      <w:r w:rsidRPr="00AA0BDB">
        <w:rPr>
          <w:rStyle w:val="Appelnotedebasdep"/>
          <w:rFonts w:ascii="Simplified Arabic" w:hAnsi="Simplified Arabic" w:cs="Simplified Arabic"/>
          <w:sz w:val="32"/>
          <w:szCs w:val="32"/>
          <w:rtl/>
          <w:lang w:bidi="ar-DZ"/>
        </w:rPr>
        <w:footnoteReference w:id="31"/>
      </w:r>
    </w:p>
    <w:p w14:paraId="09B159D7" w14:textId="77777777" w:rsidR="00B774C2" w:rsidRDefault="00B774C2" w:rsidP="00D51058">
      <w:pPr>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 xml:space="preserve">ج- أحكام المواد 37و38و39 من القانون 88-07 المتعلق بالوقاية الصحية والامن وطب العمل وحددت مدة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المؤقت التلقائي بسنتين </w:t>
      </w:r>
      <w:r w:rsidRPr="00AA0BDB">
        <w:rPr>
          <w:rStyle w:val="Appelnotedebasdep"/>
          <w:rFonts w:ascii="Simplified Arabic" w:hAnsi="Simplified Arabic" w:cs="Simplified Arabic"/>
          <w:sz w:val="32"/>
          <w:szCs w:val="32"/>
          <w:rtl/>
          <w:lang w:bidi="ar-DZ"/>
        </w:rPr>
        <w:footnoteReference w:id="32"/>
      </w:r>
      <w:r w:rsidRPr="00AA0BDB">
        <w:rPr>
          <w:rFonts w:ascii="Simplified Arabic" w:hAnsi="Simplified Arabic" w:cs="Simplified Arabic"/>
          <w:sz w:val="32"/>
          <w:szCs w:val="32"/>
          <w:rtl/>
          <w:lang w:bidi="ar-DZ"/>
        </w:rPr>
        <w:t>.</w:t>
      </w:r>
    </w:p>
    <w:p w14:paraId="73D031E4" w14:textId="77777777" w:rsidR="00A933D8" w:rsidRPr="00AA0BDB" w:rsidRDefault="00A933D8" w:rsidP="00D51058">
      <w:pPr>
        <w:bidi/>
        <w:jc w:val="both"/>
        <w:rPr>
          <w:rFonts w:ascii="Simplified Arabic" w:hAnsi="Simplified Arabic" w:cs="Simplified Arabic"/>
          <w:sz w:val="32"/>
          <w:szCs w:val="32"/>
          <w:lang w:bidi="ar-DZ"/>
        </w:rPr>
      </w:pPr>
    </w:p>
    <w:p w14:paraId="1516FF27" w14:textId="77777777" w:rsidR="002A0984" w:rsidRPr="00AA0BDB" w:rsidRDefault="00B774C2" w:rsidP="00D51058">
      <w:pPr>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lastRenderedPageBreak/>
        <w:t xml:space="preserve">د- أحكام المواد 24و25و26و27 من القانون 04-19المتعلق بتنصيب العمال مراقبة التشغيل وحددت مدة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المؤقت التلقائي بسنتين هي أيضا.</w:t>
      </w:r>
      <w:r w:rsidRPr="00AA0BDB">
        <w:rPr>
          <w:rStyle w:val="Appelnotedebasdep"/>
          <w:rFonts w:ascii="Simplified Arabic" w:hAnsi="Simplified Arabic" w:cs="Simplified Arabic"/>
          <w:sz w:val="32"/>
          <w:szCs w:val="32"/>
          <w:rtl/>
          <w:lang w:bidi="ar-DZ"/>
        </w:rPr>
        <w:footnoteReference w:id="33"/>
      </w:r>
    </w:p>
    <w:p w14:paraId="2E473072" w14:textId="77777777" w:rsidR="00B774C2" w:rsidRPr="00AA0BDB" w:rsidRDefault="00B774C2" w:rsidP="00D51058">
      <w:pPr>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t xml:space="preserve">الفرع الثاني: </w:t>
      </w:r>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المؤقت بموجب مقرر</w:t>
      </w:r>
      <w:r w:rsidR="007B02E4" w:rsidRPr="00AA0BDB">
        <w:rPr>
          <w:rStyle w:val="Appelnotedebasdep"/>
          <w:rFonts w:ascii="Simplified Arabic" w:hAnsi="Simplified Arabic" w:cs="Simplified Arabic"/>
          <w:b/>
          <w:bCs/>
          <w:sz w:val="32"/>
          <w:szCs w:val="32"/>
          <w:rtl/>
          <w:lang w:bidi="ar-DZ"/>
        </w:rPr>
        <w:footnoteReference w:id="34"/>
      </w:r>
      <w:r w:rsidR="002A0984">
        <w:rPr>
          <w:rFonts w:ascii="Simplified Arabic" w:hAnsi="Simplified Arabic" w:cs="Simplified Arabic" w:hint="cs"/>
          <w:b/>
          <w:bCs/>
          <w:sz w:val="32"/>
          <w:szCs w:val="32"/>
          <w:rtl/>
          <w:lang w:bidi="ar-DZ"/>
        </w:rPr>
        <w:t>.</w:t>
      </w:r>
    </w:p>
    <w:p w14:paraId="7C1A3E82" w14:textId="0130682F" w:rsidR="00B774C2" w:rsidRPr="00AA0BDB" w:rsidRDefault="00B85A9C" w:rsidP="00D51058">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B774C2" w:rsidRPr="00AA0BDB">
        <w:rPr>
          <w:rFonts w:ascii="Simplified Arabic" w:hAnsi="Simplified Arabic" w:cs="Simplified Arabic"/>
          <w:sz w:val="32"/>
          <w:szCs w:val="32"/>
          <w:rtl/>
          <w:lang w:bidi="ar-DZ"/>
        </w:rPr>
        <w:t xml:space="preserve">بينت حالات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المؤقت بموجب مقرر في الحالة الأولى المرتبطة ب</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المؤقت التلقائي تكون سلطة الإدارة مقيدة</w:t>
      </w:r>
      <w:r w:rsidR="004868BB">
        <w:rPr>
          <w:rFonts w:ascii="Simplified Arabic" w:hAnsi="Simplified Arabic" w:cs="Simplified Arabic"/>
          <w:sz w:val="32"/>
          <w:szCs w:val="32"/>
          <w:rtl/>
          <w:lang w:bidi="ar-DZ"/>
        </w:rPr>
        <w:t xml:space="preserve">، </w:t>
      </w:r>
      <w:r w:rsidR="00B774C2" w:rsidRPr="00AA0BDB">
        <w:rPr>
          <w:rFonts w:ascii="Simplified Arabic" w:hAnsi="Simplified Arabic" w:cs="Simplified Arabic"/>
          <w:sz w:val="32"/>
          <w:szCs w:val="32"/>
          <w:rtl/>
          <w:lang w:bidi="ar-DZ"/>
        </w:rPr>
        <w:t>فطالما أن المتعامل الاقتصادي قد ارتكب مخالفة تكون الإدارة ملزمة بإقصائه تلقائيا</w:t>
      </w:r>
      <w:r w:rsidR="00F26E28">
        <w:rPr>
          <w:rFonts w:ascii="Simplified Arabic" w:hAnsi="Simplified Arabic" w:cs="Simplified Arabic"/>
          <w:sz w:val="32"/>
          <w:szCs w:val="32"/>
          <w:rtl/>
          <w:lang w:bidi="ar-DZ"/>
        </w:rPr>
        <w:t xml:space="preserve">، </w:t>
      </w:r>
      <w:r w:rsidR="00B774C2" w:rsidRPr="00AA0BDB">
        <w:rPr>
          <w:rFonts w:ascii="Simplified Arabic" w:hAnsi="Simplified Arabic" w:cs="Simplified Arabic"/>
          <w:sz w:val="32"/>
          <w:szCs w:val="32"/>
          <w:rtl/>
          <w:lang w:bidi="ar-DZ"/>
        </w:rPr>
        <w:t xml:space="preserve">وإذ لم يقم ممثل المصلحة المتعاقدة بإجراءات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المؤقت التلقائي ضد المتعامل الاقتصادي يتعرض لعقوبات إدارية جراء خطأ إداري يولد مسؤوليته الشخصية اتجاه رؤسائه في حين أن المصلحة المتعاقدة </w:t>
      </w:r>
      <w:r w:rsidR="00E87445" w:rsidRPr="00AA0BDB">
        <w:rPr>
          <w:rFonts w:ascii="Simplified Arabic" w:hAnsi="Simplified Arabic" w:cs="Simplified Arabic"/>
          <w:sz w:val="32"/>
          <w:szCs w:val="32"/>
          <w:rtl/>
          <w:lang w:bidi="ar-DZ"/>
        </w:rPr>
        <w:t>تملك</w:t>
      </w:r>
      <w:r w:rsidR="00E87445">
        <w:rPr>
          <w:rFonts w:ascii="Simplified Arabic" w:hAnsi="Simplified Arabic" w:cs="Simplified Arabic" w:hint="cs"/>
          <w:sz w:val="32"/>
          <w:szCs w:val="32"/>
          <w:rtl/>
          <w:lang w:bidi="ar-DZ"/>
        </w:rPr>
        <w:t xml:space="preserve"> حق</w:t>
      </w:r>
      <w:r w:rsidR="00B774C2" w:rsidRPr="00AA0BDB">
        <w:rPr>
          <w:rFonts w:ascii="Simplified Arabic" w:hAnsi="Simplified Arabic" w:cs="Simplified Arabic"/>
          <w:sz w:val="32"/>
          <w:szCs w:val="32"/>
          <w:rtl/>
          <w:lang w:bidi="ar-DZ"/>
        </w:rPr>
        <w:t xml:space="preserve"> </w:t>
      </w:r>
      <w:r w:rsidR="00CF4089" w:rsidRPr="00AA0BDB">
        <w:rPr>
          <w:rFonts w:ascii="Simplified Arabic" w:hAnsi="Simplified Arabic" w:cs="Simplified Arabic"/>
          <w:sz w:val="32"/>
          <w:szCs w:val="32"/>
          <w:rtl/>
          <w:lang w:bidi="ar-DZ"/>
        </w:rPr>
        <w:t xml:space="preserve">اصدار مقرر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المؤقت بمقرر السلطة التقديرية من عدمه</w:t>
      </w:r>
      <w:r w:rsidR="00F26E28">
        <w:rPr>
          <w:rFonts w:ascii="Simplified Arabic" w:hAnsi="Simplified Arabic" w:cs="Simplified Arabic"/>
          <w:sz w:val="32"/>
          <w:szCs w:val="32"/>
          <w:rtl/>
          <w:lang w:bidi="ar-DZ"/>
        </w:rPr>
        <w:t xml:space="preserve">، </w:t>
      </w:r>
      <w:r w:rsidR="00B774C2" w:rsidRPr="00AA0BDB">
        <w:rPr>
          <w:rFonts w:ascii="Simplified Arabic" w:hAnsi="Simplified Arabic" w:cs="Simplified Arabic"/>
          <w:sz w:val="32"/>
          <w:szCs w:val="32"/>
          <w:rtl/>
          <w:lang w:bidi="ar-DZ"/>
        </w:rPr>
        <w:t>فرغم توافر المخالفة التي تسمح لها ب</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المؤقت منح المشرع للوالي والوزير المختص ورئيس الهيئة الإدارية المستقلة سلطة تقدير الحالة ولم يفرض عليها اصدار المقرر</w:t>
      </w:r>
      <w:r w:rsidR="00F26E28">
        <w:rPr>
          <w:rFonts w:ascii="Simplified Arabic" w:hAnsi="Simplified Arabic" w:cs="Simplified Arabic"/>
          <w:sz w:val="32"/>
          <w:szCs w:val="32"/>
          <w:rtl/>
          <w:lang w:bidi="ar-DZ"/>
        </w:rPr>
        <w:t xml:space="preserve">، </w:t>
      </w:r>
      <w:r w:rsidR="00B774C2" w:rsidRPr="00AA0BDB">
        <w:rPr>
          <w:rFonts w:ascii="Simplified Arabic" w:hAnsi="Simplified Arabic" w:cs="Simplified Arabic"/>
          <w:sz w:val="32"/>
          <w:szCs w:val="32"/>
          <w:rtl/>
          <w:lang w:bidi="ar-DZ"/>
        </w:rPr>
        <w:t xml:space="preserve">فهي مخيرة بين الإصدار للمقرر من عدمه </w:t>
      </w:r>
      <w:r w:rsidR="002A0984">
        <w:rPr>
          <w:rFonts w:ascii="Simplified Arabic" w:hAnsi="Simplified Arabic" w:cs="Simplified Arabic" w:hint="cs"/>
          <w:sz w:val="32"/>
          <w:szCs w:val="32"/>
          <w:rtl/>
          <w:lang w:bidi="ar-DZ"/>
        </w:rPr>
        <w:t>.</w:t>
      </w:r>
    </w:p>
    <w:p w14:paraId="15DCEACE" w14:textId="77777777" w:rsidR="00B774C2" w:rsidRPr="00AA0BDB" w:rsidRDefault="00B774C2" w:rsidP="00D51058">
      <w:pPr>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 xml:space="preserve">والحالات التي تخير فيها الإدارة في إصدار المقرر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المؤقت ثلاث:</w:t>
      </w:r>
    </w:p>
    <w:p w14:paraId="572891C3" w14:textId="77777777" w:rsidR="00B774C2" w:rsidRPr="00AA0BDB" w:rsidRDefault="00B774C2" w:rsidP="00D51058">
      <w:pPr>
        <w:pStyle w:val="Paragraphedeliste"/>
        <w:numPr>
          <w:ilvl w:val="0"/>
          <w:numId w:val="10"/>
        </w:numPr>
        <w:tabs>
          <w:tab w:val="right" w:pos="423"/>
        </w:tabs>
        <w:bidi/>
        <w:spacing w:after="160"/>
        <w:ind w:left="0" w:firstLine="283"/>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 xml:space="preserve">المتعاملون الذين قاموا بتصريح كاذب من باب تكريس مبدأ التعامل النزيه في مجال الصفقات العمومية وحددت مدة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بخمس سنوات.</w:t>
      </w:r>
    </w:p>
    <w:p w14:paraId="4A6CD722" w14:textId="77777777" w:rsidR="00B774C2" w:rsidRPr="00AA0BDB" w:rsidRDefault="00B774C2" w:rsidP="00D51058">
      <w:pPr>
        <w:pStyle w:val="Paragraphedeliste"/>
        <w:numPr>
          <w:ilvl w:val="0"/>
          <w:numId w:val="10"/>
        </w:numPr>
        <w:tabs>
          <w:tab w:val="right" w:pos="423"/>
        </w:tabs>
        <w:bidi/>
        <w:spacing w:after="160"/>
        <w:ind w:left="0" w:firstLine="28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lastRenderedPageBreak/>
        <w:t>المتعاملون الذين صدر ضدهم قرار فسخ الصفقة للمرة الثانية تحت مسؤولياتهم</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وهذا بعد استنفاض طرق الطعن القانونية ففسخ العقد للمرة الثانية دليل على عدم جدية المتعامل الاقتصادي </w:t>
      </w:r>
      <w:proofErr w:type="spellStart"/>
      <w:r w:rsidRPr="00AA0BDB">
        <w:rPr>
          <w:rFonts w:ascii="Simplified Arabic" w:hAnsi="Simplified Arabic" w:cs="Simplified Arabic"/>
          <w:sz w:val="32"/>
          <w:szCs w:val="32"/>
          <w:rtl/>
          <w:lang w:bidi="ar-DZ"/>
        </w:rPr>
        <w:t>وإلتزامه</w:t>
      </w:r>
      <w:proofErr w:type="spellEnd"/>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وحددت مدة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بسنتين.</w:t>
      </w:r>
    </w:p>
    <w:p w14:paraId="4C85FF67" w14:textId="77777777" w:rsidR="00B774C2" w:rsidRPr="00AA0BDB" w:rsidRDefault="00B774C2" w:rsidP="00D51058">
      <w:pPr>
        <w:pStyle w:val="Paragraphedeliste"/>
        <w:numPr>
          <w:ilvl w:val="0"/>
          <w:numId w:val="10"/>
        </w:numPr>
        <w:tabs>
          <w:tab w:val="right" w:pos="423"/>
        </w:tabs>
        <w:bidi/>
        <w:spacing w:after="160"/>
        <w:ind w:left="0" w:firstLine="283"/>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المتعاملون الذين كانوا محل حكم قضائي حائز قوة الشيء المقضي فيه بسبب مخالفة تمس بنزاهتهم المهنية وأحسن م</w:t>
      </w:r>
      <w:r w:rsidR="00E110DD">
        <w:rPr>
          <w:rFonts w:ascii="Simplified Arabic" w:hAnsi="Simplified Arabic" w:cs="Simplified Arabic" w:hint="cs"/>
          <w:sz w:val="32"/>
          <w:szCs w:val="32"/>
          <w:rtl/>
          <w:lang w:bidi="ar-DZ"/>
        </w:rPr>
        <w:t>ث</w:t>
      </w:r>
      <w:r w:rsidRPr="00AA0BDB">
        <w:rPr>
          <w:rFonts w:ascii="Simplified Arabic" w:hAnsi="Simplified Arabic" w:cs="Simplified Arabic"/>
          <w:sz w:val="32"/>
          <w:szCs w:val="32"/>
          <w:rtl/>
          <w:lang w:bidi="ar-DZ"/>
        </w:rPr>
        <w:t>ال على ذلك الحكم النهائي يدين متعامل اقتصادي بتقديمه رشوة لأحد الموظفين مثلا</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وحددت مدة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بخمس سنوات </w:t>
      </w:r>
      <w:r w:rsidR="007B02E4" w:rsidRPr="00AA0BDB">
        <w:rPr>
          <w:rStyle w:val="Appelnotedebasdep"/>
          <w:rFonts w:ascii="Simplified Arabic" w:hAnsi="Simplified Arabic" w:cs="Simplified Arabic"/>
          <w:sz w:val="32"/>
          <w:szCs w:val="32"/>
          <w:rtl/>
          <w:lang w:bidi="ar-DZ"/>
        </w:rPr>
        <w:footnoteReference w:id="35"/>
      </w:r>
      <w:r w:rsidRPr="00AA0BDB">
        <w:rPr>
          <w:rFonts w:ascii="Simplified Arabic" w:hAnsi="Simplified Arabic" w:cs="Simplified Arabic"/>
          <w:sz w:val="32"/>
          <w:szCs w:val="32"/>
          <w:rtl/>
          <w:lang w:bidi="ar-DZ"/>
        </w:rPr>
        <w:t>.</w:t>
      </w:r>
    </w:p>
    <w:p w14:paraId="4BA3FA45" w14:textId="77777777" w:rsidR="00B774C2" w:rsidRPr="00AA0BDB" w:rsidRDefault="00B774C2" w:rsidP="00D51058">
      <w:pPr>
        <w:tabs>
          <w:tab w:val="right" w:pos="423"/>
        </w:tabs>
        <w:bidi/>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 xml:space="preserve">إن الحالات الثلاث جاءت على سبيل المثال لا على سبيل الحصر وبالتالي فإن المصلحة المتعاقدة لا تستطيع أن تنزل جزاء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من الترشح من المناقصات العامة إلا في حالات </w:t>
      </w:r>
      <w:r w:rsidR="004B67AA">
        <w:rPr>
          <w:rFonts w:ascii="Simplified Arabic" w:hAnsi="Simplified Arabic" w:cs="Simplified Arabic" w:hint="cs"/>
          <w:sz w:val="32"/>
          <w:szCs w:val="32"/>
          <w:rtl/>
          <w:lang w:bidi="ar-DZ"/>
        </w:rPr>
        <w:t>السالفة الذكر.</w:t>
      </w:r>
    </w:p>
    <w:p w14:paraId="6CC4F976" w14:textId="77777777" w:rsidR="00C20F63" w:rsidRPr="00AA0BDB" w:rsidRDefault="00B774C2" w:rsidP="00D51058">
      <w:pPr>
        <w:tabs>
          <w:tab w:val="right" w:pos="423"/>
        </w:tabs>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فالمشرع قد حدد على سبيل الحصر الحالات الثلاثة بمقرر</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وأي قصور في تنفيذ عقد سابق</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إخلال به</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تنفيذه في غير المواصفات الفنية المطلوبة لا يسمح ب</w:t>
      </w:r>
      <w:r w:rsidR="00E05F98">
        <w:rPr>
          <w:rFonts w:ascii="Simplified Arabic" w:hAnsi="Simplified Arabic" w:cs="Simplified Arabic"/>
          <w:sz w:val="32"/>
          <w:szCs w:val="32"/>
          <w:rtl/>
          <w:lang w:bidi="ar-DZ"/>
        </w:rPr>
        <w:t>الإقصاء</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لأن المشرع خول فيها صلاحيات وإجراءات أخرى للمصلحة المتعاقدة تستطيع أن تتخذها حيال المتعامل الاقتصادي أما وقف التعامل معه والذي يعتبر بمثابة إقصاء لاسمه فهو رهين فقط بتوافر الحالات الثلاثة السابقة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والقول عكس ذلك هو مجانبة للقانون.</w:t>
      </w:r>
      <w:r w:rsidR="00C20F63" w:rsidRPr="00AA0BDB">
        <w:rPr>
          <w:rStyle w:val="Appelnotedebasdep"/>
          <w:rFonts w:ascii="Simplified Arabic" w:hAnsi="Simplified Arabic" w:cs="Simplified Arabic"/>
          <w:sz w:val="32"/>
          <w:szCs w:val="32"/>
          <w:rtl/>
          <w:lang w:bidi="ar-DZ"/>
        </w:rPr>
        <w:footnoteReference w:id="36"/>
      </w:r>
    </w:p>
    <w:p w14:paraId="5BA3203F" w14:textId="77777777" w:rsidR="00B774C2" w:rsidRPr="00AA0BDB" w:rsidRDefault="00B774C2" w:rsidP="00D51058">
      <w:pPr>
        <w:tabs>
          <w:tab w:val="right" w:pos="423"/>
        </w:tabs>
        <w:bidi/>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t xml:space="preserve">المطلب الثاني: </w:t>
      </w:r>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النهائي</w:t>
      </w:r>
      <w:r w:rsidR="005823B2" w:rsidRPr="00AA0BDB">
        <w:rPr>
          <w:rStyle w:val="Appelnotedebasdep"/>
          <w:rFonts w:ascii="Simplified Arabic" w:hAnsi="Simplified Arabic" w:cs="Simplified Arabic"/>
          <w:b/>
          <w:bCs/>
          <w:sz w:val="32"/>
          <w:szCs w:val="32"/>
          <w:rtl/>
          <w:lang w:bidi="ar-DZ"/>
        </w:rPr>
        <w:footnoteReference w:id="37"/>
      </w:r>
      <w:r w:rsidRPr="00AA0BDB">
        <w:rPr>
          <w:rFonts w:ascii="Simplified Arabic" w:hAnsi="Simplified Arabic" w:cs="Simplified Arabic"/>
          <w:b/>
          <w:bCs/>
          <w:sz w:val="32"/>
          <w:szCs w:val="32"/>
          <w:rtl/>
          <w:lang w:bidi="ar-DZ"/>
        </w:rPr>
        <w:t xml:space="preserve"> .</w:t>
      </w:r>
    </w:p>
    <w:p w14:paraId="1C18FECF" w14:textId="3B2DA5A3" w:rsidR="004B67AA" w:rsidRDefault="00B85A9C"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774C2" w:rsidRPr="00AA0BDB">
        <w:rPr>
          <w:rFonts w:ascii="Simplified Arabic" w:hAnsi="Simplified Arabic" w:cs="Simplified Arabic"/>
          <w:sz w:val="32"/>
          <w:szCs w:val="32"/>
          <w:rtl/>
          <w:lang w:bidi="ar-DZ"/>
        </w:rPr>
        <w:t xml:space="preserve">يثبت </w:t>
      </w:r>
      <w:r w:rsidR="00E05F98">
        <w:rPr>
          <w:rFonts w:ascii="Simplified Arabic" w:hAnsi="Simplified Arabic" w:cs="Simplified Arabic"/>
          <w:sz w:val="32"/>
          <w:szCs w:val="32"/>
          <w:rtl/>
          <w:lang w:bidi="ar-DZ"/>
        </w:rPr>
        <w:t>الإقصاء</w:t>
      </w:r>
      <w:r w:rsidR="00B774C2" w:rsidRPr="00AA0BDB">
        <w:rPr>
          <w:rFonts w:ascii="Simplified Arabic" w:hAnsi="Simplified Arabic" w:cs="Simplified Arabic"/>
          <w:sz w:val="32"/>
          <w:szCs w:val="32"/>
          <w:rtl/>
          <w:lang w:bidi="ar-DZ"/>
        </w:rPr>
        <w:t xml:space="preserve"> النهائي التلقائي بمجرد ثبوت الحالة</w:t>
      </w:r>
      <w:r w:rsidR="003B53C1">
        <w:rPr>
          <w:rFonts w:ascii="Simplified Arabic" w:hAnsi="Simplified Arabic" w:cs="Simplified Arabic"/>
          <w:sz w:val="32"/>
          <w:szCs w:val="32"/>
          <w:rtl/>
          <w:lang w:bidi="ar-DZ"/>
        </w:rPr>
        <w:t xml:space="preserve"> أو </w:t>
      </w:r>
      <w:r w:rsidR="00B774C2" w:rsidRPr="00AA0BDB">
        <w:rPr>
          <w:rFonts w:ascii="Simplified Arabic" w:hAnsi="Simplified Arabic" w:cs="Simplified Arabic"/>
          <w:sz w:val="32"/>
          <w:szCs w:val="32"/>
          <w:rtl/>
          <w:lang w:bidi="ar-DZ"/>
        </w:rPr>
        <w:t>الوضعية التي ينص عليها القانون</w:t>
      </w:r>
      <w:r w:rsidR="00F26E28">
        <w:rPr>
          <w:rFonts w:ascii="Simplified Arabic" w:hAnsi="Simplified Arabic" w:cs="Simplified Arabic"/>
          <w:sz w:val="32"/>
          <w:szCs w:val="32"/>
          <w:rtl/>
          <w:lang w:bidi="ar-DZ"/>
        </w:rPr>
        <w:t xml:space="preserve">، </w:t>
      </w:r>
      <w:r w:rsidR="00B774C2" w:rsidRPr="00AA0BDB">
        <w:rPr>
          <w:rFonts w:ascii="Simplified Arabic" w:hAnsi="Simplified Arabic" w:cs="Simplified Arabic"/>
          <w:sz w:val="32"/>
          <w:szCs w:val="32"/>
          <w:rtl/>
          <w:lang w:bidi="ar-DZ"/>
        </w:rPr>
        <w:t>تكون سلطة المصلحة المتعاقدة مقيدة تتمثل في كشف الحالة وتطبيق الحرمان</w:t>
      </w:r>
      <w:r w:rsidR="004B67AA">
        <w:rPr>
          <w:rFonts w:ascii="Simplified Arabic" w:hAnsi="Simplified Arabic" w:cs="Simplified Arabic" w:hint="cs"/>
          <w:sz w:val="32"/>
          <w:szCs w:val="32"/>
          <w:rtl/>
          <w:lang w:bidi="ar-DZ"/>
        </w:rPr>
        <w:t xml:space="preserve">، </w:t>
      </w:r>
      <w:r w:rsidR="00B774C2" w:rsidRPr="00AA0BDB">
        <w:rPr>
          <w:rFonts w:ascii="Simplified Arabic" w:hAnsi="Simplified Arabic" w:cs="Simplified Arabic"/>
          <w:sz w:val="32"/>
          <w:szCs w:val="32"/>
          <w:rtl/>
          <w:lang w:bidi="ar-DZ"/>
        </w:rPr>
        <w:t>يقصى بشكل مؤقت</w:t>
      </w:r>
      <w:r w:rsidR="003B53C1">
        <w:rPr>
          <w:rFonts w:ascii="Simplified Arabic" w:hAnsi="Simplified Arabic" w:cs="Simplified Arabic"/>
          <w:sz w:val="32"/>
          <w:szCs w:val="32"/>
          <w:rtl/>
          <w:lang w:bidi="ar-DZ"/>
        </w:rPr>
        <w:t xml:space="preserve"> أو </w:t>
      </w:r>
      <w:r w:rsidR="00B774C2" w:rsidRPr="00AA0BDB">
        <w:rPr>
          <w:rFonts w:ascii="Simplified Arabic" w:hAnsi="Simplified Arabic" w:cs="Simplified Arabic"/>
          <w:sz w:val="32"/>
          <w:szCs w:val="32"/>
          <w:rtl/>
          <w:lang w:bidi="ar-DZ"/>
        </w:rPr>
        <w:t>نهائي من المشاركة في الصفقات العمومية المتعاملون الاقتصاديون:</w:t>
      </w:r>
    </w:p>
    <w:p w14:paraId="05F41096" w14:textId="77777777" w:rsidR="00B774C2" w:rsidRPr="00AA0BDB" w:rsidRDefault="00B774C2" w:rsidP="002B0143">
      <w:pPr>
        <w:tabs>
          <w:tab w:val="right" w:pos="423"/>
        </w:tabs>
        <w:bidi/>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 xml:space="preserve">الذين تنازلوا عن تنفيذ الصفقة حسب الشروط المنصوص </w:t>
      </w:r>
      <w:r w:rsidR="004B67AA">
        <w:rPr>
          <w:rFonts w:ascii="Simplified Arabic" w:hAnsi="Simplified Arabic" w:cs="Simplified Arabic" w:hint="cs"/>
          <w:sz w:val="32"/>
          <w:szCs w:val="32"/>
          <w:rtl/>
          <w:lang w:bidi="ar-DZ"/>
        </w:rPr>
        <w:t>عليها، والذي بينته المادة94من المرسوم الرئاسي15-247</w:t>
      </w:r>
      <w:r w:rsidRPr="00AA0BDB">
        <w:rPr>
          <w:rFonts w:ascii="Simplified Arabic" w:hAnsi="Simplified Arabic" w:cs="Simplified Arabic"/>
          <w:sz w:val="32"/>
          <w:szCs w:val="32"/>
          <w:rtl/>
          <w:lang w:bidi="ar-DZ"/>
        </w:rPr>
        <w:t>.</w:t>
      </w:r>
      <w:r w:rsidR="004B67AA">
        <w:rPr>
          <w:rFonts w:ascii="Simplified Arabic" w:hAnsi="Simplified Arabic" w:cs="Simplified Arabic" w:hint="cs"/>
          <w:sz w:val="32"/>
          <w:szCs w:val="32"/>
          <w:rtl/>
          <w:lang w:bidi="ar-DZ"/>
        </w:rPr>
        <w:t xml:space="preserve"> </w:t>
      </w:r>
      <w:r w:rsidRPr="00AA0BDB">
        <w:rPr>
          <w:rFonts w:ascii="Simplified Arabic" w:hAnsi="Simplified Arabic" w:cs="Simplified Arabic"/>
          <w:sz w:val="32"/>
          <w:szCs w:val="32"/>
          <w:rtl/>
          <w:lang w:bidi="ar-DZ"/>
        </w:rPr>
        <w:t xml:space="preserve">أما </w:t>
      </w:r>
      <w:r w:rsidR="002B1E6C" w:rsidRPr="00AA0BDB">
        <w:rPr>
          <w:rFonts w:ascii="Simplified Arabic" w:hAnsi="Simplified Arabic" w:cs="Simplified Arabic"/>
          <w:sz w:val="32"/>
          <w:szCs w:val="32"/>
          <w:rtl/>
          <w:lang w:bidi="ar-DZ"/>
        </w:rPr>
        <w:t>باقي</w:t>
      </w:r>
      <w:r w:rsidR="002B1E6C">
        <w:rPr>
          <w:rFonts w:ascii="Simplified Arabic" w:hAnsi="Simplified Arabic" w:cs="Simplified Arabic" w:hint="cs"/>
          <w:sz w:val="32"/>
          <w:szCs w:val="32"/>
          <w:rtl/>
          <w:lang w:bidi="ar-DZ"/>
        </w:rPr>
        <w:t xml:space="preserve"> حالات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النهائي التلقائي </w:t>
      </w:r>
      <w:r w:rsidR="002B1E6C" w:rsidRPr="00AA0BDB">
        <w:rPr>
          <w:rFonts w:ascii="Simplified Arabic" w:hAnsi="Simplified Arabic" w:cs="Simplified Arabic"/>
          <w:sz w:val="32"/>
          <w:szCs w:val="32"/>
          <w:rtl/>
          <w:lang w:bidi="ar-DZ"/>
        </w:rPr>
        <w:t xml:space="preserve">فحددت </w:t>
      </w:r>
      <w:r w:rsidRPr="00AA0BDB">
        <w:rPr>
          <w:rFonts w:ascii="Simplified Arabic" w:hAnsi="Simplified Arabic" w:cs="Simplified Arabic"/>
          <w:sz w:val="32"/>
          <w:szCs w:val="32"/>
          <w:rtl/>
          <w:lang w:bidi="ar-DZ"/>
        </w:rPr>
        <w:t xml:space="preserve">كما </w:t>
      </w:r>
      <w:proofErr w:type="gramStart"/>
      <w:r w:rsidRPr="00AA0BDB">
        <w:rPr>
          <w:rFonts w:ascii="Simplified Arabic" w:hAnsi="Simplified Arabic" w:cs="Simplified Arabic"/>
          <w:sz w:val="32"/>
          <w:szCs w:val="32"/>
          <w:rtl/>
          <w:lang w:bidi="ar-DZ"/>
        </w:rPr>
        <w:t>يلي :</w:t>
      </w:r>
      <w:proofErr w:type="gramEnd"/>
    </w:p>
    <w:p w14:paraId="7F2D059B" w14:textId="77777777" w:rsidR="00B774C2" w:rsidRPr="00AA0BDB" w:rsidRDefault="00B774C2" w:rsidP="002B0143">
      <w:pPr>
        <w:pStyle w:val="Paragraphedeliste"/>
        <w:numPr>
          <w:ilvl w:val="0"/>
          <w:numId w:val="11"/>
        </w:numPr>
        <w:tabs>
          <w:tab w:val="right" w:pos="423"/>
        </w:tabs>
        <w:bidi/>
        <w:spacing w:after="160"/>
        <w:ind w:left="0" w:firstLine="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lastRenderedPageBreak/>
        <w:t xml:space="preserve">المتعاملون الذين هم </w:t>
      </w:r>
      <w:r w:rsidR="002B1E6C">
        <w:rPr>
          <w:rFonts w:ascii="Simplified Arabic" w:hAnsi="Simplified Arabic" w:cs="Simplified Arabic" w:hint="cs"/>
          <w:sz w:val="32"/>
          <w:szCs w:val="32"/>
          <w:rtl/>
          <w:lang w:bidi="ar-DZ"/>
        </w:rPr>
        <w:t xml:space="preserve">في </w:t>
      </w:r>
      <w:r w:rsidRPr="00AA0BDB">
        <w:rPr>
          <w:rFonts w:ascii="Simplified Arabic" w:hAnsi="Simplified Arabic" w:cs="Simplified Arabic"/>
          <w:sz w:val="32"/>
          <w:szCs w:val="32"/>
          <w:rtl/>
          <w:lang w:bidi="ar-DZ"/>
        </w:rPr>
        <w:t>وضعية الإفلاس</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التصفية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التوقف عن النشاط</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وهذا أمر طبيعي فمن كان في وضعية إفلاس</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تصفية لا يحتاج إلى مقرر يقصيه من المشاركة إلى الترشح للصفقة العمومية</w:t>
      </w:r>
      <w:r w:rsidR="00F26E28">
        <w:rPr>
          <w:rFonts w:ascii="Simplified Arabic" w:hAnsi="Simplified Arabic" w:cs="Simplified Arabic"/>
          <w:sz w:val="32"/>
          <w:szCs w:val="32"/>
          <w:rtl/>
          <w:lang w:bidi="ar-DZ"/>
        </w:rPr>
        <w:t>،</w:t>
      </w:r>
      <w:r w:rsidRPr="00AA0BDB">
        <w:rPr>
          <w:rFonts w:ascii="Simplified Arabic" w:hAnsi="Simplified Arabic" w:cs="Simplified Arabic"/>
          <w:sz w:val="32"/>
          <w:szCs w:val="32"/>
          <w:rtl/>
          <w:lang w:bidi="ar-DZ"/>
        </w:rPr>
        <w:t xml:space="preserve"> فهو مقصى تلقائيا</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إذ لا يتصور إسناد المال العام والمصلحة العامة لمتعامل اقتصادي في حالة إفلاس</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تصفية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توقف عن النشاط.</w:t>
      </w:r>
    </w:p>
    <w:p w14:paraId="7D3D1792" w14:textId="77777777" w:rsidR="00B774C2" w:rsidRPr="00AA0BDB" w:rsidRDefault="00B774C2" w:rsidP="002B0143">
      <w:pPr>
        <w:pStyle w:val="Paragraphedeliste"/>
        <w:numPr>
          <w:ilvl w:val="0"/>
          <w:numId w:val="11"/>
        </w:numPr>
        <w:tabs>
          <w:tab w:val="right" w:pos="423"/>
        </w:tabs>
        <w:bidi/>
        <w:spacing w:after="160"/>
        <w:ind w:left="0" w:firstLine="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المتعاملون الذين هم مجال إجراء الإفلاس</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التصفية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التوقف عن النشاط</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يتصور هنا إجراءات الإفلاس في بدايتها.</w:t>
      </w:r>
    </w:p>
    <w:p w14:paraId="2BBE3D71" w14:textId="77777777" w:rsidR="00B774C2" w:rsidRPr="00AA0BDB" w:rsidRDefault="00B774C2" w:rsidP="002B0143">
      <w:pPr>
        <w:pStyle w:val="Paragraphedeliste"/>
        <w:numPr>
          <w:ilvl w:val="0"/>
          <w:numId w:val="11"/>
        </w:numPr>
        <w:tabs>
          <w:tab w:val="right" w:pos="423"/>
        </w:tabs>
        <w:bidi/>
        <w:spacing w:after="160"/>
        <w:ind w:left="0" w:firstLine="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المتعاملون المرتكبون لجريمة غش</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ومرتكبي المخالفات الخطيرة في مجال الجباية والجمارك والتجارة والمسجلون في البطاقة الوطنية.</w:t>
      </w:r>
    </w:p>
    <w:p w14:paraId="3C47E634" w14:textId="77777777" w:rsidR="00B774C2" w:rsidRDefault="00B774C2" w:rsidP="002B0143">
      <w:pPr>
        <w:pStyle w:val="Paragraphedeliste"/>
        <w:numPr>
          <w:ilvl w:val="0"/>
          <w:numId w:val="11"/>
        </w:numPr>
        <w:tabs>
          <w:tab w:val="right" w:pos="423"/>
        </w:tabs>
        <w:bidi/>
        <w:spacing w:after="160"/>
        <w:ind w:left="0" w:firstLine="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 xml:space="preserve">المتعاملون المسجلون في قائمة الممنوعين من المشاركة في الصفقات العمومية </w:t>
      </w:r>
      <w:r w:rsidR="002B1E6C">
        <w:rPr>
          <w:rFonts w:ascii="Simplified Arabic" w:hAnsi="Simplified Arabic" w:cs="Simplified Arabic" w:hint="cs"/>
          <w:sz w:val="32"/>
          <w:szCs w:val="32"/>
          <w:rtl/>
          <w:lang w:bidi="ar-DZ"/>
        </w:rPr>
        <w:t>وهم وفق القانون مرتبطون</w:t>
      </w:r>
      <w:r w:rsidRPr="00AA0BDB">
        <w:rPr>
          <w:rFonts w:ascii="Simplified Arabic" w:hAnsi="Simplified Arabic" w:cs="Simplified Arabic"/>
          <w:sz w:val="32"/>
          <w:szCs w:val="32"/>
          <w:rtl/>
          <w:lang w:bidi="ar-DZ"/>
        </w:rPr>
        <w:t xml:space="preserve"> بجرائم الفساد كإعطاء امتيازات غير مبررة للغير</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ومكافئات غير مستحقة ينجر عنه تسجيله في قائمة الممنوعين من المشاركة في الصفقات العمومية وهي قائمة سوداء</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قائمة المنع.</w:t>
      </w:r>
      <w:r w:rsidR="008426D6" w:rsidRPr="00AA0BDB">
        <w:rPr>
          <w:rStyle w:val="Appelnotedebasdep"/>
          <w:rFonts w:ascii="Simplified Arabic" w:hAnsi="Simplified Arabic" w:cs="Simplified Arabic"/>
          <w:sz w:val="32"/>
          <w:szCs w:val="32"/>
          <w:rtl/>
          <w:lang w:bidi="ar-DZ"/>
        </w:rPr>
        <w:footnoteReference w:id="38"/>
      </w:r>
    </w:p>
    <w:p w14:paraId="2D571DAD" w14:textId="77777777" w:rsidR="00B774C2" w:rsidRPr="00AA0BDB" w:rsidRDefault="002A071C" w:rsidP="00D51058">
      <w:pPr>
        <w:pStyle w:val="Paragraphedeliste"/>
        <w:tabs>
          <w:tab w:val="right" w:pos="423"/>
        </w:tabs>
        <w:bidi/>
        <w:spacing w:after="160"/>
        <w:ind w:left="0"/>
        <w:jc w:val="both"/>
        <w:rPr>
          <w:rFonts w:ascii="Simplified Arabic" w:hAnsi="Simplified Arabic" w:cs="Simplified Arabic"/>
          <w:b/>
          <w:bCs/>
          <w:sz w:val="32"/>
          <w:szCs w:val="32"/>
          <w:rtl/>
          <w:lang w:bidi="ar-DZ"/>
        </w:rPr>
      </w:pPr>
      <w:r w:rsidRPr="00AA0BDB">
        <w:rPr>
          <w:rFonts w:ascii="Simplified Arabic" w:hAnsi="Simplified Arabic" w:cs="Simplified Arabic"/>
          <w:b/>
          <w:bCs/>
          <w:sz w:val="32"/>
          <w:szCs w:val="32"/>
          <w:rtl/>
          <w:lang w:bidi="ar-DZ"/>
        </w:rPr>
        <w:t>الفرع الأول:</w:t>
      </w:r>
      <w:r w:rsidR="009572AA" w:rsidRPr="00AA0BDB">
        <w:rPr>
          <w:rFonts w:ascii="Simplified Arabic" w:hAnsi="Simplified Arabic" w:cs="Simplified Arabic"/>
          <w:b/>
          <w:bCs/>
          <w:sz w:val="32"/>
          <w:szCs w:val="32"/>
          <w:rtl/>
          <w:lang w:bidi="ar-DZ"/>
        </w:rPr>
        <w:t xml:space="preserve"> </w:t>
      </w:r>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النهائي التلقائي:</w:t>
      </w:r>
    </w:p>
    <w:p w14:paraId="021A45F3" w14:textId="17CF41CE" w:rsidR="002A071C" w:rsidRPr="00AA0BDB" w:rsidRDefault="00C42744" w:rsidP="00D51058">
      <w:pPr>
        <w:pStyle w:val="Paragraphedeliste"/>
        <w:tabs>
          <w:tab w:val="right" w:pos="423"/>
        </w:tabs>
        <w:bidi/>
        <w:spacing w:after="160"/>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A071C" w:rsidRPr="00AA0BDB">
        <w:rPr>
          <w:rFonts w:ascii="Simplified Arabic" w:hAnsi="Simplified Arabic" w:cs="Simplified Arabic"/>
          <w:sz w:val="32"/>
          <w:szCs w:val="32"/>
          <w:rtl/>
          <w:lang w:bidi="ar-DZ"/>
        </w:rPr>
        <w:t>بالرجوع إلى نص المادة 07 من القرار الوزاري الصادر في</w:t>
      </w:r>
      <w:r w:rsidR="009572AA" w:rsidRPr="00AA0BDB">
        <w:rPr>
          <w:rFonts w:ascii="Simplified Arabic" w:hAnsi="Simplified Arabic" w:cs="Simplified Arabic"/>
          <w:sz w:val="32"/>
          <w:szCs w:val="32"/>
          <w:rtl/>
          <w:lang w:bidi="ar-DZ"/>
        </w:rPr>
        <w:t xml:space="preserve"> </w:t>
      </w:r>
      <w:r w:rsidR="002A071C" w:rsidRPr="00AA0BDB">
        <w:rPr>
          <w:rFonts w:ascii="Simplified Arabic" w:hAnsi="Simplified Arabic" w:cs="Simplified Arabic"/>
          <w:sz w:val="32"/>
          <w:szCs w:val="32"/>
          <w:rtl/>
          <w:lang w:bidi="ar-DZ"/>
        </w:rPr>
        <w:t>2015/12/19</w:t>
      </w:r>
      <w:r w:rsidR="002415FA" w:rsidRPr="00AA0BDB">
        <w:rPr>
          <w:rStyle w:val="Appelnotedebasdep"/>
          <w:rFonts w:ascii="Simplified Arabic" w:hAnsi="Simplified Arabic" w:cs="Simplified Arabic"/>
          <w:sz w:val="32"/>
          <w:szCs w:val="32"/>
          <w:rtl/>
          <w:lang w:bidi="ar-DZ"/>
        </w:rPr>
        <w:footnoteReference w:id="39"/>
      </w:r>
      <w:r w:rsidR="002A071C" w:rsidRPr="00AA0BDB">
        <w:rPr>
          <w:rFonts w:ascii="Simplified Arabic" w:hAnsi="Simplified Arabic" w:cs="Simplified Arabic"/>
          <w:sz w:val="32"/>
          <w:szCs w:val="32"/>
          <w:lang w:bidi="ar-DZ"/>
        </w:rPr>
        <w:t xml:space="preserve"> </w:t>
      </w:r>
      <w:r w:rsidR="002A071C" w:rsidRPr="00AA0BDB">
        <w:rPr>
          <w:rFonts w:ascii="Simplified Arabic" w:hAnsi="Simplified Arabic" w:cs="Simplified Arabic"/>
          <w:sz w:val="32"/>
          <w:szCs w:val="32"/>
          <w:rtl/>
          <w:lang w:bidi="ar-DZ"/>
        </w:rPr>
        <w:t>نجد</w:t>
      </w:r>
      <w:r w:rsidR="009572AA" w:rsidRPr="00AA0BDB">
        <w:rPr>
          <w:rFonts w:ascii="Simplified Arabic" w:hAnsi="Simplified Arabic" w:cs="Simplified Arabic"/>
          <w:sz w:val="32"/>
          <w:szCs w:val="32"/>
          <w:rtl/>
          <w:lang w:bidi="ar-DZ"/>
        </w:rPr>
        <w:t>ها</w:t>
      </w:r>
      <w:r w:rsidR="002A071C" w:rsidRPr="00AA0BDB">
        <w:rPr>
          <w:rFonts w:ascii="Simplified Arabic" w:hAnsi="Simplified Arabic" w:cs="Simplified Arabic"/>
          <w:sz w:val="32"/>
          <w:szCs w:val="32"/>
          <w:rtl/>
          <w:lang w:bidi="ar-DZ"/>
        </w:rPr>
        <w:t xml:space="preserve"> قد بينت حا</w:t>
      </w:r>
      <w:r w:rsidR="009572AA" w:rsidRPr="00AA0BDB">
        <w:rPr>
          <w:rFonts w:ascii="Simplified Arabic" w:hAnsi="Simplified Arabic" w:cs="Simplified Arabic"/>
          <w:sz w:val="32"/>
          <w:szCs w:val="32"/>
          <w:rtl/>
          <w:lang w:bidi="ar-DZ"/>
        </w:rPr>
        <w:t>لات</w:t>
      </w:r>
      <w:r w:rsidR="002A071C" w:rsidRPr="00AA0BDB">
        <w:rPr>
          <w:rFonts w:ascii="Simplified Arabic" w:hAnsi="Simplified Arabic" w:cs="Simplified Arabic"/>
          <w:sz w:val="32"/>
          <w:szCs w:val="32"/>
          <w:rtl/>
          <w:lang w:bidi="ar-DZ"/>
        </w:rPr>
        <w:t xml:space="preserve"> التي يتم فيها تطبيق هذا </w:t>
      </w:r>
      <w:r w:rsidR="00E05F98">
        <w:rPr>
          <w:rFonts w:ascii="Simplified Arabic" w:hAnsi="Simplified Arabic" w:cs="Simplified Arabic"/>
          <w:sz w:val="32"/>
          <w:szCs w:val="32"/>
          <w:rtl/>
          <w:lang w:bidi="ar-DZ"/>
        </w:rPr>
        <w:t>الإقصاء</w:t>
      </w:r>
      <w:r w:rsidR="00F26E28">
        <w:rPr>
          <w:rFonts w:ascii="Simplified Arabic" w:hAnsi="Simplified Arabic" w:cs="Simplified Arabic"/>
          <w:sz w:val="32"/>
          <w:szCs w:val="32"/>
          <w:rtl/>
          <w:lang w:bidi="ar-DZ"/>
        </w:rPr>
        <w:t>،</w:t>
      </w:r>
      <w:r w:rsidR="002A071C" w:rsidRPr="00AA0BDB">
        <w:rPr>
          <w:rFonts w:ascii="Simplified Arabic" w:hAnsi="Simplified Arabic" w:cs="Simplified Arabic"/>
          <w:sz w:val="32"/>
          <w:szCs w:val="32"/>
          <w:rtl/>
          <w:lang w:bidi="ar-DZ"/>
        </w:rPr>
        <w:t xml:space="preserve"> والتي تكون بمجرد ثبوتها دون حاجة لصدور مقرر من قبل الجهة المختصة</w:t>
      </w:r>
      <w:r w:rsidR="00F26E28">
        <w:rPr>
          <w:rFonts w:ascii="Simplified Arabic" w:hAnsi="Simplified Arabic" w:cs="Simplified Arabic"/>
          <w:sz w:val="32"/>
          <w:szCs w:val="32"/>
          <w:rtl/>
          <w:lang w:bidi="ar-DZ"/>
        </w:rPr>
        <w:t xml:space="preserve">، </w:t>
      </w:r>
      <w:r w:rsidR="002A071C" w:rsidRPr="00AA0BDB">
        <w:rPr>
          <w:rFonts w:ascii="Simplified Arabic" w:hAnsi="Simplified Arabic" w:cs="Simplified Arabic"/>
          <w:sz w:val="32"/>
          <w:szCs w:val="32"/>
          <w:rtl/>
          <w:lang w:bidi="ar-DZ"/>
        </w:rPr>
        <w:t xml:space="preserve">لكن في حالة رد </w:t>
      </w:r>
      <w:r w:rsidR="009572AA" w:rsidRPr="00AA0BDB">
        <w:rPr>
          <w:rFonts w:ascii="Simplified Arabic" w:hAnsi="Simplified Arabic" w:cs="Simplified Arabic"/>
          <w:sz w:val="32"/>
          <w:szCs w:val="32"/>
          <w:rtl/>
          <w:lang w:bidi="ar-DZ"/>
        </w:rPr>
        <w:t>الاعتبار</w:t>
      </w:r>
      <w:r w:rsidR="002A071C" w:rsidRPr="00AA0BDB">
        <w:rPr>
          <w:rFonts w:ascii="Simplified Arabic" w:hAnsi="Simplified Arabic" w:cs="Simplified Arabic"/>
          <w:sz w:val="32"/>
          <w:szCs w:val="32"/>
          <w:rtl/>
          <w:lang w:bidi="ar-DZ"/>
        </w:rPr>
        <w:t xml:space="preserve"> يرفع هذا </w:t>
      </w:r>
      <w:r w:rsidR="00E05F98">
        <w:rPr>
          <w:rFonts w:ascii="Simplified Arabic" w:hAnsi="Simplified Arabic" w:cs="Simplified Arabic"/>
          <w:sz w:val="32"/>
          <w:szCs w:val="32"/>
          <w:rtl/>
          <w:lang w:bidi="ar-DZ"/>
        </w:rPr>
        <w:t>الإقصاء</w:t>
      </w:r>
      <w:r w:rsidR="002A071C" w:rsidRPr="00AA0BDB">
        <w:rPr>
          <w:rFonts w:ascii="Simplified Arabic" w:hAnsi="Simplified Arabic" w:cs="Simplified Arabic"/>
          <w:sz w:val="32"/>
          <w:szCs w:val="32"/>
          <w:lang w:bidi="ar-DZ"/>
        </w:rPr>
        <w:t>.</w:t>
      </w:r>
      <w:r w:rsidR="009572AA" w:rsidRPr="00AA0BDB">
        <w:rPr>
          <w:rFonts w:ascii="Simplified Arabic" w:hAnsi="Simplified Arabic" w:cs="Simplified Arabic"/>
          <w:sz w:val="32"/>
          <w:szCs w:val="32"/>
          <w:rtl/>
          <w:lang w:bidi="ar-DZ"/>
        </w:rPr>
        <w:t xml:space="preserve"> </w:t>
      </w:r>
      <w:r w:rsidR="002A071C" w:rsidRPr="00AA0BDB">
        <w:rPr>
          <w:rFonts w:ascii="Simplified Arabic" w:hAnsi="Simplified Arabic" w:cs="Simplified Arabic"/>
          <w:sz w:val="32"/>
          <w:szCs w:val="32"/>
          <w:rtl/>
          <w:lang w:bidi="ar-DZ"/>
        </w:rPr>
        <w:t xml:space="preserve">وعلى العموم فان حالة </w:t>
      </w:r>
      <w:r w:rsidR="00E05F98">
        <w:rPr>
          <w:rFonts w:ascii="Simplified Arabic" w:hAnsi="Simplified Arabic" w:cs="Simplified Arabic"/>
          <w:sz w:val="32"/>
          <w:szCs w:val="32"/>
          <w:rtl/>
          <w:lang w:bidi="ar-DZ"/>
        </w:rPr>
        <w:t>الإقصاء</w:t>
      </w:r>
      <w:r w:rsidR="002A071C" w:rsidRPr="00AA0BDB">
        <w:rPr>
          <w:rFonts w:ascii="Simplified Arabic" w:hAnsi="Simplified Arabic" w:cs="Simplified Arabic"/>
          <w:sz w:val="32"/>
          <w:szCs w:val="32"/>
          <w:rtl/>
          <w:lang w:bidi="ar-DZ"/>
        </w:rPr>
        <w:t xml:space="preserve"> النهائي التلقائي تتمثل في</w:t>
      </w:r>
      <w:r w:rsidR="002A071C" w:rsidRPr="00AA0BDB">
        <w:rPr>
          <w:rFonts w:ascii="Simplified Arabic" w:hAnsi="Simplified Arabic" w:cs="Simplified Arabic"/>
          <w:sz w:val="32"/>
          <w:szCs w:val="32"/>
          <w:lang w:bidi="ar-DZ"/>
        </w:rPr>
        <w:t>:</w:t>
      </w:r>
    </w:p>
    <w:p w14:paraId="44FA356C" w14:textId="532EEAD8" w:rsidR="002A071C" w:rsidRPr="00AA0BDB" w:rsidRDefault="002A071C"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lang w:bidi="ar-DZ"/>
        </w:rPr>
        <w:t xml:space="preserve">- </w:t>
      </w:r>
      <w:r w:rsidRPr="00AA0BDB">
        <w:rPr>
          <w:rFonts w:ascii="Simplified Arabic" w:hAnsi="Simplified Arabic" w:cs="Simplified Arabic"/>
          <w:sz w:val="32"/>
          <w:szCs w:val="32"/>
          <w:rtl/>
          <w:lang w:bidi="ar-DZ"/>
        </w:rPr>
        <w:t>الذين هم في حالة إفلاس</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تصفية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توقف عن النشاط؛ إن وضعية الإفلاس لا تحتاج لأي مقرر من الجهة المختصة لإقصاء المتعامل المتعاقد من المشاركة في المنافسة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إذ يعتبر مقصى تلقائيا.</w:t>
      </w:r>
    </w:p>
    <w:p w14:paraId="4DE04847" w14:textId="77777777" w:rsidR="009572AA" w:rsidRPr="00AA0BDB" w:rsidRDefault="009572AA"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lastRenderedPageBreak/>
        <w:t>-المتعاملين الذين هم محل إجراء الإفلاس</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التصفية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التوقف عن النشاط</w:t>
      </w:r>
      <w:r w:rsidR="00F26E28">
        <w:rPr>
          <w:rFonts w:ascii="Simplified Arabic" w:hAnsi="Simplified Arabic" w:cs="Simplified Arabic"/>
          <w:sz w:val="32"/>
          <w:szCs w:val="32"/>
          <w:rtl/>
          <w:lang w:bidi="ar-DZ"/>
        </w:rPr>
        <w:t>،</w:t>
      </w:r>
      <w:r w:rsidRPr="00AA0BDB">
        <w:rPr>
          <w:rFonts w:ascii="Simplified Arabic" w:hAnsi="Simplified Arabic" w:cs="Simplified Arabic"/>
          <w:sz w:val="32"/>
          <w:szCs w:val="32"/>
          <w:rtl/>
          <w:lang w:bidi="ar-DZ"/>
        </w:rPr>
        <w:t xml:space="preserve"> إن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النهائي التلقائي في هذه الحالة أمرا طبيعيا</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لأنه لا يتصور إسناد صفقة</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فتح الباب للمنافسة أمام متعاملين اقتصاديين هم في بداية إجراءات الإفلاس</w:t>
      </w:r>
      <w:r w:rsidRPr="00AA0BDB">
        <w:rPr>
          <w:rFonts w:ascii="Simplified Arabic" w:hAnsi="Simplified Arabic" w:cs="Simplified Arabic"/>
          <w:sz w:val="32"/>
          <w:szCs w:val="32"/>
          <w:lang w:bidi="ar-DZ"/>
        </w:rPr>
        <w:t>.</w:t>
      </w:r>
    </w:p>
    <w:p w14:paraId="3041A6AF" w14:textId="4B9290A6" w:rsidR="009572AA" w:rsidRPr="002B1E6C" w:rsidRDefault="009572AA"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lang w:bidi="ar-DZ"/>
        </w:rPr>
        <w:t xml:space="preserve">- </w:t>
      </w:r>
      <w:r w:rsidRPr="00AA0BDB">
        <w:rPr>
          <w:rFonts w:ascii="Simplified Arabic" w:hAnsi="Simplified Arabic" w:cs="Simplified Arabic"/>
          <w:sz w:val="32"/>
          <w:szCs w:val="32"/>
          <w:rtl/>
          <w:lang w:bidi="ar-DZ"/>
        </w:rPr>
        <w:t>المسجلون في البطاقة الوطنية لمرتكبي الغش و مرتكبي المخالفات الخطيرة للتشريع و التنظيم في مجال الجباية و الجمارك و التجارة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يلعب التسجيل في البطاقة الوطنية أمر بالغ الاهمية في مكافحة الفساد</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من خلال حصر و تحديد قائمة المتعاملين الاقتصاديين الذين قاموا بارتكاب مخالفات تتعارض مع القوانين المعمول بها</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لهذا فان</w:t>
      </w:r>
      <w:r w:rsidR="002B1E6C">
        <w:rPr>
          <w:rFonts w:ascii="Simplified Arabic" w:hAnsi="Simplified Arabic" w:cs="Simplified Arabic" w:hint="cs"/>
          <w:sz w:val="32"/>
          <w:szCs w:val="32"/>
          <w:rtl/>
          <w:lang w:bidi="ar-DZ"/>
        </w:rPr>
        <w:t xml:space="preserve"> ا</w:t>
      </w:r>
      <w:r w:rsidR="00E05F98" w:rsidRPr="002B1E6C">
        <w:rPr>
          <w:rFonts w:ascii="Simplified Arabic" w:hAnsi="Simplified Arabic" w:cs="Simplified Arabic"/>
          <w:sz w:val="32"/>
          <w:szCs w:val="32"/>
          <w:rtl/>
          <w:lang w:bidi="ar-DZ"/>
        </w:rPr>
        <w:t>لإقصاء</w:t>
      </w:r>
      <w:r w:rsidRPr="002B1E6C">
        <w:rPr>
          <w:rFonts w:ascii="Simplified Arabic" w:hAnsi="Simplified Arabic" w:cs="Simplified Arabic"/>
          <w:sz w:val="32"/>
          <w:szCs w:val="32"/>
          <w:rtl/>
          <w:lang w:bidi="ar-DZ"/>
        </w:rPr>
        <w:t xml:space="preserve"> الذي تقوم به الجهة المختصة في هذه الحالة لا يحتاج إلى مقرر بل يكون تلقائيا</w:t>
      </w:r>
      <w:r w:rsidR="00F26E28" w:rsidRPr="002B1E6C">
        <w:rPr>
          <w:rFonts w:ascii="Simplified Arabic" w:hAnsi="Simplified Arabic" w:cs="Simplified Arabic"/>
          <w:sz w:val="32"/>
          <w:szCs w:val="32"/>
          <w:rtl/>
          <w:lang w:bidi="ar-DZ"/>
        </w:rPr>
        <w:t xml:space="preserve">، </w:t>
      </w:r>
      <w:r w:rsidRPr="002B1E6C">
        <w:rPr>
          <w:rFonts w:ascii="Simplified Arabic" w:hAnsi="Simplified Arabic" w:cs="Simplified Arabic"/>
          <w:sz w:val="32"/>
          <w:szCs w:val="32"/>
          <w:rtl/>
          <w:lang w:bidi="ar-DZ"/>
        </w:rPr>
        <w:t xml:space="preserve">و ذلك لجبر </w:t>
      </w:r>
      <w:r w:rsidR="00E110DD">
        <w:rPr>
          <w:rFonts w:ascii="Simplified Arabic" w:hAnsi="Simplified Arabic" w:cs="Simplified Arabic" w:hint="cs"/>
          <w:sz w:val="32"/>
          <w:szCs w:val="32"/>
          <w:rtl/>
          <w:lang w:bidi="ar-DZ"/>
        </w:rPr>
        <w:t>ا</w:t>
      </w:r>
      <w:r w:rsidRPr="002B1E6C">
        <w:rPr>
          <w:rFonts w:ascii="Simplified Arabic" w:hAnsi="Simplified Arabic" w:cs="Simplified Arabic"/>
          <w:sz w:val="32"/>
          <w:szCs w:val="32"/>
          <w:rtl/>
          <w:lang w:bidi="ar-DZ"/>
        </w:rPr>
        <w:t>لمتعاملين المتعاقدين على السير في الإطار السليم و النظامي</w:t>
      </w:r>
      <w:r w:rsidR="002F0F14" w:rsidRPr="00AA0BDB">
        <w:rPr>
          <w:rStyle w:val="Appelnotedebasdep"/>
          <w:rFonts w:ascii="Simplified Arabic" w:hAnsi="Simplified Arabic" w:cs="Simplified Arabic"/>
          <w:sz w:val="32"/>
          <w:szCs w:val="32"/>
          <w:rtl/>
          <w:lang w:bidi="ar-DZ"/>
        </w:rPr>
        <w:footnoteReference w:id="40"/>
      </w:r>
      <w:r w:rsidRPr="002B1E6C">
        <w:rPr>
          <w:rFonts w:ascii="Simplified Arabic" w:hAnsi="Simplified Arabic" w:cs="Simplified Arabic"/>
          <w:sz w:val="32"/>
          <w:szCs w:val="32"/>
          <w:lang w:bidi="ar-DZ"/>
        </w:rPr>
        <w:t>.</w:t>
      </w:r>
    </w:p>
    <w:p w14:paraId="61A447B6" w14:textId="77777777" w:rsidR="009572AA" w:rsidRPr="00AA0BDB" w:rsidRDefault="009572AA"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lang w:bidi="ar-DZ"/>
        </w:rPr>
        <w:t xml:space="preserve">- </w:t>
      </w:r>
      <w:r w:rsidRPr="00AA0BDB">
        <w:rPr>
          <w:rFonts w:ascii="Simplified Arabic" w:hAnsi="Simplified Arabic" w:cs="Simplified Arabic"/>
          <w:sz w:val="32"/>
          <w:szCs w:val="32"/>
          <w:rtl/>
          <w:lang w:bidi="ar-DZ"/>
        </w:rPr>
        <w:t>الأجانب الذين أخلوا بالتزاماتهم المحددة في المادة 84 من المرسوم الرئاسي رقم 247/15؛</w:t>
      </w:r>
    </w:p>
    <w:p w14:paraId="765FFD89" w14:textId="77777777" w:rsidR="009572AA" w:rsidRPr="00AA0BDB" w:rsidRDefault="009572AA"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إن الإخلال بالتزام الاستثمار المفروض على المتعاملين المتعاقدين الأجانب في إطار السياسات العمومية للتنمية التي تحددها الحكومة</w:t>
      </w:r>
      <w:r w:rsidR="00F26E28">
        <w:rPr>
          <w:rFonts w:ascii="Simplified Arabic" w:hAnsi="Simplified Arabic" w:cs="Simplified Arabic"/>
          <w:sz w:val="32"/>
          <w:szCs w:val="32"/>
          <w:rtl/>
          <w:lang w:bidi="ar-DZ"/>
        </w:rPr>
        <w:t>،</w:t>
      </w:r>
      <w:r w:rsidR="00250B9C"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يؤدي إلى إقصاء نهائي للمتعامل </w:t>
      </w:r>
      <w:r w:rsidR="00250B9C" w:rsidRPr="00AA0BDB">
        <w:rPr>
          <w:rFonts w:ascii="Simplified Arabic" w:hAnsi="Simplified Arabic" w:cs="Simplified Arabic"/>
          <w:sz w:val="32"/>
          <w:szCs w:val="32"/>
          <w:rtl/>
          <w:lang w:bidi="ar-DZ"/>
        </w:rPr>
        <w:t>الأجنبي</w:t>
      </w:r>
      <w:r w:rsidRPr="00AA0BDB">
        <w:rPr>
          <w:rFonts w:ascii="Simplified Arabic" w:hAnsi="Simplified Arabic" w:cs="Simplified Arabic"/>
          <w:sz w:val="32"/>
          <w:szCs w:val="32"/>
          <w:rtl/>
          <w:lang w:bidi="ar-DZ"/>
        </w:rPr>
        <w:t xml:space="preserve"> تلقائيا من مجال المنافسة وذلك</w:t>
      </w:r>
      <w:r w:rsidR="00250B9C"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لتوفير نوع من الحماية للمتعاملين الوطنيين من جهة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وتطوير قدرات</w:t>
      </w:r>
      <w:r w:rsidR="00250B9C"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المؤسسات الخاضعة للقانون الجزائري وكذا تطوير أداة </w:t>
      </w:r>
      <w:r w:rsidR="00250B9C" w:rsidRPr="00AA0BDB">
        <w:rPr>
          <w:rFonts w:ascii="Simplified Arabic" w:hAnsi="Simplified Arabic" w:cs="Simplified Arabic"/>
          <w:sz w:val="32"/>
          <w:szCs w:val="32"/>
          <w:rtl/>
          <w:lang w:bidi="ar-DZ"/>
        </w:rPr>
        <w:t>الإنتاج</w:t>
      </w:r>
      <w:r w:rsidRPr="00AA0BDB">
        <w:rPr>
          <w:rFonts w:ascii="Simplified Arabic" w:hAnsi="Simplified Arabic" w:cs="Simplified Arabic"/>
          <w:sz w:val="32"/>
          <w:szCs w:val="32"/>
          <w:rtl/>
          <w:lang w:bidi="ar-DZ"/>
        </w:rPr>
        <w:t xml:space="preserve"> الوطني</w:t>
      </w:r>
      <w:r w:rsidR="00250B9C"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من جهة ثانية</w:t>
      </w:r>
      <w:r w:rsidRPr="00AA0BDB">
        <w:rPr>
          <w:rFonts w:ascii="Simplified Arabic" w:hAnsi="Simplified Arabic" w:cs="Simplified Arabic"/>
          <w:sz w:val="32"/>
          <w:szCs w:val="32"/>
          <w:lang w:bidi="ar-DZ"/>
        </w:rPr>
        <w:t>.</w:t>
      </w:r>
    </w:p>
    <w:p w14:paraId="5B8E6A9A" w14:textId="77777777" w:rsidR="009572AA" w:rsidRPr="00AA0BDB" w:rsidRDefault="009572AA"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وفي نفس السياق</w:t>
      </w:r>
      <w:r w:rsidR="00F26E28">
        <w:rPr>
          <w:rFonts w:ascii="Simplified Arabic" w:hAnsi="Simplified Arabic" w:cs="Simplified Arabic"/>
          <w:sz w:val="32"/>
          <w:szCs w:val="32"/>
          <w:rtl/>
          <w:lang w:bidi="ar-DZ"/>
        </w:rPr>
        <w:t>،</w:t>
      </w:r>
      <w:r w:rsidRPr="00AA0BDB">
        <w:rPr>
          <w:rFonts w:ascii="Simplified Arabic" w:hAnsi="Simplified Arabic" w:cs="Simplified Arabic"/>
          <w:sz w:val="32"/>
          <w:szCs w:val="32"/>
          <w:rtl/>
          <w:lang w:bidi="ar-DZ"/>
        </w:rPr>
        <w:t xml:space="preserve"> فقد نصت المادة 75</w:t>
      </w:r>
      <w:r w:rsidR="002415FA" w:rsidRPr="00AA0BDB">
        <w:rPr>
          <w:rStyle w:val="Appelnotedebasdep"/>
          <w:rFonts w:ascii="Simplified Arabic" w:hAnsi="Simplified Arabic" w:cs="Simplified Arabic"/>
          <w:sz w:val="32"/>
          <w:szCs w:val="32"/>
          <w:rtl/>
          <w:lang w:bidi="ar-DZ"/>
        </w:rPr>
        <w:footnoteReference w:id="41"/>
      </w:r>
      <w:r w:rsidRPr="00AA0BDB">
        <w:rPr>
          <w:rFonts w:ascii="Simplified Arabic" w:hAnsi="Simplified Arabic" w:cs="Simplified Arabic"/>
          <w:sz w:val="32"/>
          <w:szCs w:val="32"/>
          <w:rtl/>
          <w:lang w:bidi="ar-DZ"/>
        </w:rPr>
        <w:t xml:space="preserve"> من المرسوم الرئاسي247/15</w:t>
      </w:r>
      <w:r w:rsidRPr="00AA0BDB">
        <w:rPr>
          <w:rFonts w:ascii="Simplified Arabic" w:hAnsi="Simplified Arabic" w:cs="Simplified Arabic"/>
          <w:sz w:val="32"/>
          <w:szCs w:val="32"/>
          <w:lang w:bidi="ar-DZ"/>
        </w:rPr>
        <w:t xml:space="preserve"> </w:t>
      </w:r>
      <w:r w:rsidRPr="00AA0BDB">
        <w:rPr>
          <w:rFonts w:ascii="Simplified Arabic" w:hAnsi="Simplified Arabic" w:cs="Simplified Arabic"/>
          <w:sz w:val="32"/>
          <w:szCs w:val="32"/>
          <w:rtl/>
          <w:lang w:bidi="ar-DZ"/>
        </w:rPr>
        <w:t xml:space="preserve">على حالة أخرى يتم فيها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النهائي تلقائيا لمدة 03سنوات</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وتتمثل في</w:t>
      </w:r>
      <w:r w:rsidRPr="00AA0BDB">
        <w:rPr>
          <w:rFonts w:ascii="Simplified Arabic" w:hAnsi="Simplified Arabic" w:cs="Simplified Arabic"/>
          <w:sz w:val="32"/>
          <w:szCs w:val="32"/>
          <w:lang w:bidi="ar-DZ"/>
        </w:rPr>
        <w:t>:</w:t>
      </w:r>
    </w:p>
    <w:p w14:paraId="019C7D47" w14:textId="77777777" w:rsidR="009572AA" w:rsidRPr="00AA0BDB" w:rsidRDefault="009572AA"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lang w:bidi="ar-DZ"/>
        </w:rPr>
        <w:t xml:space="preserve">- </w:t>
      </w:r>
      <w:r w:rsidRPr="00AA0BDB">
        <w:rPr>
          <w:rFonts w:ascii="Simplified Arabic" w:hAnsi="Simplified Arabic" w:cs="Simplified Arabic"/>
          <w:sz w:val="32"/>
          <w:szCs w:val="32"/>
          <w:rtl/>
          <w:lang w:bidi="ar-DZ"/>
        </w:rPr>
        <w:t xml:space="preserve">المسجلون في قائمة المتعاملين </w:t>
      </w:r>
      <w:r w:rsidR="00250B9C" w:rsidRPr="00AA0BDB">
        <w:rPr>
          <w:rFonts w:ascii="Simplified Arabic" w:hAnsi="Simplified Arabic" w:cs="Simplified Arabic"/>
          <w:sz w:val="32"/>
          <w:szCs w:val="32"/>
          <w:rtl/>
          <w:lang w:bidi="ar-DZ"/>
        </w:rPr>
        <w:t>الاقتصاديين</w:t>
      </w:r>
      <w:r w:rsidRPr="00AA0BDB">
        <w:rPr>
          <w:rFonts w:ascii="Simplified Arabic" w:hAnsi="Simplified Arabic" w:cs="Simplified Arabic"/>
          <w:sz w:val="32"/>
          <w:szCs w:val="32"/>
          <w:rtl/>
          <w:lang w:bidi="ar-DZ"/>
        </w:rPr>
        <w:t xml:space="preserve"> الممنوعين من المشاركة</w:t>
      </w:r>
      <w:r w:rsidR="00250B9C"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في الصفقات العمومية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 xml:space="preserve">المنصوص عليها في المادة 89 من </w:t>
      </w:r>
      <w:r w:rsidR="00250B9C" w:rsidRPr="00AA0BDB">
        <w:rPr>
          <w:rFonts w:ascii="Simplified Arabic" w:hAnsi="Simplified Arabic" w:cs="Simplified Arabic"/>
          <w:sz w:val="32"/>
          <w:szCs w:val="32"/>
          <w:rtl/>
          <w:lang w:bidi="ar-DZ"/>
        </w:rPr>
        <w:t>ه</w:t>
      </w:r>
      <w:r w:rsidRPr="00AA0BDB">
        <w:rPr>
          <w:rFonts w:ascii="Simplified Arabic" w:hAnsi="Simplified Arabic" w:cs="Simplified Arabic"/>
          <w:sz w:val="32"/>
          <w:szCs w:val="32"/>
          <w:rtl/>
          <w:lang w:bidi="ar-DZ"/>
        </w:rPr>
        <w:t>ذا المرسوم</w:t>
      </w:r>
      <w:r w:rsidRPr="00AA0BDB">
        <w:rPr>
          <w:rFonts w:ascii="Simplified Arabic" w:hAnsi="Simplified Arabic" w:cs="Simplified Arabic"/>
          <w:sz w:val="32"/>
          <w:szCs w:val="32"/>
          <w:lang w:bidi="ar-DZ"/>
        </w:rPr>
        <w:t>.</w:t>
      </w:r>
    </w:p>
    <w:p w14:paraId="6B7EAC69" w14:textId="71C78CC2" w:rsidR="00FD0120" w:rsidRPr="002B1E6C" w:rsidRDefault="00C42744" w:rsidP="00D51058">
      <w:pPr>
        <w:pStyle w:val="Paragraphedeliste"/>
        <w:tabs>
          <w:tab w:val="right" w:pos="423"/>
        </w:tabs>
        <w:bidi/>
        <w:spacing w:after="160"/>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572AA" w:rsidRPr="00AA0BDB">
        <w:rPr>
          <w:rFonts w:ascii="Simplified Arabic" w:hAnsi="Simplified Arabic" w:cs="Simplified Arabic"/>
          <w:sz w:val="32"/>
          <w:szCs w:val="32"/>
          <w:rtl/>
          <w:lang w:bidi="ar-DZ"/>
        </w:rPr>
        <w:t>بهدف مكافحة الفساد والمنافسة غير الشريفة وتكريس مبدأ</w:t>
      </w:r>
      <w:r w:rsidR="00250B9C" w:rsidRPr="00AA0BDB">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التعامل النزي</w:t>
      </w:r>
      <w:r w:rsidR="00250B9C" w:rsidRPr="00AA0BDB">
        <w:rPr>
          <w:rFonts w:ascii="Simplified Arabic" w:hAnsi="Simplified Arabic" w:cs="Simplified Arabic"/>
          <w:sz w:val="32"/>
          <w:szCs w:val="32"/>
          <w:rtl/>
          <w:lang w:bidi="ar-DZ"/>
        </w:rPr>
        <w:t>ه</w:t>
      </w:r>
      <w:r w:rsidR="009572AA" w:rsidRPr="00AA0BDB">
        <w:rPr>
          <w:rFonts w:ascii="Simplified Arabic" w:hAnsi="Simplified Arabic" w:cs="Simplified Arabic"/>
          <w:sz w:val="32"/>
          <w:szCs w:val="32"/>
          <w:rtl/>
          <w:lang w:bidi="ar-DZ"/>
        </w:rPr>
        <w:t xml:space="preserve"> في مجال الصفقات العمومية</w:t>
      </w:r>
      <w:r w:rsidR="00F26E28">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ألزم التشريع الجزائري على</w:t>
      </w:r>
      <w:r w:rsidR="00250B9C" w:rsidRPr="00AA0BDB">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 xml:space="preserve">تسجيل المتعاملين </w:t>
      </w:r>
      <w:r w:rsidR="00250B9C" w:rsidRPr="00AA0BDB">
        <w:rPr>
          <w:rFonts w:ascii="Simplified Arabic" w:hAnsi="Simplified Arabic" w:cs="Simplified Arabic"/>
          <w:sz w:val="32"/>
          <w:szCs w:val="32"/>
          <w:rtl/>
          <w:lang w:bidi="ar-DZ"/>
        </w:rPr>
        <w:t>الاقتصاديين</w:t>
      </w:r>
      <w:r w:rsidR="009572AA" w:rsidRPr="00AA0BDB">
        <w:rPr>
          <w:rFonts w:ascii="Simplified Arabic" w:hAnsi="Simplified Arabic" w:cs="Simplified Arabic"/>
          <w:sz w:val="32"/>
          <w:szCs w:val="32"/>
          <w:rtl/>
          <w:lang w:bidi="ar-DZ"/>
        </w:rPr>
        <w:t xml:space="preserve"> في قائمة تمنع </w:t>
      </w:r>
      <w:r w:rsidR="00250B9C" w:rsidRPr="00AA0BDB">
        <w:rPr>
          <w:rFonts w:ascii="Simplified Arabic" w:hAnsi="Simplified Arabic" w:cs="Simplified Arabic"/>
          <w:sz w:val="32"/>
          <w:szCs w:val="32"/>
          <w:rtl/>
          <w:lang w:bidi="ar-DZ"/>
        </w:rPr>
        <w:t>هؤلاء</w:t>
      </w:r>
      <w:r w:rsidR="009572AA" w:rsidRPr="00AA0BDB">
        <w:rPr>
          <w:rFonts w:ascii="Simplified Arabic" w:hAnsi="Simplified Arabic" w:cs="Simplified Arabic"/>
          <w:sz w:val="32"/>
          <w:szCs w:val="32"/>
          <w:rtl/>
          <w:lang w:bidi="ar-DZ"/>
        </w:rPr>
        <w:t xml:space="preserve"> </w:t>
      </w:r>
      <w:r w:rsidR="00250B9C" w:rsidRPr="00AA0BDB">
        <w:rPr>
          <w:rFonts w:ascii="Simplified Arabic" w:hAnsi="Simplified Arabic" w:cs="Simplified Arabic"/>
          <w:sz w:val="32"/>
          <w:szCs w:val="32"/>
          <w:rtl/>
          <w:lang w:bidi="ar-DZ"/>
        </w:rPr>
        <w:lastRenderedPageBreak/>
        <w:t>الأشخاص</w:t>
      </w:r>
      <w:r w:rsidR="009572AA" w:rsidRPr="00AA0BDB">
        <w:rPr>
          <w:rFonts w:ascii="Simplified Arabic" w:hAnsi="Simplified Arabic" w:cs="Simplified Arabic"/>
          <w:sz w:val="32"/>
          <w:szCs w:val="32"/>
          <w:rtl/>
          <w:lang w:bidi="ar-DZ"/>
        </w:rPr>
        <w:t xml:space="preserve"> من</w:t>
      </w:r>
      <w:r w:rsidR="00250B9C" w:rsidRPr="00AA0BDB">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المشاركة في الصفقات العمومية</w:t>
      </w:r>
      <w:r w:rsidR="00F26E28">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نتيجة قيامهم بمناورات</w:t>
      </w:r>
      <w:r w:rsidR="003B53C1">
        <w:rPr>
          <w:rFonts w:ascii="Simplified Arabic" w:hAnsi="Simplified Arabic" w:cs="Simplified Arabic"/>
          <w:sz w:val="32"/>
          <w:szCs w:val="32"/>
          <w:rtl/>
          <w:lang w:bidi="ar-DZ"/>
        </w:rPr>
        <w:t xml:space="preserve"> أو </w:t>
      </w:r>
      <w:r w:rsidR="009572AA" w:rsidRPr="00AA0BDB">
        <w:rPr>
          <w:rFonts w:ascii="Simplified Arabic" w:hAnsi="Simplified Arabic" w:cs="Simplified Arabic"/>
          <w:sz w:val="32"/>
          <w:szCs w:val="32"/>
          <w:rtl/>
          <w:lang w:bidi="ar-DZ"/>
        </w:rPr>
        <w:t>منح امتيازات</w:t>
      </w:r>
      <w:r w:rsidR="00250B9C" w:rsidRPr="00AA0BDB">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غير مبررة في أية مرحلة من مراحل حياة الصفقة</w:t>
      </w:r>
      <w:r w:rsidR="00F26E28">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 xml:space="preserve">بداية </w:t>
      </w:r>
      <w:r w:rsidR="00250B9C" w:rsidRPr="00AA0BDB">
        <w:rPr>
          <w:rFonts w:ascii="Simplified Arabic" w:hAnsi="Simplified Arabic" w:cs="Simplified Arabic"/>
          <w:sz w:val="32"/>
          <w:szCs w:val="32"/>
          <w:rtl/>
          <w:lang w:bidi="ar-DZ"/>
        </w:rPr>
        <w:t>بإعدادها</w:t>
      </w:r>
      <w:r w:rsidR="009572AA" w:rsidRPr="00AA0BDB">
        <w:rPr>
          <w:rFonts w:ascii="Simplified Arabic" w:hAnsi="Simplified Arabic" w:cs="Simplified Arabic"/>
          <w:sz w:val="32"/>
          <w:szCs w:val="32"/>
          <w:rtl/>
          <w:lang w:bidi="ar-DZ"/>
        </w:rPr>
        <w:t xml:space="preserve"> مرورا</w:t>
      </w:r>
      <w:r w:rsidR="00250B9C" w:rsidRPr="00AA0BDB">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 xml:space="preserve">بإبرامها </w:t>
      </w:r>
      <w:r w:rsidR="00250B9C" w:rsidRPr="00AA0BDB">
        <w:rPr>
          <w:rFonts w:ascii="Simplified Arabic" w:hAnsi="Simplified Arabic" w:cs="Simplified Arabic"/>
          <w:sz w:val="32"/>
          <w:szCs w:val="32"/>
          <w:rtl/>
          <w:lang w:bidi="ar-DZ"/>
        </w:rPr>
        <w:t>وصولا</w:t>
      </w:r>
      <w:r w:rsidR="009572AA" w:rsidRPr="00AA0BDB">
        <w:rPr>
          <w:rFonts w:ascii="Simplified Arabic" w:hAnsi="Simplified Arabic" w:cs="Simplified Arabic"/>
          <w:sz w:val="32"/>
          <w:szCs w:val="32"/>
          <w:rtl/>
          <w:lang w:bidi="ar-DZ"/>
        </w:rPr>
        <w:t xml:space="preserve"> إلى تنفيذ</w:t>
      </w:r>
      <w:r w:rsidR="00250B9C" w:rsidRPr="00AA0BDB">
        <w:rPr>
          <w:rFonts w:ascii="Simplified Arabic" w:hAnsi="Simplified Arabic" w:cs="Simplified Arabic"/>
          <w:sz w:val="32"/>
          <w:szCs w:val="32"/>
          <w:rtl/>
          <w:lang w:bidi="ar-DZ"/>
        </w:rPr>
        <w:t>ه</w:t>
      </w:r>
      <w:r w:rsidR="009572AA" w:rsidRPr="00AA0BDB">
        <w:rPr>
          <w:rFonts w:ascii="Simplified Arabic" w:hAnsi="Simplified Arabic" w:cs="Simplified Arabic"/>
          <w:sz w:val="32"/>
          <w:szCs w:val="32"/>
          <w:rtl/>
          <w:lang w:bidi="ar-DZ"/>
        </w:rPr>
        <w:t>ا</w:t>
      </w:r>
      <w:r w:rsidR="00F26E28">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 xml:space="preserve">والتي من شأنها </w:t>
      </w:r>
      <w:r w:rsidR="00250B9C" w:rsidRPr="00AA0BDB">
        <w:rPr>
          <w:rFonts w:ascii="Simplified Arabic" w:hAnsi="Simplified Arabic" w:cs="Simplified Arabic"/>
          <w:sz w:val="32"/>
          <w:szCs w:val="32"/>
          <w:rtl/>
          <w:lang w:bidi="ar-DZ"/>
        </w:rPr>
        <w:t>الإخلال</w:t>
      </w:r>
      <w:r w:rsidR="009572AA" w:rsidRPr="00AA0BDB">
        <w:rPr>
          <w:rFonts w:ascii="Simplified Arabic" w:hAnsi="Simplified Arabic" w:cs="Simplified Arabic"/>
          <w:sz w:val="32"/>
          <w:szCs w:val="32"/>
          <w:rtl/>
          <w:lang w:bidi="ar-DZ"/>
        </w:rPr>
        <w:t xml:space="preserve"> بمبدأ المنافسة والمساواة بين العارضين</w:t>
      </w:r>
      <w:r w:rsidR="00F26E28">
        <w:rPr>
          <w:rFonts w:ascii="Simplified Arabic" w:hAnsi="Simplified Arabic" w:cs="Simplified Arabic"/>
          <w:sz w:val="32"/>
          <w:szCs w:val="32"/>
          <w:rtl/>
          <w:lang w:bidi="ar-DZ"/>
        </w:rPr>
        <w:t>،</w:t>
      </w:r>
      <w:r w:rsidR="009572AA" w:rsidRPr="00AA0BDB">
        <w:rPr>
          <w:rFonts w:ascii="Simplified Arabic" w:hAnsi="Simplified Arabic" w:cs="Simplified Arabic"/>
          <w:sz w:val="32"/>
          <w:szCs w:val="32"/>
          <w:rtl/>
          <w:lang w:bidi="ar-DZ"/>
        </w:rPr>
        <w:t xml:space="preserve"> </w:t>
      </w:r>
      <w:r w:rsidR="00250B9C" w:rsidRPr="00AA0BDB">
        <w:rPr>
          <w:rFonts w:ascii="Simplified Arabic" w:hAnsi="Simplified Arabic" w:cs="Simplified Arabic"/>
          <w:sz w:val="32"/>
          <w:szCs w:val="32"/>
          <w:rtl/>
          <w:lang w:bidi="ar-DZ"/>
        </w:rPr>
        <w:t>الأمر</w:t>
      </w:r>
      <w:r w:rsidR="009572AA" w:rsidRPr="00AA0BDB">
        <w:rPr>
          <w:rFonts w:ascii="Simplified Arabic" w:hAnsi="Simplified Arabic" w:cs="Simplified Arabic"/>
          <w:sz w:val="32"/>
          <w:szCs w:val="32"/>
          <w:rtl/>
          <w:lang w:bidi="ar-DZ"/>
        </w:rPr>
        <w:t xml:space="preserve"> الذي ينجر عن</w:t>
      </w:r>
      <w:r w:rsidR="00250B9C" w:rsidRPr="00AA0BDB">
        <w:rPr>
          <w:rFonts w:ascii="Simplified Arabic" w:hAnsi="Simplified Arabic" w:cs="Simplified Arabic"/>
          <w:sz w:val="32"/>
          <w:szCs w:val="32"/>
          <w:rtl/>
          <w:lang w:bidi="ar-DZ"/>
        </w:rPr>
        <w:t>ه</w:t>
      </w:r>
      <w:r w:rsidR="009572AA" w:rsidRPr="00AA0BDB">
        <w:rPr>
          <w:rFonts w:ascii="Simplified Arabic" w:hAnsi="Simplified Arabic" w:cs="Simplified Arabic"/>
          <w:sz w:val="32"/>
          <w:szCs w:val="32"/>
          <w:rtl/>
          <w:lang w:bidi="ar-DZ"/>
        </w:rPr>
        <w:t xml:space="preserve"> </w:t>
      </w:r>
      <w:r w:rsidR="00E05F98">
        <w:rPr>
          <w:rFonts w:ascii="Simplified Arabic" w:hAnsi="Simplified Arabic" w:cs="Simplified Arabic"/>
          <w:sz w:val="32"/>
          <w:szCs w:val="32"/>
          <w:rtl/>
          <w:lang w:bidi="ar-DZ"/>
        </w:rPr>
        <w:t>الإقصاء</w:t>
      </w:r>
      <w:r w:rsidR="009572AA" w:rsidRPr="00AA0BDB">
        <w:rPr>
          <w:rFonts w:ascii="Simplified Arabic" w:hAnsi="Simplified Arabic" w:cs="Simplified Arabic"/>
          <w:sz w:val="32"/>
          <w:szCs w:val="32"/>
          <w:rtl/>
          <w:lang w:bidi="ar-DZ"/>
        </w:rPr>
        <w:t xml:space="preserve"> نهائي تلقائيا من</w:t>
      </w:r>
      <w:r w:rsidR="00250B9C" w:rsidRPr="00AA0BDB">
        <w:rPr>
          <w:rFonts w:ascii="Simplified Arabic" w:hAnsi="Simplified Arabic" w:cs="Simplified Arabic"/>
          <w:sz w:val="32"/>
          <w:szCs w:val="32"/>
          <w:rtl/>
          <w:lang w:bidi="ar-DZ"/>
        </w:rPr>
        <w:t xml:space="preserve"> </w:t>
      </w:r>
      <w:r w:rsidR="009572AA" w:rsidRPr="00AA0BDB">
        <w:rPr>
          <w:rFonts w:ascii="Simplified Arabic" w:hAnsi="Simplified Arabic" w:cs="Simplified Arabic"/>
          <w:sz w:val="32"/>
          <w:szCs w:val="32"/>
          <w:rtl/>
          <w:lang w:bidi="ar-DZ"/>
        </w:rPr>
        <w:t>المشاركة في الصفقات العمومية</w:t>
      </w:r>
      <w:r w:rsidR="00A5581C">
        <w:rPr>
          <w:rStyle w:val="Appelnotedebasdep"/>
          <w:rFonts w:ascii="Simplified Arabic" w:hAnsi="Simplified Arabic" w:cs="Simplified Arabic"/>
          <w:sz w:val="32"/>
          <w:szCs w:val="32"/>
          <w:rtl/>
          <w:lang w:bidi="ar-DZ"/>
        </w:rPr>
        <w:footnoteReference w:id="42"/>
      </w:r>
      <w:r w:rsidR="009572AA" w:rsidRPr="00AA0BDB">
        <w:rPr>
          <w:rFonts w:ascii="Simplified Arabic" w:hAnsi="Simplified Arabic" w:cs="Simplified Arabic"/>
          <w:sz w:val="32"/>
          <w:szCs w:val="32"/>
          <w:rtl/>
          <w:lang w:bidi="ar-DZ"/>
        </w:rPr>
        <w:t>.</w:t>
      </w:r>
    </w:p>
    <w:p w14:paraId="75A92B02" w14:textId="77777777" w:rsidR="003A0021" w:rsidRPr="00AA0BDB" w:rsidRDefault="003A0021" w:rsidP="00D51058">
      <w:pPr>
        <w:pStyle w:val="Paragraphedeliste"/>
        <w:tabs>
          <w:tab w:val="right" w:pos="423"/>
        </w:tabs>
        <w:bidi/>
        <w:spacing w:after="160"/>
        <w:ind w:left="0"/>
        <w:jc w:val="both"/>
        <w:rPr>
          <w:rFonts w:ascii="Simplified Arabic" w:hAnsi="Simplified Arabic" w:cs="Simplified Arabic"/>
          <w:b/>
          <w:bCs/>
          <w:sz w:val="32"/>
          <w:szCs w:val="32"/>
          <w:lang w:bidi="ar-DZ"/>
        </w:rPr>
      </w:pPr>
      <w:r w:rsidRPr="00AA0BDB">
        <w:rPr>
          <w:rFonts w:ascii="Simplified Arabic" w:hAnsi="Simplified Arabic" w:cs="Simplified Arabic"/>
          <w:b/>
          <w:bCs/>
          <w:sz w:val="32"/>
          <w:szCs w:val="32"/>
          <w:rtl/>
          <w:lang w:bidi="ar-DZ"/>
        </w:rPr>
        <w:t xml:space="preserve">الفرع الثاني: </w:t>
      </w:r>
      <w:r w:rsidR="00E05F98">
        <w:rPr>
          <w:rFonts w:ascii="Simplified Arabic" w:hAnsi="Simplified Arabic" w:cs="Simplified Arabic"/>
          <w:b/>
          <w:bCs/>
          <w:sz w:val="32"/>
          <w:szCs w:val="32"/>
          <w:rtl/>
          <w:lang w:bidi="ar-DZ"/>
        </w:rPr>
        <w:t>الإقصاء</w:t>
      </w:r>
      <w:r w:rsidRPr="00AA0BDB">
        <w:rPr>
          <w:rFonts w:ascii="Simplified Arabic" w:hAnsi="Simplified Arabic" w:cs="Simplified Arabic"/>
          <w:b/>
          <w:bCs/>
          <w:sz w:val="32"/>
          <w:szCs w:val="32"/>
          <w:rtl/>
          <w:lang w:bidi="ar-DZ"/>
        </w:rPr>
        <w:t xml:space="preserve"> النهائي بموجب مقرر</w:t>
      </w:r>
      <w:r w:rsidR="00FE287E">
        <w:rPr>
          <w:rStyle w:val="Appelnotedebasdep"/>
          <w:rFonts w:ascii="Simplified Arabic" w:hAnsi="Simplified Arabic" w:cs="Simplified Arabic"/>
          <w:b/>
          <w:bCs/>
          <w:sz w:val="32"/>
          <w:szCs w:val="32"/>
          <w:rtl/>
          <w:lang w:bidi="ar-DZ"/>
        </w:rPr>
        <w:footnoteReference w:id="43"/>
      </w:r>
      <w:r w:rsidRPr="00AA0BDB">
        <w:rPr>
          <w:rFonts w:ascii="Simplified Arabic" w:hAnsi="Simplified Arabic" w:cs="Simplified Arabic"/>
          <w:b/>
          <w:bCs/>
          <w:sz w:val="32"/>
          <w:szCs w:val="32"/>
          <w:rtl/>
          <w:lang w:bidi="ar-DZ"/>
        </w:rPr>
        <w:t>:</w:t>
      </w:r>
    </w:p>
    <w:p w14:paraId="75E3E2A3" w14:textId="119167C8" w:rsidR="003A0021" w:rsidRPr="00AA0BDB" w:rsidRDefault="00C42744" w:rsidP="00D51058">
      <w:pPr>
        <w:pStyle w:val="Paragraphedeliste"/>
        <w:tabs>
          <w:tab w:val="right" w:pos="423"/>
        </w:tabs>
        <w:bidi/>
        <w:spacing w:after="160"/>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3A0021" w:rsidRPr="00AA0BDB">
        <w:rPr>
          <w:rFonts w:ascii="Simplified Arabic" w:hAnsi="Simplified Arabic" w:cs="Simplified Arabic"/>
          <w:sz w:val="32"/>
          <w:szCs w:val="32"/>
          <w:rtl/>
          <w:lang w:bidi="ar-DZ"/>
        </w:rPr>
        <w:t xml:space="preserve">يحتاج </w:t>
      </w:r>
      <w:r w:rsidR="00E05F98">
        <w:rPr>
          <w:rFonts w:ascii="Simplified Arabic" w:hAnsi="Simplified Arabic" w:cs="Simplified Arabic"/>
          <w:sz w:val="32"/>
          <w:szCs w:val="32"/>
          <w:rtl/>
          <w:lang w:bidi="ar-DZ"/>
        </w:rPr>
        <w:t>الإقصاء</w:t>
      </w:r>
      <w:r w:rsidR="003A0021" w:rsidRPr="00AA0BDB">
        <w:rPr>
          <w:rFonts w:ascii="Simplified Arabic" w:hAnsi="Simplified Arabic" w:cs="Simplified Arabic"/>
          <w:sz w:val="32"/>
          <w:szCs w:val="32"/>
          <w:rtl/>
          <w:lang w:bidi="ar-DZ"/>
        </w:rPr>
        <w:t xml:space="preserve"> النهائي بموجب مقرر من المشاركة في المنافسة</w:t>
      </w:r>
      <w:r w:rsidR="00F26E28">
        <w:rPr>
          <w:rFonts w:ascii="Simplified Arabic" w:hAnsi="Simplified Arabic" w:cs="Simplified Arabic"/>
          <w:sz w:val="32"/>
          <w:szCs w:val="32"/>
          <w:rtl/>
          <w:lang w:bidi="ar-DZ"/>
        </w:rPr>
        <w:t xml:space="preserve">، </w:t>
      </w:r>
      <w:r w:rsidR="003A0021" w:rsidRPr="00AA0BDB">
        <w:rPr>
          <w:rFonts w:ascii="Simplified Arabic" w:hAnsi="Simplified Arabic" w:cs="Simplified Arabic"/>
          <w:sz w:val="32"/>
          <w:szCs w:val="32"/>
          <w:rtl/>
          <w:lang w:bidi="ar-DZ"/>
        </w:rPr>
        <w:t>إلى تعبير مسؤول الهيئة العمومية</w:t>
      </w:r>
      <w:r w:rsidR="003B53C1">
        <w:rPr>
          <w:rFonts w:ascii="Simplified Arabic" w:hAnsi="Simplified Arabic" w:cs="Simplified Arabic"/>
          <w:sz w:val="32"/>
          <w:szCs w:val="32"/>
          <w:rtl/>
          <w:lang w:bidi="ar-DZ"/>
        </w:rPr>
        <w:t xml:space="preserve"> أو </w:t>
      </w:r>
      <w:r w:rsidR="003A0021" w:rsidRPr="00AA0BDB">
        <w:rPr>
          <w:rFonts w:ascii="Simplified Arabic" w:hAnsi="Simplified Arabic" w:cs="Simplified Arabic"/>
          <w:sz w:val="32"/>
          <w:szCs w:val="32"/>
          <w:rtl/>
          <w:lang w:bidi="ar-DZ"/>
        </w:rPr>
        <w:t>الوزير</w:t>
      </w:r>
      <w:r w:rsidR="003B53C1">
        <w:rPr>
          <w:rFonts w:ascii="Simplified Arabic" w:hAnsi="Simplified Arabic" w:cs="Simplified Arabic"/>
          <w:sz w:val="32"/>
          <w:szCs w:val="32"/>
          <w:rtl/>
          <w:lang w:bidi="ar-DZ"/>
        </w:rPr>
        <w:t xml:space="preserve"> أو </w:t>
      </w:r>
      <w:r w:rsidR="003A0021" w:rsidRPr="00AA0BDB">
        <w:rPr>
          <w:rFonts w:ascii="Simplified Arabic" w:hAnsi="Simplified Arabic" w:cs="Simplified Arabic"/>
          <w:sz w:val="32"/>
          <w:szCs w:val="32"/>
          <w:rtl/>
          <w:lang w:bidi="ar-DZ"/>
        </w:rPr>
        <w:t>الوالي</w:t>
      </w:r>
      <w:r w:rsidR="003B53C1">
        <w:rPr>
          <w:rFonts w:ascii="Simplified Arabic" w:hAnsi="Simplified Arabic" w:cs="Simplified Arabic"/>
          <w:sz w:val="32"/>
          <w:szCs w:val="32"/>
          <w:rtl/>
          <w:lang w:bidi="ar-DZ"/>
        </w:rPr>
        <w:t xml:space="preserve"> أو </w:t>
      </w:r>
      <w:r w:rsidR="003A0021" w:rsidRPr="00AA0BDB">
        <w:rPr>
          <w:rFonts w:ascii="Simplified Arabic" w:hAnsi="Simplified Arabic" w:cs="Simplified Arabic"/>
          <w:sz w:val="32"/>
          <w:szCs w:val="32"/>
          <w:rtl/>
          <w:lang w:bidi="ar-DZ"/>
        </w:rPr>
        <w:t>رئيس المجلس الشعبي البلدي عن إرادته في إبعاد المتعامل المتعاقد الذي تتوافر فيه إحدى الحالات التي نصت عليها المادة 08</w:t>
      </w:r>
      <w:r w:rsidR="003A0021" w:rsidRPr="00AA0BDB">
        <w:rPr>
          <w:rStyle w:val="Appelnotedebasdep"/>
          <w:rFonts w:ascii="Simplified Arabic" w:hAnsi="Simplified Arabic" w:cs="Simplified Arabic"/>
          <w:sz w:val="32"/>
          <w:szCs w:val="32"/>
          <w:rtl/>
          <w:lang w:bidi="ar-DZ"/>
        </w:rPr>
        <w:footnoteReference w:id="44"/>
      </w:r>
      <w:r w:rsidR="003A0021" w:rsidRPr="00AA0BDB">
        <w:rPr>
          <w:rFonts w:ascii="Simplified Arabic" w:hAnsi="Simplified Arabic" w:cs="Simplified Arabic"/>
          <w:sz w:val="32"/>
          <w:szCs w:val="32"/>
          <w:rtl/>
          <w:lang w:bidi="ar-DZ"/>
        </w:rPr>
        <w:t xml:space="preserve"> من القرار الوزاري الصادر في2015/12/19 مع إمكانية تمديد إقصاء المتعامل إلى كل المصالح المتعاقدة التي تتبع سلطته. على أن يتم تبليغ كل من المتعامل الاقتصادي والمصالح المتعاقدة المعنية بهذا المقرر</w:t>
      </w:r>
      <w:r w:rsidR="00F26E28">
        <w:rPr>
          <w:rFonts w:ascii="Simplified Arabic" w:hAnsi="Simplified Arabic" w:cs="Simplified Arabic"/>
          <w:sz w:val="32"/>
          <w:szCs w:val="32"/>
          <w:rtl/>
          <w:lang w:bidi="ar-DZ"/>
        </w:rPr>
        <w:t>،</w:t>
      </w:r>
      <w:r w:rsidR="003A0021" w:rsidRPr="00AA0BDB">
        <w:rPr>
          <w:rFonts w:ascii="Simplified Arabic" w:hAnsi="Simplified Arabic" w:cs="Simplified Arabic"/>
          <w:sz w:val="32"/>
          <w:szCs w:val="32"/>
          <w:rtl/>
          <w:lang w:bidi="ar-DZ"/>
        </w:rPr>
        <w:t xml:space="preserve"> وكذا يتم نشره في مواقعهم الإلكترونية وفي البوابة الإلكترونية للصفقات العمومية</w:t>
      </w:r>
      <w:r w:rsidR="003A0021" w:rsidRPr="00AA0BDB">
        <w:rPr>
          <w:rStyle w:val="Appelnotedebasdep"/>
          <w:rFonts w:ascii="Simplified Arabic" w:hAnsi="Simplified Arabic" w:cs="Simplified Arabic"/>
          <w:sz w:val="32"/>
          <w:szCs w:val="32"/>
          <w:rtl/>
          <w:lang w:bidi="ar-DZ"/>
        </w:rPr>
        <w:footnoteReference w:id="45"/>
      </w:r>
      <w:r w:rsidR="003A0021" w:rsidRPr="00AA0BDB">
        <w:rPr>
          <w:rFonts w:ascii="Simplified Arabic" w:hAnsi="Simplified Arabic" w:cs="Simplified Arabic"/>
          <w:sz w:val="32"/>
          <w:szCs w:val="32"/>
          <w:rtl/>
          <w:lang w:bidi="ar-DZ"/>
        </w:rPr>
        <w:t>.</w:t>
      </w:r>
    </w:p>
    <w:p w14:paraId="427A6B3F" w14:textId="2C3DB3A7" w:rsidR="003A0021" w:rsidRPr="002B1E6C" w:rsidRDefault="00C42744" w:rsidP="00D51058">
      <w:pPr>
        <w:pStyle w:val="Paragraphedeliste"/>
        <w:tabs>
          <w:tab w:val="right" w:pos="423"/>
        </w:tabs>
        <w:bidi/>
        <w:spacing w:after="160"/>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3A0021" w:rsidRPr="00AA0BDB">
        <w:rPr>
          <w:rFonts w:ascii="Simplified Arabic" w:hAnsi="Simplified Arabic" w:cs="Simplified Arabic"/>
          <w:sz w:val="32"/>
          <w:szCs w:val="32"/>
          <w:rtl/>
          <w:lang w:bidi="ar-DZ"/>
        </w:rPr>
        <w:t>وعلى هذا الأساس</w:t>
      </w:r>
      <w:r w:rsidR="00F26E28">
        <w:rPr>
          <w:rFonts w:ascii="Simplified Arabic" w:hAnsi="Simplified Arabic" w:cs="Simplified Arabic"/>
          <w:sz w:val="32"/>
          <w:szCs w:val="32"/>
          <w:rtl/>
          <w:lang w:bidi="ar-DZ"/>
        </w:rPr>
        <w:t xml:space="preserve">، </w:t>
      </w:r>
      <w:r w:rsidR="003A0021" w:rsidRPr="00AA0BDB">
        <w:rPr>
          <w:rFonts w:ascii="Simplified Arabic" w:hAnsi="Simplified Arabic" w:cs="Simplified Arabic"/>
          <w:sz w:val="32"/>
          <w:szCs w:val="32"/>
          <w:rtl/>
          <w:lang w:bidi="ar-DZ"/>
        </w:rPr>
        <w:t>وبالرجوع إلى نص المادة 08 من القرار الوزاري</w:t>
      </w:r>
      <w:r w:rsidR="00F26E28">
        <w:rPr>
          <w:rFonts w:ascii="Simplified Arabic" w:hAnsi="Simplified Arabic" w:cs="Simplified Arabic"/>
          <w:sz w:val="32"/>
          <w:szCs w:val="32"/>
          <w:rtl/>
          <w:lang w:bidi="ar-DZ"/>
        </w:rPr>
        <w:t xml:space="preserve">، </w:t>
      </w:r>
      <w:r w:rsidR="003A0021" w:rsidRPr="00AA0BDB">
        <w:rPr>
          <w:rFonts w:ascii="Simplified Arabic" w:hAnsi="Simplified Arabic" w:cs="Simplified Arabic"/>
          <w:sz w:val="32"/>
          <w:szCs w:val="32"/>
          <w:rtl/>
          <w:lang w:bidi="ar-DZ"/>
        </w:rPr>
        <w:t>نجدها قد تضمنت حالات معينة على سبيل الحصر</w:t>
      </w:r>
      <w:r w:rsidR="00F26E28">
        <w:rPr>
          <w:rFonts w:ascii="Simplified Arabic" w:hAnsi="Simplified Arabic" w:cs="Simplified Arabic"/>
          <w:sz w:val="32"/>
          <w:szCs w:val="32"/>
          <w:rtl/>
          <w:lang w:bidi="ar-DZ"/>
        </w:rPr>
        <w:t xml:space="preserve">، </w:t>
      </w:r>
      <w:r w:rsidR="003A0021" w:rsidRPr="00AA0BDB">
        <w:rPr>
          <w:rFonts w:ascii="Simplified Arabic" w:hAnsi="Simplified Arabic" w:cs="Simplified Arabic"/>
          <w:sz w:val="32"/>
          <w:szCs w:val="32"/>
          <w:rtl/>
          <w:lang w:bidi="ar-DZ"/>
        </w:rPr>
        <w:t>نصت عليها كل من المادة 04 والمادة 06</w:t>
      </w:r>
      <w:r w:rsidR="003A0021" w:rsidRPr="00AA0BDB">
        <w:rPr>
          <w:rStyle w:val="Appelnotedebasdep"/>
          <w:rFonts w:ascii="Simplified Arabic" w:hAnsi="Simplified Arabic" w:cs="Simplified Arabic"/>
          <w:sz w:val="32"/>
          <w:szCs w:val="32"/>
          <w:rtl/>
          <w:lang w:bidi="ar-DZ"/>
        </w:rPr>
        <w:footnoteReference w:id="46"/>
      </w:r>
      <w:r w:rsidR="003A0021" w:rsidRPr="00AA0BDB">
        <w:rPr>
          <w:rFonts w:ascii="Simplified Arabic" w:hAnsi="Simplified Arabic" w:cs="Simplified Arabic"/>
          <w:sz w:val="32"/>
          <w:szCs w:val="32"/>
          <w:rtl/>
          <w:lang w:bidi="ar-DZ"/>
        </w:rPr>
        <w:t xml:space="preserve"> من نفس القرار الوزاري أعلاه</w:t>
      </w:r>
      <w:r w:rsidR="00F26E28">
        <w:rPr>
          <w:rFonts w:ascii="Simplified Arabic" w:hAnsi="Simplified Arabic" w:cs="Simplified Arabic"/>
          <w:sz w:val="32"/>
          <w:szCs w:val="32"/>
          <w:rtl/>
          <w:lang w:bidi="ar-DZ"/>
        </w:rPr>
        <w:t xml:space="preserve">، </w:t>
      </w:r>
      <w:r w:rsidR="003A0021" w:rsidRPr="00AA0BDB">
        <w:rPr>
          <w:rFonts w:ascii="Simplified Arabic" w:hAnsi="Simplified Arabic" w:cs="Simplified Arabic"/>
          <w:sz w:val="32"/>
          <w:szCs w:val="32"/>
          <w:rtl/>
          <w:lang w:bidi="ar-DZ"/>
        </w:rPr>
        <w:t>وتتمثل</w:t>
      </w:r>
      <w:r w:rsidR="002B1E6C">
        <w:rPr>
          <w:rFonts w:ascii="Simplified Arabic" w:hAnsi="Simplified Arabic" w:cs="Simplified Arabic" w:hint="cs"/>
          <w:sz w:val="32"/>
          <w:szCs w:val="32"/>
          <w:rtl/>
          <w:lang w:bidi="ar-DZ"/>
        </w:rPr>
        <w:t xml:space="preserve"> </w:t>
      </w:r>
      <w:r w:rsidR="003A0021" w:rsidRPr="002B1E6C">
        <w:rPr>
          <w:rFonts w:ascii="Simplified Arabic" w:hAnsi="Simplified Arabic" w:cs="Simplified Arabic"/>
          <w:sz w:val="32"/>
          <w:szCs w:val="32"/>
          <w:rtl/>
          <w:lang w:bidi="ar-DZ"/>
        </w:rPr>
        <w:t>في:</w:t>
      </w:r>
    </w:p>
    <w:p w14:paraId="6D71163E" w14:textId="77777777" w:rsidR="003A0021" w:rsidRPr="00CF4089" w:rsidRDefault="003A0021" w:rsidP="00D51058">
      <w:pPr>
        <w:pStyle w:val="Paragraphedeliste"/>
        <w:tabs>
          <w:tab w:val="right" w:pos="423"/>
        </w:tabs>
        <w:bidi/>
        <w:spacing w:after="160"/>
        <w:ind w:left="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 الذين رفضوا استكمال عروضهم</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تنازلوا عن تنفيذ صفقة عمومية قبل نفاذ صالحية العروض بدون سبب مبرر.</w:t>
      </w:r>
      <w:r w:rsidR="00CF4089">
        <w:rPr>
          <w:rFonts w:ascii="Simplified Arabic" w:hAnsi="Simplified Arabic" w:cs="Simplified Arabic" w:hint="cs"/>
          <w:sz w:val="32"/>
          <w:szCs w:val="32"/>
          <w:rtl/>
          <w:lang w:bidi="ar-DZ"/>
        </w:rPr>
        <w:t xml:space="preserve"> </w:t>
      </w:r>
      <w:r w:rsidRPr="00CF4089">
        <w:rPr>
          <w:rFonts w:ascii="Simplified Arabic" w:hAnsi="Simplified Arabic" w:cs="Simplified Arabic"/>
          <w:sz w:val="32"/>
          <w:szCs w:val="32"/>
          <w:rtl/>
          <w:lang w:bidi="ar-DZ"/>
        </w:rPr>
        <w:t>من المسلم به أن العلاقات التعاقدية بين الأفراد في ظل القانون الخاص مبنية على حرية اختيار كل متعاقد لشريكه في العقد</w:t>
      </w:r>
      <w:r w:rsidR="001C7E08" w:rsidRPr="00CF4089">
        <w:rPr>
          <w:rFonts w:ascii="Simplified Arabic" w:hAnsi="Simplified Arabic" w:cs="Simplified Arabic" w:hint="cs"/>
          <w:sz w:val="32"/>
          <w:szCs w:val="32"/>
          <w:rtl/>
          <w:lang w:bidi="ar-DZ"/>
        </w:rPr>
        <w:t>.</w:t>
      </w:r>
      <w:r w:rsidRPr="00CF4089">
        <w:rPr>
          <w:rFonts w:ascii="Simplified Arabic" w:hAnsi="Simplified Arabic" w:cs="Simplified Arabic"/>
          <w:sz w:val="32"/>
          <w:szCs w:val="32"/>
          <w:rtl/>
          <w:lang w:bidi="ar-DZ"/>
        </w:rPr>
        <w:t xml:space="preserve"> لكن الأمر يختلف في مجال الصفقات العمومية</w:t>
      </w:r>
      <w:r w:rsidR="00F26E28"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ذلك أن الجهة الإدارية مقيدة في</w:t>
      </w:r>
      <w:r w:rsidR="0071645D"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اختيار</w:t>
      </w:r>
      <w:r w:rsidR="0071645D" w:rsidRPr="00CF4089">
        <w:rPr>
          <w:rFonts w:ascii="Simplified Arabic" w:hAnsi="Simplified Arabic" w:cs="Simplified Arabic"/>
          <w:sz w:val="32"/>
          <w:szCs w:val="32"/>
          <w:rtl/>
          <w:lang w:bidi="ar-DZ"/>
        </w:rPr>
        <w:t>ه</w:t>
      </w:r>
      <w:r w:rsidRPr="00CF4089">
        <w:rPr>
          <w:rFonts w:ascii="Simplified Arabic" w:hAnsi="Simplified Arabic" w:cs="Simplified Arabic"/>
          <w:sz w:val="32"/>
          <w:szCs w:val="32"/>
          <w:rtl/>
          <w:lang w:bidi="ar-DZ"/>
        </w:rPr>
        <w:t xml:space="preserve">ا بجملة من الشروط محكومة بنصوص قانونية تبين بدقة </w:t>
      </w:r>
      <w:r w:rsidRPr="00CF4089">
        <w:rPr>
          <w:rFonts w:ascii="Simplified Arabic" w:hAnsi="Simplified Arabic" w:cs="Simplified Arabic"/>
          <w:sz w:val="32"/>
          <w:szCs w:val="32"/>
          <w:rtl/>
          <w:lang w:bidi="ar-DZ"/>
        </w:rPr>
        <w:lastRenderedPageBreak/>
        <w:t>كيفية</w:t>
      </w:r>
      <w:r w:rsidR="0071645D"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اختيار المتعامل المتعاقد</w:t>
      </w:r>
      <w:r w:rsidR="00F26E28"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بغية انجاز مشاريعها بأعلى جودة وبأقل تكاليف</w:t>
      </w:r>
      <w:r w:rsidR="0071645D"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 xml:space="preserve">وفي أقصر </w:t>
      </w:r>
      <w:r w:rsidR="0071645D" w:rsidRPr="00CF4089">
        <w:rPr>
          <w:rFonts w:ascii="Simplified Arabic" w:hAnsi="Simplified Arabic" w:cs="Simplified Arabic"/>
          <w:sz w:val="32"/>
          <w:szCs w:val="32"/>
          <w:rtl/>
          <w:lang w:bidi="ar-DZ"/>
        </w:rPr>
        <w:t>الآجال</w:t>
      </w:r>
      <w:r w:rsidRPr="00CF4089">
        <w:rPr>
          <w:rFonts w:ascii="Simplified Arabic" w:hAnsi="Simplified Arabic" w:cs="Simplified Arabic"/>
          <w:sz w:val="32"/>
          <w:szCs w:val="32"/>
          <w:rtl/>
          <w:lang w:bidi="ar-DZ"/>
        </w:rPr>
        <w:t>.</w:t>
      </w:r>
      <w:r w:rsidR="0071645D"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لذا فان المصلحة المتعاقدة تبذل قصارى جهد</w:t>
      </w:r>
      <w:r w:rsidR="0071645D" w:rsidRPr="00CF4089">
        <w:rPr>
          <w:rFonts w:ascii="Simplified Arabic" w:hAnsi="Simplified Arabic" w:cs="Simplified Arabic"/>
          <w:sz w:val="32"/>
          <w:szCs w:val="32"/>
          <w:rtl/>
          <w:lang w:bidi="ar-DZ"/>
        </w:rPr>
        <w:t>ها</w:t>
      </w:r>
      <w:r w:rsidRPr="00CF4089">
        <w:rPr>
          <w:rFonts w:ascii="Simplified Arabic" w:hAnsi="Simplified Arabic" w:cs="Simplified Arabic"/>
          <w:sz w:val="32"/>
          <w:szCs w:val="32"/>
          <w:rtl/>
          <w:lang w:bidi="ar-DZ"/>
        </w:rPr>
        <w:t xml:space="preserve"> في عملية اختيار</w:t>
      </w:r>
      <w:r w:rsidR="0071645D"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المتعامل معها خاصة من حيث المؤ</w:t>
      </w:r>
      <w:r w:rsidR="0071645D" w:rsidRPr="00CF4089">
        <w:rPr>
          <w:rFonts w:ascii="Simplified Arabic" w:hAnsi="Simplified Arabic" w:cs="Simplified Arabic"/>
          <w:sz w:val="32"/>
          <w:szCs w:val="32"/>
          <w:rtl/>
          <w:lang w:bidi="ar-DZ"/>
        </w:rPr>
        <w:t>هل</w:t>
      </w:r>
      <w:r w:rsidRPr="00CF4089">
        <w:rPr>
          <w:rFonts w:ascii="Simplified Arabic" w:hAnsi="Simplified Arabic" w:cs="Simplified Arabic"/>
          <w:sz w:val="32"/>
          <w:szCs w:val="32"/>
          <w:rtl/>
          <w:lang w:bidi="ar-DZ"/>
        </w:rPr>
        <w:t>ات التي يملكها كالكفاءة المهنية والقدرة البشرية والمالية</w:t>
      </w:r>
      <w:r w:rsidR="00F26E28" w:rsidRPr="00CF4089">
        <w:rPr>
          <w:rFonts w:ascii="Simplified Arabic" w:hAnsi="Simplified Arabic" w:cs="Simplified Arabic"/>
          <w:sz w:val="32"/>
          <w:szCs w:val="32"/>
          <w:rtl/>
          <w:lang w:bidi="ar-DZ"/>
        </w:rPr>
        <w:t>،</w:t>
      </w:r>
      <w:r w:rsidRPr="00CF4089">
        <w:rPr>
          <w:rFonts w:ascii="Simplified Arabic" w:hAnsi="Simplified Arabic" w:cs="Simplified Arabic"/>
          <w:sz w:val="32"/>
          <w:szCs w:val="32"/>
          <w:rtl/>
          <w:lang w:bidi="ar-DZ"/>
        </w:rPr>
        <w:t xml:space="preserve"> وذلك قصد ضمان التنفيذ الجيد والفعلي</w:t>
      </w:r>
      <w:r w:rsidR="0071645D" w:rsidRPr="00CF4089">
        <w:rPr>
          <w:rFonts w:ascii="Simplified Arabic" w:hAnsi="Simplified Arabic" w:cs="Simplified Arabic"/>
          <w:sz w:val="32"/>
          <w:szCs w:val="32"/>
          <w:rtl/>
          <w:lang w:bidi="ar-DZ"/>
        </w:rPr>
        <w:t xml:space="preserve"> </w:t>
      </w:r>
      <w:r w:rsidRPr="00CF4089">
        <w:rPr>
          <w:rFonts w:ascii="Simplified Arabic" w:hAnsi="Simplified Arabic" w:cs="Simplified Arabic"/>
          <w:sz w:val="32"/>
          <w:szCs w:val="32"/>
          <w:rtl/>
          <w:lang w:bidi="ar-DZ"/>
        </w:rPr>
        <w:t>لموضوع الصفقة.</w:t>
      </w:r>
    </w:p>
    <w:p w14:paraId="266F37DE" w14:textId="77777777" w:rsidR="003A0021" w:rsidRPr="00AA0BDB" w:rsidRDefault="003A0021" w:rsidP="00D51058">
      <w:pPr>
        <w:pStyle w:val="Paragraphedeliste"/>
        <w:tabs>
          <w:tab w:val="right" w:pos="423"/>
        </w:tabs>
        <w:bidi/>
        <w:spacing w:after="160"/>
        <w:ind w:left="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وعلي</w:t>
      </w:r>
      <w:r w:rsidR="0071645D" w:rsidRPr="00AA0BDB">
        <w:rPr>
          <w:rFonts w:ascii="Simplified Arabic" w:hAnsi="Simplified Arabic" w:cs="Simplified Arabic"/>
          <w:sz w:val="32"/>
          <w:szCs w:val="32"/>
          <w:rtl/>
          <w:lang w:bidi="ar-DZ"/>
        </w:rPr>
        <w:t>ه</w:t>
      </w:r>
      <w:r w:rsidRPr="00AA0BDB">
        <w:rPr>
          <w:rFonts w:ascii="Simplified Arabic" w:hAnsi="Simplified Arabic" w:cs="Simplified Arabic"/>
          <w:sz w:val="32"/>
          <w:szCs w:val="32"/>
          <w:rtl/>
          <w:lang w:bidi="ar-DZ"/>
        </w:rPr>
        <w:t xml:space="preserve"> فان أي تقصير من قبل المتعامل المتعاقد في تنفيذ التزامات</w:t>
      </w:r>
      <w:r w:rsidR="0071645D" w:rsidRPr="00AA0BDB">
        <w:rPr>
          <w:rFonts w:ascii="Simplified Arabic" w:hAnsi="Simplified Arabic" w:cs="Simplified Arabic"/>
          <w:sz w:val="32"/>
          <w:szCs w:val="32"/>
          <w:rtl/>
          <w:lang w:bidi="ar-DZ"/>
        </w:rPr>
        <w:t>ه</w:t>
      </w:r>
      <w:r w:rsidR="003B53C1">
        <w:rPr>
          <w:rFonts w:ascii="Simplified Arabic" w:hAnsi="Simplified Arabic" w:cs="Simplified Arabic"/>
          <w:sz w:val="32"/>
          <w:szCs w:val="32"/>
          <w:rtl/>
          <w:lang w:bidi="ar-DZ"/>
        </w:rPr>
        <w:t xml:space="preserve"> أو </w:t>
      </w:r>
      <w:r w:rsidRPr="00AA0BDB">
        <w:rPr>
          <w:rFonts w:ascii="Simplified Arabic" w:hAnsi="Simplified Arabic" w:cs="Simplified Arabic"/>
          <w:sz w:val="32"/>
          <w:szCs w:val="32"/>
          <w:rtl/>
          <w:lang w:bidi="ar-DZ"/>
        </w:rPr>
        <w:t>التنازل عنها</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ي</w:t>
      </w:r>
      <w:r w:rsidR="00E110DD">
        <w:rPr>
          <w:rFonts w:ascii="Simplified Arabic" w:hAnsi="Simplified Arabic" w:cs="Simplified Arabic" w:hint="cs"/>
          <w:sz w:val="32"/>
          <w:szCs w:val="32"/>
          <w:rtl/>
          <w:lang w:bidi="ar-DZ"/>
        </w:rPr>
        <w:t>ت</w:t>
      </w:r>
      <w:r w:rsidRPr="00AA0BDB">
        <w:rPr>
          <w:rFonts w:ascii="Simplified Arabic" w:hAnsi="Simplified Arabic" w:cs="Simplified Arabic"/>
          <w:sz w:val="32"/>
          <w:szCs w:val="32"/>
          <w:rtl/>
          <w:lang w:bidi="ar-DZ"/>
        </w:rPr>
        <w:t>رتب إقصاءه نهائيا من المشاركة في الصفقات العمومية</w:t>
      </w:r>
      <w:r w:rsidR="0071645D"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بموجب مقرر تصدره الجهة المختصة وفق سلطتها التقديرية.</w:t>
      </w:r>
    </w:p>
    <w:p w14:paraId="13BF167E" w14:textId="77777777" w:rsidR="0071645D" w:rsidRPr="00AA0BDB" w:rsidRDefault="003A0021" w:rsidP="00D51058">
      <w:pPr>
        <w:pStyle w:val="Paragraphedeliste"/>
        <w:tabs>
          <w:tab w:val="right" w:pos="423"/>
        </w:tabs>
        <w:bidi/>
        <w:spacing w:after="160"/>
        <w:ind w:left="0"/>
        <w:jc w:val="both"/>
        <w:rPr>
          <w:rFonts w:ascii="Simplified Arabic" w:hAnsi="Simplified Arabic" w:cs="Simplified Arabic"/>
          <w:sz w:val="32"/>
          <w:szCs w:val="32"/>
          <w:rtl/>
          <w:lang w:bidi="ar-DZ"/>
        </w:rPr>
      </w:pPr>
      <w:r w:rsidRPr="00AA0BDB">
        <w:rPr>
          <w:rFonts w:ascii="Simplified Arabic" w:hAnsi="Simplified Arabic" w:cs="Simplified Arabic"/>
          <w:sz w:val="32"/>
          <w:szCs w:val="32"/>
          <w:rtl/>
          <w:lang w:bidi="ar-DZ"/>
        </w:rPr>
        <w:t>- الذين قاموا بتصريح كاذب</w:t>
      </w:r>
      <w:r w:rsidR="001C7E08">
        <w:rPr>
          <w:rFonts w:ascii="Simplified Arabic" w:hAnsi="Simplified Arabic" w:cs="Simplified Arabic" w:hint="cs"/>
          <w:sz w:val="32"/>
          <w:szCs w:val="32"/>
          <w:rtl/>
          <w:lang w:bidi="ar-DZ"/>
        </w:rPr>
        <w:t>.</w:t>
      </w:r>
    </w:p>
    <w:p w14:paraId="24CEA742" w14:textId="77777777" w:rsidR="003A0021" w:rsidRPr="00AA0BDB" w:rsidRDefault="0071645D" w:rsidP="00D51058">
      <w:pPr>
        <w:pStyle w:val="Paragraphedeliste"/>
        <w:tabs>
          <w:tab w:val="right" w:pos="423"/>
        </w:tabs>
        <w:bidi/>
        <w:spacing w:after="160"/>
        <w:ind w:left="0"/>
        <w:jc w:val="both"/>
        <w:rPr>
          <w:rFonts w:ascii="Simplified Arabic" w:hAnsi="Simplified Arabic" w:cs="Simplified Arabic"/>
          <w:sz w:val="32"/>
          <w:szCs w:val="32"/>
          <w:lang w:bidi="ar-DZ"/>
        </w:rPr>
      </w:pPr>
      <w:r w:rsidRPr="00AA0BDB">
        <w:rPr>
          <w:rFonts w:ascii="Simplified Arabic" w:hAnsi="Simplified Arabic" w:cs="Simplified Arabic"/>
          <w:sz w:val="32"/>
          <w:szCs w:val="32"/>
          <w:rtl/>
          <w:lang w:bidi="ar-DZ"/>
        </w:rPr>
        <w:t>-</w:t>
      </w:r>
      <w:r w:rsidR="003A0021" w:rsidRPr="00AA0BDB">
        <w:rPr>
          <w:rFonts w:ascii="Simplified Arabic" w:hAnsi="Simplified Arabic" w:cs="Simplified Arabic"/>
          <w:sz w:val="32"/>
          <w:szCs w:val="32"/>
          <w:rtl/>
          <w:lang w:bidi="ar-DZ"/>
        </w:rPr>
        <w:t xml:space="preserve"> المتعاملين المسجلين في قائمة المؤسسات التي أخلت بالتزاماتها بعد</w:t>
      </w:r>
      <w:r w:rsidRPr="00AA0BDB">
        <w:rPr>
          <w:rFonts w:ascii="Simplified Arabic" w:hAnsi="Simplified Arabic" w:cs="Simplified Arabic"/>
          <w:sz w:val="32"/>
          <w:szCs w:val="32"/>
          <w:rtl/>
          <w:lang w:bidi="ar-DZ"/>
        </w:rPr>
        <w:t xml:space="preserve"> </w:t>
      </w:r>
      <w:r w:rsidR="003A0021" w:rsidRPr="00AA0BDB">
        <w:rPr>
          <w:rFonts w:ascii="Simplified Arabic" w:hAnsi="Simplified Arabic" w:cs="Simplified Arabic"/>
          <w:sz w:val="32"/>
          <w:szCs w:val="32"/>
          <w:rtl/>
          <w:lang w:bidi="ar-DZ"/>
        </w:rPr>
        <w:t xml:space="preserve">أن كانوا محل مقررين اثنين للفسخ على </w:t>
      </w:r>
      <w:r w:rsidRPr="00AA0BDB">
        <w:rPr>
          <w:rFonts w:ascii="Simplified Arabic" w:hAnsi="Simplified Arabic" w:cs="Simplified Arabic"/>
          <w:sz w:val="32"/>
          <w:szCs w:val="32"/>
          <w:rtl/>
          <w:lang w:bidi="ar-DZ"/>
        </w:rPr>
        <w:t>الأقل</w:t>
      </w:r>
      <w:r w:rsidR="003A0021" w:rsidRPr="00AA0BDB">
        <w:rPr>
          <w:rFonts w:ascii="Simplified Arabic" w:hAnsi="Simplified Arabic" w:cs="Simplified Arabic"/>
          <w:sz w:val="32"/>
          <w:szCs w:val="32"/>
          <w:rtl/>
          <w:lang w:bidi="ar-DZ"/>
        </w:rPr>
        <w:t xml:space="preserve"> تحت مسؤوليتهم.</w:t>
      </w:r>
    </w:p>
    <w:p w14:paraId="26F34D65" w14:textId="77777777" w:rsidR="00CF4089" w:rsidRPr="002B0143" w:rsidRDefault="003A0021" w:rsidP="002B0143">
      <w:pPr>
        <w:pStyle w:val="Paragraphedeliste"/>
        <w:tabs>
          <w:tab w:val="right" w:pos="423"/>
        </w:tabs>
        <w:bidi/>
        <w:spacing w:after="160"/>
        <w:ind w:left="0"/>
        <w:jc w:val="both"/>
        <w:rPr>
          <w:rFonts w:asciiTheme="minorHAnsi" w:hAnsiTheme="minorHAnsi" w:cs="Simplified Arabic"/>
          <w:sz w:val="32"/>
          <w:szCs w:val="32"/>
          <w:lang w:bidi="ar-DZ"/>
        </w:rPr>
      </w:pPr>
      <w:r w:rsidRPr="00AA0BDB">
        <w:rPr>
          <w:rFonts w:ascii="Simplified Arabic" w:hAnsi="Simplified Arabic" w:cs="Simplified Arabic"/>
          <w:sz w:val="32"/>
          <w:szCs w:val="32"/>
          <w:rtl/>
          <w:lang w:bidi="ar-DZ"/>
        </w:rPr>
        <w:t xml:space="preserve">قد يتحول </w:t>
      </w:r>
      <w:r w:rsidR="00E05F98">
        <w:rPr>
          <w:rFonts w:ascii="Simplified Arabic" w:hAnsi="Simplified Arabic" w:cs="Simplified Arabic"/>
          <w:sz w:val="32"/>
          <w:szCs w:val="32"/>
          <w:rtl/>
          <w:lang w:bidi="ar-DZ"/>
        </w:rPr>
        <w:t>الإقصاء</w:t>
      </w:r>
      <w:r w:rsidRPr="00AA0BDB">
        <w:rPr>
          <w:rFonts w:ascii="Simplified Arabic" w:hAnsi="Simplified Arabic" w:cs="Simplified Arabic"/>
          <w:sz w:val="32"/>
          <w:szCs w:val="32"/>
          <w:rtl/>
          <w:lang w:bidi="ar-DZ"/>
        </w:rPr>
        <w:t xml:space="preserve"> المؤقت للمتعاملين الذين أخلوا بالتزاماتهم</w:t>
      </w:r>
      <w:r w:rsidR="0071645D"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التعاقدية وصدر ضد</w:t>
      </w:r>
      <w:r w:rsidR="0071645D" w:rsidRPr="00AA0BDB">
        <w:rPr>
          <w:rFonts w:ascii="Simplified Arabic" w:hAnsi="Simplified Arabic" w:cs="Simplified Arabic"/>
          <w:sz w:val="32"/>
          <w:szCs w:val="32"/>
          <w:rtl/>
          <w:lang w:bidi="ar-DZ"/>
        </w:rPr>
        <w:t>ه</w:t>
      </w:r>
      <w:r w:rsidRPr="00AA0BDB">
        <w:rPr>
          <w:rFonts w:ascii="Simplified Arabic" w:hAnsi="Simplified Arabic" w:cs="Simplified Arabic"/>
          <w:sz w:val="32"/>
          <w:szCs w:val="32"/>
          <w:rtl/>
          <w:lang w:bidi="ar-DZ"/>
        </w:rPr>
        <w:t>م قرار الفسخ للمرة الثانية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إلى إقصاء نهائي</w:t>
      </w:r>
      <w:r w:rsidR="0071645D" w:rsidRPr="00AA0BDB">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بموجب مقرر صادر من قبل الجهة المختصة</w:t>
      </w:r>
      <w:r w:rsidR="00F26E28">
        <w:rPr>
          <w:rFonts w:ascii="Simplified Arabic" w:hAnsi="Simplified Arabic" w:cs="Simplified Arabic"/>
          <w:sz w:val="32"/>
          <w:szCs w:val="32"/>
          <w:rtl/>
          <w:lang w:bidi="ar-DZ"/>
        </w:rPr>
        <w:t xml:space="preserve">، </w:t>
      </w:r>
      <w:r w:rsidRPr="00AA0BDB">
        <w:rPr>
          <w:rFonts w:ascii="Simplified Arabic" w:hAnsi="Simplified Arabic" w:cs="Simplified Arabic"/>
          <w:sz w:val="32"/>
          <w:szCs w:val="32"/>
          <w:rtl/>
          <w:lang w:bidi="ar-DZ"/>
        </w:rPr>
        <w:t>وذلك نظرا لعدم جدية</w:t>
      </w:r>
      <w:r w:rsidR="0071645D" w:rsidRPr="00AA0BDB">
        <w:rPr>
          <w:rFonts w:ascii="Simplified Arabic" w:hAnsi="Simplified Arabic" w:cs="Simplified Arabic"/>
          <w:sz w:val="32"/>
          <w:szCs w:val="32"/>
          <w:rtl/>
          <w:lang w:bidi="ar-DZ"/>
        </w:rPr>
        <w:t xml:space="preserve"> هؤلا</w:t>
      </w:r>
      <w:r w:rsidRPr="00AA0BDB">
        <w:rPr>
          <w:rFonts w:ascii="Simplified Arabic" w:hAnsi="Simplified Arabic" w:cs="Simplified Arabic"/>
          <w:sz w:val="32"/>
          <w:szCs w:val="32"/>
          <w:rtl/>
          <w:lang w:bidi="ar-DZ"/>
        </w:rPr>
        <w:t xml:space="preserve">ء المتعاملين </w:t>
      </w:r>
      <w:r w:rsidR="0071645D" w:rsidRPr="00AA0BDB">
        <w:rPr>
          <w:rFonts w:ascii="Simplified Arabic" w:hAnsi="Simplified Arabic" w:cs="Simplified Arabic"/>
          <w:sz w:val="32"/>
          <w:szCs w:val="32"/>
          <w:rtl/>
          <w:lang w:bidi="ar-DZ"/>
        </w:rPr>
        <w:t>الاقتصاديين</w:t>
      </w:r>
      <w:r w:rsidRPr="00AA0BDB">
        <w:rPr>
          <w:rFonts w:ascii="Simplified Arabic" w:hAnsi="Simplified Arabic" w:cs="Simplified Arabic"/>
          <w:sz w:val="32"/>
          <w:szCs w:val="32"/>
          <w:rtl/>
          <w:lang w:bidi="ar-DZ"/>
        </w:rPr>
        <w:t xml:space="preserve"> في تنفيذ </w:t>
      </w:r>
      <w:r w:rsidR="0071645D" w:rsidRPr="00AA0BDB">
        <w:rPr>
          <w:rFonts w:ascii="Simplified Arabic" w:hAnsi="Simplified Arabic" w:cs="Simplified Arabic"/>
          <w:sz w:val="32"/>
          <w:szCs w:val="32"/>
          <w:rtl/>
          <w:lang w:bidi="ar-DZ"/>
        </w:rPr>
        <w:t>الالتزامات</w:t>
      </w:r>
      <w:r w:rsidRPr="00AA0BDB">
        <w:rPr>
          <w:rFonts w:ascii="Simplified Arabic" w:hAnsi="Simplified Arabic" w:cs="Simplified Arabic"/>
          <w:sz w:val="32"/>
          <w:szCs w:val="32"/>
          <w:rtl/>
          <w:lang w:bidi="ar-DZ"/>
        </w:rPr>
        <w:t xml:space="preserve"> الواقعة على عاتقهم.</w:t>
      </w:r>
      <w:r w:rsidR="0071645D" w:rsidRPr="00AA0BDB">
        <w:rPr>
          <w:rStyle w:val="Appelnotedebasdep"/>
          <w:rFonts w:ascii="Simplified Arabic" w:hAnsi="Simplified Arabic" w:cs="Simplified Arabic"/>
          <w:sz w:val="32"/>
          <w:szCs w:val="32"/>
          <w:rtl/>
          <w:lang w:bidi="ar-DZ"/>
        </w:rPr>
        <w:footnoteReference w:id="47"/>
      </w:r>
    </w:p>
    <w:p w14:paraId="6AD72836" w14:textId="77777777" w:rsidR="002F0F14" w:rsidRDefault="002F0F14" w:rsidP="00D51058">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266F1" w:rsidRPr="00AA0BDB">
        <w:rPr>
          <w:rFonts w:ascii="Simplified Arabic" w:hAnsi="Simplified Arabic" w:cs="Simplified Arabic"/>
          <w:sz w:val="32"/>
          <w:szCs w:val="32"/>
          <w:rtl/>
          <w:lang w:bidi="ar-DZ"/>
        </w:rPr>
        <w:t>يتسع مجال المنافسة في الصفقات العمومية تبعا لأسلوب التعاقد الذي تسلكه المصلحة المتعاقدة مثلا نسجل الحضور القوي لمبدأ المنافسة في طلب العروض المفتوح ثم تضيق مع اشتراط القدرات لتنحصر في طلب العروض المحدود والمسابقة</w:t>
      </w:r>
      <w:r w:rsidR="00F26E28">
        <w:rPr>
          <w:rFonts w:ascii="Simplified Arabic" w:hAnsi="Simplified Arabic" w:cs="Simplified Arabic"/>
          <w:sz w:val="32"/>
          <w:szCs w:val="32"/>
          <w:rtl/>
          <w:lang w:bidi="ar-DZ"/>
        </w:rPr>
        <w:t xml:space="preserve">، </w:t>
      </w:r>
      <w:r w:rsidR="003266F1" w:rsidRPr="00AA0BDB">
        <w:rPr>
          <w:rFonts w:ascii="Simplified Arabic" w:hAnsi="Simplified Arabic" w:cs="Simplified Arabic"/>
          <w:sz w:val="32"/>
          <w:szCs w:val="32"/>
          <w:rtl/>
          <w:lang w:bidi="ar-DZ"/>
        </w:rPr>
        <w:t>فإذا كان طلب العروض المفتوح مثلا حيا عن تجسيد مبدأ المنافسة من خلال فتح باب العارضين دون قيد</w:t>
      </w:r>
      <w:r w:rsidR="003B53C1">
        <w:rPr>
          <w:rFonts w:ascii="Simplified Arabic" w:hAnsi="Simplified Arabic" w:cs="Simplified Arabic"/>
          <w:sz w:val="32"/>
          <w:szCs w:val="32"/>
          <w:rtl/>
          <w:lang w:bidi="ar-DZ"/>
        </w:rPr>
        <w:t xml:space="preserve"> أو </w:t>
      </w:r>
      <w:r w:rsidR="003266F1" w:rsidRPr="00AA0BDB">
        <w:rPr>
          <w:rFonts w:ascii="Simplified Arabic" w:hAnsi="Simplified Arabic" w:cs="Simplified Arabic"/>
          <w:sz w:val="32"/>
          <w:szCs w:val="32"/>
          <w:rtl/>
          <w:lang w:bidi="ar-DZ"/>
        </w:rPr>
        <w:t>شرط فالأكيد أن الأم</w:t>
      </w:r>
      <w:r>
        <w:rPr>
          <w:rFonts w:ascii="Simplified Arabic" w:hAnsi="Simplified Arabic" w:cs="Simplified Arabic" w:hint="cs"/>
          <w:sz w:val="32"/>
          <w:szCs w:val="32"/>
          <w:rtl/>
          <w:lang w:bidi="ar-DZ"/>
        </w:rPr>
        <w:t xml:space="preserve">ر </w:t>
      </w:r>
      <w:r w:rsidR="003266F1" w:rsidRPr="00AA0BDB">
        <w:rPr>
          <w:rFonts w:ascii="Simplified Arabic" w:hAnsi="Simplified Arabic" w:cs="Simplified Arabic"/>
          <w:sz w:val="32"/>
          <w:szCs w:val="32"/>
          <w:rtl/>
          <w:lang w:bidi="ar-DZ"/>
        </w:rPr>
        <w:t>ليس كذلك لباقي أشكال التعاقد التي عادة ما تفرض وجود المشتركين دون غيرهم وذلك وفقا لمقتضيات الصفقة مما يحد من المنافسة</w:t>
      </w:r>
      <w:r w:rsidR="00F26E28">
        <w:rPr>
          <w:rFonts w:ascii="Simplified Arabic" w:hAnsi="Simplified Arabic" w:cs="Simplified Arabic"/>
          <w:sz w:val="32"/>
          <w:szCs w:val="32"/>
          <w:rtl/>
          <w:lang w:bidi="ar-DZ"/>
        </w:rPr>
        <w:t xml:space="preserve">، </w:t>
      </w:r>
      <w:r w:rsidR="003266F1" w:rsidRPr="00AA0BDB">
        <w:rPr>
          <w:rFonts w:ascii="Simplified Arabic" w:hAnsi="Simplified Arabic" w:cs="Simplified Arabic"/>
          <w:sz w:val="32"/>
          <w:szCs w:val="32"/>
          <w:rtl/>
          <w:lang w:bidi="ar-DZ"/>
        </w:rPr>
        <w:t>فطلب العروض المفتوح ما اشتراط قدرات دنيا يستلزم شروط وقدرات تقنية ومالية ومهنية مؤهلة للمصلحة المتعاقدة تحدديها وما يتناسب واحتياجاتها</w:t>
      </w:r>
      <w:r w:rsidR="00F26E28">
        <w:rPr>
          <w:rFonts w:ascii="Simplified Arabic" w:hAnsi="Simplified Arabic" w:cs="Simplified Arabic"/>
          <w:sz w:val="32"/>
          <w:szCs w:val="32"/>
          <w:rtl/>
          <w:lang w:bidi="ar-DZ"/>
        </w:rPr>
        <w:t xml:space="preserve">، </w:t>
      </w:r>
      <w:r w:rsidR="003266F1" w:rsidRPr="00AA0BDB">
        <w:rPr>
          <w:rFonts w:ascii="Simplified Arabic" w:hAnsi="Simplified Arabic" w:cs="Simplified Arabic"/>
          <w:sz w:val="32"/>
          <w:szCs w:val="32"/>
          <w:rtl/>
          <w:lang w:bidi="ar-DZ"/>
        </w:rPr>
        <w:t xml:space="preserve">أما طلب العروض الذي يتم فيه دعوة المرشحون وحدهم لتقديم تعهد بعد انتقاءهم الاولي عبر استشارة </w:t>
      </w:r>
      <w:r w:rsidR="003266F1" w:rsidRPr="00AA0BDB">
        <w:rPr>
          <w:rFonts w:ascii="Simplified Arabic" w:hAnsi="Simplified Arabic" w:cs="Simplified Arabic"/>
          <w:sz w:val="32"/>
          <w:szCs w:val="32"/>
          <w:rtl/>
          <w:lang w:bidi="ar-DZ"/>
        </w:rPr>
        <w:lastRenderedPageBreak/>
        <w:t>انتقائية</w:t>
      </w:r>
      <w:r w:rsidR="00F26E28">
        <w:rPr>
          <w:rFonts w:ascii="Simplified Arabic" w:hAnsi="Simplified Arabic" w:cs="Simplified Arabic"/>
          <w:sz w:val="32"/>
          <w:szCs w:val="32"/>
          <w:rtl/>
          <w:lang w:bidi="ar-DZ"/>
        </w:rPr>
        <w:t xml:space="preserve">، </w:t>
      </w:r>
      <w:r w:rsidR="003266F1" w:rsidRPr="00AA0BDB">
        <w:rPr>
          <w:rFonts w:ascii="Simplified Arabic" w:hAnsi="Simplified Arabic" w:cs="Simplified Arabic"/>
          <w:sz w:val="32"/>
          <w:szCs w:val="32"/>
          <w:rtl/>
          <w:lang w:bidi="ar-DZ"/>
        </w:rPr>
        <w:t>وهو ما يجعل من المنافسة محدودة جزائيا وذات الشيء في طلبات العروض الوطنية</w:t>
      </w:r>
      <w:r w:rsidR="003B53C1">
        <w:rPr>
          <w:rFonts w:ascii="Simplified Arabic" w:hAnsi="Simplified Arabic" w:cs="Simplified Arabic"/>
          <w:sz w:val="32"/>
          <w:szCs w:val="32"/>
          <w:rtl/>
          <w:lang w:bidi="ar-DZ"/>
        </w:rPr>
        <w:t xml:space="preserve"> أو </w:t>
      </w:r>
      <w:r w:rsidR="003266F1" w:rsidRPr="00AA0BDB">
        <w:rPr>
          <w:rFonts w:ascii="Simplified Arabic" w:hAnsi="Simplified Arabic" w:cs="Simplified Arabic"/>
          <w:sz w:val="32"/>
          <w:szCs w:val="32"/>
          <w:rtl/>
          <w:lang w:bidi="ar-DZ"/>
        </w:rPr>
        <w:t>الدولية التي تقيد المنافسة باعتماد على المعيار الجغرافي أما في أسلوب التراضي ف</w:t>
      </w:r>
      <w:r w:rsidR="00E87445">
        <w:rPr>
          <w:rFonts w:ascii="Simplified Arabic" w:hAnsi="Simplified Arabic" w:cs="Simplified Arabic" w:hint="cs"/>
          <w:sz w:val="32"/>
          <w:szCs w:val="32"/>
          <w:rtl/>
          <w:lang w:bidi="ar-DZ"/>
        </w:rPr>
        <w:t>ا</w:t>
      </w:r>
      <w:r w:rsidR="003266F1" w:rsidRPr="00AA0BDB">
        <w:rPr>
          <w:rFonts w:ascii="Simplified Arabic" w:hAnsi="Simplified Arabic" w:cs="Simplified Arabic"/>
          <w:sz w:val="32"/>
          <w:szCs w:val="32"/>
          <w:rtl/>
          <w:lang w:bidi="ar-DZ"/>
        </w:rPr>
        <w:t>لمصلحة المتعاقدة تتمتع بحرية واسعة في اختيار المتعامل المتعاقد تكاد تكون باتفاق المباشر مع التواجد الرمزي للمنافسة في التراضي بعد الاستشارة</w:t>
      </w:r>
      <w:r w:rsidR="00F26E28">
        <w:rPr>
          <w:rFonts w:ascii="Simplified Arabic" w:hAnsi="Simplified Arabic" w:cs="Simplified Arabic"/>
          <w:sz w:val="32"/>
          <w:szCs w:val="32"/>
          <w:rtl/>
          <w:lang w:bidi="ar-DZ"/>
        </w:rPr>
        <w:t xml:space="preserve">، </w:t>
      </w:r>
      <w:r w:rsidR="003266F1" w:rsidRPr="00AA0BDB">
        <w:rPr>
          <w:rFonts w:ascii="Simplified Arabic" w:hAnsi="Simplified Arabic" w:cs="Simplified Arabic"/>
          <w:sz w:val="32"/>
          <w:szCs w:val="32"/>
          <w:rtl/>
          <w:lang w:bidi="ar-DZ"/>
        </w:rPr>
        <w:t>مما يؤدي إلى اقصاء الكثير من المتنافسين وهو ما يعتبر انتهاكا واضحا لمبدأ المنافسة</w:t>
      </w:r>
      <w:r w:rsidR="00F26E28">
        <w:rPr>
          <w:rFonts w:ascii="Simplified Arabic" w:hAnsi="Simplified Arabic" w:cs="Simplified Arabic"/>
          <w:sz w:val="32"/>
          <w:szCs w:val="32"/>
          <w:rtl/>
          <w:lang w:bidi="ar-DZ"/>
        </w:rPr>
        <w:t xml:space="preserve">، </w:t>
      </w:r>
      <w:r w:rsidR="003266F1" w:rsidRPr="00AA0BDB">
        <w:rPr>
          <w:rFonts w:ascii="Simplified Arabic" w:hAnsi="Simplified Arabic" w:cs="Simplified Arabic"/>
          <w:sz w:val="32"/>
          <w:szCs w:val="32"/>
          <w:rtl/>
          <w:lang w:bidi="ar-DZ"/>
        </w:rPr>
        <w:t>كما لح</w:t>
      </w:r>
      <w:r w:rsidR="00E87445">
        <w:rPr>
          <w:rFonts w:ascii="Simplified Arabic" w:hAnsi="Simplified Arabic" w:cs="Simplified Arabic" w:hint="cs"/>
          <w:sz w:val="32"/>
          <w:szCs w:val="32"/>
          <w:rtl/>
          <w:lang w:bidi="ar-DZ"/>
        </w:rPr>
        <w:t>ض</w:t>
      </w:r>
      <w:r w:rsidR="003266F1" w:rsidRPr="00AA0BDB">
        <w:rPr>
          <w:rFonts w:ascii="Simplified Arabic" w:hAnsi="Simplified Arabic" w:cs="Simplified Arabic"/>
          <w:sz w:val="32"/>
          <w:szCs w:val="32"/>
          <w:rtl/>
          <w:lang w:bidi="ar-DZ"/>
        </w:rPr>
        <w:t>نا وضع بعض الحدود التقنية على الصفقات العمومية من خلال منع هامش الأفضلية للمتعامل المتعاقد الوطني ومنح نسبة من الحرية للإدارة في وضع بعض بنود الصفقات المتعلقة بمعايير اختيار المتعامل المتعاقد</w:t>
      </w:r>
      <w:r>
        <w:rPr>
          <w:rFonts w:ascii="Simplified Arabic" w:hAnsi="Simplified Arabic" w:cs="Simplified Arabic" w:hint="cs"/>
          <w:sz w:val="32"/>
          <w:szCs w:val="32"/>
          <w:rtl/>
          <w:lang w:bidi="ar-DZ"/>
        </w:rPr>
        <w:t>.</w:t>
      </w:r>
    </w:p>
    <w:p w14:paraId="5EECDAEE" w14:textId="5D902ED6" w:rsidR="003266F1" w:rsidRPr="00AA0BDB" w:rsidRDefault="00F26E28" w:rsidP="002F0F14">
      <w:pPr>
        <w:tabs>
          <w:tab w:val="right" w:pos="423"/>
        </w:tabs>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2F0F14">
        <w:rPr>
          <w:rFonts w:ascii="Simplified Arabic" w:hAnsi="Simplified Arabic" w:cs="Simplified Arabic" w:hint="cs"/>
          <w:sz w:val="32"/>
          <w:szCs w:val="32"/>
          <w:rtl/>
          <w:lang w:bidi="ar-DZ"/>
        </w:rPr>
        <w:t xml:space="preserve">      </w:t>
      </w:r>
      <w:r w:rsidR="003266F1" w:rsidRPr="00AA0BDB">
        <w:rPr>
          <w:rFonts w:ascii="Simplified Arabic" w:hAnsi="Simplified Arabic" w:cs="Simplified Arabic"/>
          <w:sz w:val="32"/>
          <w:szCs w:val="32"/>
          <w:rtl/>
          <w:lang w:bidi="ar-DZ"/>
        </w:rPr>
        <w:t>وعلى العموم فإنه وإن كان تقييد المنافسة في بعض الصفقات تمليه الضرورة فهناك صفقات لا تقبل ان يعهد بها إلا لأهل الخبرة والاختصاص ممن يشهد لهم بالكفاءة كما أن هناك بعض المتعاملين الاقتصاديين والاعتبارات كثيرة ليسوا أهلا لأن تعهد لهم أي صفقة</w:t>
      </w:r>
      <w:r>
        <w:rPr>
          <w:rFonts w:ascii="Simplified Arabic" w:hAnsi="Simplified Arabic" w:cs="Simplified Arabic"/>
          <w:sz w:val="32"/>
          <w:szCs w:val="32"/>
          <w:rtl/>
          <w:lang w:bidi="ar-DZ"/>
        </w:rPr>
        <w:t xml:space="preserve">، </w:t>
      </w:r>
      <w:r w:rsidR="003266F1" w:rsidRPr="00AA0BDB">
        <w:rPr>
          <w:rFonts w:ascii="Simplified Arabic" w:hAnsi="Simplified Arabic" w:cs="Simplified Arabic"/>
          <w:sz w:val="32"/>
          <w:szCs w:val="32"/>
          <w:rtl/>
          <w:lang w:bidi="ar-DZ"/>
        </w:rPr>
        <w:t>الامر الذي يؤدي إلى منح هذا المبدأ وجها آخر لتطبيقا أمثل يصبح معه التقييد آلية حماية أكثر منه اخلالا</w:t>
      </w:r>
      <w:r w:rsidR="003B53C1">
        <w:rPr>
          <w:rFonts w:ascii="Simplified Arabic" w:hAnsi="Simplified Arabic" w:cs="Simplified Arabic"/>
          <w:sz w:val="32"/>
          <w:szCs w:val="32"/>
          <w:rtl/>
          <w:lang w:bidi="ar-DZ"/>
        </w:rPr>
        <w:t xml:space="preserve"> أو </w:t>
      </w:r>
      <w:r w:rsidR="003266F1" w:rsidRPr="00AA0BDB">
        <w:rPr>
          <w:rFonts w:ascii="Simplified Arabic" w:hAnsi="Simplified Arabic" w:cs="Simplified Arabic"/>
          <w:sz w:val="32"/>
          <w:szCs w:val="32"/>
          <w:rtl/>
          <w:lang w:bidi="ar-DZ"/>
        </w:rPr>
        <w:t>انتهاكا.</w:t>
      </w:r>
    </w:p>
    <w:p w14:paraId="3F97C1FD" w14:textId="77777777" w:rsidR="003266F1" w:rsidRPr="00E87445" w:rsidRDefault="003266F1" w:rsidP="00D51058">
      <w:pPr>
        <w:tabs>
          <w:tab w:val="right" w:pos="423"/>
        </w:tabs>
        <w:bidi/>
        <w:spacing w:after="160"/>
        <w:jc w:val="both"/>
        <w:rPr>
          <w:rFonts w:ascii="Traditional Arabic" w:hAnsi="Traditional Arabic" w:cs="Traditional Arabic"/>
          <w:sz w:val="32"/>
          <w:szCs w:val="32"/>
          <w:rtl/>
          <w:lang w:bidi="ar-DZ"/>
        </w:rPr>
      </w:pPr>
    </w:p>
    <w:p w14:paraId="3BF9E578" w14:textId="77777777" w:rsidR="000B280C" w:rsidRDefault="000B280C" w:rsidP="00D51058">
      <w:pPr>
        <w:tabs>
          <w:tab w:val="right" w:pos="423"/>
        </w:tabs>
        <w:bidi/>
        <w:ind w:hanging="426"/>
        <w:jc w:val="both"/>
        <w:rPr>
          <w:rFonts w:ascii="Traditional Arabic" w:hAnsi="Traditional Arabic" w:cs="Traditional Arabic"/>
          <w:sz w:val="32"/>
          <w:szCs w:val="32"/>
          <w:rtl/>
          <w:lang w:bidi="ar-DZ"/>
        </w:rPr>
      </w:pPr>
    </w:p>
    <w:p w14:paraId="7CE50F45" w14:textId="77777777" w:rsidR="00C17573" w:rsidRPr="000B280C" w:rsidRDefault="00C17573" w:rsidP="00D51058">
      <w:pPr>
        <w:bidi/>
        <w:spacing w:after="160"/>
        <w:ind w:hanging="1"/>
        <w:contextualSpacing/>
        <w:jc w:val="both"/>
        <w:rPr>
          <w:rFonts w:ascii="Simplified Arabic" w:hAnsi="Simplified Arabic" w:cs="Simplified Arabic"/>
          <w:color w:val="000000" w:themeColor="text1"/>
          <w:sz w:val="32"/>
          <w:szCs w:val="32"/>
          <w:rtl/>
        </w:rPr>
        <w:sectPr w:rsidR="00C17573" w:rsidRPr="000B280C" w:rsidSect="00B6529B">
          <w:headerReference w:type="default" r:id="rId18"/>
          <w:footerReference w:type="default" r:id="rId19"/>
          <w:footnotePr>
            <w:numRestart w:val="eachPage"/>
          </w:footnotePr>
          <w:pgSz w:w="11906" w:h="16838"/>
          <w:pgMar w:top="1134" w:right="1418" w:bottom="1134" w:left="993" w:header="709" w:footer="709" w:gutter="0"/>
          <w:pgNumType w:start="7"/>
          <w:cols w:space="708"/>
          <w:docGrid w:linePitch="360"/>
        </w:sectPr>
      </w:pPr>
    </w:p>
    <w:p w14:paraId="7A87D2BB" w14:textId="77777777" w:rsidR="00C17573" w:rsidRPr="009F40D1" w:rsidRDefault="00C17573" w:rsidP="00D51058">
      <w:pPr>
        <w:pStyle w:val="Titre1"/>
        <w:pBdr>
          <w:top w:val="thinThickThinSmallGap" w:sz="24" w:space="1" w:color="auto"/>
          <w:left w:val="thinThickThinSmallGap" w:sz="24" w:space="4" w:color="auto"/>
          <w:bottom w:val="thinThickThinSmallGap" w:sz="24" w:space="1" w:color="auto"/>
          <w:right w:val="thinThickThinSmallGap" w:sz="24" w:space="4" w:color="auto"/>
        </w:pBdr>
        <w:bidi/>
        <w:ind w:hanging="1"/>
        <w:jc w:val="center"/>
        <w:rPr>
          <w:rFonts w:ascii="Simplified Arabic" w:hAnsi="Simplified Arabic" w:cs="Simplified Arabic"/>
          <w:b/>
          <w:bCs/>
          <w:color w:val="000000" w:themeColor="text1"/>
          <w:sz w:val="144"/>
          <w:szCs w:val="144"/>
          <w:rtl/>
          <w:lang w:bidi="ar-DZ"/>
        </w:rPr>
      </w:pPr>
      <w:bookmarkStart w:id="4" w:name="_Toc199674223"/>
      <w:r w:rsidRPr="009F40D1">
        <w:rPr>
          <w:rFonts w:ascii="Simplified Arabic" w:hAnsi="Simplified Arabic" w:cs="Simplified Arabic"/>
          <w:b/>
          <w:bCs/>
          <w:color w:val="000000" w:themeColor="text1"/>
          <w:sz w:val="144"/>
          <w:szCs w:val="144"/>
          <w:rtl/>
          <w:lang w:bidi="ar-DZ"/>
        </w:rPr>
        <w:lastRenderedPageBreak/>
        <w:t xml:space="preserve">الفصل </w:t>
      </w:r>
      <w:r w:rsidRPr="009F40D1">
        <w:rPr>
          <w:rFonts w:ascii="Simplified Arabic" w:hAnsi="Simplified Arabic" w:cs="Simplified Arabic" w:hint="cs"/>
          <w:b/>
          <w:bCs/>
          <w:color w:val="000000" w:themeColor="text1"/>
          <w:sz w:val="144"/>
          <w:szCs w:val="144"/>
          <w:rtl/>
          <w:lang w:bidi="ar-DZ"/>
        </w:rPr>
        <w:t>الثاني</w:t>
      </w:r>
      <w:r w:rsidRPr="009F40D1">
        <w:rPr>
          <w:rFonts w:ascii="Simplified Arabic" w:hAnsi="Simplified Arabic" w:cs="Simplified Arabic"/>
          <w:b/>
          <w:bCs/>
          <w:color w:val="000000" w:themeColor="text1"/>
          <w:sz w:val="144"/>
          <w:szCs w:val="144"/>
          <w:rtl/>
          <w:lang w:bidi="ar-DZ"/>
        </w:rPr>
        <w:t>:</w:t>
      </w:r>
      <w:bookmarkEnd w:id="4"/>
    </w:p>
    <w:p w14:paraId="47AC5C20" w14:textId="77777777" w:rsidR="00C17573" w:rsidRPr="009F40D1" w:rsidRDefault="00BF71AC" w:rsidP="00D51058">
      <w:pPr>
        <w:pStyle w:val="Titre1"/>
        <w:pBdr>
          <w:top w:val="thinThickThinSmallGap" w:sz="24" w:space="1" w:color="auto"/>
          <w:left w:val="thinThickThinSmallGap" w:sz="24" w:space="4" w:color="auto"/>
          <w:bottom w:val="thinThickThinSmallGap" w:sz="24" w:space="1" w:color="auto"/>
          <w:right w:val="thinThickThinSmallGap" w:sz="24" w:space="4" w:color="auto"/>
        </w:pBdr>
        <w:bidi/>
        <w:ind w:hanging="1"/>
        <w:jc w:val="center"/>
        <w:rPr>
          <w:rFonts w:ascii="Simplified Arabic" w:hAnsi="Simplified Arabic" w:cs="Simplified Arabic"/>
          <w:color w:val="000000" w:themeColor="text1"/>
          <w:sz w:val="144"/>
          <w:szCs w:val="144"/>
          <w:rtl/>
          <w:lang w:bidi="ar-DZ"/>
        </w:rPr>
      </w:pPr>
      <w:r>
        <w:rPr>
          <w:rFonts w:ascii="Simplified Arabic" w:hAnsi="Simplified Arabic" w:cs="Simplified Arabic" w:hint="cs"/>
          <w:color w:val="000000" w:themeColor="text1"/>
          <w:sz w:val="144"/>
          <w:szCs w:val="144"/>
          <w:rtl/>
          <w:lang w:bidi="ar-DZ"/>
        </w:rPr>
        <w:t xml:space="preserve">إجراءات </w:t>
      </w:r>
      <w:r w:rsidR="00E05F98">
        <w:rPr>
          <w:rFonts w:ascii="Simplified Arabic" w:hAnsi="Simplified Arabic" w:cs="Simplified Arabic" w:hint="cs"/>
          <w:color w:val="000000" w:themeColor="text1"/>
          <w:sz w:val="144"/>
          <w:szCs w:val="144"/>
          <w:rtl/>
          <w:lang w:bidi="ar-DZ"/>
        </w:rPr>
        <w:t>الإقصاء</w:t>
      </w:r>
      <w:r>
        <w:rPr>
          <w:rFonts w:ascii="Simplified Arabic" w:hAnsi="Simplified Arabic" w:cs="Simplified Arabic" w:hint="cs"/>
          <w:color w:val="000000" w:themeColor="text1"/>
          <w:sz w:val="144"/>
          <w:szCs w:val="144"/>
          <w:rtl/>
          <w:lang w:bidi="ar-DZ"/>
        </w:rPr>
        <w:t xml:space="preserve"> من المشاركة في الصفقات العمومية وآثاره القانونية</w:t>
      </w:r>
    </w:p>
    <w:p w14:paraId="3A570BC5" w14:textId="77777777" w:rsidR="00C17573" w:rsidRPr="000216BE" w:rsidRDefault="00C17573" w:rsidP="00D51058">
      <w:pPr>
        <w:bidi/>
        <w:spacing w:after="160"/>
        <w:contextualSpacing/>
        <w:jc w:val="both"/>
        <w:rPr>
          <w:rFonts w:ascii="Simplified Arabic" w:hAnsi="Simplified Arabic" w:cs="Simplified Arabic"/>
          <w:color w:val="000000" w:themeColor="text1"/>
          <w:sz w:val="32"/>
          <w:szCs w:val="32"/>
          <w:rtl/>
          <w:lang w:bidi="ar-DZ"/>
        </w:rPr>
        <w:sectPr w:rsidR="00C17573" w:rsidRPr="000216BE" w:rsidSect="005D7DDF">
          <w:headerReference w:type="default" r:id="rId20"/>
          <w:footerReference w:type="default" r:id="rId21"/>
          <w:footnotePr>
            <w:numRestart w:val="eachPage"/>
          </w:footnotePr>
          <w:pgSz w:w="11906" w:h="16838"/>
          <w:pgMar w:top="1134" w:right="1418" w:bottom="1134" w:left="1134" w:header="709" w:footer="709" w:gutter="0"/>
          <w:pgNumType w:start="4"/>
          <w:cols w:space="708"/>
          <w:docGrid w:linePitch="360"/>
        </w:sectPr>
      </w:pPr>
    </w:p>
    <w:p w14:paraId="386B5DBB" w14:textId="7F260E47" w:rsidR="00D9793B" w:rsidRPr="00F849F4" w:rsidRDefault="002F0F14" w:rsidP="00D51058">
      <w:pPr>
        <w:bidi/>
        <w:ind w:firstLine="284"/>
        <w:jc w:val="both"/>
        <w:rPr>
          <w:rFonts w:ascii="Simplified Arabic" w:eastAsiaTheme="minorHAnsi" w:hAnsi="Simplified Arabic" w:cs="Simplified Arabic"/>
          <w:sz w:val="32"/>
          <w:szCs w:val="32"/>
          <w:rtl/>
          <w:lang w:bidi="ar-DZ"/>
        </w:rPr>
      </w:pPr>
      <w:r>
        <w:rPr>
          <w:rFonts w:ascii="Simplified Arabic" w:eastAsiaTheme="minorHAnsi" w:hAnsi="Simplified Arabic" w:cs="Simplified Arabic" w:hint="cs"/>
          <w:sz w:val="32"/>
          <w:szCs w:val="32"/>
          <w:rtl/>
          <w:lang w:bidi="ar-DZ"/>
        </w:rPr>
        <w:lastRenderedPageBreak/>
        <w:t xml:space="preserve"> </w:t>
      </w:r>
      <w:r w:rsidR="00D9793B" w:rsidRPr="00F849F4">
        <w:rPr>
          <w:rFonts w:ascii="Simplified Arabic" w:eastAsiaTheme="minorHAnsi" w:hAnsi="Simplified Arabic" w:cs="Simplified Arabic"/>
          <w:sz w:val="32"/>
          <w:szCs w:val="32"/>
          <w:rtl/>
          <w:lang w:bidi="ar-DZ"/>
        </w:rPr>
        <w:t xml:space="preserve">يُعدّ </w:t>
      </w:r>
      <w:r w:rsidR="00E05F98" w:rsidRPr="00F849F4">
        <w:rPr>
          <w:rFonts w:ascii="Simplified Arabic" w:eastAsiaTheme="minorHAnsi" w:hAnsi="Simplified Arabic" w:cs="Simplified Arabic"/>
          <w:sz w:val="32"/>
          <w:szCs w:val="32"/>
          <w:rtl/>
          <w:lang w:bidi="ar-DZ"/>
        </w:rPr>
        <w:t>الإقصاء</w:t>
      </w:r>
      <w:r w:rsidR="00D9793B" w:rsidRPr="00F849F4">
        <w:rPr>
          <w:rFonts w:ascii="Simplified Arabic" w:eastAsiaTheme="minorHAnsi" w:hAnsi="Simplified Arabic" w:cs="Simplified Arabic"/>
          <w:sz w:val="32"/>
          <w:szCs w:val="32"/>
          <w:rtl/>
          <w:lang w:bidi="ar-DZ"/>
        </w:rPr>
        <w:t xml:space="preserve"> من المشاركة في الصفقات العمومية من بين أهم الآليات القانونية التي تبنّتها التشريعات الحديثة للوقاية من الفساد وحماية المال العام</w:t>
      </w:r>
      <w:r w:rsidR="00F26E28" w:rsidRPr="00F849F4">
        <w:rPr>
          <w:rFonts w:ascii="Simplified Arabic" w:eastAsiaTheme="minorHAnsi" w:hAnsi="Simplified Arabic" w:cs="Simplified Arabic"/>
          <w:sz w:val="32"/>
          <w:szCs w:val="32"/>
          <w:rtl/>
          <w:lang w:bidi="ar-DZ"/>
        </w:rPr>
        <w:t xml:space="preserve">، </w:t>
      </w:r>
      <w:r w:rsidR="00D9793B" w:rsidRPr="00F849F4">
        <w:rPr>
          <w:rFonts w:ascii="Simplified Arabic" w:eastAsiaTheme="minorHAnsi" w:hAnsi="Simplified Arabic" w:cs="Simplified Arabic"/>
          <w:sz w:val="32"/>
          <w:szCs w:val="32"/>
          <w:rtl/>
          <w:lang w:bidi="ar-DZ"/>
        </w:rPr>
        <w:t>لا سيما في ظل تنامي الظواهر السلبية المرتبطة بالتلاعب والتواطؤ والرشوة في مجال إبرام وتنفيذ الصفقات. وقد كرّس المشرّع الجزائري هذه الآلية من خلال جملة من الأحكام القانونية التي تضبط شروطها</w:t>
      </w:r>
      <w:r w:rsidR="00F26E28" w:rsidRPr="00F849F4">
        <w:rPr>
          <w:rFonts w:ascii="Simplified Arabic" w:eastAsiaTheme="minorHAnsi" w:hAnsi="Simplified Arabic" w:cs="Simplified Arabic"/>
          <w:sz w:val="32"/>
          <w:szCs w:val="32"/>
          <w:rtl/>
          <w:lang w:bidi="ar-DZ"/>
        </w:rPr>
        <w:t>،</w:t>
      </w:r>
      <w:r w:rsidR="00D9793B" w:rsidRPr="00F849F4">
        <w:rPr>
          <w:rFonts w:ascii="Simplified Arabic" w:eastAsiaTheme="minorHAnsi" w:hAnsi="Simplified Arabic" w:cs="Simplified Arabic"/>
          <w:sz w:val="32"/>
          <w:szCs w:val="32"/>
          <w:rtl/>
          <w:lang w:bidi="ar-DZ"/>
        </w:rPr>
        <w:t xml:space="preserve"> وكيفيات تطبيقها</w:t>
      </w:r>
      <w:r w:rsidR="004868BB">
        <w:rPr>
          <w:rFonts w:ascii="Simplified Arabic" w:eastAsiaTheme="minorHAnsi" w:hAnsi="Simplified Arabic" w:cs="Simplified Arabic"/>
          <w:sz w:val="32"/>
          <w:szCs w:val="32"/>
          <w:rtl/>
          <w:lang w:bidi="ar-DZ"/>
        </w:rPr>
        <w:t xml:space="preserve">، </w:t>
      </w:r>
      <w:r w:rsidR="00D9793B" w:rsidRPr="00F849F4">
        <w:rPr>
          <w:rFonts w:ascii="Simplified Arabic" w:eastAsiaTheme="minorHAnsi" w:hAnsi="Simplified Arabic" w:cs="Simplified Arabic"/>
          <w:sz w:val="32"/>
          <w:szCs w:val="32"/>
          <w:rtl/>
          <w:lang w:bidi="ar-DZ"/>
        </w:rPr>
        <w:t>وحدودها</w:t>
      </w:r>
      <w:r w:rsidR="004868BB">
        <w:rPr>
          <w:rFonts w:ascii="Simplified Arabic" w:eastAsiaTheme="minorHAnsi" w:hAnsi="Simplified Arabic" w:cs="Simplified Arabic"/>
          <w:sz w:val="32"/>
          <w:szCs w:val="32"/>
          <w:rtl/>
          <w:lang w:bidi="ar-DZ"/>
        </w:rPr>
        <w:t xml:space="preserve">، </w:t>
      </w:r>
      <w:r w:rsidR="00D9793B" w:rsidRPr="00F849F4">
        <w:rPr>
          <w:rFonts w:ascii="Simplified Arabic" w:eastAsiaTheme="minorHAnsi" w:hAnsi="Simplified Arabic" w:cs="Simplified Arabic"/>
          <w:sz w:val="32"/>
          <w:szCs w:val="32"/>
          <w:rtl/>
          <w:lang w:bidi="ar-DZ"/>
        </w:rPr>
        <w:t xml:space="preserve">ضمن </w:t>
      </w:r>
      <w:r w:rsidR="00F24374" w:rsidRPr="00F849F4">
        <w:rPr>
          <w:rFonts w:ascii="Simplified Arabic" w:eastAsiaTheme="minorHAnsi" w:hAnsi="Simplified Arabic" w:cs="Simplified Arabic"/>
          <w:sz w:val="32"/>
          <w:szCs w:val="32"/>
          <w:rtl/>
          <w:lang w:bidi="ar-DZ"/>
        </w:rPr>
        <w:t xml:space="preserve">القانون رقم 23-12 وكذا </w:t>
      </w:r>
      <w:r w:rsidR="00D9793B" w:rsidRPr="00F849F4">
        <w:rPr>
          <w:rFonts w:ascii="Simplified Arabic" w:eastAsiaTheme="minorHAnsi" w:hAnsi="Simplified Arabic" w:cs="Simplified Arabic"/>
          <w:sz w:val="32"/>
          <w:szCs w:val="32"/>
          <w:rtl/>
          <w:lang w:bidi="ar-DZ"/>
        </w:rPr>
        <w:t>المرسوم الرئاسي رقم 15-247 المحدد لتنظيم الصفقات العمومية وتفويضات المرفق العام</w:t>
      </w:r>
      <w:r w:rsidR="00D9793B" w:rsidRPr="00F849F4">
        <w:rPr>
          <w:rFonts w:ascii="Simplified Arabic" w:eastAsiaTheme="minorHAnsi" w:hAnsi="Simplified Arabic" w:cs="Simplified Arabic"/>
          <w:sz w:val="32"/>
          <w:szCs w:val="32"/>
          <w:lang w:bidi="ar-DZ"/>
        </w:rPr>
        <w:t>.</w:t>
      </w:r>
    </w:p>
    <w:p w14:paraId="09F7AE9F" w14:textId="71FEACE1" w:rsidR="00D9793B" w:rsidRPr="00F849F4" w:rsidRDefault="002F0F14" w:rsidP="00D51058">
      <w:pPr>
        <w:bidi/>
        <w:ind w:firstLine="284"/>
        <w:jc w:val="both"/>
        <w:rPr>
          <w:rFonts w:ascii="Simplified Arabic" w:eastAsiaTheme="minorHAnsi" w:hAnsi="Simplified Arabic" w:cs="Simplified Arabic"/>
          <w:sz w:val="32"/>
          <w:szCs w:val="32"/>
          <w:rtl/>
          <w:lang w:bidi="ar-DZ"/>
        </w:rPr>
      </w:pPr>
      <w:r>
        <w:rPr>
          <w:rFonts w:ascii="Simplified Arabic" w:eastAsiaTheme="minorHAnsi" w:hAnsi="Simplified Arabic" w:cs="Simplified Arabic" w:hint="cs"/>
          <w:sz w:val="32"/>
          <w:szCs w:val="32"/>
          <w:rtl/>
          <w:lang w:bidi="ar-DZ"/>
        </w:rPr>
        <w:t xml:space="preserve"> </w:t>
      </w:r>
      <w:r w:rsidR="00D9793B" w:rsidRPr="00F849F4">
        <w:rPr>
          <w:rFonts w:ascii="Simplified Arabic" w:eastAsiaTheme="minorHAnsi" w:hAnsi="Simplified Arabic" w:cs="Simplified Arabic"/>
          <w:sz w:val="32"/>
          <w:szCs w:val="32"/>
          <w:rtl/>
          <w:lang w:bidi="ar-DZ"/>
        </w:rPr>
        <w:t xml:space="preserve">ويثير موضوع </w:t>
      </w:r>
      <w:r w:rsidR="00E05F98" w:rsidRPr="00F849F4">
        <w:rPr>
          <w:rFonts w:ascii="Simplified Arabic" w:eastAsiaTheme="minorHAnsi" w:hAnsi="Simplified Arabic" w:cs="Simplified Arabic"/>
          <w:sz w:val="32"/>
          <w:szCs w:val="32"/>
          <w:rtl/>
          <w:lang w:bidi="ar-DZ"/>
        </w:rPr>
        <w:t>الإقصاء</w:t>
      </w:r>
      <w:r w:rsidR="00D9793B" w:rsidRPr="00F849F4">
        <w:rPr>
          <w:rFonts w:ascii="Simplified Arabic" w:eastAsiaTheme="minorHAnsi" w:hAnsi="Simplified Arabic" w:cs="Simplified Arabic"/>
          <w:sz w:val="32"/>
          <w:szCs w:val="32"/>
          <w:rtl/>
          <w:lang w:bidi="ar-DZ"/>
        </w:rPr>
        <w:t xml:space="preserve"> جملة من الإشكالات القانونية</w:t>
      </w:r>
      <w:r w:rsidR="00F26E28" w:rsidRPr="00F849F4">
        <w:rPr>
          <w:rFonts w:ascii="Simplified Arabic" w:eastAsiaTheme="minorHAnsi" w:hAnsi="Simplified Arabic" w:cs="Simplified Arabic"/>
          <w:sz w:val="32"/>
          <w:szCs w:val="32"/>
          <w:rtl/>
          <w:lang w:bidi="ar-DZ"/>
        </w:rPr>
        <w:t>،</w:t>
      </w:r>
      <w:r w:rsidR="00C8231D">
        <w:rPr>
          <w:rFonts w:ascii="Simplified Arabic" w:eastAsiaTheme="minorHAnsi" w:hAnsi="Simplified Arabic" w:cs="Simplified Arabic" w:hint="cs"/>
          <w:sz w:val="32"/>
          <w:szCs w:val="32"/>
          <w:rtl/>
          <w:lang w:bidi="ar-DZ"/>
        </w:rPr>
        <w:t xml:space="preserve"> </w:t>
      </w:r>
      <w:r w:rsidR="00D9793B" w:rsidRPr="00F849F4">
        <w:rPr>
          <w:rFonts w:ascii="Simplified Arabic" w:eastAsiaTheme="minorHAnsi" w:hAnsi="Simplified Arabic" w:cs="Simplified Arabic"/>
          <w:sz w:val="32"/>
          <w:szCs w:val="32"/>
          <w:rtl/>
          <w:lang w:bidi="ar-DZ"/>
        </w:rPr>
        <w:t>خاصة فيما يتعلّق بشرعية القرار الإداري ب</w:t>
      </w:r>
      <w:r w:rsidR="00E05F98" w:rsidRPr="00F849F4">
        <w:rPr>
          <w:rFonts w:ascii="Simplified Arabic" w:eastAsiaTheme="minorHAnsi" w:hAnsi="Simplified Arabic" w:cs="Simplified Arabic"/>
          <w:sz w:val="32"/>
          <w:szCs w:val="32"/>
          <w:rtl/>
          <w:lang w:bidi="ar-DZ"/>
        </w:rPr>
        <w:t>الإقصاء</w:t>
      </w:r>
      <w:r w:rsidR="00F26E28" w:rsidRPr="00F849F4">
        <w:rPr>
          <w:rFonts w:ascii="Simplified Arabic" w:eastAsiaTheme="minorHAnsi" w:hAnsi="Simplified Arabic" w:cs="Simplified Arabic"/>
          <w:sz w:val="32"/>
          <w:szCs w:val="32"/>
          <w:rtl/>
          <w:lang w:bidi="ar-DZ"/>
        </w:rPr>
        <w:t xml:space="preserve">، </w:t>
      </w:r>
      <w:r w:rsidR="00D9793B" w:rsidRPr="00F849F4">
        <w:rPr>
          <w:rFonts w:ascii="Simplified Arabic" w:eastAsiaTheme="minorHAnsi" w:hAnsi="Simplified Arabic" w:cs="Simplified Arabic"/>
          <w:sz w:val="32"/>
          <w:szCs w:val="32"/>
          <w:rtl/>
          <w:lang w:bidi="ar-DZ"/>
        </w:rPr>
        <w:t>ومدى تقيّده بمبادئ العدالة والشفافية</w:t>
      </w:r>
      <w:r w:rsidR="00F26E28" w:rsidRPr="00F849F4">
        <w:rPr>
          <w:rFonts w:ascii="Simplified Arabic" w:eastAsiaTheme="minorHAnsi" w:hAnsi="Simplified Arabic" w:cs="Simplified Arabic"/>
          <w:sz w:val="32"/>
          <w:szCs w:val="32"/>
          <w:rtl/>
          <w:lang w:bidi="ar-DZ"/>
        </w:rPr>
        <w:t>،</w:t>
      </w:r>
      <w:r w:rsidR="00D9793B" w:rsidRPr="00F849F4">
        <w:rPr>
          <w:rFonts w:ascii="Simplified Arabic" w:eastAsiaTheme="minorHAnsi" w:hAnsi="Simplified Arabic" w:cs="Simplified Arabic"/>
          <w:sz w:val="32"/>
          <w:szCs w:val="32"/>
          <w:rtl/>
          <w:lang w:bidi="ar-DZ"/>
        </w:rPr>
        <w:t xml:space="preserve"> فضلاً عن الأثر الذي يُحدثه هذا التدبير على الأشخاص المعنويين والطبيعيين المقصين</w:t>
      </w:r>
      <w:r w:rsidR="004868BB">
        <w:rPr>
          <w:rFonts w:ascii="Simplified Arabic" w:eastAsiaTheme="minorHAnsi" w:hAnsi="Simplified Arabic" w:cs="Simplified Arabic"/>
          <w:sz w:val="32"/>
          <w:szCs w:val="32"/>
          <w:rtl/>
          <w:lang w:bidi="ar-DZ"/>
        </w:rPr>
        <w:t xml:space="preserve">، </w:t>
      </w:r>
      <w:r w:rsidR="00D9793B" w:rsidRPr="00F849F4">
        <w:rPr>
          <w:rFonts w:ascii="Simplified Arabic" w:eastAsiaTheme="minorHAnsi" w:hAnsi="Simplified Arabic" w:cs="Simplified Arabic"/>
          <w:sz w:val="32"/>
          <w:szCs w:val="32"/>
          <w:rtl/>
          <w:lang w:bidi="ar-DZ"/>
        </w:rPr>
        <w:t>سواء من حيث حرمانهم من فرص التعاقد مع الإدارة</w:t>
      </w:r>
      <w:r w:rsidR="003B53C1">
        <w:rPr>
          <w:rFonts w:ascii="Simplified Arabic" w:eastAsiaTheme="minorHAnsi" w:hAnsi="Simplified Arabic" w:cs="Simplified Arabic"/>
          <w:sz w:val="32"/>
          <w:szCs w:val="32"/>
          <w:rtl/>
          <w:lang w:bidi="ar-DZ"/>
        </w:rPr>
        <w:t xml:space="preserve"> أو </w:t>
      </w:r>
      <w:r w:rsidR="00D9793B" w:rsidRPr="00F849F4">
        <w:rPr>
          <w:rFonts w:ascii="Simplified Arabic" w:eastAsiaTheme="minorHAnsi" w:hAnsi="Simplified Arabic" w:cs="Simplified Arabic"/>
          <w:sz w:val="32"/>
          <w:szCs w:val="32"/>
          <w:rtl/>
          <w:lang w:bidi="ar-DZ"/>
        </w:rPr>
        <w:t>من حيث المساس بسمعتهم ومركزهم القانوني في السوق العمومية</w:t>
      </w:r>
      <w:r w:rsidR="00D9793B" w:rsidRPr="00F849F4">
        <w:rPr>
          <w:rFonts w:ascii="Simplified Arabic" w:eastAsiaTheme="minorHAnsi" w:hAnsi="Simplified Arabic" w:cs="Simplified Arabic"/>
          <w:sz w:val="32"/>
          <w:szCs w:val="32"/>
          <w:lang w:bidi="ar-DZ"/>
        </w:rPr>
        <w:t>.</w:t>
      </w:r>
    </w:p>
    <w:p w14:paraId="7DF2BB83" w14:textId="77777777" w:rsidR="001718AD" w:rsidRPr="00F849F4" w:rsidRDefault="00D9793B" w:rsidP="00D51058">
      <w:pPr>
        <w:bidi/>
        <w:ind w:firstLine="284"/>
        <w:jc w:val="both"/>
        <w:rPr>
          <w:rFonts w:ascii="Simplified Arabic" w:eastAsiaTheme="minorHAnsi" w:hAnsi="Simplified Arabic" w:cs="Simplified Arabic"/>
          <w:sz w:val="32"/>
          <w:szCs w:val="32"/>
          <w:rtl/>
          <w:lang w:bidi="ar-DZ"/>
        </w:rPr>
      </w:pPr>
      <w:r w:rsidRPr="00F849F4">
        <w:rPr>
          <w:rFonts w:ascii="Simplified Arabic" w:eastAsiaTheme="minorHAnsi" w:hAnsi="Simplified Arabic" w:cs="Simplified Arabic"/>
          <w:sz w:val="32"/>
          <w:szCs w:val="32"/>
          <w:rtl/>
          <w:lang w:bidi="ar-DZ"/>
        </w:rPr>
        <w:t>وعليه</w:t>
      </w:r>
      <w:r w:rsidR="00F26E28" w:rsidRPr="00F849F4">
        <w:rPr>
          <w:rFonts w:ascii="Simplified Arabic" w:eastAsiaTheme="minorHAnsi" w:hAnsi="Simplified Arabic" w:cs="Simplified Arabic"/>
          <w:sz w:val="32"/>
          <w:szCs w:val="32"/>
          <w:rtl/>
          <w:lang w:bidi="ar-DZ"/>
        </w:rPr>
        <w:t xml:space="preserve">، </w:t>
      </w:r>
      <w:r w:rsidRPr="00F849F4">
        <w:rPr>
          <w:rFonts w:ascii="Simplified Arabic" w:eastAsiaTheme="minorHAnsi" w:hAnsi="Simplified Arabic" w:cs="Simplified Arabic"/>
          <w:sz w:val="32"/>
          <w:szCs w:val="32"/>
          <w:rtl/>
          <w:lang w:bidi="ar-DZ"/>
        </w:rPr>
        <w:t>يهدف هذا الفصل إلى دراسة الإطار القانوني للإقصاء من الصفقات العمومية</w:t>
      </w:r>
      <w:r w:rsidR="00F26E28" w:rsidRPr="00F849F4">
        <w:rPr>
          <w:rFonts w:ascii="Simplified Arabic" w:eastAsiaTheme="minorHAnsi" w:hAnsi="Simplified Arabic" w:cs="Simplified Arabic"/>
          <w:sz w:val="32"/>
          <w:szCs w:val="32"/>
          <w:rtl/>
          <w:lang w:bidi="ar-DZ"/>
        </w:rPr>
        <w:t xml:space="preserve">، </w:t>
      </w:r>
      <w:r w:rsidRPr="00F849F4">
        <w:rPr>
          <w:rFonts w:ascii="Simplified Arabic" w:eastAsiaTheme="minorHAnsi" w:hAnsi="Simplified Arabic" w:cs="Simplified Arabic"/>
          <w:sz w:val="32"/>
          <w:szCs w:val="32"/>
          <w:rtl/>
          <w:lang w:bidi="ar-DZ"/>
        </w:rPr>
        <w:t>من حيث الأسس والشروط والإجراءات والجهات المخوّلة باتخاذ القرار</w:t>
      </w:r>
      <w:r w:rsidR="00685ADA" w:rsidRPr="00F849F4">
        <w:rPr>
          <w:rFonts w:ascii="Simplified Arabic" w:eastAsiaTheme="minorHAnsi" w:hAnsi="Simplified Arabic" w:cs="Simplified Arabic"/>
          <w:sz w:val="32"/>
          <w:szCs w:val="32"/>
          <w:rtl/>
          <w:lang w:bidi="ar-DZ"/>
        </w:rPr>
        <w:t xml:space="preserve"> كمبحث أول</w:t>
      </w:r>
      <w:r w:rsidR="004868BB">
        <w:rPr>
          <w:rFonts w:ascii="Simplified Arabic" w:eastAsiaTheme="minorHAnsi" w:hAnsi="Simplified Arabic" w:cs="Simplified Arabic"/>
          <w:sz w:val="32"/>
          <w:szCs w:val="32"/>
          <w:rtl/>
          <w:lang w:bidi="ar-DZ"/>
        </w:rPr>
        <w:t xml:space="preserve">، </w:t>
      </w:r>
      <w:r w:rsidRPr="00F849F4">
        <w:rPr>
          <w:rFonts w:ascii="Simplified Arabic" w:eastAsiaTheme="minorHAnsi" w:hAnsi="Simplified Arabic" w:cs="Simplified Arabic"/>
          <w:sz w:val="32"/>
          <w:szCs w:val="32"/>
          <w:rtl/>
          <w:lang w:bidi="ar-DZ"/>
        </w:rPr>
        <w:t xml:space="preserve">بالإضافة إلى تحليل الآثار </w:t>
      </w:r>
      <w:r w:rsidR="00685ADA" w:rsidRPr="00F849F4">
        <w:rPr>
          <w:rFonts w:ascii="Simplified Arabic" w:eastAsiaTheme="minorHAnsi" w:hAnsi="Simplified Arabic" w:cs="Simplified Arabic"/>
          <w:sz w:val="32"/>
          <w:szCs w:val="32"/>
          <w:rtl/>
          <w:lang w:bidi="ar-DZ"/>
        </w:rPr>
        <w:t xml:space="preserve">القانونية </w:t>
      </w:r>
      <w:r w:rsidRPr="00F849F4">
        <w:rPr>
          <w:rFonts w:ascii="Simplified Arabic" w:eastAsiaTheme="minorHAnsi" w:hAnsi="Simplified Arabic" w:cs="Simplified Arabic"/>
          <w:sz w:val="32"/>
          <w:szCs w:val="32"/>
          <w:rtl/>
          <w:lang w:bidi="ar-DZ"/>
        </w:rPr>
        <w:t>المترتبة عنه</w:t>
      </w:r>
      <w:r w:rsidR="004868BB">
        <w:rPr>
          <w:rFonts w:ascii="Simplified Arabic" w:eastAsiaTheme="minorHAnsi" w:hAnsi="Simplified Arabic" w:cs="Simplified Arabic"/>
          <w:sz w:val="32"/>
          <w:szCs w:val="32"/>
          <w:rtl/>
          <w:lang w:bidi="ar-DZ"/>
        </w:rPr>
        <w:t xml:space="preserve">، </w:t>
      </w:r>
      <w:r w:rsidRPr="00F849F4">
        <w:rPr>
          <w:rFonts w:ascii="Simplified Arabic" w:eastAsiaTheme="minorHAnsi" w:hAnsi="Simplified Arabic" w:cs="Simplified Arabic"/>
          <w:sz w:val="32"/>
          <w:szCs w:val="32"/>
          <w:rtl/>
          <w:lang w:bidi="ar-DZ"/>
        </w:rPr>
        <w:t>على ضوء النصوص التشريعية والتنظيمية ذات الصلة</w:t>
      </w:r>
      <w:r w:rsidR="004868BB">
        <w:rPr>
          <w:rFonts w:ascii="Simplified Arabic" w:eastAsiaTheme="minorHAnsi" w:hAnsi="Simplified Arabic" w:cs="Simplified Arabic"/>
          <w:sz w:val="32"/>
          <w:szCs w:val="32"/>
          <w:rtl/>
          <w:lang w:bidi="ar-DZ"/>
        </w:rPr>
        <w:t xml:space="preserve">، </w:t>
      </w:r>
      <w:r w:rsidRPr="00F849F4">
        <w:rPr>
          <w:rFonts w:ascii="Simplified Arabic" w:eastAsiaTheme="minorHAnsi" w:hAnsi="Simplified Arabic" w:cs="Simplified Arabic"/>
          <w:sz w:val="32"/>
          <w:szCs w:val="32"/>
          <w:rtl/>
          <w:lang w:bidi="ar-DZ"/>
        </w:rPr>
        <w:t>والاجتهاد القضائي والممارسات الإدارية في هذا المجال</w:t>
      </w:r>
      <w:r w:rsidR="00685ADA" w:rsidRPr="00F849F4">
        <w:rPr>
          <w:rFonts w:ascii="Simplified Arabic" w:eastAsiaTheme="minorHAnsi" w:hAnsi="Simplified Arabic" w:cs="Simplified Arabic"/>
          <w:sz w:val="32"/>
          <w:szCs w:val="32"/>
          <w:rtl/>
          <w:lang w:bidi="ar-DZ"/>
        </w:rPr>
        <w:t xml:space="preserve"> كمبحث ثان</w:t>
      </w:r>
      <w:r w:rsidRPr="00F849F4">
        <w:rPr>
          <w:rFonts w:ascii="Simplified Arabic" w:eastAsiaTheme="minorHAnsi" w:hAnsi="Simplified Arabic" w:cs="Simplified Arabic"/>
          <w:sz w:val="32"/>
          <w:szCs w:val="32"/>
          <w:rtl/>
          <w:lang w:bidi="ar-DZ"/>
        </w:rPr>
        <w:t>.</w:t>
      </w:r>
    </w:p>
    <w:p w14:paraId="641081CE" w14:textId="77777777" w:rsidR="001718AD" w:rsidRPr="00F849F4" w:rsidRDefault="001718AD" w:rsidP="00D51058">
      <w:pPr>
        <w:bidi/>
        <w:ind w:firstLine="284"/>
        <w:jc w:val="both"/>
        <w:rPr>
          <w:rFonts w:ascii="Simplified Arabic" w:eastAsiaTheme="minorHAnsi" w:hAnsi="Simplified Arabic" w:cs="Simplified Arabic"/>
          <w:sz w:val="32"/>
          <w:szCs w:val="32"/>
          <w:rtl/>
          <w:lang w:bidi="ar-DZ"/>
        </w:rPr>
      </w:pPr>
    </w:p>
    <w:p w14:paraId="6850A75B" w14:textId="77777777" w:rsidR="004003D2" w:rsidRDefault="004003D2" w:rsidP="00D51058">
      <w:pPr>
        <w:bidi/>
        <w:ind w:firstLine="284"/>
        <w:jc w:val="both"/>
        <w:rPr>
          <w:rFonts w:ascii="Simplified Arabic" w:hAnsi="Simplified Arabic" w:cs="Simplified Arabic"/>
          <w:b/>
          <w:bCs/>
          <w:sz w:val="32"/>
          <w:szCs w:val="32"/>
          <w:lang w:bidi="ar-DZ"/>
        </w:rPr>
      </w:pPr>
    </w:p>
    <w:p w14:paraId="793140FF" w14:textId="77777777" w:rsidR="002B0143" w:rsidRDefault="002B0143" w:rsidP="002B0143">
      <w:pPr>
        <w:bidi/>
        <w:ind w:firstLine="284"/>
        <w:jc w:val="both"/>
        <w:rPr>
          <w:rFonts w:ascii="Simplified Arabic" w:hAnsi="Simplified Arabic" w:cs="Simplified Arabic"/>
          <w:b/>
          <w:bCs/>
          <w:sz w:val="32"/>
          <w:szCs w:val="32"/>
          <w:lang w:bidi="ar-DZ"/>
        </w:rPr>
      </w:pPr>
    </w:p>
    <w:p w14:paraId="719768E6" w14:textId="77777777" w:rsidR="002B0143" w:rsidRDefault="002B0143" w:rsidP="002B0143">
      <w:pPr>
        <w:bidi/>
        <w:ind w:firstLine="284"/>
        <w:jc w:val="both"/>
        <w:rPr>
          <w:rFonts w:ascii="Simplified Arabic" w:hAnsi="Simplified Arabic" w:cs="Simplified Arabic"/>
          <w:b/>
          <w:bCs/>
          <w:sz w:val="32"/>
          <w:szCs w:val="32"/>
          <w:lang w:bidi="ar-DZ"/>
        </w:rPr>
      </w:pPr>
    </w:p>
    <w:p w14:paraId="58A03FE8" w14:textId="77777777" w:rsidR="002B0143" w:rsidRDefault="002B0143" w:rsidP="002B0143">
      <w:pPr>
        <w:bidi/>
        <w:ind w:firstLine="284"/>
        <w:jc w:val="both"/>
        <w:rPr>
          <w:rFonts w:ascii="Simplified Arabic" w:hAnsi="Simplified Arabic" w:cs="Simplified Arabic"/>
          <w:b/>
          <w:bCs/>
          <w:sz w:val="32"/>
          <w:szCs w:val="32"/>
          <w:lang w:bidi="ar-DZ"/>
        </w:rPr>
      </w:pPr>
    </w:p>
    <w:p w14:paraId="16C086F8" w14:textId="77777777" w:rsidR="002B0143" w:rsidRPr="00F849F4" w:rsidRDefault="002B0143" w:rsidP="002B0143">
      <w:pPr>
        <w:bidi/>
        <w:ind w:firstLine="284"/>
        <w:jc w:val="both"/>
        <w:rPr>
          <w:rFonts w:ascii="Simplified Arabic" w:hAnsi="Simplified Arabic" w:cs="Simplified Arabic"/>
          <w:b/>
          <w:bCs/>
          <w:sz w:val="32"/>
          <w:szCs w:val="32"/>
          <w:rtl/>
          <w:lang w:bidi="ar-DZ"/>
        </w:rPr>
      </w:pPr>
    </w:p>
    <w:p w14:paraId="730689D8" w14:textId="77777777" w:rsidR="000B280C" w:rsidRPr="00F849F4" w:rsidRDefault="000B280C" w:rsidP="00D51058">
      <w:pPr>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lastRenderedPageBreak/>
        <w:t>المبحث الأو</w:t>
      </w:r>
      <w:r w:rsidR="00F24374" w:rsidRPr="00F849F4">
        <w:rPr>
          <w:rFonts w:ascii="Simplified Arabic" w:hAnsi="Simplified Arabic" w:cs="Simplified Arabic"/>
          <w:b/>
          <w:bCs/>
          <w:sz w:val="32"/>
          <w:szCs w:val="32"/>
          <w:rtl/>
          <w:lang w:bidi="ar-DZ"/>
        </w:rPr>
        <w:t>ّ</w:t>
      </w:r>
      <w:r w:rsidRPr="00F849F4">
        <w:rPr>
          <w:rFonts w:ascii="Simplified Arabic" w:hAnsi="Simplified Arabic" w:cs="Simplified Arabic"/>
          <w:b/>
          <w:bCs/>
          <w:sz w:val="32"/>
          <w:szCs w:val="32"/>
          <w:rtl/>
          <w:lang w:bidi="ar-DZ"/>
        </w:rPr>
        <w:t>ل:</w:t>
      </w:r>
      <w:r w:rsidR="00CF4089">
        <w:rPr>
          <w:rFonts w:ascii="Simplified Arabic" w:hAnsi="Simplified Arabic" w:cs="Simplified Arabic" w:hint="cs"/>
          <w:b/>
          <w:bCs/>
          <w:sz w:val="32"/>
          <w:szCs w:val="32"/>
          <w:rtl/>
          <w:lang w:bidi="ar-DZ"/>
        </w:rPr>
        <w:t xml:space="preserve"> </w:t>
      </w:r>
      <w:r w:rsidRPr="00F849F4">
        <w:rPr>
          <w:rFonts w:ascii="Simplified Arabic" w:hAnsi="Simplified Arabic" w:cs="Simplified Arabic"/>
          <w:b/>
          <w:bCs/>
          <w:sz w:val="32"/>
          <w:szCs w:val="32"/>
          <w:rtl/>
          <w:lang w:bidi="ar-DZ"/>
        </w:rPr>
        <w:t>الإجراءا</w:t>
      </w:r>
      <w:r w:rsidR="003549D2" w:rsidRPr="00F849F4">
        <w:rPr>
          <w:rFonts w:ascii="Simplified Arabic" w:hAnsi="Simplified Arabic" w:cs="Simplified Arabic"/>
          <w:b/>
          <w:bCs/>
          <w:sz w:val="32"/>
          <w:szCs w:val="32"/>
          <w:rtl/>
          <w:lang w:bidi="ar-DZ"/>
        </w:rPr>
        <w:t xml:space="preserve">ت القانونية المتبعة في </w:t>
      </w:r>
      <w:r w:rsidR="00E05F98" w:rsidRPr="00F849F4">
        <w:rPr>
          <w:rFonts w:ascii="Simplified Arabic" w:hAnsi="Simplified Arabic" w:cs="Simplified Arabic"/>
          <w:b/>
          <w:bCs/>
          <w:sz w:val="32"/>
          <w:szCs w:val="32"/>
          <w:rtl/>
          <w:lang w:bidi="ar-DZ"/>
        </w:rPr>
        <w:t>الإقصا</w:t>
      </w:r>
      <w:r w:rsidR="00CF4089">
        <w:rPr>
          <w:rFonts w:ascii="Simplified Arabic" w:hAnsi="Simplified Arabic" w:cs="Simplified Arabic" w:hint="cs"/>
          <w:b/>
          <w:bCs/>
          <w:sz w:val="32"/>
          <w:szCs w:val="32"/>
          <w:rtl/>
          <w:lang w:bidi="ar-DZ"/>
        </w:rPr>
        <w:t>ء</w:t>
      </w:r>
      <w:r w:rsidR="00FD19D6" w:rsidRPr="00F849F4">
        <w:rPr>
          <w:rFonts w:ascii="Simplified Arabic" w:hAnsi="Simplified Arabic" w:cs="Simplified Arabic"/>
          <w:b/>
          <w:bCs/>
          <w:sz w:val="32"/>
          <w:szCs w:val="32"/>
          <w:lang w:bidi="ar-DZ"/>
        </w:rPr>
        <w:t>.</w:t>
      </w:r>
    </w:p>
    <w:p w14:paraId="5CE314AF"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إن كيفية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المشاركة في الصفقات العمومية إجراء لابد </w:t>
      </w:r>
      <w:r w:rsidR="008D6167">
        <w:rPr>
          <w:rFonts w:ascii="Simplified Arabic" w:hAnsi="Simplified Arabic" w:cs="Simplified Arabic" w:hint="cs"/>
          <w:sz w:val="32"/>
          <w:szCs w:val="32"/>
          <w:rtl/>
          <w:lang w:bidi="ar-DZ"/>
        </w:rPr>
        <w:t>أن</w:t>
      </w:r>
      <w:r w:rsidRPr="00F849F4">
        <w:rPr>
          <w:rFonts w:ascii="Simplified Arabic" w:hAnsi="Simplified Arabic" w:cs="Simplified Arabic"/>
          <w:sz w:val="32"/>
          <w:szCs w:val="32"/>
          <w:rtl/>
          <w:lang w:bidi="ar-DZ"/>
        </w:rPr>
        <w:t xml:space="preserve"> تلتزم به الإدارة المتعاقدة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لإقصاء المتعامل المتعاقد معها وتبليغه بذلك</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وكذلك من خلال إجراءات كيفية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يمكن للمتعامل الاقتصادي تقديم طعن سواء كان إداري</w:t>
      </w:r>
      <w:r w:rsidR="008D6167">
        <w:rPr>
          <w:rFonts w:ascii="Simplified Arabic" w:hAnsi="Simplified Arabic" w:cs="Simplified Arabic" w:hint="cs"/>
          <w:sz w:val="32"/>
          <w:szCs w:val="32"/>
          <w:rtl/>
          <w:lang w:bidi="ar-DZ"/>
        </w:rPr>
        <w:t>ا</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قضائيا</w:t>
      </w:r>
      <w:r w:rsidR="00E1271B" w:rsidRPr="00F849F4">
        <w:rPr>
          <w:rStyle w:val="Appelnotedebasdep"/>
          <w:rFonts w:ascii="Simplified Arabic" w:hAnsi="Simplified Arabic" w:cs="Simplified Arabic"/>
          <w:sz w:val="32"/>
          <w:szCs w:val="32"/>
          <w:rtl/>
          <w:lang w:bidi="ar-DZ"/>
        </w:rPr>
        <w:footnoteReference w:id="48"/>
      </w:r>
      <w:r w:rsidRPr="00F849F4">
        <w:rPr>
          <w:rFonts w:ascii="Simplified Arabic" w:hAnsi="Simplified Arabic" w:cs="Simplified Arabic"/>
          <w:sz w:val="32"/>
          <w:szCs w:val="32"/>
          <w:rtl/>
          <w:lang w:bidi="ar-DZ"/>
        </w:rPr>
        <w:t xml:space="preserve"> .</w:t>
      </w:r>
    </w:p>
    <w:p w14:paraId="0E9D691A" w14:textId="77777777" w:rsidR="00685ADA" w:rsidRPr="00F849F4" w:rsidRDefault="00685ADA" w:rsidP="00D51058">
      <w:pPr>
        <w:bidi/>
        <w:ind w:firstLine="284"/>
        <w:jc w:val="both"/>
        <w:rPr>
          <w:rFonts w:ascii="Simplified Arabic" w:hAnsi="Simplified Arabic" w:cs="Simplified Arabic"/>
          <w:sz w:val="32"/>
          <w:szCs w:val="32"/>
          <w:rtl/>
          <w:lang w:bidi="ar-DZ"/>
        </w:rPr>
      </w:pPr>
      <w:r w:rsidRPr="004A04C1">
        <w:rPr>
          <w:rFonts w:ascii="Simplified Arabic" w:hAnsi="Simplified Arabic" w:cs="Simplified Arabic"/>
          <w:sz w:val="32"/>
          <w:szCs w:val="32"/>
          <w:rtl/>
          <w:lang w:bidi="ar-DZ"/>
        </w:rPr>
        <w:t>سأتطرق</w:t>
      </w:r>
      <w:r w:rsidRPr="00F849F4">
        <w:rPr>
          <w:rFonts w:ascii="Simplified Arabic" w:hAnsi="Simplified Arabic" w:cs="Simplified Arabic"/>
          <w:sz w:val="32"/>
          <w:szCs w:val="32"/>
          <w:rtl/>
          <w:lang w:bidi="ar-DZ"/>
        </w:rPr>
        <w:t xml:space="preserve"> في هذا المبحث المخصص للإجراءات القانونية للإقصاء إلى مطلبين</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المطلب الأول كيفيات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الصفقة ثم المطلب الثاني طرق الطعن في القرار</w:t>
      </w:r>
      <w:r w:rsidR="004A04C1">
        <w:rPr>
          <w:rFonts w:ascii="Simplified Arabic" w:hAnsi="Simplified Arabic" w:cs="Simplified Arabic" w:hint="cs"/>
          <w:sz w:val="32"/>
          <w:szCs w:val="32"/>
          <w:rtl/>
          <w:lang w:bidi="ar-DZ"/>
        </w:rPr>
        <w:t>.</w:t>
      </w:r>
    </w:p>
    <w:p w14:paraId="47D5B0A9" w14:textId="77777777" w:rsidR="003549D2" w:rsidRPr="00F849F4" w:rsidRDefault="000B280C" w:rsidP="00D51058">
      <w:pPr>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t xml:space="preserve">المطلب </w:t>
      </w:r>
      <w:proofErr w:type="gramStart"/>
      <w:r w:rsidRPr="00F849F4">
        <w:rPr>
          <w:rFonts w:ascii="Simplified Arabic" w:hAnsi="Simplified Arabic" w:cs="Simplified Arabic"/>
          <w:b/>
          <w:bCs/>
          <w:sz w:val="32"/>
          <w:szCs w:val="32"/>
          <w:rtl/>
          <w:lang w:bidi="ar-DZ"/>
        </w:rPr>
        <w:t>الأو</w:t>
      </w:r>
      <w:r w:rsidR="00F24374" w:rsidRPr="00F849F4">
        <w:rPr>
          <w:rFonts w:ascii="Simplified Arabic" w:hAnsi="Simplified Arabic" w:cs="Simplified Arabic"/>
          <w:b/>
          <w:bCs/>
          <w:sz w:val="32"/>
          <w:szCs w:val="32"/>
          <w:rtl/>
          <w:lang w:bidi="ar-DZ"/>
        </w:rPr>
        <w:t>ّ</w:t>
      </w:r>
      <w:r w:rsidRPr="00F849F4">
        <w:rPr>
          <w:rFonts w:ascii="Simplified Arabic" w:hAnsi="Simplified Arabic" w:cs="Simplified Arabic"/>
          <w:b/>
          <w:bCs/>
          <w:sz w:val="32"/>
          <w:szCs w:val="32"/>
          <w:rtl/>
          <w:lang w:bidi="ar-DZ"/>
        </w:rPr>
        <w:t>ل :كيفيات</w:t>
      </w:r>
      <w:proofErr w:type="gramEnd"/>
      <w:r w:rsidRPr="00F849F4">
        <w:rPr>
          <w:rFonts w:ascii="Simplified Arabic" w:hAnsi="Simplified Arabic" w:cs="Simplified Arabic"/>
          <w:b/>
          <w:bCs/>
          <w:sz w:val="32"/>
          <w:szCs w:val="32"/>
          <w:rtl/>
          <w:lang w:bidi="ar-DZ"/>
        </w:rPr>
        <w:t xml:space="preserve"> </w:t>
      </w:r>
      <w:r w:rsidR="00E05F98" w:rsidRPr="00F849F4">
        <w:rPr>
          <w:rFonts w:ascii="Simplified Arabic" w:hAnsi="Simplified Arabic" w:cs="Simplified Arabic"/>
          <w:b/>
          <w:bCs/>
          <w:sz w:val="32"/>
          <w:szCs w:val="32"/>
          <w:rtl/>
          <w:lang w:bidi="ar-DZ"/>
        </w:rPr>
        <w:t>الإقصاء</w:t>
      </w:r>
      <w:r w:rsidRPr="00F849F4">
        <w:rPr>
          <w:rFonts w:ascii="Simplified Arabic" w:hAnsi="Simplified Arabic" w:cs="Simplified Arabic"/>
          <w:b/>
          <w:bCs/>
          <w:sz w:val="32"/>
          <w:szCs w:val="32"/>
          <w:rtl/>
          <w:lang w:bidi="ar-DZ"/>
        </w:rPr>
        <w:t xml:space="preserve"> من الصفقة </w:t>
      </w:r>
      <w:r w:rsidR="00E1271B" w:rsidRPr="00F849F4">
        <w:rPr>
          <w:rFonts w:ascii="Simplified Arabic" w:hAnsi="Simplified Arabic" w:cs="Simplified Arabic"/>
          <w:b/>
          <w:bCs/>
          <w:sz w:val="32"/>
          <w:szCs w:val="32"/>
          <w:rtl/>
          <w:lang w:bidi="ar-DZ"/>
        </w:rPr>
        <w:t>.</w:t>
      </w:r>
    </w:p>
    <w:p w14:paraId="6BE70F4B" w14:textId="77777777" w:rsidR="00BA57D7" w:rsidRPr="00C411AA" w:rsidRDefault="000B280C" w:rsidP="00C411AA">
      <w:pPr>
        <w:bidi/>
        <w:ind w:firstLine="284"/>
        <w:jc w:val="both"/>
        <w:rPr>
          <w:rFonts w:asciiTheme="minorHAnsi" w:hAnsiTheme="minorHAnsi" w:cs="Simplified Arabic"/>
          <w:sz w:val="32"/>
          <w:szCs w:val="32"/>
          <w:lang w:bidi="ar-DZ"/>
        </w:rPr>
      </w:pPr>
      <w:r w:rsidRPr="00F849F4">
        <w:rPr>
          <w:rFonts w:ascii="Simplified Arabic" w:hAnsi="Simplified Arabic" w:cs="Simplified Arabic"/>
          <w:sz w:val="32"/>
          <w:szCs w:val="32"/>
          <w:rtl/>
          <w:lang w:bidi="ar-DZ"/>
        </w:rPr>
        <w:t xml:space="preserve">من خلال حالات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الآنفة الذكر وبالرجوع إلى أحكام المرسوم الرئاسي </w:t>
      </w:r>
      <w:r w:rsidR="00FA03E6">
        <w:rPr>
          <w:rFonts w:ascii="Simplified Arabic" w:hAnsi="Simplified Arabic" w:cs="Simplified Arabic" w:hint="cs"/>
          <w:sz w:val="32"/>
          <w:szCs w:val="32"/>
          <w:rtl/>
          <w:lang w:bidi="ar-DZ"/>
        </w:rPr>
        <w:t>15-247والقانون 23-12</w:t>
      </w:r>
      <w:r w:rsidRPr="00F849F4">
        <w:rPr>
          <w:rFonts w:ascii="Simplified Arabic" w:hAnsi="Simplified Arabic" w:cs="Simplified Arabic"/>
          <w:sz w:val="32"/>
          <w:szCs w:val="32"/>
          <w:rtl/>
          <w:lang w:bidi="ar-DZ"/>
        </w:rPr>
        <w:t xml:space="preserve"> الذي يحدد كيفيات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المشاركة في الصفقات العمومية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لا نجدهما ينصان عن الإجراءات</w:t>
      </w:r>
      <w:r w:rsidR="004F2D83" w:rsidRPr="00F849F4">
        <w:rPr>
          <w:rFonts w:ascii="Simplified Arabic" w:hAnsi="Simplified Arabic" w:cs="Simplified Arabic"/>
          <w:sz w:val="32"/>
          <w:szCs w:val="32"/>
          <w:rtl/>
          <w:lang w:bidi="ar-DZ"/>
        </w:rPr>
        <w:t xml:space="preserve"> التي تتبعها المصلحة المتعاقدة لإقصاء المتعاقد معها</w:t>
      </w:r>
      <w:r w:rsidR="004868BB">
        <w:rPr>
          <w:rFonts w:ascii="Simplified Arabic" w:hAnsi="Simplified Arabic" w:cs="Simplified Arabic"/>
          <w:sz w:val="32"/>
          <w:szCs w:val="32"/>
          <w:rtl/>
          <w:lang w:bidi="ar-DZ"/>
        </w:rPr>
        <w:t xml:space="preserve">، </w:t>
      </w:r>
      <w:r w:rsidR="004F2D83" w:rsidRPr="00F849F4">
        <w:rPr>
          <w:rFonts w:ascii="Simplified Arabic" w:hAnsi="Simplified Arabic" w:cs="Simplified Arabic"/>
          <w:sz w:val="32"/>
          <w:szCs w:val="32"/>
          <w:rtl/>
          <w:lang w:bidi="ar-DZ"/>
        </w:rPr>
        <w:t>وعن كيفية تبليغه بذلك</w:t>
      </w:r>
      <w:r w:rsidR="004868BB">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 xml:space="preserve">عن الآجال القانونية سواء تبليغه بهذا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حسب الحال مؤقت كان</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نهائي</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الآجال الممنوح</w:t>
      </w:r>
      <w:r w:rsidR="004F2D83" w:rsidRPr="00F849F4">
        <w:rPr>
          <w:rFonts w:ascii="Simplified Arabic" w:hAnsi="Simplified Arabic" w:cs="Simplified Arabic"/>
          <w:sz w:val="32"/>
          <w:szCs w:val="32"/>
          <w:rtl/>
          <w:lang w:bidi="ar-DZ"/>
        </w:rPr>
        <w:t>ة له ل</w:t>
      </w:r>
      <w:r w:rsidRPr="00F849F4">
        <w:rPr>
          <w:rFonts w:ascii="Simplified Arabic" w:hAnsi="Simplified Arabic" w:cs="Simplified Arabic"/>
          <w:sz w:val="32"/>
          <w:szCs w:val="32"/>
          <w:rtl/>
          <w:lang w:bidi="ar-DZ"/>
        </w:rPr>
        <w:t>لرد على الإدارة المتعاقدة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الامر الذي يترتب عنه حرمان المتعامل الاقتصادي من تقديم ملاحظاته في الآجل القانوني المسموح به بذلك</w:t>
      </w:r>
      <w:r w:rsidR="00BA57D7" w:rsidRPr="00F849F4">
        <w:rPr>
          <w:rStyle w:val="Appelnotedebasdep"/>
          <w:rFonts w:ascii="Simplified Arabic" w:hAnsi="Simplified Arabic" w:cs="Simplified Arabic"/>
          <w:sz w:val="32"/>
          <w:szCs w:val="32"/>
          <w:rtl/>
          <w:lang w:bidi="ar-DZ"/>
        </w:rPr>
        <w:footnoteReference w:id="49"/>
      </w:r>
      <w:r w:rsidR="004A04C1">
        <w:rPr>
          <w:rFonts w:ascii="Simplified Arabic" w:hAnsi="Simplified Arabic" w:cs="Simplified Arabic" w:hint="cs"/>
          <w:sz w:val="32"/>
          <w:szCs w:val="32"/>
          <w:rtl/>
          <w:lang w:bidi="ar-DZ"/>
        </w:rPr>
        <w:t>.</w:t>
      </w:r>
    </w:p>
    <w:p w14:paraId="1A42B087" w14:textId="77777777" w:rsidR="003B53C1" w:rsidRPr="003B53C1" w:rsidRDefault="003B53C1" w:rsidP="00D51058">
      <w:pPr>
        <w:bidi/>
        <w:ind w:firstLine="284"/>
        <w:jc w:val="both"/>
        <w:rPr>
          <w:rFonts w:ascii="Simplified Arabic" w:hAnsi="Simplified Arabic" w:cs="Simplified Arabic"/>
          <w:b/>
          <w:bCs/>
          <w:sz w:val="32"/>
          <w:szCs w:val="32"/>
          <w:rtl/>
          <w:lang w:bidi="ar-DZ"/>
        </w:rPr>
      </w:pPr>
      <w:r w:rsidRPr="003B53C1">
        <w:rPr>
          <w:rFonts w:ascii="Simplified Arabic" w:hAnsi="Simplified Arabic" w:cs="Simplified Arabic" w:hint="cs"/>
          <w:b/>
          <w:bCs/>
          <w:sz w:val="32"/>
          <w:szCs w:val="32"/>
          <w:rtl/>
          <w:lang w:bidi="ar-DZ"/>
        </w:rPr>
        <w:t>الفرع الأول: الإجراء القانوني للإقصاء من الصفقة.</w:t>
      </w:r>
    </w:p>
    <w:p w14:paraId="0B7ADD53" w14:textId="4444764C" w:rsidR="000B280C" w:rsidRPr="00F849F4" w:rsidRDefault="002F0F14" w:rsidP="00D51058">
      <w:pPr>
        <w:bidi/>
        <w:ind w:firstLine="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280C" w:rsidRPr="00F849F4">
        <w:rPr>
          <w:rFonts w:ascii="Simplified Arabic" w:hAnsi="Simplified Arabic" w:cs="Simplified Arabic"/>
          <w:sz w:val="32"/>
          <w:szCs w:val="32"/>
          <w:rtl/>
          <w:lang w:bidi="ar-DZ"/>
        </w:rPr>
        <w:t>بعد</w:t>
      </w:r>
      <w:r w:rsidR="003B53C1">
        <w:rPr>
          <w:rFonts w:ascii="Simplified Arabic" w:hAnsi="Simplified Arabic" w:cs="Simplified Arabic" w:hint="cs"/>
          <w:sz w:val="32"/>
          <w:szCs w:val="32"/>
          <w:rtl/>
          <w:lang w:bidi="ar-DZ"/>
        </w:rPr>
        <w:t xml:space="preserve"> ان تتم</w:t>
      </w:r>
      <w:r w:rsidR="000B280C" w:rsidRPr="00F849F4">
        <w:rPr>
          <w:rFonts w:ascii="Simplified Arabic" w:hAnsi="Simplified Arabic" w:cs="Simplified Arabic"/>
          <w:sz w:val="32"/>
          <w:szCs w:val="32"/>
          <w:rtl/>
          <w:lang w:bidi="ar-DZ"/>
        </w:rPr>
        <w:t xml:space="preserve"> إجراءات التحقق من المواقع المنسوبة للمتعامل المتعاقد</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وفي حال كان</w:t>
      </w:r>
      <w:r w:rsidR="00BA57D7">
        <w:rPr>
          <w:rFonts w:ascii="Simplified Arabic" w:hAnsi="Simplified Arabic" w:cs="Simplified Arabic" w:hint="cs"/>
          <w:sz w:val="32"/>
          <w:szCs w:val="32"/>
          <w:rtl/>
          <w:lang w:bidi="ar-DZ"/>
        </w:rPr>
        <w:t>ت</w:t>
      </w:r>
      <w:r w:rsidR="000B280C" w:rsidRPr="00F849F4">
        <w:rPr>
          <w:rFonts w:ascii="Simplified Arabic" w:hAnsi="Simplified Arabic" w:cs="Simplified Arabic"/>
          <w:sz w:val="32"/>
          <w:szCs w:val="32"/>
          <w:rtl/>
          <w:lang w:bidi="ar-DZ"/>
        </w:rPr>
        <w:t xml:space="preserve"> عناصر إجابتها غير مقنعة أمام الوزير المختص</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مسؤول الهيئة المتعاقدة يصدر هذا الأخير مقررا معللا بالمنع المؤقت من المشاركة في الصفقات العمومية ويبلغ للمؤسسة المعنية</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والذي يمكنه الطعن في هذا القرار امام الجهة القضائية المختصة</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 xml:space="preserve">وهي إما جهات القضاء الإداري إذا كنا </w:t>
      </w:r>
      <w:r w:rsidR="000B280C" w:rsidRPr="00F849F4">
        <w:rPr>
          <w:rFonts w:ascii="Simplified Arabic" w:hAnsi="Simplified Arabic" w:cs="Simplified Arabic"/>
          <w:sz w:val="32"/>
          <w:szCs w:val="32"/>
          <w:rtl/>
          <w:lang w:bidi="ar-DZ"/>
        </w:rPr>
        <w:lastRenderedPageBreak/>
        <w:t>امام صفقات عمومية بمفهوم التشريع الساري المفعول والتي تكون أمام مجلس الدولة بالنسبة لقرارات الوزير المختص</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 xml:space="preserve">والهيئة العمومية الوطنية بناء على الاحكام السارية المفعول في هذا الشأن سواء تلك الواردة ضمن قانون الإجراءات المدنية والإدارية </w:t>
      </w:r>
      <w:r w:rsidR="000B280C" w:rsidRPr="00F849F4">
        <w:rPr>
          <w:rStyle w:val="Appelnotedebasdep"/>
          <w:rFonts w:ascii="Simplified Arabic" w:hAnsi="Simplified Arabic" w:cs="Simplified Arabic"/>
          <w:sz w:val="32"/>
          <w:szCs w:val="32"/>
          <w:rtl/>
          <w:lang w:bidi="ar-DZ"/>
        </w:rPr>
        <w:footnoteReference w:id="50"/>
      </w:r>
      <w:r w:rsidR="00F26E28" w:rsidRPr="00F849F4">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القانون العضوي رقم 98-01 المتعلق باختصاصات مجلس الدولة</w:t>
      </w:r>
      <w:r w:rsidR="00FA03E6" w:rsidRPr="00F849F4">
        <w:rPr>
          <w:rStyle w:val="Appelnotedebasdep"/>
          <w:rFonts w:ascii="Simplified Arabic" w:hAnsi="Simplified Arabic" w:cs="Simplified Arabic"/>
          <w:sz w:val="32"/>
          <w:szCs w:val="32"/>
          <w:rtl/>
          <w:lang w:bidi="ar-DZ"/>
        </w:rPr>
        <w:footnoteReference w:id="51"/>
      </w:r>
      <w:r w:rsidR="00FA03E6">
        <w:rPr>
          <w:rFonts w:ascii="Simplified Arabic" w:hAnsi="Simplified Arabic" w:cs="Simplified Arabic" w:hint="cs"/>
          <w:sz w:val="32"/>
          <w:szCs w:val="32"/>
          <w:rtl/>
          <w:lang w:bidi="ar-DZ"/>
        </w:rPr>
        <w:t>،</w:t>
      </w:r>
      <w:r w:rsidR="000B280C" w:rsidRPr="00F849F4">
        <w:rPr>
          <w:rFonts w:ascii="Simplified Arabic" w:hAnsi="Simplified Arabic" w:cs="Simplified Arabic"/>
          <w:sz w:val="32"/>
          <w:szCs w:val="32"/>
          <w:rtl/>
          <w:lang w:bidi="ar-DZ"/>
        </w:rPr>
        <w:t xml:space="preserve"> في حين تخص المحاكم الإداري</w:t>
      </w:r>
      <w:r w:rsidR="004F2D83" w:rsidRPr="00F849F4">
        <w:rPr>
          <w:rFonts w:ascii="Simplified Arabic" w:hAnsi="Simplified Arabic" w:cs="Simplified Arabic"/>
          <w:sz w:val="32"/>
          <w:szCs w:val="32"/>
          <w:rtl/>
          <w:lang w:bidi="ar-DZ"/>
        </w:rPr>
        <w:t>ة</w:t>
      </w:r>
      <w:r w:rsidR="000B280C" w:rsidRPr="00F849F4">
        <w:rPr>
          <w:rFonts w:ascii="Simplified Arabic" w:hAnsi="Simplified Arabic" w:cs="Simplified Arabic"/>
          <w:sz w:val="32"/>
          <w:szCs w:val="32"/>
          <w:rtl/>
          <w:lang w:bidi="ar-DZ"/>
        </w:rPr>
        <w:t xml:space="preserve"> بالنظر في الطعون المرفوعة الصادرة عن الهيئات المحلية </w:t>
      </w:r>
      <w:r w:rsidR="000B280C" w:rsidRPr="00F849F4">
        <w:rPr>
          <w:rStyle w:val="Appelnotedebasdep"/>
          <w:rFonts w:ascii="Simplified Arabic" w:hAnsi="Simplified Arabic" w:cs="Simplified Arabic"/>
          <w:sz w:val="32"/>
          <w:szCs w:val="32"/>
          <w:rtl/>
          <w:lang w:bidi="ar-DZ"/>
        </w:rPr>
        <w:footnoteReference w:id="52"/>
      </w:r>
      <w:r w:rsidR="000B280C" w:rsidRPr="00F849F4">
        <w:rPr>
          <w:rFonts w:ascii="Simplified Arabic" w:hAnsi="Simplified Arabic" w:cs="Simplified Arabic"/>
          <w:sz w:val="32"/>
          <w:szCs w:val="32"/>
          <w:rtl/>
          <w:lang w:bidi="ar-DZ"/>
        </w:rPr>
        <w:t>.</w:t>
      </w:r>
    </w:p>
    <w:p w14:paraId="03896810" w14:textId="117B21F8" w:rsidR="000B280C" w:rsidRPr="00F849F4" w:rsidRDefault="002F0F14" w:rsidP="00D51058">
      <w:pPr>
        <w:bidi/>
        <w:ind w:firstLine="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280C" w:rsidRPr="00F849F4">
        <w:rPr>
          <w:rFonts w:ascii="Simplified Arabic" w:hAnsi="Simplified Arabic" w:cs="Simplified Arabic"/>
          <w:sz w:val="32"/>
          <w:szCs w:val="32"/>
          <w:rtl/>
          <w:lang w:bidi="ar-DZ"/>
        </w:rPr>
        <w:t>يسجل المتعامل الاقتصادي المعني بالقرار</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ضمن قائمة الممنوعين من المشاركة في الصفقات العمومية ليبلغ المتعامل الاقتصادي قرار المنع النهائي</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كما يعلم به سلطة ضبط الصفقات العمومية وتفويضات المرفق العام المكلفة بمسك القائمة وتبليغها لجميع المصالح المتعاقدة</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ونشرها الكترونيا على بوابة الصفقات العمومية</w:t>
      </w:r>
      <w:r w:rsidR="004A04C1" w:rsidRPr="00F849F4">
        <w:rPr>
          <w:rStyle w:val="Appelnotedebasdep"/>
          <w:rFonts w:ascii="Simplified Arabic" w:hAnsi="Simplified Arabic" w:cs="Simplified Arabic"/>
          <w:sz w:val="32"/>
          <w:szCs w:val="32"/>
          <w:rtl/>
          <w:lang w:bidi="ar-DZ"/>
        </w:rPr>
        <w:footnoteReference w:id="53"/>
      </w:r>
      <w:r w:rsidR="000B280C" w:rsidRPr="00F849F4">
        <w:rPr>
          <w:rFonts w:ascii="Simplified Arabic" w:hAnsi="Simplified Arabic" w:cs="Simplified Arabic"/>
          <w:sz w:val="32"/>
          <w:szCs w:val="32"/>
          <w:rtl/>
          <w:lang w:bidi="ar-DZ"/>
        </w:rPr>
        <w:t>.</w:t>
      </w:r>
      <w:r w:rsidR="004A04C1"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ثم تقوم المصلحة المتعاقدة بدعوة المتعامل الاقتصادي المعني ب</w:t>
      </w:r>
      <w:r w:rsidR="00E05F98" w:rsidRPr="00F849F4">
        <w:rPr>
          <w:rFonts w:ascii="Simplified Arabic" w:hAnsi="Simplified Arabic" w:cs="Simplified Arabic"/>
          <w:sz w:val="32"/>
          <w:szCs w:val="32"/>
          <w:rtl/>
          <w:lang w:bidi="ar-DZ"/>
        </w:rPr>
        <w:t>الإقصاء</w:t>
      </w:r>
      <w:r w:rsidR="000B280C" w:rsidRPr="00F849F4">
        <w:rPr>
          <w:rFonts w:ascii="Simplified Arabic" w:hAnsi="Simplified Arabic" w:cs="Simplified Arabic"/>
          <w:sz w:val="32"/>
          <w:szCs w:val="32"/>
          <w:rtl/>
          <w:lang w:bidi="ar-DZ"/>
        </w:rPr>
        <w:t xml:space="preserve"> من المشاركة في الصفقات العمومية برسالة موصى عليها مع وصل استلام لتقديم ملاحظاته في آجال عشرة أيام حول الأفعال المنسوبة إليه</w:t>
      </w:r>
      <w:r w:rsidR="003B53C1">
        <w:rPr>
          <w:rFonts w:ascii="Simplified Arabic" w:hAnsi="Simplified Arabic" w:cs="Simplified Arabic" w:hint="cs"/>
          <w:sz w:val="32"/>
          <w:szCs w:val="32"/>
          <w:rtl/>
          <w:lang w:bidi="ar-DZ"/>
        </w:rPr>
        <w:t>.</w:t>
      </w:r>
    </w:p>
    <w:p w14:paraId="4969D60C"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يجب أن يكون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بمقرر مؤقت كان</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نهائي</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المعد من طرف مسؤول الهيئة الوطنية المستقلة</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الوزير المختص</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 xml:space="preserve">الوالي المعني وأن يكون معللا وهم بذلك الهيئات الإدارية الوحيدة المختصة حسب الحالة بإصدار مقرر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الصفقات العمومية ويقوم حسب الحالة مسؤول الهيئة الوطنية المستقلة</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الوزير المختص</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الوالي المعني بتبليغ المقرر لوزير المالية لتسجليه في قائمة المتعاملين الاقتصاديين المقصين من المشاركة في الصفقات العمومية.</w:t>
      </w:r>
    </w:p>
    <w:p w14:paraId="7C4578F3" w14:textId="3BD2F133" w:rsidR="000B280C" w:rsidRPr="00F849F4" w:rsidRDefault="002F0F14" w:rsidP="00D51058">
      <w:pPr>
        <w:bidi/>
        <w:ind w:firstLine="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0B280C" w:rsidRPr="00F849F4">
        <w:rPr>
          <w:rFonts w:ascii="Simplified Arabic" w:hAnsi="Simplified Arabic" w:cs="Simplified Arabic"/>
          <w:sz w:val="32"/>
          <w:szCs w:val="32"/>
          <w:rtl/>
          <w:lang w:bidi="ar-DZ"/>
        </w:rPr>
        <w:t>تمسك المصالح المختصة لوزارة المالية قائمة المتعاملين الاقتصاديين المقصين بمقرر</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من المشاركة في الصفقات العمومية وتنشرها في البوابة الإلكترونية للصفقات العمومية</w:t>
      </w:r>
      <w:r w:rsidR="00F26E28" w:rsidRPr="00F849F4">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في الموقع الالكتروني للوزارة مالية.</w:t>
      </w:r>
    </w:p>
    <w:p w14:paraId="103E0661" w14:textId="7DBEDE7C" w:rsidR="000B280C" w:rsidRPr="00F849F4" w:rsidRDefault="002F0F14" w:rsidP="00D51058">
      <w:pPr>
        <w:bidi/>
        <w:ind w:firstLine="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280C" w:rsidRPr="00F849F4">
        <w:rPr>
          <w:rFonts w:ascii="Simplified Arabic" w:hAnsi="Simplified Arabic" w:cs="Simplified Arabic"/>
          <w:sz w:val="32"/>
          <w:szCs w:val="32"/>
          <w:rtl/>
          <w:lang w:bidi="ar-DZ"/>
        </w:rPr>
        <w:t xml:space="preserve">من خلال دراستنا لكيفيات </w:t>
      </w:r>
      <w:r w:rsidR="00E05F98" w:rsidRPr="00F849F4">
        <w:rPr>
          <w:rFonts w:ascii="Simplified Arabic" w:hAnsi="Simplified Arabic" w:cs="Simplified Arabic"/>
          <w:sz w:val="32"/>
          <w:szCs w:val="32"/>
          <w:rtl/>
          <w:lang w:bidi="ar-DZ"/>
        </w:rPr>
        <w:t>الإقصاء</w:t>
      </w:r>
      <w:r w:rsidR="000B280C" w:rsidRPr="00F849F4">
        <w:rPr>
          <w:rFonts w:ascii="Simplified Arabic" w:hAnsi="Simplified Arabic" w:cs="Simplified Arabic"/>
          <w:sz w:val="32"/>
          <w:szCs w:val="32"/>
          <w:rtl/>
          <w:lang w:bidi="ar-DZ"/>
        </w:rPr>
        <w:t xml:space="preserve"> من المشاركة في الصفقات العمومية </w:t>
      </w:r>
      <w:r w:rsidR="00D511EE">
        <w:rPr>
          <w:rFonts w:ascii="Simplified Arabic" w:hAnsi="Simplified Arabic" w:cs="Simplified Arabic" w:hint="cs"/>
          <w:sz w:val="32"/>
          <w:szCs w:val="32"/>
          <w:rtl/>
          <w:lang w:bidi="ar-DZ"/>
        </w:rPr>
        <w:t>لاحظنا</w:t>
      </w:r>
      <w:r w:rsidR="000B280C" w:rsidRPr="00F849F4">
        <w:rPr>
          <w:rFonts w:ascii="Simplified Arabic" w:hAnsi="Simplified Arabic" w:cs="Simplified Arabic"/>
          <w:sz w:val="32"/>
          <w:szCs w:val="32"/>
          <w:rtl/>
          <w:lang w:bidi="ar-DZ"/>
        </w:rPr>
        <w:t>:</w:t>
      </w:r>
    </w:p>
    <w:p w14:paraId="368773B5" w14:textId="77777777" w:rsidR="000B280C" w:rsidRPr="00D511EE" w:rsidRDefault="000B280C" w:rsidP="00D51058">
      <w:pPr>
        <w:bidi/>
        <w:spacing w:after="160"/>
        <w:ind w:firstLine="284"/>
        <w:jc w:val="both"/>
        <w:rPr>
          <w:rFonts w:ascii="Simplified Arabic" w:hAnsi="Simplified Arabic" w:cs="Simplified Arabic"/>
          <w:sz w:val="32"/>
          <w:szCs w:val="32"/>
          <w:lang w:bidi="ar-DZ"/>
        </w:rPr>
      </w:pPr>
      <w:r w:rsidRPr="00D511EE">
        <w:rPr>
          <w:rFonts w:ascii="Simplified Arabic" w:hAnsi="Simplified Arabic" w:cs="Simplified Arabic"/>
          <w:sz w:val="32"/>
          <w:szCs w:val="32"/>
          <w:rtl/>
          <w:lang w:bidi="ar-DZ"/>
        </w:rPr>
        <w:t xml:space="preserve">قرار </w:t>
      </w:r>
      <w:r w:rsidR="00E05F98" w:rsidRPr="00D511EE">
        <w:rPr>
          <w:rFonts w:ascii="Simplified Arabic" w:hAnsi="Simplified Arabic" w:cs="Simplified Arabic"/>
          <w:sz w:val="32"/>
          <w:szCs w:val="32"/>
          <w:rtl/>
          <w:lang w:bidi="ar-DZ"/>
        </w:rPr>
        <w:t>الإقصاء</w:t>
      </w:r>
      <w:r w:rsidRPr="00D511EE">
        <w:rPr>
          <w:rFonts w:ascii="Simplified Arabic" w:hAnsi="Simplified Arabic" w:cs="Simplified Arabic"/>
          <w:sz w:val="32"/>
          <w:szCs w:val="32"/>
          <w:rtl/>
          <w:lang w:bidi="ar-DZ"/>
        </w:rPr>
        <w:t xml:space="preserve"> يصدر عن مسؤول الهيئة الوطنية المستقلة</w:t>
      </w:r>
      <w:r w:rsidR="003B53C1" w:rsidRPr="00D511EE">
        <w:rPr>
          <w:rFonts w:ascii="Simplified Arabic" w:hAnsi="Simplified Arabic" w:cs="Simplified Arabic"/>
          <w:sz w:val="32"/>
          <w:szCs w:val="32"/>
          <w:rtl/>
          <w:lang w:bidi="ar-DZ"/>
        </w:rPr>
        <w:t xml:space="preserve"> أو </w:t>
      </w:r>
      <w:r w:rsidRPr="00D511EE">
        <w:rPr>
          <w:rFonts w:ascii="Simplified Arabic" w:hAnsi="Simplified Arabic" w:cs="Simplified Arabic"/>
          <w:sz w:val="32"/>
          <w:szCs w:val="32"/>
          <w:rtl/>
          <w:lang w:bidi="ar-DZ"/>
        </w:rPr>
        <w:t>الوزير المختص</w:t>
      </w:r>
      <w:r w:rsidR="003B53C1" w:rsidRPr="00D511EE">
        <w:rPr>
          <w:rFonts w:ascii="Simplified Arabic" w:hAnsi="Simplified Arabic" w:cs="Simplified Arabic"/>
          <w:sz w:val="32"/>
          <w:szCs w:val="32"/>
          <w:rtl/>
          <w:lang w:bidi="ar-DZ"/>
        </w:rPr>
        <w:t xml:space="preserve"> أو </w:t>
      </w:r>
      <w:r w:rsidRPr="00D511EE">
        <w:rPr>
          <w:rFonts w:ascii="Simplified Arabic" w:hAnsi="Simplified Arabic" w:cs="Simplified Arabic"/>
          <w:sz w:val="32"/>
          <w:szCs w:val="32"/>
          <w:rtl/>
          <w:lang w:bidi="ar-DZ"/>
        </w:rPr>
        <w:t>الوالي المعني.</w:t>
      </w:r>
    </w:p>
    <w:p w14:paraId="056EB0A3" w14:textId="77777777" w:rsidR="000B280C" w:rsidRPr="00D511EE" w:rsidRDefault="00D511EE" w:rsidP="00D51058">
      <w:pPr>
        <w:bidi/>
        <w:spacing w:after="160"/>
        <w:ind w:firstLine="284"/>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w:t>
      </w:r>
      <w:r w:rsidR="000B280C" w:rsidRPr="00D511EE">
        <w:rPr>
          <w:rFonts w:ascii="Simplified Arabic" w:hAnsi="Simplified Arabic" w:cs="Simplified Arabic"/>
          <w:sz w:val="32"/>
          <w:szCs w:val="32"/>
          <w:rtl/>
          <w:lang w:bidi="ar-DZ"/>
        </w:rPr>
        <w:t xml:space="preserve">من خلال </w:t>
      </w:r>
      <w:r w:rsidRPr="00D511EE">
        <w:rPr>
          <w:rFonts w:ascii="Simplified Arabic" w:hAnsi="Simplified Arabic" w:cs="Simplified Arabic" w:hint="cs"/>
          <w:sz w:val="32"/>
          <w:szCs w:val="32"/>
          <w:rtl/>
          <w:lang w:bidi="ar-DZ"/>
        </w:rPr>
        <w:t>المرسوم الرئاسي 15-247</w:t>
      </w:r>
      <w:r w:rsidR="000B280C" w:rsidRPr="00D511EE">
        <w:rPr>
          <w:rFonts w:ascii="Simplified Arabic" w:hAnsi="Simplified Arabic" w:cs="Simplified Arabic"/>
          <w:sz w:val="32"/>
          <w:szCs w:val="32"/>
          <w:rtl/>
          <w:lang w:bidi="ar-DZ"/>
        </w:rPr>
        <w:t xml:space="preserve"> المتضمن لكيفيات التسجيل والسحب من قائمة الممنوعين من المشاركة في الصفقات العمومية يصدر عن الوزير المختص</w:t>
      </w:r>
      <w:r w:rsidR="003B53C1" w:rsidRPr="00D511EE">
        <w:rPr>
          <w:rFonts w:ascii="Simplified Arabic" w:hAnsi="Simplified Arabic" w:cs="Simplified Arabic"/>
          <w:sz w:val="32"/>
          <w:szCs w:val="32"/>
          <w:rtl/>
          <w:lang w:bidi="ar-DZ"/>
        </w:rPr>
        <w:t xml:space="preserve"> أو </w:t>
      </w:r>
      <w:r w:rsidR="000B280C" w:rsidRPr="00D511EE">
        <w:rPr>
          <w:rFonts w:ascii="Simplified Arabic" w:hAnsi="Simplified Arabic" w:cs="Simplified Arabic"/>
          <w:sz w:val="32"/>
          <w:szCs w:val="32"/>
          <w:rtl/>
          <w:lang w:bidi="ar-DZ"/>
        </w:rPr>
        <w:t>مسؤول الهيئة الوطنية المستقلة</w:t>
      </w:r>
      <w:r w:rsidRPr="00F849F4">
        <w:rPr>
          <w:rStyle w:val="Appelnotedebasdep"/>
          <w:rFonts w:ascii="Simplified Arabic" w:hAnsi="Simplified Arabic" w:cs="Simplified Arabic"/>
          <w:sz w:val="32"/>
          <w:szCs w:val="32"/>
          <w:rtl/>
          <w:lang w:bidi="ar-DZ"/>
        </w:rPr>
        <w:footnoteReference w:id="54"/>
      </w:r>
      <w:r w:rsidR="000B280C" w:rsidRPr="00D511EE">
        <w:rPr>
          <w:rFonts w:ascii="Simplified Arabic" w:hAnsi="Simplified Arabic" w:cs="Simplified Arabic"/>
          <w:sz w:val="32"/>
          <w:szCs w:val="32"/>
          <w:rtl/>
          <w:lang w:bidi="ar-DZ"/>
        </w:rPr>
        <w:t xml:space="preserve"> .</w:t>
      </w:r>
    </w:p>
    <w:p w14:paraId="027B1471" w14:textId="77777777" w:rsidR="000B280C" w:rsidRPr="00F849F4" w:rsidRDefault="000B280C" w:rsidP="00D51058">
      <w:pPr>
        <w:bidi/>
        <w:ind w:firstLine="284"/>
        <w:jc w:val="both"/>
        <w:rPr>
          <w:rFonts w:ascii="Simplified Arabic" w:hAnsi="Simplified Arabic" w:cs="Simplified Arabic"/>
          <w:sz w:val="32"/>
          <w:szCs w:val="32"/>
          <w:lang w:bidi="ar-DZ"/>
        </w:rPr>
      </w:pPr>
      <w:r w:rsidRPr="00F849F4">
        <w:rPr>
          <w:rFonts w:ascii="Simplified Arabic" w:hAnsi="Simplified Arabic" w:cs="Simplified Arabic"/>
          <w:sz w:val="32"/>
          <w:szCs w:val="32"/>
          <w:rtl/>
          <w:lang w:bidi="ar-DZ"/>
        </w:rPr>
        <w:t xml:space="preserve">كيفية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الذي تقوم به لجنة فتح </w:t>
      </w:r>
      <w:proofErr w:type="spellStart"/>
      <w:r w:rsidRPr="00F849F4">
        <w:rPr>
          <w:rFonts w:ascii="Simplified Arabic" w:hAnsi="Simplified Arabic" w:cs="Simplified Arabic"/>
          <w:sz w:val="32"/>
          <w:szCs w:val="32"/>
          <w:rtl/>
          <w:lang w:bidi="ar-DZ"/>
        </w:rPr>
        <w:t>الأظرفة</w:t>
      </w:r>
      <w:proofErr w:type="spellEnd"/>
      <w:r w:rsidRPr="00F849F4">
        <w:rPr>
          <w:rFonts w:ascii="Simplified Arabic" w:hAnsi="Simplified Arabic" w:cs="Simplified Arabic"/>
          <w:sz w:val="32"/>
          <w:szCs w:val="32"/>
          <w:rtl/>
          <w:lang w:bidi="ar-DZ"/>
        </w:rPr>
        <w:t xml:space="preserve"> وتقييم العروض:</w:t>
      </w:r>
    </w:p>
    <w:p w14:paraId="46CBE182"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بالرجوع إلى دور هذه اللجنة نجدها تتولى القيام بدورين رئيسين يتمثلان في:</w:t>
      </w:r>
    </w:p>
    <w:p w14:paraId="16970363" w14:textId="77777777" w:rsidR="000B280C" w:rsidRPr="00F849F4" w:rsidRDefault="000B280C" w:rsidP="00D51058">
      <w:pPr>
        <w:pStyle w:val="Paragraphedeliste"/>
        <w:numPr>
          <w:ilvl w:val="0"/>
          <w:numId w:val="13"/>
        </w:numPr>
        <w:tabs>
          <w:tab w:val="right" w:pos="140"/>
          <w:tab w:val="right" w:pos="565"/>
        </w:tabs>
        <w:bidi/>
        <w:spacing w:after="160"/>
        <w:ind w:left="0" w:firstLine="283"/>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الدور الإداري والذي يتجلى في مرحلة فتح </w:t>
      </w:r>
      <w:proofErr w:type="spellStart"/>
      <w:r w:rsidRPr="00F849F4">
        <w:rPr>
          <w:rFonts w:ascii="Simplified Arabic" w:hAnsi="Simplified Arabic" w:cs="Simplified Arabic"/>
          <w:sz w:val="32"/>
          <w:szCs w:val="32"/>
          <w:rtl/>
          <w:lang w:bidi="ar-DZ"/>
        </w:rPr>
        <w:t>الأظرفة</w:t>
      </w:r>
      <w:proofErr w:type="spellEnd"/>
      <w:r w:rsidRPr="00F849F4">
        <w:rPr>
          <w:rFonts w:ascii="Simplified Arabic" w:hAnsi="Simplified Arabic" w:cs="Simplified Arabic"/>
          <w:sz w:val="32"/>
          <w:szCs w:val="32"/>
          <w:rtl/>
          <w:lang w:bidi="ar-DZ"/>
        </w:rPr>
        <w:t xml:space="preserve"> التي تدخل في إطار العمل التمهيدي.</w:t>
      </w:r>
    </w:p>
    <w:p w14:paraId="3A699833" w14:textId="77777777" w:rsidR="000B280C" w:rsidRPr="00BA57D7" w:rsidRDefault="000B280C" w:rsidP="00D51058">
      <w:pPr>
        <w:pStyle w:val="Paragraphedeliste"/>
        <w:numPr>
          <w:ilvl w:val="0"/>
          <w:numId w:val="13"/>
        </w:numPr>
        <w:tabs>
          <w:tab w:val="right" w:pos="140"/>
          <w:tab w:val="right" w:pos="565"/>
        </w:tabs>
        <w:bidi/>
        <w:spacing w:after="160"/>
        <w:ind w:left="0" w:firstLine="283"/>
        <w:jc w:val="both"/>
        <w:rPr>
          <w:rFonts w:ascii="Simplified Arabic" w:hAnsi="Simplified Arabic" w:cs="Simplified Arabic"/>
          <w:sz w:val="32"/>
          <w:szCs w:val="32"/>
          <w:lang w:bidi="ar-DZ"/>
        </w:rPr>
      </w:pPr>
      <w:r w:rsidRPr="00F849F4">
        <w:rPr>
          <w:rFonts w:ascii="Simplified Arabic" w:hAnsi="Simplified Arabic" w:cs="Simplified Arabic"/>
          <w:sz w:val="32"/>
          <w:szCs w:val="32"/>
          <w:rtl/>
          <w:lang w:bidi="ar-DZ"/>
        </w:rPr>
        <w:t>الدور التقني ويتجلى من خلال عملية تقييم عروض المتعاملين الاقتصاديين الذي تقدموا بتعهدات حيث تكفل المرسوم الرئاسي 15-247 بتحديد مهام اللجنة المتعلقة بهذا الدور وهو ما يهمنا</w:t>
      </w:r>
      <w:r w:rsidR="00BA57D7">
        <w:rPr>
          <w:rFonts w:ascii="Simplified Arabic" w:hAnsi="Simplified Arabic" w:cs="Simplified Arabic" w:hint="cs"/>
          <w:sz w:val="32"/>
          <w:szCs w:val="32"/>
          <w:rtl/>
          <w:lang w:bidi="ar-DZ"/>
        </w:rPr>
        <w:t xml:space="preserve">، </w:t>
      </w:r>
      <w:r w:rsidRPr="00BA57D7">
        <w:rPr>
          <w:rFonts w:ascii="Simplified Arabic" w:hAnsi="Simplified Arabic" w:cs="Simplified Arabic"/>
          <w:sz w:val="32"/>
          <w:szCs w:val="32"/>
          <w:rtl/>
          <w:lang w:bidi="ar-DZ"/>
        </w:rPr>
        <w:t>حيث تقوم بإقصاء العروض الغير مطابقة لمحتوى دفتر الشروط المعد مسبقا من طرف الجهة المختصة ويتم هذا الإجراء بالكيفية الآتية:</w:t>
      </w:r>
    </w:p>
    <w:p w14:paraId="0000AEF4" w14:textId="77777777" w:rsidR="000B280C" w:rsidRPr="00F849F4" w:rsidRDefault="000B280C" w:rsidP="00D51058">
      <w:pPr>
        <w:pStyle w:val="Paragraphedeliste"/>
        <w:numPr>
          <w:ilvl w:val="0"/>
          <w:numId w:val="12"/>
        </w:numPr>
        <w:bidi/>
        <w:spacing w:after="160"/>
        <w:ind w:left="0"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يعد الإعلان عن الصفقة وطلب العروض</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التي</w:t>
      </w:r>
      <w:r w:rsidR="00BA57D7">
        <w:rPr>
          <w:rFonts w:ascii="Simplified Arabic" w:hAnsi="Simplified Arabic" w:cs="Simplified Arabic" w:hint="cs"/>
          <w:sz w:val="32"/>
          <w:szCs w:val="32"/>
          <w:rtl/>
          <w:lang w:bidi="ar-DZ"/>
        </w:rPr>
        <w:t xml:space="preserve"> تم</w:t>
      </w:r>
      <w:r w:rsidRPr="00F849F4">
        <w:rPr>
          <w:rFonts w:ascii="Simplified Arabic" w:hAnsi="Simplified Arabic" w:cs="Simplified Arabic"/>
          <w:sz w:val="32"/>
          <w:szCs w:val="32"/>
          <w:rtl/>
          <w:lang w:bidi="ar-DZ"/>
        </w:rPr>
        <w:t xml:space="preserve"> تقديمها من طرف المتعاملين الاقتصاديين</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تقوم لجنة فتح </w:t>
      </w:r>
      <w:proofErr w:type="spellStart"/>
      <w:r w:rsidRPr="00F849F4">
        <w:rPr>
          <w:rFonts w:ascii="Simplified Arabic" w:hAnsi="Simplified Arabic" w:cs="Simplified Arabic"/>
          <w:sz w:val="32"/>
          <w:szCs w:val="32"/>
          <w:rtl/>
          <w:lang w:bidi="ar-DZ"/>
        </w:rPr>
        <w:t>الأظرفة</w:t>
      </w:r>
      <w:proofErr w:type="spellEnd"/>
      <w:r w:rsidRPr="00F849F4">
        <w:rPr>
          <w:rFonts w:ascii="Simplified Arabic" w:hAnsi="Simplified Arabic" w:cs="Simplified Arabic"/>
          <w:sz w:val="32"/>
          <w:szCs w:val="32"/>
          <w:rtl/>
          <w:lang w:bidi="ar-DZ"/>
        </w:rPr>
        <w:t xml:space="preserve"> وتقييم العروض بدراسة كل الطلبات المقدمة حيث تقوم باستبعاد العروض الغير مطابقة لمحتوى دفتر الشروط ثم تعمل بعد ذلك على تحليل العروض المتبقية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في مرحلتي</w:t>
      </w:r>
      <w:r w:rsidR="00BA57D7">
        <w:rPr>
          <w:rFonts w:ascii="Simplified Arabic" w:hAnsi="Simplified Arabic" w:cs="Simplified Arabic" w:hint="cs"/>
          <w:sz w:val="32"/>
          <w:szCs w:val="32"/>
          <w:rtl/>
          <w:lang w:bidi="ar-DZ"/>
        </w:rPr>
        <w:t>ن</w:t>
      </w:r>
      <w:r w:rsidRPr="00F849F4">
        <w:rPr>
          <w:rFonts w:ascii="Simplified Arabic" w:hAnsi="Simplified Arabic" w:cs="Simplified Arabic"/>
          <w:sz w:val="32"/>
          <w:szCs w:val="32"/>
          <w:rtl/>
          <w:lang w:bidi="ar-DZ"/>
        </w:rPr>
        <w:t xml:space="preserve"> على أساس المعايير والمنهجية المنصوص عليها في دفتر الشروط.</w:t>
      </w:r>
    </w:p>
    <w:p w14:paraId="354472A0" w14:textId="77777777" w:rsidR="000B280C" w:rsidRPr="00F849F4" w:rsidRDefault="000B280C" w:rsidP="00D51058">
      <w:pPr>
        <w:pStyle w:val="Paragraphedeliste"/>
        <w:numPr>
          <w:ilvl w:val="0"/>
          <w:numId w:val="12"/>
        </w:numPr>
        <w:bidi/>
        <w:spacing w:after="160"/>
        <w:ind w:left="0" w:firstLine="284"/>
        <w:jc w:val="both"/>
        <w:rPr>
          <w:rFonts w:ascii="Simplified Arabic" w:hAnsi="Simplified Arabic" w:cs="Simplified Arabic"/>
          <w:sz w:val="32"/>
          <w:szCs w:val="32"/>
          <w:lang w:bidi="ar-DZ"/>
        </w:rPr>
      </w:pPr>
      <w:r w:rsidRPr="00F849F4">
        <w:rPr>
          <w:rFonts w:ascii="Simplified Arabic" w:hAnsi="Simplified Arabic" w:cs="Simplified Arabic"/>
          <w:sz w:val="32"/>
          <w:szCs w:val="32"/>
          <w:rtl/>
          <w:lang w:bidi="ar-DZ"/>
        </w:rPr>
        <w:lastRenderedPageBreak/>
        <w:t>حيث تقوم في المرحلة الأولى بالترتيب التقني مع إقصاء العروض التي لم تتحصل على العلامة الدنيا اللازمة المنصوص عليها في دفتر الشروط.</w:t>
      </w:r>
    </w:p>
    <w:p w14:paraId="1DEE2F82" w14:textId="77777777" w:rsidR="000B280C" w:rsidRPr="00F849F4" w:rsidRDefault="000B280C" w:rsidP="00D51058">
      <w:pPr>
        <w:pStyle w:val="Paragraphedeliste"/>
        <w:numPr>
          <w:ilvl w:val="0"/>
          <w:numId w:val="12"/>
        </w:numPr>
        <w:bidi/>
        <w:spacing w:after="160"/>
        <w:ind w:left="0" w:firstLine="284"/>
        <w:jc w:val="both"/>
        <w:rPr>
          <w:rFonts w:ascii="Simplified Arabic" w:hAnsi="Simplified Arabic" w:cs="Simplified Arabic"/>
          <w:sz w:val="32"/>
          <w:szCs w:val="32"/>
          <w:lang w:bidi="ar-DZ"/>
        </w:rPr>
      </w:pPr>
      <w:r w:rsidRPr="00F849F4">
        <w:rPr>
          <w:rFonts w:ascii="Simplified Arabic" w:hAnsi="Simplified Arabic" w:cs="Simplified Arabic"/>
          <w:sz w:val="32"/>
          <w:szCs w:val="32"/>
          <w:rtl/>
          <w:lang w:bidi="ar-DZ"/>
        </w:rPr>
        <w:t>وتقوم في المرحلة الثانية بدراسة العروض المالية للمتعهدين الذين تم تأهيلهم</w:t>
      </w:r>
      <w:r w:rsidR="00BA57D7">
        <w:rPr>
          <w:rFonts w:ascii="Simplified Arabic" w:hAnsi="Simplified Arabic" w:cs="Simplified Arabic" w:hint="cs"/>
          <w:sz w:val="32"/>
          <w:szCs w:val="32"/>
          <w:rtl/>
          <w:lang w:bidi="ar-DZ"/>
        </w:rPr>
        <w:t>،</w:t>
      </w:r>
      <w:r w:rsidR="00D511EE">
        <w:rPr>
          <w:rFonts w:ascii="Simplified Arabic" w:hAnsi="Simplified Arabic" w:cs="Simplified Arabic" w:hint="cs"/>
          <w:sz w:val="32"/>
          <w:szCs w:val="32"/>
          <w:rtl/>
          <w:lang w:bidi="ar-DZ"/>
        </w:rPr>
        <w:t xml:space="preserve"> الأولى</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تقنيا مع </w:t>
      </w:r>
      <w:r w:rsidR="00D511EE" w:rsidRPr="00F849F4">
        <w:rPr>
          <w:rFonts w:ascii="Simplified Arabic" w:hAnsi="Simplified Arabic" w:cs="Simplified Arabic" w:hint="cs"/>
          <w:sz w:val="32"/>
          <w:szCs w:val="32"/>
          <w:rtl/>
          <w:lang w:bidi="ar-DZ"/>
        </w:rPr>
        <w:t>مر</w:t>
      </w:r>
      <w:r w:rsidR="00D511EE">
        <w:rPr>
          <w:rFonts w:ascii="Simplified Arabic" w:hAnsi="Simplified Arabic" w:cs="Simplified Arabic" w:hint="cs"/>
          <w:sz w:val="32"/>
          <w:szCs w:val="32"/>
          <w:rtl/>
          <w:lang w:bidi="ar-DZ"/>
        </w:rPr>
        <w:t>اع</w:t>
      </w:r>
      <w:r w:rsidR="00D511EE" w:rsidRPr="00F849F4">
        <w:rPr>
          <w:rFonts w:ascii="Simplified Arabic" w:hAnsi="Simplified Arabic" w:cs="Simplified Arabic" w:hint="cs"/>
          <w:sz w:val="32"/>
          <w:szCs w:val="32"/>
          <w:rtl/>
          <w:lang w:bidi="ar-DZ"/>
        </w:rPr>
        <w:t>ا</w:t>
      </w:r>
      <w:r w:rsidR="00D511EE" w:rsidRPr="00F849F4">
        <w:rPr>
          <w:rFonts w:ascii="Simplified Arabic" w:hAnsi="Simplified Arabic" w:cs="Simplified Arabic" w:hint="eastAsia"/>
          <w:sz w:val="32"/>
          <w:szCs w:val="32"/>
          <w:rtl/>
          <w:lang w:bidi="ar-DZ"/>
        </w:rPr>
        <w:t>ة</w:t>
      </w:r>
      <w:r w:rsidRPr="00F849F4">
        <w:rPr>
          <w:rFonts w:ascii="Simplified Arabic" w:hAnsi="Simplified Arabic" w:cs="Simplified Arabic"/>
          <w:sz w:val="32"/>
          <w:szCs w:val="32"/>
          <w:rtl/>
          <w:lang w:bidi="ar-DZ"/>
        </w:rPr>
        <w:t xml:space="preserve"> تخفيضات المحتملة في عروضهم.</w:t>
      </w:r>
    </w:p>
    <w:p w14:paraId="55A14526" w14:textId="1E6A2DB1" w:rsidR="000B280C" w:rsidRPr="00F849F4" w:rsidRDefault="002F0F14" w:rsidP="00D51058">
      <w:pPr>
        <w:bidi/>
        <w:ind w:firstLine="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280C" w:rsidRPr="00F849F4">
        <w:rPr>
          <w:rFonts w:ascii="Simplified Arabic" w:hAnsi="Simplified Arabic" w:cs="Simplified Arabic"/>
          <w:sz w:val="32"/>
          <w:szCs w:val="32"/>
          <w:rtl/>
          <w:lang w:bidi="ar-DZ"/>
        </w:rPr>
        <w:t>ومن هنا يتبادر إلينا السؤال</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 xml:space="preserve">رغم </w:t>
      </w:r>
      <w:r w:rsidR="00F24374" w:rsidRPr="00F849F4">
        <w:rPr>
          <w:rFonts w:ascii="Simplified Arabic" w:hAnsi="Simplified Arabic" w:cs="Simplified Arabic"/>
          <w:sz w:val="32"/>
          <w:szCs w:val="32"/>
          <w:rtl/>
          <w:lang w:bidi="ar-DZ"/>
        </w:rPr>
        <w:t>ان هذا الإجراء الذي تقوم به لجنة</w:t>
      </w:r>
      <w:r w:rsidR="000B280C" w:rsidRPr="00F849F4">
        <w:rPr>
          <w:rFonts w:ascii="Simplified Arabic" w:hAnsi="Simplified Arabic" w:cs="Simplified Arabic"/>
          <w:sz w:val="32"/>
          <w:szCs w:val="32"/>
          <w:rtl/>
          <w:lang w:bidi="ar-DZ"/>
        </w:rPr>
        <w:t xml:space="preserve"> فتح </w:t>
      </w:r>
      <w:proofErr w:type="spellStart"/>
      <w:r w:rsidR="000B280C" w:rsidRPr="00F849F4">
        <w:rPr>
          <w:rFonts w:ascii="Simplified Arabic" w:hAnsi="Simplified Arabic" w:cs="Simplified Arabic"/>
          <w:sz w:val="32"/>
          <w:szCs w:val="32"/>
          <w:rtl/>
          <w:lang w:bidi="ar-DZ"/>
        </w:rPr>
        <w:t>الأظرفة</w:t>
      </w:r>
      <w:proofErr w:type="spellEnd"/>
      <w:r w:rsidR="000B280C" w:rsidRPr="00F849F4">
        <w:rPr>
          <w:rFonts w:ascii="Simplified Arabic" w:hAnsi="Simplified Arabic" w:cs="Simplified Arabic"/>
          <w:sz w:val="32"/>
          <w:szCs w:val="32"/>
          <w:rtl/>
          <w:lang w:bidi="ar-DZ"/>
        </w:rPr>
        <w:t xml:space="preserve"> وتقييم العروض</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له أساسه القانوني في المرسوم الرئاسي 15-247 في المادة 72</w:t>
      </w:r>
      <w:r w:rsidR="00E1271B" w:rsidRPr="00F849F4">
        <w:rPr>
          <w:rStyle w:val="Appelnotedebasdep"/>
          <w:rFonts w:ascii="Simplified Arabic" w:hAnsi="Simplified Arabic" w:cs="Simplified Arabic"/>
          <w:sz w:val="32"/>
          <w:szCs w:val="32"/>
          <w:rtl/>
          <w:lang w:bidi="ar-DZ"/>
        </w:rPr>
        <w:footnoteReference w:id="55"/>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 xml:space="preserve">هل يعتبر إجراء </w:t>
      </w:r>
      <w:r w:rsidR="00E05F98" w:rsidRPr="00F849F4">
        <w:rPr>
          <w:rFonts w:ascii="Simplified Arabic" w:hAnsi="Simplified Arabic" w:cs="Simplified Arabic"/>
          <w:sz w:val="32"/>
          <w:szCs w:val="32"/>
          <w:rtl/>
          <w:lang w:bidi="ar-DZ"/>
        </w:rPr>
        <w:t>الإقصاء</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الاستبعاد الذي تقوم به اللجنة يرقى لمرتبة اتخاذ القرار</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الذي يبقى من صلاحيات المصلحة المتعاقدة</w:t>
      </w:r>
      <w:r w:rsidR="00D511EE">
        <w:rPr>
          <w:rFonts w:ascii="Simplified Arabic" w:hAnsi="Simplified Arabic" w:cs="Simplified Arabic" w:hint="cs"/>
          <w:sz w:val="32"/>
          <w:szCs w:val="32"/>
          <w:rtl/>
          <w:lang w:bidi="ar-DZ"/>
        </w:rPr>
        <w:t>؟</w:t>
      </w:r>
    </w:p>
    <w:p w14:paraId="26E6A21E" w14:textId="77777777" w:rsidR="00624C45" w:rsidRPr="00F849F4" w:rsidRDefault="00624C45" w:rsidP="009250FB">
      <w:pPr>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t xml:space="preserve">الفرع </w:t>
      </w:r>
      <w:proofErr w:type="gramStart"/>
      <w:r w:rsidR="009250FB">
        <w:rPr>
          <w:rFonts w:ascii="Simplified Arabic" w:hAnsi="Simplified Arabic" w:cs="Simplified Arabic" w:hint="cs"/>
          <w:b/>
          <w:bCs/>
          <w:sz w:val="32"/>
          <w:szCs w:val="32"/>
          <w:rtl/>
          <w:lang w:bidi="ar-DZ"/>
        </w:rPr>
        <w:t>الثاني</w:t>
      </w:r>
      <w:r w:rsidRPr="00F849F4">
        <w:rPr>
          <w:rFonts w:ascii="Simplified Arabic" w:hAnsi="Simplified Arabic" w:cs="Simplified Arabic"/>
          <w:b/>
          <w:bCs/>
          <w:sz w:val="32"/>
          <w:szCs w:val="32"/>
          <w:rtl/>
          <w:lang w:bidi="ar-DZ"/>
        </w:rPr>
        <w:t xml:space="preserve"> :الجهات</w:t>
      </w:r>
      <w:proofErr w:type="gramEnd"/>
      <w:r w:rsidRPr="00F849F4">
        <w:rPr>
          <w:rFonts w:ascii="Simplified Arabic" w:hAnsi="Simplified Arabic" w:cs="Simplified Arabic"/>
          <w:b/>
          <w:bCs/>
          <w:sz w:val="32"/>
          <w:szCs w:val="32"/>
          <w:rtl/>
          <w:lang w:bidi="ar-DZ"/>
        </w:rPr>
        <w:t xml:space="preserve"> المختصة </w:t>
      </w:r>
      <w:proofErr w:type="spellStart"/>
      <w:r w:rsidRPr="00F849F4">
        <w:rPr>
          <w:rFonts w:ascii="Simplified Arabic" w:hAnsi="Simplified Arabic" w:cs="Simplified Arabic"/>
          <w:b/>
          <w:bCs/>
          <w:sz w:val="32"/>
          <w:szCs w:val="32"/>
          <w:rtl/>
          <w:lang w:bidi="ar-DZ"/>
        </w:rPr>
        <w:t>بإتخاذ</w:t>
      </w:r>
      <w:proofErr w:type="spellEnd"/>
      <w:r w:rsidRPr="00F849F4">
        <w:rPr>
          <w:rFonts w:ascii="Simplified Arabic" w:hAnsi="Simplified Arabic" w:cs="Simplified Arabic"/>
          <w:b/>
          <w:bCs/>
          <w:sz w:val="32"/>
          <w:szCs w:val="32"/>
          <w:rtl/>
          <w:lang w:bidi="ar-DZ"/>
        </w:rPr>
        <w:t xml:space="preserve"> قرار </w:t>
      </w:r>
      <w:r w:rsidR="00E05F98" w:rsidRPr="00F849F4">
        <w:rPr>
          <w:rFonts w:ascii="Simplified Arabic" w:hAnsi="Simplified Arabic" w:cs="Simplified Arabic"/>
          <w:b/>
          <w:bCs/>
          <w:sz w:val="32"/>
          <w:szCs w:val="32"/>
          <w:rtl/>
          <w:lang w:bidi="ar-DZ"/>
        </w:rPr>
        <w:t>الإقصاء</w:t>
      </w:r>
      <w:r w:rsidRPr="00F849F4">
        <w:rPr>
          <w:rFonts w:ascii="Simplified Arabic" w:hAnsi="Simplified Arabic" w:cs="Simplified Arabic"/>
          <w:b/>
          <w:bCs/>
          <w:sz w:val="32"/>
          <w:szCs w:val="32"/>
          <w:rtl/>
          <w:lang w:bidi="ar-DZ"/>
        </w:rPr>
        <w:t xml:space="preserve"> .</w:t>
      </w:r>
    </w:p>
    <w:p w14:paraId="78E60E2B" w14:textId="77777777" w:rsidR="003549D2" w:rsidRPr="00F849F4" w:rsidRDefault="003549D2"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في التشريع الجزائري</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الهيئات المخوَّلة قانونًا بإقصاء المتعاملين الاقتصاديين من الصفقات العمومية تنظمها قانون الصفقات العمومية (الأمر رقم 22-</w:t>
      </w:r>
      <w:r w:rsidR="002F3B76" w:rsidRPr="00F849F4">
        <w:rPr>
          <w:rStyle w:val="Appelnotedebasdep"/>
          <w:rFonts w:ascii="Simplified Arabic" w:hAnsi="Simplified Arabic" w:cs="Simplified Arabic"/>
          <w:sz w:val="32"/>
          <w:szCs w:val="32"/>
          <w:rtl/>
          <w:lang w:bidi="ar-DZ"/>
        </w:rPr>
        <w:footnoteReference w:id="56"/>
      </w:r>
      <w:r w:rsidRPr="00F849F4">
        <w:rPr>
          <w:rFonts w:ascii="Simplified Arabic" w:hAnsi="Simplified Arabic" w:cs="Simplified Arabic"/>
          <w:sz w:val="32"/>
          <w:szCs w:val="32"/>
          <w:rtl/>
          <w:lang w:bidi="ar-DZ"/>
        </w:rPr>
        <w:t>23 المؤرخ في 24 ديسمبر 2022</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المعدل والمتمم للأمر رقم 15-247</w:t>
      </w:r>
      <w:r w:rsidR="002F3B76" w:rsidRPr="00F849F4">
        <w:rPr>
          <w:rFonts w:ascii="Simplified Arabic" w:hAnsi="Simplified Arabic" w:cs="Simplified Arabic"/>
          <w:sz w:val="32"/>
          <w:szCs w:val="32"/>
          <w:rtl/>
          <w:lang w:bidi="ar-DZ"/>
        </w:rPr>
        <w:t>)</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بالإضافة إلى المراسيم التنفيذية والقرارات ذات الصلة</w:t>
      </w:r>
      <w:r w:rsidR="002F3B76" w:rsidRPr="00F849F4">
        <w:rPr>
          <w:rFonts w:ascii="Simplified Arabic" w:hAnsi="Simplified Arabic" w:cs="Simplified Arabic"/>
          <w:sz w:val="32"/>
          <w:szCs w:val="32"/>
          <w:rtl/>
          <w:lang w:bidi="ar-DZ"/>
        </w:rPr>
        <w:t>.</w:t>
      </w:r>
    </w:p>
    <w:p w14:paraId="2CBA8D72" w14:textId="77777777" w:rsidR="003549D2" w:rsidRPr="00F849F4" w:rsidRDefault="003549D2"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الهيئات المخوَّلة ب</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الصفقات العمومية</w:t>
      </w:r>
      <w:r w:rsidRPr="00F849F4">
        <w:rPr>
          <w:rFonts w:ascii="Simplified Arabic" w:hAnsi="Simplified Arabic" w:cs="Simplified Arabic"/>
          <w:sz w:val="32"/>
          <w:szCs w:val="32"/>
          <w:lang w:bidi="ar-DZ"/>
        </w:rPr>
        <w:t>:</w:t>
      </w:r>
    </w:p>
    <w:p w14:paraId="0BD111C7" w14:textId="77777777" w:rsidR="003549D2" w:rsidRPr="00F849F4" w:rsidRDefault="002F3B76" w:rsidP="00C411AA">
      <w:pPr>
        <w:bidi/>
        <w:ind w:hanging="2"/>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أ-</w:t>
      </w:r>
      <w:r w:rsidR="003549D2" w:rsidRPr="00F849F4">
        <w:rPr>
          <w:rFonts w:ascii="Simplified Arabic" w:hAnsi="Simplified Arabic" w:cs="Simplified Arabic"/>
          <w:sz w:val="32"/>
          <w:szCs w:val="32"/>
          <w:rtl/>
          <w:lang w:bidi="ar-DZ"/>
        </w:rPr>
        <w:t xml:space="preserve">اللجنة الوطنية </w:t>
      </w:r>
      <w:r w:rsidRPr="00F849F4">
        <w:rPr>
          <w:rFonts w:ascii="Simplified Arabic" w:hAnsi="Simplified Arabic" w:cs="Simplified Arabic"/>
          <w:sz w:val="32"/>
          <w:szCs w:val="32"/>
          <w:rtl/>
          <w:lang w:bidi="ar-DZ"/>
        </w:rPr>
        <w:t xml:space="preserve">المستقلة </w:t>
      </w:r>
      <w:r w:rsidR="003549D2" w:rsidRPr="00F849F4">
        <w:rPr>
          <w:rFonts w:ascii="Simplified Arabic" w:hAnsi="Simplified Arabic" w:cs="Simplified Arabic"/>
          <w:sz w:val="32"/>
          <w:szCs w:val="32"/>
          <w:rtl/>
          <w:lang w:bidi="ar-DZ"/>
        </w:rPr>
        <w:t>للصفقات</w:t>
      </w:r>
      <w:r w:rsidR="003549D2" w:rsidRPr="00F849F4">
        <w:rPr>
          <w:rFonts w:ascii="Simplified Arabic" w:hAnsi="Simplified Arabic" w:cs="Simplified Arabic"/>
          <w:sz w:val="32"/>
          <w:szCs w:val="32"/>
          <w:lang w:bidi="ar-DZ"/>
        </w:rPr>
        <w:t xml:space="preserve"> (</w:t>
      </w:r>
      <w:proofErr w:type="gramStart"/>
      <w:r w:rsidR="003549D2" w:rsidRPr="00F849F4">
        <w:rPr>
          <w:rFonts w:ascii="Simplified Arabic" w:hAnsi="Simplified Arabic" w:cs="Simplified Arabic"/>
          <w:sz w:val="32"/>
          <w:szCs w:val="32"/>
          <w:lang w:bidi="ar-DZ"/>
        </w:rPr>
        <w:t>C</w:t>
      </w:r>
      <w:r w:rsidR="00B803C7" w:rsidRPr="00F849F4">
        <w:rPr>
          <w:rFonts w:ascii="Simplified Arabic" w:hAnsi="Simplified Arabic" w:cs="Simplified Arabic"/>
          <w:sz w:val="32"/>
          <w:szCs w:val="32"/>
          <w:lang w:bidi="ar-DZ"/>
        </w:rPr>
        <w:t>I</w:t>
      </w:r>
      <w:r w:rsidR="003549D2" w:rsidRPr="00F849F4">
        <w:rPr>
          <w:rFonts w:ascii="Simplified Arabic" w:hAnsi="Simplified Arabic" w:cs="Simplified Arabic"/>
          <w:sz w:val="32"/>
          <w:szCs w:val="32"/>
          <w:lang w:bidi="ar-DZ"/>
        </w:rPr>
        <w:t xml:space="preserve">M)  </w:t>
      </w:r>
      <w:r w:rsidR="00B803C7" w:rsidRPr="00F849F4">
        <w:rPr>
          <w:rFonts w:ascii="Simplified Arabic" w:hAnsi="Simplified Arabic" w:cs="Simplified Arabic"/>
          <w:sz w:val="32"/>
          <w:szCs w:val="32"/>
          <w:rtl/>
          <w:lang w:bidi="ar-DZ"/>
        </w:rPr>
        <w:t>:</w:t>
      </w:r>
      <w:proofErr w:type="gramEnd"/>
      <w:r w:rsidR="003549D2" w:rsidRPr="00F849F4">
        <w:rPr>
          <w:rFonts w:ascii="Simplified Arabic" w:hAnsi="Simplified Arabic" w:cs="Simplified Arabic"/>
          <w:sz w:val="32"/>
          <w:szCs w:val="32"/>
          <w:rtl/>
          <w:lang w:bidi="ar-DZ"/>
        </w:rPr>
        <w:t>تختص بالب</w:t>
      </w:r>
      <w:r w:rsidR="004369AD">
        <w:rPr>
          <w:rFonts w:ascii="Simplified Arabic" w:hAnsi="Simplified Arabic" w:cs="Simplified Arabic" w:hint="cs"/>
          <w:sz w:val="32"/>
          <w:szCs w:val="32"/>
          <w:rtl/>
          <w:lang w:bidi="ar-DZ"/>
        </w:rPr>
        <w:t>ث</w:t>
      </w:r>
      <w:r w:rsidR="003549D2" w:rsidRPr="00F849F4">
        <w:rPr>
          <w:rFonts w:ascii="Simplified Arabic" w:hAnsi="Simplified Arabic" w:cs="Simplified Arabic"/>
          <w:sz w:val="32"/>
          <w:szCs w:val="32"/>
          <w:rtl/>
          <w:lang w:bidi="ar-DZ"/>
        </w:rPr>
        <w:t xml:space="preserve"> في الطعون والنزاعات المتعلقة بالصفقات العمومية</w:t>
      </w:r>
      <w:r w:rsidR="004868BB">
        <w:rPr>
          <w:rFonts w:ascii="Simplified Arabic" w:hAnsi="Simplified Arabic" w:cs="Simplified Arabic"/>
          <w:sz w:val="32"/>
          <w:szCs w:val="32"/>
          <w:rtl/>
          <w:lang w:bidi="ar-DZ"/>
        </w:rPr>
        <w:t xml:space="preserve">، </w:t>
      </w:r>
      <w:r w:rsidR="003549D2" w:rsidRPr="00F849F4">
        <w:rPr>
          <w:rFonts w:ascii="Simplified Arabic" w:hAnsi="Simplified Arabic" w:cs="Simplified Arabic"/>
          <w:sz w:val="32"/>
          <w:szCs w:val="32"/>
          <w:rtl/>
          <w:lang w:bidi="ar-DZ"/>
        </w:rPr>
        <w:t>ويمكنها تأكيد</w:t>
      </w:r>
      <w:r w:rsidR="003B53C1">
        <w:rPr>
          <w:rFonts w:ascii="Simplified Arabic" w:hAnsi="Simplified Arabic" w:cs="Simplified Arabic"/>
          <w:sz w:val="32"/>
          <w:szCs w:val="32"/>
          <w:rtl/>
          <w:lang w:bidi="ar-DZ"/>
        </w:rPr>
        <w:t xml:space="preserve"> أو </w:t>
      </w:r>
      <w:r w:rsidR="003549D2" w:rsidRPr="00F849F4">
        <w:rPr>
          <w:rFonts w:ascii="Simplified Arabic" w:hAnsi="Simplified Arabic" w:cs="Simplified Arabic"/>
          <w:sz w:val="32"/>
          <w:szCs w:val="32"/>
          <w:rtl/>
          <w:lang w:bidi="ar-DZ"/>
        </w:rPr>
        <w:t xml:space="preserve">رفض إقصاء متعامل اقتصادي </w:t>
      </w:r>
      <w:proofErr w:type="spellStart"/>
      <w:r w:rsidR="003549D2" w:rsidRPr="00F849F4">
        <w:rPr>
          <w:rFonts w:ascii="Simplified Arabic" w:hAnsi="Simplified Arabic" w:cs="Simplified Arabic"/>
          <w:sz w:val="32"/>
          <w:szCs w:val="32"/>
          <w:rtl/>
          <w:lang w:bidi="ar-DZ"/>
        </w:rPr>
        <w:t>بناءً</w:t>
      </w:r>
      <w:r w:rsidR="004369AD">
        <w:rPr>
          <w:rFonts w:ascii="Simplified Arabic" w:hAnsi="Simplified Arabic" w:cs="Simplified Arabic" w:hint="cs"/>
          <w:sz w:val="32"/>
          <w:szCs w:val="32"/>
          <w:rtl/>
          <w:lang w:bidi="ar-DZ"/>
        </w:rPr>
        <w:t>ا</w:t>
      </w:r>
      <w:proofErr w:type="spellEnd"/>
      <w:r w:rsidR="003549D2" w:rsidRPr="00F849F4">
        <w:rPr>
          <w:rFonts w:ascii="Simplified Arabic" w:hAnsi="Simplified Arabic" w:cs="Simplified Arabic"/>
          <w:sz w:val="32"/>
          <w:szCs w:val="32"/>
          <w:rtl/>
          <w:lang w:bidi="ar-DZ"/>
        </w:rPr>
        <w:t xml:space="preserve"> على المخالفات المرتكبة</w:t>
      </w:r>
      <w:r w:rsidR="00E0317E" w:rsidRPr="00F849F4">
        <w:rPr>
          <w:rStyle w:val="Appelnotedebasdep"/>
          <w:rFonts w:ascii="Simplified Arabic" w:hAnsi="Simplified Arabic" w:cs="Simplified Arabic"/>
          <w:sz w:val="32"/>
          <w:szCs w:val="32"/>
          <w:rtl/>
          <w:lang w:bidi="ar-DZ"/>
        </w:rPr>
        <w:footnoteReference w:id="57"/>
      </w:r>
      <w:r w:rsidR="003549D2" w:rsidRPr="00F849F4">
        <w:rPr>
          <w:rFonts w:ascii="Simplified Arabic" w:hAnsi="Simplified Arabic" w:cs="Simplified Arabic"/>
          <w:sz w:val="32"/>
          <w:szCs w:val="32"/>
          <w:lang w:bidi="ar-DZ"/>
        </w:rPr>
        <w:t>.</w:t>
      </w:r>
    </w:p>
    <w:p w14:paraId="6EA3BE15" w14:textId="77777777" w:rsidR="003549D2" w:rsidRPr="00F849F4" w:rsidRDefault="00B803C7" w:rsidP="00C411AA">
      <w:pPr>
        <w:bidi/>
        <w:ind w:hanging="2"/>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ب-</w:t>
      </w:r>
      <w:r w:rsidR="003549D2" w:rsidRPr="00F849F4">
        <w:rPr>
          <w:rFonts w:ascii="Simplified Arabic" w:hAnsi="Simplified Arabic" w:cs="Simplified Arabic"/>
          <w:sz w:val="32"/>
          <w:szCs w:val="32"/>
          <w:rtl/>
          <w:lang w:bidi="ar-DZ"/>
        </w:rPr>
        <w:t>اللجان المركزية</w:t>
      </w:r>
      <w:r w:rsidR="003B53C1">
        <w:rPr>
          <w:rFonts w:ascii="Simplified Arabic" w:hAnsi="Simplified Arabic" w:cs="Simplified Arabic"/>
          <w:sz w:val="32"/>
          <w:szCs w:val="32"/>
          <w:rtl/>
          <w:lang w:bidi="ar-DZ"/>
        </w:rPr>
        <w:t xml:space="preserve"> أو </w:t>
      </w:r>
      <w:r w:rsidR="003549D2" w:rsidRPr="00F849F4">
        <w:rPr>
          <w:rFonts w:ascii="Simplified Arabic" w:hAnsi="Simplified Arabic" w:cs="Simplified Arabic"/>
          <w:sz w:val="32"/>
          <w:szCs w:val="32"/>
          <w:rtl/>
          <w:lang w:bidi="ar-DZ"/>
        </w:rPr>
        <w:t xml:space="preserve">المحلية </w:t>
      </w:r>
      <w:proofErr w:type="gramStart"/>
      <w:r w:rsidR="003549D2" w:rsidRPr="00F849F4">
        <w:rPr>
          <w:rFonts w:ascii="Simplified Arabic" w:hAnsi="Simplified Arabic" w:cs="Simplified Arabic"/>
          <w:sz w:val="32"/>
          <w:szCs w:val="32"/>
          <w:rtl/>
          <w:lang w:bidi="ar-DZ"/>
        </w:rPr>
        <w:t>للصفقات</w:t>
      </w:r>
      <w:r w:rsidR="003549D2" w:rsidRPr="00F849F4">
        <w:rPr>
          <w:rFonts w:ascii="Simplified Arabic" w:hAnsi="Simplified Arabic" w:cs="Simplified Arabic"/>
          <w:sz w:val="32"/>
          <w:szCs w:val="32"/>
          <w:lang w:bidi="ar-DZ"/>
        </w:rPr>
        <w:t xml:space="preserve">  </w:t>
      </w:r>
      <w:r w:rsidRPr="00F849F4">
        <w:rPr>
          <w:rFonts w:ascii="Simplified Arabic" w:hAnsi="Simplified Arabic" w:cs="Simplified Arabic"/>
          <w:sz w:val="32"/>
          <w:szCs w:val="32"/>
          <w:rtl/>
          <w:lang w:bidi="ar-DZ"/>
        </w:rPr>
        <w:t>:</w:t>
      </w:r>
      <w:proofErr w:type="gramEnd"/>
      <w:r w:rsidR="004369AD">
        <w:rPr>
          <w:rFonts w:ascii="Simplified Arabic" w:hAnsi="Simplified Arabic" w:cs="Simplified Arabic" w:hint="cs"/>
          <w:sz w:val="32"/>
          <w:szCs w:val="32"/>
          <w:rtl/>
          <w:lang w:bidi="ar-DZ"/>
        </w:rPr>
        <w:t>*</w:t>
      </w:r>
      <w:r w:rsidR="003549D2" w:rsidRPr="00F849F4">
        <w:rPr>
          <w:rFonts w:ascii="Simplified Arabic" w:hAnsi="Simplified Arabic" w:cs="Simplified Arabic"/>
          <w:sz w:val="32"/>
          <w:szCs w:val="32"/>
          <w:rtl/>
          <w:lang w:bidi="ar-DZ"/>
        </w:rPr>
        <w:t>اللجنة المركزية للصفقات</w:t>
      </w:r>
      <w:r w:rsidR="003549D2" w:rsidRPr="00F849F4">
        <w:rPr>
          <w:rFonts w:ascii="Simplified Arabic" w:hAnsi="Simplified Arabic" w:cs="Simplified Arabic"/>
          <w:sz w:val="32"/>
          <w:szCs w:val="32"/>
          <w:lang w:bidi="ar-DZ"/>
        </w:rPr>
        <w:t xml:space="preserve"> (CCM) </w:t>
      </w:r>
      <w:r w:rsidR="003549D2" w:rsidRPr="00F849F4">
        <w:rPr>
          <w:rFonts w:ascii="Simplified Arabic" w:hAnsi="Simplified Arabic" w:cs="Simplified Arabic"/>
          <w:sz w:val="32"/>
          <w:szCs w:val="32"/>
          <w:rtl/>
          <w:lang w:bidi="ar-DZ"/>
        </w:rPr>
        <w:t>للهيئات المركزية</w:t>
      </w:r>
      <w:r w:rsidR="003549D2" w:rsidRPr="00F849F4">
        <w:rPr>
          <w:rFonts w:ascii="Simplified Arabic" w:hAnsi="Simplified Arabic" w:cs="Simplified Arabic"/>
          <w:sz w:val="32"/>
          <w:szCs w:val="32"/>
          <w:lang w:bidi="ar-DZ"/>
        </w:rPr>
        <w:t xml:space="preserve">.  </w:t>
      </w:r>
    </w:p>
    <w:p w14:paraId="1AC00DB6" w14:textId="77777777" w:rsidR="003549D2" w:rsidRPr="00F849F4" w:rsidRDefault="004369AD" w:rsidP="00C411AA">
      <w:pPr>
        <w:bidi/>
        <w:ind w:hanging="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w:t>
      </w:r>
      <w:r w:rsidR="003549D2" w:rsidRPr="00F849F4">
        <w:rPr>
          <w:rFonts w:ascii="Simplified Arabic" w:hAnsi="Simplified Arabic" w:cs="Simplified Arabic"/>
          <w:sz w:val="32"/>
          <w:szCs w:val="32"/>
          <w:rtl/>
          <w:lang w:bidi="ar-DZ"/>
        </w:rPr>
        <w:t>اللجان المحلية للصفقات</w:t>
      </w:r>
      <w:r w:rsidR="003549D2" w:rsidRPr="00F849F4">
        <w:rPr>
          <w:rFonts w:ascii="Simplified Arabic" w:hAnsi="Simplified Arabic" w:cs="Simplified Arabic"/>
          <w:sz w:val="32"/>
          <w:szCs w:val="32"/>
          <w:lang w:bidi="ar-DZ"/>
        </w:rPr>
        <w:t xml:space="preserve"> (CLM) </w:t>
      </w:r>
      <w:r w:rsidR="003549D2" w:rsidRPr="00F849F4">
        <w:rPr>
          <w:rFonts w:ascii="Simplified Arabic" w:hAnsi="Simplified Arabic" w:cs="Simplified Arabic"/>
          <w:sz w:val="32"/>
          <w:szCs w:val="32"/>
          <w:rtl/>
          <w:lang w:bidi="ar-DZ"/>
        </w:rPr>
        <w:t>للمؤسسات المحل</w:t>
      </w:r>
      <w:r>
        <w:rPr>
          <w:rFonts w:ascii="Simplified Arabic" w:hAnsi="Simplified Arabic" w:cs="Simplified Arabic" w:hint="cs"/>
          <w:sz w:val="32"/>
          <w:szCs w:val="32"/>
          <w:rtl/>
          <w:lang w:bidi="ar-DZ"/>
        </w:rPr>
        <w:t>ية.</w:t>
      </w:r>
      <w:r w:rsidR="003549D2" w:rsidRPr="00F849F4">
        <w:rPr>
          <w:rFonts w:ascii="Simplified Arabic" w:hAnsi="Simplified Arabic" w:cs="Simplified Arabic"/>
          <w:sz w:val="32"/>
          <w:szCs w:val="32"/>
          <w:lang w:bidi="ar-DZ"/>
        </w:rPr>
        <w:t xml:space="preserve"> </w:t>
      </w:r>
      <w:r w:rsidR="003549D2" w:rsidRPr="00F849F4">
        <w:rPr>
          <w:rFonts w:ascii="Simplified Arabic" w:hAnsi="Simplified Arabic" w:cs="Simplified Arabic"/>
          <w:sz w:val="32"/>
          <w:szCs w:val="32"/>
          <w:rtl/>
          <w:lang w:bidi="ar-DZ"/>
        </w:rPr>
        <w:t xml:space="preserve">هذه اللجان هي التي تتخذ قرار </w:t>
      </w:r>
      <w:r w:rsidR="00E05F98" w:rsidRPr="00F849F4">
        <w:rPr>
          <w:rFonts w:ascii="Simplified Arabic" w:hAnsi="Simplified Arabic" w:cs="Simplified Arabic"/>
          <w:sz w:val="32"/>
          <w:szCs w:val="32"/>
          <w:rtl/>
          <w:lang w:bidi="ar-DZ"/>
        </w:rPr>
        <w:t>الإقصاء</w:t>
      </w:r>
      <w:r w:rsidR="003549D2" w:rsidRPr="00F849F4">
        <w:rPr>
          <w:rFonts w:ascii="Simplified Arabic" w:hAnsi="Simplified Arabic" w:cs="Simplified Arabic"/>
          <w:sz w:val="32"/>
          <w:szCs w:val="32"/>
          <w:rtl/>
          <w:lang w:bidi="ar-DZ"/>
        </w:rPr>
        <w:t xml:space="preserve"> في مرحلة اختيار العروض</w:t>
      </w:r>
      <w:r w:rsidR="003B53C1">
        <w:rPr>
          <w:rFonts w:ascii="Simplified Arabic" w:hAnsi="Simplified Arabic" w:cs="Simplified Arabic"/>
          <w:sz w:val="32"/>
          <w:szCs w:val="32"/>
          <w:rtl/>
          <w:lang w:bidi="ar-DZ"/>
        </w:rPr>
        <w:t xml:space="preserve"> أو </w:t>
      </w:r>
      <w:r w:rsidR="003549D2" w:rsidRPr="00F849F4">
        <w:rPr>
          <w:rFonts w:ascii="Simplified Arabic" w:hAnsi="Simplified Arabic" w:cs="Simplified Arabic"/>
          <w:sz w:val="32"/>
          <w:szCs w:val="32"/>
          <w:rtl/>
          <w:lang w:bidi="ar-DZ"/>
        </w:rPr>
        <w:t xml:space="preserve">التنفيذ إذا ثبتت </w:t>
      </w:r>
      <w:r>
        <w:rPr>
          <w:rFonts w:ascii="Simplified Arabic" w:hAnsi="Simplified Arabic" w:cs="Simplified Arabic" w:hint="cs"/>
          <w:sz w:val="32"/>
          <w:szCs w:val="32"/>
          <w:rtl/>
          <w:lang w:bidi="ar-DZ"/>
        </w:rPr>
        <w:t>ال</w:t>
      </w:r>
      <w:r w:rsidR="003549D2" w:rsidRPr="00F849F4">
        <w:rPr>
          <w:rFonts w:ascii="Simplified Arabic" w:hAnsi="Simplified Arabic" w:cs="Simplified Arabic"/>
          <w:sz w:val="32"/>
          <w:szCs w:val="32"/>
          <w:rtl/>
          <w:lang w:bidi="ar-DZ"/>
        </w:rPr>
        <w:t>مخالفات</w:t>
      </w:r>
      <w:r w:rsidR="003549D2" w:rsidRPr="00F849F4">
        <w:rPr>
          <w:rFonts w:ascii="Simplified Arabic" w:hAnsi="Simplified Arabic" w:cs="Simplified Arabic"/>
          <w:sz w:val="32"/>
          <w:szCs w:val="32"/>
          <w:lang w:bidi="ar-DZ"/>
        </w:rPr>
        <w:t>.</w:t>
      </w:r>
    </w:p>
    <w:p w14:paraId="54DAD01D" w14:textId="77777777" w:rsidR="003549D2" w:rsidRPr="00F849F4" w:rsidRDefault="00B803C7" w:rsidP="00C411AA">
      <w:pPr>
        <w:bidi/>
        <w:ind w:hanging="2"/>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ج-</w:t>
      </w:r>
      <w:r w:rsidR="003549D2" w:rsidRPr="00F849F4">
        <w:rPr>
          <w:rFonts w:ascii="Simplified Arabic" w:hAnsi="Simplified Arabic" w:cs="Simplified Arabic"/>
          <w:sz w:val="32"/>
          <w:szCs w:val="32"/>
          <w:rtl/>
          <w:lang w:bidi="ar-DZ"/>
        </w:rPr>
        <w:t>الجهة المالكة (صاحب المشروع</w:t>
      </w:r>
      <w:r w:rsidR="004369AD">
        <w:rPr>
          <w:rFonts w:ascii="Simplified Arabic" w:hAnsi="Simplified Arabic" w:cs="Simplified Arabic" w:hint="cs"/>
          <w:sz w:val="32"/>
          <w:szCs w:val="32"/>
          <w:rtl/>
          <w:lang w:bidi="ar-DZ"/>
        </w:rPr>
        <w:t>):</w:t>
      </w:r>
      <w:r w:rsidR="003549D2" w:rsidRPr="00F849F4">
        <w:rPr>
          <w:rFonts w:ascii="Simplified Arabic" w:hAnsi="Simplified Arabic" w:cs="Simplified Arabic"/>
          <w:sz w:val="32"/>
          <w:szCs w:val="32"/>
          <w:lang w:bidi="ar-DZ"/>
        </w:rPr>
        <w:t xml:space="preserve"> </w:t>
      </w:r>
      <w:r w:rsidR="003549D2" w:rsidRPr="00F849F4">
        <w:rPr>
          <w:rFonts w:ascii="Simplified Arabic" w:hAnsi="Simplified Arabic" w:cs="Simplified Arabic"/>
          <w:sz w:val="32"/>
          <w:szCs w:val="32"/>
          <w:rtl/>
          <w:lang w:bidi="ar-DZ"/>
        </w:rPr>
        <w:t>يم</w:t>
      </w:r>
      <w:r w:rsidRPr="00F849F4">
        <w:rPr>
          <w:rFonts w:ascii="Simplified Arabic" w:hAnsi="Simplified Arabic" w:cs="Simplified Arabic"/>
          <w:sz w:val="32"/>
          <w:szCs w:val="32"/>
          <w:rtl/>
          <w:lang w:bidi="ar-DZ"/>
        </w:rPr>
        <w:t>ك</w:t>
      </w:r>
      <w:r w:rsidR="003549D2" w:rsidRPr="00F849F4">
        <w:rPr>
          <w:rFonts w:ascii="Simplified Arabic" w:hAnsi="Simplified Arabic" w:cs="Simplified Arabic"/>
          <w:sz w:val="32"/>
          <w:szCs w:val="32"/>
          <w:rtl/>
          <w:lang w:bidi="ar-DZ"/>
        </w:rPr>
        <w:t>ن لصاحب المشروع (الوزارة</w:t>
      </w:r>
      <w:r w:rsidR="004868BB">
        <w:rPr>
          <w:rFonts w:ascii="Simplified Arabic" w:hAnsi="Simplified Arabic" w:cs="Simplified Arabic"/>
          <w:sz w:val="32"/>
          <w:szCs w:val="32"/>
          <w:rtl/>
          <w:lang w:bidi="ar-DZ"/>
        </w:rPr>
        <w:t xml:space="preserve">، </w:t>
      </w:r>
      <w:r w:rsidR="003549D2" w:rsidRPr="00F849F4">
        <w:rPr>
          <w:rFonts w:ascii="Simplified Arabic" w:hAnsi="Simplified Arabic" w:cs="Simplified Arabic"/>
          <w:sz w:val="32"/>
          <w:szCs w:val="32"/>
          <w:rtl/>
          <w:lang w:bidi="ar-DZ"/>
        </w:rPr>
        <w:t>الولاية</w:t>
      </w:r>
      <w:r w:rsidR="004868BB">
        <w:rPr>
          <w:rFonts w:ascii="Simplified Arabic" w:hAnsi="Simplified Arabic" w:cs="Simplified Arabic"/>
          <w:sz w:val="32"/>
          <w:szCs w:val="32"/>
          <w:rtl/>
          <w:lang w:bidi="ar-DZ"/>
        </w:rPr>
        <w:t xml:space="preserve">، </w:t>
      </w:r>
      <w:r w:rsidR="003549D2" w:rsidRPr="00F849F4">
        <w:rPr>
          <w:rFonts w:ascii="Simplified Arabic" w:hAnsi="Simplified Arabic" w:cs="Simplified Arabic"/>
          <w:sz w:val="32"/>
          <w:szCs w:val="32"/>
          <w:rtl/>
          <w:lang w:bidi="ar-DZ"/>
        </w:rPr>
        <w:t>المؤسسة العمومية) إقصاء متعامل إذا تبين له انتهاك شروط العقد</w:t>
      </w:r>
      <w:r w:rsidR="003B53C1">
        <w:rPr>
          <w:rFonts w:ascii="Simplified Arabic" w:hAnsi="Simplified Arabic" w:cs="Simplified Arabic"/>
          <w:sz w:val="32"/>
          <w:szCs w:val="32"/>
          <w:rtl/>
          <w:lang w:bidi="ar-DZ"/>
        </w:rPr>
        <w:t xml:space="preserve"> أو </w:t>
      </w:r>
      <w:r w:rsidR="003549D2" w:rsidRPr="00F849F4">
        <w:rPr>
          <w:rFonts w:ascii="Simplified Arabic" w:hAnsi="Simplified Arabic" w:cs="Simplified Arabic"/>
          <w:sz w:val="32"/>
          <w:szCs w:val="32"/>
          <w:rtl/>
          <w:lang w:bidi="ar-DZ"/>
        </w:rPr>
        <w:t>وجود غش</w:t>
      </w:r>
      <w:r w:rsidR="003B53C1">
        <w:rPr>
          <w:rFonts w:ascii="Simplified Arabic" w:hAnsi="Simplified Arabic" w:cs="Simplified Arabic"/>
          <w:sz w:val="32"/>
          <w:szCs w:val="32"/>
          <w:rtl/>
          <w:lang w:bidi="ar-DZ"/>
        </w:rPr>
        <w:t xml:space="preserve"> أو </w:t>
      </w:r>
      <w:r w:rsidR="003549D2" w:rsidRPr="00F849F4">
        <w:rPr>
          <w:rFonts w:ascii="Simplified Arabic" w:hAnsi="Simplified Arabic" w:cs="Simplified Arabic"/>
          <w:sz w:val="32"/>
          <w:szCs w:val="32"/>
          <w:rtl/>
          <w:lang w:bidi="ar-DZ"/>
        </w:rPr>
        <w:t>فساد</w:t>
      </w:r>
      <w:r w:rsidR="00BC76DC" w:rsidRPr="00F849F4">
        <w:rPr>
          <w:rStyle w:val="Appelnotedebasdep"/>
          <w:rFonts w:ascii="Simplified Arabic" w:hAnsi="Simplified Arabic" w:cs="Simplified Arabic"/>
          <w:sz w:val="32"/>
          <w:szCs w:val="32"/>
          <w:rtl/>
          <w:lang w:bidi="ar-DZ"/>
        </w:rPr>
        <w:footnoteReference w:id="58"/>
      </w:r>
      <w:r w:rsidR="003549D2" w:rsidRPr="00F849F4">
        <w:rPr>
          <w:rFonts w:ascii="Simplified Arabic" w:hAnsi="Simplified Arabic" w:cs="Simplified Arabic"/>
          <w:sz w:val="32"/>
          <w:szCs w:val="32"/>
          <w:lang w:bidi="ar-DZ"/>
        </w:rPr>
        <w:t>.</w:t>
      </w:r>
    </w:p>
    <w:p w14:paraId="696ECFEF" w14:textId="77777777" w:rsidR="00BC76DC" w:rsidRDefault="00B803C7" w:rsidP="00C411AA">
      <w:pPr>
        <w:bidi/>
        <w:ind w:hanging="2"/>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د-</w:t>
      </w:r>
      <w:r w:rsidR="003549D2" w:rsidRPr="00F849F4">
        <w:rPr>
          <w:rFonts w:ascii="Simplified Arabic" w:hAnsi="Simplified Arabic" w:cs="Simplified Arabic"/>
          <w:sz w:val="32"/>
          <w:szCs w:val="32"/>
          <w:rtl/>
          <w:lang w:bidi="ar-DZ"/>
        </w:rPr>
        <w:t>السلطات القضائ</w:t>
      </w:r>
      <w:r w:rsidR="004369AD">
        <w:rPr>
          <w:rFonts w:ascii="Simplified Arabic" w:hAnsi="Simplified Arabic" w:cs="Simplified Arabic" w:hint="cs"/>
          <w:sz w:val="32"/>
          <w:szCs w:val="32"/>
          <w:rtl/>
          <w:lang w:bidi="ar-DZ"/>
        </w:rPr>
        <w:t>ية في</w:t>
      </w:r>
      <w:r w:rsidR="003549D2" w:rsidRPr="00F849F4">
        <w:rPr>
          <w:rFonts w:ascii="Simplified Arabic" w:hAnsi="Simplified Arabic" w:cs="Simplified Arabic"/>
          <w:sz w:val="32"/>
          <w:szCs w:val="32"/>
          <w:rtl/>
          <w:lang w:bidi="ar-DZ"/>
        </w:rPr>
        <w:t xml:space="preserve"> حالات الغش</w:t>
      </w:r>
      <w:r w:rsidR="003B53C1">
        <w:rPr>
          <w:rFonts w:ascii="Simplified Arabic" w:hAnsi="Simplified Arabic" w:cs="Simplified Arabic"/>
          <w:sz w:val="32"/>
          <w:szCs w:val="32"/>
          <w:rtl/>
          <w:lang w:bidi="ar-DZ"/>
        </w:rPr>
        <w:t xml:space="preserve"> أو </w:t>
      </w:r>
      <w:r w:rsidR="003549D2" w:rsidRPr="00F849F4">
        <w:rPr>
          <w:rFonts w:ascii="Simplified Arabic" w:hAnsi="Simplified Arabic" w:cs="Simplified Arabic"/>
          <w:sz w:val="32"/>
          <w:szCs w:val="32"/>
          <w:rtl/>
          <w:lang w:bidi="ar-DZ"/>
        </w:rPr>
        <w:t>الفساد</w:t>
      </w:r>
      <w:r w:rsidR="004868BB">
        <w:rPr>
          <w:rFonts w:ascii="Simplified Arabic" w:hAnsi="Simplified Arabic" w:cs="Simplified Arabic"/>
          <w:sz w:val="32"/>
          <w:szCs w:val="32"/>
          <w:rtl/>
          <w:lang w:bidi="ar-DZ"/>
        </w:rPr>
        <w:t xml:space="preserve">، </w:t>
      </w:r>
      <w:r w:rsidR="003549D2" w:rsidRPr="00F849F4">
        <w:rPr>
          <w:rFonts w:ascii="Simplified Arabic" w:hAnsi="Simplified Arabic" w:cs="Simplified Arabic"/>
          <w:sz w:val="32"/>
          <w:szCs w:val="32"/>
          <w:rtl/>
          <w:lang w:bidi="ar-DZ"/>
        </w:rPr>
        <w:t>يمكن للمحكمة المختصة (</w:t>
      </w:r>
      <w:proofErr w:type="gramStart"/>
      <w:r w:rsidR="003549D2" w:rsidRPr="00F849F4">
        <w:rPr>
          <w:rFonts w:ascii="Simplified Arabic" w:hAnsi="Simplified Arabic" w:cs="Simplified Arabic"/>
          <w:sz w:val="32"/>
          <w:szCs w:val="32"/>
          <w:rtl/>
          <w:lang w:bidi="ar-DZ"/>
        </w:rPr>
        <w:t xml:space="preserve">مثل </w:t>
      </w:r>
      <w:r w:rsidRPr="00F849F4">
        <w:rPr>
          <w:rFonts w:ascii="Simplified Arabic" w:hAnsi="Simplified Arabic" w:cs="Simplified Arabic"/>
          <w:sz w:val="32"/>
          <w:szCs w:val="32"/>
          <w:rtl/>
          <w:lang w:bidi="ar-DZ"/>
        </w:rPr>
        <w:t>:</w:t>
      </w:r>
      <w:r w:rsidR="003549D2" w:rsidRPr="00F849F4">
        <w:rPr>
          <w:rFonts w:ascii="Simplified Arabic" w:hAnsi="Simplified Arabic" w:cs="Simplified Arabic"/>
          <w:sz w:val="32"/>
          <w:szCs w:val="32"/>
          <w:rtl/>
          <w:lang w:bidi="ar-DZ"/>
        </w:rPr>
        <w:t>المحكمة</w:t>
      </w:r>
      <w:proofErr w:type="gramEnd"/>
      <w:r w:rsidR="003549D2" w:rsidRPr="00F849F4">
        <w:rPr>
          <w:rFonts w:ascii="Simplified Arabic" w:hAnsi="Simplified Arabic" w:cs="Simplified Arabic"/>
          <w:sz w:val="32"/>
          <w:szCs w:val="32"/>
          <w:rtl/>
          <w:lang w:bidi="ar-DZ"/>
        </w:rPr>
        <w:t xml:space="preserve"> الاقتصادية</w:t>
      </w:r>
      <w:r w:rsidR="003B53C1">
        <w:rPr>
          <w:rFonts w:ascii="Simplified Arabic" w:hAnsi="Simplified Arabic" w:cs="Simplified Arabic"/>
          <w:sz w:val="32"/>
          <w:szCs w:val="32"/>
          <w:rtl/>
          <w:lang w:bidi="ar-DZ"/>
        </w:rPr>
        <w:t xml:space="preserve"> أو </w:t>
      </w:r>
      <w:r w:rsidR="003549D2" w:rsidRPr="00F849F4">
        <w:rPr>
          <w:rFonts w:ascii="Simplified Arabic" w:hAnsi="Simplified Arabic" w:cs="Simplified Arabic"/>
          <w:sz w:val="32"/>
          <w:szCs w:val="32"/>
          <w:rtl/>
          <w:lang w:bidi="ar-DZ"/>
        </w:rPr>
        <w:t>محكمة الجنايات) أن تحكم بإقصاء متعامل من الصفقات العمومية كجزء من العقوبات المقررة</w:t>
      </w:r>
      <w:r w:rsidR="003549D2" w:rsidRPr="00F849F4">
        <w:rPr>
          <w:rFonts w:ascii="Simplified Arabic" w:hAnsi="Simplified Arabic" w:cs="Simplified Arabic"/>
          <w:sz w:val="32"/>
          <w:szCs w:val="32"/>
          <w:lang w:bidi="ar-DZ"/>
        </w:rPr>
        <w:t>.</w:t>
      </w:r>
      <w:r w:rsidR="00BC76DC" w:rsidRPr="00F849F4">
        <w:rPr>
          <w:rStyle w:val="Appelnotedebasdep"/>
          <w:rFonts w:ascii="Simplified Arabic" w:hAnsi="Simplified Arabic" w:cs="Simplified Arabic"/>
          <w:sz w:val="32"/>
          <w:szCs w:val="32"/>
          <w:lang w:bidi="ar-DZ"/>
        </w:rPr>
        <w:footnoteReference w:id="59"/>
      </w:r>
    </w:p>
    <w:p w14:paraId="5B2BF723" w14:textId="77777777" w:rsidR="000B280C" w:rsidRPr="00F849F4" w:rsidRDefault="000B280C" w:rsidP="00D51058">
      <w:pPr>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t xml:space="preserve">المطلب </w:t>
      </w:r>
      <w:proofErr w:type="gramStart"/>
      <w:r w:rsidRPr="00F849F4">
        <w:rPr>
          <w:rFonts w:ascii="Simplified Arabic" w:hAnsi="Simplified Arabic" w:cs="Simplified Arabic"/>
          <w:b/>
          <w:bCs/>
          <w:sz w:val="32"/>
          <w:szCs w:val="32"/>
          <w:rtl/>
          <w:lang w:bidi="ar-DZ"/>
        </w:rPr>
        <w:t>الثاني :طرق</w:t>
      </w:r>
      <w:proofErr w:type="gramEnd"/>
      <w:r w:rsidRPr="00F849F4">
        <w:rPr>
          <w:rFonts w:ascii="Simplified Arabic" w:hAnsi="Simplified Arabic" w:cs="Simplified Arabic"/>
          <w:b/>
          <w:bCs/>
          <w:sz w:val="32"/>
          <w:szCs w:val="32"/>
          <w:rtl/>
          <w:lang w:bidi="ar-DZ"/>
        </w:rPr>
        <w:t xml:space="preserve"> الطعن في القرار </w:t>
      </w:r>
      <w:r w:rsidR="00BC76DC" w:rsidRPr="00F849F4">
        <w:rPr>
          <w:rFonts w:ascii="Simplified Arabic" w:hAnsi="Simplified Arabic" w:cs="Simplified Arabic"/>
          <w:b/>
          <w:bCs/>
          <w:sz w:val="32"/>
          <w:szCs w:val="32"/>
          <w:rtl/>
          <w:lang w:bidi="ar-DZ"/>
        </w:rPr>
        <w:t>.</w:t>
      </w:r>
    </w:p>
    <w:p w14:paraId="40B4E876" w14:textId="77777777" w:rsidR="00E1271B"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إن دراسة التسوية الودية التي تقوم بها لجان الصفقات العمومية المختصة تقتضي ان نتناول في المرحلة الأولى الطبيعة القانونية للطعون المرفوعة أمام هذه اللجان</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ثم دور لجان الصفقات العمومية المختصة في التسوية الودية للنزاعات</w:t>
      </w:r>
      <w:r w:rsidR="004369AD">
        <w:rPr>
          <w:rFonts w:ascii="Simplified Arabic" w:hAnsi="Simplified Arabic" w:cs="Simplified Arabic" w:hint="cs"/>
          <w:sz w:val="32"/>
          <w:szCs w:val="32"/>
          <w:rtl/>
          <w:lang w:bidi="ar-DZ"/>
        </w:rPr>
        <w:t>،</w:t>
      </w:r>
      <w:r w:rsidRPr="00F849F4">
        <w:rPr>
          <w:rFonts w:ascii="Simplified Arabic" w:hAnsi="Simplified Arabic" w:cs="Simplified Arabic"/>
          <w:sz w:val="32"/>
          <w:szCs w:val="32"/>
          <w:rtl/>
          <w:lang w:bidi="ar-DZ"/>
        </w:rPr>
        <w:t xml:space="preserve"> إبرام الصفقات العمومية بعد المرسوم الرئاسي</w:t>
      </w:r>
      <w:r w:rsidR="004369AD">
        <w:rPr>
          <w:rStyle w:val="Appelnotedebasdep"/>
          <w:rFonts w:ascii="Simplified Arabic" w:hAnsi="Simplified Arabic" w:cs="Simplified Arabic"/>
          <w:sz w:val="32"/>
          <w:szCs w:val="32"/>
          <w:rtl/>
          <w:lang w:bidi="ar-DZ"/>
        </w:rPr>
        <w:footnoteReference w:id="60"/>
      </w:r>
      <w:r w:rsidRPr="00F849F4">
        <w:rPr>
          <w:rFonts w:ascii="Simplified Arabic" w:hAnsi="Simplified Arabic" w:cs="Simplified Arabic"/>
          <w:sz w:val="32"/>
          <w:szCs w:val="32"/>
          <w:rtl/>
          <w:lang w:bidi="ar-DZ"/>
        </w:rPr>
        <w:t xml:space="preserve"> 02-250 اول مرسوم نظم التسوية الودية لمنازعات إبرام الصفقات العمومية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واللافت للانتباه أن هذا التنظيم استعمل مصطلح الطعن بدل التسوية الودية أمام لجان الصفقات العمومية</w:t>
      </w:r>
      <w:r w:rsidR="00FD19D6" w:rsidRPr="00F849F4">
        <w:rPr>
          <w:rFonts w:ascii="Simplified Arabic" w:hAnsi="Simplified Arabic" w:cs="Simplified Arabic"/>
          <w:sz w:val="32"/>
          <w:szCs w:val="32"/>
          <w:lang w:bidi="ar-DZ"/>
        </w:rPr>
        <w:t>.</w:t>
      </w:r>
    </w:p>
    <w:p w14:paraId="7746BC2C" w14:textId="77777777" w:rsidR="00E1271B" w:rsidRPr="00F849F4" w:rsidRDefault="00E1271B" w:rsidP="00D51058">
      <w:pPr>
        <w:bidi/>
        <w:spacing w:after="160"/>
        <w:ind w:firstLine="284"/>
        <w:jc w:val="both"/>
        <w:rPr>
          <w:rFonts w:ascii="Simplified Arabic" w:hAnsi="Simplified Arabic" w:cs="Simplified Arabic"/>
          <w:sz w:val="32"/>
          <w:szCs w:val="32"/>
          <w:rtl/>
          <w:lang w:bidi="ar-DZ"/>
        </w:rPr>
      </w:pPr>
      <w:r w:rsidRPr="00F849F4">
        <w:rPr>
          <w:rFonts w:ascii="Simplified Arabic" w:hAnsi="Simplified Arabic" w:cs="Simplified Arabic"/>
          <w:b/>
          <w:bCs/>
          <w:sz w:val="32"/>
          <w:szCs w:val="32"/>
          <w:rtl/>
          <w:lang w:bidi="ar-DZ"/>
        </w:rPr>
        <w:t>الفرع الأول</w:t>
      </w:r>
      <w:r w:rsidR="00674D7A" w:rsidRPr="00F849F4">
        <w:rPr>
          <w:rFonts w:ascii="Simplified Arabic" w:hAnsi="Simplified Arabic" w:cs="Simplified Arabic"/>
          <w:b/>
          <w:bCs/>
          <w:sz w:val="32"/>
          <w:szCs w:val="32"/>
          <w:rtl/>
          <w:lang w:bidi="ar-DZ"/>
        </w:rPr>
        <w:t>:</w:t>
      </w:r>
      <w:r w:rsidRPr="00F849F4">
        <w:rPr>
          <w:rFonts w:ascii="Simplified Arabic" w:hAnsi="Simplified Arabic" w:cs="Simplified Arabic"/>
          <w:b/>
          <w:bCs/>
          <w:sz w:val="32"/>
          <w:szCs w:val="32"/>
          <w:rtl/>
          <w:lang w:bidi="ar-DZ"/>
        </w:rPr>
        <w:t xml:space="preserve"> </w:t>
      </w:r>
      <w:r w:rsidR="000B280C" w:rsidRPr="00F849F4">
        <w:rPr>
          <w:rFonts w:ascii="Simplified Arabic" w:hAnsi="Simplified Arabic" w:cs="Simplified Arabic"/>
          <w:b/>
          <w:bCs/>
          <w:sz w:val="32"/>
          <w:szCs w:val="32"/>
          <w:rtl/>
          <w:lang w:bidi="ar-DZ"/>
        </w:rPr>
        <w:t>الطعن الإداري</w:t>
      </w:r>
      <w:r w:rsidRPr="00F849F4">
        <w:rPr>
          <w:rFonts w:ascii="Simplified Arabic" w:hAnsi="Simplified Arabic" w:cs="Simplified Arabic"/>
          <w:sz w:val="32"/>
          <w:szCs w:val="32"/>
          <w:rtl/>
          <w:lang w:bidi="ar-DZ"/>
        </w:rPr>
        <w:t>.</w:t>
      </w:r>
    </w:p>
    <w:p w14:paraId="6FADE4DC" w14:textId="77777777" w:rsidR="000B280C" w:rsidRPr="00F849F4" w:rsidRDefault="000B280C" w:rsidP="00D51058">
      <w:pPr>
        <w:bidi/>
        <w:spacing w:after="160"/>
        <w:ind w:firstLine="284"/>
        <w:jc w:val="both"/>
        <w:rPr>
          <w:rFonts w:ascii="Simplified Arabic" w:hAnsi="Simplified Arabic" w:cs="Simplified Arabic"/>
          <w:sz w:val="32"/>
          <w:szCs w:val="32"/>
          <w:rtl/>
          <w:lang w:bidi="ar-DZ"/>
        </w:rPr>
      </w:pPr>
      <w:r w:rsidRPr="00F849F4">
        <w:rPr>
          <w:rFonts w:ascii="Simplified Arabic" w:hAnsi="Simplified Arabic" w:cs="Simplified Arabic"/>
          <w:b/>
          <w:bCs/>
          <w:sz w:val="32"/>
          <w:szCs w:val="32"/>
          <w:rtl/>
          <w:lang w:bidi="ar-DZ"/>
        </w:rPr>
        <w:t xml:space="preserve"> </w:t>
      </w:r>
      <w:r w:rsidRPr="00F849F4">
        <w:rPr>
          <w:rFonts w:ascii="Simplified Arabic" w:hAnsi="Simplified Arabic" w:cs="Simplified Arabic"/>
          <w:sz w:val="32"/>
          <w:szCs w:val="32"/>
          <w:rtl/>
          <w:lang w:bidi="ar-DZ"/>
        </w:rPr>
        <w:t>اقتصر كل من المرسوم الرئاسي 10-236 والمرسوم الرئاسي 02-250 على الطعن في المنح المؤقت للصفقة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فيما تم إحداث المادة 125 مكرر بموجب المادة 13</w:t>
      </w:r>
      <w:r w:rsidRPr="00F849F4">
        <w:rPr>
          <w:rStyle w:val="Appelnotedebasdep"/>
          <w:rFonts w:ascii="Simplified Arabic" w:hAnsi="Simplified Arabic" w:cs="Simplified Arabic"/>
          <w:sz w:val="32"/>
          <w:szCs w:val="32"/>
          <w:rtl/>
          <w:lang w:bidi="ar-DZ"/>
        </w:rPr>
        <w:footnoteReference w:id="61"/>
      </w:r>
      <w:r w:rsidRPr="00F849F4">
        <w:rPr>
          <w:rFonts w:ascii="Simplified Arabic" w:hAnsi="Simplified Arabic" w:cs="Simplified Arabic"/>
          <w:sz w:val="32"/>
          <w:szCs w:val="32"/>
          <w:rtl/>
          <w:lang w:bidi="ar-DZ"/>
        </w:rPr>
        <w:t xml:space="preserve">من المرسوم الرئاسي12-23 بتاريخ 18جانفي2012 المتضمن تنظيم الصفقات العمومية المعدلة للمرسوم الرئاسي 10-236 لاسيما حسمها للنزاع في بدايته وسرعة </w:t>
      </w:r>
      <w:r w:rsidR="004003D2" w:rsidRPr="00F849F4">
        <w:rPr>
          <w:rFonts w:ascii="Simplified Arabic" w:hAnsi="Simplified Arabic" w:cs="Simplified Arabic"/>
          <w:sz w:val="32"/>
          <w:szCs w:val="32"/>
          <w:rtl/>
          <w:lang w:bidi="ar-DZ"/>
        </w:rPr>
        <w:t>إجراءاتها</w:t>
      </w:r>
      <w:r w:rsidRPr="00F849F4">
        <w:rPr>
          <w:rFonts w:ascii="Simplified Arabic" w:hAnsi="Simplified Arabic" w:cs="Simplified Arabic"/>
          <w:sz w:val="32"/>
          <w:szCs w:val="32"/>
          <w:rtl/>
          <w:lang w:bidi="ar-DZ"/>
        </w:rPr>
        <w:t xml:space="preserve"> مقارنة بمختلف طرق التسوية </w:t>
      </w:r>
      <w:r w:rsidRPr="00F849F4">
        <w:rPr>
          <w:rFonts w:ascii="Simplified Arabic" w:hAnsi="Simplified Arabic" w:cs="Simplified Arabic"/>
          <w:sz w:val="32"/>
          <w:szCs w:val="32"/>
          <w:rtl/>
          <w:lang w:bidi="ar-DZ"/>
        </w:rPr>
        <w:lastRenderedPageBreak/>
        <w:t>الأخرى</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غير أن هذه التنظيمات عرفت طابعا متباينا في معالجتها للتسوية الودية لاسيما في مرحلة الإبرام </w:t>
      </w:r>
      <w:r w:rsidRPr="00F849F4">
        <w:rPr>
          <w:rStyle w:val="Appelnotedebasdep"/>
          <w:rFonts w:ascii="Simplified Arabic" w:hAnsi="Simplified Arabic" w:cs="Simplified Arabic"/>
          <w:sz w:val="32"/>
          <w:szCs w:val="32"/>
          <w:rtl/>
          <w:lang w:bidi="ar-DZ"/>
        </w:rPr>
        <w:footnoteReference w:id="62"/>
      </w:r>
      <w:r w:rsidRPr="00F849F4">
        <w:rPr>
          <w:rFonts w:ascii="Simplified Arabic" w:hAnsi="Simplified Arabic" w:cs="Simplified Arabic"/>
          <w:sz w:val="32"/>
          <w:szCs w:val="32"/>
          <w:rtl/>
          <w:lang w:bidi="ar-DZ"/>
        </w:rPr>
        <w:t>في حين أن المرسوم الرئاسي 15-247 يعتبر أول مرسوم أعطى فيه الحق لممارسة أربع من الطعون تتنوع بحسب نوعية المحل الذي تقوم عليه</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وقد تمثلت هذه الطعون على التوالي في :</w:t>
      </w:r>
    </w:p>
    <w:p w14:paraId="7D31B5F1" w14:textId="77777777" w:rsidR="000B280C" w:rsidRPr="00F849F4" w:rsidRDefault="006D5912" w:rsidP="00C411AA">
      <w:pPr>
        <w:pStyle w:val="Paragraphedeliste"/>
        <w:bidi/>
        <w:ind w:left="0" w:hanging="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1-</w:t>
      </w:r>
      <w:r w:rsidR="000B280C" w:rsidRPr="00F849F4">
        <w:rPr>
          <w:rFonts w:ascii="Simplified Arabic" w:hAnsi="Simplified Arabic" w:cs="Simplified Arabic"/>
          <w:sz w:val="32"/>
          <w:szCs w:val="32"/>
          <w:rtl/>
          <w:lang w:bidi="ar-DZ"/>
        </w:rPr>
        <w:t>المنح المؤقت</w:t>
      </w:r>
      <w:r>
        <w:rPr>
          <w:rFonts w:ascii="Simplified Arabic" w:hAnsi="Simplified Arabic" w:cs="Simplified Arabic" w:hint="cs"/>
          <w:sz w:val="32"/>
          <w:szCs w:val="32"/>
          <w:rtl/>
          <w:lang w:bidi="ar-DZ"/>
        </w:rPr>
        <w:t>،2-</w:t>
      </w:r>
      <w:r w:rsidR="000B280C" w:rsidRPr="00F849F4">
        <w:rPr>
          <w:rFonts w:ascii="Simplified Arabic" w:hAnsi="Simplified Arabic" w:cs="Simplified Arabic"/>
          <w:sz w:val="32"/>
          <w:szCs w:val="32"/>
          <w:rtl/>
          <w:lang w:bidi="ar-DZ"/>
        </w:rPr>
        <w:t>الطعن في إلغاء الموقت</w:t>
      </w:r>
      <w:r>
        <w:rPr>
          <w:rFonts w:ascii="Simplified Arabic" w:hAnsi="Simplified Arabic" w:cs="Simplified Arabic" w:hint="cs"/>
          <w:sz w:val="32"/>
          <w:szCs w:val="32"/>
          <w:rtl/>
          <w:lang w:bidi="ar-DZ"/>
        </w:rPr>
        <w:t>،3</w:t>
      </w:r>
      <w:r w:rsidR="000B280C" w:rsidRPr="00F849F4">
        <w:rPr>
          <w:rFonts w:ascii="Simplified Arabic" w:hAnsi="Simplified Arabic" w:cs="Simplified Arabic"/>
          <w:sz w:val="32"/>
          <w:szCs w:val="32"/>
          <w:rtl/>
          <w:lang w:bidi="ar-DZ"/>
        </w:rPr>
        <w:t>-الطعن في إعلان عدم الجدوى</w:t>
      </w:r>
      <w:r>
        <w:rPr>
          <w:rFonts w:ascii="Simplified Arabic" w:hAnsi="Simplified Arabic" w:cs="Simplified Arabic" w:hint="cs"/>
          <w:sz w:val="32"/>
          <w:szCs w:val="32"/>
          <w:rtl/>
          <w:lang w:bidi="ar-DZ"/>
        </w:rPr>
        <w:t>،4-</w:t>
      </w:r>
      <w:r w:rsidR="000B280C" w:rsidRPr="00F849F4">
        <w:rPr>
          <w:rFonts w:ascii="Simplified Arabic" w:hAnsi="Simplified Arabic" w:cs="Simplified Arabic"/>
          <w:sz w:val="32"/>
          <w:szCs w:val="32"/>
          <w:rtl/>
          <w:lang w:bidi="ar-DZ"/>
        </w:rPr>
        <w:t xml:space="preserve">الطعن في إلغاء </w:t>
      </w:r>
      <w:proofErr w:type="gramStart"/>
      <w:r w:rsidR="000B280C" w:rsidRPr="00F849F4">
        <w:rPr>
          <w:rFonts w:ascii="Simplified Arabic" w:hAnsi="Simplified Arabic" w:cs="Simplified Arabic"/>
          <w:sz w:val="32"/>
          <w:szCs w:val="32"/>
          <w:rtl/>
          <w:lang w:bidi="ar-DZ"/>
        </w:rPr>
        <w:t>الإجراء .</w:t>
      </w:r>
      <w:proofErr w:type="gramEnd"/>
    </w:p>
    <w:p w14:paraId="771DDFA6" w14:textId="77777777" w:rsidR="000B280C" w:rsidRPr="0021090E" w:rsidRDefault="000B280C" w:rsidP="00D51058">
      <w:pPr>
        <w:pStyle w:val="Paragraphedeliste"/>
        <w:bidi/>
        <w:ind w:left="0"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إذ تمثل القرارات الانفة الذكر جزء من الصفقة العمومية فلا يكون للقرار الإداري وجود بذاته بل له علاقة بالعملية التعاقدية وهذا ما اصطلح عليه فقها بالأعمال المنفصلة </w:t>
      </w:r>
      <w:r w:rsidRPr="00F849F4">
        <w:rPr>
          <w:rStyle w:val="Appelnotedebasdep"/>
          <w:rFonts w:ascii="Simplified Arabic" w:hAnsi="Simplified Arabic" w:cs="Simplified Arabic"/>
          <w:sz w:val="32"/>
          <w:szCs w:val="32"/>
          <w:rtl/>
          <w:lang w:bidi="ar-DZ"/>
        </w:rPr>
        <w:footnoteReference w:id="63"/>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بالقرارات الإدارية المركبة أو</w:t>
      </w:r>
      <w:r w:rsidRPr="0021090E">
        <w:rPr>
          <w:rFonts w:ascii="Simplified Arabic" w:hAnsi="Simplified Arabic" w:cs="Simplified Arabic"/>
          <w:sz w:val="32"/>
          <w:szCs w:val="32"/>
          <w:rtl/>
          <w:lang w:bidi="ar-DZ"/>
        </w:rPr>
        <w:t xml:space="preserve"> المختلطة</w:t>
      </w:r>
      <w:r w:rsidR="004868BB" w:rsidRPr="0021090E">
        <w:rPr>
          <w:rFonts w:ascii="Simplified Arabic" w:hAnsi="Simplified Arabic" w:cs="Simplified Arabic"/>
          <w:sz w:val="32"/>
          <w:szCs w:val="32"/>
          <w:rtl/>
          <w:lang w:bidi="ar-DZ"/>
        </w:rPr>
        <w:t xml:space="preserve">، </w:t>
      </w:r>
      <w:r w:rsidRPr="0021090E">
        <w:rPr>
          <w:rFonts w:ascii="Simplified Arabic" w:hAnsi="Simplified Arabic" w:cs="Simplified Arabic"/>
          <w:sz w:val="32"/>
          <w:szCs w:val="32"/>
          <w:rtl/>
          <w:lang w:bidi="ar-DZ"/>
        </w:rPr>
        <w:t>إذ أن هذه القرارات لا تصدر قائمة بذاتها ومستقلة عن عمل قانوني آخر</w:t>
      </w:r>
      <w:r w:rsidR="00F26E28" w:rsidRPr="0021090E">
        <w:rPr>
          <w:rFonts w:ascii="Simplified Arabic" w:hAnsi="Simplified Arabic" w:cs="Simplified Arabic"/>
          <w:sz w:val="32"/>
          <w:szCs w:val="32"/>
          <w:rtl/>
          <w:lang w:bidi="ar-DZ"/>
        </w:rPr>
        <w:t xml:space="preserve">، </w:t>
      </w:r>
      <w:r w:rsidRPr="0021090E">
        <w:rPr>
          <w:rFonts w:ascii="Simplified Arabic" w:hAnsi="Simplified Arabic" w:cs="Simplified Arabic"/>
          <w:sz w:val="32"/>
          <w:szCs w:val="32"/>
          <w:rtl/>
          <w:lang w:bidi="ar-DZ"/>
        </w:rPr>
        <w:t>كما في حالة القرارات الإدارية البسيطة</w:t>
      </w:r>
      <w:r w:rsidR="00F26E28" w:rsidRPr="0021090E">
        <w:rPr>
          <w:rFonts w:ascii="Simplified Arabic" w:hAnsi="Simplified Arabic" w:cs="Simplified Arabic"/>
          <w:sz w:val="32"/>
          <w:szCs w:val="32"/>
          <w:rtl/>
          <w:lang w:bidi="ar-DZ"/>
        </w:rPr>
        <w:t xml:space="preserve">، </w:t>
      </w:r>
      <w:r w:rsidRPr="0021090E">
        <w:rPr>
          <w:rFonts w:ascii="Simplified Arabic" w:hAnsi="Simplified Arabic" w:cs="Simplified Arabic"/>
          <w:sz w:val="32"/>
          <w:szCs w:val="32"/>
          <w:rtl/>
          <w:lang w:bidi="ar-DZ"/>
        </w:rPr>
        <w:t>بل تصدر مرتبطة ومصاحبة لأعمال إدارية أخرى</w:t>
      </w:r>
      <w:r w:rsidR="00F26E28" w:rsidRPr="0021090E">
        <w:rPr>
          <w:rFonts w:ascii="Simplified Arabic" w:hAnsi="Simplified Arabic" w:cs="Simplified Arabic"/>
          <w:sz w:val="32"/>
          <w:szCs w:val="32"/>
          <w:rtl/>
          <w:lang w:bidi="ar-DZ"/>
        </w:rPr>
        <w:t xml:space="preserve">، </w:t>
      </w:r>
      <w:r w:rsidRPr="0021090E">
        <w:rPr>
          <w:rFonts w:ascii="Simplified Arabic" w:hAnsi="Simplified Arabic" w:cs="Simplified Arabic"/>
          <w:sz w:val="32"/>
          <w:szCs w:val="32"/>
          <w:rtl/>
          <w:lang w:bidi="ar-DZ"/>
        </w:rPr>
        <w:t>فقد تأتي هذه القرارات سابقة كما في حالة إعلان المنح المؤقت للصفقة</w:t>
      </w:r>
      <w:r w:rsidR="00F26E28" w:rsidRPr="0021090E">
        <w:rPr>
          <w:rFonts w:ascii="Simplified Arabic" w:hAnsi="Simplified Arabic" w:cs="Simplified Arabic"/>
          <w:sz w:val="32"/>
          <w:szCs w:val="32"/>
          <w:rtl/>
          <w:lang w:bidi="ar-DZ"/>
        </w:rPr>
        <w:t>،</w:t>
      </w:r>
      <w:r w:rsidR="003B53C1" w:rsidRPr="0021090E">
        <w:rPr>
          <w:rFonts w:ascii="Simplified Arabic" w:hAnsi="Simplified Arabic" w:cs="Simplified Arabic"/>
          <w:sz w:val="32"/>
          <w:szCs w:val="32"/>
          <w:rtl/>
          <w:lang w:bidi="ar-DZ"/>
        </w:rPr>
        <w:t xml:space="preserve"> أو </w:t>
      </w:r>
      <w:r w:rsidRPr="0021090E">
        <w:rPr>
          <w:rFonts w:ascii="Simplified Arabic" w:hAnsi="Simplified Arabic" w:cs="Simplified Arabic"/>
          <w:sz w:val="32"/>
          <w:szCs w:val="32"/>
          <w:rtl/>
          <w:lang w:bidi="ar-DZ"/>
        </w:rPr>
        <w:t>معاصرة</w:t>
      </w:r>
      <w:r w:rsidR="003B53C1" w:rsidRPr="0021090E">
        <w:rPr>
          <w:rFonts w:ascii="Simplified Arabic" w:hAnsi="Simplified Arabic" w:cs="Simplified Arabic"/>
          <w:sz w:val="32"/>
          <w:szCs w:val="32"/>
          <w:rtl/>
          <w:lang w:bidi="ar-DZ"/>
        </w:rPr>
        <w:t xml:space="preserve"> أو </w:t>
      </w:r>
      <w:r w:rsidRPr="0021090E">
        <w:rPr>
          <w:rFonts w:ascii="Simplified Arabic" w:hAnsi="Simplified Arabic" w:cs="Simplified Arabic"/>
          <w:sz w:val="32"/>
          <w:szCs w:val="32"/>
          <w:rtl/>
          <w:lang w:bidi="ar-DZ"/>
        </w:rPr>
        <w:t xml:space="preserve">لاحقة لعمل إداري قانوني آخر مرتبطة </w:t>
      </w:r>
      <w:proofErr w:type="gramStart"/>
      <w:r w:rsidRPr="0021090E">
        <w:rPr>
          <w:rFonts w:ascii="Simplified Arabic" w:hAnsi="Simplified Arabic" w:cs="Simplified Arabic"/>
          <w:sz w:val="32"/>
          <w:szCs w:val="32"/>
          <w:rtl/>
          <w:lang w:bidi="ar-DZ"/>
        </w:rPr>
        <w:t>به .</w:t>
      </w:r>
      <w:proofErr w:type="gramEnd"/>
      <w:r w:rsidRPr="00F849F4">
        <w:rPr>
          <w:rStyle w:val="Appelnotedebasdep"/>
          <w:rFonts w:ascii="Simplified Arabic" w:hAnsi="Simplified Arabic" w:cs="Simplified Arabic"/>
          <w:sz w:val="32"/>
          <w:szCs w:val="32"/>
          <w:rtl/>
          <w:lang w:bidi="ar-DZ"/>
        </w:rPr>
        <w:footnoteReference w:id="64"/>
      </w:r>
    </w:p>
    <w:p w14:paraId="5019E24F"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جدير بالذكر أن المصلحة المتعاقدة تصدر عدة قرارات إدارية خلال مرحلة الإبرام غير القرارات الإدارية التي ذكرتها المادة 82من المرسوم الرئاسي 15-247 ومثال ذلك قرار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المؤقت</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النهائي من المشاركة في الصفقة العمومية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قرار المنع من المشاركة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قرار الاستبعاد</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إلا أن هذه الأخيرة لم تحظى بممارسة حق الطعن فيها من قبل المتضررين منها رغم ذكرها لنصوص متفرقة من المرسوم السالف الذكر وهو ما يطرح تساؤلا عن سر إهمالها رغم آثارها الكبيرة على صحة ابرام الصفقة العمومية الشيء الذي يستدعي العودة إلى المراسيم التنظيمية للمرسوم الرئاسي 15-247 .</w:t>
      </w:r>
    </w:p>
    <w:p w14:paraId="0C0BC60C" w14:textId="77777777" w:rsidR="000B280C" w:rsidRPr="00F849F4" w:rsidRDefault="00E1271B" w:rsidP="00D51058">
      <w:pPr>
        <w:bidi/>
        <w:spacing w:after="160"/>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lastRenderedPageBreak/>
        <w:t xml:space="preserve">الفرع </w:t>
      </w:r>
      <w:proofErr w:type="gramStart"/>
      <w:r w:rsidRPr="00F849F4">
        <w:rPr>
          <w:rFonts w:ascii="Simplified Arabic" w:hAnsi="Simplified Arabic" w:cs="Simplified Arabic"/>
          <w:b/>
          <w:bCs/>
          <w:sz w:val="32"/>
          <w:szCs w:val="32"/>
          <w:rtl/>
          <w:lang w:bidi="ar-DZ"/>
        </w:rPr>
        <w:t>الثاني :</w:t>
      </w:r>
      <w:r w:rsidR="000B280C" w:rsidRPr="00F849F4">
        <w:rPr>
          <w:rFonts w:ascii="Simplified Arabic" w:hAnsi="Simplified Arabic" w:cs="Simplified Arabic"/>
          <w:b/>
          <w:bCs/>
          <w:sz w:val="32"/>
          <w:szCs w:val="32"/>
          <w:rtl/>
          <w:lang w:bidi="ar-DZ"/>
        </w:rPr>
        <w:t>الطعن</w:t>
      </w:r>
      <w:proofErr w:type="gramEnd"/>
      <w:r w:rsidR="000B280C" w:rsidRPr="00F849F4">
        <w:rPr>
          <w:rFonts w:ascii="Simplified Arabic" w:hAnsi="Simplified Arabic" w:cs="Simplified Arabic"/>
          <w:b/>
          <w:bCs/>
          <w:sz w:val="32"/>
          <w:szCs w:val="32"/>
          <w:rtl/>
          <w:lang w:bidi="ar-DZ"/>
        </w:rPr>
        <w:t xml:space="preserve"> القضائي</w:t>
      </w:r>
      <w:r w:rsidRPr="00F849F4">
        <w:rPr>
          <w:rStyle w:val="Appelnotedebasdep"/>
          <w:rFonts w:ascii="Simplified Arabic" w:hAnsi="Simplified Arabic" w:cs="Simplified Arabic"/>
          <w:b/>
          <w:bCs/>
          <w:sz w:val="32"/>
          <w:szCs w:val="32"/>
          <w:rtl/>
          <w:lang w:bidi="ar-DZ"/>
        </w:rPr>
        <w:footnoteReference w:id="65"/>
      </w:r>
      <w:r w:rsidR="0021090E">
        <w:rPr>
          <w:rFonts w:ascii="Simplified Arabic" w:hAnsi="Simplified Arabic" w:cs="Simplified Arabic" w:hint="cs"/>
          <w:b/>
          <w:bCs/>
          <w:sz w:val="32"/>
          <w:szCs w:val="32"/>
          <w:rtl/>
          <w:lang w:bidi="ar-DZ"/>
        </w:rPr>
        <w:t>.</w:t>
      </w:r>
    </w:p>
    <w:p w14:paraId="7613A3C8" w14:textId="6A678F7A" w:rsidR="000B280C" w:rsidRPr="00F849F4" w:rsidRDefault="000B280C" w:rsidP="002F0F14">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بعد استئناف طرق الحل الرضائية يمكن للمتعاقدين اللجوء إلى الحل القضائي وكما هو معلوم فإن نزاعات الصفقات العمومية يختص بنظرها في الغالب القاضي الإداري.</w:t>
      </w:r>
      <w:r w:rsidR="006D5912">
        <w:rPr>
          <w:rFonts w:ascii="Simplified Arabic" w:hAnsi="Simplified Arabic" w:cs="Simplified Arabic" w:hint="cs"/>
          <w:sz w:val="32"/>
          <w:szCs w:val="32"/>
          <w:rtl/>
          <w:lang w:bidi="ar-DZ"/>
        </w:rPr>
        <w:t xml:space="preserve"> </w:t>
      </w:r>
      <w:r w:rsidRPr="00F849F4">
        <w:rPr>
          <w:rFonts w:ascii="Simplified Arabic" w:hAnsi="Simplified Arabic" w:cs="Simplified Arabic"/>
          <w:sz w:val="32"/>
          <w:szCs w:val="32"/>
          <w:rtl/>
          <w:lang w:bidi="ar-DZ"/>
        </w:rPr>
        <w:t>تستمد دعوى الإلغاء أساسها القانوني من نص</w:t>
      </w:r>
      <w:r w:rsidR="006D5912">
        <w:rPr>
          <w:rFonts w:ascii="Simplified Arabic" w:hAnsi="Simplified Arabic" w:cs="Simplified Arabic" w:hint="cs"/>
          <w:sz w:val="32"/>
          <w:szCs w:val="32"/>
          <w:rtl/>
          <w:lang w:bidi="ar-DZ"/>
        </w:rPr>
        <w:t xml:space="preserve"> المادة</w:t>
      </w:r>
      <w:r w:rsidRPr="00F849F4">
        <w:rPr>
          <w:rFonts w:ascii="Simplified Arabic" w:hAnsi="Simplified Arabic" w:cs="Simplified Arabic"/>
          <w:sz w:val="32"/>
          <w:szCs w:val="32"/>
          <w:rtl/>
          <w:lang w:bidi="ar-DZ"/>
        </w:rPr>
        <w:t xml:space="preserve"> </w:t>
      </w:r>
      <w:r w:rsidR="006D5912">
        <w:rPr>
          <w:rFonts w:ascii="Simplified Arabic" w:hAnsi="Simplified Arabic" w:cs="Simplified Arabic" w:hint="cs"/>
          <w:sz w:val="32"/>
          <w:szCs w:val="32"/>
          <w:rtl/>
          <w:lang w:bidi="ar-DZ"/>
        </w:rPr>
        <w:t>194</w:t>
      </w:r>
      <w:r w:rsidRPr="00F849F4">
        <w:rPr>
          <w:rFonts w:ascii="Simplified Arabic" w:hAnsi="Simplified Arabic" w:cs="Simplified Arabic"/>
          <w:sz w:val="32"/>
          <w:szCs w:val="32"/>
          <w:rtl/>
          <w:lang w:bidi="ar-DZ"/>
        </w:rPr>
        <w:t xml:space="preserve"> من الدستور الجزائري لسنة </w:t>
      </w:r>
      <w:r w:rsidR="0021090E">
        <w:rPr>
          <w:rFonts w:ascii="Simplified Arabic" w:hAnsi="Simplified Arabic" w:cs="Simplified Arabic" w:hint="cs"/>
          <w:sz w:val="32"/>
          <w:szCs w:val="32"/>
          <w:rtl/>
          <w:lang w:bidi="ar-DZ"/>
        </w:rPr>
        <w:t>2020</w:t>
      </w:r>
      <w:r w:rsidRPr="00F849F4">
        <w:rPr>
          <w:rFonts w:ascii="Simplified Arabic" w:hAnsi="Simplified Arabic" w:cs="Simplified Arabic"/>
          <w:sz w:val="32"/>
          <w:szCs w:val="32"/>
          <w:rtl/>
          <w:lang w:bidi="ar-DZ"/>
        </w:rPr>
        <w:t xml:space="preserve"> </w:t>
      </w:r>
      <w:r w:rsidRPr="00F849F4">
        <w:rPr>
          <w:rStyle w:val="Appelnotedebasdep"/>
          <w:rFonts w:ascii="Simplified Arabic" w:hAnsi="Simplified Arabic" w:cs="Simplified Arabic"/>
          <w:sz w:val="32"/>
          <w:szCs w:val="32"/>
          <w:rtl/>
          <w:lang w:bidi="ar-DZ"/>
        </w:rPr>
        <w:footnoteReference w:id="66"/>
      </w:r>
      <w:r w:rsidRPr="00F849F4">
        <w:rPr>
          <w:rFonts w:ascii="Simplified Arabic" w:hAnsi="Simplified Arabic" w:cs="Simplified Arabic"/>
          <w:sz w:val="32"/>
          <w:szCs w:val="32"/>
          <w:rtl/>
          <w:lang w:bidi="ar-DZ"/>
        </w:rPr>
        <w:t xml:space="preserve">التي تنص </w:t>
      </w:r>
      <w:proofErr w:type="gramStart"/>
      <w:r w:rsidRPr="00F849F4">
        <w:rPr>
          <w:rFonts w:ascii="Simplified Arabic" w:hAnsi="Simplified Arabic" w:cs="Simplified Arabic"/>
          <w:sz w:val="32"/>
          <w:szCs w:val="32"/>
          <w:rtl/>
          <w:lang w:bidi="ar-DZ"/>
        </w:rPr>
        <w:t>على :</w:t>
      </w:r>
      <w:proofErr w:type="gramEnd"/>
      <w:r w:rsidR="006D5912" w:rsidRPr="00F849F4">
        <w:rPr>
          <w:rFonts w:ascii="Simplified Arabic" w:hAnsi="Simplified Arabic" w:cs="Simplified Arabic"/>
          <w:sz w:val="32"/>
          <w:szCs w:val="32"/>
          <w:rtl/>
          <w:lang w:bidi="ar-DZ"/>
        </w:rPr>
        <w:t>"</w:t>
      </w:r>
      <w:r w:rsidR="006D5912">
        <w:rPr>
          <w:rFonts w:ascii="Simplified Arabic" w:hAnsi="Simplified Arabic" w:cs="Simplified Arabic" w:hint="cs"/>
          <w:sz w:val="32"/>
          <w:szCs w:val="32"/>
          <w:rtl/>
          <w:lang w:bidi="ar-DZ"/>
        </w:rPr>
        <w:t xml:space="preserve"> للجهات القضائية الإدارية حق إلغاء القرارات الإدارية المخالفة للقانون والفصل في التعويض عن الأضرار الناتجة عنها </w:t>
      </w:r>
      <w:r w:rsidR="006D5912" w:rsidRPr="00F849F4">
        <w:rPr>
          <w:rFonts w:ascii="Simplified Arabic" w:hAnsi="Simplified Arabic" w:cs="Simplified Arabic"/>
          <w:sz w:val="32"/>
          <w:szCs w:val="32"/>
          <w:rtl/>
          <w:lang w:bidi="ar-DZ"/>
        </w:rPr>
        <w:t>"</w:t>
      </w:r>
      <w:r w:rsidR="006D5912">
        <w:rPr>
          <w:rFonts w:ascii="Simplified Arabic" w:hAnsi="Simplified Arabic" w:cs="Simplified Arabic" w:hint="cs"/>
          <w:sz w:val="32"/>
          <w:szCs w:val="32"/>
          <w:rtl/>
          <w:lang w:bidi="ar-DZ"/>
        </w:rPr>
        <w:t>،</w:t>
      </w:r>
      <w:r w:rsidRPr="00F849F4">
        <w:rPr>
          <w:rFonts w:ascii="Simplified Arabic" w:hAnsi="Simplified Arabic" w:cs="Simplified Arabic"/>
          <w:sz w:val="32"/>
          <w:szCs w:val="32"/>
          <w:rtl/>
          <w:lang w:bidi="ar-DZ"/>
        </w:rPr>
        <w:t>ينظر القضاء في الطعن في قرارات السلطة الإدارية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كما تستمد دعوى الإلغاء أساسها من المادة9 من القانون العضوي</w:t>
      </w:r>
      <w:r w:rsidR="00603355">
        <w:rPr>
          <w:rStyle w:val="Appelnotedebasdep"/>
          <w:rFonts w:ascii="Simplified Arabic" w:hAnsi="Simplified Arabic" w:cs="Simplified Arabic"/>
          <w:sz w:val="32"/>
          <w:szCs w:val="32"/>
          <w:rtl/>
          <w:lang w:bidi="ar-DZ"/>
        </w:rPr>
        <w:footnoteReference w:id="67"/>
      </w:r>
      <w:r w:rsidRPr="00F849F4">
        <w:rPr>
          <w:rFonts w:ascii="Simplified Arabic" w:hAnsi="Simplified Arabic" w:cs="Simplified Arabic"/>
          <w:sz w:val="32"/>
          <w:szCs w:val="32"/>
          <w:rtl/>
          <w:lang w:bidi="ar-DZ"/>
        </w:rPr>
        <w:t xml:space="preserve"> رقم 98-01 المؤرخ من 30ماي1998 المتضمن اختصاصات مجلس الدولة وتنظيمه وعمله</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المعدل والمتمم.</w:t>
      </w:r>
      <w:r w:rsidR="0021090E">
        <w:rPr>
          <w:rFonts w:ascii="Simplified Arabic" w:hAnsi="Simplified Arabic" w:cs="Simplified Arabic" w:hint="cs"/>
          <w:sz w:val="32"/>
          <w:szCs w:val="32"/>
          <w:rtl/>
          <w:lang w:bidi="ar-DZ"/>
        </w:rPr>
        <w:t xml:space="preserve"> </w:t>
      </w:r>
      <w:r w:rsidRPr="00F849F4">
        <w:rPr>
          <w:rFonts w:ascii="Simplified Arabic" w:hAnsi="Simplified Arabic" w:cs="Simplified Arabic"/>
          <w:sz w:val="32"/>
          <w:szCs w:val="32"/>
          <w:rtl/>
          <w:lang w:bidi="ar-DZ"/>
        </w:rPr>
        <w:t>بالإضافة إلى المواد 801</w:t>
      </w:r>
      <w:r w:rsidR="00C411AA">
        <w:rPr>
          <w:rFonts w:ascii="Simplified Arabic" w:hAnsi="Simplified Arabic" w:cs="Simplified Arabic"/>
          <w:sz w:val="32"/>
          <w:szCs w:val="32"/>
          <w:lang w:bidi="ar-DZ"/>
        </w:rPr>
        <w:t xml:space="preserve"> </w:t>
      </w:r>
      <w:r w:rsidRPr="00F849F4">
        <w:rPr>
          <w:rFonts w:ascii="Simplified Arabic" w:hAnsi="Simplified Arabic" w:cs="Simplified Arabic"/>
          <w:sz w:val="32"/>
          <w:szCs w:val="32"/>
          <w:rtl/>
          <w:lang w:bidi="ar-DZ"/>
        </w:rPr>
        <w:t>و901</w:t>
      </w:r>
      <w:r w:rsidR="00C411AA">
        <w:rPr>
          <w:rFonts w:ascii="Simplified Arabic" w:hAnsi="Simplified Arabic" w:cs="Simplified Arabic"/>
          <w:sz w:val="32"/>
          <w:szCs w:val="32"/>
          <w:lang w:bidi="ar-DZ"/>
        </w:rPr>
        <w:t xml:space="preserve"> </w:t>
      </w:r>
      <w:r w:rsidRPr="00F849F4">
        <w:rPr>
          <w:rFonts w:ascii="Simplified Arabic" w:hAnsi="Simplified Arabic" w:cs="Simplified Arabic"/>
          <w:sz w:val="32"/>
          <w:szCs w:val="32"/>
          <w:rtl/>
          <w:lang w:bidi="ar-DZ"/>
        </w:rPr>
        <w:t>من قانون الإجراءات المدنية والإدارية</w:t>
      </w:r>
      <w:r w:rsidR="006D5912">
        <w:rPr>
          <w:rStyle w:val="Appelnotedebasdep"/>
          <w:rFonts w:ascii="Simplified Arabic" w:hAnsi="Simplified Arabic" w:cs="Simplified Arabic"/>
          <w:sz w:val="32"/>
          <w:szCs w:val="32"/>
          <w:rtl/>
          <w:lang w:bidi="ar-DZ"/>
        </w:rPr>
        <w:footnoteReference w:id="68"/>
      </w:r>
      <w:r w:rsidR="006D5912">
        <w:rPr>
          <w:rFonts w:ascii="Simplified Arabic" w:hAnsi="Simplified Arabic" w:cs="Simplified Arabic" w:hint="cs"/>
          <w:sz w:val="32"/>
          <w:szCs w:val="32"/>
          <w:rtl/>
          <w:lang w:bidi="ar-DZ"/>
        </w:rPr>
        <w:t>.</w:t>
      </w:r>
    </w:p>
    <w:p w14:paraId="6A7F3421"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تصدر المصلحة المتعاقدة عدة قرارات إدارية خلال مرحلة الإبرام غير القرارات الإدارية التي تم ذكرها المادة</w:t>
      </w:r>
      <w:r w:rsidR="00603355">
        <w:rPr>
          <w:rStyle w:val="Appelnotedebasdep"/>
          <w:rFonts w:ascii="Simplified Arabic" w:hAnsi="Simplified Arabic" w:cs="Simplified Arabic"/>
          <w:sz w:val="32"/>
          <w:szCs w:val="32"/>
          <w:rtl/>
          <w:lang w:bidi="ar-DZ"/>
        </w:rPr>
        <w:footnoteReference w:id="69"/>
      </w:r>
      <w:r w:rsidRPr="00F849F4">
        <w:rPr>
          <w:rFonts w:ascii="Simplified Arabic" w:hAnsi="Simplified Arabic" w:cs="Simplified Arabic"/>
          <w:sz w:val="32"/>
          <w:szCs w:val="32"/>
          <w:rtl/>
          <w:lang w:bidi="ar-DZ"/>
        </w:rPr>
        <w:t>82من المرسوم الرئاسي 15-247 ومثال على ذلك:</w:t>
      </w:r>
    </w:p>
    <w:p w14:paraId="2CFFB539"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قرار منع من المشاركة في الصفقات العمومية نصت على هذه الحالة المادة </w:t>
      </w:r>
      <w:r w:rsidR="00BE3994">
        <w:rPr>
          <w:rFonts w:ascii="Simplified Arabic" w:hAnsi="Simplified Arabic" w:cs="Simplified Arabic" w:hint="cs"/>
          <w:sz w:val="32"/>
          <w:szCs w:val="32"/>
          <w:rtl/>
          <w:lang w:bidi="ar-DZ"/>
        </w:rPr>
        <w:t xml:space="preserve"> </w:t>
      </w:r>
      <w:r w:rsidR="00BE3994">
        <w:rPr>
          <w:rStyle w:val="Appelnotedebasdep"/>
          <w:rFonts w:ascii="Simplified Arabic" w:hAnsi="Simplified Arabic" w:cs="Simplified Arabic"/>
          <w:sz w:val="32"/>
          <w:szCs w:val="32"/>
          <w:rtl/>
          <w:lang w:bidi="ar-DZ"/>
        </w:rPr>
        <w:footnoteReference w:id="70"/>
      </w:r>
      <w:r w:rsidRPr="00F849F4">
        <w:rPr>
          <w:rFonts w:ascii="Simplified Arabic" w:hAnsi="Simplified Arabic" w:cs="Simplified Arabic"/>
          <w:sz w:val="32"/>
          <w:szCs w:val="32"/>
          <w:rtl/>
          <w:lang w:bidi="ar-DZ"/>
        </w:rPr>
        <w:t>89 من تنظيم الصفقات العمومية كتدبير ردعي لكل شخص اتبع طرق احتيالية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من أجل الحصول على الصفقة العمومية وذلك بتسجيله في قائمة المتعاملين الاقتصاديين الممنوعين من تقديم عروض الصفقات العمومية حيث أن المادة لم تفصح عن طبيعة الإجراء المتعلق بالتسجيل في قائمة المتعاملين الممنوعين من المشاركة في الصفقة العمومية لكن بالعودة عن القرار الصادر عن وزير المالية المحدد لكيفيات التسجيل والسحب والتي أحالت عليه المادة 98فقرتها04 فإنه يستشف بأن طبيعة </w:t>
      </w:r>
      <w:r w:rsidRPr="00F849F4">
        <w:rPr>
          <w:rFonts w:ascii="Simplified Arabic" w:hAnsi="Simplified Arabic" w:cs="Simplified Arabic"/>
          <w:sz w:val="32"/>
          <w:szCs w:val="32"/>
          <w:rtl/>
          <w:lang w:bidi="ar-DZ"/>
        </w:rPr>
        <w:lastRenderedPageBreak/>
        <w:t>الإجراء المتخذ من المصلحة المتعاقدة ضد المتعهد يصدر في شكل مقرر مؤقت</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يتم الطعن فيه أمام المحكمة المختصة وبمجرد تأكيده يصبح المقرر نهائي.</w:t>
      </w:r>
    </w:p>
    <w:p w14:paraId="68D82060" w14:textId="77777777" w:rsidR="00223EED" w:rsidRPr="00C411AA" w:rsidRDefault="000B280C" w:rsidP="00C411AA">
      <w:pPr>
        <w:bidi/>
        <w:ind w:firstLine="284"/>
        <w:jc w:val="both"/>
        <w:rPr>
          <w:rFonts w:asciiTheme="minorHAnsi" w:hAnsiTheme="minorHAnsi" w:cs="Simplified Arabic"/>
          <w:sz w:val="32"/>
          <w:szCs w:val="32"/>
          <w:lang w:bidi="ar-DZ"/>
        </w:rPr>
      </w:pPr>
      <w:r w:rsidRPr="00F849F4">
        <w:rPr>
          <w:rFonts w:ascii="Simplified Arabic" w:hAnsi="Simplified Arabic" w:cs="Simplified Arabic"/>
          <w:sz w:val="32"/>
          <w:szCs w:val="32"/>
          <w:rtl/>
          <w:lang w:bidi="ar-DZ"/>
        </w:rPr>
        <w:t xml:space="preserve">قرار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الصفقات العمومية حددت المادة 75 من المرسوم الرئاسي 15-247 حالات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وبالرجوع إلى القرار الصادر عن وزير المالية المحدد لكيفيات </w:t>
      </w:r>
      <w:r w:rsidR="00E05F98" w:rsidRPr="00F849F4">
        <w:rPr>
          <w:rFonts w:ascii="Simplified Arabic" w:hAnsi="Simplified Arabic" w:cs="Simplified Arabic"/>
          <w:sz w:val="32"/>
          <w:szCs w:val="32"/>
          <w:rtl/>
          <w:lang w:bidi="ar-DZ"/>
        </w:rPr>
        <w:t>الإقصاء</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فقد أوضحت المادة 2منه بأن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يكون بصفقة مؤقتة</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نهائية كما يكون تلقائيا</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 xml:space="preserve">بمقرر ويجوز الطعن فيه أمام </w:t>
      </w:r>
      <w:proofErr w:type="gramStart"/>
      <w:r w:rsidRPr="00F849F4">
        <w:rPr>
          <w:rFonts w:ascii="Simplified Arabic" w:hAnsi="Simplified Arabic" w:cs="Simplified Arabic"/>
          <w:sz w:val="32"/>
          <w:szCs w:val="32"/>
          <w:rtl/>
          <w:lang w:bidi="ar-DZ"/>
        </w:rPr>
        <w:t>القضاء .</w:t>
      </w:r>
      <w:proofErr w:type="gramEnd"/>
    </w:p>
    <w:p w14:paraId="465EE674"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قرار الاستبعاد من الصفقة العمومية لم يرد مصطلح قرار الاستبعاد في تنظيم الصفقات العمومية لكن هناك من استخلصه من نص المادة 72 </w:t>
      </w:r>
      <w:r w:rsidRPr="00F849F4">
        <w:rPr>
          <w:rStyle w:val="Appelnotedebasdep"/>
          <w:rFonts w:ascii="Simplified Arabic" w:hAnsi="Simplified Arabic" w:cs="Simplified Arabic"/>
          <w:sz w:val="32"/>
          <w:szCs w:val="32"/>
          <w:rtl/>
          <w:lang w:bidi="ar-DZ"/>
        </w:rPr>
        <w:footnoteReference w:id="71"/>
      </w:r>
      <w:r w:rsidRPr="00F849F4">
        <w:rPr>
          <w:rFonts w:ascii="Simplified Arabic" w:hAnsi="Simplified Arabic" w:cs="Simplified Arabic"/>
          <w:sz w:val="32"/>
          <w:szCs w:val="32"/>
          <w:rtl/>
          <w:lang w:bidi="ar-DZ"/>
        </w:rPr>
        <w:t xml:space="preserve">من المرسوم الرئاسي15-247فقرة 2التي جاءت بما </w:t>
      </w:r>
      <w:proofErr w:type="gramStart"/>
      <w:r w:rsidRPr="00F849F4">
        <w:rPr>
          <w:rFonts w:ascii="Simplified Arabic" w:hAnsi="Simplified Arabic" w:cs="Simplified Arabic"/>
          <w:sz w:val="32"/>
          <w:szCs w:val="32"/>
          <w:rtl/>
          <w:lang w:bidi="ar-DZ"/>
        </w:rPr>
        <w:t>يلي :</w:t>
      </w:r>
      <w:proofErr w:type="gramEnd"/>
      <w:r w:rsidRPr="00F849F4">
        <w:rPr>
          <w:rFonts w:ascii="Simplified Arabic" w:hAnsi="Simplified Arabic" w:cs="Simplified Arabic"/>
          <w:sz w:val="32"/>
          <w:szCs w:val="32"/>
          <w:rtl/>
          <w:lang w:bidi="ar-DZ"/>
        </w:rPr>
        <w:t xml:space="preserve">"........تقوم لجنة فتح </w:t>
      </w:r>
      <w:proofErr w:type="spellStart"/>
      <w:r w:rsidRPr="00F849F4">
        <w:rPr>
          <w:rFonts w:ascii="Simplified Arabic" w:hAnsi="Simplified Arabic" w:cs="Simplified Arabic"/>
          <w:sz w:val="32"/>
          <w:szCs w:val="32"/>
          <w:rtl/>
          <w:lang w:bidi="ar-DZ"/>
        </w:rPr>
        <w:t>الأظرفة</w:t>
      </w:r>
      <w:proofErr w:type="spellEnd"/>
      <w:r w:rsidRPr="00F849F4">
        <w:rPr>
          <w:rFonts w:ascii="Simplified Arabic" w:hAnsi="Simplified Arabic" w:cs="Simplified Arabic"/>
          <w:sz w:val="32"/>
          <w:szCs w:val="32"/>
          <w:rtl/>
          <w:lang w:bidi="ar-DZ"/>
        </w:rPr>
        <w:t xml:space="preserve"> وتقييم العروض بالمهام الآتية إقصاء الترشيحات والعروض الغير مطابقة لموضوع الصفقة ولمحتوى دفتر الشروط..."</w:t>
      </w:r>
    </w:p>
    <w:p w14:paraId="41BBD957" w14:textId="77777777" w:rsidR="000B280C" w:rsidRPr="00F849F4" w:rsidRDefault="000B280C" w:rsidP="00D51058">
      <w:pPr>
        <w:tabs>
          <w:tab w:val="right" w:pos="424"/>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وكذلك ما جاءت به المادة 161:"...</w:t>
      </w:r>
      <w:proofErr w:type="gramStart"/>
      <w:r w:rsidRPr="00F849F4">
        <w:rPr>
          <w:rFonts w:ascii="Simplified Arabic" w:hAnsi="Simplified Arabic" w:cs="Simplified Arabic"/>
          <w:sz w:val="32"/>
          <w:szCs w:val="32"/>
          <w:rtl/>
          <w:lang w:bidi="ar-DZ"/>
        </w:rPr>
        <w:t>..تقوم</w:t>
      </w:r>
      <w:proofErr w:type="gramEnd"/>
      <w:r w:rsidRPr="00F849F4">
        <w:rPr>
          <w:rFonts w:ascii="Simplified Arabic" w:hAnsi="Simplified Arabic" w:cs="Simplified Arabic"/>
          <w:sz w:val="32"/>
          <w:szCs w:val="32"/>
          <w:rtl/>
          <w:lang w:bidi="ar-DZ"/>
        </w:rPr>
        <w:t xml:space="preserve"> لجنة فتح </w:t>
      </w:r>
      <w:proofErr w:type="spellStart"/>
      <w:r w:rsidRPr="00F849F4">
        <w:rPr>
          <w:rFonts w:ascii="Simplified Arabic" w:hAnsi="Simplified Arabic" w:cs="Simplified Arabic"/>
          <w:sz w:val="32"/>
          <w:szCs w:val="32"/>
          <w:rtl/>
          <w:lang w:bidi="ar-DZ"/>
        </w:rPr>
        <w:t>الأظرفة</w:t>
      </w:r>
      <w:proofErr w:type="spellEnd"/>
      <w:r w:rsidRPr="00F849F4">
        <w:rPr>
          <w:rFonts w:ascii="Simplified Arabic" w:hAnsi="Simplified Arabic" w:cs="Simplified Arabic"/>
          <w:sz w:val="32"/>
          <w:szCs w:val="32"/>
          <w:rtl/>
          <w:lang w:bidi="ar-DZ"/>
        </w:rPr>
        <w:t xml:space="preserve"> وتقييم العروض بعمل إداري وتقني تعرضه على المصلحة المتعاقدة ....".</w:t>
      </w:r>
      <w:r w:rsidR="00674D7A" w:rsidRPr="00F849F4">
        <w:rPr>
          <w:rStyle w:val="Appelnotedebasdep"/>
          <w:rFonts w:ascii="Simplified Arabic" w:hAnsi="Simplified Arabic" w:cs="Simplified Arabic"/>
          <w:sz w:val="32"/>
          <w:szCs w:val="32"/>
          <w:rtl/>
          <w:lang w:bidi="ar-DZ"/>
        </w:rPr>
        <w:footnoteReference w:id="72"/>
      </w:r>
    </w:p>
    <w:p w14:paraId="0907C5EE" w14:textId="77777777" w:rsidR="002F0F14" w:rsidRDefault="002F0F14" w:rsidP="00D51058">
      <w:pPr>
        <w:bidi/>
        <w:spacing w:after="160"/>
        <w:ind w:firstLine="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74D7A" w:rsidRPr="00F849F4">
        <w:rPr>
          <w:rFonts w:ascii="Simplified Arabic" w:hAnsi="Simplified Arabic" w:cs="Simplified Arabic"/>
          <w:sz w:val="32"/>
          <w:szCs w:val="32"/>
          <w:rtl/>
          <w:lang w:bidi="ar-DZ"/>
        </w:rPr>
        <w:t>أما بالنسبة ل</w:t>
      </w:r>
      <w:r w:rsidR="000B280C" w:rsidRPr="00F849F4">
        <w:rPr>
          <w:rFonts w:ascii="Simplified Arabic" w:hAnsi="Simplified Arabic" w:cs="Simplified Arabic"/>
          <w:sz w:val="32"/>
          <w:szCs w:val="32"/>
          <w:rtl/>
          <w:lang w:bidi="ar-DZ"/>
        </w:rPr>
        <w:t xml:space="preserve">ميعاد الطعن في </w:t>
      </w:r>
      <w:r w:rsidR="00E05F98" w:rsidRPr="00F849F4">
        <w:rPr>
          <w:rFonts w:ascii="Simplified Arabic" w:hAnsi="Simplified Arabic" w:cs="Simplified Arabic"/>
          <w:sz w:val="32"/>
          <w:szCs w:val="32"/>
          <w:rtl/>
          <w:lang w:bidi="ar-DZ"/>
        </w:rPr>
        <w:t>الإقصاء</w:t>
      </w:r>
      <w:r w:rsidR="00674D7A"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 xml:space="preserve">تنص المادة 14 من القرار الوزاري :" يقصى متعامل اقتصادي من المشاركة في صفقة عمومية يسري مفعول المقرر على كل المصالح المتعاقدة "يرى الفقه والقضاء المصري أن القواعد العامة للمواعيد لا تسري على القرارات الصادرة من الإدارة بحرمان احد الأشخاص من </w:t>
      </w:r>
      <w:r w:rsidR="00223EED">
        <w:rPr>
          <w:rFonts w:ascii="Simplified Arabic" w:hAnsi="Simplified Arabic" w:cs="Simplified Arabic" w:hint="cs"/>
          <w:sz w:val="32"/>
          <w:szCs w:val="32"/>
          <w:rtl/>
          <w:lang w:bidi="ar-DZ"/>
        </w:rPr>
        <w:t>ال</w:t>
      </w:r>
      <w:r w:rsidR="000B280C" w:rsidRPr="00F849F4">
        <w:rPr>
          <w:rFonts w:ascii="Simplified Arabic" w:hAnsi="Simplified Arabic" w:cs="Simplified Arabic"/>
          <w:sz w:val="32"/>
          <w:szCs w:val="32"/>
          <w:rtl/>
          <w:lang w:bidi="ar-DZ"/>
        </w:rPr>
        <w:t>تقدم بعطا</w:t>
      </w:r>
      <w:r w:rsidR="00223EED">
        <w:rPr>
          <w:rFonts w:ascii="Simplified Arabic" w:hAnsi="Simplified Arabic" w:cs="Simplified Arabic" w:hint="cs"/>
          <w:sz w:val="32"/>
          <w:szCs w:val="32"/>
          <w:rtl/>
          <w:lang w:bidi="ar-DZ"/>
        </w:rPr>
        <w:t>ءت</w:t>
      </w:r>
      <w:r w:rsidR="000B280C" w:rsidRPr="00F849F4">
        <w:rPr>
          <w:rFonts w:ascii="Simplified Arabic" w:hAnsi="Simplified Arabic" w:cs="Simplified Arabic"/>
          <w:sz w:val="32"/>
          <w:szCs w:val="32"/>
          <w:rtl/>
          <w:lang w:bidi="ar-DZ"/>
        </w:rPr>
        <w:t>هم في المنقصات والمزايدات العامة وذلك على اعتبار ان هذه القرارات من القرارات المستمرة</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فيظل الميعاد مفتوحا ط</w:t>
      </w:r>
      <w:r w:rsidR="00D9793B" w:rsidRPr="00F849F4">
        <w:rPr>
          <w:rFonts w:ascii="Simplified Arabic" w:hAnsi="Simplified Arabic" w:cs="Simplified Arabic"/>
          <w:sz w:val="32"/>
          <w:szCs w:val="32"/>
          <w:rtl/>
          <w:lang w:bidi="ar-DZ"/>
        </w:rPr>
        <w:t>ا</w:t>
      </w:r>
      <w:r w:rsidR="000B280C" w:rsidRPr="00F849F4">
        <w:rPr>
          <w:rFonts w:ascii="Simplified Arabic" w:hAnsi="Simplified Arabic" w:cs="Simplified Arabic"/>
          <w:sz w:val="32"/>
          <w:szCs w:val="32"/>
          <w:rtl/>
          <w:lang w:bidi="ar-DZ"/>
        </w:rPr>
        <w:t xml:space="preserve">لما القرار قائما ومستمرا في إنتاج آثاره ففي حالة </w:t>
      </w:r>
      <w:r w:rsidR="00E05F98" w:rsidRPr="00F849F4">
        <w:rPr>
          <w:rFonts w:ascii="Simplified Arabic" w:hAnsi="Simplified Arabic" w:cs="Simplified Arabic"/>
          <w:sz w:val="32"/>
          <w:szCs w:val="32"/>
          <w:rtl/>
          <w:lang w:bidi="ar-DZ"/>
        </w:rPr>
        <w:t>الإقصاء</w:t>
      </w:r>
      <w:r w:rsidR="000B280C" w:rsidRPr="00F849F4">
        <w:rPr>
          <w:rFonts w:ascii="Simplified Arabic" w:hAnsi="Simplified Arabic" w:cs="Simplified Arabic"/>
          <w:sz w:val="32"/>
          <w:szCs w:val="32"/>
          <w:rtl/>
          <w:lang w:bidi="ar-DZ"/>
        </w:rPr>
        <w:t xml:space="preserve"> التلقائي المؤقت</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النهائي</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سلطة الإدارة مقيدة بقبول الترشح من عدمه</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وبالتالي سيكون قرار المصلحة المتعاقدة قرارا سلبيا هو رفض ترشح المتعامل الاقتصادي بالسكوت</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 xml:space="preserve">بإصدار قرار الرفض وتذكير المتعامل انه مقصى تلقائيا من الترشح لتوافر شروط </w:t>
      </w:r>
      <w:proofErr w:type="spellStart"/>
      <w:r w:rsidR="000B280C" w:rsidRPr="00F849F4">
        <w:rPr>
          <w:rFonts w:ascii="Simplified Arabic" w:hAnsi="Simplified Arabic" w:cs="Simplified Arabic"/>
          <w:sz w:val="32"/>
          <w:szCs w:val="32"/>
          <w:rtl/>
          <w:lang w:bidi="ar-DZ"/>
        </w:rPr>
        <w:t>المادتي</w:t>
      </w:r>
      <w:proofErr w:type="spellEnd"/>
      <w:r w:rsidR="000B280C"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lastRenderedPageBreak/>
        <w:t>3و7 من القرار الوزاري وبالتالي</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يمكن لهذا المتعامل الطعن في هذا القرار الرفض كان</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بإصداره وكل مرة المصلحة المتعاقدة تصدر مثل هذا القرار يمكنه الطعن قضائي فيه</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وهنا تسري عليه حالة القرارات المستمرة .</w:t>
      </w:r>
    </w:p>
    <w:p w14:paraId="5E8DB958" w14:textId="4520CB8B" w:rsidR="00FD19D6" w:rsidRDefault="002F0F14" w:rsidP="002F0F14">
      <w:pPr>
        <w:bidi/>
        <w:spacing w:after="160"/>
        <w:ind w:firstLine="2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280C" w:rsidRPr="00F849F4">
        <w:rPr>
          <w:rFonts w:ascii="Simplified Arabic" w:hAnsi="Simplified Arabic" w:cs="Simplified Arabic"/>
          <w:sz w:val="32"/>
          <w:szCs w:val="32"/>
          <w:rtl/>
          <w:lang w:bidi="ar-DZ"/>
        </w:rPr>
        <w:t xml:space="preserve">أما في حالة </w:t>
      </w:r>
      <w:r w:rsidR="00E05F98" w:rsidRPr="00F849F4">
        <w:rPr>
          <w:rFonts w:ascii="Simplified Arabic" w:hAnsi="Simplified Arabic" w:cs="Simplified Arabic"/>
          <w:sz w:val="32"/>
          <w:szCs w:val="32"/>
          <w:rtl/>
          <w:lang w:bidi="ar-DZ"/>
        </w:rPr>
        <w:t>الإقصاء</w:t>
      </w:r>
      <w:r w:rsidR="000B280C" w:rsidRPr="00F849F4">
        <w:rPr>
          <w:rFonts w:ascii="Simplified Arabic" w:hAnsi="Simplified Arabic" w:cs="Simplified Arabic"/>
          <w:sz w:val="32"/>
          <w:szCs w:val="32"/>
          <w:rtl/>
          <w:lang w:bidi="ar-DZ"/>
        </w:rPr>
        <w:t xml:space="preserve"> النهائي بمقرر فالمتعامل الاقتصادي بلغ بالقرار بموجب رسالة موصى عليها</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 xml:space="preserve">ومنح ميعاد لتقديم ملاحظاته حول الأفعال المنسوبة إليه قبل إصدار مقرر </w:t>
      </w:r>
      <w:r w:rsidR="00E05F98" w:rsidRPr="00F849F4">
        <w:rPr>
          <w:rFonts w:ascii="Simplified Arabic" w:hAnsi="Simplified Arabic" w:cs="Simplified Arabic"/>
          <w:sz w:val="32"/>
          <w:szCs w:val="32"/>
          <w:rtl/>
          <w:lang w:bidi="ar-DZ"/>
        </w:rPr>
        <w:t>الإقصاء</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ثم يقوم مسؤول الهيئة الوطنية المستقلة</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الوزير</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 xml:space="preserve">الوالي بتبليغ مقرر </w:t>
      </w:r>
      <w:r w:rsidR="00E05F98" w:rsidRPr="00F849F4">
        <w:rPr>
          <w:rFonts w:ascii="Simplified Arabic" w:hAnsi="Simplified Arabic" w:cs="Simplified Arabic"/>
          <w:sz w:val="32"/>
          <w:szCs w:val="32"/>
          <w:rtl/>
          <w:lang w:bidi="ar-DZ"/>
        </w:rPr>
        <w:t>الإقصاء</w:t>
      </w:r>
      <w:r w:rsidR="000B280C" w:rsidRPr="00F849F4">
        <w:rPr>
          <w:rFonts w:ascii="Simplified Arabic" w:hAnsi="Simplified Arabic" w:cs="Simplified Arabic"/>
          <w:sz w:val="32"/>
          <w:szCs w:val="32"/>
          <w:rtl/>
          <w:lang w:bidi="ar-DZ"/>
        </w:rPr>
        <w:t xml:space="preserve"> للمتعامل الاقتصادي</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وهنا وطالما انه قرار إداري عقابي مبلغ حسب الإجراءات القانونية</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فإنه يتوجب على من صدر ضده هذا القرار الطعن فيه قضائيا أمام الجهة القضائية الإدارية المختصة في ميعاد أربعة أشهر من يوم التبليغ وفق القواعد العامة الواردة في المادة 829من قانون الإجراءات المدنية والإدارية</w:t>
      </w:r>
      <w:r w:rsidR="00223EED">
        <w:rPr>
          <w:rStyle w:val="Appelnotedebasdep"/>
          <w:rFonts w:ascii="Simplified Arabic" w:hAnsi="Simplified Arabic" w:cs="Simplified Arabic"/>
          <w:sz w:val="32"/>
          <w:szCs w:val="32"/>
          <w:rtl/>
          <w:lang w:bidi="ar-DZ"/>
        </w:rPr>
        <w:footnoteReference w:id="73"/>
      </w:r>
      <w:r w:rsidR="000B280C" w:rsidRPr="00F849F4">
        <w:rPr>
          <w:rFonts w:ascii="Simplified Arabic" w:hAnsi="Simplified Arabic" w:cs="Simplified Arabic"/>
          <w:sz w:val="32"/>
          <w:szCs w:val="32"/>
          <w:rtl/>
          <w:lang w:bidi="ar-DZ"/>
        </w:rPr>
        <w:t xml:space="preserve"> .</w:t>
      </w:r>
    </w:p>
    <w:p w14:paraId="162D5A28" w14:textId="02C54FC7" w:rsidR="002F0F14" w:rsidRDefault="002F0F14" w:rsidP="002F0F14">
      <w:pPr>
        <w:bidi/>
        <w:spacing w:after="160"/>
        <w:ind w:firstLine="284"/>
        <w:jc w:val="both"/>
        <w:rPr>
          <w:rFonts w:ascii="Simplified Arabic" w:hAnsi="Simplified Arabic" w:cs="Simplified Arabic"/>
          <w:sz w:val="32"/>
          <w:szCs w:val="32"/>
          <w:rtl/>
          <w:lang w:bidi="ar-DZ"/>
        </w:rPr>
      </w:pPr>
    </w:p>
    <w:p w14:paraId="66922D87" w14:textId="10E982A5" w:rsidR="00787CA6" w:rsidRDefault="00787CA6" w:rsidP="00787CA6">
      <w:pPr>
        <w:bidi/>
        <w:spacing w:after="160"/>
        <w:ind w:firstLine="284"/>
        <w:jc w:val="both"/>
        <w:rPr>
          <w:rFonts w:ascii="Simplified Arabic" w:hAnsi="Simplified Arabic" w:cs="Simplified Arabic"/>
          <w:sz w:val="32"/>
          <w:szCs w:val="32"/>
          <w:rtl/>
          <w:lang w:bidi="ar-DZ"/>
        </w:rPr>
      </w:pPr>
    </w:p>
    <w:p w14:paraId="69459BF3" w14:textId="2E7CB955" w:rsidR="00787CA6" w:rsidRDefault="00787CA6" w:rsidP="00787CA6">
      <w:pPr>
        <w:bidi/>
        <w:spacing w:after="160"/>
        <w:ind w:firstLine="284"/>
        <w:jc w:val="both"/>
        <w:rPr>
          <w:rFonts w:ascii="Simplified Arabic" w:hAnsi="Simplified Arabic" w:cs="Simplified Arabic"/>
          <w:sz w:val="32"/>
          <w:szCs w:val="32"/>
          <w:rtl/>
          <w:lang w:bidi="ar-DZ"/>
        </w:rPr>
      </w:pPr>
    </w:p>
    <w:p w14:paraId="01DEB59E" w14:textId="57EA29AA" w:rsidR="00787CA6" w:rsidRDefault="00787CA6" w:rsidP="00787CA6">
      <w:pPr>
        <w:bidi/>
        <w:spacing w:after="160"/>
        <w:ind w:firstLine="284"/>
        <w:jc w:val="both"/>
        <w:rPr>
          <w:rFonts w:ascii="Simplified Arabic" w:hAnsi="Simplified Arabic" w:cs="Simplified Arabic"/>
          <w:sz w:val="32"/>
          <w:szCs w:val="32"/>
          <w:rtl/>
          <w:lang w:bidi="ar-DZ"/>
        </w:rPr>
      </w:pPr>
    </w:p>
    <w:p w14:paraId="4D4D5299" w14:textId="2A66A162" w:rsidR="00787CA6" w:rsidRDefault="00787CA6" w:rsidP="00787CA6">
      <w:pPr>
        <w:bidi/>
        <w:spacing w:after="160"/>
        <w:ind w:firstLine="284"/>
        <w:jc w:val="both"/>
        <w:rPr>
          <w:rFonts w:ascii="Simplified Arabic" w:hAnsi="Simplified Arabic" w:cs="Simplified Arabic"/>
          <w:sz w:val="32"/>
          <w:szCs w:val="32"/>
          <w:rtl/>
          <w:lang w:bidi="ar-DZ"/>
        </w:rPr>
      </w:pPr>
    </w:p>
    <w:p w14:paraId="3E49F25C" w14:textId="35E39162" w:rsidR="00787CA6" w:rsidRDefault="00787CA6" w:rsidP="00787CA6">
      <w:pPr>
        <w:bidi/>
        <w:spacing w:after="160"/>
        <w:ind w:firstLine="284"/>
        <w:jc w:val="both"/>
        <w:rPr>
          <w:rFonts w:ascii="Simplified Arabic" w:hAnsi="Simplified Arabic" w:cs="Simplified Arabic"/>
          <w:sz w:val="32"/>
          <w:szCs w:val="32"/>
          <w:rtl/>
          <w:lang w:bidi="ar-DZ"/>
        </w:rPr>
      </w:pPr>
    </w:p>
    <w:p w14:paraId="764D2DE5" w14:textId="09E6AD78" w:rsidR="00787CA6" w:rsidRDefault="00787CA6" w:rsidP="00787CA6">
      <w:pPr>
        <w:bidi/>
        <w:spacing w:after="160"/>
        <w:ind w:firstLine="284"/>
        <w:jc w:val="both"/>
        <w:rPr>
          <w:rFonts w:ascii="Simplified Arabic" w:hAnsi="Simplified Arabic" w:cs="Simplified Arabic"/>
          <w:sz w:val="32"/>
          <w:szCs w:val="32"/>
          <w:rtl/>
          <w:lang w:bidi="ar-DZ"/>
        </w:rPr>
      </w:pPr>
    </w:p>
    <w:p w14:paraId="7199910F" w14:textId="77777777" w:rsidR="00787CA6" w:rsidRDefault="00787CA6" w:rsidP="00787CA6">
      <w:pPr>
        <w:bidi/>
        <w:spacing w:after="160"/>
        <w:ind w:firstLine="284"/>
        <w:jc w:val="both"/>
        <w:rPr>
          <w:rFonts w:ascii="Simplified Arabic" w:hAnsi="Simplified Arabic" w:cs="Simplified Arabic"/>
          <w:sz w:val="32"/>
          <w:szCs w:val="32"/>
          <w:rtl/>
          <w:lang w:bidi="ar-DZ"/>
        </w:rPr>
      </w:pPr>
    </w:p>
    <w:p w14:paraId="7E0C3D88" w14:textId="77777777" w:rsidR="000B280C" w:rsidRPr="00F849F4" w:rsidRDefault="000B280C" w:rsidP="00D51058">
      <w:pPr>
        <w:tabs>
          <w:tab w:val="right" w:pos="565"/>
        </w:tabs>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lastRenderedPageBreak/>
        <w:t xml:space="preserve">المبحث </w:t>
      </w:r>
      <w:proofErr w:type="gramStart"/>
      <w:r w:rsidRPr="00F849F4">
        <w:rPr>
          <w:rFonts w:ascii="Simplified Arabic" w:hAnsi="Simplified Arabic" w:cs="Simplified Arabic"/>
          <w:b/>
          <w:bCs/>
          <w:sz w:val="32"/>
          <w:szCs w:val="32"/>
          <w:rtl/>
          <w:lang w:bidi="ar-DZ"/>
        </w:rPr>
        <w:t>الثاني :</w:t>
      </w:r>
      <w:r w:rsidR="00896C47" w:rsidRPr="00F849F4">
        <w:rPr>
          <w:rFonts w:ascii="Simplified Arabic" w:hAnsi="Simplified Arabic" w:cs="Simplified Arabic"/>
          <w:b/>
          <w:bCs/>
          <w:sz w:val="32"/>
          <w:szCs w:val="32"/>
          <w:rtl/>
          <w:lang w:bidi="ar-DZ"/>
        </w:rPr>
        <w:t>الآثار</w:t>
      </w:r>
      <w:proofErr w:type="gramEnd"/>
      <w:r w:rsidR="00896C47" w:rsidRPr="00F849F4">
        <w:rPr>
          <w:rFonts w:ascii="Simplified Arabic" w:hAnsi="Simplified Arabic" w:cs="Simplified Arabic"/>
          <w:b/>
          <w:bCs/>
          <w:sz w:val="32"/>
          <w:szCs w:val="32"/>
          <w:rtl/>
          <w:lang w:bidi="ar-DZ"/>
        </w:rPr>
        <w:t xml:space="preserve"> القانونية للإقصاء من المشاركة في الصفقات العمومية </w:t>
      </w:r>
      <w:r w:rsidRPr="00F849F4">
        <w:rPr>
          <w:rFonts w:ascii="Simplified Arabic" w:hAnsi="Simplified Arabic" w:cs="Simplified Arabic"/>
          <w:b/>
          <w:bCs/>
          <w:sz w:val="32"/>
          <w:szCs w:val="32"/>
          <w:rtl/>
          <w:lang w:bidi="ar-DZ"/>
        </w:rPr>
        <w:t xml:space="preserve"> </w:t>
      </w:r>
      <w:r w:rsidR="004003D2" w:rsidRPr="00F849F4">
        <w:rPr>
          <w:rFonts w:ascii="Simplified Arabic" w:hAnsi="Simplified Arabic" w:cs="Simplified Arabic"/>
          <w:b/>
          <w:bCs/>
          <w:sz w:val="32"/>
          <w:szCs w:val="32"/>
          <w:rtl/>
          <w:lang w:bidi="ar-DZ"/>
        </w:rPr>
        <w:t>.</w:t>
      </w:r>
    </w:p>
    <w:p w14:paraId="36A17F12" w14:textId="77777777" w:rsidR="00241E84" w:rsidRDefault="0044047B"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يعتبر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الصفقات العمومية من أهم الوسائل التي اعتمدها التشريع الجزائري لإضفاء نوع من العدالة من خلال الشفافية في المعاملات</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والمساواة بين المتعاملين</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وحرية المنافسة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بغية توفير قدرا واسعا من الحماية للمال العام والحد من انتشار التلاعب بالأموال العامة والمعاملات المشبوهة في مجال الصفقات العمومية وعلى هذا الأساس يمكن استخلاص أهم الآثار التي يرتبها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w:t>
      </w:r>
      <w:proofErr w:type="spellStart"/>
      <w:r w:rsidRPr="00F849F4">
        <w:rPr>
          <w:rFonts w:ascii="Simplified Arabic" w:hAnsi="Simplified Arabic" w:cs="Simplified Arabic"/>
          <w:sz w:val="32"/>
          <w:szCs w:val="32"/>
          <w:rtl/>
          <w:lang w:bidi="ar-DZ"/>
        </w:rPr>
        <w:t>سواءا</w:t>
      </w:r>
      <w:proofErr w:type="spellEnd"/>
      <w:r w:rsidRPr="00F849F4">
        <w:rPr>
          <w:rFonts w:ascii="Simplified Arabic" w:hAnsi="Simplified Arabic" w:cs="Simplified Arabic"/>
          <w:sz w:val="32"/>
          <w:szCs w:val="32"/>
          <w:rtl/>
          <w:lang w:bidi="ar-DZ"/>
        </w:rPr>
        <w:t xml:space="preserve"> عن المتعامل الاقتصادي الطرف </w:t>
      </w:r>
      <w:proofErr w:type="spellStart"/>
      <w:r w:rsidRPr="00F849F4">
        <w:rPr>
          <w:rFonts w:ascii="Simplified Arabic" w:hAnsi="Simplified Arabic" w:cs="Simplified Arabic"/>
          <w:sz w:val="32"/>
          <w:szCs w:val="32"/>
          <w:rtl/>
          <w:lang w:bidi="ar-DZ"/>
        </w:rPr>
        <w:t>المقصي</w:t>
      </w:r>
      <w:proofErr w:type="spellEnd"/>
      <w:r w:rsidR="004868BB">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 xml:space="preserve">على المصلحة </w:t>
      </w:r>
      <w:proofErr w:type="gramStart"/>
      <w:r w:rsidRPr="00F849F4">
        <w:rPr>
          <w:rFonts w:ascii="Simplified Arabic" w:hAnsi="Simplified Arabic" w:cs="Simplified Arabic"/>
          <w:sz w:val="32"/>
          <w:szCs w:val="32"/>
          <w:rtl/>
          <w:lang w:bidi="ar-DZ"/>
        </w:rPr>
        <w:t>المتعاقدة .</w:t>
      </w:r>
      <w:proofErr w:type="gramEnd"/>
      <w:r w:rsidRPr="00F849F4">
        <w:rPr>
          <w:rStyle w:val="Appelnotedebasdep"/>
          <w:rFonts w:ascii="Simplified Arabic" w:hAnsi="Simplified Arabic" w:cs="Simplified Arabic"/>
          <w:sz w:val="32"/>
          <w:szCs w:val="32"/>
          <w:rtl/>
          <w:lang w:bidi="ar-DZ"/>
        </w:rPr>
        <w:footnoteReference w:id="74"/>
      </w:r>
    </w:p>
    <w:p w14:paraId="6C94A855" w14:textId="77777777" w:rsidR="009E14CC" w:rsidRPr="00F849F4" w:rsidRDefault="009E14CC" w:rsidP="00D51058">
      <w:pPr>
        <w:tabs>
          <w:tab w:val="right" w:pos="565"/>
        </w:tabs>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t xml:space="preserve">المطلب </w:t>
      </w:r>
      <w:proofErr w:type="gramStart"/>
      <w:r w:rsidRPr="00F849F4">
        <w:rPr>
          <w:rFonts w:ascii="Simplified Arabic" w:hAnsi="Simplified Arabic" w:cs="Simplified Arabic"/>
          <w:b/>
          <w:bCs/>
          <w:sz w:val="32"/>
          <w:szCs w:val="32"/>
          <w:rtl/>
          <w:lang w:bidi="ar-DZ"/>
        </w:rPr>
        <w:t>الأول :الآثار</w:t>
      </w:r>
      <w:proofErr w:type="gramEnd"/>
      <w:r w:rsidRPr="00F849F4">
        <w:rPr>
          <w:rFonts w:ascii="Simplified Arabic" w:hAnsi="Simplified Arabic" w:cs="Simplified Arabic"/>
          <w:b/>
          <w:bCs/>
          <w:sz w:val="32"/>
          <w:szCs w:val="32"/>
          <w:rtl/>
          <w:lang w:bidi="ar-DZ"/>
        </w:rPr>
        <w:t xml:space="preserve"> المترتبة عن </w:t>
      </w:r>
      <w:r w:rsidR="00E05F98" w:rsidRPr="00F849F4">
        <w:rPr>
          <w:rFonts w:ascii="Simplified Arabic" w:hAnsi="Simplified Arabic" w:cs="Simplified Arabic"/>
          <w:b/>
          <w:bCs/>
          <w:sz w:val="32"/>
          <w:szCs w:val="32"/>
          <w:rtl/>
          <w:lang w:bidi="ar-DZ"/>
        </w:rPr>
        <w:t>الإقصاء</w:t>
      </w:r>
      <w:r w:rsidRPr="00F849F4">
        <w:rPr>
          <w:rFonts w:ascii="Simplified Arabic" w:hAnsi="Simplified Arabic" w:cs="Simplified Arabic"/>
          <w:b/>
          <w:bCs/>
          <w:sz w:val="32"/>
          <w:szCs w:val="32"/>
          <w:rtl/>
          <w:lang w:bidi="ar-DZ"/>
        </w:rPr>
        <w:t xml:space="preserve"> </w:t>
      </w:r>
      <w:r w:rsidR="00FD0120" w:rsidRPr="00F849F4">
        <w:rPr>
          <w:rFonts w:ascii="Simplified Arabic" w:hAnsi="Simplified Arabic" w:cs="Simplified Arabic"/>
          <w:b/>
          <w:bCs/>
          <w:sz w:val="32"/>
          <w:szCs w:val="32"/>
          <w:rtl/>
          <w:lang w:bidi="ar-DZ"/>
        </w:rPr>
        <w:t xml:space="preserve">من الصفقة </w:t>
      </w:r>
      <w:r w:rsidRPr="00F849F4">
        <w:rPr>
          <w:rFonts w:ascii="Simplified Arabic" w:hAnsi="Simplified Arabic" w:cs="Simplified Arabic"/>
          <w:b/>
          <w:bCs/>
          <w:sz w:val="32"/>
          <w:szCs w:val="32"/>
          <w:rtl/>
          <w:lang w:bidi="ar-DZ"/>
        </w:rPr>
        <w:t>بالنسبة لل</w:t>
      </w:r>
      <w:r w:rsidR="00FD0120" w:rsidRPr="00F849F4">
        <w:rPr>
          <w:rFonts w:ascii="Simplified Arabic" w:hAnsi="Simplified Arabic" w:cs="Simplified Arabic"/>
          <w:b/>
          <w:bCs/>
          <w:sz w:val="32"/>
          <w:szCs w:val="32"/>
          <w:rtl/>
          <w:lang w:bidi="ar-DZ"/>
        </w:rPr>
        <w:t>طرفين.</w:t>
      </w:r>
    </w:p>
    <w:p w14:paraId="1E0ABA12" w14:textId="77777777" w:rsidR="008414F0" w:rsidRPr="00F849F4" w:rsidRDefault="008414F0"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يُعد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الصفقة (أو الاستبعاد التعاقدي) أحد الإجراءات القانونية والاقتصادية الجوهرية التي قد تؤثر بشكل عميق على أطراف العلاقة التعاقدية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سواءً كان ذلك بالنسبة للطرف الم</w:t>
      </w:r>
      <w:r w:rsidR="005D7DDF" w:rsidRPr="00F849F4">
        <w:rPr>
          <w:rFonts w:ascii="Simplified Arabic" w:hAnsi="Simplified Arabic" w:cs="Simplified Arabic"/>
          <w:sz w:val="32"/>
          <w:szCs w:val="32"/>
          <w:rtl/>
          <w:lang w:bidi="ar-DZ"/>
        </w:rPr>
        <w:t>تعاقد</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w:t>
      </w:r>
      <w:r w:rsidR="005D7DDF" w:rsidRPr="00F849F4">
        <w:rPr>
          <w:rFonts w:ascii="Simplified Arabic" w:hAnsi="Simplified Arabic" w:cs="Simplified Arabic"/>
          <w:sz w:val="32"/>
          <w:szCs w:val="32"/>
          <w:rtl/>
          <w:lang w:bidi="ar-DZ"/>
        </w:rPr>
        <w:t>مصلحة المتعاقدة</w:t>
      </w:r>
      <w:r w:rsidRPr="00F849F4">
        <w:rPr>
          <w:rFonts w:ascii="Simplified Arabic" w:hAnsi="Simplified Arabic" w:cs="Simplified Arabic"/>
          <w:sz w:val="32"/>
          <w:szCs w:val="32"/>
          <w:rtl/>
          <w:lang w:bidi="ar-DZ"/>
        </w:rPr>
        <w:t>. وتنشأ هذه الحالة عادةً نتيجةً لعدم الوفاء بالالتزامات التعاقدية</w:t>
      </w:r>
      <w:r w:rsidR="004868BB">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بسبب ظروف استثنائية تمنع أحد الأطراف من الاستمرار في الصفقة. ولذلك</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فإن للآثار المترتبة على هذا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أبعادًا متعددة </w:t>
      </w:r>
      <w:r w:rsidR="005D7DDF" w:rsidRPr="00F849F4">
        <w:rPr>
          <w:rFonts w:ascii="Simplified Arabic" w:hAnsi="Simplified Arabic" w:cs="Simplified Arabic"/>
          <w:sz w:val="32"/>
          <w:szCs w:val="32"/>
          <w:rtl/>
          <w:lang w:bidi="ar-DZ"/>
        </w:rPr>
        <w:t>"</w:t>
      </w:r>
      <w:r w:rsidRPr="00F849F4">
        <w:rPr>
          <w:rFonts w:ascii="Simplified Arabic" w:hAnsi="Simplified Arabic" w:cs="Simplified Arabic"/>
          <w:sz w:val="32"/>
          <w:szCs w:val="32"/>
          <w:rtl/>
          <w:lang w:bidi="ar-DZ"/>
        </w:rPr>
        <w:t xml:space="preserve"> قانونيةً وماليةً </w:t>
      </w:r>
      <w:r w:rsidR="005D7DDF" w:rsidRPr="00F849F4">
        <w:rPr>
          <w:rFonts w:ascii="Simplified Arabic" w:hAnsi="Simplified Arabic" w:cs="Simplified Arabic"/>
          <w:sz w:val="32"/>
          <w:szCs w:val="32"/>
          <w:rtl/>
          <w:lang w:bidi="ar-DZ"/>
        </w:rPr>
        <w:t>"</w:t>
      </w:r>
      <w:r w:rsidRPr="00F849F4">
        <w:rPr>
          <w:rFonts w:ascii="Simplified Arabic" w:hAnsi="Simplified Arabic" w:cs="Simplified Arabic"/>
          <w:sz w:val="32"/>
          <w:szCs w:val="32"/>
          <w:rtl/>
          <w:lang w:bidi="ar-DZ"/>
        </w:rPr>
        <w:t xml:space="preserve"> قد تمتد إلى ما بعد الإنهاء الفوري للعلاقة التعاقدية</w:t>
      </w:r>
      <w:r w:rsidRPr="00F849F4">
        <w:rPr>
          <w:rFonts w:ascii="Simplified Arabic" w:hAnsi="Simplified Arabic" w:cs="Simplified Arabic"/>
          <w:sz w:val="32"/>
          <w:szCs w:val="32"/>
          <w:lang w:bidi="ar-DZ"/>
        </w:rPr>
        <w:t xml:space="preserve">.  </w:t>
      </w:r>
    </w:p>
    <w:p w14:paraId="53CCB924" w14:textId="77777777" w:rsidR="002F0F14" w:rsidRDefault="008414F0"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في هذا ال</w:t>
      </w:r>
      <w:r w:rsidR="005D7DDF" w:rsidRPr="00F849F4">
        <w:rPr>
          <w:rFonts w:ascii="Simplified Arabic" w:hAnsi="Simplified Arabic" w:cs="Simplified Arabic"/>
          <w:sz w:val="32"/>
          <w:szCs w:val="32"/>
          <w:rtl/>
          <w:lang w:bidi="ar-DZ"/>
        </w:rPr>
        <w:t>مطلب</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سنستعرض الآثار المترتبة عن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الصفقة بالنسبة للطرفين (الم</w:t>
      </w:r>
      <w:r w:rsidR="005D7DDF" w:rsidRPr="00F849F4">
        <w:rPr>
          <w:rFonts w:ascii="Simplified Arabic" w:hAnsi="Simplified Arabic" w:cs="Simplified Arabic"/>
          <w:sz w:val="32"/>
          <w:szCs w:val="32"/>
          <w:rtl/>
          <w:lang w:bidi="ar-DZ"/>
        </w:rPr>
        <w:t xml:space="preserve">تعاقد والمصلحة </w:t>
      </w:r>
      <w:proofErr w:type="gramStart"/>
      <w:r w:rsidR="005D7DDF" w:rsidRPr="00F849F4">
        <w:rPr>
          <w:rFonts w:ascii="Simplified Arabic" w:hAnsi="Simplified Arabic" w:cs="Simplified Arabic"/>
          <w:sz w:val="32"/>
          <w:szCs w:val="32"/>
          <w:rtl/>
          <w:lang w:bidi="ar-DZ"/>
        </w:rPr>
        <w:t xml:space="preserve">المتعاقدة </w:t>
      </w:r>
      <w:r w:rsidRPr="00F849F4">
        <w:rPr>
          <w:rFonts w:ascii="Simplified Arabic" w:hAnsi="Simplified Arabic" w:cs="Simplified Arabic"/>
          <w:sz w:val="32"/>
          <w:szCs w:val="32"/>
          <w:rtl/>
          <w:lang w:bidi="ar-DZ"/>
        </w:rPr>
        <w:t>)</w:t>
      </w:r>
      <w:proofErr w:type="gramEnd"/>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مع تحليل التداعيات المحتملة على المستوى القانوني (مثل المسؤولية والعقوبات التعاقدية)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والاقتصادي (مثل الخسائر المالية وتعويض الأضرار). كما سنتطرق إلى كيفية إدارة هذه الآثار عبر آليات الحماية التعاقدية</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التسوية الودية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انطلاقًا من مبدأ التوازن بين مصالح الأطراف وضمان حقوق كل منهم وفقًا للأطر القانونية السائدة</w:t>
      </w:r>
      <w:r w:rsidR="002F0F14">
        <w:rPr>
          <w:rFonts w:ascii="Simplified Arabic" w:hAnsi="Simplified Arabic" w:cs="Simplified Arabic" w:hint="cs"/>
          <w:sz w:val="32"/>
          <w:szCs w:val="32"/>
          <w:rtl/>
          <w:lang w:bidi="ar-DZ"/>
        </w:rPr>
        <w:t>.</w:t>
      </w:r>
    </w:p>
    <w:p w14:paraId="1C90FB50" w14:textId="202558CF" w:rsidR="009E14CC" w:rsidRPr="00F849F4" w:rsidRDefault="008414F0" w:rsidP="002F0F14">
      <w:pPr>
        <w:tabs>
          <w:tab w:val="right" w:pos="565"/>
        </w:tabs>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sz w:val="32"/>
          <w:szCs w:val="32"/>
          <w:lang w:bidi="ar-DZ"/>
        </w:rPr>
        <w:lastRenderedPageBreak/>
        <w:t xml:space="preserve"> </w:t>
      </w:r>
      <w:r w:rsidR="009E14CC" w:rsidRPr="00F849F4">
        <w:rPr>
          <w:rFonts w:ascii="Simplified Arabic" w:hAnsi="Simplified Arabic" w:cs="Simplified Arabic"/>
          <w:b/>
          <w:bCs/>
          <w:sz w:val="32"/>
          <w:szCs w:val="32"/>
          <w:rtl/>
          <w:lang w:bidi="ar-DZ"/>
        </w:rPr>
        <w:t xml:space="preserve">الفرع </w:t>
      </w:r>
      <w:proofErr w:type="gramStart"/>
      <w:r w:rsidR="009E14CC" w:rsidRPr="00F849F4">
        <w:rPr>
          <w:rFonts w:ascii="Simplified Arabic" w:hAnsi="Simplified Arabic" w:cs="Simplified Arabic"/>
          <w:b/>
          <w:bCs/>
          <w:sz w:val="32"/>
          <w:szCs w:val="32"/>
          <w:rtl/>
          <w:lang w:bidi="ar-DZ"/>
        </w:rPr>
        <w:t>الأول :بالنسبة</w:t>
      </w:r>
      <w:proofErr w:type="gramEnd"/>
      <w:r w:rsidR="009E14CC" w:rsidRPr="00F849F4">
        <w:rPr>
          <w:rFonts w:ascii="Simplified Arabic" w:hAnsi="Simplified Arabic" w:cs="Simplified Arabic"/>
          <w:b/>
          <w:bCs/>
          <w:sz w:val="32"/>
          <w:szCs w:val="32"/>
          <w:rtl/>
          <w:lang w:bidi="ar-DZ"/>
        </w:rPr>
        <w:t xml:space="preserve"> للمتعامل الاقتصادي</w:t>
      </w:r>
      <w:r w:rsidR="00D40F32">
        <w:rPr>
          <w:rFonts w:ascii="Simplified Arabic" w:hAnsi="Simplified Arabic" w:cs="Simplified Arabic" w:hint="cs"/>
          <w:b/>
          <w:bCs/>
          <w:sz w:val="32"/>
          <w:szCs w:val="32"/>
          <w:rtl/>
          <w:lang w:bidi="ar-DZ"/>
        </w:rPr>
        <w:t>.</w:t>
      </w:r>
      <w:r w:rsidR="009E14CC" w:rsidRPr="00F849F4">
        <w:rPr>
          <w:rFonts w:ascii="Simplified Arabic" w:hAnsi="Simplified Arabic" w:cs="Simplified Arabic"/>
          <w:b/>
          <w:bCs/>
          <w:sz w:val="32"/>
          <w:szCs w:val="32"/>
          <w:rtl/>
          <w:lang w:bidi="ar-DZ"/>
        </w:rPr>
        <w:t xml:space="preserve"> </w:t>
      </w:r>
    </w:p>
    <w:p w14:paraId="0105FD70" w14:textId="77777777" w:rsidR="009E14CC" w:rsidRPr="00F849F4" w:rsidRDefault="009E14CC"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طبقا لمقتضيات أحكام المرسوم الرئاسي 15-247 والمتعلق بكيفيات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المشاركة في الصفقات العمومية فإن آثار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بالنسبة للمتعامل الاقتصادي "المتعاقد":</w:t>
      </w:r>
    </w:p>
    <w:p w14:paraId="5DD86F34" w14:textId="77777777" w:rsidR="009E14CC" w:rsidRPr="00F849F4" w:rsidRDefault="009E14CC"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يمتد أثر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لباقي الصفقات العمومية إذ من غير الممكن تصور حرمان المتعامل الاقتصادي</w:t>
      </w:r>
      <w:r w:rsidR="00FD0120"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"المتعاقد" من المشاركة بسبب توافر حالة من الحالات المشار إليها في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المؤقت</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النهائي</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حسب ما نصت عليه المادة 75 من المرسوم 15-247 وكذلك المواد 03/04/05/06/07والمادة08 من القرار الوزاري </w:t>
      </w:r>
      <w:r w:rsidR="00FA71A6" w:rsidRPr="00F849F4">
        <w:rPr>
          <w:rStyle w:val="Appelnotedebasdep"/>
          <w:rFonts w:ascii="Simplified Arabic" w:hAnsi="Simplified Arabic" w:cs="Simplified Arabic"/>
          <w:sz w:val="32"/>
          <w:szCs w:val="32"/>
          <w:rtl/>
          <w:lang w:bidi="ar-DZ"/>
        </w:rPr>
        <w:footnoteReference w:id="75"/>
      </w:r>
      <w:r w:rsidRPr="00F849F4">
        <w:rPr>
          <w:rFonts w:ascii="Simplified Arabic" w:hAnsi="Simplified Arabic" w:cs="Simplified Arabic"/>
          <w:sz w:val="32"/>
          <w:szCs w:val="32"/>
          <w:rtl/>
          <w:lang w:bidi="ar-DZ"/>
        </w:rPr>
        <w:t xml:space="preserve"> </w:t>
      </w:r>
      <w:r w:rsidR="00FA71A6" w:rsidRPr="00F849F4">
        <w:rPr>
          <w:rFonts w:ascii="Simplified Arabic" w:hAnsi="Simplified Arabic" w:cs="Simplified Arabic"/>
          <w:sz w:val="32"/>
          <w:szCs w:val="32"/>
          <w:rtl/>
          <w:lang w:bidi="ar-DZ"/>
        </w:rPr>
        <w:t xml:space="preserve">الصادر في 19ديسمبر 2015والمحدد لكيفيات </w:t>
      </w:r>
      <w:r w:rsidR="00E05F98" w:rsidRPr="00F849F4">
        <w:rPr>
          <w:rFonts w:ascii="Simplified Arabic" w:hAnsi="Simplified Arabic" w:cs="Simplified Arabic"/>
          <w:sz w:val="32"/>
          <w:szCs w:val="32"/>
          <w:rtl/>
          <w:lang w:bidi="ar-DZ"/>
        </w:rPr>
        <w:t>الإقصاء</w:t>
      </w:r>
      <w:r w:rsidR="00FA71A6" w:rsidRPr="00F849F4">
        <w:rPr>
          <w:rFonts w:ascii="Simplified Arabic" w:hAnsi="Simplified Arabic" w:cs="Simplified Arabic"/>
          <w:sz w:val="32"/>
          <w:szCs w:val="32"/>
          <w:rtl/>
          <w:lang w:bidi="ar-DZ"/>
        </w:rPr>
        <w:t xml:space="preserve"> من المشاركة في الصفقات العمومية</w:t>
      </w:r>
      <w:r w:rsidR="00F26E28" w:rsidRPr="00F849F4">
        <w:rPr>
          <w:rFonts w:ascii="Simplified Arabic" w:hAnsi="Simplified Arabic" w:cs="Simplified Arabic"/>
          <w:sz w:val="32"/>
          <w:szCs w:val="32"/>
          <w:rtl/>
          <w:lang w:bidi="ar-DZ"/>
        </w:rPr>
        <w:t xml:space="preserve">، </w:t>
      </w:r>
      <w:r w:rsidR="00FA71A6" w:rsidRPr="00F849F4">
        <w:rPr>
          <w:rFonts w:ascii="Simplified Arabic" w:hAnsi="Simplified Arabic" w:cs="Simplified Arabic"/>
          <w:sz w:val="32"/>
          <w:szCs w:val="32"/>
          <w:rtl/>
          <w:lang w:bidi="ar-DZ"/>
        </w:rPr>
        <w:t xml:space="preserve">أن يفسح المجال أمامه للمشاركة في صفقات أخرى لأنه مستبعد من جميع الصفقات نظرا لإخلاله </w:t>
      </w:r>
      <w:r w:rsidR="008414F0" w:rsidRPr="00F849F4">
        <w:rPr>
          <w:rFonts w:ascii="Simplified Arabic" w:hAnsi="Simplified Arabic" w:cs="Simplified Arabic"/>
          <w:sz w:val="32"/>
          <w:szCs w:val="32"/>
          <w:rtl/>
          <w:lang w:bidi="ar-DZ"/>
        </w:rPr>
        <w:t>بالتزامه</w:t>
      </w:r>
      <w:r w:rsidR="00F26E28" w:rsidRPr="00F849F4">
        <w:rPr>
          <w:rFonts w:ascii="Simplified Arabic" w:hAnsi="Simplified Arabic" w:cs="Simplified Arabic"/>
          <w:sz w:val="32"/>
          <w:szCs w:val="32"/>
          <w:rtl/>
          <w:lang w:bidi="ar-DZ"/>
        </w:rPr>
        <w:t xml:space="preserve">، </w:t>
      </w:r>
      <w:r w:rsidR="00FA71A6" w:rsidRPr="00F849F4">
        <w:rPr>
          <w:rFonts w:ascii="Simplified Arabic" w:hAnsi="Simplified Arabic" w:cs="Simplified Arabic"/>
          <w:sz w:val="32"/>
          <w:szCs w:val="32"/>
          <w:rtl/>
          <w:lang w:bidi="ar-DZ"/>
        </w:rPr>
        <w:t>وذلك كإجراء من المشرع لضغط على المتعاملين الاقتصاديين للامتثال لقوانين الجمهورية وأن يتم تسوية كل وضعياتهم إزاء الإدارات الجبائية .</w:t>
      </w:r>
    </w:p>
    <w:p w14:paraId="532EFC9A" w14:textId="77777777" w:rsidR="009E14CC" w:rsidRPr="00F849F4" w:rsidRDefault="00FA71A6"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تم</w:t>
      </w:r>
      <w:r w:rsidR="00D40F32">
        <w:rPr>
          <w:rFonts w:ascii="Simplified Arabic" w:hAnsi="Simplified Arabic" w:cs="Simplified Arabic" w:hint="cs"/>
          <w:sz w:val="32"/>
          <w:szCs w:val="32"/>
          <w:rtl/>
          <w:lang w:bidi="ar-DZ"/>
        </w:rPr>
        <w:t>ت</w:t>
      </w:r>
      <w:r w:rsidRPr="00F849F4">
        <w:rPr>
          <w:rFonts w:ascii="Simplified Arabic" w:hAnsi="Simplified Arabic" w:cs="Simplified Arabic"/>
          <w:sz w:val="32"/>
          <w:szCs w:val="32"/>
          <w:rtl/>
          <w:lang w:bidi="ar-DZ"/>
        </w:rPr>
        <w:t xml:space="preserve">د آثار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كذلك على المن</w:t>
      </w:r>
      <w:r w:rsidR="00D40F32">
        <w:rPr>
          <w:rFonts w:ascii="Simplified Arabic" w:hAnsi="Simplified Arabic" w:cs="Simplified Arabic" w:hint="cs"/>
          <w:sz w:val="32"/>
          <w:szCs w:val="32"/>
          <w:rtl/>
          <w:lang w:bidi="ar-DZ"/>
        </w:rPr>
        <w:t>وا</w:t>
      </w:r>
      <w:r w:rsidRPr="00F849F4">
        <w:rPr>
          <w:rFonts w:ascii="Simplified Arabic" w:hAnsi="Simplified Arabic" w:cs="Simplified Arabic"/>
          <w:sz w:val="32"/>
          <w:szCs w:val="32"/>
          <w:rtl/>
          <w:lang w:bidi="ar-DZ"/>
        </w:rPr>
        <w:t>ل حسب ما</w:t>
      </w:r>
      <w:r w:rsidR="008414F0"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جاء في الفقرة الثانية من المادة 142من المرسوم الرئاسي 15-247</w:t>
      </w:r>
      <w:r w:rsidRPr="00F849F4">
        <w:rPr>
          <w:rStyle w:val="Appelnotedebasdep"/>
          <w:rFonts w:ascii="Simplified Arabic" w:hAnsi="Simplified Arabic" w:cs="Simplified Arabic"/>
          <w:sz w:val="32"/>
          <w:szCs w:val="32"/>
          <w:rtl/>
          <w:lang w:bidi="ar-DZ"/>
        </w:rPr>
        <w:footnoteReference w:id="76"/>
      </w:r>
      <w:r w:rsidRPr="00F849F4">
        <w:rPr>
          <w:rFonts w:ascii="Simplified Arabic" w:hAnsi="Simplified Arabic" w:cs="Simplified Arabic"/>
          <w:sz w:val="32"/>
          <w:szCs w:val="32"/>
          <w:rtl/>
          <w:lang w:bidi="ar-DZ"/>
        </w:rPr>
        <w:t xml:space="preserve"> </w:t>
      </w:r>
      <w:r w:rsidR="00D40F32">
        <w:rPr>
          <w:rFonts w:ascii="Simplified Arabic" w:hAnsi="Simplified Arabic" w:cs="Simplified Arabic" w:hint="cs"/>
          <w:sz w:val="32"/>
          <w:szCs w:val="32"/>
          <w:rtl/>
          <w:lang w:bidi="ar-DZ"/>
        </w:rPr>
        <w:t>،</w:t>
      </w:r>
      <w:r w:rsidR="00AB0FDE" w:rsidRPr="00F849F4">
        <w:rPr>
          <w:rFonts w:ascii="Simplified Arabic" w:hAnsi="Simplified Arabic" w:cs="Simplified Arabic"/>
          <w:sz w:val="32"/>
          <w:szCs w:val="32"/>
          <w:rtl/>
          <w:lang w:bidi="ar-DZ"/>
        </w:rPr>
        <w:t>إذ يجب</w:t>
      </w:r>
      <w:r w:rsidR="00680246" w:rsidRPr="00F849F4">
        <w:rPr>
          <w:rFonts w:ascii="Simplified Arabic" w:hAnsi="Simplified Arabic" w:cs="Simplified Arabic"/>
          <w:sz w:val="32"/>
          <w:szCs w:val="32"/>
          <w:rtl/>
          <w:lang w:bidi="ar-DZ"/>
        </w:rPr>
        <w:t xml:space="preserve"> أن يحدد في الصفقة صراحة مجال الرئيسي للجوء إلى مناولة كما يجب أن يخص اختيار كل مناول وجوبا لموافقة المصلحة المتعاقدة وذلك بعد التأكد من قدراته المهنية والتقنية والمالية</w:t>
      </w:r>
      <w:r w:rsidR="00F26E28" w:rsidRPr="00F849F4">
        <w:rPr>
          <w:rFonts w:ascii="Simplified Arabic" w:hAnsi="Simplified Arabic" w:cs="Simplified Arabic"/>
          <w:sz w:val="32"/>
          <w:szCs w:val="32"/>
          <w:rtl/>
          <w:lang w:bidi="ar-DZ"/>
        </w:rPr>
        <w:t xml:space="preserve">، </w:t>
      </w:r>
      <w:r w:rsidR="00680246" w:rsidRPr="00F849F4">
        <w:rPr>
          <w:rFonts w:ascii="Simplified Arabic" w:hAnsi="Simplified Arabic" w:cs="Simplified Arabic"/>
          <w:sz w:val="32"/>
          <w:szCs w:val="32"/>
          <w:rtl/>
          <w:lang w:bidi="ar-DZ"/>
        </w:rPr>
        <w:t>إضافة إلى تحديد عرض المتعهد المعني مبلغ الخدمات التي يتعين تقديمها في إطار المناولة مع تسليم نسخة من عقد المناولة للمصلحة المتعاقدة</w:t>
      </w:r>
      <w:r w:rsidR="00F26E28" w:rsidRPr="00F849F4">
        <w:rPr>
          <w:rFonts w:ascii="Simplified Arabic" w:hAnsi="Simplified Arabic" w:cs="Simplified Arabic"/>
          <w:sz w:val="32"/>
          <w:szCs w:val="32"/>
          <w:rtl/>
          <w:lang w:bidi="ar-DZ"/>
        </w:rPr>
        <w:t xml:space="preserve">، </w:t>
      </w:r>
      <w:r w:rsidR="00680246" w:rsidRPr="00F849F4">
        <w:rPr>
          <w:rFonts w:ascii="Simplified Arabic" w:hAnsi="Simplified Arabic" w:cs="Simplified Arabic"/>
          <w:sz w:val="32"/>
          <w:szCs w:val="32"/>
          <w:rtl/>
          <w:lang w:bidi="ar-DZ"/>
        </w:rPr>
        <w:t xml:space="preserve">حتى تتأكد من عدم وجود ممارسات منافية </w:t>
      </w:r>
      <w:proofErr w:type="gramStart"/>
      <w:r w:rsidR="00680246" w:rsidRPr="00F849F4">
        <w:rPr>
          <w:rFonts w:ascii="Simplified Arabic" w:hAnsi="Simplified Arabic" w:cs="Simplified Arabic"/>
          <w:sz w:val="32"/>
          <w:szCs w:val="32"/>
          <w:rtl/>
          <w:lang w:bidi="ar-DZ"/>
        </w:rPr>
        <w:t>للمنافسة .</w:t>
      </w:r>
      <w:proofErr w:type="gramEnd"/>
    </w:p>
    <w:p w14:paraId="4C9D75AA" w14:textId="77777777" w:rsidR="00680246" w:rsidRPr="00F849F4" w:rsidRDefault="00680246"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شطب اسم المتعاقد الاقتصادي عند صدور قرار </w:t>
      </w:r>
      <w:r w:rsidR="00E05F98" w:rsidRPr="00F849F4">
        <w:rPr>
          <w:rFonts w:ascii="Simplified Arabic" w:hAnsi="Simplified Arabic" w:cs="Simplified Arabic"/>
          <w:sz w:val="32"/>
          <w:szCs w:val="32"/>
          <w:rtl/>
          <w:lang w:bidi="ar-DZ"/>
        </w:rPr>
        <w:t>الإقصاء</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وينتج عنه بالضرورة إقصاءه من الترشح للمشاركة في الصفقات العمومية التي تعلن عنها المصلحة </w:t>
      </w:r>
      <w:proofErr w:type="gramStart"/>
      <w:r w:rsidRPr="00F849F4">
        <w:rPr>
          <w:rFonts w:ascii="Simplified Arabic" w:hAnsi="Simplified Arabic" w:cs="Simplified Arabic"/>
          <w:sz w:val="32"/>
          <w:szCs w:val="32"/>
          <w:rtl/>
          <w:lang w:bidi="ar-DZ"/>
        </w:rPr>
        <w:t>المتعاقدة .</w:t>
      </w:r>
      <w:proofErr w:type="gramEnd"/>
    </w:p>
    <w:p w14:paraId="4FB7CCCE" w14:textId="77777777" w:rsidR="00D96CF7" w:rsidRPr="00F849F4" w:rsidRDefault="00680246"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lastRenderedPageBreak/>
        <w:t>تسجيل اسم المتعاقد الاقتصادي ضمن قائمة الممنوعين</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وقائمة المقصين من المشاركة في الصفقات العمومية ونشرها على البوابة الالكترونية للصفقات العمومية </w:t>
      </w:r>
      <w:r w:rsidRPr="00F849F4">
        <w:rPr>
          <w:rStyle w:val="Appelnotedebasdep"/>
          <w:rFonts w:ascii="Simplified Arabic" w:hAnsi="Simplified Arabic" w:cs="Simplified Arabic"/>
          <w:sz w:val="32"/>
          <w:szCs w:val="32"/>
          <w:rtl/>
          <w:lang w:bidi="ar-DZ"/>
        </w:rPr>
        <w:footnoteReference w:id="77"/>
      </w:r>
      <w:r w:rsidR="00D96CF7" w:rsidRPr="00F849F4">
        <w:rPr>
          <w:rFonts w:ascii="Simplified Arabic" w:hAnsi="Simplified Arabic" w:cs="Simplified Arabic"/>
          <w:sz w:val="32"/>
          <w:szCs w:val="32"/>
          <w:rtl/>
          <w:lang w:bidi="ar-DZ"/>
        </w:rPr>
        <w:t>.</w:t>
      </w:r>
    </w:p>
    <w:p w14:paraId="5938D0B4" w14:textId="77777777" w:rsidR="00680246" w:rsidRPr="00F849F4" w:rsidRDefault="00E05F98"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الإقصاء</w:t>
      </w:r>
      <w:r w:rsidR="00D96CF7" w:rsidRPr="00F849F4">
        <w:rPr>
          <w:rFonts w:ascii="Simplified Arabic" w:hAnsi="Simplified Arabic" w:cs="Simplified Arabic"/>
          <w:sz w:val="32"/>
          <w:szCs w:val="32"/>
          <w:rtl/>
          <w:lang w:bidi="ar-DZ"/>
        </w:rPr>
        <w:t xml:space="preserve"> من الصفقات العمومية وسيلة لتحفيز باقي المتعاملين الاقتصاديين على العمل بتفاني ونزاهة والمحافظة على المال العام وعدم الدخول في غمار الفساد والصفقات المشبوهة.</w:t>
      </w:r>
    </w:p>
    <w:p w14:paraId="73AB695F" w14:textId="77777777" w:rsidR="00D96CF7" w:rsidRPr="00F849F4" w:rsidRDefault="00D96CF7"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إقصاء المتعامل الاقتصادي قد تؤدي به في بعض الأحيان إلى المتابعة الجزائية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ومثال على ذلك تقديم المتعامل الاقتصادي رشوة</w:t>
      </w:r>
      <w:r w:rsidR="004868BB">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حصوله على امتيازات غير مبررة من طرف أعوان وموظفي المصلحة المتعاقدة.</w:t>
      </w:r>
      <w:r w:rsidR="002F1D32">
        <w:rPr>
          <w:rFonts w:ascii="Simplified Arabic" w:hAnsi="Simplified Arabic" w:cs="Simplified Arabic" w:hint="cs"/>
          <w:sz w:val="32"/>
          <w:szCs w:val="32"/>
          <w:rtl/>
          <w:lang w:bidi="ar-DZ"/>
        </w:rPr>
        <w:t xml:space="preserve"> </w:t>
      </w:r>
      <w:r w:rsidRPr="00F849F4">
        <w:rPr>
          <w:rFonts w:ascii="Simplified Arabic" w:hAnsi="Simplified Arabic" w:cs="Simplified Arabic"/>
          <w:sz w:val="32"/>
          <w:szCs w:val="32"/>
          <w:rtl/>
          <w:lang w:bidi="ar-DZ"/>
        </w:rPr>
        <w:t>إذا كان الفعل المرتكب يشكل مخالفة خطيرة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كان الجزاء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النهائي.</w:t>
      </w:r>
    </w:p>
    <w:p w14:paraId="11F65581" w14:textId="77777777" w:rsidR="00D96CF7" w:rsidRPr="00F849F4" w:rsidRDefault="00D96CF7"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إذا كان الفعل المرتكب يشكل مخالفة غير خطيرة كان الجزاء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غير المؤقت.</w:t>
      </w:r>
    </w:p>
    <w:p w14:paraId="323AF03C" w14:textId="77777777" w:rsidR="00D96CF7" w:rsidRPr="00F849F4" w:rsidRDefault="00D96CF7"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فتح أبواب المنافسة أمام المتعاملين الاقتصاديين أكثر جدية ونزاهة.</w:t>
      </w:r>
      <w:r w:rsidRPr="00F849F4">
        <w:rPr>
          <w:rStyle w:val="Appelnotedebasdep"/>
          <w:rFonts w:ascii="Simplified Arabic" w:hAnsi="Simplified Arabic" w:cs="Simplified Arabic"/>
          <w:sz w:val="32"/>
          <w:szCs w:val="32"/>
          <w:rtl/>
          <w:lang w:bidi="ar-DZ"/>
        </w:rPr>
        <w:footnoteReference w:id="78"/>
      </w:r>
    </w:p>
    <w:p w14:paraId="1A1EF462" w14:textId="77777777" w:rsidR="009E14CC" w:rsidRPr="00F849F4" w:rsidRDefault="009E14CC" w:rsidP="00D51058">
      <w:pPr>
        <w:tabs>
          <w:tab w:val="right" w:pos="565"/>
        </w:tabs>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t xml:space="preserve">الفرع </w:t>
      </w:r>
      <w:proofErr w:type="gramStart"/>
      <w:r w:rsidRPr="00F849F4">
        <w:rPr>
          <w:rFonts w:ascii="Simplified Arabic" w:hAnsi="Simplified Arabic" w:cs="Simplified Arabic"/>
          <w:b/>
          <w:bCs/>
          <w:sz w:val="32"/>
          <w:szCs w:val="32"/>
          <w:rtl/>
          <w:lang w:bidi="ar-DZ"/>
        </w:rPr>
        <w:t>الثاني :بالنسبة</w:t>
      </w:r>
      <w:proofErr w:type="gramEnd"/>
      <w:r w:rsidRPr="00F849F4">
        <w:rPr>
          <w:rFonts w:ascii="Simplified Arabic" w:hAnsi="Simplified Arabic" w:cs="Simplified Arabic"/>
          <w:b/>
          <w:bCs/>
          <w:sz w:val="32"/>
          <w:szCs w:val="32"/>
          <w:rtl/>
          <w:lang w:bidi="ar-DZ"/>
        </w:rPr>
        <w:t xml:space="preserve"> للمصلحة المتعاقدة </w:t>
      </w:r>
      <w:r w:rsidR="00D96CF7" w:rsidRPr="00F849F4">
        <w:rPr>
          <w:rFonts w:ascii="Simplified Arabic" w:hAnsi="Simplified Arabic" w:cs="Simplified Arabic"/>
          <w:b/>
          <w:bCs/>
          <w:sz w:val="32"/>
          <w:szCs w:val="32"/>
          <w:rtl/>
          <w:lang w:bidi="ar-DZ"/>
        </w:rPr>
        <w:t>.</w:t>
      </w:r>
    </w:p>
    <w:p w14:paraId="30920B20" w14:textId="77777777" w:rsidR="00D96CF7" w:rsidRPr="00F849F4" w:rsidRDefault="00E05F98"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الإقصاء</w:t>
      </w:r>
      <w:r w:rsidR="004B1CEE" w:rsidRPr="00F849F4">
        <w:rPr>
          <w:rFonts w:ascii="Simplified Arabic" w:hAnsi="Simplified Arabic" w:cs="Simplified Arabic"/>
          <w:sz w:val="32"/>
          <w:szCs w:val="32"/>
          <w:rtl/>
          <w:lang w:bidi="ar-DZ"/>
        </w:rPr>
        <w:t xml:space="preserve"> من الصفقة العمومية يعتب ضمانا للإدارة من جهة</w:t>
      </w:r>
      <w:r w:rsidR="004868BB">
        <w:rPr>
          <w:rFonts w:ascii="Simplified Arabic" w:hAnsi="Simplified Arabic" w:cs="Simplified Arabic"/>
          <w:sz w:val="32"/>
          <w:szCs w:val="32"/>
          <w:rtl/>
          <w:lang w:bidi="ar-DZ"/>
        </w:rPr>
        <w:t xml:space="preserve">، </w:t>
      </w:r>
      <w:r w:rsidR="004B1CEE" w:rsidRPr="00F849F4">
        <w:rPr>
          <w:rFonts w:ascii="Simplified Arabic" w:hAnsi="Simplified Arabic" w:cs="Simplified Arabic"/>
          <w:sz w:val="32"/>
          <w:szCs w:val="32"/>
          <w:rtl/>
          <w:lang w:bidi="ar-DZ"/>
        </w:rPr>
        <w:t>وحماية للمال العام من جهة أخرى</w:t>
      </w:r>
      <w:r w:rsidR="004868BB">
        <w:rPr>
          <w:rFonts w:ascii="Simplified Arabic" w:hAnsi="Simplified Arabic" w:cs="Simplified Arabic"/>
          <w:sz w:val="32"/>
          <w:szCs w:val="32"/>
          <w:rtl/>
          <w:lang w:bidi="ar-DZ"/>
        </w:rPr>
        <w:t xml:space="preserve">، </w:t>
      </w:r>
      <w:r w:rsidR="004B1CEE" w:rsidRPr="00F849F4">
        <w:rPr>
          <w:rFonts w:ascii="Simplified Arabic" w:hAnsi="Simplified Arabic" w:cs="Simplified Arabic"/>
          <w:sz w:val="32"/>
          <w:szCs w:val="32"/>
          <w:rtl/>
          <w:lang w:bidi="ar-DZ"/>
        </w:rPr>
        <w:t>وحسن اختيار المتعامل المتعاقد من الناحية البشرية والمادية والمهنية.</w:t>
      </w:r>
    </w:p>
    <w:p w14:paraId="6DC194F4" w14:textId="77777777" w:rsidR="004B1CEE" w:rsidRPr="00F849F4" w:rsidRDefault="004B1CEE"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يعتبر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إجراء جزائي تطبقه الإدارة على كل متعامل اقتصادي</w:t>
      </w:r>
      <w:r w:rsidR="00F26E28" w:rsidRPr="00F849F4">
        <w:rPr>
          <w:rFonts w:ascii="Simplified Arabic" w:hAnsi="Simplified Arabic" w:cs="Simplified Arabic"/>
          <w:sz w:val="32"/>
          <w:szCs w:val="32"/>
          <w:rtl/>
          <w:lang w:bidi="ar-DZ"/>
        </w:rPr>
        <w:t xml:space="preserve">، </w:t>
      </w:r>
      <w:proofErr w:type="spellStart"/>
      <w:r w:rsidRPr="00F849F4">
        <w:rPr>
          <w:rFonts w:ascii="Simplified Arabic" w:hAnsi="Simplified Arabic" w:cs="Simplified Arabic"/>
          <w:sz w:val="32"/>
          <w:szCs w:val="32"/>
          <w:rtl/>
          <w:lang w:bidi="ar-DZ"/>
        </w:rPr>
        <w:t>سواءا</w:t>
      </w:r>
      <w:proofErr w:type="spellEnd"/>
      <w:r w:rsidRPr="00F849F4">
        <w:rPr>
          <w:rFonts w:ascii="Simplified Arabic" w:hAnsi="Simplified Arabic" w:cs="Simplified Arabic"/>
          <w:sz w:val="32"/>
          <w:szCs w:val="32"/>
          <w:rtl/>
          <w:lang w:bidi="ar-DZ"/>
        </w:rPr>
        <w:t xml:space="preserve"> كان شخصا طبيعيا</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معنويا</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نتيجة الإخلال بقواعد </w:t>
      </w:r>
      <w:proofErr w:type="gramStart"/>
      <w:r w:rsidRPr="00F849F4">
        <w:rPr>
          <w:rFonts w:ascii="Simplified Arabic" w:hAnsi="Simplified Arabic" w:cs="Simplified Arabic"/>
          <w:sz w:val="32"/>
          <w:szCs w:val="32"/>
          <w:rtl/>
          <w:lang w:bidi="ar-DZ"/>
        </w:rPr>
        <w:t>المنافسة .</w:t>
      </w:r>
      <w:proofErr w:type="gramEnd"/>
    </w:p>
    <w:p w14:paraId="367C35AC" w14:textId="77777777" w:rsidR="004B1CEE" w:rsidRPr="00F849F4" w:rsidRDefault="0037108C"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ت</w:t>
      </w:r>
      <w:r w:rsidR="002F1D32">
        <w:rPr>
          <w:rFonts w:ascii="Simplified Arabic" w:hAnsi="Simplified Arabic" w:cs="Simplified Arabic" w:hint="cs"/>
          <w:sz w:val="32"/>
          <w:szCs w:val="32"/>
          <w:rtl/>
          <w:lang w:bidi="ar-DZ"/>
        </w:rPr>
        <w:t>تمت</w:t>
      </w:r>
      <w:r w:rsidRPr="00F849F4">
        <w:rPr>
          <w:rFonts w:ascii="Simplified Arabic" w:hAnsi="Simplified Arabic" w:cs="Simplified Arabic"/>
          <w:sz w:val="32"/>
          <w:szCs w:val="32"/>
          <w:rtl/>
          <w:lang w:bidi="ar-DZ"/>
        </w:rPr>
        <w:t xml:space="preserve">ع الإدارة بسلطة تقديرية في إصدار مقرر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عدمه بالنسبة للإقصاء بموجب </w:t>
      </w:r>
      <w:proofErr w:type="gramStart"/>
      <w:r w:rsidRPr="00F849F4">
        <w:rPr>
          <w:rFonts w:ascii="Simplified Arabic" w:hAnsi="Simplified Arabic" w:cs="Simplified Arabic"/>
          <w:sz w:val="32"/>
          <w:szCs w:val="32"/>
          <w:rtl/>
          <w:lang w:bidi="ar-DZ"/>
        </w:rPr>
        <w:t>مقرر .</w:t>
      </w:r>
      <w:proofErr w:type="gramEnd"/>
    </w:p>
    <w:p w14:paraId="5623EA04" w14:textId="77777777" w:rsidR="0037108C" w:rsidRPr="00F849F4" w:rsidRDefault="0037108C"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lastRenderedPageBreak/>
        <w:t>بهدف مكافحة الفساد والمنافسة الغير شريفة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يتم تسجيل المتعاملين الاقتصاديين في قائمة المنع من المشاركة في الصفقات العمومية</w:t>
      </w:r>
      <w:r w:rsidR="00F26E28" w:rsidRPr="00F849F4">
        <w:rPr>
          <w:rFonts w:ascii="Simplified Arabic" w:hAnsi="Simplified Arabic" w:cs="Simplified Arabic"/>
          <w:sz w:val="32"/>
          <w:szCs w:val="32"/>
          <w:rtl/>
          <w:lang w:bidi="ar-DZ"/>
        </w:rPr>
        <w:t xml:space="preserve">، </w:t>
      </w:r>
      <w:r w:rsidR="00676AC0" w:rsidRPr="00F849F4">
        <w:rPr>
          <w:rFonts w:ascii="Simplified Arabic" w:hAnsi="Simplified Arabic" w:cs="Simplified Arabic"/>
          <w:sz w:val="32"/>
          <w:szCs w:val="32"/>
          <w:rtl/>
          <w:lang w:bidi="ar-DZ"/>
        </w:rPr>
        <w:t xml:space="preserve">المادة 89 </w:t>
      </w:r>
      <w:r w:rsidR="00676AC0" w:rsidRPr="00F849F4">
        <w:rPr>
          <w:rStyle w:val="Appelnotedebasdep"/>
          <w:rFonts w:ascii="Simplified Arabic" w:hAnsi="Simplified Arabic" w:cs="Simplified Arabic"/>
          <w:sz w:val="32"/>
          <w:szCs w:val="32"/>
          <w:rtl/>
          <w:lang w:bidi="ar-DZ"/>
        </w:rPr>
        <w:footnoteReference w:id="79"/>
      </w:r>
      <w:r w:rsidR="00676AC0" w:rsidRPr="00F849F4">
        <w:rPr>
          <w:rFonts w:ascii="Simplified Arabic" w:hAnsi="Simplified Arabic" w:cs="Simplified Arabic"/>
          <w:sz w:val="32"/>
          <w:szCs w:val="32"/>
          <w:rtl/>
          <w:lang w:bidi="ar-DZ"/>
        </w:rPr>
        <w:t>من المرسوم الرئاسي 15-</w:t>
      </w:r>
      <w:proofErr w:type="gramStart"/>
      <w:r w:rsidR="00676AC0" w:rsidRPr="00F849F4">
        <w:rPr>
          <w:rFonts w:ascii="Simplified Arabic" w:hAnsi="Simplified Arabic" w:cs="Simplified Arabic"/>
          <w:sz w:val="32"/>
          <w:szCs w:val="32"/>
          <w:rtl/>
          <w:lang w:bidi="ar-DZ"/>
        </w:rPr>
        <w:t>247 .</w:t>
      </w:r>
      <w:proofErr w:type="gramEnd"/>
    </w:p>
    <w:p w14:paraId="3AD56FD3" w14:textId="77777777" w:rsidR="00676AC0" w:rsidRPr="00F849F4" w:rsidRDefault="00676AC0"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مسك المصالح المختصة قائمة المتعاملين الاقتصاديين المقصين بمقرر من المشاركة في الصفقات العمومية وتنشر في البوابة الالكترونية للصفقات العمومية</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في الموقع الالكتروني لوزارة المالية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المادة 89 من المرسوم الرئاسي 15-247.</w:t>
      </w:r>
    </w:p>
    <w:p w14:paraId="292FB95C" w14:textId="77777777" w:rsidR="00676AC0" w:rsidRPr="00F849F4" w:rsidRDefault="008414F0"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امتلاك</w:t>
      </w:r>
      <w:r w:rsidR="00CA18B3" w:rsidRPr="00F849F4">
        <w:rPr>
          <w:rFonts w:ascii="Simplified Arabic" w:hAnsi="Simplified Arabic" w:cs="Simplified Arabic"/>
          <w:sz w:val="32"/>
          <w:szCs w:val="32"/>
          <w:rtl/>
          <w:lang w:bidi="ar-DZ"/>
        </w:rPr>
        <w:t xml:space="preserve"> البطاقة الوطنية لمرتكبي الغش ومرتكبي المخالفات الخطيرة للتشريع والتنظيم في مجال الجباية والجمارك والتجارة</w:t>
      </w:r>
      <w:r w:rsidR="00F26E28" w:rsidRPr="00F849F4">
        <w:rPr>
          <w:rFonts w:ascii="Simplified Arabic" w:hAnsi="Simplified Arabic" w:cs="Simplified Arabic"/>
          <w:sz w:val="32"/>
          <w:szCs w:val="32"/>
          <w:rtl/>
          <w:lang w:bidi="ar-DZ"/>
        </w:rPr>
        <w:t xml:space="preserve">، </w:t>
      </w:r>
      <w:r w:rsidR="00CA18B3" w:rsidRPr="00F849F4">
        <w:rPr>
          <w:rFonts w:ascii="Simplified Arabic" w:hAnsi="Simplified Arabic" w:cs="Simplified Arabic"/>
          <w:sz w:val="32"/>
          <w:szCs w:val="32"/>
          <w:rtl/>
          <w:lang w:bidi="ar-DZ"/>
        </w:rPr>
        <w:t>المادة75من المرسوم الرئاسي 15-247.</w:t>
      </w:r>
      <w:r w:rsidR="00CA18B3" w:rsidRPr="00F849F4">
        <w:rPr>
          <w:rStyle w:val="Appelnotedebasdep"/>
          <w:rFonts w:ascii="Simplified Arabic" w:hAnsi="Simplified Arabic" w:cs="Simplified Arabic"/>
          <w:sz w:val="32"/>
          <w:szCs w:val="32"/>
          <w:rtl/>
          <w:lang w:bidi="ar-DZ"/>
        </w:rPr>
        <w:footnoteReference w:id="80"/>
      </w:r>
    </w:p>
    <w:p w14:paraId="26E6D1BE" w14:textId="77777777" w:rsidR="00CA18B3" w:rsidRPr="00F849F4" w:rsidRDefault="00CA18B3"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يعتبر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من أهم الوسائل التي تتخذها الإدارة لتكريس مبدأ الشفافية والمساواة والمنافسة.</w:t>
      </w:r>
    </w:p>
    <w:p w14:paraId="00093F44" w14:textId="77777777" w:rsidR="00CA18B3" w:rsidRPr="00F849F4" w:rsidRDefault="00CA18B3"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الضغط على المتعاملين الاقتصاديين </w:t>
      </w:r>
      <w:r w:rsidR="008414F0" w:rsidRPr="00F849F4">
        <w:rPr>
          <w:rFonts w:ascii="Simplified Arabic" w:hAnsi="Simplified Arabic" w:cs="Simplified Arabic"/>
          <w:sz w:val="32"/>
          <w:szCs w:val="32"/>
          <w:rtl/>
          <w:lang w:bidi="ar-DZ"/>
        </w:rPr>
        <w:t>للامتثال لقوانين الجمهورية وتسوية كل وضعياتهم إزاء الإدارات الجبائية.</w:t>
      </w:r>
    </w:p>
    <w:p w14:paraId="7DCCD3FD" w14:textId="77777777" w:rsidR="009E14CC" w:rsidRDefault="008414F0"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يعتبر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 xml:space="preserve"> وسيلة في يد الإدارة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تطبقه على المتعامل الذي يخل بمبدأ المنافسة والمساواة بإرادتها المنفردة وفق القانون والتنظيم المعمول به.</w:t>
      </w:r>
      <w:r w:rsidRPr="00F849F4">
        <w:rPr>
          <w:rStyle w:val="Appelnotedebasdep"/>
          <w:rFonts w:ascii="Simplified Arabic" w:hAnsi="Simplified Arabic" w:cs="Simplified Arabic"/>
          <w:sz w:val="32"/>
          <w:szCs w:val="32"/>
          <w:rtl/>
          <w:lang w:bidi="ar-DZ"/>
        </w:rPr>
        <w:footnoteReference w:id="81"/>
      </w:r>
    </w:p>
    <w:p w14:paraId="35ED8B45" w14:textId="77777777" w:rsidR="00896C47" w:rsidRPr="00F849F4" w:rsidRDefault="00896C47" w:rsidP="00D51058">
      <w:pPr>
        <w:tabs>
          <w:tab w:val="right" w:pos="565"/>
        </w:tabs>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t xml:space="preserve">المطلب </w:t>
      </w:r>
      <w:proofErr w:type="gramStart"/>
      <w:r w:rsidRPr="00F849F4">
        <w:rPr>
          <w:rFonts w:ascii="Simplified Arabic" w:hAnsi="Simplified Arabic" w:cs="Simplified Arabic"/>
          <w:b/>
          <w:bCs/>
          <w:sz w:val="32"/>
          <w:szCs w:val="32"/>
          <w:rtl/>
          <w:lang w:bidi="ar-DZ"/>
        </w:rPr>
        <w:t>الثاني :الإجراءات</w:t>
      </w:r>
      <w:proofErr w:type="gramEnd"/>
      <w:r w:rsidRPr="00F849F4">
        <w:rPr>
          <w:rFonts w:ascii="Simplified Arabic" w:hAnsi="Simplified Arabic" w:cs="Simplified Arabic"/>
          <w:b/>
          <w:bCs/>
          <w:sz w:val="32"/>
          <w:szCs w:val="32"/>
          <w:rtl/>
          <w:lang w:bidi="ar-DZ"/>
        </w:rPr>
        <w:t xml:space="preserve"> الوقائية لحماية المال العام في الصفقات العمومية </w:t>
      </w:r>
    </w:p>
    <w:p w14:paraId="7504AF01" w14:textId="77777777" w:rsidR="00896C47" w:rsidRPr="00F849F4" w:rsidRDefault="000B280C"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كما سبق وذكرنا سابقا أن المشرع الجزائري تدرج في حماية المال العام من الصفقات العمومية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وذلك بإقرار الرقابة الوقائية بنوع</w:t>
      </w:r>
      <w:r w:rsidR="002F1D32">
        <w:rPr>
          <w:rFonts w:ascii="Simplified Arabic" w:hAnsi="Simplified Arabic" w:cs="Simplified Arabic" w:hint="cs"/>
          <w:sz w:val="32"/>
          <w:szCs w:val="32"/>
          <w:rtl/>
          <w:lang w:bidi="ar-DZ"/>
        </w:rPr>
        <w:t>ي</w:t>
      </w:r>
      <w:r w:rsidRPr="00F849F4">
        <w:rPr>
          <w:rFonts w:ascii="Simplified Arabic" w:hAnsi="Simplified Arabic" w:cs="Simplified Arabic"/>
          <w:sz w:val="32"/>
          <w:szCs w:val="32"/>
          <w:rtl/>
          <w:lang w:bidi="ar-DZ"/>
        </w:rPr>
        <w:t xml:space="preserve">ها </w:t>
      </w:r>
      <w:r w:rsidR="002F1D32">
        <w:rPr>
          <w:rFonts w:ascii="Simplified Arabic" w:hAnsi="Simplified Arabic" w:cs="Simplified Arabic" w:hint="cs"/>
          <w:sz w:val="32"/>
          <w:szCs w:val="32"/>
          <w:rtl/>
          <w:lang w:bidi="ar-DZ"/>
        </w:rPr>
        <w:t>ال</w:t>
      </w:r>
      <w:r w:rsidRPr="00F849F4">
        <w:rPr>
          <w:rFonts w:ascii="Simplified Arabic" w:hAnsi="Simplified Arabic" w:cs="Simplified Arabic"/>
          <w:sz w:val="32"/>
          <w:szCs w:val="32"/>
          <w:rtl/>
          <w:lang w:bidi="ar-DZ"/>
        </w:rPr>
        <w:t>داخلية والخارجية وإذ لم تحترم هذه التدابير والإجراءات الوقائية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من طرفي العقد للمصلحة المتعاقدة وخاصة المتعامل الاقتصادي ولم يوفي بجميع التزاماته القانونية المتفق عليها في دفتر الشروط فإنه يقودنا للحديث عن إجراءات ردعية أقرها هذا الأخير في قانون الصفقات العمومية الجديد</w:t>
      </w:r>
      <w:r w:rsidR="002F1D32">
        <w:rPr>
          <w:rFonts w:ascii="Simplified Arabic" w:hAnsi="Simplified Arabic" w:cs="Simplified Arabic"/>
          <w:sz w:val="32"/>
          <w:szCs w:val="32"/>
          <w:rtl/>
          <w:lang w:bidi="ar-DZ"/>
        </w:rPr>
        <w:t xml:space="preserve">.  </w:t>
      </w:r>
    </w:p>
    <w:p w14:paraId="4FBAAA81" w14:textId="77777777" w:rsidR="000B280C" w:rsidRPr="00F849F4" w:rsidRDefault="00896C47" w:rsidP="00D51058">
      <w:pPr>
        <w:tabs>
          <w:tab w:val="right" w:pos="565"/>
        </w:tabs>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lastRenderedPageBreak/>
        <w:t>لقد خصص المشرع الجزائري المواد من 156إلى202 من المرسوم الرئاسي 15-247 المؤرخ في 16سبتمبر2015 المتعلق بالصفقات العمومية وتفويضات المرفق العام لموضوع الرقابة عن الصفقات العمومية وقد نظمها كالآتي:</w:t>
      </w:r>
    </w:p>
    <w:p w14:paraId="472BFB7E" w14:textId="77777777" w:rsidR="000B280C" w:rsidRPr="00F849F4" w:rsidRDefault="00896C47" w:rsidP="00D51058">
      <w:pPr>
        <w:tabs>
          <w:tab w:val="right" w:pos="565"/>
        </w:tabs>
        <w:bidi/>
        <w:ind w:firstLine="284"/>
        <w:jc w:val="both"/>
        <w:rPr>
          <w:rFonts w:ascii="Simplified Arabic" w:hAnsi="Simplified Arabic" w:cs="Simplified Arabic"/>
          <w:b/>
          <w:bCs/>
          <w:sz w:val="32"/>
          <w:szCs w:val="32"/>
          <w:rtl/>
          <w:lang w:bidi="ar-DZ"/>
        </w:rPr>
      </w:pPr>
      <w:r w:rsidRPr="00F849F4">
        <w:rPr>
          <w:rFonts w:ascii="Simplified Arabic" w:hAnsi="Simplified Arabic" w:cs="Simplified Arabic"/>
          <w:b/>
          <w:bCs/>
          <w:sz w:val="32"/>
          <w:szCs w:val="32"/>
          <w:rtl/>
          <w:lang w:bidi="ar-DZ"/>
        </w:rPr>
        <w:t>الفرع</w:t>
      </w:r>
      <w:r w:rsidR="000B280C" w:rsidRPr="00F849F4">
        <w:rPr>
          <w:rFonts w:ascii="Simplified Arabic" w:hAnsi="Simplified Arabic" w:cs="Simplified Arabic"/>
          <w:b/>
          <w:bCs/>
          <w:sz w:val="32"/>
          <w:szCs w:val="32"/>
          <w:rtl/>
          <w:lang w:bidi="ar-DZ"/>
        </w:rPr>
        <w:t xml:space="preserve"> الأول:</w:t>
      </w:r>
      <w:r w:rsidR="006E481A">
        <w:rPr>
          <w:rFonts w:ascii="Simplified Arabic" w:hAnsi="Simplified Arabic" w:cs="Simplified Arabic" w:hint="cs"/>
          <w:b/>
          <w:bCs/>
          <w:sz w:val="32"/>
          <w:szCs w:val="32"/>
          <w:rtl/>
          <w:lang w:bidi="ar-DZ"/>
        </w:rPr>
        <w:t xml:space="preserve"> </w:t>
      </w:r>
      <w:r w:rsidR="000B280C" w:rsidRPr="00F849F4">
        <w:rPr>
          <w:rFonts w:ascii="Simplified Arabic" w:hAnsi="Simplified Arabic" w:cs="Simplified Arabic"/>
          <w:b/>
          <w:bCs/>
          <w:sz w:val="32"/>
          <w:szCs w:val="32"/>
          <w:rtl/>
          <w:lang w:bidi="ar-DZ"/>
        </w:rPr>
        <w:t xml:space="preserve">الرقابة الداخلية </w:t>
      </w:r>
      <w:proofErr w:type="gramStart"/>
      <w:r w:rsidR="000B280C" w:rsidRPr="00F849F4">
        <w:rPr>
          <w:rFonts w:ascii="Simplified Arabic" w:hAnsi="Simplified Arabic" w:cs="Simplified Arabic"/>
          <w:b/>
          <w:bCs/>
          <w:sz w:val="32"/>
          <w:szCs w:val="32"/>
          <w:rtl/>
          <w:lang w:bidi="ar-DZ"/>
        </w:rPr>
        <w:t xml:space="preserve">للصفقة </w:t>
      </w:r>
      <w:r w:rsidRPr="00F849F4">
        <w:rPr>
          <w:rFonts w:ascii="Simplified Arabic" w:hAnsi="Simplified Arabic" w:cs="Simplified Arabic"/>
          <w:b/>
          <w:bCs/>
          <w:sz w:val="32"/>
          <w:szCs w:val="32"/>
          <w:rtl/>
          <w:lang w:bidi="ar-DZ"/>
        </w:rPr>
        <w:t>.</w:t>
      </w:r>
      <w:proofErr w:type="gramEnd"/>
    </w:p>
    <w:p w14:paraId="7D5BE870"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نظرا لخصوصية الصفقات العمومية ولأهميتها في الاقتصاد الوطني فهي تخضع للرقابة قبل دخولها حيز التنفيذ</w:t>
      </w:r>
      <w:r w:rsidRPr="00F849F4">
        <w:rPr>
          <w:rStyle w:val="Appelnotedebasdep"/>
          <w:rFonts w:ascii="Simplified Arabic" w:hAnsi="Simplified Arabic" w:cs="Simplified Arabic"/>
          <w:sz w:val="32"/>
          <w:szCs w:val="32"/>
          <w:rtl/>
          <w:lang w:bidi="ar-DZ"/>
        </w:rPr>
        <w:footnoteReference w:id="82"/>
      </w:r>
      <w:r w:rsidRPr="00F849F4">
        <w:rPr>
          <w:rFonts w:ascii="Simplified Arabic" w:hAnsi="Simplified Arabic" w:cs="Simplified Arabic"/>
          <w:sz w:val="32"/>
          <w:szCs w:val="32"/>
          <w:rtl/>
          <w:lang w:bidi="ar-DZ"/>
        </w:rPr>
        <w:t xml:space="preserve"> إذ خصص المشرع الجزائري المواد156 إلى 162 </w:t>
      </w:r>
      <w:r w:rsidR="006E481A">
        <w:rPr>
          <w:rStyle w:val="Appelnotedebasdep"/>
          <w:rFonts w:ascii="Simplified Arabic" w:hAnsi="Simplified Arabic" w:cs="Simplified Arabic"/>
          <w:sz w:val="32"/>
          <w:szCs w:val="32"/>
          <w:rtl/>
          <w:lang w:bidi="ar-DZ"/>
        </w:rPr>
        <w:footnoteReference w:id="83"/>
      </w:r>
      <w:r w:rsidRPr="00F849F4">
        <w:rPr>
          <w:rFonts w:ascii="Simplified Arabic" w:hAnsi="Simplified Arabic" w:cs="Simplified Arabic"/>
          <w:sz w:val="32"/>
          <w:szCs w:val="32"/>
          <w:rtl/>
          <w:lang w:bidi="ar-DZ"/>
        </w:rPr>
        <w:t>من قانون الصفقات العمومية لتنظيم الرقابة الداخلية على الصفقات العمومية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ولعل أهم ما استحدثه القانون الجديد هو إحداث لجنة فتح </w:t>
      </w:r>
      <w:proofErr w:type="spellStart"/>
      <w:r w:rsidRPr="00F849F4">
        <w:rPr>
          <w:rFonts w:ascii="Simplified Arabic" w:hAnsi="Simplified Arabic" w:cs="Simplified Arabic"/>
          <w:sz w:val="32"/>
          <w:szCs w:val="32"/>
          <w:rtl/>
          <w:lang w:bidi="ar-DZ"/>
        </w:rPr>
        <w:t>الأظرفة</w:t>
      </w:r>
      <w:proofErr w:type="spellEnd"/>
      <w:r w:rsidRPr="00F849F4">
        <w:rPr>
          <w:rFonts w:ascii="Simplified Arabic" w:hAnsi="Simplified Arabic" w:cs="Simplified Arabic"/>
          <w:sz w:val="32"/>
          <w:szCs w:val="32"/>
          <w:rtl/>
          <w:lang w:bidi="ar-DZ"/>
        </w:rPr>
        <w:t xml:space="preserve"> وتقييم العروض بدل نظام اللجنتين الذي كان معتمدا في كل القوانين السابقة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التي كانت تنص على إحداث لجنتين :لجنة فتح </w:t>
      </w:r>
      <w:proofErr w:type="spellStart"/>
      <w:r w:rsidRPr="00F849F4">
        <w:rPr>
          <w:rFonts w:ascii="Simplified Arabic" w:hAnsi="Simplified Arabic" w:cs="Simplified Arabic"/>
          <w:sz w:val="32"/>
          <w:szCs w:val="32"/>
          <w:rtl/>
          <w:lang w:bidi="ar-DZ"/>
        </w:rPr>
        <w:t>ال</w:t>
      </w:r>
      <w:r w:rsidR="004003D2" w:rsidRPr="00F849F4">
        <w:rPr>
          <w:rFonts w:ascii="Simplified Arabic" w:hAnsi="Simplified Arabic" w:cs="Simplified Arabic"/>
          <w:sz w:val="32"/>
          <w:szCs w:val="32"/>
          <w:rtl/>
          <w:lang w:bidi="ar-DZ"/>
        </w:rPr>
        <w:t>أ</w:t>
      </w:r>
      <w:r w:rsidRPr="00F849F4">
        <w:rPr>
          <w:rFonts w:ascii="Simplified Arabic" w:hAnsi="Simplified Arabic" w:cs="Simplified Arabic"/>
          <w:sz w:val="32"/>
          <w:szCs w:val="32"/>
          <w:rtl/>
          <w:lang w:bidi="ar-DZ"/>
        </w:rPr>
        <w:t>ظرفة</w:t>
      </w:r>
      <w:proofErr w:type="spellEnd"/>
      <w:r w:rsidRPr="00F849F4">
        <w:rPr>
          <w:rFonts w:ascii="Simplified Arabic" w:hAnsi="Simplified Arabic" w:cs="Simplified Arabic"/>
          <w:sz w:val="32"/>
          <w:szCs w:val="32"/>
          <w:rtl/>
          <w:lang w:bidi="ar-DZ"/>
        </w:rPr>
        <w:t xml:space="preserve"> ولجنة تقييم العروض</w:t>
      </w:r>
      <w:r w:rsidRPr="00F849F4">
        <w:rPr>
          <w:rStyle w:val="Appelnotedebasdep"/>
          <w:rFonts w:ascii="Simplified Arabic" w:hAnsi="Simplified Arabic" w:cs="Simplified Arabic"/>
          <w:sz w:val="32"/>
          <w:szCs w:val="32"/>
          <w:rtl/>
          <w:lang w:bidi="ar-DZ"/>
        </w:rPr>
        <w:footnoteReference w:id="84"/>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كما ان المطلع على الاحكام القانونية الجديدة المخصصة للرقابة على الصفقات العمومية يسجل ملاحظات ينبغي التنبيه لها عند ا</w:t>
      </w:r>
      <w:r w:rsidR="00B307E8">
        <w:rPr>
          <w:rFonts w:ascii="Simplified Arabic" w:hAnsi="Simplified Arabic" w:cs="Simplified Arabic"/>
          <w:sz w:val="32"/>
          <w:szCs w:val="32"/>
          <w:rtl/>
          <w:lang w:bidi="ar-DZ"/>
        </w:rPr>
        <w:t>لشروع في ابرام الصفقة العمومية</w:t>
      </w:r>
      <w:r w:rsidR="00B307E8">
        <w:rPr>
          <w:rFonts w:ascii="Simplified Arabic" w:hAnsi="Simplified Arabic" w:cs="Simplified Arabic"/>
          <w:sz w:val="32"/>
          <w:szCs w:val="32"/>
          <w:lang w:bidi="ar-DZ"/>
        </w:rPr>
        <w:t>.</w:t>
      </w:r>
      <w:r w:rsidR="00B307E8">
        <w:rPr>
          <w:rFonts w:ascii="Simplified Arabic" w:hAnsi="Simplified Arabic" w:cs="Simplified Arabic"/>
          <w:sz w:val="32"/>
          <w:szCs w:val="32"/>
          <w:rtl/>
          <w:lang w:bidi="ar-DZ"/>
        </w:rPr>
        <w:t xml:space="preserve"> </w:t>
      </w:r>
    </w:p>
    <w:p w14:paraId="49F0FE75" w14:textId="77777777" w:rsidR="00E23E00" w:rsidRPr="00F849F4" w:rsidRDefault="00896C47" w:rsidP="00D51058">
      <w:pPr>
        <w:tabs>
          <w:tab w:val="right" w:pos="565"/>
        </w:tabs>
        <w:bidi/>
        <w:spacing w:after="160"/>
        <w:ind w:firstLine="284"/>
        <w:jc w:val="both"/>
        <w:rPr>
          <w:rFonts w:ascii="Simplified Arabic" w:hAnsi="Simplified Arabic" w:cs="Simplified Arabic"/>
          <w:b/>
          <w:bCs/>
          <w:sz w:val="32"/>
          <w:szCs w:val="32"/>
          <w:lang w:bidi="ar-DZ"/>
        </w:rPr>
      </w:pPr>
      <w:r w:rsidRPr="00F849F4">
        <w:rPr>
          <w:rFonts w:ascii="Simplified Arabic" w:hAnsi="Simplified Arabic" w:cs="Simplified Arabic"/>
          <w:b/>
          <w:bCs/>
          <w:sz w:val="32"/>
          <w:szCs w:val="32"/>
          <w:rtl/>
          <w:lang w:bidi="ar-DZ"/>
        </w:rPr>
        <w:t>أ-</w:t>
      </w:r>
      <w:r w:rsidR="000B280C" w:rsidRPr="00F849F4">
        <w:rPr>
          <w:rFonts w:ascii="Simplified Arabic" w:hAnsi="Simplified Arabic" w:cs="Simplified Arabic"/>
          <w:b/>
          <w:bCs/>
          <w:sz w:val="32"/>
          <w:szCs w:val="32"/>
          <w:rtl/>
          <w:lang w:bidi="ar-DZ"/>
        </w:rPr>
        <w:t>الملاحظة الأولى :</w:t>
      </w:r>
      <w:r w:rsidR="000B280C" w:rsidRPr="00F849F4">
        <w:rPr>
          <w:rFonts w:ascii="Simplified Arabic" w:hAnsi="Simplified Arabic" w:cs="Simplified Arabic"/>
          <w:sz w:val="32"/>
          <w:szCs w:val="32"/>
          <w:rtl/>
          <w:lang w:bidi="ar-DZ"/>
        </w:rPr>
        <w:t xml:space="preserve">تتمثل في اعتماد تعدد لجان فتح </w:t>
      </w:r>
      <w:proofErr w:type="spellStart"/>
      <w:r w:rsidR="000B280C" w:rsidRPr="00F849F4">
        <w:rPr>
          <w:rFonts w:ascii="Simplified Arabic" w:hAnsi="Simplified Arabic" w:cs="Simplified Arabic"/>
          <w:sz w:val="32"/>
          <w:szCs w:val="32"/>
          <w:rtl/>
          <w:lang w:bidi="ar-DZ"/>
        </w:rPr>
        <w:t>ال</w:t>
      </w:r>
      <w:r w:rsidR="004003D2" w:rsidRPr="00F849F4">
        <w:rPr>
          <w:rFonts w:ascii="Simplified Arabic" w:hAnsi="Simplified Arabic" w:cs="Simplified Arabic"/>
          <w:sz w:val="32"/>
          <w:szCs w:val="32"/>
          <w:rtl/>
          <w:lang w:bidi="ar-DZ"/>
        </w:rPr>
        <w:t>أ</w:t>
      </w:r>
      <w:r w:rsidR="000B280C" w:rsidRPr="00F849F4">
        <w:rPr>
          <w:rFonts w:ascii="Simplified Arabic" w:hAnsi="Simplified Arabic" w:cs="Simplified Arabic"/>
          <w:sz w:val="32"/>
          <w:szCs w:val="32"/>
          <w:rtl/>
          <w:lang w:bidi="ar-DZ"/>
        </w:rPr>
        <w:t>ظرفة</w:t>
      </w:r>
      <w:proofErr w:type="spellEnd"/>
      <w:r w:rsidR="000B280C" w:rsidRPr="00F849F4">
        <w:rPr>
          <w:rFonts w:ascii="Simplified Arabic" w:hAnsi="Simplified Arabic" w:cs="Simplified Arabic"/>
          <w:sz w:val="32"/>
          <w:szCs w:val="32"/>
          <w:rtl/>
          <w:lang w:bidi="ar-DZ"/>
        </w:rPr>
        <w:t xml:space="preserve"> وتقييم العروض ذلك أن المادة 160 تنص وجوبا: "إحداث لجنة دائمة</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 xml:space="preserve">اكثر مكلفة بفتح </w:t>
      </w:r>
      <w:proofErr w:type="spellStart"/>
      <w:r w:rsidR="000B280C" w:rsidRPr="00F849F4">
        <w:rPr>
          <w:rFonts w:ascii="Simplified Arabic" w:hAnsi="Simplified Arabic" w:cs="Simplified Arabic"/>
          <w:sz w:val="32"/>
          <w:szCs w:val="32"/>
          <w:rtl/>
          <w:lang w:bidi="ar-DZ"/>
        </w:rPr>
        <w:t>الأظرفة</w:t>
      </w:r>
      <w:proofErr w:type="spellEnd"/>
      <w:r w:rsidR="000B280C" w:rsidRPr="00F849F4">
        <w:rPr>
          <w:rFonts w:ascii="Simplified Arabic" w:hAnsi="Simplified Arabic" w:cs="Simplified Arabic"/>
          <w:sz w:val="32"/>
          <w:szCs w:val="32"/>
          <w:rtl/>
          <w:lang w:bidi="ar-DZ"/>
        </w:rPr>
        <w:t xml:space="preserve"> وتقييم العروض وهذا من أجل معالجة ظاهرة تراكم الملفات على مستوى لجنة تقييم العروض التي عرفتها بعض المصالح المتعاقدة </w:t>
      </w:r>
      <w:r w:rsidR="00214073" w:rsidRPr="00F849F4">
        <w:rPr>
          <w:rFonts w:ascii="Simplified Arabic" w:hAnsi="Simplified Arabic" w:cs="Simplified Arabic"/>
          <w:sz w:val="32"/>
          <w:szCs w:val="32"/>
          <w:rtl/>
          <w:lang w:bidi="ar-DZ"/>
        </w:rPr>
        <w:t xml:space="preserve">أثناء سيريان قانون الصفقات العمومية الملغى ويتعلق الأمر بالمصالح المتعاقدة المركزية </w:t>
      </w:r>
      <w:r w:rsidR="00214073" w:rsidRPr="00F849F4">
        <w:rPr>
          <w:rFonts w:ascii="Simplified Arabic" w:hAnsi="Simplified Arabic" w:cs="Simplified Arabic"/>
          <w:sz w:val="32"/>
          <w:szCs w:val="32"/>
          <w:rtl/>
          <w:lang w:bidi="ar-DZ"/>
        </w:rPr>
        <w:lastRenderedPageBreak/>
        <w:t>التي تبرم مئات الصفقات العمومية سنويا ومن ثمة يسمح التنظيم الجديد بإحداث اكثر من لجنة على مستوى المصلحة المتعاقدة الواحدة من أجل ضمان السرعة والفعالية في عمل اللج</w:t>
      </w:r>
      <w:r w:rsidR="006D3611">
        <w:rPr>
          <w:rFonts w:ascii="Simplified Arabic" w:hAnsi="Simplified Arabic" w:cs="Simplified Arabic" w:hint="cs"/>
          <w:sz w:val="32"/>
          <w:szCs w:val="32"/>
          <w:rtl/>
          <w:lang w:bidi="ar-DZ"/>
        </w:rPr>
        <w:t>ن</w:t>
      </w:r>
      <w:r w:rsidR="00214073" w:rsidRPr="00F849F4">
        <w:rPr>
          <w:rFonts w:ascii="Simplified Arabic" w:hAnsi="Simplified Arabic" w:cs="Simplified Arabic"/>
          <w:sz w:val="32"/>
          <w:szCs w:val="32"/>
          <w:rtl/>
          <w:lang w:bidi="ar-DZ"/>
        </w:rPr>
        <w:t>ة من جهة وحماية المال العام من جهة أخرى</w:t>
      </w:r>
      <w:r w:rsidR="00214073" w:rsidRPr="00F849F4">
        <w:rPr>
          <w:rStyle w:val="Appelnotedebasdep"/>
          <w:rFonts w:ascii="Simplified Arabic" w:hAnsi="Simplified Arabic" w:cs="Simplified Arabic"/>
          <w:sz w:val="32"/>
          <w:szCs w:val="32"/>
          <w:rtl/>
          <w:lang w:bidi="ar-DZ"/>
        </w:rPr>
        <w:footnoteReference w:id="85"/>
      </w:r>
      <w:r w:rsidR="00214073"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w:t>
      </w:r>
    </w:p>
    <w:p w14:paraId="3D5EAC64" w14:textId="77777777" w:rsidR="000B280C" w:rsidRPr="00F849F4" w:rsidRDefault="00896C47" w:rsidP="00D51058">
      <w:pPr>
        <w:tabs>
          <w:tab w:val="right" w:pos="565"/>
        </w:tabs>
        <w:bidi/>
        <w:spacing w:after="160"/>
        <w:ind w:firstLine="284"/>
        <w:jc w:val="both"/>
        <w:rPr>
          <w:rFonts w:ascii="Simplified Arabic" w:hAnsi="Simplified Arabic" w:cs="Simplified Arabic"/>
          <w:b/>
          <w:bCs/>
          <w:sz w:val="32"/>
          <w:szCs w:val="32"/>
          <w:lang w:bidi="ar-DZ"/>
        </w:rPr>
      </w:pPr>
      <w:r w:rsidRPr="00F849F4">
        <w:rPr>
          <w:rFonts w:ascii="Simplified Arabic" w:hAnsi="Simplified Arabic" w:cs="Simplified Arabic"/>
          <w:b/>
          <w:bCs/>
          <w:sz w:val="32"/>
          <w:szCs w:val="32"/>
          <w:rtl/>
          <w:lang w:bidi="ar-DZ"/>
        </w:rPr>
        <w:t>ب-</w:t>
      </w:r>
      <w:r w:rsidR="000B280C" w:rsidRPr="00F849F4">
        <w:rPr>
          <w:rFonts w:ascii="Simplified Arabic" w:hAnsi="Simplified Arabic" w:cs="Simplified Arabic"/>
          <w:b/>
          <w:bCs/>
          <w:sz w:val="32"/>
          <w:szCs w:val="32"/>
          <w:rtl/>
          <w:lang w:bidi="ar-DZ"/>
        </w:rPr>
        <w:t>الملاحظة الثانية:</w:t>
      </w:r>
      <w:r w:rsidR="00607440" w:rsidRPr="00F849F4">
        <w:rPr>
          <w:rFonts w:ascii="Simplified Arabic" w:hAnsi="Simplified Arabic" w:cs="Simplified Arabic"/>
          <w:b/>
          <w:bCs/>
          <w:sz w:val="32"/>
          <w:szCs w:val="32"/>
          <w:rtl/>
          <w:lang w:bidi="ar-DZ"/>
        </w:rPr>
        <w:t xml:space="preserve"> </w:t>
      </w:r>
      <w:r w:rsidR="000B280C" w:rsidRPr="00F849F4">
        <w:rPr>
          <w:rFonts w:ascii="Simplified Arabic" w:hAnsi="Simplified Arabic" w:cs="Simplified Arabic"/>
          <w:sz w:val="32"/>
          <w:szCs w:val="32"/>
          <w:rtl/>
          <w:lang w:bidi="ar-DZ"/>
        </w:rPr>
        <w:t xml:space="preserve">جاء تنظيم الصفقات العمومية الجديد بأحكام جديدة تتعلق بالعضوية في لجنة فتح </w:t>
      </w:r>
      <w:proofErr w:type="spellStart"/>
      <w:r w:rsidR="000B280C" w:rsidRPr="00F849F4">
        <w:rPr>
          <w:rFonts w:ascii="Simplified Arabic" w:hAnsi="Simplified Arabic" w:cs="Simplified Arabic"/>
          <w:sz w:val="32"/>
          <w:szCs w:val="32"/>
          <w:rtl/>
          <w:lang w:bidi="ar-DZ"/>
        </w:rPr>
        <w:t>الأظرفة</w:t>
      </w:r>
      <w:proofErr w:type="spellEnd"/>
      <w:r w:rsidR="000B280C" w:rsidRPr="00F849F4">
        <w:rPr>
          <w:rFonts w:ascii="Simplified Arabic" w:hAnsi="Simplified Arabic" w:cs="Simplified Arabic"/>
          <w:sz w:val="32"/>
          <w:szCs w:val="32"/>
          <w:rtl/>
          <w:lang w:bidi="ar-DZ"/>
        </w:rPr>
        <w:t xml:space="preserve"> وتقييم العروض من بينها تعليق عضوية في اللجنة على شرط الكفاءة وهو ما نصت عليه المادة</w:t>
      </w:r>
      <w:r w:rsidR="00214073" w:rsidRPr="00F849F4">
        <w:rPr>
          <w:rStyle w:val="Appelnotedebasdep"/>
          <w:rFonts w:ascii="Simplified Arabic" w:hAnsi="Simplified Arabic" w:cs="Simplified Arabic"/>
          <w:sz w:val="32"/>
          <w:szCs w:val="32"/>
          <w:rtl/>
          <w:lang w:bidi="ar-DZ"/>
        </w:rPr>
        <w:footnoteReference w:id="86"/>
      </w:r>
      <w:r w:rsidR="000B280C" w:rsidRPr="00F849F4">
        <w:rPr>
          <w:rFonts w:ascii="Simplified Arabic" w:hAnsi="Simplified Arabic" w:cs="Simplified Arabic"/>
          <w:sz w:val="32"/>
          <w:szCs w:val="32"/>
          <w:rtl/>
          <w:lang w:bidi="ar-DZ"/>
        </w:rPr>
        <w:t xml:space="preserve"> 160فقرة 2وهذا على خلاف القانون الملغى الصادر بموجب المرسوم الرئاسي 10-236 كان يشترط الكفاءة في عضوية لجنة تقييم العروض .زيادة على ذلك اشترط القانون الجديد لعضوية هذه اللجنة تبعية الموظف للمصلحة المتعاقدة الامر الذي لم يكن منصوصا عليه في المادتين 121و125</w:t>
      </w:r>
      <w:r w:rsidR="006D3611">
        <w:rPr>
          <w:rStyle w:val="Appelnotedebasdep"/>
          <w:rFonts w:ascii="Simplified Arabic" w:hAnsi="Simplified Arabic" w:cs="Simplified Arabic"/>
          <w:sz w:val="32"/>
          <w:szCs w:val="32"/>
          <w:rtl/>
          <w:lang w:bidi="ar-DZ"/>
        </w:rPr>
        <w:footnoteReference w:id="87"/>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وبذلك يتم القضاء على ظاهرة تعيين أعضاء من خارج المصالح .</w:t>
      </w:r>
    </w:p>
    <w:p w14:paraId="740842A7" w14:textId="77777777" w:rsidR="00EB4F6A" w:rsidRPr="00F849F4" w:rsidRDefault="00896C47" w:rsidP="00D51058">
      <w:pPr>
        <w:tabs>
          <w:tab w:val="right" w:pos="565"/>
        </w:tabs>
        <w:bidi/>
        <w:spacing w:after="160"/>
        <w:ind w:firstLine="284"/>
        <w:jc w:val="both"/>
        <w:rPr>
          <w:rFonts w:ascii="Simplified Arabic" w:hAnsi="Simplified Arabic" w:cs="Simplified Arabic"/>
          <w:sz w:val="32"/>
          <w:szCs w:val="32"/>
          <w:lang w:bidi="ar-DZ"/>
        </w:rPr>
      </w:pPr>
      <w:r w:rsidRPr="00F849F4">
        <w:rPr>
          <w:rFonts w:ascii="Simplified Arabic" w:hAnsi="Simplified Arabic" w:cs="Simplified Arabic"/>
          <w:b/>
          <w:bCs/>
          <w:sz w:val="32"/>
          <w:szCs w:val="32"/>
          <w:rtl/>
          <w:lang w:bidi="ar-DZ"/>
        </w:rPr>
        <w:t>ج-</w:t>
      </w:r>
      <w:r w:rsidR="000B280C" w:rsidRPr="00F849F4">
        <w:rPr>
          <w:rFonts w:ascii="Simplified Arabic" w:hAnsi="Simplified Arabic" w:cs="Simplified Arabic"/>
          <w:b/>
          <w:bCs/>
          <w:sz w:val="32"/>
          <w:szCs w:val="32"/>
          <w:rtl/>
          <w:lang w:bidi="ar-DZ"/>
        </w:rPr>
        <w:t xml:space="preserve">الملاحظة </w:t>
      </w:r>
      <w:proofErr w:type="gramStart"/>
      <w:r w:rsidR="000B280C" w:rsidRPr="00F849F4">
        <w:rPr>
          <w:rFonts w:ascii="Simplified Arabic" w:hAnsi="Simplified Arabic" w:cs="Simplified Arabic"/>
          <w:b/>
          <w:bCs/>
          <w:sz w:val="32"/>
          <w:szCs w:val="32"/>
          <w:rtl/>
          <w:lang w:bidi="ar-DZ"/>
        </w:rPr>
        <w:t>الثالثة :</w:t>
      </w:r>
      <w:r w:rsidR="000B280C" w:rsidRPr="00F849F4">
        <w:rPr>
          <w:rFonts w:ascii="Simplified Arabic" w:hAnsi="Simplified Arabic" w:cs="Simplified Arabic"/>
          <w:sz w:val="32"/>
          <w:szCs w:val="32"/>
          <w:rtl/>
          <w:lang w:bidi="ar-DZ"/>
        </w:rPr>
        <w:t>تميز</w:t>
      </w:r>
      <w:proofErr w:type="gramEnd"/>
      <w:r w:rsidR="000B280C" w:rsidRPr="00F849F4">
        <w:rPr>
          <w:rFonts w:ascii="Simplified Arabic" w:hAnsi="Simplified Arabic" w:cs="Simplified Arabic"/>
          <w:sz w:val="32"/>
          <w:szCs w:val="32"/>
          <w:rtl/>
          <w:lang w:bidi="ar-DZ"/>
        </w:rPr>
        <w:t xml:space="preserve"> قانون الصفقات العمومية الجديد بالتنظيم الدقيق للعلاقة بين لجنة </w:t>
      </w:r>
      <w:proofErr w:type="spellStart"/>
      <w:r w:rsidR="000B280C" w:rsidRPr="00F849F4">
        <w:rPr>
          <w:rFonts w:ascii="Simplified Arabic" w:hAnsi="Simplified Arabic" w:cs="Simplified Arabic"/>
          <w:sz w:val="32"/>
          <w:szCs w:val="32"/>
          <w:rtl/>
          <w:lang w:bidi="ar-DZ"/>
        </w:rPr>
        <w:t>ال</w:t>
      </w:r>
      <w:r w:rsidR="004003D2" w:rsidRPr="00F849F4">
        <w:rPr>
          <w:rFonts w:ascii="Simplified Arabic" w:hAnsi="Simplified Arabic" w:cs="Simplified Arabic"/>
          <w:sz w:val="32"/>
          <w:szCs w:val="32"/>
          <w:rtl/>
          <w:lang w:bidi="ar-DZ"/>
        </w:rPr>
        <w:t>أ</w:t>
      </w:r>
      <w:r w:rsidR="000B280C" w:rsidRPr="00F849F4">
        <w:rPr>
          <w:rFonts w:ascii="Simplified Arabic" w:hAnsi="Simplified Arabic" w:cs="Simplified Arabic"/>
          <w:sz w:val="32"/>
          <w:szCs w:val="32"/>
          <w:rtl/>
          <w:lang w:bidi="ar-DZ"/>
        </w:rPr>
        <w:t>ظرفة</w:t>
      </w:r>
      <w:proofErr w:type="spellEnd"/>
      <w:r w:rsidR="000B280C" w:rsidRPr="00F849F4">
        <w:rPr>
          <w:rFonts w:ascii="Simplified Arabic" w:hAnsi="Simplified Arabic" w:cs="Simplified Arabic"/>
          <w:sz w:val="32"/>
          <w:szCs w:val="32"/>
          <w:rtl/>
          <w:lang w:bidi="ar-DZ"/>
        </w:rPr>
        <w:t xml:space="preserve"> وتقييم العروض مع مسؤول المصلحة المتعاقدة حيث اعلن على أن هذه اللجنة ليست مكلفة على الاطلاق بمنح الصفقات العمومية بل تمارس عملا إداريا وتقنيا تقدمه للمصلحة المتعاقدة التي تبقى لها الصلاحية الكاملة في منح الصفقة</w:t>
      </w:r>
      <w:r w:rsidR="004868BB">
        <w:rPr>
          <w:rFonts w:ascii="Simplified Arabic" w:hAnsi="Simplified Arabic" w:cs="Simplified Arabic"/>
          <w:sz w:val="32"/>
          <w:szCs w:val="32"/>
          <w:rtl/>
          <w:lang w:bidi="ar-DZ"/>
        </w:rPr>
        <w:t>،</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الإعلان عن عدم الجدوى</w:t>
      </w:r>
      <w:r w:rsidR="003B53C1">
        <w:rPr>
          <w:rFonts w:ascii="Simplified Arabic" w:hAnsi="Simplified Arabic" w:cs="Simplified Arabic"/>
          <w:sz w:val="32"/>
          <w:szCs w:val="32"/>
          <w:rtl/>
          <w:lang w:bidi="ar-DZ"/>
        </w:rPr>
        <w:t xml:space="preserve"> أو </w:t>
      </w:r>
      <w:r w:rsidR="000B280C" w:rsidRPr="00F849F4">
        <w:rPr>
          <w:rFonts w:ascii="Simplified Arabic" w:hAnsi="Simplified Arabic" w:cs="Simplified Arabic"/>
          <w:sz w:val="32"/>
          <w:szCs w:val="32"/>
          <w:rtl/>
          <w:lang w:bidi="ar-DZ"/>
        </w:rPr>
        <w:t xml:space="preserve">إلغائها </w:t>
      </w:r>
      <w:r w:rsidR="00214073" w:rsidRPr="00F849F4">
        <w:rPr>
          <w:rFonts w:ascii="Simplified Arabic" w:hAnsi="Simplified Arabic" w:cs="Simplified Arabic"/>
          <w:sz w:val="32"/>
          <w:szCs w:val="32"/>
          <w:rtl/>
          <w:lang w:bidi="ar-DZ"/>
        </w:rPr>
        <w:t xml:space="preserve">وهذا ما نصت عليه المادة 161 من المرسوم الرئاسي 15-247 </w:t>
      </w:r>
      <w:r w:rsidR="00214073" w:rsidRPr="00F849F4">
        <w:rPr>
          <w:rStyle w:val="Appelnotedebasdep"/>
          <w:rFonts w:ascii="Simplified Arabic" w:hAnsi="Simplified Arabic" w:cs="Simplified Arabic"/>
          <w:sz w:val="32"/>
          <w:szCs w:val="32"/>
          <w:rtl/>
          <w:lang w:bidi="ar-DZ"/>
        </w:rPr>
        <w:footnoteReference w:id="88"/>
      </w:r>
      <w:r w:rsidR="000B280C" w:rsidRPr="00F849F4">
        <w:rPr>
          <w:rFonts w:ascii="Simplified Arabic" w:hAnsi="Simplified Arabic" w:cs="Simplified Arabic"/>
          <w:sz w:val="32"/>
          <w:szCs w:val="32"/>
          <w:rtl/>
          <w:lang w:bidi="ar-DZ"/>
        </w:rPr>
        <w:t>.</w:t>
      </w:r>
    </w:p>
    <w:p w14:paraId="7BF2080F" w14:textId="77777777" w:rsidR="000B280C" w:rsidRPr="00F849F4" w:rsidRDefault="00896C47" w:rsidP="00D51058">
      <w:pPr>
        <w:bidi/>
        <w:ind w:firstLine="284"/>
        <w:jc w:val="both"/>
        <w:rPr>
          <w:rFonts w:ascii="Simplified Arabic" w:hAnsi="Simplified Arabic" w:cs="Simplified Arabic"/>
          <w:b/>
          <w:bCs/>
          <w:sz w:val="32"/>
          <w:szCs w:val="32"/>
          <w:lang w:bidi="ar-DZ"/>
        </w:rPr>
      </w:pPr>
      <w:r w:rsidRPr="00F849F4">
        <w:rPr>
          <w:rFonts w:ascii="Simplified Arabic" w:hAnsi="Simplified Arabic" w:cs="Simplified Arabic"/>
          <w:b/>
          <w:bCs/>
          <w:sz w:val="32"/>
          <w:szCs w:val="32"/>
          <w:rtl/>
          <w:lang w:bidi="ar-DZ"/>
        </w:rPr>
        <w:t>الفرع الثاني</w:t>
      </w:r>
      <w:r w:rsidR="000B280C" w:rsidRPr="00F849F4">
        <w:rPr>
          <w:rFonts w:ascii="Simplified Arabic" w:hAnsi="Simplified Arabic" w:cs="Simplified Arabic"/>
          <w:b/>
          <w:bCs/>
          <w:sz w:val="32"/>
          <w:szCs w:val="32"/>
          <w:rtl/>
          <w:lang w:bidi="ar-DZ"/>
        </w:rPr>
        <w:t>:</w:t>
      </w:r>
      <w:r w:rsidR="006D3611">
        <w:rPr>
          <w:rFonts w:ascii="Simplified Arabic" w:hAnsi="Simplified Arabic" w:cs="Simplified Arabic" w:hint="cs"/>
          <w:b/>
          <w:bCs/>
          <w:sz w:val="32"/>
          <w:szCs w:val="32"/>
          <w:rtl/>
          <w:lang w:bidi="ar-DZ"/>
        </w:rPr>
        <w:t xml:space="preserve"> </w:t>
      </w:r>
      <w:r w:rsidR="000B280C" w:rsidRPr="00F849F4">
        <w:rPr>
          <w:rFonts w:ascii="Simplified Arabic" w:hAnsi="Simplified Arabic" w:cs="Simplified Arabic"/>
          <w:b/>
          <w:bCs/>
          <w:sz w:val="32"/>
          <w:szCs w:val="32"/>
          <w:rtl/>
          <w:lang w:bidi="ar-DZ"/>
        </w:rPr>
        <w:t>الرقابة الخارجية على الصفقات العمومية</w:t>
      </w:r>
      <w:r w:rsidRPr="00F849F4">
        <w:rPr>
          <w:rFonts w:ascii="Simplified Arabic" w:hAnsi="Simplified Arabic" w:cs="Simplified Arabic"/>
          <w:b/>
          <w:bCs/>
          <w:sz w:val="32"/>
          <w:szCs w:val="32"/>
          <w:rtl/>
          <w:lang w:bidi="ar-DZ"/>
        </w:rPr>
        <w:t>.</w:t>
      </w:r>
      <w:r w:rsidR="000B280C" w:rsidRPr="00F849F4">
        <w:rPr>
          <w:rFonts w:ascii="Simplified Arabic" w:hAnsi="Simplified Arabic" w:cs="Simplified Arabic"/>
          <w:b/>
          <w:bCs/>
          <w:sz w:val="32"/>
          <w:szCs w:val="32"/>
          <w:rtl/>
          <w:lang w:bidi="ar-DZ"/>
        </w:rPr>
        <w:t xml:space="preserve"> </w:t>
      </w:r>
    </w:p>
    <w:p w14:paraId="0F2C3059"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 xml:space="preserve">خصص المشرع الجزائري المواد162 إلى 192 من المرسوم الرئاسي 15-247 المتعلق بالصفقات العمومية للرقابة الخارجية حيث يهدف هذا النوع من الرقابة حسب المادة </w:t>
      </w:r>
      <w:r w:rsidR="00326B85">
        <w:rPr>
          <w:rStyle w:val="Appelnotedebasdep"/>
          <w:rFonts w:ascii="Simplified Arabic" w:hAnsi="Simplified Arabic" w:cs="Simplified Arabic"/>
          <w:sz w:val="32"/>
          <w:szCs w:val="32"/>
          <w:rtl/>
          <w:lang w:bidi="ar-DZ"/>
        </w:rPr>
        <w:footnoteReference w:id="89"/>
      </w:r>
      <w:r w:rsidRPr="00F849F4">
        <w:rPr>
          <w:rFonts w:ascii="Simplified Arabic" w:hAnsi="Simplified Arabic" w:cs="Simplified Arabic"/>
          <w:sz w:val="32"/>
          <w:szCs w:val="32"/>
          <w:rtl/>
          <w:lang w:bidi="ar-DZ"/>
        </w:rPr>
        <w:t xml:space="preserve">163 إلى </w:t>
      </w:r>
      <w:r w:rsidRPr="00F849F4">
        <w:rPr>
          <w:rFonts w:ascii="Simplified Arabic" w:hAnsi="Simplified Arabic" w:cs="Simplified Arabic"/>
          <w:sz w:val="32"/>
          <w:szCs w:val="32"/>
          <w:rtl/>
          <w:lang w:bidi="ar-DZ"/>
        </w:rPr>
        <w:lastRenderedPageBreak/>
        <w:t>تحقيق مطابقة الصفقات العمومية للتشريع والتنظيم المعمول بهما</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والتحقق من مطابقة المصلحة المتعاقدة للعامل المبرمج بطريقة نظامية </w:t>
      </w:r>
      <w:r w:rsidRPr="00F849F4">
        <w:rPr>
          <w:rStyle w:val="Appelnotedebasdep"/>
          <w:rFonts w:ascii="Simplified Arabic" w:hAnsi="Simplified Arabic" w:cs="Simplified Arabic"/>
          <w:sz w:val="32"/>
          <w:szCs w:val="32"/>
          <w:rtl/>
          <w:lang w:bidi="ar-DZ"/>
        </w:rPr>
        <w:footnoteReference w:id="90"/>
      </w:r>
      <w:r w:rsidRPr="00F849F4">
        <w:rPr>
          <w:rFonts w:ascii="Simplified Arabic" w:hAnsi="Simplified Arabic" w:cs="Simplified Arabic"/>
          <w:sz w:val="32"/>
          <w:szCs w:val="32"/>
          <w:rtl/>
          <w:lang w:bidi="ar-DZ"/>
        </w:rPr>
        <w:t>حيث وبعد الاطلاع على الاحكام الجديدة للرقابة الخارجية في ضوء المرسوم الرئاسي15-247 سجلنا الملاحظات التالية:</w:t>
      </w:r>
    </w:p>
    <w:p w14:paraId="2D47746A" w14:textId="77777777" w:rsidR="000B280C" w:rsidRPr="00F849F4" w:rsidRDefault="00896C47" w:rsidP="00D51058">
      <w:pPr>
        <w:bidi/>
        <w:spacing w:after="160"/>
        <w:ind w:firstLine="284"/>
        <w:jc w:val="both"/>
        <w:rPr>
          <w:rFonts w:ascii="Simplified Arabic" w:hAnsi="Simplified Arabic" w:cs="Simplified Arabic"/>
          <w:b/>
          <w:bCs/>
          <w:sz w:val="32"/>
          <w:szCs w:val="32"/>
          <w:lang w:bidi="ar-DZ"/>
        </w:rPr>
      </w:pPr>
      <w:r w:rsidRPr="00F849F4">
        <w:rPr>
          <w:rFonts w:ascii="Simplified Arabic" w:hAnsi="Simplified Arabic" w:cs="Simplified Arabic"/>
          <w:b/>
          <w:bCs/>
          <w:sz w:val="32"/>
          <w:szCs w:val="32"/>
          <w:rtl/>
          <w:lang w:bidi="ar-DZ"/>
        </w:rPr>
        <w:t>أ-</w:t>
      </w:r>
      <w:r w:rsidR="000B280C" w:rsidRPr="00F849F4">
        <w:rPr>
          <w:rFonts w:ascii="Simplified Arabic" w:hAnsi="Simplified Arabic" w:cs="Simplified Arabic"/>
          <w:b/>
          <w:bCs/>
          <w:sz w:val="32"/>
          <w:szCs w:val="32"/>
          <w:rtl/>
          <w:lang w:bidi="ar-DZ"/>
        </w:rPr>
        <w:t>الملاحظة الأولى:</w:t>
      </w:r>
      <w:r w:rsidR="00326B85">
        <w:rPr>
          <w:rFonts w:ascii="Simplified Arabic" w:hAnsi="Simplified Arabic" w:cs="Simplified Arabic" w:hint="cs"/>
          <w:b/>
          <w:bCs/>
          <w:sz w:val="32"/>
          <w:szCs w:val="32"/>
          <w:rtl/>
          <w:lang w:bidi="ar-DZ"/>
        </w:rPr>
        <w:t xml:space="preserve"> </w:t>
      </w:r>
      <w:r w:rsidR="000B280C" w:rsidRPr="00F849F4">
        <w:rPr>
          <w:rFonts w:ascii="Simplified Arabic" w:hAnsi="Simplified Arabic" w:cs="Simplified Arabic"/>
          <w:sz w:val="32"/>
          <w:szCs w:val="32"/>
          <w:rtl/>
          <w:lang w:bidi="ar-DZ"/>
        </w:rPr>
        <w:t>ألغى القانون الجديد نهائيا اللجان الوطنية للصفقات العمومية كما ألغى العمل باللجان الوزارية وهذا من اجل القضاء على مركزية الرقابة على الصفقات العمومية</w:t>
      </w:r>
      <w:r w:rsidR="004868BB">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من جهة وتخفيف من حدة البيروقراطية في الإجراءات من جهة أخرى.</w:t>
      </w:r>
    </w:p>
    <w:p w14:paraId="2949D52F" w14:textId="77777777" w:rsidR="000B280C" w:rsidRPr="00F849F4" w:rsidRDefault="00896C47" w:rsidP="00D51058">
      <w:pPr>
        <w:bidi/>
        <w:spacing w:after="160"/>
        <w:ind w:firstLine="284"/>
        <w:jc w:val="both"/>
        <w:rPr>
          <w:rFonts w:ascii="Simplified Arabic" w:hAnsi="Simplified Arabic" w:cs="Simplified Arabic"/>
          <w:b/>
          <w:bCs/>
          <w:sz w:val="32"/>
          <w:szCs w:val="32"/>
          <w:lang w:bidi="ar-DZ"/>
        </w:rPr>
      </w:pPr>
      <w:r w:rsidRPr="00F849F4">
        <w:rPr>
          <w:rFonts w:ascii="Simplified Arabic" w:hAnsi="Simplified Arabic" w:cs="Simplified Arabic"/>
          <w:b/>
          <w:bCs/>
          <w:sz w:val="32"/>
          <w:szCs w:val="32"/>
          <w:rtl/>
          <w:lang w:bidi="ar-DZ"/>
        </w:rPr>
        <w:t>ب-</w:t>
      </w:r>
      <w:r w:rsidR="000B280C" w:rsidRPr="00F849F4">
        <w:rPr>
          <w:rFonts w:ascii="Simplified Arabic" w:hAnsi="Simplified Arabic" w:cs="Simplified Arabic"/>
          <w:b/>
          <w:bCs/>
          <w:sz w:val="32"/>
          <w:szCs w:val="32"/>
          <w:rtl/>
          <w:lang w:bidi="ar-DZ"/>
        </w:rPr>
        <w:t>الملاحظة الثانية</w:t>
      </w:r>
      <w:r w:rsidRPr="00F849F4">
        <w:rPr>
          <w:rFonts w:ascii="Simplified Arabic" w:hAnsi="Simplified Arabic" w:cs="Simplified Arabic"/>
          <w:b/>
          <w:bCs/>
          <w:sz w:val="32"/>
          <w:szCs w:val="32"/>
          <w:rtl/>
          <w:lang w:bidi="ar-DZ"/>
        </w:rPr>
        <w:t>:</w:t>
      </w:r>
      <w:r w:rsidR="00326B85">
        <w:rPr>
          <w:rFonts w:ascii="Simplified Arabic" w:hAnsi="Simplified Arabic" w:cs="Simplified Arabic" w:hint="cs"/>
          <w:b/>
          <w:bCs/>
          <w:sz w:val="32"/>
          <w:szCs w:val="32"/>
          <w:rtl/>
          <w:lang w:bidi="ar-DZ"/>
        </w:rPr>
        <w:t xml:space="preserve"> </w:t>
      </w:r>
      <w:r w:rsidR="000B280C" w:rsidRPr="00F849F4">
        <w:rPr>
          <w:rFonts w:ascii="Simplified Arabic" w:hAnsi="Simplified Arabic" w:cs="Simplified Arabic"/>
          <w:sz w:val="32"/>
          <w:szCs w:val="32"/>
          <w:rtl/>
          <w:lang w:bidi="ar-DZ"/>
        </w:rPr>
        <w:t>قسم القانون الجديد اللجان المكلفة بالرقابة إلى قسمين</w:t>
      </w:r>
      <w:r w:rsidR="00F26E28" w:rsidRPr="00F849F4">
        <w:rPr>
          <w:rFonts w:ascii="Simplified Arabic" w:hAnsi="Simplified Arabic" w:cs="Simplified Arabic"/>
          <w:sz w:val="32"/>
          <w:szCs w:val="32"/>
          <w:rtl/>
          <w:lang w:bidi="ar-DZ"/>
        </w:rPr>
        <w:t xml:space="preserve">، </w:t>
      </w:r>
      <w:r w:rsidR="000B280C" w:rsidRPr="00F849F4">
        <w:rPr>
          <w:rFonts w:ascii="Simplified Arabic" w:hAnsi="Simplified Arabic" w:cs="Simplified Arabic"/>
          <w:sz w:val="32"/>
          <w:szCs w:val="32"/>
          <w:rtl/>
          <w:lang w:bidi="ar-DZ"/>
        </w:rPr>
        <w:t xml:space="preserve">يتعلق القسم الأول بلجان الصفقات للمصالح المتعاقدة والقسم الثاني بلجان القطاعية للصفقات العمومية </w:t>
      </w:r>
      <w:r w:rsidR="001542E0" w:rsidRPr="00F849F4">
        <w:rPr>
          <w:rFonts w:ascii="Simplified Arabic" w:hAnsi="Simplified Arabic" w:cs="Simplified Arabic"/>
          <w:sz w:val="32"/>
          <w:szCs w:val="32"/>
          <w:rtl/>
          <w:lang w:bidi="ar-DZ"/>
        </w:rPr>
        <w:t>وهما كالآتي:</w:t>
      </w:r>
    </w:p>
    <w:p w14:paraId="10843B47" w14:textId="77777777" w:rsidR="000B280C" w:rsidRPr="00F849F4" w:rsidRDefault="000B280C" w:rsidP="00D51058">
      <w:pPr>
        <w:pStyle w:val="Paragraphedeliste"/>
        <w:numPr>
          <w:ilvl w:val="0"/>
          <w:numId w:val="36"/>
        </w:numPr>
        <w:bidi/>
        <w:ind w:left="0"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اللجان والهيئات الرقابية للصفقات</w:t>
      </w:r>
      <w:r w:rsidR="001542E0" w:rsidRPr="00F849F4">
        <w:rPr>
          <w:rFonts w:ascii="Simplified Arabic" w:hAnsi="Simplified Arabic" w:cs="Simplified Arabic"/>
          <w:sz w:val="32"/>
          <w:szCs w:val="32"/>
          <w:rtl/>
          <w:lang w:bidi="ar-DZ"/>
        </w:rPr>
        <w:t>:</w:t>
      </w:r>
      <w:r w:rsidR="00326B85">
        <w:rPr>
          <w:rFonts w:ascii="Simplified Arabic" w:hAnsi="Simplified Arabic" w:cs="Simplified Arabic" w:hint="cs"/>
          <w:sz w:val="32"/>
          <w:szCs w:val="32"/>
          <w:rtl/>
          <w:lang w:bidi="ar-DZ"/>
        </w:rPr>
        <w:t xml:space="preserve"> </w:t>
      </w:r>
      <w:r w:rsidRPr="00F849F4">
        <w:rPr>
          <w:rFonts w:ascii="Simplified Arabic" w:hAnsi="Simplified Arabic" w:cs="Simplified Arabic"/>
          <w:sz w:val="32"/>
          <w:szCs w:val="32"/>
          <w:rtl/>
          <w:lang w:bidi="ar-DZ"/>
        </w:rPr>
        <w:t>تتمثل هذه اللجان في لجنة البلدية للصفقات العمومية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اللجنة الولائية للصفقات العمومية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اللجنة الجهوية للصفقات العمومية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لجنة الصفقات العمومية للمؤسسة العمومية الوطنية والهيكل الغير ممركز للمؤسسة العمومية ذات الطابع الإداري</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لجنة الصفقات العمومية المحلية والهيكل الغير ممركز للمؤسسة العمومية المحلية ذات الطابع الإداري</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وقد حدد القانون الجديد مجال اختصاص كل لجنة من اللجان </w:t>
      </w:r>
      <w:r w:rsidR="00952C51" w:rsidRPr="00F849F4">
        <w:rPr>
          <w:rFonts w:ascii="Simplified Arabic" w:hAnsi="Simplified Arabic" w:cs="Simplified Arabic" w:hint="cs"/>
          <w:sz w:val="32"/>
          <w:szCs w:val="32"/>
          <w:rtl/>
          <w:lang w:bidi="ar-DZ"/>
        </w:rPr>
        <w:t>المذكورة</w:t>
      </w:r>
      <w:r w:rsidRPr="00F849F4">
        <w:rPr>
          <w:rFonts w:ascii="Simplified Arabic" w:hAnsi="Simplified Arabic" w:cs="Simplified Arabic"/>
          <w:sz w:val="32"/>
          <w:szCs w:val="32"/>
          <w:rtl/>
          <w:lang w:bidi="ar-DZ"/>
        </w:rPr>
        <w:t xml:space="preserve"> أعلاه كما </w:t>
      </w:r>
      <w:proofErr w:type="gramStart"/>
      <w:r w:rsidRPr="00F849F4">
        <w:rPr>
          <w:rFonts w:ascii="Simplified Arabic" w:hAnsi="Simplified Arabic" w:cs="Simplified Arabic"/>
          <w:sz w:val="32"/>
          <w:szCs w:val="32"/>
          <w:rtl/>
          <w:lang w:bidi="ar-DZ"/>
        </w:rPr>
        <w:t>يلي :</w:t>
      </w:r>
      <w:proofErr w:type="gramEnd"/>
    </w:p>
    <w:p w14:paraId="3BE2C60B" w14:textId="77777777" w:rsidR="00E23E00" w:rsidRPr="00F849F4" w:rsidRDefault="000B280C" w:rsidP="00D51058">
      <w:pPr>
        <w:pStyle w:val="Paragraphedeliste"/>
        <w:numPr>
          <w:ilvl w:val="0"/>
          <w:numId w:val="20"/>
        </w:numPr>
        <w:bidi/>
        <w:spacing w:after="160"/>
        <w:ind w:left="0"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اللجنة البلدية للصفقات العمومية:</w:t>
      </w:r>
      <w:r w:rsidR="00952C51">
        <w:rPr>
          <w:rFonts w:ascii="Simplified Arabic" w:hAnsi="Simplified Arabic" w:cs="Simplified Arabic" w:hint="cs"/>
          <w:sz w:val="32"/>
          <w:szCs w:val="32"/>
          <w:rtl/>
          <w:lang w:bidi="ar-DZ"/>
        </w:rPr>
        <w:t xml:space="preserve"> </w:t>
      </w:r>
      <w:r w:rsidRPr="00F849F4">
        <w:rPr>
          <w:rFonts w:ascii="Simplified Arabic" w:hAnsi="Simplified Arabic" w:cs="Simplified Arabic"/>
          <w:sz w:val="32"/>
          <w:szCs w:val="32"/>
          <w:rtl/>
          <w:lang w:bidi="ar-DZ"/>
        </w:rPr>
        <w:t xml:space="preserve">والتي تختص حسب المادة </w:t>
      </w:r>
      <w:r w:rsidR="00952C51">
        <w:rPr>
          <w:rStyle w:val="Appelnotedebasdep"/>
          <w:rFonts w:ascii="Simplified Arabic" w:hAnsi="Simplified Arabic" w:cs="Simplified Arabic"/>
          <w:sz w:val="32"/>
          <w:szCs w:val="32"/>
          <w:rtl/>
          <w:lang w:bidi="ar-DZ"/>
        </w:rPr>
        <w:footnoteReference w:id="91"/>
      </w:r>
      <w:r w:rsidRPr="00F849F4">
        <w:rPr>
          <w:rFonts w:ascii="Simplified Arabic" w:hAnsi="Simplified Arabic" w:cs="Simplified Arabic"/>
          <w:sz w:val="32"/>
          <w:szCs w:val="32"/>
          <w:rtl/>
          <w:lang w:bidi="ar-DZ"/>
        </w:rPr>
        <w:t>147 بدراسة مشاريع دفاتر الشروط والصفقات التي تبرمها البلدية والتي تقل قيمتها المالية عن 200.000.000 دج في حالة صفقات الأشغال وخمسين مليون دينار جزائري 50.000.000دج في حالات صفقات الخدمات 20.000.000دج في حالة صفقات دراسات.</w:t>
      </w:r>
    </w:p>
    <w:p w14:paraId="05D47721" w14:textId="77777777" w:rsidR="000B280C" w:rsidRPr="00F849F4" w:rsidRDefault="000B280C" w:rsidP="00D51058">
      <w:pPr>
        <w:pStyle w:val="Paragraphedeliste"/>
        <w:numPr>
          <w:ilvl w:val="0"/>
          <w:numId w:val="20"/>
        </w:numPr>
        <w:bidi/>
        <w:spacing w:after="160"/>
        <w:ind w:left="0" w:firstLine="284"/>
        <w:jc w:val="both"/>
        <w:rPr>
          <w:rFonts w:ascii="Simplified Arabic" w:hAnsi="Simplified Arabic" w:cs="Simplified Arabic"/>
          <w:b/>
          <w:bCs/>
          <w:sz w:val="32"/>
          <w:szCs w:val="32"/>
          <w:lang w:bidi="ar-DZ"/>
        </w:rPr>
      </w:pPr>
      <w:r w:rsidRPr="00F849F4">
        <w:rPr>
          <w:rFonts w:ascii="Simplified Arabic" w:hAnsi="Simplified Arabic" w:cs="Simplified Arabic"/>
          <w:sz w:val="32"/>
          <w:szCs w:val="32"/>
          <w:rtl/>
          <w:lang w:bidi="ar-DZ"/>
        </w:rPr>
        <w:lastRenderedPageBreak/>
        <w:t>اللجنة الولائية للصفقات العمومية :وتخص حسب المادة 173</w:t>
      </w:r>
      <w:r w:rsidR="00952C51" w:rsidRPr="00F849F4">
        <w:rPr>
          <w:rStyle w:val="Appelnotedebasdep"/>
          <w:rFonts w:ascii="Simplified Arabic" w:hAnsi="Simplified Arabic" w:cs="Simplified Arabic"/>
          <w:sz w:val="32"/>
          <w:szCs w:val="32"/>
          <w:rtl/>
          <w:lang w:bidi="ar-DZ"/>
        </w:rPr>
        <w:footnoteReference w:id="92"/>
      </w:r>
      <w:r w:rsidRPr="00F849F4">
        <w:rPr>
          <w:rFonts w:ascii="Simplified Arabic" w:hAnsi="Simplified Arabic" w:cs="Simplified Arabic"/>
          <w:sz w:val="32"/>
          <w:szCs w:val="32"/>
          <w:rtl/>
          <w:lang w:bidi="ar-DZ"/>
        </w:rPr>
        <w:t xml:space="preserve"> من قانون الصفقات العمومية الجديد بالرقابة عل</w:t>
      </w:r>
      <w:r w:rsidR="00952C51">
        <w:rPr>
          <w:rFonts w:ascii="Simplified Arabic" w:hAnsi="Simplified Arabic" w:cs="Simplified Arabic" w:hint="cs"/>
          <w:sz w:val="32"/>
          <w:szCs w:val="32"/>
          <w:rtl/>
          <w:lang w:bidi="ar-DZ"/>
        </w:rPr>
        <w:t>ى</w:t>
      </w:r>
      <w:r w:rsidRPr="00F849F4">
        <w:rPr>
          <w:rFonts w:ascii="Simplified Arabic" w:hAnsi="Simplified Arabic" w:cs="Simplified Arabic"/>
          <w:sz w:val="32"/>
          <w:szCs w:val="32"/>
          <w:rtl/>
          <w:lang w:bidi="ar-DZ"/>
        </w:rPr>
        <w:t xml:space="preserve"> دفاتر الشروط والصفقات والملاحق التي تبرمها الولاية والمصالح غير الممركز</w:t>
      </w:r>
      <w:r w:rsidR="00952C51">
        <w:rPr>
          <w:rFonts w:ascii="Simplified Arabic" w:hAnsi="Simplified Arabic" w:cs="Simplified Arabic" w:hint="cs"/>
          <w:sz w:val="32"/>
          <w:szCs w:val="32"/>
          <w:rtl/>
          <w:lang w:bidi="ar-DZ"/>
        </w:rPr>
        <w:t>ة</w:t>
      </w:r>
      <w:r w:rsidRPr="00F849F4">
        <w:rPr>
          <w:rFonts w:ascii="Simplified Arabic" w:hAnsi="Simplified Arabic" w:cs="Simplified Arabic"/>
          <w:sz w:val="32"/>
          <w:szCs w:val="32"/>
          <w:rtl/>
          <w:lang w:bidi="ar-DZ"/>
        </w:rPr>
        <w:t xml:space="preserve"> للدولة والمصالح الخارجية للإدارات المركزية التي تساوي قيمتها المالية 100.000.000دج في حالة صفقات الأشغال و300.000.000دج في حالة صفقات اللزوم و200.000.000دج في حالات صفقات الخدمات 1000.000.000دج في حالة صفقات الدراسات زيادة على ذلك تخص اللجنة الولائية للصفقات العمومية بدراسة مشاريع دفاتر الشروط والصفقات التي تبرمها البلدية  والمؤسسات العمومية المحلية التي يساوي مبلغها</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يفوق التقدير الإداري للحاجات.</w:t>
      </w:r>
    </w:p>
    <w:p w14:paraId="42EAEC61" w14:textId="77777777" w:rsidR="000B280C" w:rsidRPr="00F849F4" w:rsidRDefault="000B280C" w:rsidP="00D51058">
      <w:pPr>
        <w:pStyle w:val="Paragraphedeliste"/>
        <w:numPr>
          <w:ilvl w:val="0"/>
          <w:numId w:val="20"/>
        </w:numPr>
        <w:bidi/>
        <w:spacing w:after="160"/>
        <w:ind w:left="0" w:firstLine="284"/>
        <w:jc w:val="both"/>
        <w:rPr>
          <w:rFonts w:ascii="Simplified Arabic" w:hAnsi="Simplified Arabic" w:cs="Simplified Arabic"/>
          <w:sz w:val="32"/>
          <w:szCs w:val="32"/>
          <w:lang w:bidi="ar-DZ"/>
        </w:rPr>
      </w:pPr>
      <w:r w:rsidRPr="00F849F4">
        <w:rPr>
          <w:rFonts w:ascii="Simplified Arabic" w:hAnsi="Simplified Arabic" w:cs="Simplified Arabic"/>
          <w:sz w:val="32"/>
          <w:szCs w:val="32"/>
          <w:rtl/>
          <w:lang w:bidi="ar-DZ"/>
        </w:rPr>
        <w:t>اللجنة الجهوية للصفقات العمومية:</w:t>
      </w:r>
      <w:r w:rsidR="00952C51">
        <w:rPr>
          <w:rFonts w:ascii="Simplified Arabic" w:hAnsi="Simplified Arabic" w:cs="Simplified Arabic" w:hint="cs"/>
          <w:sz w:val="32"/>
          <w:szCs w:val="32"/>
          <w:rtl/>
          <w:lang w:bidi="ar-DZ"/>
        </w:rPr>
        <w:t xml:space="preserve"> </w:t>
      </w:r>
      <w:r w:rsidRPr="00F849F4">
        <w:rPr>
          <w:rFonts w:ascii="Simplified Arabic" w:hAnsi="Simplified Arabic" w:cs="Simplified Arabic"/>
          <w:sz w:val="32"/>
          <w:szCs w:val="32"/>
          <w:rtl/>
          <w:lang w:bidi="ar-DZ"/>
        </w:rPr>
        <w:t>والتي تخص حسب المادة 171</w:t>
      </w:r>
      <w:r w:rsidR="00952C51">
        <w:rPr>
          <w:rStyle w:val="Appelnotedebasdep"/>
          <w:rFonts w:ascii="Simplified Arabic" w:hAnsi="Simplified Arabic" w:cs="Simplified Arabic"/>
          <w:sz w:val="32"/>
          <w:szCs w:val="32"/>
          <w:rtl/>
          <w:lang w:bidi="ar-DZ"/>
        </w:rPr>
        <w:footnoteReference w:id="93"/>
      </w:r>
      <w:r w:rsidRPr="00F849F4">
        <w:rPr>
          <w:rFonts w:ascii="Simplified Arabic" w:hAnsi="Simplified Arabic" w:cs="Simplified Arabic"/>
          <w:sz w:val="32"/>
          <w:szCs w:val="32"/>
          <w:rtl/>
          <w:lang w:bidi="ar-DZ"/>
        </w:rPr>
        <w:t xml:space="preserve"> قانون الصفقات العمومية الجديد بدراسة دفاتر الشروط والصفقات والملاحق الخاصة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بالمصالح الجهوية للإدارات المركزية في حدود المستويات المحددة في </w:t>
      </w:r>
      <w:proofErr w:type="spellStart"/>
      <w:r w:rsidRPr="00F849F4">
        <w:rPr>
          <w:rFonts w:ascii="Simplified Arabic" w:hAnsi="Simplified Arabic" w:cs="Simplified Arabic"/>
          <w:sz w:val="32"/>
          <w:szCs w:val="32"/>
          <w:rtl/>
          <w:lang w:bidi="ar-DZ"/>
        </w:rPr>
        <w:t>المطات</w:t>
      </w:r>
      <w:proofErr w:type="spellEnd"/>
      <w:r w:rsidRPr="00F849F4">
        <w:rPr>
          <w:rFonts w:ascii="Simplified Arabic" w:hAnsi="Simplified Arabic" w:cs="Simplified Arabic"/>
          <w:sz w:val="32"/>
          <w:szCs w:val="32"/>
          <w:rtl/>
          <w:lang w:bidi="ar-DZ"/>
        </w:rPr>
        <w:t xml:space="preserve"> من 1إلى 4 من المادة 184من تنظيم الصفقات العمومية</w:t>
      </w:r>
      <w:r w:rsidR="006A2E88" w:rsidRPr="00F849F4">
        <w:rPr>
          <w:rStyle w:val="Appelnotedebasdep"/>
          <w:rFonts w:ascii="Simplified Arabic" w:hAnsi="Simplified Arabic" w:cs="Simplified Arabic"/>
          <w:sz w:val="32"/>
          <w:szCs w:val="32"/>
          <w:rtl/>
          <w:lang w:bidi="ar-DZ"/>
        </w:rPr>
        <w:footnoteReference w:id="94"/>
      </w:r>
      <w:r w:rsidRPr="00F849F4">
        <w:rPr>
          <w:rFonts w:ascii="Simplified Arabic" w:hAnsi="Simplified Arabic" w:cs="Simplified Arabic"/>
          <w:sz w:val="32"/>
          <w:szCs w:val="32"/>
          <w:rtl/>
          <w:lang w:bidi="ar-DZ"/>
        </w:rPr>
        <w:t xml:space="preserve"> .</w:t>
      </w:r>
    </w:p>
    <w:p w14:paraId="497B1257"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جدير بالذكر ان القانون الجديد خص لجان الصفقات العمومية للمصلحة المتعاقدة ببعض الأحكام القانونية منها أن أعضاء لجان الصفقات ومستخلفيهم يعينون من طرف إدارتهم لمدة ثلاثة سنوات قابلة للتجديد باستثناء المعينون بحكم الوظيفة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زيادة على منح المسؤول الأول للمصلحة المتعاقدة سلطة تعيين عضو مستخلف من خارج المصلحة باستخلاف رئيس اللجنة في حالة الغياب و إعلان عن حضور ممثلون عن المصلحة </w:t>
      </w:r>
      <w:proofErr w:type="gramStart"/>
      <w:r w:rsidRPr="00F849F4">
        <w:rPr>
          <w:rFonts w:ascii="Simplified Arabic" w:hAnsi="Simplified Arabic" w:cs="Simplified Arabic"/>
          <w:sz w:val="32"/>
          <w:szCs w:val="32"/>
          <w:rtl/>
          <w:lang w:bidi="ar-DZ"/>
        </w:rPr>
        <w:t>المتعاقدة .</w:t>
      </w:r>
      <w:proofErr w:type="gramEnd"/>
    </w:p>
    <w:p w14:paraId="117B69ED" w14:textId="77777777" w:rsidR="000B280C" w:rsidRPr="00F849F4" w:rsidRDefault="000B280C" w:rsidP="00D51058">
      <w:pPr>
        <w:pStyle w:val="Paragraphedeliste"/>
        <w:numPr>
          <w:ilvl w:val="0"/>
          <w:numId w:val="20"/>
        </w:numPr>
        <w:bidi/>
        <w:spacing w:after="160"/>
        <w:ind w:left="0" w:firstLine="284"/>
        <w:jc w:val="both"/>
        <w:rPr>
          <w:rFonts w:ascii="Simplified Arabic" w:hAnsi="Simplified Arabic" w:cs="Simplified Arabic"/>
          <w:b/>
          <w:bCs/>
          <w:sz w:val="32"/>
          <w:szCs w:val="32"/>
          <w:lang w:bidi="ar-DZ"/>
        </w:rPr>
      </w:pPr>
      <w:r w:rsidRPr="00F849F4">
        <w:rPr>
          <w:rFonts w:ascii="Simplified Arabic" w:hAnsi="Simplified Arabic" w:cs="Simplified Arabic"/>
          <w:sz w:val="32"/>
          <w:szCs w:val="32"/>
          <w:rtl/>
          <w:lang w:bidi="ar-DZ"/>
        </w:rPr>
        <w:t>اللجنة القطاعية للصفقات العمومية :تتمثل مهمة صلاحيات اللجنة القطاعية التي تحدث لدى كل دائرة وزارية في مجال الرقابة</w:t>
      </w:r>
      <w:r w:rsidR="00F26E28" w:rsidRPr="00F849F4">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دراسة مشاريع الدفاتر الشروط والصفقات التي يفوق مبلغها </w:t>
      </w:r>
      <w:r w:rsidRPr="00F849F4">
        <w:rPr>
          <w:rFonts w:ascii="Simplified Arabic" w:hAnsi="Simplified Arabic" w:cs="Simplified Arabic"/>
          <w:sz w:val="32"/>
          <w:szCs w:val="32"/>
          <w:rtl/>
          <w:lang w:bidi="ar-DZ"/>
        </w:rPr>
        <w:lastRenderedPageBreak/>
        <w:t>مليار دينار جزائري في صفقات الأشغال و300.000.000دج في صفقات اللزوم و200.000.000دج في صفقات الخدمات ومليون دينار في صفقات الدراسات</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زيادة على مشاريع دفاتر الشروط وصفقات الأشغال التي تبرمها الإدارة المركزية التي فوق مبلغها 12.000.000دج ودفاتر الشروط وصفقات الدراسات والخدمات التي تبرمها الإدارة المركزية التي يفوق مبلغها 6.000.000دج.</w:t>
      </w:r>
    </w:p>
    <w:p w14:paraId="469B662A" w14:textId="77777777" w:rsidR="000B280C"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وضع المشرع بعض الأحكام الخاصة باللجنة القطاعية للصفقات العمومية تتمثل في أن الوزير المعني يعين بموجد قرار أعضاء اللجنة القطاعية ومستخلفيها وأسماءهم على أساس الكفاء بناء على اقتراح من الوزير الذي يخضعون لسلطته طبقا للما</w:t>
      </w:r>
      <w:r w:rsidR="006A2E88" w:rsidRPr="00F849F4">
        <w:rPr>
          <w:rFonts w:ascii="Simplified Arabic" w:hAnsi="Simplified Arabic" w:cs="Simplified Arabic"/>
          <w:sz w:val="32"/>
          <w:szCs w:val="32"/>
          <w:rtl/>
          <w:lang w:bidi="ar-DZ"/>
        </w:rPr>
        <w:t>د</w:t>
      </w:r>
      <w:r w:rsidRPr="00F849F4">
        <w:rPr>
          <w:rFonts w:ascii="Simplified Arabic" w:hAnsi="Simplified Arabic" w:cs="Simplified Arabic"/>
          <w:sz w:val="32"/>
          <w:szCs w:val="32"/>
          <w:rtl/>
          <w:lang w:bidi="ar-DZ"/>
        </w:rPr>
        <w:t xml:space="preserve">ة </w:t>
      </w:r>
      <w:r w:rsidR="006A2E88" w:rsidRPr="00F849F4">
        <w:rPr>
          <w:rStyle w:val="Appelnotedebasdep"/>
          <w:rFonts w:ascii="Simplified Arabic" w:hAnsi="Simplified Arabic" w:cs="Simplified Arabic"/>
          <w:sz w:val="32"/>
          <w:szCs w:val="32"/>
          <w:rtl/>
          <w:lang w:bidi="ar-DZ"/>
        </w:rPr>
        <w:footnoteReference w:id="95"/>
      </w:r>
      <w:r w:rsidRPr="00F849F4">
        <w:rPr>
          <w:rFonts w:ascii="Simplified Arabic" w:hAnsi="Simplified Arabic" w:cs="Simplified Arabic"/>
          <w:sz w:val="32"/>
          <w:szCs w:val="32"/>
          <w:rtl/>
          <w:lang w:bidi="ar-DZ"/>
        </w:rPr>
        <w:t>187.ومن الأحكام الخاصة أيضا أن الرقابة التي تمارسها اللجنة القضائية تتوج بمقرر منح</w:t>
      </w:r>
      <w:r w:rsidR="003B53C1">
        <w:rPr>
          <w:rFonts w:ascii="Simplified Arabic" w:hAnsi="Simplified Arabic" w:cs="Simplified Arabic"/>
          <w:sz w:val="32"/>
          <w:szCs w:val="32"/>
          <w:rtl/>
          <w:lang w:bidi="ar-DZ"/>
        </w:rPr>
        <w:t xml:space="preserve"> أو </w:t>
      </w:r>
      <w:r w:rsidRPr="00F849F4">
        <w:rPr>
          <w:rFonts w:ascii="Simplified Arabic" w:hAnsi="Simplified Arabic" w:cs="Simplified Arabic"/>
          <w:sz w:val="32"/>
          <w:szCs w:val="32"/>
          <w:rtl/>
          <w:lang w:bidi="ar-DZ"/>
        </w:rPr>
        <w:t xml:space="preserve">رفض منح التأشيرة في أجل </w:t>
      </w:r>
      <w:r w:rsidR="006E36A2">
        <w:rPr>
          <w:rFonts w:ascii="Simplified Arabic" w:hAnsi="Simplified Arabic" w:cs="Simplified Arabic" w:hint="cs"/>
          <w:sz w:val="32"/>
          <w:szCs w:val="32"/>
          <w:rtl/>
          <w:lang w:bidi="ar-DZ"/>
        </w:rPr>
        <w:t xml:space="preserve">أقصاه 45 </w:t>
      </w:r>
      <w:r w:rsidRPr="00F849F4">
        <w:rPr>
          <w:rFonts w:ascii="Simplified Arabic" w:hAnsi="Simplified Arabic" w:cs="Simplified Arabic"/>
          <w:sz w:val="32"/>
          <w:szCs w:val="32"/>
          <w:rtl/>
          <w:lang w:bidi="ar-DZ"/>
        </w:rPr>
        <w:t xml:space="preserve">يوم </w:t>
      </w:r>
      <w:proofErr w:type="spellStart"/>
      <w:r w:rsidR="004003D2" w:rsidRPr="00F849F4">
        <w:rPr>
          <w:rFonts w:ascii="Simplified Arabic" w:hAnsi="Simplified Arabic" w:cs="Simplified Arabic"/>
          <w:sz w:val="32"/>
          <w:szCs w:val="32"/>
          <w:rtl/>
          <w:lang w:bidi="ar-DZ"/>
        </w:rPr>
        <w:t>إ</w:t>
      </w:r>
      <w:r w:rsidRPr="00F849F4">
        <w:rPr>
          <w:rFonts w:ascii="Simplified Arabic" w:hAnsi="Simplified Arabic" w:cs="Simplified Arabic"/>
          <w:sz w:val="32"/>
          <w:szCs w:val="32"/>
          <w:rtl/>
          <w:lang w:bidi="ar-DZ"/>
        </w:rPr>
        <w:t>بتداءا</w:t>
      </w:r>
      <w:proofErr w:type="spellEnd"/>
      <w:r w:rsidRPr="00F849F4">
        <w:rPr>
          <w:rFonts w:ascii="Simplified Arabic" w:hAnsi="Simplified Arabic" w:cs="Simplified Arabic"/>
          <w:sz w:val="32"/>
          <w:szCs w:val="32"/>
          <w:rtl/>
          <w:lang w:bidi="ar-DZ"/>
        </w:rPr>
        <w:t xml:space="preserve"> من تاريخ إيداع الملف لدى أمانة كتابة اللجنة.</w:t>
      </w:r>
    </w:p>
    <w:p w14:paraId="52AB3485" w14:textId="77777777" w:rsidR="00B85744" w:rsidRPr="00F849F4" w:rsidRDefault="000B280C"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أخيرا نقول ان كل هذه التعديلات التي استحدثها المشرع الجزائري في مجال الرقابة كان غرضها الأساسي حماية المال العام من الفساد.</w:t>
      </w:r>
    </w:p>
    <w:p w14:paraId="120C6B1D" w14:textId="77777777" w:rsidR="00034367" w:rsidRDefault="00034367" w:rsidP="00D51058">
      <w:pPr>
        <w:bidi/>
        <w:ind w:firstLine="284"/>
        <w:jc w:val="both"/>
        <w:rPr>
          <w:rFonts w:ascii="Simplified Arabic" w:hAnsi="Simplified Arabic" w:cs="Simplified Arabic"/>
          <w:sz w:val="32"/>
          <w:szCs w:val="32"/>
          <w:rtl/>
          <w:lang w:bidi="ar-DZ"/>
        </w:rPr>
      </w:pPr>
    </w:p>
    <w:p w14:paraId="244F9D8E" w14:textId="77777777" w:rsidR="00034367" w:rsidRDefault="00034367" w:rsidP="00034367">
      <w:pPr>
        <w:bidi/>
        <w:ind w:firstLine="284"/>
        <w:jc w:val="both"/>
        <w:rPr>
          <w:rFonts w:ascii="Simplified Arabic" w:hAnsi="Simplified Arabic" w:cs="Simplified Arabic"/>
          <w:sz w:val="32"/>
          <w:szCs w:val="32"/>
          <w:rtl/>
          <w:lang w:bidi="ar-DZ"/>
        </w:rPr>
      </w:pPr>
    </w:p>
    <w:p w14:paraId="72DD3FE4" w14:textId="77777777" w:rsidR="00034367" w:rsidRDefault="00034367" w:rsidP="00034367">
      <w:pPr>
        <w:bidi/>
        <w:ind w:firstLine="284"/>
        <w:jc w:val="both"/>
        <w:rPr>
          <w:rFonts w:ascii="Simplified Arabic" w:hAnsi="Simplified Arabic" w:cs="Simplified Arabic"/>
          <w:sz w:val="32"/>
          <w:szCs w:val="32"/>
          <w:rtl/>
          <w:lang w:bidi="ar-DZ"/>
        </w:rPr>
      </w:pPr>
    </w:p>
    <w:p w14:paraId="018BC4A0" w14:textId="77777777" w:rsidR="00034367" w:rsidRDefault="00034367" w:rsidP="00034367">
      <w:pPr>
        <w:bidi/>
        <w:ind w:firstLine="284"/>
        <w:jc w:val="both"/>
        <w:rPr>
          <w:rFonts w:ascii="Simplified Arabic" w:hAnsi="Simplified Arabic" w:cs="Simplified Arabic"/>
          <w:sz w:val="32"/>
          <w:szCs w:val="32"/>
          <w:rtl/>
          <w:lang w:bidi="ar-DZ"/>
        </w:rPr>
      </w:pPr>
    </w:p>
    <w:p w14:paraId="0A6D8FF1" w14:textId="77777777" w:rsidR="00034367" w:rsidRDefault="00034367" w:rsidP="00034367">
      <w:pPr>
        <w:bidi/>
        <w:ind w:firstLine="284"/>
        <w:jc w:val="both"/>
        <w:rPr>
          <w:rFonts w:ascii="Simplified Arabic" w:hAnsi="Simplified Arabic" w:cs="Simplified Arabic"/>
          <w:sz w:val="32"/>
          <w:szCs w:val="32"/>
          <w:rtl/>
          <w:lang w:bidi="ar-DZ"/>
        </w:rPr>
      </w:pPr>
    </w:p>
    <w:p w14:paraId="7B24F0EF" w14:textId="2742870F" w:rsidR="00034367" w:rsidRDefault="00034367" w:rsidP="00787CA6">
      <w:pPr>
        <w:bidi/>
        <w:jc w:val="both"/>
        <w:rPr>
          <w:rFonts w:ascii="Simplified Arabic" w:hAnsi="Simplified Arabic" w:cs="Simplified Arabic"/>
          <w:sz w:val="32"/>
          <w:szCs w:val="32"/>
          <w:rtl/>
          <w:lang w:bidi="ar-DZ"/>
        </w:rPr>
      </w:pPr>
    </w:p>
    <w:p w14:paraId="0D0AB54D" w14:textId="2DDC653F" w:rsidR="000F56F8" w:rsidRPr="00F849F4" w:rsidRDefault="000F56F8" w:rsidP="00034367">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lastRenderedPageBreak/>
        <w:t>من خلال دراسة الأحكام القانونية المنظمة للإقصاء من الصفقات العمومية والآثار المترتبة عنه</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يتبيّن أن المشرّع الجزائري قد أولى أهمية كبيرة لهذا التدبير الوقائي</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إلا أنّ التطبيق العملي لهذه الأحكام يطرح عدة تحديات</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من بينها غياب توحيد الاجتهادات في بعض الحالات</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وكذا تأخر الفصل في الطعون المتعلقة ب</w:t>
      </w:r>
      <w:r w:rsidR="00E05F98" w:rsidRPr="00F849F4">
        <w:rPr>
          <w:rFonts w:ascii="Simplified Arabic" w:hAnsi="Simplified Arabic" w:cs="Simplified Arabic"/>
          <w:sz w:val="32"/>
          <w:szCs w:val="32"/>
          <w:rtl/>
          <w:lang w:bidi="ar-DZ"/>
        </w:rPr>
        <w:t>الإقصاء</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مما قد ينعكس سلبًا على حقوق المتعاملين الاقتصاديين وعلى نجاعة المرفق العمومي. كما أن </w:t>
      </w:r>
      <w:r w:rsidR="00E05F98" w:rsidRPr="00F849F4">
        <w:rPr>
          <w:rFonts w:ascii="Simplified Arabic" w:hAnsi="Simplified Arabic" w:cs="Simplified Arabic"/>
          <w:sz w:val="32"/>
          <w:szCs w:val="32"/>
          <w:rtl/>
          <w:lang w:bidi="ar-DZ"/>
        </w:rPr>
        <w:t>الإقصاء</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رغم كونه وسيلة ردعية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قد يتحول في بعض الحالات إلى أداة للإقصاء التعسفي</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إذا لم يُمارس في إطار من الشفافية والرقابة القضائية</w:t>
      </w:r>
      <w:r w:rsidRPr="00F849F4">
        <w:rPr>
          <w:rFonts w:ascii="Simplified Arabic" w:hAnsi="Simplified Arabic" w:cs="Simplified Arabic"/>
          <w:sz w:val="32"/>
          <w:szCs w:val="32"/>
          <w:lang w:bidi="ar-DZ"/>
        </w:rPr>
        <w:t>.</w:t>
      </w:r>
    </w:p>
    <w:p w14:paraId="6ED9FC6C" w14:textId="77777777" w:rsidR="001718AD" w:rsidRPr="00F849F4" w:rsidRDefault="000F56F8" w:rsidP="00D51058">
      <w:pPr>
        <w:bidi/>
        <w:ind w:firstLine="284"/>
        <w:jc w:val="both"/>
        <w:rPr>
          <w:rFonts w:ascii="Simplified Arabic" w:hAnsi="Simplified Arabic" w:cs="Simplified Arabic"/>
          <w:sz w:val="32"/>
          <w:szCs w:val="32"/>
          <w:rtl/>
          <w:lang w:bidi="ar-DZ"/>
        </w:rPr>
      </w:pPr>
      <w:r w:rsidRPr="00F849F4">
        <w:rPr>
          <w:rFonts w:ascii="Simplified Arabic" w:hAnsi="Simplified Arabic" w:cs="Simplified Arabic"/>
          <w:sz w:val="32"/>
          <w:szCs w:val="32"/>
          <w:rtl/>
          <w:lang w:bidi="ar-DZ"/>
        </w:rPr>
        <w:t>ويُستنتج من ذلك أن تحقيق التوازن بين حماية المال العام وضمان حقوق المتعاملين يقتضي تفعيل دور الرقابة الإدارية والقضائية</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وتكريس مبدأ المشروعية في اتخاذ قرارات </w:t>
      </w:r>
      <w:r w:rsidR="00E05F98" w:rsidRPr="00F849F4">
        <w:rPr>
          <w:rFonts w:ascii="Simplified Arabic" w:hAnsi="Simplified Arabic" w:cs="Simplified Arabic"/>
          <w:sz w:val="32"/>
          <w:szCs w:val="32"/>
          <w:rtl/>
          <w:lang w:bidi="ar-DZ"/>
        </w:rPr>
        <w:t>الإقصاء</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مع اعتماد آليات واضحة للطعن والتظلم</w:t>
      </w:r>
      <w:r w:rsidR="004868BB">
        <w:rPr>
          <w:rFonts w:ascii="Simplified Arabic" w:hAnsi="Simplified Arabic" w:cs="Simplified Arabic"/>
          <w:sz w:val="32"/>
          <w:szCs w:val="32"/>
          <w:rtl/>
          <w:lang w:bidi="ar-DZ"/>
        </w:rPr>
        <w:t xml:space="preserve">، </w:t>
      </w:r>
      <w:r w:rsidRPr="00F849F4">
        <w:rPr>
          <w:rFonts w:ascii="Simplified Arabic" w:hAnsi="Simplified Arabic" w:cs="Simplified Arabic"/>
          <w:sz w:val="32"/>
          <w:szCs w:val="32"/>
          <w:rtl/>
          <w:lang w:bidi="ar-DZ"/>
        </w:rPr>
        <w:t xml:space="preserve">إلى جانب تكثيف التوعية القانونية لدى المتعاملين الاقتصاديين حول الالتزامات الواجب احترامها لتفادي </w:t>
      </w:r>
      <w:r w:rsidR="00E05F98" w:rsidRPr="00F849F4">
        <w:rPr>
          <w:rFonts w:ascii="Simplified Arabic" w:hAnsi="Simplified Arabic" w:cs="Simplified Arabic"/>
          <w:sz w:val="32"/>
          <w:szCs w:val="32"/>
          <w:rtl/>
          <w:lang w:bidi="ar-DZ"/>
        </w:rPr>
        <w:t>الإقصاء</w:t>
      </w:r>
      <w:r w:rsidRPr="00F849F4">
        <w:rPr>
          <w:rFonts w:ascii="Simplified Arabic" w:hAnsi="Simplified Arabic" w:cs="Simplified Arabic"/>
          <w:sz w:val="32"/>
          <w:szCs w:val="32"/>
          <w:rtl/>
          <w:lang w:bidi="ar-DZ"/>
        </w:rPr>
        <w:t>.</w:t>
      </w:r>
    </w:p>
    <w:p w14:paraId="3BB5B6F1" w14:textId="77777777" w:rsidR="001718AD" w:rsidRPr="00F849F4" w:rsidRDefault="001718AD" w:rsidP="00D51058">
      <w:pPr>
        <w:bidi/>
        <w:ind w:firstLine="284"/>
        <w:jc w:val="both"/>
        <w:rPr>
          <w:rFonts w:ascii="Simplified Arabic" w:hAnsi="Simplified Arabic" w:cs="Simplified Arabic"/>
          <w:sz w:val="32"/>
          <w:szCs w:val="32"/>
          <w:rtl/>
          <w:lang w:bidi="ar-DZ"/>
        </w:rPr>
      </w:pPr>
    </w:p>
    <w:p w14:paraId="45381132" w14:textId="77777777" w:rsidR="001718AD" w:rsidRPr="00F849F4" w:rsidRDefault="001718AD" w:rsidP="00D51058">
      <w:pPr>
        <w:bidi/>
        <w:ind w:firstLine="284"/>
        <w:jc w:val="both"/>
        <w:rPr>
          <w:rFonts w:ascii="Simplified Arabic" w:hAnsi="Simplified Arabic" w:cs="Simplified Arabic"/>
          <w:sz w:val="32"/>
          <w:szCs w:val="32"/>
          <w:rtl/>
          <w:lang w:bidi="ar-DZ"/>
        </w:rPr>
      </w:pPr>
    </w:p>
    <w:p w14:paraId="12F8763F" w14:textId="77777777" w:rsidR="001718AD" w:rsidRPr="00F849F4" w:rsidRDefault="001718AD" w:rsidP="00D51058">
      <w:pPr>
        <w:bidi/>
        <w:jc w:val="both"/>
        <w:rPr>
          <w:rFonts w:ascii="Simplified Arabic" w:hAnsi="Simplified Arabic" w:cs="Simplified Arabic"/>
          <w:sz w:val="32"/>
          <w:szCs w:val="32"/>
          <w:rtl/>
          <w:lang w:bidi="ar-DZ"/>
        </w:rPr>
      </w:pPr>
    </w:p>
    <w:p w14:paraId="60DD0283" w14:textId="77777777" w:rsidR="001718AD" w:rsidRPr="00F849F4" w:rsidRDefault="001718AD" w:rsidP="00D51058">
      <w:pPr>
        <w:bidi/>
        <w:jc w:val="both"/>
        <w:rPr>
          <w:rFonts w:ascii="Simplified Arabic" w:hAnsi="Simplified Arabic" w:cs="Simplified Arabic"/>
          <w:sz w:val="32"/>
          <w:szCs w:val="32"/>
          <w:rtl/>
          <w:lang w:bidi="ar-DZ"/>
        </w:rPr>
      </w:pPr>
    </w:p>
    <w:p w14:paraId="19B63B33" w14:textId="77777777" w:rsidR="001718AD" w:rsidRPr="00F849F4" w:rsidRDefault="001718AD" w:rsidP="00D51058">
      <w:pPr>
        <w:bidi/>
        <w:jc w:val="both"/>
        <w:rPr>
          <w:rFonts w:ascii="Simplified Arabic" w:hAnsi="Simplified Arabic" w:cs="Simplified Arabic"/>
          <w:sz w:val="32"/>
          <w:szCs w:val="32"/>
          <w:rtl/>
          <w:lang w:bidi="ar-DZ"/>
        </w:rPr>
      </w:pPr>
    </w:p>
    <w:p w14:paraId="7F09E4AC" w14:textId="77777777" w:rsidR="001718AD" w:rsidRPr="00F849F4" w:rsidRDefault="001718AD" w:rsidP="00D51058">
      <w:pPr>
        <w:bidi/>
        <w:jc w:val="both"/>
        <w:rPr>
          <w:rFonts w:ascii="Simplified Arabic" w:hAnsi="Simplified Arabic" w:cs="Simplified Arabic"/>
          <w:sz w:val="32"/>
          <w:szCs w:val="32"/>
          <w:rtl/>
          <w:lang w:bidi="ar-DZ"/>
        </w:rPr>
      </w:pPr>
    </w:p>
    <w:p w14:paraId="39968FD3" w14:textId="77777777" w:rsidR="00C17573" w:rsidRPr="000B280C" w:rsidRDefault="00C17573" w:rsidP="00D51058">
      <w:pPr>
        <w:bidi/>
        <w:spacing w:after="0"/>
        <w:jc w:val="both"/>
        <w:rPr>
          <w:rFonts w:ascii="Traditional Arabic" w:hAnsi="Traditional Arabic" w:cs="Simplified Arabic"/>
          <w:color w:val="000000" w:themeColor="text1"/>
          <w:sz w:val="28"/>
          <w:szCs w:val="28"/>
          <w:lang w:bidi="ar-DZ"/>
        </w:rPr>
        <w:sectPr w:rsidR="00C17573" w:rsidRPr="000B280C" w:rsidSect="00341094">
          <w:headerReference w:type="default" r:id="rId22"/>
          <w:footerReference w:type="default" r:id="rId23"/>
          <w:footnotePr>
            <w:numRestart w:val="eachPage"/>
          </w:footnotePr>
          <w:pgSz w:w="11906" w:h="16838"/>
          <w:pgMar w:top="1134" w:right="1418" w:bottom="1134" w:left="1134" w:header="709" w:footer="709" w:gutter="0"/>
          <w:pgNumType w:start="30"/>
          <w:cols w:space="708"/>
          <w:docGrid w:linePitch="360"/>
        </w:sectPr>
      </w:pPr>
    </w:p>
    <w:p w14:paraId="60185683" w14:textId="77777777" w:rsidR="00C17573" w:rsidRDefault="00C17573" w:rsidP="00D51058">
      <w:pPr>
        <w:bidi/>
        <w:spacing w:after="0"/>
        <w:ind w:hanging="1"/>
        <w:jc w:val="both"/>
        <w:rPr>
          <w:rFonts w:ascii="Traditional Arabic" w:hAnsi="Traditional Arabic" w:cs="Simplified Arabic"/>
          <w:color w:val="000000" w:themeColor="text1"/>
          <w:sz w:val="32"/>
          <w:szCs w:val="32"/>
          <w:rtl/>
        </w:rPr>
      </w:pPr>
    </w:p>
    <w:p w14:paraId="20BBB6A9" w14:textId="77777777" w:rsidR="001718AD" w:rsidRDefault="001718AD" w:rsidP="00D51058">
      <w:pPr>
        <w:bidi/>
        <w:spacing w:after="0"/>
        <w:jc w:val="both"/>
        <w:rPr>
          <w:rFonts w:ascii="Simplified Arabic" w:hAnsi="Simplified Arabic" w:cs="Simplified Arabic"/>
          <w:color w:val="000000" w:themeColor="text1"/>
          <w:sz w:val="32"/>
          <w:szCs w:val="32"/>
          <w:rtl/>
          <w:lang w:bidi="ar-DZ"/>
        </w:rPr>
      </w:pPr>
    </w:p>
    <w:p w14:paraId="5C5B276B" w14:textId="77777777" w:rsidR="001718AD" w:rsidRPr="000216BE" w:rsidRDefault="001718AD" w:rsidP="00D51058">
      <w:pPr>
        <w:bidi/>
        <w:spacing w:after="0"/>
        <w:jc w:val="both"/>
        <w:rPr>
          <w:rFonts w:ascii="Simplified Arabic" w:hAnsi="Simplified Arabic" w:cs="Simplified Arabic"/>
          <w:b/>
          <w:bCs/>
          <w:color w:val="000000" w:themeColor="text1"/>
          <w:sz w:val="32"/>
          <w:szCs w:val="32"/>
          <w:u w:val="single"/>
          <w:rtl/>
          <w:lang w:bidi="ar-DZ"/>
        </w:rPr>
      </w:pPr>
    </w:p>
    <w:p w14:paraId="30040C4A" w14:textId="77777777" w:rsidR="00C17573" w:rsidRDefault="00C17573" w:rsidP="00D51058">
      <w:pPr>
        <w:bidi/>
        <w:spacing w:after="0"/>
        <w:ind w:hanging="1"/>
        <w:jc w:val="both"/>
        <w:rPr>
          <w:rFonts w:ascii="Simplified Arabic" w:hAnsi="Simplified Arabic" w:cs="Simplified Arabic"/>
          <w:b/>
          <w:bCs/>
          <w:color w:val="000000" w:themeColor="text1"/>
          <w:sz w:val="32"/>
          <w:szCs w:val="32"/>
          <w:u w:val="single"/>
          <w:lang w:bidi="ar-DZ"/>
        </w:rPr>
      </w:pPr>
    </w:p>
    <w:p w14:paraId="26583340" w14:textId="77777777" w:rsidR="00B307E8" w:rsidRDefault="00B307E8" w:rsidP="00B307E8">
      <w:pPr>
        <w:bidi/>
        <w:spacing w:after="0"/>
        <w:ind w:hanging="1"/>
        <w:jc w:val="both"/>
        <w:rPr>
          <w:rFonts w:ascii="Simplified Arabic" w:hAnsi="Simplified Arabic" w:cs="Simplified Arabic"/>
          <w:b/>
          <w:bCs/>
          <w:color w:val="000000" w:themeColor="text1"/>
          <w:sz w:val="32"/>
          <w:szCs w:val="32"/>
          <w:u w:val="single"/>
          <w:lang w:bidi="ar-DZ"/>
        </w:rPr>
      </w:pPr>
    </w:p>
    <w:p w14:paraId="20B2D2DA" w14:textId="77777777" w:rsidR="00B307E8" w:rsidRDefault="00B307E8" w:rsidP="00B307E8">
      <w:pPr>
        <w:bidi/>
        <w:spacing w:after="0"/>
        <w:ind w:hanging="1"/>
        <w:jc w:val="both"/>
        <w:rPr>
          <w:rFonts w:ascii="Simplified Arabic" w:hAnsi="Simplified Arabic" w:cs="Simplified Arabic"/>
          <w:b/>
          <w:bCs/>
          <w:color w:val="000000" w:themeColor="text1"/>
          <w:sz w:val="32"/>
          <w:szCs w:val="32"/>
          <w:u w:val="single"/>
          <w:lang w:bidi="ar-DZ"/>
        </w:rPr>
      </w:pPr>
    </w:p>
    <w:p w14:paraId="074FBC4E" w14:textId="77777777" w:rsidR="00B307E8" w:rsidRDefault="00B307E8" w:rsidP="00B307E8">
      <w:pPr>
        <w:bidi/>
        <w:spacing w:after="0"/>
        <w:ind w:hanging="1"/>
        <w:jc w:val="both"/>
        <w:rPr>
          <w:rFonts w:ascii="Simplified Arabic" w:hAnsi="Simplified Arabic" w:cs="Simplified Arabic"/>
          <w:b/>
          <w:bCs/>
          <w:color w:val="000000" w:themeColor="text1"/>
          <w:sz w:val="32"/>
          <w:szCs w:val="32"/>
          <w:u w:val="single"/>
          <w:rtl/>
          <w:lang w:bidi="ar-DZ"/>
        </w:rPr>
      </w:pPr>
    </w:p>
    <w:p w14:paraId="18F7BE47" w14:textId="77777777" w:rsidR="00C17573" w:rsidRPr="000216BE" w:rsidRDefault="00C17573" w:rsidP="00D51058">
      <w:pPr>
        <w:bidi/>
        <w:spacing w:after="0"/>
        <w:jc w:val="both"/>
        <w:rPr>
          <w:rFonts w:ascii="Simplified Arabic" w:hAnsi="Simplified Arabic" w:cs="Simplified Arabic"/>
          <w:b/>
          <w:bCs/>
          <w:color w:val="000000" w:themeColor="text1"/>
          <w:sz w:val="32"/>
          <w:szCs w:val="32"/>
          <w:u w:val="single"/>
          <w:rtl/>
          <w:lang w:bidi="ar-DZ"/>
        </w:rPr>
      </w:pPr>
    </w:p>
    <w:p w14:paraId="734B5746" w14:textId="77777777" w:rsidR="00C17573" w:rsidRPr="005B37C6" w:rsidRDefault="00C17573" w:rsidP="00D51058">
      <w:pPr>
        <w:pBdr>
          <w:top w:val="thinThickThinSmallGap" w:sz="24" w:space="1" w:color="auto"/>
          <w:left w:val="thinThickThinSmallGap" w:sz="24" w:space="4" w:color="auto"/>
          <w:bottom w:val="thinThickThinSmallGap" w:sz="24" w:space="1" w:color="auto"/>
          <w:right w:val="thinThickThinSmallGap" w:sz="24" w:space="4" w:color="auto"/>
        </w:pBdr>
        <w:bidi/>
        <w:spacing w:after="0"/>
        <w:ind w:hanging="1"/>
        <w:jc w:val="center"/>
        <w:rPr>
          <w:rFonts w:ascii="Simplified Arabic" w:hAnsi="Simplified Arabic" w:cs="Simplified Arabic"/>
          <w:b/>
          <w:bCs/>
          <w:color w:val="000000" w:themeColor="text1"/>
          <w:sz w:val="144"/>
          <w:szCs w:val="144"/>
          <w:rtl/>
          <w:lang w:bidi="ar-DZ"/>
        </w:rPr>
      </w:pPr>
      <w:r w:rsidRPr="005B37C6">
        <w:rPr>
          <w:rFonts w:ascii="Simplified Arabic" w:hAnsi="Simplified Arabic" w:cs="Simplified Arabic" w:hint="cs"/>
          <w:b/>
          <w:bCs/>
          <w:color w:val="000000" w:themeColor="text1"/>
          <w:sz w:val="144"/>
          <w:szCs w:val="144"/>
          <w:rtl/>
          <w:lang w:bidi="ar-DZ"/>
        </w:rPr>
        <w:t>الخاتمة</w:t>
      </w:r>
    </w:p>
    <w:p w14:paraId="2C5FFC16"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7956A1F1"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0B8FA579"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20CBBD72"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432F7184"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0E22AA26"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62E63B6F"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3583040A"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7E3ED0FD"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4AE4868D" w14:textId="77777777" w:rsidR="00C17573" w:rsidRPr="000216BE" w:rsidRDefault="00C17573" w:rsidP="00D51058">
      <w:pPr>
        <w:bidi/>
        <w:spacing w:after="0"/>
        <w:jc w:val="both"/>
        <w:rPr>
          <w:rFonts w:ascii="Simplified Arabic" w:hAnsi="Simplified Arabic" w:cs="Simplified Arabic"/>
          <w:b/>
          <w:bCs/>
          <w:color w:val="000000" w:themeColor="text1"/>
          <w:sz w:val="32"/>
          <w:szCs w:val="32"/>
          <w:u w:val="single"/>
          <w:rtl/>
          <w:lang w:bidi="ar-DZ"/>
        </w:rPr>
        <w:sectPr w:rsidR="00C17573" w:rsidRPr="000216BE" w:rsidSect="005D7DDF">
          <w:headerReference w:type="default" r:id="rId24"/>
          <w:footerReference w:type="default" r:id="rId25"/>
          <w:footnotePr>
            <w:numRestart w:val="eachPage"/>
          </w:footnotePr>
          <w:pgSz w:w="11906" w:h="16838"/>
          <w:pgMar w:top="1134" w:right="1418" w:bottom="1134" w:left="1134" w:header="709" w:footer="709" w:gutter="0"/>
          <w:pgNumType w:start="4"/>
          <w:cols w:space="708"/>
          <w:docGrid w:linePitch="360"/>
        </w:sectPr>
      </w:pPr>
    </w:p>
    <w:p w14:paraId="3C0AA6D0" w14:textId="77777777" w:rsidR="00A92EE7" w:rsidRPr="00F849F4" w:rsidRDefault="00A92EE7" w:rsidP="00D51058">
      <w:pPr>
        <w:bidi/>
        <w:ind w:firstLine="567"/>
        <w:jc w:val="both"/>
        <w:rPr>
          <w:rFonts w:ascii="Simplified Arabic" w:hAnsi="Simplified Arabic" w:cs="Simplified Arabic"/>
          <w:color w:val="000000" w:themeColor="text1"/>
          <w:sz w:val="32"/>
          <w:szCs w:val="32"/>
          <w:rtl/>
          <w:lang w:bidi="ar-DZ"/>
        </w:rPr>
      </w:pPr>
      <w:bookmarkStart w:id="5" w:name="_Hlk200667584"/>
      <w:r w:rsidRPr="00F849F4">
        <w:rPr>
          <w:rFonts w:ascii="Simplified Arabic" w:hAnsi="Simplified Arabic" w:cs="Simplified Arabic"/>
          <w:color w:val="000000" w:themeColor="text1"/>
          <w:sz w:val="32"/>
          <w:szCs w:val="32"/>
          <w:rtl/>
          <w:lang w:bidi="ar-DZ"/>
        </w:rPr>
        <w:lastRenderedPageBreak/>
        <w:t xml:space="preserve">بعد الغوص العميق في موضوع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من المشاركة في الصفقات العمومية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تبيّن أنه ليس مجرد إجراء تقني تُطبّقه الإدارة عند الاقتضاء</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بل هو تدبير قانوني يحمل في طياته أبعاداً وقائية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ردعية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وأخلاقية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هدفها الأسمى هو حماية المال العام وترسيخ مبادئ الشفافية والنزاهة.</w:t>
      </w:r>
    </w:p>
    <w:p w14:paraId="7FAE605C" w14:textId="77777777" w:rsidR="00A92EE7" w:rsidRPr="00F849F4" w:rsidRDefault="00A92EE7" w:rsidP="00D51058">
      <w:pPr>
        <w:bidi/>
        <w:ind w:firstLine="567"/>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وقد كشفت الدراسة أن الإطار القانوني المنظّم لهذا التدبير</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كما ورد في</w:t>
      </w:r>
      <w:r w:rsidR="00BA38F8" w:rsidRPr="00F849F4">
        <w:rPr>
          <w:rFonts w:ascii="Simplified Arabic" w:hAnsi="Simplified Arabic" w:cs="Simplified Arabic"/>
          <w:rtl/>
        </w:rPr>
        <w:t xml:space="preserve"> </w:t>
      </w:r>
      <w:r w:rsidR="00BA38F8" w:rsidRPr="00F849F4">
        <w:rPr>
          <w:rFonts w:ascii="Simplified Arabic" w:hAnsi="Simplified Arabic" w:cs="Simplified Arabic"/>
          <w:color w:val="000000" w:themeColor="text1"/>
          <w:sz w:val="32"/>
          <w:szCs w:val="32"/>
          <w:rtl/>
          <w:lang w:bidi="ar-DZ"/>
        </w:rPr>
        <w:t>القانون رقم 23-12</w:t>
      </w:r>
      <w:r w:rsidRPr="00F849F4">
        <w:rPr>
          <w:rFonts w:ascii="Simplified Arabic" w:hAnsi="Simplified Arabic" w:cs="Simplified Arabic"/>
          <w:color w:val="000000" w:themeColor="text1"/>
          <w:sz w:val="32"/>
          <w:szCs w:val="32"/>
          <w:rtl/>
          <w:lang w:bidi="ar-DZ"/>
        </w:rPr>
        <w:t xml:space="preserve"> </w:t>
      </w:r>
      <w:r w:rsidR="00BA38F8" w:rsidRPr="00F849F4">
        <w:rPr>
          <w:rFonts w:ascii="Simplified Arabic" w:hAnsi="Simplified Arabic" w:cs="Simplified Arabic"/>
          <w:color w:val="000000" w:themeColor="text1"/>
          <w:sz w:val="32"/>
          <w:szCs w:val="32"/>
          <w:rtl/>
          <w:lang w:bidi="ar-DZ"/>
        </w:rPr>
        <w:t xml:space="preserve">وأكده </w:t>
      </w:r>
      <w:r w:rsidRPr="00F849F4">
        <w:rPr>
          <w:rFonts w:ascii="Simplified Arabic" w:hAnsi="Simplified Arabic" w:cs="Simplified Arabic"/>
          <w:color w:val="000000" w:themeColor="text1"/>
          <w:sz w:val="32"/>
          <w:szCs w:val="32"/>
          <w:rtl/>
          <w:lang w:bidi="ar-DZ"/>
        </w:rPr>
        <w:t>المرسوم الرئاسي رقم 15-247</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يعبّر عن وعي تشريعي متقدّم بمخاطر الفساد في مجال الصفقات العمومية. غير أن تفعيل هذه المنظومة يظل رهينًا بتوفر الإرادة الإدارية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وكفاءة الموارد البشرية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وفعالية الرقابة المؤسساتية</w:t>
      </w:r>
      <w:r w:rsidRPr="00F849F4">
        <w:rPr>
          <w:rFonts w:ascii="Simplified Arabic" w:hAnsi="Simplified Arabic" w:cs="Simplified Arabic"/>
          <w:color w:val="000000" w:themeColor="text1"/>
          <w:sz w:val="32"/>
          <w:szCs w:val="32"/>
          <w:lang w:bidi="ar-DZ"/>
        </w:rPr>
        <w:t>.</w:t>
      </w:r>
    </w:p>
    <w:p w14:paraId="5FB3B1B7" w14:textId="77777777" w:rsidR="00A92EE7" w:rsidRPr="00F849F4" w:rsidRDefault="00A92EE7" w:rsidP="00D51058">
      <w:pPr>
        <w:bidi/>
        <w:ind w:firstLine="567"/>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ومن خلال بحثنا هذا</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 xml:space="preserve">نرى أن فعالية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كآلية قانونية لا تُقاس فقط بعدد المتعاملين المقصين</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بل بقدرته على ترسيخ مناخ من الجدية والشفافية في التسيير العمومي. ولا ينبغي أن يُستخدم هذا التدبير كأداة عقابية تعسفية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بل كجزء من منظومة حوكمة رشيدة تُبنى على أسس القانون</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والعدالة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والمساءلة</w:t>
      </w:r>
      <w:r w:rsidRPr="00F849F4">
        <w:rPr>
          <w:rFonts w:ascii="Simplified Arabic" w:hAnsi="Simplified Arabic" w:cs="Simplified Arabic"/>
          <w:color w:val="000000" w:themeColor="text1"/>
          <w:sz w:val="32"/>
          <w:szCs w:val="32"/>
          <w:lang w:bidi="ar-DZ"/>
        </w:rPr>
        <w:t>.</w:t>
      </w:r>
    </w:p>
    <w:p w14:paraId="0BB5A2E8" w14:textId="77777777" w:rsidR="0048004B" w:rsidRPr="00F849F4" w:rsidRDefault="00A92EE7" w:rsidP="00D51058">
      <w:pPr>
        <w:bidi/>
        <w:ind w:firstLine="567"/>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إن الدولة الجزائرية قطعت خطوات هامة في تحديث الإطار القانوني للصفقات العمومية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لكن التحدي اليوم يكمن في ترجمة النصوص إلى ممارسة فعلية نزيهة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متكافئة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وشفافة. ومن هذا المنطلق</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 xml:space="preserve">فإن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ليس غاية في ذاته</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 xml:space="preserve">بل وسيلة لضمان </w:t>
      </w:r>
      <w:proofErr w:type="gramStart"/>
      <w:r w:rsidRPr="00F849F4">
        <w:rPr>
          <w:rFonts w:ascii="Simplified Arabic" w:hAnsi="Simplified Arabic" w:cs="Simplified Arabic"/>
          <w:color w:val="000000" w:themeColor="text1"/>
          <w:sz w:val="32"/>
          <w:szCs w:val="32"/>
          <w:rtl/>
          <w:lang w:bidi="ar-DZ"/>
        </w:rPr>
        <w:t>أن لا</w:t>
      </w:r>
      <w:proofErr w:type="gramEnd"/>
      <w:r w:rsidRPr="00F849F4">
        <w:rPr>
          <w:rFonts w:ascii="Simplified Arabic" w:hAnsi="Simplified Arabic" w:cs="Simplified Arabic"/>
          <w:color w:val="000000" w:themeColor="text1"/>
          <w:sz w:val="32"/>
          <w:szCs w:val="32"/>
          <w:rtl/>
          <w:lang w:bidi="ar-DZ"/>
        </w:rPr>
        <w:t xml:space="preserve"> يتحول المال العام إلى غنيمة للمضاربين والمتحايلين</w:t>
      </w:r>
      <w:r w:rsidR="0048004B" w:rsidRPr="00F849F4">
        <w:rPr>
          <w:rFonts w:ascii="Simplified Arabic" w:hAnsi="Simplified Arabic" w:cs="Simplified Arabic"/>
          <w:color w:val="000000" w:themeColor="text1"/>
          <w:sz w:val="32"/>
          <w:szCs w:val="32"/>
          <w:rtl/>
          <w:lang w:bidi="ar-DZ"/>
        </w:rPr>
        <w:t>.</w:t>
      </w:r>
      <w:r w:rsidR="00EB4F6A">
        <w:rPr>
          <w:rFonts w:ascii="Simplified Arabic" w:hAnsi="Simplified Arabic" w:cs="Simplified Arabic" w:hint="cs"/>
          <w:color w:val="000000" w:themeColor="text1"/>
          <w:sz w:val="32"/>
          <w:szCs w:val="32"/>
          <w:rtl/>
          <w:lang w:bidi="ar-DZ"/>
        </w:rPr>
        <w:t xml:space="preserve"> </w:t>
      </w:r>
      <w:r w:rsidR="0048004B" w:rsidRPr="00F849F4">
        <w:rPr>
          <w:rFonts w:ascii="Simplified Arabic" w:hAnsi="Simplified Arabic" w:cs="Simplified Arabic"/>
          <w:color w:val="000000" w:themeColor="text1"/>
          <w:sz w:val="32"/>
          <w:szCs w:val="32"/>
          <w:rtl/>
          <w:lang w:bidi="ar-DZ"/>
        </w:rPr>
        <w:t xml:space="preserve">وفي هذا الصدد وجب </w:t>
      </w:r>
      <w:proofErr w:type="spellStart"/>
      <w:r w:rsidR="0048004B" w:rsidRPr="00F849F4">
        <w:rPr>
          <w:rFonts w:ascii="Simplified Arabic" w:hAnsi="Simplified Arabic" w:cs="Simplified Arabic"/>
          <w:color w:val="000000" w:themeColor="text1"/>
          <w:sz w:val="32"/>
          <w:szCs w:val="32"/>
          <w:rtl/>
          <w:lang w:bidi="ar-DZ"/>
        </w:rPr>
        <w:t>إتخاذ</w:t>
      </w:r>
      <w:proofErr w:type="spellEnd"/>
      <w:r w:rsidR="0048004B" w:rsidRPr="00F849F4">
        <w:rPr>
          <w:rFonts w:ascii="Simplified Arabic" w:hAnsi="Simplified Arabic" w:cs="Simplified Arabic"/>
          <w:color w:val="000000" w:themeColor="text1"/>
          <w:sz w:val="32"/>
          <w:szCs w:val="32"/>
          <w:rtl/>
          <w:lang w:bidi="ar-DZ"/>
        </w:rPr>
        <w:t xml:space="preserve"> إجراءات ردعية صارمة </w:t>
      </w:r>
      <w:proofErr w:type="gramStart"/>
      <w:r w:rsidR="0048004B" w:rsidRPr="00F849F4">
        <w:rPr>
          <w:rFonts w:ascii="Simplified Arabic" w:hAnsi="Simplified Arabic" w:cs="Simplified Arabic"/>
          <w:color w:val="000000" w:themeColor="text1"/>
          <w:sz w:val="32"/>
          <w:szCs w:val="32"/>
          <w:rtl/>
          <w:lang w:bidi="ar-DZ"/>
        </w:rPr>
        <w:t>منها :</w:t>
      </w:r>
      <w:proofErr w:type="gramEnd"/>
    </w:p>
    <w:p w14:paraId="5237678F" w14:textId="77777777" w:rsidR="0048004B" w:rsidRPr="00F849F4" w:rsidRDefault="0048004B" w:rsidP="00D51058">
      <w:pPr>
        <w:pStyle w:val="Paragraphedeliste"/>
        <w:numPr>
          <w:ilvl w:val="0"/>
          <w:numId w:val="28"/>
        </w:numPr>
        <w:bidi/>
        <w:ind w:left="0" w:firstLine="567"/>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 xml:space="preserve">فرض عقوبات تأديبية ومالية على الإدارات التي تخرق قواعد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w:t>
      </w:r>
    </w:p>
    <w:p w14:paraId="328CCB84" w14:textId="77777777" w:rsidR="0048004B" w:rsidRPr="00F849F4" w:rsidRDefault="0048004B" w:rsidP="00D51058">
      <w:pPr>
        <w:pStyle w:val="Paragraphedeliste"/>
        <w:numPr>
          <w:ilvl w:val="0"/>
          <w:numId w:val="28"/>
        </w:numPr>
        <w:bidi/>
        <w:ind w:left="0" w:firstLine="567"/>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تشديد العقوبات على المتعاملين الذين يتورطون في التحايل والتزوير</w:t>
      </w:r>
      <w:r w:rsidRPr="00F849F4">
        <w:rPr>
          <w:rFonts w:ascii="Simplified Arabic" w:hAnsi="Simplified Arabic" w:cs="Simplified Arabic"/>
          <w:color w:val="000000" w:themeColor="text1"/>
          <w:sz w:val="32"/>
          <w:szCs w:val="32"/>
          <w:lang w:bidi="ar-DZ"/>
        </w:rPr>
        <w:t>.</w:t>
      </w:r>
    </w:p>
    <w:p w14:paraId="5E685660" w14:textId="77777777" w:rsidR="00A92EE7" w:rsidRPr="00F849F4" w:rsidRDefault="0048004B" w:rsidP="00D51058">
      <w:pPr>
        <w:pStyle w:val="Paragraphedeliste"/>
        <w:numPr>
          <w:ilvl w:val="0"/>
          <w:numId w:val="28"/>
        </w:numPr>
        <w:bidi/>
        <w:ind w:left="0" w:firstLine="567"/>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 xml:space="preserve">إدراج آلية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الآلي في حالات العود</w:t>
      </w:r>
      <w:r w:rsidR="003B53C1">
        <w:rPr>
          <w:rFonts w:ascii="Simplified Arabic" w:hAnsi="Simplified Arabic" w:cs="Simplified Arabic"/>
          <w:color w:val="000000" w:themeColor="text1"/>
          <w:sz w:val="32"/>
          <w:szCs w:val="32"/>
          <w:rtl/>
          <w:lang w:bidi="ar-DZ"/>
        </w:rPr>
        <w:t xml:space="preserve"> أو </w:t>
      </w:r>
      <w:r w:rsidRPr="00F849F4">
        <w:rPr>
          <w:rFonts w:ascii="Simplified Arabic" w:hAnsi="Simplified Arabic" w:cs="Simplified Arabic"/>
          <w:color w:val="000000" w:themeColor="text1"/>
          <w:sz w:val="32"/>
          <w:szCs w:val="32"/>
          <w:rtl/>
          <w:lang w:bidi="ar-DZ"/>
        </w:rPr>
        <w:t>الإخلال المتكرر</w:t>
      </w:r>
      <w:r w:rsidRPr="00F849F4">
        <w:rPr>
          <w:rFonts w:ascii="Simplified Arabic" w:hAnsi="Simplified Arabic" w:cs="Simplified Arabic"/>
          <w:color w:val="000000" w:themeColor="text1"/>
          <w:sz w:val="32"/>
          <w:szCs w:val="32"/>
          <w:lang w:bidi="ar-DZ"/>
        </w:rPr>
        <w:t>.</w:t>
      </w:r>
    </w:p>
    <w:p w14:paraId="63C68F64" w14:textId="77777777" w:rsidR="00A92EE7" w:rsidRPr="00F849F4" w:rsidRDefault="00A92EE7" w:rsidP="00D51058">
      <w:pPr>
        <w:bidi/>
        <w:ind w:firstLine="567"/>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بناءً على التحليل القانوني والمعاينة العملية التي تناولتها هذه المذكرة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 xml:space="preserve">يمكن تقديم مجموعة من </w:t>
      </w:r>
      <w:r w:rsidR="00BA38F8" w:rsidRPr="00F849F4">
        <w:rPr>
          <w:rFonts w:ascii="Simplified Arabic" w:hAnsi="Simplified Arabic" w:cs="Simplified Arabic"/>
          <w:color w:val="000000" w:themeColor="text1"/>
          <w:sz w:val="32"/>
          <w:szCs w:val="32"/>
          <w:rtl/>
          <w:lang w:bidi="ar-DZ"/>
        </w:rPr>
        <w:t>الاقتراحات</w:t>
      </w:r>
      <w:r w:rsidRPr="00F849F4">
        <w:rPr>
          <w:rFonts w:ascii="Simplified Arabic" w:hAnsi="Simplified Arabic" w:cs="Simplified Arabic"/>
          <w:color w:val="000000" w:themeColor="text1"/>
          <w:sz w:val="32"/>
          <w:szCs w:val="32"/>
          <w:rtl/>
          <w:lang w:bidi="ar-DZ"/>
        </w:rPr>
        <w:t xml:space="preserve"> التي من شأنها تحسين فعالية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في حماية المال العام وضمان شفافية الصفقات العمومية</w:t>
      </w:r>
      <w:r w:rsidRPr="00F849F4">
        <w:rPr>
          <w:rFonts w:ascii="Simplified Arabic" w:hAnsi="Simplified Arabic" w:cs="Simplified Arabic"/>
          <w:color w:val="000000" w:themeColor="text1"/>
          <w:sz w:val="32"/>
          <w:szCs w:val="32"/>
          <w:lang w:bidi="ar-DZ"/>
        </w:rPr>
        <w:t>:</w:t>
      </w:r>
    </w:p>
    <w:p w14:paraId="3AB72B62" w14:textId="77777777" w:rsidR="00A92EE7" w:rsidRPr="00F849F4" w:rsidRDefault="00A92EE7" w:rsidP="00D51058">
      <w:pPr>
        <w:pStyle w:val="Paragraphedeliste"/>
        <w:numPr>
          <w:ilvl w:val="0"/>
          <w:numId w:val="23"/>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lastRenderedPageBreak/>
        <w:t>تحيين وتوحيد النصوص القانونية المنظمة للإقصاء لتفادي التداخل والغموض في التفسير</w:t>
      </w:r>
      <w:r w:rsidRPr="00F849F4">
        <w:rPr>
          <w:rFonts w:ascii="Simplified Arabic" w:hAnsi="Simplified Arabic" w:cs="Simplified Arabic"/>
          <w:color w:val="000000" w:themeColor="text1"/>
          <w:sz w:val="32"/>
          <w:szCs w:val="32"/>
          <w:lang w:bidi="ar-DZ"/>
        </w:rPr>
        <w:t>.</w:t>
      </w:r>
    </w:p>
    <w:p w14:paraId="20081124" w14:textId="77777777" w:rsidR="00A92EE7" w:rsidRPr="00F849F4" w:rsidRDefault="00A92EE7" w:rsidP="00D51058">
      <w:pPr>
        <w:pStyle w:val="Paragraphedeliste"/>
        <w:numPr>
          <w:ilvl w:val="0"/>
          <w:numId w:val="23"/>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 xml:space="preserve">إدراج مواد تفصيلية في قانون الصفقات توضح شروط وإجراءات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بدقة وشفافية</w:t>
      </w:r>
      <w:r w:rsidRPr="00F849F4">
        <w:rPr>
          <w:rFonts w:ascii="Simplified Arabic" w:hAnsi="Simplified Arabic" w:cs="Simplified Arabic"/>
          <w:color w:val="000000" w:themeColor="text1"/>
          <w:sz w:val="32"/>
          <w:szCs w:val="32"/>
          <w:lang w:bidi="ar-DZ"/>
        </w:rPr>
        <w:t>.</w:t>
      </w:r>
    </w:p>
    <w:p w14:paraId="708650F1" w14:textId="77777777" w:rsidR="00A92EE7" w:rsidRPr="00F849F4" w:rsidRDefault="00A92EE7" w:rsidP="00D51058">
      <w:pPr>
        <w:pStyle w:val="Paragraphedeliste"/>
        <w:numPr>
          <w:ilvl w:val="0"/>
          <w:numId w:val="23"/>
        </w:numPr>
        <w:bidi/>
        <w:ind w:left="0" w:firstLine="284"/>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 xml:space="preserve">توسيع نطاق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ليشمل المتعاملين المستترين خلف شركات واجهة</w:t>
      </w:r>
      <w:r w:rsidR="003B53C1">
        <w:rPr>
          <w:rFonts w:ascii="Simplified Arabic" w:hAnsi="Simplified Arabic" w:cs="Simplified Arabic"/>
          <w:color w:val="000000" w:themeColor="text1"/>
          <w:sz w:val="32"/>
          <w:szCs w:val="32"/>
          <w:rtl/>
          <w:lang w:bidi="ar-DZ"/>
        </w:rPr>
        <w:t xml:space="preserve"> أو </w:t>
      </w:r>
      <w:r w:rsidRPr="00F849F4">
        <w:rPr>
          <w:rFonts w:ascii="Simplified Arabic" w:hAnsi="Simplified Arabic" w:cs="Simplified Arabic"/>
          <w:color w:val="000000" w:themeColor="text1"/>
          <w:sz w:val="32"/>
          <w:szCs w:val="32"/>
          <w:rtl/>
          <w:lang w:bidi="ar-DZ"/>
        </w:rPr>
        <w:t>متواطئين</w:t>
      </w:r>
      <w:r w:rsidRPr="00F849F4">
        <w:rPr>
          <w:rFonts w:ascii="Simplified Arabic" w:hAnsi="Simplified Arabic" w:cs="Simplified Arabic"/>
          <w:color w:val="000000" w:themeColor="text1"/>
          <w:sz w:val="32"/>
          <w:szCs w:val="32"/>
          <w:lang w:bidi="ar-DZ"/>
        </w:rPr>
        <w:t>.</w:t>
      </w:r>
    </w:p>
    <w:p w14:paraId="755BDEE5" w14:textId="77777777" w:rsidR="00A92EE7" w:rsidRPr="00F849F4" w:rsidRDefault="00A92EE7" w:rsidP="00D51058">
      <w:pPr>
        <w:pStyle w:val="Paragraphedeliste"/>
        <w:numPr>
          <w:ilvl w:val="0"/>
          <w:numId w:val="24"/>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إنشاء سجل وطني رقمي للمتعاملين الاقتصاديين المقصين</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يمكن الولوج إليه من طرف جميع المؤسسات العمومية</w:t>
      </w:r>
      <w:r w:rsidRPr="00F849F4">
        <w:rPr>
          <w:rFonts w:ascii="Simplified Arabic" w:hAnsi="Simplified Arabic" w:cs="Simplified Arabic"/>
          <w:color w:val="000000" w:themeColor="text1"/>
          <w:sz w:val="32"/>
          <w:szCs w:val="32"/>
          <w:lang w:bidi="ar-DZ"/>
        </w:rPr>
        <w:t>.</w:t>
      </w:r>
    </w:p>
    <w:p w14:paraId="6082E602" w14:textId="77777777" w:rsidR="00A92EE7" w:rsidRPr="00F849F4" w:rsidRDefault="00A92EE7" w:rsidP="00D51058">
      <w:pPr>
        <w:pStyle w:val="Paragraphedeliste"/>
        <w:numPr>
          <w:ilvl w:val="0"/>
          <w:numId w:val="24"/>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 xml:space="preserve">فرض إلزامية التحقق من سجل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قبل إبرام أي صفقة</w:t>
      </w:r>
      <w:r w:rsidRPr="00F849F4">
        <w:rPr>
          <w:rFonts w:ascii="Simplified Arabic" w:hAnsi="Simplified Arabic" w:cs="Simplified Arabic"/>
          <w:color w:val="000000" w:themeColor="text1"/>
          <w:sz w:val="32"/>
          <w:szCs w:val="32"/>
          <w:lang w:bidi="ar-DZ"/>
        </w:rPr>
        <w:t>.</w:t>
      </w:r>
    </w:p>
    <w:p w14:paraId="18BECD72" w14:textId="77777777" w:rsidR="00BE3994" w:rsidRPr="00B307E8" w:rsidRDefault="00A92EE7" w:rsidP="00B307E8">
      <w:pPr>
        <w:pStyle w:val="Paragraphedeliste"/>
        <w:numPr>
          <w:ilvl w:val="0"/>
          <w:numId w:val="24"/>
        </w:numPr>
        <w:bidi/>
        <w:ind w:left="0" w:firstLine="284"/>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تعزيز التكوين القانوني والأخلاقي للإطارات المكلفة بإبرام الصفقات</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لا سيما على مستوى البلديات والمؤسسات القاعدية</w:t>
      </w:r>
      <w:r w:rsidRPr="00F849F4">
        <w:rPr>
          <w:rFonts w:ascii="Simplified Arabic" w:hAnsi="Simplified Arabic" w:cs="Simplified Arabic"/>
          <w:color w:val="000000" w:themeColor="text1"/>
          <w:sz w:val="32"/>
          <w:szCs w:val="32"/>
          <w:lang w:bidi="ar-DZ"/>
        </w:rPr>
        <w:t>.</w:t>
      </w:r>
    </w:p>
    <w:p w14:paraId="1F5FB36D" w14:textId="77777777" w:rsidR="00A92EE7" w:rsidRPr="00F849F4" w:rsidRDefault="00A92EE7" w:rsidP="00D51058">
      <w:pPr>
        <w:pStyle w:val="Paragraphedeliste"/>
        <w:numPr>
          <w:ilvl w:val="0"/>
          <w:numId w:val="25"/>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 xml:space="preserve">تفعيل دور مجلس المحاسبة وهيئات الرقابة المالية بشكل أكثر فعالية في رصد </w:t>
      </w:r>
      <w:proofErr w:type="spellStart"/>
      <w:r w:rsidRPr="00F849F4">
        <w:rPr>
          <w:rFonts w:ascii="Simplified Arabic" w:hAnsi="Simplified Arabic" w:cs="Simplified Arabic"/>
          <w:color w:val="000000" w:themeColor="text1"/>
          <w:sz w:val="32"/>
          <w:szCs w:val="32"/>
          <w:rtl/>
          <w:lang w:bidi="ar-DZ"/>
        </w:rPr>
        <w:t>الإخلالات</w:t>
      </w:r>
      <w:proofErr w:type="spellEnd"/>
      <w:r w:rsidRPr="00F849F4">
        <w:rPr>
          <w:rFonts w:ascii="Simplified Arabic" w:hAnsi="Simplified Arabic" w:cs="Simplified Arabic"/>
          <w:color w:val="000000" w:themeColor="text1"/>
          <w:sz w:val="32"/>
          <w:szCs w:val="32"/>
          <w:rtl/>
          <w:lang w:bidi="ar-DZ"/>
        </w:rPr>
        <w:t xml:space="preserve"> وتطبيق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lang w:bidi="ar-DZ"/>
        </w:rPr>
        <w:t>.</w:t>
      </w:r>
    </w:p>
    <w:p w14:paraId="35730DD4" w14:textId="77777777" w:rsidR="00A92EE7" w:rsidRPr="00F849F4" w:rsidRDefault="00A92EE7" w:rsidP="00D51058">
      <w:pPr>
        <w:pStyle w:val="Paragraphedeliste"/>
        <w:numPr>
          <w:ilvl w:val="0"/>
          <w:numId w:val="25"/>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توسيع صلاحيات هيئات الوقاية من الفساد لمتابعة كيفية تطبيق هذا التدبير ميدانياً</w:t>
      </w:r>
      <w:r w:rsidRPr="00F849F4">
        <w:rPr>
          <w:rFonts w:ascii="Simplified Arabic" w:hAnsi="Simplified Arabic" w:cs="Simplified Arabic"/>
          <w:color w:val="000000" w:themeColor="text1"/>
          <w:sz w:val="32"/>
          <w:szCs w:val="32"/>
          <w:lang w:bidi="ar-DZ"/>
        </w:rPr>
        <w:t>.</w:t>
      </w:r>
    </w:p>
    <w:p w14:paraId="19E63E75" w14:textId="77777777" w:rsidR="00A92EE7" w:rsidRPr="00F849F4" w:rsidRDefault="00A92EE7" w:rsidP="00D51058">
      <w:pPr>
        <w:pStyle w:val="Paragraphedeliste"/>
        <w:numPr>
          <w:ilvl w:val="0"/>
          <w:numId w:val="25"/>
        </w:numPr>
        <w:bidi/>
        <w:ind w:left="0" w:firstLine="284"/>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 xml:space="preserve">ربط الرقابة القبلية والبعدية بنظام معلوماتي موحد يسمح بالتتبع الآلي لحالات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lang w:bidi="ar-DZ"/>
        </w:rPr>
        <w:t>.</w:t>
      </w:r>
    </w:p>
    <w:p w14:paraId="06B2FDE4" w14:textId="77777777" w:rsidR="00A92EE7" w:rsidRPr="00F849F4" w:rsidRDefault="00A92EE7" w:rsidP="00D51058">
      <w:pPr>
        <w:pStyle w:val="Paragraphedeliste"/>
        <w:numPr>
          <w:ilvl w:val="0"/>
          <w:numId w:val="26"/>
        </w:numPr>
        <w:bidi/>
        <w:ind w:left="0" w:firstLine="142"/>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 xml:space="preserve">ضمان حق المتعاملين في الطعن القضائي في قرارات </w:t>
      </w:r>
      <w:r w:rsidR="00E05F98" w:rsidRPr="00F849F4">
        <w:rPr>
          <w:rFonts w:ascii="Simplified Arabic" w:hAnsi="Simplified Arabic" w:cs="Simplified Arabic"/>
          <w:color w:val="000000" w:themeColor="text1"/>
          <w:sz w:val="32"/>
          <w:szCs w:val="32"/>
          <w:rtl/>
          <w:lang w:bidi="ar-DZ"/>
        </w:rPr>
        <w:t>الإقصاء</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مع تحديد آجال سريعة للفصل فيها</w:t>
      </w:r>
      <w:r w:rsidRPr="00F849F4">
        <w:rPr>
          <w:rFonts w:ascii="Simplified Arabic" w:hAnsi="Simplified Arabic" w:cs="Simplified Arabic"/>
          <w:color w:val="000000" w:themeColor="text1"/>
          <w:sz w:val="32"/>
          <w:szCs w:val="32"/>
          <w:lang w:bidi="ar-DZ"/>
        </w:rPr>
        <w:t>.</w:t>
      </w:r>
    </w:p>
    <w:p w14:paraId="1BC2D624" w14:textId="77777777" w:rsidR="00A92EE7" w:rsidRPr="00F849F4" w:rsidRDefault="00A92EE7" w:rsidP="00D51058">
      <w:pPr>
        <w:pStyle w:val="Paragraphedeliste"/>
        <w:numPr>
          <w:ilvl w:val="0"/>
          <w:numId w:val="26"/>
        </w:numPr>
        <w:bidi/>
        <w:ind w:left="0" w:firstLine="284"/>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 xml:space="preserve">إدراج اختصاص واضح للجهات القضائية الإدارية في الرقابة على قرارات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منعاً للتعسف</w:t>
      </w:r>
      <w:r w:rsidRPr="00F849F4">
        <w:rPr>
          <w:rFonts w:ascii="Simplified Arabic" w:hAnsi="Simplified Arabic" w:cs="Simplified Arabic"/>
          <w:color w:val="000000" w:themeColor="text1"/>
          <w:sz w:val="32"/>
          <w:szCs w:val="32"/>
          <w:lang w:bidi="ar-DZ"/>
        </w:rPr>
        <w:t>.</w:t>
      </w:r>
    </w:p>
    <w:p w14:paraId="728F8577" w14:textId="77777777" w:rsidR="00A92EE7" w:rsidRPr="00F849F4" w:rsidRDefault="00A92EE7" w:rsidP="00D51058">
      <w:pPr>
        <w:pStyle w:val="Paragraphedeliste"/>
        <w:numPr>
          <w:ilvl w:val="0"/>
          <w:numId w:val="27"/>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 xml:space="preserve">تشجيع الشفافية عبر نشر قرارات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وأسبابها في مواقع إلكترونية رسمية</w:t>
      </w:r>
      <w:r w:rsidRPr="00F849F4">
        <w:rPr>
          <w:rFonts w:ascii="Simplified Arabic" w:hAnsi="Simplified Arabic" w:cs="Simplified Arabic"/>
          <w:color w:val="000000" w:themeColor="text1"/>
          <w:sz w:val="32"/>
          <w:szCs w:val="32"/>
          <w:lang w:bidi="ar-DZ"/>
        </w:rPr>
        <w:t>.</w:t>
      </w:r>
    </w:p>
    <w:p w14:paraId="07001846" w14:textId="77777777" w:rsidR="00A92EE7" w:rsidRPr="00F849F4" w:rsidRDefault="00A92EE7" w:rsidP="00D51058">
      <w:pPr>
        <w:pStyle w:val="Paragraphedeliste"/>
        <w:numPr>
          <w:ilvl w:val="0"/>
          <w:numId w:val="27"/>
        </w:numPr>
        <w:bidi/>
        <w:ind w:left="0" w:firstLine="284"/>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t>تحفيز المجتمع المدني على لعب دور رقابي ومواكب في مراقبة الصفقات العمومية</w:t>
      </w:r>
      <w:r w:rsidRPr="00F849F4">
        <w:rPr>
          <w:rFonts w:ascii="Simplified Arabic" w:hAnsi="Simplified Arabic" w:cs="Simplified Arabic"/>
          <w:color w:val="000000" w:themeColor="text1"/>
          <w:sz w:val="32"/>
          <w:szCs w:val="32"/>
          <w:lang w:bidi="ar-DZ"/>
        </w:rPr>
        <w:t>.</w:t>
      </w:r>
    </w:p>
    <w:p w14:paraId="29AFFA97" w14:textId="77777777" w:rsidR="00A92EE7" w:rsidRPr="00F849F4" w:rsidRDefault="00A92EE7" w:rsidP="00D51058">
      <w:pPr>
        <w:pStyle w:val="Paragraphedeliste"/>
        <w:numPr>
          <w:ilvl w:val="0"/>
          <w:numId w:val="27"/>
        </w:numPr>
        <w:bidi/>
        <w:ind w:left="0" w:firstLine="284"/>
        <w:jc w:val="both"/>
        <w:rPr>
          <w:rFonts w:ascii="Simplified Arabic" w:hAnsi="Simplified Arabic" w:cs="Simplified Arabic"/>
          <w:color w:val="000000" w:themeColor="text1"/>
          <w:sz w:val="32"/>
          <w:szCs w:val="32"/>
          <w:rtl/>
          <w:lang w:bidi="ar-DZ"/>
        </w:rPr>
      </w:pPr>
      <w:r w:rsidRPr="00F849F4">
        <w:rPr>
          <w:rFonts w:ascii="Simplified Arabic" w:hAnsi="Simplified Arabic" w:cs="Simplified Arabic"/>
          <w:color w:val="000000" w:themeColor="text1"/>
          <w:sz w:val="32"/>
          <w:szCs w:val="32"/>
          <w:rtl/>
          <w:lang w:bidi="ar-DZ"/>
        </w:rPr>
        <w:t xml:space="preserve">إطلاق حملات توعوية للمواطنين حول أهمية </w:t>
      </w:r>
      <w:r w:rsidR="00E05F98" w:rsidRPr="00F849F4">
        <w:rPr>
          <w:rFonts w:ascii="Simplified Arabic" w:hAnsi="Simplified Arabic" w:cs="Simplified Arabic"/>
          <w:color w:val="000000" w:themeColor="text1"/>
          <w:sz w:val="32"/>
          <w:szCs w:val="32"/>
          <w:rtl/>
          <w:lang w:bidi="ar-DZ"/>
        </w:rPr>
        <w:t>الإقصاء</w:t>
      </w:r>
      <w:r w:rsidRPr="00F849F4">
        <w:rPr>
          <w:rFonts w:ascii="Simplified Arabic" w:hAnsi="Simplified Arabic" w:cs="Simplified Arabic"/>
          <w:color w:val="000000" w:themeColor="text1"/>
          <w:sz w:val="32"/>
          <w:szCs w:val="32"/>
          <w:rtl/>
          <w:lang w:bidi="ar-DZ"/>
        </w:rPr>
        <w:t xml:space="preserve"> كوسيلة لحماية المال العام</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وتعريفهم بحقهم في التبليغ عن المخالفات</w:t>
      </w:r>
      <w:r w:rsidRPr="00F849F4">
        <w:rPr>
          <w:rFonts w:ascii="Simplified Arabic" w:hAnsi="Simplified Arabic" w:cs="Simplified Arabic"/>
          <w:color w:val="000000" w:themeColor="text1"/>
          <w:sz w:val="32"/>
          <w:szCs w:val="32"/>
          <w:lang w:bidi="ar-DZ"/>
        </w:rPr>
        <w:t>.</w:t>
      </w:r>
    </w:p>
    <w:p w14:paraId="5F2D3F6E" w14:textId="77777777" w:rsidR="00A92EE7" w:rsidRPr="00F849F4" w:rsidRDefault="00A92EE7" w:rsidP="00D51058">
      <w:pPr>
        <w:bidi/>
        <w:ind w:firstLine="567"/>
        <w:jc w:val="both"/>
        <w:rPr>
          <w:rFonts w:ascii="Simplified Arabic" w:hAnsi="Simplified Arabic" w:cs="Simplified Arabic"/>
          <w:color w:val="000000" w:themeColor="text1"/>
          <w:sz w:val="32"/>
          <w:szCs w:val="32"/>
          <w:lang w:bidi="ar-DZ"/>
        </w:rPr>
      </w:pPr>
      <w:r w:rsidRPr="00F849F4">
        <w:rPr>
          <w:rFonts w:ascii="Simplified Arabic" w:hAnsi="Simplified Arabic" w:cs="Simplified Arabic"/>
          <w:color w:val="000000" w:themeColor="text1"/>
          <w:sz w:val="32"/>
          <w:szCs w:val="32"/>
          <w:rtl/>
          <w:lang w:bidi="ar-DZ"/>
        </w:rPr>
        <w:lastRenderedPageBreak/>
        <w:t xml:space="preserve">هذه </w:t>
      </w:r>
      <w:r w:rsidR="00BA38F8" w:rsidRPr="00F849F4">
        <w:rPr>
          <w:rFonts w:ascii="Simplified Arabic" w:hAnsi="Simplified Arabic" w:cs="Simplified Arabic"/>
          <w:color w:val="000000" w:themeColor="text1"/>
          <w:sz w:val="32"/>
          <w:szCs w:val="32"/>
          <w:rtl/>
          <w:lang w:bidi="ar-DZ"/>
        </w:rPr>
        <w:t>الاقتراحات</w:t>
      </w:r>
      <w:r w:rsidRPr="00F849F4">
        <w:rPr>
          <w:rFonts w:ascii="Simplified Arabic" w:hAnsi="Simplified Arabic" w:cs="Simplified Arabic"/>
          <w:color w:val="000000" w:themeColor="text1"/>
          <w:sz w:val="32"/>
          <w:szCs w:val="32"/>
          <w:rtl/>
          <w:lang w:bidi="ar-DZ"/>
        </w:rPr>
        <w:t xml:space="preserve"> لا تمثل حلولاً نهائية</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لكنها تشكّل أرضية عملية يمكن أن تُبنى عليها سياسات عمومية رشيدة لتفعيل مبدأ "الصفقة العمومية الخالية من الفساد"</w:t>
      </w:r>
      <w:r w:rsidR="004868BB">
        <w:rPr>
          <w:rFonts w:ascii="Simplified Arabic" w:hAnsi="Simplified Arabic" w:cs="Simplified Arabic"/>
          <w:color w:val="000000" w:themeColor="text1"/>
          <w:sz w:val="32"/>
          <w:szCs w:val="32"/>
          <w:rtl/>
          <w:lang w:bidi="ar-DZ"/>
        </w:rPr>
        <w:t xml:space="preserve">، </w:t>
      </w:r>
      <w:r w:rsidRPr="00F849F4">
        <w:rPr>
          <w:rFonts w:ascii="Simplified Arabic" w:hAnsi="Simplified Arabic" w:cs="Simplified Arabic"/>
          <w:color w:val="000000" w:themeColor="text1"/>
          <w:sz w:val="32"/>
          <w:szCs w:val="32"/>
          <w:rtl/>
          <w:lang w:bidi="ar-DZ"/>
        </w:rPr>
        <w:t>والتي تُعد أحد أعمدة الحوكمة الرشيدة والتنمية المستدامة.</w:t>
      </w:r>
    </w:p>
    <w:p w14:paraId="65E75139" w14:textId="77777777" w:rsidR="00A92EE7" w:rsidRDefault="00A92EE7" w:rsidP="00D51058">
      <w:pPr>
        <w:bidi/>
        <w:jc w:val="both"/>
        <w:rPr>
          <w:rFonts w:ascii="Traditional Arabic" w:hAnsi="Traditional Arabic" w:cs="Traditional Arabic"/>
          <w:sz w:val="32"/>
          <w:szCs w:val="32"/>
          <w:rtl/>
          <w:lang w:bidi="ar-DZ"/>
        </w:rPr>
      </w:pPr>
    </w:p>
    <w:p w14:paraId="7623F7FB" w14:textId="77777777" w:rsidR="00A50289" w:rsidRDefault="00A50289" w:rsidP="00D51058">
      <w:pPr>
        <w:bidi/>
        <w:jc w:val="both"/>
        <w:rPr>
          <w:rFonts w:ascii="Traditional Arabic" w:hAnsi="Traditional Arabic" w:cs="Traditional Arabic"/>
          <w:sz w:val="32"/>
          <w:szCs w:val="32"/>
          <w:rtl/>
          <w:lang w:bidi="ar-DZ"/>
        </w:rPr>
      </w:pPr>
    </w:p>
    <w:p w14:paraId="5CED5730" w14:textId="77777777" w:rsidR="00A50289" w:rsidRDefault="00A50289" w:rsidP="00D51058">
      <w:pPr>
        <w:bidi/>
        <w:jc w:val="both"/>
        <w:rPr>
          <w:rFonts w:ascii="Traditional Arabic" w:hAnsi="Traditional Arabic" w:cs="Traditional Arabic"/>
          <w:sz w:val="32"/>
          <w:szCs w:val="32"/>
          <w:rtl/>
          <w:lang w:bidi="ar-DZ"/>
        </w:rPr>
      </w:pPr>
    </w:p>
    <w:p w14:paraId="1836A1C9" w14:textId="77777777" w:rsidR="00A50289" w:rsidRDefault="00A50289" w:rsidP="00D51058">
      <w:pPr>
        <w:bidi/>
        <w:jc w:val="both"/>
        <w:rPr>
          <w:rFonts w:ascii="Traditional Arabic" w:hAnsi="Traditional Arabic" w:cs="Traditional Arabic"/>
          <w:sz w:val="32"/>
          <w:szCs w:val="32"/>
          <w:rtl/>
          <w:lang w:bidi="ar-DZ"/>
        </w:rPr>
      </w:pPr>
    </w:p>
    <w:p w14:paraId="02E94B3A" w14:textId="77777777" w:rsidR="00A50289" w:rsidRDefault="00A50289" w:rsidP="00D51058">
      <w:pPr>
        <w:bidi/>
        <w:jc w:val="both"/>
        <w:rPr>
          <w:rFonts w:ascii="Traditional Arabic" w:hAnsi="Traditional Arabic" w:cs="Traditional Arabic"/>
          <w:sz w:val="32"/>
          <w:szCs w:val="32"/>
          <w:rtl/>
          <w:lang w:bidi="ar-DZ"/>
        </w:rPr>
      </w:pPr>
    </w:p>
    <w:p w14:paraId="4AF7B42E" w14:textId="77777777" w:rsidR="00B307E8" w:rsidRDefault="00B307E8" w:rsidP="00D51058">
      <w:pPr>
        <w:bidi/>
        <w:jc w:val="both"/>
        <w:rPr>
          <w:rFonts w:ascii="Traditional Arabic" w:hAnsi="Traditional Arabic" w:cs="Traditional Arabic"/>
          <w:sz w:val="32"/>
          <w:szCs w:val="32"/>
          <w:rtl/>
          <w:lang w:bidi="ar-DZ"/>
        </w:rPr>
        <w:sectPr w:rsidR="00B307E8" w:rsidSect="00341094">
          <w:headerReference w:type="default" r:id="rId26"/>
          <w:footerReference w:type="default" r:id="rId27"/>
          <w:footnotePr>
            <w:numRestart w:val="eachPage"/>
          </w:footnotePr>
          <w:pgSz w:w="11906" w:h="16838"/>
          <w:pgMar w:top="1134" w:right="1418" w:bottom="1134" w:left="1134" w:header="709" w:footer="709" w:gutter="0"/>
          <w:pgNumType w:start="51"/>
          <w:cols w:space="708"/>
          <w:docGrid w:linePitch="360"/>
        </w:sectPr>
      </w:pPr>
    </w:p>
    <w:p w14:paraId="1BC826D3" w14:textId="77777777" w:rsidR="00C17573" w:rsidRDefault="00C17573" w:rsidP="00D51058">
      <w:pPr>
        <w:bidi/>
        <w:spacing w:after="0"/>
        <w:ind w:hanging="1"/>
        <w:jc w:val="both"/>
        <w:rPr>
          <w:rFonts w:ascii="Simplified Arabic" w:hAnsi="Simplified Arabic" w:cs="Simplified Arabic"/>
          <w:color w:val="000000" w:themeColor="text1"/>
          <w:sz w:val="32"/>
          <w:szCs w:val="32"/>
          <w:rtl/>
          <w:lang w:bidi="ar-DZ"/>
        </w:rPr>
      </w:pPr>
    </w:p>
    <w:p w14:paraId="68863C86" w14:textId="77777777" w:rsidR="00C17573" w:rsidRDefault="00C17573" w:rsidP="00D51058">
      <w:pPr>
        <w:bidi/>
        <w:spacing w:after="0"/>
        <w:ind w:hanging="1"/>
        <w:jc w:val="both"/>
        <w:rPr>
          <w:rFonts w:ascii="Simplified Arabic" w:hAnsi="Simplified Arabic" w:cs="Simplified Arabic"/>
          <w:color w:val="000000" w:themeColor="text1"/>
          <w:sz w:val="32"/>
          <w:szCs w:val="32"/>
          <w:rtl/>
          <w:lang w:bidi="ar-DZ"/>
        </w:rPr>
      </w:pPr>
    </w:p>
    <w:p w14:paraId="00CCD2A6" w14:textId="77777777" w:rsidR="00C17573" w:rsidRPr="000216BE" w:rsidRDefault="00C17573" w:rsidP="00D51058">
      <w:pPr>
        <w:bidi/>
        <w:spacing w:after="0"/>
        <w:jc w:val="both"/>
        <w:rPr>
          <w:rFonts w:ascii="Simplified Arabic" w:hAnsi="Simplified Arabic" w:cs="Simplified Arabic"/>
          <w:color w:val="000000" w:themeColor="text1"/>
          <w:sz w:val="32"/>
          <w:szCs w:val="32"/>
          <w:lang w:bidi="ar-DZ"/>
        </w:rPr>
      </w:pPr>
    </w:p>
    <w:p w14:paraId="4CB9E858"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13136119" w14:textId="77777777" w:rsidR="00A50289" w:rsidRPr="000216BE"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6980B4F3" w14:textId="77777777" w:rsidR="00A50289" w:rsidRDefault="00A50289" w:rsidP="00D51058">
      <w:pPr>
        <w:bidi/>
        <w:jc w:val="both"/>
        <w:rPr>
          <w:rtl/>
          <w:lang w:val="en-US"/>
        </w:rPr>
      </w:pPr>
    </w:p>
    <w:p w14:paraId="09AAC950" w14:textId="77777777" w:rsidR="00A50289" w:rsidRDefault="00A50289" w:rsidP="00D51058">
      <w:pPr>
        <w:bidi/>
        <w:jc w:val="both"/>
        <w:rPr>
          <w:rtl/>
          <w:lang w:val="en-US"/>
        </w:rPr>
      </w:pPr>
    </w:p>
    <w:p w14:paraId="77F9BF47" w14:textId="77777777" w:rsidR="00A50289" w:rsidRDefault="00A50289" w:rsidP="00D51058">
      <w:pPr>
        <w:bidi/>
        <w:jc w:val="both"/>
        <w:rPr>
          <w:rtl/>
          <w:lang w:val="en-US"/>
        </w:rPr>
      </w:pPr>
    </w:p>
    <w:p w14:paraId="432BEFFE" w14:textId="77777777" w:rsidR="00A50289" w:rsidRPr="000216BE" w:rsidRDefault="00A50289" w:rsidP="00D51058">
      <w:pPr>
        <w:pBdr>
          <w:top w:val="thinThickThinSmallGap" w:sz="24" w:space="1" w:color="auto"/>
          <w:left w:val="thinThickThinSmallGap" w:sz="24" w:space="4" w:color="auto"/>
          <w:bottom w:val="thinThickThinSmallGap" w:sz="24" w:space="1" w:color="auto"/>
          <w:right w:val="thinThickThinSmallGap" w:sz="24" w:space="4" w:color="auto"/>
        </w:pBdr>
        <w:bidi/>
        <w:spacing w:after="160"/>
        <w:ind w:hanging="1"/>
        <w:contextualSpacing/>
        <w:jc w:val="center"/>
        <w:rPr>
          <w:rFonts w:ascii="Simplified Arabic" w:hAnsi="Simplified Arabic" w:cs="Simplified Arabic"/>
          <w:b/>
          <w:bCs/>
          <w:color w:val="000000" w:themeColor="text1"/>
          <w:sz w:val="144"/>
          <w:szCs w:val="144"/>
          <w:rtl/>
          <w:lang w:bidi="ar-DZ"/>
        </w:rPr>
      </w:pPr>
      <w:r>
        <w:rPr>
          <w:rFonts w:ascii="Simplified Arabic" w:hAnsi="Simplified Arabic" w:cs="Simplified Arabic" w:hint="cs"/>
          <w:b/>
          <w:bCs/>
          <w:color w:val="000000" w:themeColor="text1"/>
          <w:sz w:val="144"/>
          <w:szCs w:val="144"/>
          <w:rtl/>
          <w:lang w:bidi="ar-DZ"/>
        </w:rPr>
        <w:t>الملاحق</w:t>
      </w:r>
    </w:p>
    <w:p w14:paraId="07A2BE04" w14:textId="77777777" w:rsidR="00A50289" w:rsidRDefault="00A50289" w:rsidP="00D51058">
      <w:pPr>
        <w:bidi/>
        <w:jc w:val="both"/>
        <w:rPr>
          <w:rtl/>
          <w:lang w:val="en-US"/>
        </w:rPr>
      </w:pPr>
    </w:p>
    <w:p w14:paraId="096051A9" w14:textId="77777777" w:rsidR="00A50289" w:rsidRDefault="00A50289" w:rsidP="00D51058">
      <w:pPr>
        <w:bidi/>
        <w:jc w:val="both"/>
        <w:rPr>
          <w:rtl/>
          <w:lang w:val="en-US"/>
        </w:rPr>
      </w:pPr>
    </w:p>
    <w:p w14:paraId="4F296855" w14:textId="77777777" w:rsidR="00E56D38" w:rsidRDefault="00E56D38" w:rsidP="00D51058">
      <w:pPr>
        <w:bidi/>
        <w:jc w:val="both"/>
        <w:rPr>
          <w:rtl/>
          <w:lang w:val="en-US"/>
        </w:rPr>
      </w:pPr>
    </w:p>
    <w:p w14:paraId="0294579B" w14:textId="77777777" w:rsidR="00E56D38" w:rsidRDefault="00E56D38" w:rsidP="00D51058">
      <w:pPr>
        <w:bidi/>
        <w:jc w:val="both"/>
        <w:rPr>
          <w:rtl/>
          <w:lang w:val="en-US"/>
        </w:rPr>
      </w:pPr>
    </w:p>
    <w:p w14:paraId="0FF176CE" w14:textId="77777777" w:rsidR="00E56D38" w:rsidRDefault="00E56D38" w:rsidP="00D51058">
      <w:pPr>
        <w:bidi/>
        <w:jc w:val="both"/>
        <w:rPr>
          <w:rtl/>
          <w:lang w:val="en-US"/>
        </w:rPr>
      </w:pPr>
    </w:p>
    <w:p w14:paraId="3D6777BB" w14:textId="77777777" w:rsidR="00E56D38" w:rsidRDefault="00E56D38" w:rsidP="00D51058">
      <w:pPr>
        <w:bidi/>
        <w:jc w:val="both"/>
        <w:rPr>
          <w:rtl/>
          <w:lang w:val="en-US"/>
        </w:rPr>
      </w:pPr>
    </w:p>
    <w:p w14:paraId="456928EF" w14:textId="77777777" w:rsidR="00E56D38" w:rsidRDefault="00E56D38" w:rsidP="00D51058">
      <w:pPr>
        <w:bidi/>
        <w:jc w:val="both"/>
        <w:rPr>
          <w:rtl/>
          <w:lang w:val="en-US"/>
        </w:rPr>
      </w:pPr>
    </w:p>
    <w:p w14:paraId="6E543728" w14:textId="77777777" w:rsidR="00E56D38" w:rsidRDefault="00E56D38" w:rsidP="00D51058">
      <w:pPr>
        <w:bidi/>
        <w:jc w:val="both"/>
        <w:rPr>
          <w:rtl/>
          <w:lang w:val="en-US"/>
        </w:rPr>
      </w:pPr>
    </w:p>
    <w:p w14:paraId="2FD4EDAC" w14:textId="77777777" w:rsidR="00E56D38" w:rsidRDefault="00E56D38" w:rsidP="00D51058">
      <w:pPr>
        <w:bidi/>
        <w:jc w:val="both"/>
        <w:rPr>
          <w:rtl/>
          <w:lang w:val="en-US"/>
        </w:rPr>
      </w:pPr>
    </w:p>
    <w:p w14:paraId="16AEA7F1" w14:textId="77777777" w:rsidR="00E56D38" w:rsidRDefault="00E56D38" w:rsidP="00D51058">
      <w:pPr>
        <w:bidi/>
        <w:jc w:val="both"/>
        <w:rPr>
          <w:rtl/>
          <w:lang w:val="en-US"/>
        </w:rPr>
      </w:pPr>
    </w:p>
    <w:p w14:paraId="456D94D4" w14:textId="77777777" w:rsidR="00E56D38" w:rsidRDefault="00E56D38" w:rsidP="00D51058">
      <w:pPr>
        <w:bidi/>
        <w:jc w:val="both"/>
        <w:rPr>
          <w:rtl/>
          <w:lang w:val="en-US"/>
        </w:rPr>
      </w:pPr>
    </w:p>
    <w:p w14:paraId="17F35F69" w14:textId="77777777" w:rsidR="00E56D38" w:rsidRDefault="00E56D38" w:rsidP="00D51058">
      <w:pPr>
        <w:bidi/>
        <w:jc w:val="both"/>
        <w:rPr>
          <w:rtl/>
          <w:lang w:val="en-US"/>
        </w:rPr>
      </w:pPr>
    </w:p>
    <w:p w14:paraId="6EA0032D" w14:textId="77777777" w:rsidR="00B307E8" w:rsidRDefault="00B307E8" w:rsidP="00D51058">
      <w:pPr>
        <w:bidi/>
        <w:jc w:val="both"/>
        <w:rPr>
          <w:rtl/>
          <w:lang w:val="en-US"/>
        </w:rPr>
        <w:sectPr w:rsidR="00B307E8" w:rsidSect="00B307E8">
          <w:headerReference w:type="default" r:id="rId28"/>
          <w:footerReference w:type="default" r:id="rId29"/>
          <w:footnotePr>
            <w:numRestart w:val="eachPage"/>
          </w:footnotePr>
          <w:pgSz w:w="11906" w:h="16838"/>
          <w:pgMar w:top="1134" w:right="1418" w:bottom="1134" w:left="1134" w:header="709" w:footer="709" w:gutter="0"/>
          <w:pgNumType w:start="66"/>
          <w:cols w:space="708"/>
          <w:docGrid w:linePitch="360"/>
        </w:sectPr>
      </w:pPr>
    </w:p>
    <w:p w14:paraId="0BA6D2DB" w14:textId="77777777" w:rsidR="00E56D38" w:rsidRPr="00092197" w:rsidRDefault="003D6C36" w:rsidP="00D51058">
      <w:pPr>
        <w:bidi/>
        <w:jc w:val="both"/>
        <w:rPr>
          <w:rFonts w:ascii="Simplified Arabic" w:hAnsi="Simplified Arabic" w:cs="Simplified Arabic"/>
          <w:b/>
          <w:bCs/>
          <w:sz w:val="32"/>
          <w:szCs w:val="32"/>
          <w:rtl/>
          <w:lang w:val="en-US"/>
        </w:rPr>
      </w:pPr>
      <w:r w:rsidRPr="00092197">
        <w:rPr>
          <w:rFonts w:ascii="Simplified Arabic" w:hAnsi="Simplified Arabic" w:cs="Simplified Arabic"/>
          <w:b/>
          <w:bCs/>
          <w:noProof/>
          <w:sz w:val="32"/>
          <w:szCs w:val="32"/>
          <w:rtl/>
          <w:lang w:eastAsia="fr-FR"/>
        </w:rPr>
        <w:lastRenderedPageBreak/>
        <w:drawing>
          <wp:anchor distT="0" distB="0" distL="114300" distR="114300" simplePos="0" relativeHeight="251661312" behindDoc="0" locked="0" layoutInCell="1" allowOverlap="1" wp14:anchorId="60EC31A1" wp14:editId="6038D56A">
            <wp:simplePos x="0" y="0"/>
            <wp:positionH relativeFrom="column">
              <wp:posOffset>-241507</wp:posOffset>
            </wp:positionH>
            <wp:positionV relativeFrom="paragraph">
              <wp:posOffset>344805</wp:posOffset>
            </wp:positionV>
            <wp:extent cx="6326372" cy="8384566"/>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326372" cy="8384566"/>
                    </a:xfrm>
                    <a:prstGeom prst="rect">
                      <a:avLst/>
                    </a:prstGeom>
                  </pic:spPr>
                </pic:pic>
              </a:graphicData>
            </a:graphic>
            <wp14:sizeRelH relativeFrom="page">
              <wp14:pctWidth>0</wp14:pctWidth>
            </wp14:sizeRelH>
            <wp14:sizeRelV relativeFrom="page">
              <wp14:pctHeight>0</wp14:pctHeight>
            </wp14:sizeRelV>
          </wp:anchor>
        </w:drawing>
      </w:r>
      <w:r w:rsidR="00092197" w:rsidRPr="00092197">
        <w:rPr>
          <w:rFonts w:ascii="Simplified Arabic" w:hAnsi="Simplified Arabic" w:cs="Simplified Arabic" w:hint="cs"/>
          <w:b/>
          <w:bCs/>
          <w:sz w:val="32"/>
          <w:szCs w:val="32"/>
          <w:rtl/>
          <w:lang w:val="en-US"/>
        </w:rPr>
        <w:t>الملحق</w:t>
      </w:r>
      <w:r w:rsidR="00092197" w:rsidRPr="00092197">
        <w:rPr>
          <w:rFonts w:ascii="Simplified Arabic" w:hAnsi="Simplified Arabic" w:cs="Simplified Arabic"/>
          <w:b/>
          <w:bCs/>
          <w:sz w:val="32"/>
          <w:szCs w:val="32"/>
          <w:rtl/>
          <w:lang w:val="en-US"/>
        </w:rPr>
        <w:t xml:space="preserve"> الأول:</w:t>
      </w:r>
    </w:p>
    <w:p w14:paraId="19F3D8A1" w14:textId="77777777" w:rsidR="00E56D38" w:rsidRDefault="00E56D38" w:rsidP="00D51058">
      <w:pPr>
        <w:bidi/>
        <w:jc w:val="both"/>
        <w:rPr>
          <w:rtl/>
          <w:lang w:val="en-US"/>
        </w:rPr>
      </w:pPr>
    </w:p>
    <w:p w14:paraId="3ACA4D63" w14:textId="77777777" w:rsidR="00E56D38" w:rsidRDefault="00E56D38" w:rsidP="00D51058">
      <w:pPr>
        <w:bidi/>
        <w:jc w:val="both"/>
        <w:rPr>
          <w:rtl/>
          <w:lang w:val="en-US"/>
        </w:rPr>
      </w:pPr>
    </w:p>
    <w:p w14:paraId="7E07B1F1" w14:textId="77777777" w:rsidR="00E56D38" w:rsidRDefault="00E56D38" w:rsidP="00D51058">
      <w:pPr>
        <w:bidi/>
        <w:jc w:val="both"/>
        <w:rPr>
          <w:rtl/>
          <w:lang w:val="en-US"/>
        </w:rPr>
      </w:pPr>
    </w:p>
    <w:p w14:paraId="084268BC" w14:textId="77777777" w:rsidR="00E56D38" w:rsidRDefault="00E56D38" w:rsidP="00D51058">
      <w:pPr>
        <w:bidi/>
        <w:jc w:val="both"/>
        <w:rPr>
          <w:rtl/>
          <w:lang w:val="en-US"/>
        </w:rPr>
      </w:pPr>
    </w:p>
    <w:p w14:paraId="76B8A346" w14:textId="77777777" w:rsidR="00E56D38" w:rsidRDefault="00E56D38" w:rsidP="00D51058">
      <w:pPr>
        <w:bidi/>
        <w:jc w:val="both"/>
        <w:rPr>
          <w:rtl/>
          <w:lang w:val="en-US"/>
        </w:rPr>
      </w:pPr>
    </w:p>
    <w:p w14:paraId="245CB05D" w14:textId="77777777" w:rsidR="00E56D38" w:rsidRDefault="00E56D38" w:rsidP="00D51058">
      <w:pPr>
        <w:bidi/>
        <w:jc w:val="both"/>
        <w:rPr>
          <w:rtl/>
          <w:lang w:val="en-US"/>
        </w:rPr>
      </w:pPr>
    </w:p>
    <w:p w14:paraId="12E6A40C" w14:textId="77777777" w:rsidR="00E56D38" w:rsidRDefault="00E56D38" w:rsidP="00D51058">
      <w:pPr>
        <w:bidi/>
        <w:jc w:val="both"/>
        <w:rPr>
          <w:rtl/>
          <w:lang w:val="en-US"/>
        </w:rPr>
      </w:pPr>
    </w:p>
    <w:p w14:paraId="3530260B" w14:textId="77777777" w:rsidR="00E56D38" w:rsidRDefault="00E56D38" w:rsidP="00D51058">
      <w:pPr>
        <w:bidi/>
        <w:jc w:val="both"/>
        <w:rPr>
          <w:rtl/>
          <w:lang w:val="en-US"/>
        </w:rPr>
      </w:pPr>
    </w:p>
    <w:p w14:paraId="13304AFE" w14:textId="77777777" w:rsidR="00E56D38" w:rsidRDefault="00E56D38" w:rsidP="00D51058">
      <w:pPr>
        <w:bidi/>
        <w:jc w:val="both"/>
        <w:rPr>
          <w:rtl/>
          <w:lang w:val="en-US"/>
        </w:rPr>
      </w:pPr>
    </w:p>
    <w:p w14:paraId="3EB9A154" w14:textId="77777777" w:rsidR="00E56D38" w:rsidRDefault="00E56D38" w:rsidP="00D51058">
      <w:pPr>
        <w:bidi/>
        <w:jc w:val="both"/>
        <w:rPr>
          <w:rtl/>
          <w:lang w:val="en-US"/>
        </w:rPr>
      </w:pPr>
    </w:p>
    <w:p w14:paraId="726EF00D" w14:textId="77777777" w:rsidR="00E56D38" w:rsidRDefault="00E56D38" w:rsidP="00D51058">
      <w:pPr>
        <w:bidi/>
        <w:jc w:val="both"/>
        <w:rPr>
          <w:rtl/>
          <w:lang w:val="en-US"/>
        </w:rPr>
      </w:pPr>
    </w:p>
    <w:p w14:paraId="24FC0914" w14:textId="77777777" w:rsidR="00E56D38" w:rsidRDefault="00E56D38" w:rsidP="00D51058">
      <w:pPr>
        <w:bidi/>
        <w:jc w:val="both"/>
        <w:rPr>
          <w:rtl/>
          <w:lang w:val="en-US"/>
        </w:rPr>
      </w:pPr>
    </w:p>
    <w:p w14:paraId="73F4FC89" w14:textId="77777777" w:rsidR="00E56D38" w:rsidRDefault="00E56D38" w:rsidP="00D51058">
      <w:pPr>
        <w:bidi/>
        <w:jc w:val="both"/>
        <w:rPr>
          <w:rtl/>
          <w:lang w:val="en-US"/>
        </w:rPr>
      </w:pPr>
    </w:p>
    <w:p w14:paraId="1888FD6C" w14:textId="77777777" w:rsidR="00092197" w:rsidRDefault="00092197" w:rsidP="00D51058">
      <w:pPr>
        <w:bidi/>
        <w:jc w:val="both"/>
        <w:rPr>
          <w:rtl/>
          <w:lang w:val="en-US"/>
        </w:rPr>
      </w:pPr>
    </w:p>
    <w:p w14:paraId="5A6ED034" w14:textId="77777777" w:rsidR="00092197" w:rsidRDefault="00092197" w:rsidP="00D51058">
      <w:pPr>
        <w:bidi/>
        <w:jc w:val="both"/>
        <w:rPr>
          <w:rtl/>
          <w:lang w:val="en-US"/>
        </w:rPr>
      </w:pPr>
    </w:p>
    <w:p w14:paraId="68364F07" w14:textId="77777777" w:rsidR="00092197" w:rsidRDefault="00092197" w:rsidP="00D51058">
      <w:pPr>
        <w:bidi/>
        <w:jc w:val="both"/>
        <w:rPr>
          <w:rtl/>
          <w:lang w:val="en-US"/>
        </w:rPr>
      </w:pPr>
    </w:p>
    <w:p w14:paraId="0682AE37" w14:textId="77777777" w:rsidR="00092197" w:rsidRDefault="00092197" w:rsidP="00D51058">
      <w:pPr>
        <w:bidi/>
        <w:jc w:val="both"/>
        <w:rPr>
          <w:rtl/>
          <w:lang w:val="en-US"/>
        </w:rPr>
      </w:pPr>
    </w:p>
    <w:p w14:paraId="5E623252" w14:textId="77777777" w:rsidR="00092197" w:rsidRDefault="00092197" w:rsidP="00D51058">
      <w:pPr>
        <w:bidi/>
        <w:jc w:val="both"/>
        <w:rPr>
          <w:rtl/>
          <w:lang w:val="en-US"/>
        </w:rPr>
      </w:pPr>
    </w:p>
    <w:p w14:paraId="7831526C" w14:textId="77777777" w:rsidR="00092197" w:rsidRDefault="00092197" w:rsidP="00D51058">
      <w:pPr>
        <w:bidi/>
        <w:jc w:val="both"/>
        <w:rPr>
          <w:rtl/>
          <w:lang w:val="en-US"/>
        </w:rPr>
      </w:pPr>
    </w:p>
    <w:p w14:paraId="1733E2E3" w14:textId="77777777" w:rsidR="00092197" w:rsidRDefault="00092197" w:rsidP="00D51058">
      <w:pPr>
        <w:bidi/>
        <w:jc w:val="both"/>
        <w:rPr>
          <w:rtl/>
          <w:lang w:val="en-US"/>
        </w:rPr>
      </w:pPr>
    </w:p>
    <w:p w14:paraId="3C93D670" w14:textId="77777777" w:rsidR="00092197" w:rsidRDefault="00092197" w:rsidP="00D51058">
      <w:pPr>
        <w:bidi/>
        <w:jc w:val="both"/>
        <w:rPr>
          <w:rtl/>
          <w:lang w:val="en-US"/>
        </w:rPr>
      </w:pPr>
    </w:p>
    <w:p w14:paraId="0E965477" w14:textId="77777777" w:rsidR="00092197" w:rsidRDefault="00092197" w:rsidP="00D51058">
      <w:pPr>
        <w:bidi/>
        <w:jc w:val="both"/>
        <w:rPr>
          <w:rtl/>
          <w:lang w:val="en-US"/>
        </w:rPr>
      </w:pPr>
    </w:p>
    <w:p w14:paraId="38332189" w14:textId="77777777" w:rsidR="00092197" w:rsidRDefault="00092197" w:rsidP="00D51058">
      <w:pPr>
        <w:bidi/>
        <w:jc w:val="both"/>
        <w:rPr>
          <w:rtl/>
          <w:lang w:val="en-US"/>
        </w:rPr>
      </w:pPr>
    </w:p>
    <w:p w14:paraId="1C9A697A" w14:textId="77777777" w:rsidR="00092197" w:rsidRDefault="00092197" w:rsidP="00D51058">
      <w:pPr>
        <w:bidi/>
        <w:jc w:val="both"/>
        <w:rPr>
          <w:rtl/>
          <w:lang w:val="en-US"/>
        </w:rPr>
      </w:pPr>
    </w:p>
    <w:p w14:paraId="6ACD2597" w14:textId="77777777" w:rsidR="00092197" w:rsidRDefault="00092197" w:rsidP="00D51058">
      <w:pPr>
        <w:bidi/>
        <w:jc w:val="both"/>
        <w:rPr>
          <w:rtl/>
          <w:lang w:val="en-US"/>
        </w:rPr>
      </w:pPr>
    </w:p>
    <w:p w14:paraId="5B27FB81" w14:textId="77777777" w:rsidR="00092197" w:rsidRDefault="00092197" w:rsidP="00D51058">
      <w:pPr>
        <w:bidi/>
        <w:jc w:val="both"/>
        <w:rPr>
          <w:rtl/>
          <w:lang w:val="en-US"/>
        </w:rPr>
      </w:pPr>
    </w:p>
    <w:p w14:paraId="27E86233" w14:textId="77777777" w:rsidR="00092197" w:rsidRDefault="00092197" w:rsidP="00D51058">
      <w:pPr>
        <w:bidi/>
        <w:jc w:val="both"/>
        <w:rPr>
          <w:rtl/>
          <w:lang w:val="en-US"/>
        </w:rPr>
      </w:pPr>
    </w:p>
    <w:p w14:paraId="190C0C4E" w14:textId="77777777" w:rsidR="00092197" w:rsidRDefault="00092197" w:rsidP="00D51058">
      <w:pPr>
        <w:bidi/>
        <w:jc w:val="both"/>
        <w:rPr>
          <w:rFonts w:ascii="Simplified Arabic" w:hAnsi="Simplified Arabic" w:cs="Simplified Arabic"/>
          <w:b/>
          <w:bCs/>
          <w:sz w:val="32"/>
          <w:szCs w:val="32"/>
          <w:rtl/>
          <w:lang w:val="en-US"/>
        </w:rPr>
      </w:pPr>
      <w:r w:rsidRPr="00092197">
        <w:rPr>
          <w:rFonts w:ascii="Simplified Arabic" w:hAnsi="Simplified Arabic" w:cs="Simplified Arabic"/>
          <w:b/>
          <w:bCs/>
          <w:sz w:val="32"/>
          <w:szCs w:val="32"/>
          <w:rtl/>
          <w:lang w:val="en-US"/>
        </w:rPr>
        <w:lastRenderedPageBreak/>
        <w:t>الملحق الثاني:</w:t>
      </w:r>
    </w:p>
    <w:p w14:paraId="7E40D4A3" w14:textId="77777777" w:rsidR="00092197" w:rsidRPr="00092197" w:rsidRDefault="00B307E8" w:rsidP="00D51058">
      <w:pPr>
        <w:bidi/>
        <w:jc w:val="both"/>
        <w:rPr>
          <w:rFonts w:ascii="Simplified Arabic" w:hAnsi="Simplified Arabic" w:cs="Simplified Arabic"/>
          <w:b/>
          <w:bCs/>
          <w:sz w:val="32"/>
          <w:szCs w:val="32"/>
          <w:rtl/>
          <w:lang w:val="en-US"/>
        </w:rPr>
      </w:pPr>
      <w:r w:rsidRPr="00092197">
        <w:rPr>
          <w:rFonts w:ascii="Simplified Arabic" w:hAnsi="Simplified Arabic" w:cs="Simplified Arabic"/>
          <w:b/>
          <w:bCs/>
          <w:noProof/>
          <w:sz w:val="32"/>
          <w:szCs w:val="32"/>
          <w:rtl/>
          <w:lang w:eastAsia="fr-FR"/>
        </w:rPr>
        <w:drawing>
          <wp:anchor distT="0" distB="0" distL="114300" distR="114300" simplePos="0" relativeHeight="251662336" behindDoc="0" locked="0" layoutInCell="1" allowOverlap="1" wp14:anchorId="7F601ADF" wp14:editId="24F3D546">
            <wp:simplePos x="0" y="0"/>
            <wp:positionH relativeFrom="column">
              <wp:posOffset>-156565</wp:posOffset>
            </wp:positionH>
            <wp:positionV relativeFrom="paragraph">
              <wp:posOffset>10884</wp:posOffset>
            </wp:positionV>
            <wp:extent cx="6613451" cy="8309301"/>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610741" cy="8305897"/>
                    </a:xfrm>
                    <a:prstGeom prst="rect">
                      <a:avLst/>
                    </a:prstGeom>
                  </pic:spPr>
                </pic:pic>
              </a:graphicData>
            </a:graphic>
            <wp14:sizeRelH relativeFrom="page">
              <wp14:pctWidth>0</wp14:pctWidth>
            </wp14:sizeRelH>
            <wp14:sizeRelV relativeFrom="page">
              <wp14:pctHeight>0</wp14:pctHeight>
            </wp14:sizeRelV>
          </wp:anchor>
        </w:drawing>
      </w:r>
    </w:p>
    <w:p w14:paraId="182A7C49" w14:textId="77777777" w:rsidR="00E56D38" w:rsidRDefault="00E56D38" w:rsidP="00D51058">
      <w:pPr>
        <w:bidi/>
        <w:jc w:val="both"/>
        <w:rPr>
          <w:rtl/>
          <w:lang w:val="en-US"/>
        </w:rPr>
      </w:pPr>
    </w:p>
    <w:p w14:paraId="30EEB4CB" w14:textId="77777777" w:rsidR="00E56D38" w:rsidRDefault="00E56D38" w:rsidP="00D51058">
      <w:pPr>
        <w:bidi/>
        <w:jc w:val="both"/>
        <w:rPr>
          <w:rtl/>
          <w:lang w:val="en-US"/>
        </w:rPr>
      </w:pPr>
    </w:p>
    <w:p w14:paraId="509A9308" w14:textId="77777777" w:rsidR="00E56D38" w:rsidRDefault="00E56D38" w:rsidP="00D51058">
      <w:pPr>
        <w:bidi/>
        <w:jc w:val="both"/>
        <w:rPr>
          <w:rtl/>
          <w:lang w:val="en-US"/>
        </w:rPr>
      </w:pPr>
    </w:p>
    <w:p w14:paraId="55077817" w14:textId="77777777" w:rsidR="00E56D38" w:rsidRDefault="00E56D38" w:rsidP="00D51058">
      <w:pPr>
        <w:bidi/>
        <w:jc w:val="both"/>
        <w:rPr>
          <w:rtl/>
          <w:lang w:val="en-US"/>
        </w:rPr>
      </w:pPr>
    </w:p>
    <w:p w14:paraId="1A96F08F" w14:textId="77777777" w:rsidR="00E56D38" w:rsidRDefault="00E56D38" w:rsidP="00D51058">
      <w:pPr>
        <w:bidi/>
        <w:jc w:val="both"/>
        <w:rPr>
          <w:rtl/>
          <w:lang w:val="en-US"/>
        </w:rPr>
      </w:pPr>
    </w:p>
    <w:p w14:paraId="2B976E80" w14:textId="77777777" w:rsidR="00E56D38" w:rsidRDefault="00E56D38" w:rsidP="00D51058">
      <w:pPr>
        <w:bidi/>
        <w:jc w:val="both"/>
        <w:rPr>
          <w:rtl/>
          <w:lang w:val="en-US"/>
        </w:rPr>
      </w:pPr>
    </w:p>
    <w:p w14:paraId="6B76E217" w14:textId="77777777" w:rsidR="00E56D38" w:rsidRDefault="00E56D38" w:rsidP="00D51058">
      <w:pPr>
        <w:bidi/>
        <w:jc w:val="both"/>
        <w:rPr>
          <w:rtl/>
          <w:lang w:val="en-US"/>
        </w:rPr>
      </w:pPr>
    </w:p>
    <w:p w14:paraId="4ACC7208" w14:textId="77777777" w:rsidR="00E56D38" w:rsidRDefault="00E56D38" w:rsidP="00D51058">
      <w:pPr>
        <w:bidi/>
        <w:jc w:val="both"/>
        <w:rPr>
          <w:rtl/>
          <w:lang w:val="en-US"/>
        </w:rPr>
      </w:pPr>
    </w:p>
    <w:p w14:paraId="203F897B" w14:textId="77777777" w:rsidR="00E56D38" w:rsidRDefault="00E56D38" w:rsidP="00D51058">
      <w:pPr>
        <w:bidi/>
        <w:jc w:val="both"/>
        <w:rPr>
          <w:rtl/>
          <w:lang w:val="en-US"/>
        </w:rPr>
      </w:pPr>
    </w:p>
    <w:p w14:paraId="4089EEBA" w14:textId="77777777" w:rsidR="00E56D38" w:rsidRDefault="00E56D38" w:rsidP="00D51058">
      <w:pPr>
        <w:bidi/>
        <w:jc w:val="both"/>
        <w:rPr>
          <w:rtl/>
          <w:lang w:val="en-US"/>
        </w:rPr>
      </w:pPr>
    </w:p>
    <w:p w14:paraId="06983482" w14:textId="77777777" w:rsidR="00E56D38" w:rsidRDefault="00E56D38" w:rsidP="00D51058">
      <w:pPr>
        <w:bidi/>
        <w:jc w:val="both"/>
        <w:rPr>
          <w:rtl/>
          <w:lang w:val="en-US"/>
        </w:rPr>
      </w:pPr>
    </w:p>
    <w:p w14:paraId="18231806" w14:textId="77777777" w:rsidR="00E56D38" w:rsidRDefault="00E56D38" w:rsidP="00D51058">
      <w:pPr>
        <w:bidi/>
        <w:jc w:val="both"/>
        <w:rPr>
          <w:rtl/>
          <w:lang w:val="en-US"/>
        </w:rPr>
      </w:pPr>
    </w:p>
    <w:p w14:paraId="155D6BE2" w14:textId="77777777" w:rsidR="00A50289" w:rsidRDefault="00A50289" w:rsidP="00D51058">
      <w:pPr>
        <w:bidi/>
        <w:jc w:val="both"/>
        <w:rPr>
          <w:rtl/>
          <w:lang w:val="en-US"/>
        </w:rPr>
      </w:pPr>
    </w:p>
    <w:p w14:paraId="3C007E71" w14:textId="77777777" w:rsidR="00A50289" w:rsidRDefault="00A50289" w:rsidP="00D51058">
      <w:pPr>
        <w:bidi/>
        <w:jc w:val="both"/>
        <w:rPr>
          <w:rtl/>
          <w:lang w:val="en-US"/>
        </w:rPr>
      </w:pPr>
    </w:p>
    <w:p w14:paraId="79FF7782" w14:textId="77777777" w:rsidR="00A50289" w:rsidRDefault="00A50289" w:rsidP="00D51058">
      <w:pPr>
        <w:bidi/>
        <w:jc w:val="both"/>
        <w:rPr>
          <w:rtl/>
          <w:lang w:val="en-US"/>
        </w:rPr>
      </w:pPr>
    </w:p>
    <w:p w14:paraId="5898BAD9" w14:textId="77777777" w:rsidR="00A50289" w:rsidRDefault="00A50289" w:rsidP="00D51058">
      <w:pPr>
        <w:bidi/>
        <w:jc w:val="both"/>
        <w:rPr>
          <w:rtl/>
          <w:lang w:val="en-US"/>
        </w:rPr>
      </w:pPr>
    </w:p>
    <w:p w14:paraId="76450426" w14:textId="77777777" w:rsidR="00A50289" w:rsidRDefault="00A50289" w:rsidP="00D51058">
      <w:pPr>
        <w:bidi/>
        <w:jc w:val="both"/>
        <w:rPr>
          <w:rtl/>
          <w:lang w:val="en-US"/>
        </w:rPr>
      </w:pPr>
    </w:p>
    <w:p w14:paraId="50BD2688" w14:textId="77777777" w:rsidR="00A50289" w:rsidRDefault="00A50289" w:rsidP="00D51058">
      <w:pPr>
        <w:bidi/>
        <w:jc w:val="both"/>
        <w:rPr>
          <w:rtl/>
          <w:lang w:val="en-US"/>
        </w:rPr>
      </w:pPr>
    </w:p>
    <w:p w14:paraId="037C0BA6" w14:textId="77777777" w:rsidR="00A50289" w:rsidRDefault="00A50289" w:rsidP="00D51058">
      <w:pPr>
        <w:bidi/>
        <w:jc w:val="both"/>
        <w:rPr>
          <w:rtl/>
          <w:lang w:val="en-US"/>
        </w:rPr>
      </w:pPr>
    </w:p>
    <w:p w14:paraId="48D7836B" w14:textId="77777777" w:rsidR="00A50289" w:rsidRDefault="00A50289" w:rsidP="00D51058">
      <w:pPr>
        <w:bidi/>
        <w:jc w:val="both"/>
        <w:rPr>
          <w:rtl/>
          <w:lang w:val="en-US"/>
        </w:rPr>
      </w:pPr>
    </w:p>
    <w:p w14:paraId="0ED98ED8" w14:textId="77777777" w:rsidR="00A50289" w:rsidRDefault="00A50289" w:rsidP="00D51058">
      <w:pPr>
        <w:bidi/>
        <w:jc w:val="both"/>
        <w:rPr>
          <w:rtl/>
          <w:lang w:val="en-US"/>
        </w:rPr>
      </w:pPr>
    </w:p>
    <w:p w14:paraId="4B49A852" w14:textId="77777777" w:rsidR="00A50289" w:rsidRDefault="00A50289" w:rsidP="00D51058">
      <w:pPr>
        <w:bidi/>
        <w:jc w:val="both"/>
        <w:rPr>
          <w:rtl/>
          <w:lang w:val="en-US"/>
        </w:rPr>
      </w:pPr>
    </w:p>
    <w:p w14:paraId="63CB1FF0" w14:textId="77777777" w:rsidR="00A50289" w:rsidRDefault="00A50289" w:rsidP="00D51058">
      <w:pPr>
        <w:bidi/>
        <w:jc w:val="both"/>
        <w:rPr>
          <w:rtl/>
          <w:lang w:val="en-US"/>
        </w:rPr>
      </w:pPr>
    </w:p>
    <w:p w14:paraId="02952557" w14:textId="77777777" w:rsidR="00A50289" w:rsidRDefault="00A50289" w:rsidP="00D51058">
      <w:pPr>
        <w:bidi/>
        <w:jc w:val="both"/>
        <w:rPr>
          <w:rtl/>
          <w:lang w:val="en-US"/>
        </w:rPr>
      </w:pPr>
    </w:p>
    <w:p w14:paraId="2EC62458" w14:textId="77777777" w:rsidR="00B307E8" w:rsidRDefault="00B307E8" w:rsidP="00D51058">
      <w:pPr>
        <w:bidi/>
        <w:spacing w:after="0"/>
        <w:ind w:hanging="1"/>
        <w:jc w:val="both"/>
        <w:rPr>
          <w:rFonts w:ascii="Simplified Arabic" w:hAnsi="Simplified Arabic" w:cs="Simplified Arabic"/>
          <w:b/>
          <w:bCs/>
          <w:color w:val="000000" w:themeColor="text1"/>
          <w:sz w:val="32"/>
          <w:szCs w:val="32"/>
          <w:u w:val="single"/>
          <w:rtl/>
          <w:lang w:bidi="ar-DZ"/>
        </w:rPr>
        <w:sectPr w:rsidR="00B307E8" w:rsidSect="00341094">
          <w:headerReference w:type="default" r:id="rId34"/>
          <w:footerReference w:type="default" r:id="rId35"/>
          <w:footnotePr>
            <w:numRestart w:val="eachPage"/>
          </w:footnotePr>
          <w:pgSz w:w="11906" w:h="16838"/>
          <w:pgMar w:top="1134" w:right="1418" w:bottom="1134" w:left="1134" w:header="709" w:footer="709" w:gutter="0"/>
          <w:pgNumType w:start="55"/>
          <w:cols w:space="708"/>
          <w:docGrid w:linePitch="360"/>
        </w:sectPr>
      </w:pPr>
    </w:p>
    <w:p w14:paraId="026CFE1F" w14:textId="77777777" w:rsidR="00A50289" w:rsidRDefault="00A50289"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2A5D8D95" w14:textId="77777777" w:rsidR="00A50289" w:rsidRDefault="00A50289"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620D47F3" w14:textId="77777777" w:rsidR="00A50289" w:rsidRDefault="00A50289"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328E1650" w14:textId="77777777" w:rsidR="00A50289" w:rsidRDefault="00A50289" w:rsidP="00D51058">
      <w:pPr>
        <w:bidi/>
        <w:jc w:val="both"/>
        <w:rPr>
          <w:rtl/>
          <w:lang w:val="en-US"/>
        </w:rPr>
      </w:pPr>
    </w:p>
    <w:p w14:paraId="0FFAB729" w14:textId="77777777" w:rsidR="00A50289" w:rsidRPr="000216BE" w:rsidRDefault="00A50289"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205146EF" w14:textId="77777777" w:rsidR="00C17573" w:rsidRPr="005B37C6" w:rsidRDefault="00C17573" w:rsidP="00D51058">
      <w:pPr>
        <w:pBdr>
          <w:top w:val="thinThickThinSmallGap" w:sz="24" w:space="1" w:color="auto"/>
          <w:left w:val="thinThickThinSmallGap" w:sz="24" w:space="4" w:color="auto"/>
          <w:bottom w:val="thinThickThinSmallGap" w:sz="24" w:space="1" w:color="auto"/>
          <w:right w:val="thinThickThinSmallGap" w:sz="24" w:space="4" w:color="auto"/>
        </w:pBdr>
        <w:bidi/>
        <w:spacing w:after="0"/>
        <w:ind w:hanging="1"/>
        <w:jc w:val="center"/>
        <w:rPr>
          <w:rFonts w:ascii="Simplified Arabic" w:hAnsi="Simplified Arabic" w:cs="Simplified Arabic"/>
          <w:b/>
          <w:bCs/>
          <w:color w:val="000000" w:themeColor="text1"/>
          <w:sz w:val="144"/>
          <w:szCs w:val="144"/>
          <w:rtl/>
          <w:lang w:bidi="ar-DZ"/>
        </w:rPr>
      </w:pPr>
      <w:r w:rsidRPr="005B37C6">
        <w:rPr>
          <w:rFonts w:ascii="Simplified Arabic" w:hAnsi="Simplified Arabic" w:cs="Simplified Arabic"/>
          <w:b/>
          <w:bCs/>
          <w:color w:val="000000" w:themeColor="text1"/>
          <w:sz w:val="144"/>
          <w:szCs w:val="144"/>
          <w:rtl/>
          <w:lang w:bidi="ar-DZ"/>
        </w:rPr>
        <w:t>قائمة المصادر والمراجع</w:t>
      </w:r>
    </w:p>
    <w:p w14:paraId="691B0AA6"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4D747B9D"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p w14:paraId="08B712CD" w14:textId="77777777" w:rsidR="00C17573" w:rsidRPr="000216BE" w:rsidRDefault="00C17573" w:rsidP="00D51058">
      <w:pPr>
        <w:bidi/>
        <w:spacing w:after="0"/>
        <w:ind w:hanging="1"/>
        <w:jc w:val="both"/>
        <w:rPr>
          <w:rFonts w:ascii="Simplified Arabic" w:hAnsi="Simplified Arabic" w:cs="Simplified Arabic"/>
          <w:b/>
          <w:bCs/>
          <w:color w:val="000000" w:themeColor="text1"/>
          <w:sz w:val="32"/>
          <w:szCs w:val="32"/>
          <w:u w:val="single"/>
          <w:rtl/>
          <w:lang w:bidi="ar-DZ"/>
        </w:rPr>
      </w:pPr>
    </w:p>
    <w:bookmarkEnd w:id="5"/>
    <w:p w14:paraId="7258F100" w14:textId="77777777" w:rsidR="00790FE6" w:rsidRDefault="00790FE6" w:rsidP="00D51058">
      <w:pPr>
        <w:bidi/>
        <w:spacing w:after="0"/>
        <w:jc w:val="both"/>
        <w:rPr>
          <w:rFonts w:ascii="Simplified Arabic" w:hAnsi="Simplified Arabic" w:cs="Simplified Arabic"/>
          <w:b/>
          <w:bCs/>
          <w:color w:val="000000" w:themeColor="text1"/>
          <w:sz w:val="32"/>
          <w:szCs w:val="32"/>
          <w:u w:val="single"/>
          <w:rtl/>
          <w:lang w:bidi="ar-DZ"/>
        </w:rPr>
        <w:sectPr w:rsidR="00790FE6" w:rsidSect="00B307E8">
          <w:headerReference w:type="default" r:id="rId36"/>
          <w:footerReference w:type="default" r:id="rId37"/>
          <w:footnotePr>
            <w:numRestart w:val="eachPage"/>
          </w:footnotePr>
          <w:pgSz w:w="11906" w:h="16838"/>
          <w:pgMar w:top="1134" w:right="1418" w:bottom="1134" w:left="1134" w:header="709" w:footer="709" w:gutter="0"/>
          <w:pgNumType w:start="66"/>
          <w:cols w:space="708"/>
          <w:docGrid w:linePitch="360"/>
        </w:sectPr>
      </w:pPr>
    </w:p>
    <w:p w14:paraId="5922857C" w14:textId="77777777" w:rsidR="00143E63" w:rsidRPr="00143E63" w:rsidRDefault="0064739A" w:rsidP="00D51058">
      <w:pPr>
        <w:pStyle w:val="Paragraphedeliste"/>
        <w:numPr>
          <w:ilvl w:val="0"/>
          <w:numId w:val="32"/>
        </w:numPr>
        <w:bidi/>
        <w:ind w:left="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w:t>
      </w:r>
      <w:r w:rsidR="00143E63" w:rsidRPr="00143E63">
        <w:rPr>
          <w:rFonts w:ascii="Traditional Arabic" w:hAnsi="Traditional Arabic" w:cs="Traditional Arabic"/>
          <w:b/>
          <w:bCs/>
          <w:sz w:val="32"/>
          <w:szCs w:val="32"/>
          <w:rtl/>
        </w:rPr>
        <w:t>كتب</w:t>
      </w:r>
      <w:r w:rsidR="00143E63" w:rsidRPr="00143E63">
        <w:rPr>
          <w:rFonts w:ascii="Traditional Arabic" w:hAnsi="Traditional Arabic" w:cs="Traditional Arabic" w:hint="cs"/>
          <w:b/>
          <w:bCs/>
          <w:sz w:val="32"/>
          <w:szCs w:val="32"/>
          <w:rtl/>
        </w:rPr>
        <w:t>:</w:t>
      </w:r>
    </w:p>
    <w:p w14:paraId="1C67C2E3" w14:textId="77777777" w:rsidR="00730D14" w:rsidRDefault="007828AE" w:rsidP="00654CB3">
      <w:pPr>
        <w:pStyle w:val="Paragraphedeliste"/>
        <w:numPr>
          <w:ilvl w:val="0"/>
          <w:numId w:val="29"/>
        </w:numPr>
        <w:bidi/>
        <w:spacing w:after="160"/>
        <w:ind w:left="0" w:hanging="569"/>
        <w:jc w:val="both"/>
        <w:rPr>
          <w:rFonts w:ascii="Simplified Arabic" w:hAnsi="Simplified Arabic" w:cs="Simplified Arabic"/>
          <w:sz w:val="32"/>
          <w:szCs w:val="32"/>
        </w:rPr>
      </w:pPr>
      <w:r w:rsidRPr="00CC0E35">
        <w:rPr>
          <w:rFonts w:ascii="Simplified Arabic" w:hAnsi="Simplified Arabic" w:cs="Simplified Arabic"/>
          <w:sz w:val="32"/>
          <w:szCs w:val="32"/>
          <w:rtl/>
        </w:rPr>
        <w:t>بوضياف عمار</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القرار الإداري دراسة تشريعية قضائية فقهية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جسور للنشر والتوزيع</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ط1</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الجزائر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2007</w:t>
      </w:r>
      <w:r w:rsidR="00730D14">
        <w:rPr>
          <w:rFonts w:ascii="Simplified Arabic" w:hAnsi="Simplified Arabic" w:cs="Simplified Arabic" w:hint="cs"/>
          <w:sz w:val="32"/>
          <w:szCs w:val="32"/>
          <w:rtl/>
        </w:rPr>
        <w:t>.</w:t>
      </w:r>
    </w:p>
    <w:p w14:paraId="53AC33F6" w14:textId="77777777" w:rsidR="007828AE" w:rsidRPr="00CC0E35" w:rsidRDefault="007828AE" w:rsidP="00654CB3">
      <w:pPr>
        <w:pStyle w:val="Paragraphedeliste"/>
        <w:numPr>
          <w:ilvl w:val="0"/>
          <w:numId w:val="29"/>
        </w:numPr>
        <w:bidi/>
        <w:spacing w:after="160"/>
        <w:ind w:left="0" w:hanging="569"/>
        <w:jc w:val="both"/>
        <w:rPr>
          <w:rFonts w:ascii="Simplified Arabic" w:hAnsi="Simplified Arabic" w:cs="Simplified Arabic"/>
          <w:sz w:val="32"/>
          <w:szCs w:val="32"/>
        </w:rPr>
      </w:pPr>
      <w:bookmarkStart w:id="6" w:name="_Hlk202374532"/>
      <w:r w:rsidRPr="00CC0E35">
        <w:rPr>
          <w:rFonts w:ascii="Simplified Arabic" w:hAnsi="Simplified Arabic" w:cs="Simplified Arabic"/>
          <w:sz w:val="32"/>
          <w:szCs w:val="32"/>
          <w:rtl/>
        </w:rPr>
        <w:t>بلال عوالي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مجلة الاقتصاد الصناعي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الجلد14</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العدد 01</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2024</w:t>
      </w:r>
      <w:bookmarkEnd w:id="6"/>
      <w:r w:rsidRPr="00CC0E35">
        <w:rPr>
          <w:rFonts w:ascii="Simplified Arabic" w:hAnsi="Simplified Arabic" w:cs="Simplified Arabic"/>
          <w:sz w:val="32"/>
          <w:szCs w:val="32"/>
        </w:rPr>
        <w:t>.</w:t>
      </w:r>
    </w:p>
    <w:p w14:paraId="105258BC" w14:textId="77777777" w:rsidR="007828AE" w:rsidRPr="00CC0E35" w:rsidRDefault="007828AE" w:rsidP="00654CB3">
      <w:pPr>
        <w:pStyle w:val="Paragraphedeliste"/>
        <w:numPr>
          <w:ilvl w:val="0"/>
          <w:numId w:val="29"/>
        </w:numPr>
        <w:bidi/>
        <w:spacing w:after="160"/>
        <w:ind w:left="0" w:hanging="569"/>
        <w:jc w:val="both"/>
        <w:rPr>
          <w:rFonts w:ascii="Simplified Arabic" w:hAnsi="Simplified Arabic" w:cs="Simplified Arabic"/>
          <w:sz w:val="32"/>
          <w:szCs w:val="32"/>
        </w:rPr>
      </w:pPr>
      <w:r w:rsidRPr="00CC0E35">
        <w:rPr>
          <w:rFonts w:ascii="Simplified Arabic" w:hAnsi="Simplified Arabic" w:cs="Simplified Arabic"/>
          <w:sz w:val="32"/>
          <w:szCs w:val="32"/>
        </w:rPr>
        <w:t xml:space="preserve"> </w:t>
      </w:r>
      <w:r w:rsidRPr="00CC0E35">
        <w:rPr>
          <w:rFonts w:ascii="Simplified Arabic" w:hAnsi="Simplified Arabic" w:cs="Simplified Arabic"/>
          <w:sz w:val="32"/>
          <w:szCs w:val="32"/>
          <w:rtl/>
        </w:rPr>
        <w:t>بوضياف عمار</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الصفقات العمومية في الجزائر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جسور للنشر والتوزيع</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ط1</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الجزائر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2007.</w:t>
      </w:r>
    </w:p>
    <w:p w14:paraId="4222DB25" w14:textId="77777777" w:rsidR="007828AE" w:rsidRPr="00CC0E35" w:rsidRDefault="007828AE" w:rsidP="00654CB3">
      <w:pPr>
        <w:pStyle w:val="Paragraphedeliste"/>
        <w:numPr>
          <w:ilvl w:val="0"/>
          <w:numId w:val="29"/>
        </w:numPr>
        <w:bidi/>
        <w:spacing w:after="160"/>
        <w:ind w:left="0" w:hanging="569"/>
        <w:jc w:val="both"/>
        <w:rPr>
          <w:rFonts w:ascii="Simplified Arabic" w:hAnsi="Simplified Arabic" w:cs="Simplified Arabic"/>
          <w:sz w:val="32"/>
          <w:szCs w:val="32"/>
        </w:rPr>
      </w:pPr>
      <w:r w:rsidRPr="00CC0E35">
        <w:rPr>
          <w:rFonts w:ascii="Simplified Arabic" w:hAnsi="Simplified Arabic" w:cs="Simplified Arabic"/>
          <w:sz w:val="32"/>
          <w:szCs w:val="32"/>
          <w:rtl/>
        </w:rPr>
        <w:t>جابر جاد نصار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العقود الإدارية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دار النهضة العربية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القاهرة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2004.</w:t>
      </w:r>
    </w:p>
    <w:p w14:paraId="4E3DF2C8" w14:textId="77777777" w:rsidR="007828AE" w:rsidRPr="00CC0E35" w:rsidRDefault="007828AE" w:rsidP="00654CB3">
      <w:pPr>
        <w:pStyle w:val="Paragraphedeliste"/>
        <w:numPr>
          <w:ilvl w:val="0"/>
          <w:numId w:val="29"/>
        </w:numPr>
        <w:bidi/>
        <w:spacing w:after="160"/>
        <w:ind w:left="0" w:hanging="569"/>
        <w:jc w:val="both"/>
        <w:rPr>
          <w:rFonts w:ascii="Simplified Arabic" w:hAnsi="Simplified Arabic" w:cs="Simplified Arabic"/>
          <w:sz w:val="32"/>
          <w:szCs w:val="32"/>
        </w:rPr>
      </w:pPr>
      <w:r w:rsidRPr="00CC0E35">
        <w:rPr>
          <w:rFonts w:ascii="Simplified Arabic" w:hAnsi="Simplified Arabic" w:cs="Simplified Arabic"/>
          <w:sz w:val="32"/>
          <w:szCs w:val="32"/>
          <w:rtl/>
        </w:rPr>
        <w:t xml:space="preserve">خرشي </w:t>
      </w:r>
      <w:proofErr w:type="gramStart"/>
      <w:r w:rsidRPr="00CC0E35">
        <w:rPr>
          <w:rFonts w:ascii="Simplified Arabic" w:hAnsi="Simplified Arabic" w:cs="Simplified Arabic"/>
          <w:sz w:val="32"/>
          <w:szCs w:val="32"/>
          <w:rtl/>
        </w:rPr>
        <w:t>النوي</w:t>
      </w:r>
      <w:proofErr w:type="gramEnd"/>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تسيير المشاريع في إطار الصفقات العمومية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دار الخلدونية للنشر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الجزائر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2010</w:t>
      </w:r>
      <w:r w:rsidRPr="00CC0E35">
        <w:rPr>
          <w:rFonts w:ascii="Simplified Arabic" w:hAnsi="Simplified Arabic" w:cs="Simplified Arabic"/>
          <w:sz w:val="32"/>
          <w:szCs w:val="32"/>
        </w:rPr>
        <w:t>.</w:t>
      </w:r>
    </w:p>
    <w:p w14:paraId="3997C26A" w14:textId="77777777" w:rsidR="007828AE" w:rsidRPr="00CC0E35" w:rsidRDefault="007828AE" w:rsidP="00654CB3">
      <w:pPr>
        <w:pStyle w:val="Paragraphedeliste"/>
        <w:numPr>
          <w:ilvl w:val="0"/>
          <w:numId w:val="29"/>
        </w:numPr>
        <w:bidi/>
        <w:spacing w:after="160"/>
        <w:ind w:left="0" w:hanging="569"/>
        <w:jc w:val="both"/>
        <w:rPr>
          <w:rFonts w:ascii="Simplified Arabic" w:hAnsi="Simplified Arabic" w:cs="Simplified Arabic"/>
          <w:sz w:val="32"/>
          <w:szCs w:val="32"/>
        </w:rPr>
      </w:pPr>
      <w:r w:rsidRPr="00CC0E35">
        <w:rPr>
          <w:rFonts w:ascii="Simplified Arabic" w:hAnsi="Simplified Arabic" w:cs="Simplified Arabic"/>
          <w:sz w:val="32"/>
          <w:szCs w:val="32"/>
          <w:rtl/>
        </w:rPr>
        <w:t>عبد العزيز عبد المنعم خليفة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الأسس العامة للعقود الإدارية -الابرام</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 xml:space="preserve">التنفيذ في ضوء أحكام مجلس الدولة وفقا لأحكام قانون المناقصات </w:t>
      </w:r>
      <w:r w:rsidR="00730D14" w:rsidRPr="00CC0E35">
        <w:rPr>
          <w:rFonts w:ascii="Simplified Arabic" w:hAnsi="Simplified Arabic" w:cs="Simplified Arabic" w:hint="cs"/>
          <w:sz w:val="32"/>
          <w:szCs w:val="32"/>
          <w:rtl/>
        </w:rPr>
        <w:t>والمزايدات</w:t>
      </w:r>
      <w:r w:rsidR="00730D14">
        <w:rPr>
          <w:rFonts w:ascii="Simplified Arabic" w:hAnsi="Simplified Arabic" w:cs="Simplified Arabic" w:hint="cs"/>
          <w:sz w:val="32"/>
          <w:szCs w:val="32"/>
          <w:rtl/>
        </w:rPr>
        <w:t xml:space="preserve">، </w:t>
      </w:r>
      <w:r w:rsidRPr="00CC0E35">
        <w:rPr>
          <w:rFonts w:ascii="Simplified Arabic" w:hAnsi="Simplified Arabic" w:cs="Simplified Arabic"/>
          <w:sz w:val="32"/>
          <w:szCs w:val="32"/>
          <w:rtl/>
        </w:rPr>
        <w:t>منشأة المعارف</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الإسكندرية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مصر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2004</w:t>
      </w:r>
      <w:r w:rsidRPr="00CC0E35">
        <w:rPr>
          <w:rFonts w:ascii="Simplified Arabic" w:hAnsi="Simplified Arabic" w:cs="Simplified Arabic"/>
          <w:sz w:val="32"/>
          <w:szCs w:val="32"/>
        </w:rPr>
        <w:t>.</w:t>
      </w:r>
    </w:p>
    <w:p w14:paraId="0E0A3B98" w14:textId="77777777" w:rsidR="007828AE" w:rsidRPr="00CC0E35" w:rsidRDefault="007828AE" w:rsidP="00654CB3">
      <w:pPr>
        <w:pStyle w:val="Paragraphedeliste"/>
        <w:numPr>
          <w:ilvl w:val="0"/>
          <w:numId w:val="29"/>
        </w:numPr>
        <w:bidi/>
        <w:spacing w:after="160"/>
        <w:ind w:left="0" w:hanging="569"/>
        <w:jc w:val="both"/>
        <w:rPr>
          <w:rFonts w:ascii="Simplified Arabic" w:hAnsi="Simplified Arabic" w:cs="Simplified Arabic"/>
          <w:sz w:val="32"/>
          <w:szCs w:val="32"/>
        </w:rPr>
      </w:pPr>
      <w:r w:rsidRPr="00CC0E35">
        <w:rPr>
          <w:rFonts w:ascii="Simplified Arabic" w:hAnsi="Simplified Arabic" w:cs="Simplified Arabic"/>
          <w:sz w:val="32"/>
          <w:szCs w:val="32"/>
          <w:rtl/>
        </w:rPr>
        <w:t>محمد بن السعيد بن أحمد المعمري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الرقابة القضائية على العقود الإدارية في مرحلتي الانعقاد والتنفيذ</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دار الجامعة الجديدة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الإسكندرية 2011</w:t>
      </w:r>
      <w:r w:rsidRPr="00CC0E35">
        <w:rPr>
          <w:rFonts w:ascii="Simplified Arabic" w:hAnsi="Simplified Arabic" w:cs="Simplified Arabic"/>
          <w:sz w:val="32"/>
          <w:szCs w:val="32"/>
        </w:rPr>
        <w:t>.</w:t>
      </w:r>
    </w:p>
    <w:p w14:paraId="399CFCF4" w14:textId="77777777" w:rsidR="007828AE" w:rsidRPr="00CC0E35" w:rsidRDefault="007828AE" w:rsidP="00654CB3">
      <w:pPr>
        <w:pStyle w:val="Notedebasdepage"/>
        <w:numPr>
          <w:ilvl w:val="0"/>
          <w:numId w:val="29"/>
        </w:numPr>
        <w:bidi/>
        <w:spacing w:line="276" w:lineRule="auto"/>
        <w:ind w:left="0" w:hanging="569"/>
        <w:jc w:val="both"/>
        <w:rPr>
          <w:rFonts w:ascii="Simplified Arabic" w:hAnsi="Simplified Arabic" w:cs="Simplified Arabic"/>
          <w:sz w:val="32"/>
          <w:szCs w:val="32"/>
          <w:rtl/>
        </w:rPr>
      </w:pPr>
      <w:r w:rsidRPr="00CC0E35">
        <w:rPr>
          <w:rFonts w:ascii="Simplified Arabic" w:hAnsi="Simplified Arabic" w:cs="Simplified Arabic"/>
          <w:sz w:val="32"/>
          <w:szCs w:val="32"/>
          <w:rtl/>
        </w:rPr>
        <w:t>مصطفى أبو زيد فهمي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الوسيط في القانون الإدار</w:t>
      </w:r>
      <w:r w:rsidR="00730D14">
        <w:rPr>
          <w:rFonts w:ascii="Simplified Arabic" w:hAnsi="Simplified Arabic" w:cs="Simplified Arabic" w:hint="cs"/>
          <w:sz w:val="32"/>
          <w:szCs w:val="32"/>
          <w:rtl/>
        </w:rPr>
        <w:t>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ج1</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دار المطبوعات الجامعية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الإسكندرية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مصر</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1997.</w:t>
      </w:r>
    </w:p>
    <w:p w14:paraId="56A0E219" w14:textId="77777777" w:rsidR="007828AE" w:rsidRPr="00CC0E35" w:rsidRDefault="007828AE" w:rsidP="00654CB3">
      <w:pPr>
        <w:pStyle w:val="Notedebasdepage"/>
        <w:numPr>
          <w:ilvl w:val="0"/>
          <w:numId w:val="29"/>
        </w:numPr>
        <w:bidi/>
        <w:spacing w:line="276" w:lineRule="auto"/>
        <w:ind w:left="0" w:hanging="569"/>
        <w:jc w:val="both"/>
        <w:rPr>
          <w:rFonts w:ascii="Simplified Arabic" w:hAnsi="Simplified Arabic" w:cs="Simplified Arabic"/>
          <w:sz w:val="32"/>
          <w:szCs w:val="32"/>
        </w:rPr>
      </w:pPr>
      <w:r w:rsidRPr="00CC0E35">
        <w:rPr>
          <w:rFonts w:ascii="Simplified Arabic" w:hAnsi="Simplified Arabic" w:cs="Simplified Arabic"/>
          <w:sz w:val="32"/>
          <w:szCs w:val="32"/>
          <w:rtl/>
        </w:rPr>
        <w:t>معجم المعاني الجامع</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معجم عربي/ عربي اطلع عليه بتاريخ 14/03/25.</w:t>
      </w:r>
    </w:p>
    <w:p w14:paraId="750EC187" w14:textId="32E798C2" w:rsidR="00143E63" w:rsidRPr="00CC0E35" w:rsidRDefault="00143E63" w:rsidP="00D51058">
      <w:pPr>
        <w:pStyle w:val="Paragraphedeliste"/>
        <w:numPr>
          <w:ilvl w:val="0"/>
          <w:numId w:val="32"/>
        </w:numPr>
        <w:bidi/>
        <w:ind w:left="0"/>
        <w:jc w:val="both"/>
        <w:rPr>
          <w:rFonts w:ascii="Simplified Arabic" w:hAnsi="Simplified Arabic" w:cs="Simplified Arabic"/>
          <w:b/>
          <w:bCs/>
          <w:sz w:val="32"/>
          <w:szCs w:val="32"/>
          <w:rtl/>
        </w:rPr>
      </w:pPr>
      <w:r w:rsidRPr="00CC0E35">
        <w:rPr>
          <w:rFonts w:ascii="Simplified Arabic" w:hAnsi="Simplified Arabic" w:cs="Simplified Arabic"/>
          <w:b/>
          <w:bCs/>
          <w:sz w:val="32"/>
          <w:szCs w:val="32"/>
          <w:rtl/>
        </w:rPr>
        <w:t xml:space="preserve">مذكرات </w:t>
      </w:r>
      <w:r w:rsidR="00D92C3A">
        <w:rPr>
          <w:rFonts w:ascii="Simplified Arabic" w:hAnsi="Simplified Arabic" w:cs="Simplified Arabic" w:hint="cs"/>
          <w:b/>
          <w:bCs/>
          <w:sz w:val="32"/>
          <w:szCs w:val="32"/>
          <w:rtl/>
        </w:rPr>
        <w:t>دكتوراه والماستر</w:t>
      </w:r>
      <w:r w:rsidRPr="00CC0E35">
        <w:rPr>
          <w:rFonts w:ascii="Simplified Arabic" w:hAnsi="Simplified Arabic" w:cs="Simplified Arabic"/>
          <w:b/>
          <w:bCs/>
          <w:sz w:val="32"/>
          <w:szCs w:val="32"/>
          <w:rtl/>
        </w:rPr>
        <w:t>:</w:t>
      </w:r>
    </w:p>
    <w:p w14:paraId="5A171988" w14:textId="77777777" w:rsidR="00D92C3A" w:rsidRPr="00CC0E35" w:rsidRDefault="00D92C3A" w:rsidP="00D92C3A">
      <w:pPr>
        <w:pStyle w:val="Paragraphedeliste"/>
        <w:numPr>
          <w:ilvl w:val="0"/>
          <w:numId w:val="30"/>
        </w:numPr>
        <w:bidi/>
        <w:spacing w:after="160"/>
        <w:ind w:left="0" w:hanging="425"/>
        <w:jc w:val="both"/>
        <w:rPr>
          <w:rFonts w:ascii="Simplified Arabic" w:hAnsi="Simplified Arabic" w:cs="Simplified Arabic"/>
          <w:sz w:val="32"/>
          <w:szCs w:val="32"/>
        </w:rPr>
      </w:pPr>
      <w:r w:rsidRPr="00CC0E35">
        <w:rPr>
          <w:rFonts w:ascii="Simplified Arabic" w:hAnsi="Simplified Arabic" w:cs="Simplified Arabic"/>
          <w:sz w:val="32"/>
          <w:szCs w:val="32"/>
          <w:rtl/>
        </w:rPr>
        <w:t>لطفي محمد الصالح قادري</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آليات حماية المنافسة في التجارة الدولية</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مذكرة مقدمة لنيل شهادة دكتوراه دولة، كلية الحقوق والعلوم السياسية، جامعة محمد خيضر بسكرة، 2016</w:t>
      </w:r>
      <w:r w:rsidRPr="00CC0E35">
        <w:rPr>
          <w:rFonts w:ascii="Simplified Arabic" w:hAnsi="Simplified Arabic" w:cs="Simplified Arabic"/>
          <w:sz w:val="32"/>
          <w:szCs w:val="32"/>
        </w:rPr>
        <w:t>.</w:t>
      </w:r>
    </w:p>
    <w:p w14:paraId="062711AB" w14:textId="77777777" w:rsidR="00D92C3A" w:rsidRPr="00CC0E35" w:rsidRDefault="00D92C3A" w:rsidP="00D92C3A">
      <w:pPr>
        <w:pStyle w:val="Paragraphedeliste"/>
        <w:numPr>
          <w:ilvl w:val="0"/>
          <w:numId w:val="30"/>
        </w:numPr>
        <w:bidi/>
        <w:spacing w:after="160"/>
        <w:ind w:left="0" w:hanging="425"/>
        <w:jc w:val="both"/>
        <w:rPr>
          <w:rFonts w:ascii="Simplified Arabic" w:hAnsi="Simplified Arabic" w:cs="Simplified Arabic"/>
          <w:sz w:val="32"/>
          <w:szCs w:val="32"/>
        </w:rPr>
      </w:pPr>
      <w:r w:rsidRPr="00CC0E35">
        <w:rPr>
          <w:rFonts w:ascii="Simplified Arabic" w:hAnsi="Simplified Arabic" w:cs="Simplified Arabic"/>
          <w:sz w:val="32"/>
          <w:szCs w:val="32"/>
          <w:rtl/>
        </w:rPr>
        <w:t>رحماني راضية، النظام القانوني لتسوية المنازعات الصفقات العمومية</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 xml:space="preserve">مذكرة مقدمة لنيل شهادة دكتوراه، جامعة بن خدة يوسف، الجزائر، </w:t>
      </w:r>
      <w:proofErr w:type="gramStart"/>
      <w:r w:rsidRPr="00CC0E35">
        <w:rPr>
          <w:rFonts w:ascii="Simplified Arabic" w:hAnsi="Simplified Arabic" w:cs="Simplified Arabic"/>
          <w:sz w:val="32"/>
          <w:szCs w:val="32"/>
          <w:rtl/>
        </w:rPr>
        <w:t xml:space="preserve">2018 </w:t>
      </w:r>
      <w:r w:rsidRPr="00CC0E35">
        <w:rPr>
          <w:rFonts w:ascii="Simplified Arabic" w:hAnsi="Simplified Arabic" w:cs="Simplified Arabic"/>
          <w:sz w:val="32"/>
          <w:szCs w:val="32"/>
        </w:rPr>
        <w:t>.</w:t>
      </w:r>
      <w:proofErr w:type="gramEnd"/>
    </w:p>
    <w:p w14:paraId="6F5265B7" w14:textId="77777777" w:rsidR="00D92C3A" w:rsidRPr="00CC0E35" w:rsidRDefault="00D92C3A" w:rsidP="00D92C3A">
      <w:pPr>
        <w:pStyle w:val="Paragraphedeliste"/>
        <w:numPr>
          <w:ilvl w:val="0"/>
          <w:numId w:val="30"/>
        </w:numPr>
        <w:bidi/>
        <w:spacing w:after="160"/>
        <w:ind w:left="0" w:hanging="425"/>
        <w:jc w:val="both"/>
        <w:rPr>
          <w:rFonts w:ascii="Simplified Arabic" w:hAnsi="Simplified Arabic" w:cs="Simplified Arabic"/>
          <w:sz w:val="32"/>
          <w:szCs w:val="32"/>
        </w:rPr>
      </w:pPr>
      <w:r w:rsidRPr="00CC0E35">
        <w:rPr>
          <w:rFonts w:ascii="Simplified Arabic" w:hAnsi="Simplified Arabic" w:cs="Simplified Arabic"/>
          <w:sz w:val="32"/>
          <w:szCs w:val="32"/>
          <w:rtl/>
        </w:rPr>
        <w:lastRenderedPageBreak/>
        <w:t xml:space="preserve">خيرة </w:t>
      </w:r>
      <w:proofErr w:type="spellStart"/>
      <w:r w:rsidRPr="00CC0E35">
        <w:rPr>
          <w:rFonts w:ascii="Simplified Arabic" w:hAnsi="Simplified Arabic" w:cs="Simplified Arabic"/>
          <w:sz w:val="32"/>
          <w:szCs w:val="32"/>
          <w:rtl/>
        </w:rPr>
        <w:t>ب</w:t>
      </w:r>
      <w:r>
        <w:rPr>
          <w:rFonts w:ascii="Simplified Arabic" w:hAnsi="Simplified Arabic" w:cs="Simplified Arabic" w:hint="cs"/>
          <w:sz w:val="32"/>
          <w:szCs w:val="32"/>
          <w:rtl/>
        </w:rPr>
        <w:t>لفاعة</w:t>
      </w:r>
      <w:proofErr w:type="spellEnd"/>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الصفقات العمومية كآلية لحماية المال العام</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مذكرة ماستر</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كلية الحقوق</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جامعة باتنة 1</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2021</w:t>
      </w:r>
      <w:r w:rsidRPr="00CC0E35">
        <w:rPr>
          <w:rFonts w:ascii="Simplified Arabic" w:hAnsi="Simplified Arabic" w:cs="Simplified Arabic"/>
          <w:sz w:val="32"/>
          <w:szCs w:val="32"/>
        </w:rPr>
        <w:t>.</w:t>
      </w:r>
    </w:p>
    <w:p w14:paraId="45BD1ED0" w14:textId="77777777" w:rsidR="00D92C3A" w:rsidRPr="00CC0E35" w:rsidRDefault="00D92C3A" w:rsidP="00D92C3A">
      <w:pPr>
        <w:pStyle w:val="Paragraphedeliste"/>
        <w:numPr>
          <w:ilvl w:val="0"/>
          <w:numId w:val="30"/>
        </w:numPr>
        <w:bidi/>
        <w:spacing w:after="160"/>
        <w:ind w:left="0" w:hanging="425"/>
        <w:jc w:val="both"/>
        <w:rPr>
          <w:rFonts w:ascii="Simplified Arabic" w:hAnsi="Simplified Arabic" w:cs="Simplified Arabic"/>
          <w:sz w:val="32"/>
          <w:szCs w:val="32"/>
        </w:rPr>
      </w:pPr>
      <w:r w:rsidRPr="00CC0E35">
        <w:rPr>
          <w:rFonts w:ascii="Simplified Arabic" w:hAnsi="Simplified Arabic" w:cs="Simplified Arabic"/>
          <w:sz w:val="32"/>
          <w:szCs w:val="32"/>
          <w:rtl/>
        </w:rPr>
        <w:t>سفيان حمزاوي</w:t>
      </w:r>
      <w:r>
        <w:rPr>
          <w:rFonts w:ascii="Simplified Arabic" w:hAnsi="Simplified Arabic" w:cs="Simplified Arabic"/>
          <w:sz w:val="32"/>
          <w:szCs w:val="32"/>
          <w:rtl/>
        </w:rPr>
        <w:t xml:space="preserve">، </w:t>
      </w:r>
      <w:proofErr w:type="spellStart"/>
      <w:r w:rsidRPr="00CC0E35">
        <w:rPr>
          <w:rFonts w:ascii="Simplified Arabic" w:hAnsi="Simplified Arabic" w:cs="Simplified Arabic"/>
          <w:sz w:val="32"/>
          <w:szCs w:val="32"/>
          <w:rtl/>
        </w:rPr>
        <w:t>مايدي</w:t>
      </w:r>
      <w:proofErr w:type="spellEnd"/>
      <w:r w:rsidRPr="00CC0E35">
        <w:rPr>
          <w:rFonts w:ascii="Simplified Arabic" w:hAnsi="Simplified Arabic" w:cs="Simplified Arabic"/>
          <w:sz w:val="32"/>
          <w:szCs w:val="32"/>
          <w:rtl/>
        </w:rPr>
        <w:t xml:space="preserve"> فاتح، حالات الإقصاء في الصفقات العمومية، مذكرة متممة لنيل شهادة الماستر، تخصص القانون الإداري، جامعة العربي التبسي، تبسة</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قسم الحقوق</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2022.</w:t>
      </w:r>
    </w:p>
    <w:p w14:paraId="52236030" w14:textId="77777777" w:rsidR="007828AE" w:rsidRPr="00CC0E35" w:rsidRDefault="007828AE" w:rsidP="00D51058">
      <w:pPr>
        <w:pStyle w:val="Paragraphedeliste"/>
        <w:numPr>
          <w:ilvl w:val="0"/>
          <w:numId w:val="30"/>
        </w:numPr>
        <w:bidi/>
        <w:spacing w:after="160"/>
        <w:ind w:left="0" w:hanging="425"/>
        <w:jc w:val="both"/>
        <w:rPr>
          <w:rFonts w:ascii="Simplified Arabic" w:hAnsi="Simplified Arabic" w:cs="Simplified Arabic"/>
          <w:sz w:val="32"/>
          <w:szCs w:val="32"/>
        </w:rPr>
      </w:pPr>
      <w:r w:rsidRPr="00CC0E35">
        <w:rPr>
          <w:rFonts w:ascii="Simplified Arabic" w:hAnsi="Simplified Arabic" w:cs="Simplified Arabic"/>
          <w:sz w:val="32"/>
          <w:szCs w:val="32"/>
          <w:rtl/>
        </w:rPr>
        <w:t>الأبيض نعاس</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سلطة الإدارة في الاستبعاد والحرمان من دخول الصفقات العمومية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مذكرة ضمن متطلبات نيل شهادة ماستر في الحقوق</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تخصص دولة ومؤسسات</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جامعة زيان عاشور</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الجلفة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الجزائر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2022.</w:t>
      </w:r>
    </w:p>
    <w:p w14:paraId="57AD76C8" w14:textId="0353F825" w:rsidR="007828AE" w:rsidRPr="00CC0E35" w:rsidRDefault="00832A0B" w:rsidP="00654CB3">
      <w:pPr>
        <w:pStyle w:val="Paragraphedeliste"/>
        <w:numPr>
          <w:ilvl w:val="0"/>
          <w:numId w:val="32"/>
        </w:numPr>
        <w:bidi/>
        <w:spacing w:after="160"/>
        <w:ind w:left="0" w:hanging="2"/>
        <w:jc w:val="both"/>
        <w:rPr>
          <w:rFonts w:ascii="Simplified Arabic" w:hAnsi="Simplified Arabic" w:cs="Simplified Arabic"/>
          <w:b/>
          <w:bCs/>
          <w:sz w:val="32"/>
          <w:szCs w:val="32"/>
        </w:rPr>
      </w:pPr>
      <w:r w:rsidRPr="00CC0E35">
        <w:rPr>
          <w:rFonts w:ascii="Simplified Arabic" w:hAnsi="Simplified Arabic" w:cs="Simplified Arabic"/>
          <w:b/>
          <w:bCs/>
          <w:sz w:val="32"/>
          <w:szCs w:val="32"/>
          <w:rtl/>
        </w:rPr>
        <w:t>وملتقيات ومداخلات</w:t>
      </w:r>
      <w:r w:rsidR="007828AE" w:rsidRPr="00CC0E35">
        <w:rPr>
          <w:rFonts w:ascii="Simplified Arabic" w:hAnsi="Simplified Arabic" w:cs="Simplified Arabic"/>
          <w:b/>
          <w:bCs/>
          <w:sz w:val="32"/>
          <w:szCs w:val="32"/>
          <w:rtl/>
        </w:rPr>
        <w:t xml:space="preserve"> </w:t>
      </w:r>
      <w:proofErr w:type="gramStart"/>
      <w:r w:rsidR="007828AE" w:rsidRPr="00CC0E35">
        <w:rPr>
          <w:rFonts w:ascii="Simplified Arabic" w:hAnsi="Simplified Arabic" w:cs="Simplified Arabic"/>
          <w:b/>
          <w:bCs/>
          <w:sz w:val="32"/>
          <w:szCs w:val="32"/>
          <w:rtl/>
        </w:rPr>
        <w:t>ومحاضرات</w:t>
      </w:r>
      <w:r w:rsidRPr="00CC0E35">
        <w:rPr>
          <w:rFonts w:ascii="Simplified Arabic" w:hAnsi="Simplified Arabic" w:cs="Simplified Arabic"/>
          <w:b/>
          <w:bCs/>
          <w:sz w:val="32"/>
          <w:szCs w:val="32"/>
          <w:rtl/>
        </w:rPr>
        <w:t xml:space="preserve"> </w:t>
      </w:r>
      <w:r w:rsidR="00FE7DF4" w:rsidRPr="00CC0E35">
        <w:rPr>
          <w:rFonts w:ascii="Simplified Arabic" w:hAnsi="Simplified Arabic" w:cs="Simplified Arabic"/>
          <w:b/>
          <w:bCs/>
          <w:sz w:val="32"/>
          <w:szCs w:val="32"/>
          <w:rtl/>
        </w:rPr>
        <w:t>:</w:t>
      </w:r>
      <w:proofErr w:type="gramEnd"/>
    </w:p>
    <w:p w14:paraId="34B2A9AE" w14:textId="77777777" w:rsidR="007828AE" w:rsidRPr="00CC0E35" w:rsidRDefault="007828AE" w:rsidP="00654CB3">
      <w:pPr>
        <w:pStyle w:val="Notedebasdepage"/>
        <w:numPr>
          <w:ilvl w:val="0"/>
          <w:numId w:val="38"/>
        </w:numPr>
        <w:tabs>
          <w:tab w:val="right" w:pos="282"/>
        </w:tabs>
        <w:bidi/>
        <w:spacing w:line="276" w:lineRule="auto"/>
        <w:ind w:left="0" w:hanging="2"/>
        <w:jc w:val="both"/>
        <w:rPr>
          <w:rFonts w:ascii="Simplified Arabic" w:hAnsi="Simplified Arabic" w:cs="Simplified Arabic"/>
          <w:sz w:val="32"/>
          <w:szCs w:val="32"/>
        </w:rPr>
      </w:pPr>
      <w:proofErr w:type="spellStart"/>
      <w:r w:rsidRPr="00CC0E35">
        <w:rPr>
          <w:rFonts w:ascii="Simplified Arabic" w:hAnsi="Simplified Arabic" w:cs="Simplified Arabic"/>
          <w:sz w:val="32"/>
          <w:szCs w:val="32"/>
          <w:rtl/>
        </w:rPr>
        <w:t>بوعمران</w:t>
      </w:r>
      <w:proofErr w:type="spellEnd"/>
      <w:r w:rsidRPr="00CC0E35">
        <w:rPr>
          <w:rFonts w:ascii="Simplified Arabic" w:hAnsi="Simplified Arabic" w:cs="Simplified Arabic"/>
          <w:sz w:val="32"/>
          <w:szCs w:val="32"/>
          <w:rtl/>
        </w:rPr>
        <w:t xml:space="preserve"> عادل</w:t>
      </w:r>
      <w:r w:rsidR="00F26E28" w:rsidRPr="00CC0E35">
        <w:rPr>
          <w:rFonts w:ascii="Simplified Arabic" w:hAnsi="Simplified Arabic" w:cs="Simplified Arabic"/>
          <w:sz w:val="32"/>
          <w:szCs w:val="32"/>
          <w:rtl/>
        </w:rPr>
        <w:t xml:space="preserve">، </w:t>
      </w:r>
      <w:r w:rsidR="00E05F98" w:rsidRPr="00CC0E35">
        <w:rPr>
          <w:rFonts w:ascii="Simplified Arabic" w:hAnsi="Simplified Arabic" w:cs="Simplified Arabic"/>
          <w:sz w:val="32"/>
          <w:szCs w:val="32"/>
          <w:rtl/>
        </w:rPr>
        <w:t>الإقصاء</w:t>
      </w:r>
      <w:r w:rsidRPr="00CC0E35">
        <w:rPr>
          <w:rFonts w:ascii="Simplified Arabic" w:hAnsi="Simplified Arabic" w:cs="Simplified Arabic"/>
          <w:sz w:val="32"/>
          <w:szCs w:val="32"/>
          <w:rtl/>
        </w:rPr>
        <w:t xml:space="preserve"> من المشاركة في الصفقات العمومية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حالاته</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آثاره</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حول الوقاية من الفساد ومكافحته في الصفقات العمومية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الملتقى الدولي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يومي 24و25أفريل 2001</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جامعة الجيلالي اليابس</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كلية الحقوق والعلوم السياسية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 xml:space="preserve">سيدي </w:t>
      </w:r>
      <w:proofErr w:type="gramStart"/>
      <w:r w:rsidRPr="00CC0E35">
        <w:rPr>
          <w:rFonts w:ascii="Simplified Arabic" w:hAnsi="Simplified Arabic" w:cs="Simplified Arabic"/>
          <w:sz w:val="32"/>
          <w:szCs w:val="32"/>
          <w:rtl/>
        </w:rPr>
        <w:t>بلعباس .</w:t>
      </w:r>
      <w:proofErr w:type="gramEnd"/>
    </w:p>
    <w:p w14:paraId="45243594" w14:textId="77777777" w:rsidR="007828AE" w:rsidRPr="00CC0E35" w:rsidRDefault="007828AE" w:rsidP="00654CB3">
      <w:pPr>
        <w:pStyle w:val="Notedebasdepage"/>
        <w:numPr>
          <w:ilvl w:val="0"/>
          <w:numId w:val="38"/>
        </w:numPr>
        <w:tabs>
          <w:tab w:val="right" w:pos="282"/>
        </w:tabs>
        <w:bidi/>
        <w:spacing w:line="276" w:lineRule="auto"/>
        <w:ind w:left="0" w:hanging="2"/>
        <w:jc w:val="both"/>
        <w:rPr>
          <w:rFonts w:ascii="Simplified Arabic" w:hAnsi="Simplified Arabic" w:cs="Simplified Arabic"/>
          <w:sz w:val="32"/>
          <w:szCs w:val="32"/>
        </w:rPr>
      </w:pPr>
      <w:proofErr w:type="spellStart"/>
      <w:r w:rsidRPr="00CC0E35">
        <w:rPr>
          <w:rFonts w:ascii="Simplified Arabic" w:hAnsi="Simplified Arabic" w:cs="Simplified Arabic"/>
          <w:sz w:val="32"/>
          <w:szCs w:val="32"/>
          <w:rtl/>
        </w:rPr>
        <w:t>خرباشي</w:t>
      </w:r>
      <w:proofErr w:type="spellEnd"/>
      <w:r w:rsidRPr="00CC0E35">
        <w:rPr>
          <w:rFonts w:ascii="Simplified Arabic" w:hAnsi="Simplified Arabic" w:cs="Simplified Arabic"/>
          <w:sz w:val="32"/>
          <w:szCs w:val="32"/>
          <w:rtl/>
        </w:rPr>
        <w:t xml:space="preserve"> عقيلة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دور عدد إشكال وهيئات الرقابة في ضمان مشروعية الصفقات العمومية</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مداخلة في الملتقى الوطني حول الصفقات العمومية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المركز الجامعي العربي بن مهيدي</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ام البواقي</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يومي13و14ماي2007.</w:t>
      </w:r>
    </w:p>
    <w:p w14:paraId="19283F8B" w14:textId="77777777" w:rsidR="007828AE" w:rsidRPr="00CC0E35" w:rsidRDefault="007828AE" w:rsidP="00654CB3">
      <w:pPr>
        <w:pStyle w:val="Notedebasdepage"/>
        <w:numPr>
          <w:ilvl w:val="0"/>
          <w:numId w:val="38"/>
        </w:numPr>
        <w:tabs>
          <w:tab w:val="right" w:pos="282"/>
        </w:tabs>
        <w:bidi/>
        <w:spacing w:line="276" w:lineRule="auto"/>
        <w:ind w:left="0" w:hanging="2"/>
        <w:jc w:val="both"/>
        <w:rPr>
          <w:rFonts w:ascii="Simplified Arabic" w:hAnsi="Simplified Arabic" w:cs="Simplified Arabic"/>
          <w:sz w:val="32"/>
          <w:szCs w:val="32"/>
        </w:rPr>
      </w:pPr>
      <w:r w:rsidRPr="00CC0E35">
        <w:rPr>
          <w:rFonts w:ascii="Simplified Arabic" w:hAnsi="Simplified Arabic" w:cs="Simplified Arabic"/>
          <w:sz w:val="32"/>
          <w:szCs w:val="32"/>
          <w:rtl/>
        </w:rPr>
        <w:t>سورية ديش</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الجزاءات الإدارية غير المالية في قانون الصفقات العمومية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المجلة الجزائرية للأمن والتنمية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العدد 9</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جويلية 2016</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جامعة الحاج لخضر</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باتنة</w:t>
      </w:r>
      <w:r w:rsidR="00F26E28" w:rsidRPr="00CC0E35">
        <w:rPr>
          <w:rFonts w:ascii="Simplified Arabic" w:hAnsi="Simplified Arabic" w:cs="Simplified Arabic"/>
          <w:sz w:val="32"/>
          <w:szCs w:val="32"/>
          <w:rtl/>
        </w:rPr>
        <w:t xml:space="preserve">، </w:t>
      </w:r>
      <w:proofErr w:type="gramStart"/>
      <w:r w:rsidRPr="00CC0E35">
        <w:rPr>
          <w:rFonts w:ascii="Simplified Arabic" w:hAnsi="Simplified Arabic" w:cs="Simplified Arabic"/>
          <w:sz w:val="32"/>
          <w:szCs w:val="32"/>
          <w:rtl/>
        </w:rPr>
        <w:t>الجزائر .</w:t>
      </w:r>
      <w:proofErr w:type="gramEnd"/>
    </w:p>
    <w:p w14:paraId="381A63A1" w14:textId="77777777" w:rsidR="007828AE" w:rsidRPr="00EB4F6A" w:rsidRDefault="007828AE" w:rsidP="00654CB3">
      <w:pPr>
        <w:pStyle w:val="Notedebasdepage"/>
        <w:numPr>
          <w:ilvl w:val="0"/>
          <w:numId w:val="38"/>
        </w:numPr>
        <w:tabs>
          <w:tab w:val="right" w:pos="282"/>
        </w:tabs>
        <w:bidi/>
        <w:spacing w:line="276" w:lineRule="auto"/>
        <w:ind w:left="0" w:hanging="2"/>
        <w:jc w:val="both"/>
        <w:rPr>
          <w:rFonts w:ascii="Simplified Arabic" w:hAnsi="Simplified Arabic" w:cs="Simplified Arabic"/>
          <w:sz w:val="32"/>
          <w:szCs w:val="32"/>
          <w:rtl/>
        </w:rPr>
      </w:pPr>
      <w:r w:rsidRPr="00EB4F6A">
        <w:rPr>
          <w:rFonts w:ascii="Simplified Arabic" w:hAnsi="Simplified Arabic" w:cs="Simplified Arabic"/>
          <w:sz w:val="32"/>
          <w:szCs w:val="32"/>
          <w:rtl/>
        </w:rPr>
        <w:t>عبد الرحمان حميد ملياني</w:t>
      </w:r>
      <w:r w:rsidR="004868BB" w:rsidRPr="00EB4F6A">
        <w:rPr>
          <w:rFonts w:ascii="Simplified Arabic" w:hAnsi="Simplified Arabic" w:cs="Simplified Arabic"/>
          <w:sz w:val="32"/>
          <w:szCs w:val="32"/>
          <w:rtl/>
        </w:rPr>
        <w:t xml:space="preserve">، </w:t>
      </w:r>
      <w:r w:rsidRPr="00EB4F6A">
        <w:rPr>
          <w:rFonts w:ascii="Simplified Arabic" w:hAnsi="Simplified Arabic" w:cs="Simplified Arabic"/>
          <w:sz w:val="32"/>
          <w:szCs w:val="32"/>
          <w:rtl/>
        </w:rPr>
        <w:t>محاضرات في مقياس حوكمة الصفقات العمومية ألقيت على طلبة السنة الأولى ماستر تخصص الحوكمة ومكافحة الفساد</w:t>
      </w:r>
      <w:r w:rsidR="004868BB" w:rsidRPr="00EB4F6A">
        <w:rPr>
          <w:rFonts w:ascii="Simplified Arabic" w:hAnsi="Simplified Arabic" w:cs="Simplified Arabic"/>
          <w:sz w:val="32"/>
          <w:szCs w:val="32"/>
          <w:rtl/>
        </w:rPr>
        <w:t xml:space="preserve">، </w:t>
      </w:r>
      <w:r w:rsidRPr="00EB4F6A">
        <w:rPr>
          <w:rFonts w:ascii="Simplified Arabic" w:hAnsi="Simplified Arabic" w:cs="Simplified Arabic"/>
          <w:sz w:val="32"/>
          <w:szCs w:val="32"/>
          <w:rtl/>
        </w:rPr>
        <w:t xml:space="preserve">جامعة عمّار </w:t>
      </w:r>
      <w:proofErr w:type="spellStart"/>
      <w:r w:rsidRPr="00EB4F6A">
        <w:rPr>
          <w:rFonts w:ascii="Simplified Arabic" w:hAnsi="Simplified Arabic" w:cs="Simplified Arabic"/>
          <w:sz w:val="32"/>
          <w:szCs w:val="32"/>
          <w:rtl/>
        </w:rPr>
        <w:t>ثليجي</w:t>
      </w:r>
      <w:proofErr w:type="spellEnd"/>
      <w:r w:rsidR="004868BB" w:rsidRPr="00EB4F6A">
        <w:rPr>
          <w:rFonts w:ascii="Simplified Arabic" w:hAnsi="Simplified Arabic" w:cs="Simplified Arabic"/>
          <w:sz w:val="32"/>
          <w:szCs w:val="32"/>
          <w:rtl/>
        </w:rPr>
        <w:t xml:space="preserve">، </w:t>
      </w:r>
      <w:r w:rsidRPr="00EB4F6A">
        <w:rPr>
          <w:rFonts w:ascii="Simplified Arabic" w:hAnsi="Simplified Arabic" w:cs="Simplified Arabic"/>
          <w:sz w:val="32"/>
          <w:szCs w:val="32"/>
          <w:rtl/>
        </w:rPr>
        <w:t>الأغواط</w:t>
      </w:r>
      <w:r w:rsidR="004868BB" w:rsidRPr="00EB4F6A">
        <w:rPr>
          <w:rFonts w:ascii="Simplified Arabic" w:hAnsi="Simplified Arabic" w:cs="Simplified Arabic"/>
          <w:sz w:val="32"/>
          <w:szCs w:val="32"/>
          <w:rtl/>
        </w:rPr>
        <w:t xml:space="preserve">، </w:t>
      </w:r>
      <w:r w:rsidRPr="00EB4F6A">
        <w:rPr>
          <w:rFonts w:ascii="Simplified Arabic" w:hAnsi="Simplified Arabic" w:cs="Simplified Arabic"/>
          <w:sz w:val="32"/>
          <w:szCs w:val="32"/>
          <w:rtl/>
        </w:rPr>
        <w:t>2025.</w:t>
      </w:r>
    </w:p>
    <w:p w14:paraId="676CF0CD" w14:textId="77777777" w:rsidR="007828AE" w:rsidRPr="00CC0E35" w:rsidRDefault="007828AE" w:rsidP="00654CB3">
      <w:pPr>
        <w:pStyle w:val="Notedebasdepage"/>
        <w:numPr>
          <w:ilvl w:val="0"/>
          <w:numId w:val="38"/>
        </w:numPr>
        <w:tabs>
          <w:tab w:val="right" w:pos="282"/>
        </w:tabs>
        <w:bidi/>
        <w:spacing w:line="276" w:lineRule="auto"/>
        <w:ind w:left="0" w:hanging="2"/>
        <w:jc w:val="both"/>
        <w:rPr>
          <w:rFonts w:ascii="Simplified Arabic" w:hAnsi="Simplified Arabic" w:cs="Simplified Arabic"/>
          <w:sz w:val="32"/>
          <w:szCs w:val="32"/>
        </w:rPr>
      </w:pPr>
      <w:r w:rsidRPr="00CC0E35">
        <w:rPr>
          <w:rFonts w:ascii="Simplified Arabic" w:hAnsi="Simplified Arabic" w:cs="Simplified Arabic"/>
          <w:sz w:val="32"/>
          <w:szCs w:val="32"/>
          <w:rtl/>
        </w:rPr>
        <w:t>عبد الغني حسونة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الكاهنة زواوي</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الأحكام القانونية الجزائية لجريمة اختلاس المال العام</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مجلة الاجتهاد القضائي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العدد5</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سبتمبر2009.</w:t>
      </w:r>
    </w:p>
    <w:p w14:paraId="595ED617" w14:textId="77777777" w:rsidR="007828AE" w:rsidRPr="00CC0E35" w:rsidRDefault="007828AE" w:rsidP="00654CB3">
      <w:pPr>
        <w:pStyle w:val="Notedebasdepage"/>
        <w:numPr>
          <w:ilvl w:val="0"/>
          <w:numId w:val="38"/>
        </w:numPr>
        <w:tabs>
          <w:tab w:val="right" w:pos="282"/>
        </w:tabs>
        <w:bidi/>
        <w:spacing w:line="276" w:lineRule="auto"/>
        <w:ind w:left="0" w:hanging="2"/>
        <w:jc w:val="both"/>
        <w:rPr>
          <w:rFonts w:ascii="Simplified Arabic" w:hAnsi="Simplified Arabic" w:cs="Simplified Arabic"/>
          <w:sz w:val="32"/>
          <w:szCs w:val="32"/>
        </w:rPr>
      </w:pPr>
      <w:r w:rsidRPr="00CC0E35">
        <w:rPr>
          <w:rFonts w:ascii="Simplified Arabic" w:hAnsi="Simplified Arabic" w:cs="Simplified Arabic"/>
          <w:sz w:val="32"/>
          <w:szCs w:val="32"/>
          <w:rtl/>
        </w:rPr>
        <w:t>مداخلة الدكتور حمزة خضري</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اليوم الدراسي حول التنظيم الجديد لصفقات العمومية وتفويضات المرفق العام</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جامعة مسيلة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الجزائر</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24فيفري2016.</w:t>
      </w:r>
    </w:p>
    <w:p w14:paraId="26482698" w14:textId="77777777" w:rsidR="007828AE" w:rsidRPr="00CC0E35" w:rsidRDefault="007828AE" w:rsidP="00654CB3">
      <w:pPr>
        <w:pStyle w:val="Notedebasdepage"/>
        <w:numPr>
          <w:ilvl w:val="0"/>
          <w:numId w:val="38"/>
        </w:numPr>
        <w:tabs>
          <w:tab w:val="right" w:pos="282"/>
        </w:tabs>
        <w:bidi/>
        <w:spacing w:line="276" w:lineRule="auto"/>
        <w:ind w:left="0" w:hanging="2"/>
        <w:jc w:val="both"/>
        <w:rPr>
          <w:rFonts w:ascii="Simplified Arabic" w:hAnsi="Simplified Arabic" w:cs="Simplified Arabic"/>
          <w:sz w:val="32"/>
          <w:szCs w:val="32"/>
        </w:rPr>
      </w:pPr>
      <w:proofErr w:type="spellStart"/>
      <w:r w:rsidRPr="00CC0E35">
        <w:rPr>
          <w:rFonts w:ascii="Simplified Arabic" w:hAnsi="Simplified Arabic" w:cs="Simplified Arabic"/>
          <w:sz w:val="32"/>
          <w:szCs w:val="32"/>
          <w:rtl/>
        </w:rPr>
        <w:lastRenderedPageBreak/>
        <w:t>نجماوي</w:t>
      </w:r>
      <w:proofErr w:type="spellEnd"/>
      <w:r w:rsidRPr="00CC0E35">
        <w:rPr>
          <w:rFonts w:ascii="Simplified Arabic" w:hAnsi="Simplified Arabic" w:cs="Simplified Arabic"/>
          <w:sz w:val="32"/>
          <w:szCs w:val="32"/>
          <w:rtl/>
        </w:rPr>
        <w:t xml:space="preserve"> بلقاسم</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التدابير الوقائية والردعية لحماية المال العام</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مجلة القانون والعلوم السياسية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المجلد الخامس</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العدد1</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الرقم التسلسلي 9</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كلية الحقوق وعلوم السياسية</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جامعة بليدة 02</w:t>
      </w:r>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جانفي 2019.</w:t>
      </w:r>
    </w:p>
    <w:p w14:paraId="38FD60D2" w14:textId="77777777" w:rsidR="00143E63" w:rsidRPr="00CC0E35" w:rsidRDefault="0064739A" w:rsidP="00654CB3">
      <w:pPr>
        <w:pStyle w:val="Paragraphedeliste"/>
        <w:numPr>
          <w:ilvl w:val="0"/>
          <w:numId w:val="32"/>
        </w:numPr>
        <w:bidi/>
        <w:ind w:left="0" w:hanging="144"/>
        <w:jc w:val="both"/>
        <w:rPr>
          <w:rFonts w:ascii="Simplified Arabic" w:hAnsi="Simplified Arabic" w:cs="Simplified Arabic"/>
          <w:b/>
          <w:bCs/>
          <w:sz w:val="32"/>
          <w:szCs w:val="32"/>
          <w:rtl/>
        </w:rPr>
      </w:pPr>
      <w:r w:rsidRPr="00CC0E35">
        <w:rPr>
          <w:rFonts w:ascii="Simplified Arabic" w:hAnsi="Simplified Arabic" w:cs="Simplified Arabic"/>
          <w:b/>
          <w:bCs/>
          <w:sz w:val="32"/>
          <w:szCs w:val="32"/>
          <w:rtl/>
        </w:rPr>
        <w:t>النصوص القانونية:</w:t>
      </w:r>
    </w:p>
    <w:p w14:paraId="55A41ECA" w14:textId="77777777" w:rsidR="00D92C3A" w:rsidRPr="00CC0E35"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Pr>
          <w:rFonts w:ascii="Simplified Arabic" w:hAnsi="Simplified Arabic" w:cs="Simplified Arabic" w:hint="cs"/>
          <w:sz w:val="32"/>
          <w:szCs w:val="32"/>
          <w:rtl/>
        </w:rPr>
        <w:t>الدستور الجزائري 2020.</w:t>
      </w:r>
    </w:p>
    <w:p w14:paraId="6D49CA76" w14:textId="77777777" w:rsidR="00D92C3A" w:rsidRPr="00CC0E35"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t>القانون رقم 98-02 المؤرخ في 30ماي1998 يتعلق بالمحاكم الإدارية</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 ر ع37</w:t>
      </w:r>
      <w:r w:rsidRPr="00CC0E35">
        <w:rPr>
          <w:rFonts w:ascii="Simplified Arabic" w:hAnsi="Simplified Arabic" w:cs="Simplified Arabic"/>
          <w:sz w:val="32"/>
          <w:szCs w:val="32"/>
        </w:rPr>
        <w:t>.</w:t>
      </w:r>
    </w:p>
    <w:p w14:paraId="1B6E9867" w14:textId="7CD95592" w:rsidR="00D92C3A"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t xml:space="preserve">القانون العضوي رقم 98-01المؤرخ في 30ماي 1998 يتعلق باختصاصات مجلس الدولة ج ر ع37 المادة </w:t>
      </w:r>
      <w:proofErr w:type="gramStart"/>
      <w:r w:rsidRPr="00CC0E35">
        <w:rPr>
          <w:rFonts w:ascii="Simplified Arabic" w:hAnsi="Simplified Arabic" w:cs="Simplified Arabic"/>
          <w:sz w:val="32"/>
          <w:szCs w:val="32"/>
          <w:rtl/>
        </w:rPr>
        <w:t>09</w:t>
      </w:r>
      <w:r w:rsidRPr="00CC0E35">
        <w:rPr>
          <w:rFonts w:ascii="Simplified Arabic" w:hAnsi="Simplified Arabic" w:cs="Simplified Arabic"/>
          <w:sz w:val="32"/>
          <w:szCs w:val="32"/>
        </w:rPr>
        <w:t xml:space="preserve"> .</w:t>
      </w:r>
      <w:r w:rsidRPr="00EB4F6A">
        <w:rPr>
          <w:rFonts w:ascii="Simplified Arabic" w:hAnsi="Simplified Arabic" w:cs="Simplified Arabic"/>
          <w:sz w:val="32"/>
          <w:szCs w:val="32"/>
          <w:rtl/>
        </w:rPr>
        <w:t>المعدل</w:t>
      </w:r>
      <w:proofErr w:type="gramEnd"/>
      <w:r w:rsidRPr="00EB4F6A">
        <w:rPr>
          <w:rFonts w:ascii="Simplified Arabic" w:hAnsi="Simplified Arabic" w:cs="Simplified Arabic"/>
          <w:sz w:val="32"/>
          <w:szCs w:val="32"/>
          <w:rtl/>
        </w:rPr>
        <w:t xml:space="preserve"> والمتمم</w:t>
      </w:r>
    </w:p>
    <w:p w14:paraId="7FAA34BA" w14:textId="77777777" w:rsidR="00D92C3A" w:rsidRPr="00CC0E35"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t>القانون رقم08-09 المؤرخ في 25فبراير 2008 المتضمن قانون إجراءات المدنية والإدارية، ج ر ع 21الصادرة بتاريخ 23أفريل</w:t>
      </w:r>
      <w:proofErr w:type="gramStart"/>
      <w:r w:rsidRPr="00CC0E35">
        <w:rPr>
          <w:rFonts w:ascii="Simplified Arabic" w:hAnsi="Simplified Arabic" w:cs="Simplified Arabic"/>
          <w:sz w:val="32"/>
          <w:szCs w:val="32"/>
          <w:rtl/>
        </w:rPr>
        <w:t>2008</w:t>
      </w:r>
      <w:r w:rsidRPr="00CC0E35">
        <w:rPr>
          <w:rFonts w:ascii="Simplified Arabic" w:hAnsi="Simplified Arabic" w:cs="Simplified Arabic"/>
          <w:sz w:val="32"/>
          <w:szCs w:val="32"/>
        </w:rPr>
        <w:t xml:space="preserve"> .</w:t>
      </w:r>
      <w:r w:rsidRPr="00EB4F6A">
        <w:rPr>
          <w:rFonts w:ascii="Simplified Arabic" w:hAnsi="Simplified Arabic" w:cs="Simplified Arabic"/>
          <w:sz w:val="32"/>
          <w:szCs w:val="32"/>
          <w:rtl/>
        </w:rPr>
        <w:t>المعدل</w:t>
      </w:r>
      <w:proofErr w:type="gramEnd"/>
      <w:r w:rsidRPr="00EB4F6A">
        <w:rPr>
          <w:rFonts w:ascii="Simplified Arabic" w:hAnsi="Simplified Arabic" w:cs="Simplified Arabic"/>
          <w:sz w:val="32"/>
          <w:szCs w:val="32"/>
          <w:rtl/>
        </w:rPr>
        <w:t xml:space="preserve"> والمتمم</w:t>
      </w:r>
    </w:p>
    <w:p w14:paraId="38B4BE0C" w14:textId="6420B52B" w:rsidR="00D92C3A" w:rsidRPr="00CC0E35"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23-12 المتعلق بتنظيم الصفقات </w:t>
      </w:r>
      <w:proofErr w:type="gramStart"/>
      <w:r>
        <w:rPr>
          <w:rFonts w:ascii="Simplified Arabic" w:hAnsi="Simplified Arabic" w:cs="Simplified Arabic" w:hint="cs"/>
          <w:sz w:val="32"/>
          <w:szCs w:val="32"/>
          <w:rtl/>
        </w:rPr>
        <w:t>العمومية .</w:t>
      </w:r>
      <w:proofErr w:type="gramEnd"/>
    </w:p>
    <w:p w14:paraId="6B783CB1" w14:textId="77777777" w:rsidR="000C3C16" w:rsidRPr="00CC0E35" w:rsidRDefault="000C3C16"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t>المرسوم الرئاسي رقم 15-247يتعلق بتنظيم الصفقات العمومية وتفويضات المرفق العام في الجزائر.</w:t>
      </w:r>
    </w:p>
    <w:p w14:paraId="02F422F7" w14:textId="77777777" w:rsidR="00D92C3A" w:rsidRPr="004B392D"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4B392D">
        <w:rPr>
          <w:rFonts w:ascii="Simplified Arabic" w:hAnsi="Simplified Arabic" w:cs="Simplified Arabic"/>
          <w:sz w:val="32"/>
          <w:szCs w:val="32"/>
          <w:rtl/>
        </w:rPr>
        <w:t>الامر 96-31 المؤرخ في 30ديسمبر1996، يتضمن قانون المالية سنة 1997، الجريدة الرسمية عدد35-</w:t>
      </w:r>
      <w:proofErr w:type="gramStart"/>
      <w:r w:rsidRPr="004B392D">
        <w:rPr>
          <w:rFonts w:ascii="Simplified Arabic" w:hAnsi="Simplified Arabic" w:cs="Simplified Arabic"/>
          <w:sz w:val="32"/>
          <w:szCs w:val="32"/>
          <w:rtl/>
        </w:rPr>
        <w:t>1996</w:t>
      </w:r>
      <w:r w:rsidRPr="004B392D">
        <w:rPr>
          <w:rFonts w:ascii="Simplified Arabic" w:hAnsi="Simplified Arabic" w:cs="Simplified Arabic"/>
          <w:sz w:val="32"/>
          <w:szCs w:val="32"/>
        </w:rPr>
        <w:t xml:space="preserve"> .</w:t>
      </w:r>
      <w:proofErr w:type="gramEnd"/>
    </w:p>
    <w:p w14:paraId="6AEE0990" w14:textId="77777777" w:rsidR="00D92C3A" w:rsidRPr="00CC0E35"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t>الأمر 06-03 المؤرخ في 15يوليو 2006يتضمن القانون الأساسي العام في الوظيفة العمومية، الجريدة الرسمية، العدد46، الصادرة في 16يوليو 2006</w:t>
      </w:r>
      <w:r w:rsidRPr="00CC0E35">
        <w:rPr>
          <w:rFonts w:ascii="Simplified Arabic" w:hAnsi="Simplified Arabic" w:cs="Simplified Arabic"/>
          <w:sz w:val="32"/>
          <w:szCs w:val="32"/>
        </w:rPr>
        <w:t>.</w:t>
      </w:r>
    </w:p>
    <w:p w14:paraId="739C51D7" w14:textId="77777777" w:rsidR="00D92C3A" w:rsidRPr="00CC0E35" w:rsidRDefault="00D92C3A" w:rsidP="00654CB3">
      <w:pPr>
        <w:pStyle w:val="Paragraphedeliste"/>
        <w:numPr>
          <w:ilvl w:val="0"/>
          <w:numId w:val="31"/>
        </w:numPr>
        <w:tabs>
          <w:tab w:val="right" w:pos="140"/>
        </w:tabs>
        <w:bidi/>
        <w:ind w:left="0" w:hanging="427"/>
        <w:jc w:val="both"/>
        <w:rPr>
          <w:rFonts w:ascii="Simplified Arabic" w:hAnsi="Simplified Arabic" w:cs="Simplified Arabic"/>
          <w:sz w:val="32"/>
          <w:szCs w:val="32"/>
          <w:rtl/>
        </w:rPr>
      </w:pPr>
      <w:r w:rsidRPr="00CC0E35">
        <w:rPr>
          <w:rFonts w:ascii="Simplified Arabic" w:hAnsi="Simplified Arabic" w:cs="Simplified Arabic"/>
          <w:sz w:val="32"/>
          <w:szCs w:val="32"/>
          <w:rtl/>
        </w:rPr>
        <w:t>أعلنت وزارة المالية بموجب قرار صدر عن محتوى البوابة الإلكترونية للصفقات العمومية وهذا بموجب قرار صدر بتاريخ 17نوفمبر 2013يحدد محتوى البوابة الإلكترونية للصفقات العمومية وكيفيات تسييرها، وكيفيات تبادل المعلومات بالطريق الالكترونية، ونشر في ج ر ع 21لسنة 2014، وبينت المادة2 من القرار الهدف الأساسي من إنشاء البوابة.</w:t>
      </w:r>
    </w:p>
    <w:p w14:paraId="5001EE74" w14:textId="77777777" w:rsidR="00D92C3A" w:rsidRPr="00CC0E35"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lastRenderedPageBreak/>
        <w:t>القرار الوزاري الصادر بتاريخ 19ديسمبر2015المحدد لكيفيات التسجيل والسحب من قائمة المتعاملين الاقتصاديين الممنوعين من المشاركة في الصفقات العمومية</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 ر ع 17الصادرة في16مارس 2016</w:t>
      </w:r>
      <w:r w:rsidRPr="00CC0E35">
        <w:rPr>
          <w:rFonts w:ascii="Simplified Arabic" w:hAnsi="Simplified Arabic" w:cs="Simplified Arabic"/>
          <w:sz w:val="32"/>
          <w:szCs w:val="32"/>
        </w:rPr>
        <w:t>.</w:t>
      </w:r>
    </w:p>
    <w:p w14:paraId="7525B7BF" w14:textId="77777777" w:rsidR="00D92C3A"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t>القرار الوزاري الصادر بتاريخ 19ديسمبر2015المحدد لكيفيات التسجيل والسحب من قائمة المتعاملين الاقتصاديين الممنوعين من المشاركة في الصفقات العمومية</w:t>
      </w:r>
      <w:r>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ج ر ع 17الصادرة في16مارس 2016.</w:t>
      </w:r>
    </w:p>
    <w:p w14:paraId="3C9D9871" w14:textId="461C392B" w:rsidR="000C3C16" w:rsidRPr="00D92C3A" w:rsidRDefault="00D92C3A" w:rsidP="00654CB3">
      <w:pPr>
        <w:pStyle w:val="Paragraphedeliste"/>
        <w:numPr>
          <w:ilvl w:val="0"/>
          <w:numId w:val="31"/>
        </w:numPr>
        <w:tabs>
          <w:tab w:val="right" w:pos="140"/>
        </w:tabs>
        <w:bidi/>
        <w:spacing w:after="160"/>
        <w:ind w:left="0" w:hanging="427"/>
        <w:jc w:val="both"/>
        <w:rPr>
          <w:rFonts w:ascii="Simplified Arabic" w:hAnsi="Simplified Arabic" w:cs="Simplified Arabic"/>
          <w:sz w:val="32"/>
          <w:szCs w:val="32"/>
        </w:rPr>
      </w:pPr>
      <w:r w:rsidRPr="00CC0E35">
        <w:rPr>
          <w:rFonts w:ascii="Simplified Arabic" w:hAnsi="Simplified Arabic" w:cs="Simplified Arabic"/>
          <w:sz w:val="32"/>
          <w:szCs w:val="32"/>
          <w:rtl/>
        </w:rPr>
        <w:t>المادة 52من المرسوم الرئاسي 10-236المؤرخ في 7كتوبر 2010المتضمن تنظيم الصفقات العمومية، الجريدة الرسمية، الصادرة 7أكتوبر 2010المعدلة بالمرسوم الرئاسي 12-23المؤرخ في 18يناير 2012المتضمن تعديل وتتميم المرسوم الرئاسي 10-236، الجريدة الرسمية 04الصادرة في26يناير 2012</w:t>
      </w:r>
      <w:r w:rsidRPr="00CC0E35">
        <w:rPr>
          <w:rFonts w:ascii="Simplified Arabic" w:hAnsi="Simplified Arabic" w:cs="Simplified Arabic"/>
          <w:sz w:val="32"/>
          <w:szCs w:val="32"/>
        </w:rPr>
        <w:t>.</w:t>
      </w:r>
    </w:p>
    <w:p w14:paraId="53BF4E56" w14:textId="77777777" w:rsidR="00143E63" w:rsidRPr="00CC0E35" w:rsidRDefault="007F2E51" w:rsidP="00654CB3">
      <w:pPr>
        <w:pStyle w:val="Paragraphedeliste"/>
        <w:numPr>
          <w:ilvl w:val="0"/>
          <w:numId w:val="38"/>
        </w:numPr>
        <w:bidi/>
        <w:ind w:left="0" w:hanging="2"/>
        <w:jc w:val="both"/>
        <w:rPr>
          <w:rFonts w:ascii="Simplified Arabic" w:hAnsi="Simplified Arabic" w:cs="Simplified Arabic"/>
          <w:b/>
          <w:bCs/>
          <w:sz w:val="32"/>
          <w:szCs w:val="32"/>
          <w:rtl/>
        </w:rPr>
      </w:pPr>
      <w:r w:rsidRPr="00CC0E35">
        <w:rPr>
          <w:rFonts w:ascii="Simplified Arabic" w:hAnsi="Simplified Arabic" w:cs="Simplified Arabic"/>
          <w:b/>
          <w:bCs/>
          <w:sz w:val="32"/>
          <w:szCs w:val="32"/>
          <w:rtl/>
        </w:rPr>
        <w:t>المواقع</w:t>
      </w:r>
      <w:r w:rsidR="00143E63" w:rsidRPr="00CC0E35">
        <w:rPr>
          <w:rFonts w:ascii="Simplified Arabic" w:hAnsi="Simplified Arabic" w:cs="Simplified Arabic"/>
          <w:b/>
          <w:bCs/>
          <w:sz w:val="32"/>
          <w:szCs w:val="32"/>
          <w:rtl/>
        </w:rPr>
        <w:t xml:space="preserve"> </w:t>
      </w:r>
      <w:r w:rsidRPr="00CC0E35">
        <w:rPr>
          <w:rFonts w:ascii="Simplified Arabic" w:hAnsi="Simplified Arabic" w:cs="Simplified Arabic"/>
          <w:b/>
          <w:bCs/>
          <w:sz w:val="32"/>
          <w:szCs w:val="32"/>
          <w:rtl/>
        </w:rPr>
        <w:t>ال</w:t>
      </w:r>
      <w:r w:rsidR="00143E63" w:rsidRPr="00CC0E35">
        <w:rPr>
          <w:rFonts w:ascii="Simplified Arabic" w:hAnsi="Simplified Arabic" w:cs="Simplified Arabic"/>
          <w:b/>
          <w:bCs/>
          <w:sz w:val="32"/>
          <w:szCs w:val="32"/>
          <w:rtl/>
        </w:rPr>
        <w:t>إلكترونية:</w:t>
      </w:r>
    </w:p>
    <w:p w14:paraId="6D2D243D" w14:textId="77777777" w:rsidR="003E1B04" w:rsidRPr="00CC0E35" w:rsidRDefault="003E1B04" w:rsidP="00654CB3">
      <w:pPr>
        <w:pStyle w:val="Paragraphedeliste"/>
        <w:numPr>
          <w:ilvl w:val="0"/>
          <w:numId w:val="39"/>
        </w:numPr>
        <w:bidi/>
        <w:ind w:left="140" w:hanging="425"/>
        <w:jc w:val="both"/>
        <w:rPr>
          <w:rFonts w:ascii="Simplified Arabic" w:hAnsi="Simplified Arabic" w:cs="Simplified Arabic"/>
          <w:sz w:val="32"/>
          <w:szCs w:val="32"/>
        </w:rPr>
      </w:pPr>
      <w:r w:rsidRPr="00CC0E35">
        <w:rPr>
          <w:rFonts w:ascii="Simplified Arabic" w:hAnsi="Simplified Arabic" w:cs="Simplified Arabic"/>
          <w:sz w:val="32"/>
          <w:szCs w:val="32"/>
        </w:rPr>
        <w:t>Htpp://ww.joradp.dz</w:t>
      </w:r>
      <w:r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lang w:bidi="ar-DZ"/>
        </w:rPr>
        <w:t xml:space="preserve">يحتوي على النصوص القانونية </w:t>
      </w:r>
      <w:proofErr w:type="gramStart"/>
      <w:r w:rsidRPr="00CC0E35">
        <w:rPr>
          <w:rFonts w:ascii="Simplified Arabic" w:hAnsi="Simplified Arabic" w:cs="Simplified Arabic"/>
          <w:sz w:val="32"/>
          <w:szCs w:val="32"/>
          <w:rtl/>
          <w:lang w:bidi="ar-DZ"/>
        </w:rPr>
        <w:t>الرسمية .</w:t>
      </w:r>
      <w:proofErr w:type="gramEnd"/>
    </w:p>
    <w:p w14:paraId="77D420AF" w14:textId="77777777" w:rsidR="003E1B04" w:rsidRPr="00CC0E35" w:rsidRDefault="003E1B04" w:rsidP="00654CB3">
      <w:pPr>
        <w:pStyle w:val="Paragraphedeliste"/>
        <w:numPr>
          <w:ilvl w:val="0"/>
          <w:numId w:val="39"/>
        </w:numPr>
        <w:bidi/>
        <w:ind w:left="140" w:hanging="425"/>
        <w:jc w:val="both"/>
        <w:rPr>
          <w:rFonts w:ascii="Simplified Arabic" w:hAnsi="Simplified Arabic" w:cs="Simplified Arabic"/>
          <w:sz w:val="32"/>
          <w:szCs w:val="32"/>
        </w:rPr>
      </w:pPr>
      <w:r w:rsidRPr="00CC0E35">
        <w:rPr>
          <w:rFonts w:ascii="Simplified Arabic" w:hAnsi="Simplified Arabic" w:cs="Simplified Arabic"/>
          <w:sz w:val="32"/>
          <w:szCs w:val="32"/>
          <w:rtl/>
        </w:rPr>
        <w:t>صحفة الموقع الاجتماعي</w:t>
      </w:r>
      <w:r w:rsidR="00F26E28" w:rsidRPr="00CC0E35">
        <w:rPr>
          <w:rFonts w:ascii="Simplified Arabic" w:hAnsi="Simplified Arabic" w:cs="Simplified Arabic"/>
          <w:sz w:val="32"/>
          <w:szCs w:val="32"/>
          <w:rtl/>
        </w:rPr>
        <w:t xml:space="preserve">، </w:t>
      </w:r>
      <w:proofErr w:type="spellStart"/>
      <w:r w:rsidRPr="00CC0E35">
        <w:rPr>
          <w:rFonts w:ascii="Simplified Arabic" w:hAnsi="Simplified Arabic" w:cs="Simplified Arabic"/>
          <w:sz w:val="32"/>
          <w:szCs w:val="32"/>
          <w:rtl/>
        </w:rPr>
        <w:t>أديتيا</w:t>
      </w:r>
      <w:proofErr w:type="spellEnd"/>
      <w:r w:rsidRPr="00CC0E35">
        <w:rPr>
          <w:rFonts w:ascii="Simplified Arabic" w:hAnsi="Simplified Arabic" w:cs="Simplified Arabic"/>
          <w:sz w:val="32"/>
          <w:szCs w:val="32"/>
          <w:rtl/>
        </w:rPr>
        <w:t xml:space="preserve"> أنو </w:t>
      </w:r>
      <w:proofErr w:type="spellStart"/>
      <w:r w:rsidRPr="00CC0E35">
        <w:rPr>
          <w:rFonts w:ascii="Simplified Arabic" w:hAnsi="Simplified Arabic" w:cs="Simplified Arabic"/>
          <w:sz w:val="32"/>
          <w:szCs w:val="32"/>
          <w:rtl/>
        </w:rPr>
        <w:t>بوكومار</w:t>
      </w:r>
      <w:proofErr w:type="spellEnd"/>
      <w:r w:rsidR="004868BB">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ترجمة بثينة الابراهيم</w:t>
      </w:r>
      <w:r w:rsidR="00F26E28" w:rsidRPr="00CC0E35">
        <w:rPr>
          <w:rFonts w:ascii="Simplified Arabic" w:hAnsi="Simplified Arabic" w:cs="Simplified Arabic"/>
          <w:sz w:val="32"/>
          <w:szCs w:val="32"/>
          <w:rtl/>
        </w:rPr>
        <w:t xml:space="preserve">، </w:t>
      </w:r>
      <w:r w:rsidRPr="00CC0E35">
        <w:rPr>
          <w:rFonts w:ascii="Simplified Arabic" w:hAnsi="Simplified Arabic" w:cs="Simplified Arabic"/>
          <w:sz w:val="32"/>
          <w:szCs w:val="32"/>
          <w:rtl/>
        </w:rPr>
        <w:t>14/06/2021.</w:t>
      </w:r>
    </w:p>
    <w:p w14:paraId="1FF6C267" w14:textId="77777777" w:rsidR="003E1B04" w:rsidRPr="00CC0E35" w:rsidRDefault="003E1B04" w:rsidP="00654CB3">
      <w:pPr>
        <w:pStyle w:val="Paragraphedeliste"/>
        <w:numPr>
          <w:ilvl w:val="0"/>
          <w:numId w:val="39"/>
        </w:numPr>
        <w:bidi/>
        <w:ind w:left="140" w:hanging="425"/>
        <w:jc w:val="both"/>
        <w:rPr>
          <w:rFonts w:ascii="Simplified Arabic" w:hAnsi="Simplified Arabic" w:cs="Simplified Arabic"/>
          <w:sz w:val="32"/>
          <w:szCs w:val="32"/>
          <w:rtl/>
        </w:rPr>
      </w:pPr>
      <w:r w:rsidRPr="00CC0E35">
        <w:rPr>
          <w:rFonts w:ascii="Simplified Arabic" w:hAnsi="Simplified Arabic" w:cs="Simplified Arabic"/>
          <w:sz w:val="32"/>
          <w:szCs w:val="32"/>
          <w:rtl/>
          <w:lang w:bidi="ar-DZ"/>
        </w:rPr>
        <w:t>المديرية العامة للوظيفة العمومي</w:t>
      </w:r>
      <w:r w:rsidRPr="00CC0E35">
        <w:rPr>
          <w:rFonts w:ascii="Simplified Arabic" w:hAnsi="Simplified Arabic" w:cs="Simplified Arabic"/>
          <w:sz w:val="32"/>
          <w:szCs w:val="32"/>
          <w:lang w:bidi="ar-DZ"/>
        </w:rPr>
        <w:t xml:space="preserve"> </w:t>
      </w:r>
      <w:r w:rsidRPr="00CC0E35">
        <w:rPr>
          <w:rFonts w:ascii="Simplified Arabic" w:hAnsi="Simplified Arabic" w:cs="Simplified Arabic"/>
          <w:sz w:val="32"/>
          <w:szCs w:val="32"/>
          <w:rtl/>
          <w:lang w:bidi="ar-DZ"/>
        </w:rPr>
        <w:t xml:space="preserve">والإصلاح الإداري </w:t>
      </w:r>
      <w:hyperlink r:id="rId38" w:history="1">
        <w:r w:rsidRPr="00CC0E35">
          <w:rPr>
            <w:rStyle w:val="Lienhypertexte"/>
            <w:rFonts w:ascii="Simplified Arabic" w:hAnsi="Simplified Arabic" w:cs="Simplified Arabic"/>
            <w:sz w:val="32"/>
            <w:szCs w:val="32"/>
            <w:lang w:bidi="ar-DZ"/>
          </w:rPr>
          <w:t>http://www.dgfp.gov.dz</w:t>
        </w:r>
      </w:hyperlink>
      <w:r w:rsidRPr="00CC0E35">
        <w:rPr>
          <w:rFonts w:ascii="Simplified Arabic" w:hAnsi="Simplified Arabic" w:cs="Simplified Arabic"/>
          <w:sz w:val="32"/>
          <w:szCs w:val="32"/>
          <w:rtl/>
          <w:lang w:bidi="ar-DZ"/>
        </w:rPr>
        <w:t xml:space="preserve"> : نصوص متعلقة بالوظيفة العمومية وتسيير العقود الإدارية.</w:t>
      </w:r>
    </w:p>
    <w:p w14:paraId="588CA163" w14:textId="2C33776D" w:rsidR="003E1B04" w:rsidRPr="00CC0E35" w:rsidRDefault="003E1B04" w:rsidP="00654CB3">
      <w:pPr>
        <w:pStyle w:val="Paragraphedeliste"/>
        <w:numPr>
          <w:ilvl w:val="0"/>
          <w:numId w:val="39"/>
        </w:numPr>
        <w:bidi/>
        <w:ind w:left="140" w:hanging="425"/>
        <w:jc w:val="both"/>
        <w:rPr>
          <w:rFonts w:ascii="Simplified Arabic" w:hAnsi="Simplified Arabic" w:cs="Simplified Arabic"/>
          <w:sz w:val="32"/>
          <w:szCs w:val="32"/>
        </w:rPr>
      </w:pPr>
      <w:r w:rsidRPr="00CC0E35">
        <w:rPr>
          <w:rFonts w:ascii="Simplified Arabic" w:hAnsi="Simplified Arabic" w:cs="Simplified Arabic"/>
          <w:sz w:val="32"/>
          <w:szCs w:val="32"/>
          <w:rtl/>
          <w:lang w:bidi="ar-DZ"/>
        </w:rPr>
        <w:t xml:space="preserve">الهيئة الوطنية لمكافحة الفساد </w:t>
      </w:r>
      <w:hyperlink r:id="rId39" w:history="1">
        <w:r w:rsidRPr="00CC0E35">
          <w:rPr>
            <w:rStyle w:val="Lienhypertexte"/>
            <w:rFonts w:ascii="Simplified Arabic" w:hAnsi="Simplified Arabic" w:cs="Simplified Arabic"/>
            <w:sz w:val="32"/>
            <w:szCs w:val="32"/>
            <w:lang w:bidi="ar-DZ"/>
          </w:rPr>
          <w:t>http://onpl.dz</w:t>
        </w:r>
      </w:hyperlink>
      <w:r w:rsidRPr="00CC0E35">
        <w:rPr>
          <w:rFonts w:ascii="Simplified Arabic" w:hAnsi="Simplified Arabic" w:cs="Simplified Arabic"/>
          <w:sz w:val="32"/>
          <w:szCs w:val="32"/>
          <w:rtl/>
          <w:lang w:bidi="ar-DZ"/>
        </w:rPr>
        <w:t xml:space="preserve"> بها العلاقة بين </w:t>
      </w:r>
      <w:r w:rsidR="00E05F98" w:rsidRPr="00CC0E35">
        <w:rPr>
          <w:rFonts w:ascii="Simplified Arabic" w:hAnsi="Simplified Arabic" w:cs="Simplified Arabic"/>
          <w:sz w:val="32"/>
          <w:szCs w:val="32"/>
          <w:rtl/>
          <w:lang w:bidi="ar-DZ"/>
        </w:rPr>
        <w:t>الإقصاء</w:t>
      </w:r>
      <w:r w:rsidRPr="00CC0E35">
        <w:rPr>
          <w:rFonts w:ascii="Simplified Arabic" w:hAnsi="Simplified Arabic" w:cs="Simplified Arabic"/>
          <w:sz w:val="32"/>
          <w:szCs w:val="32"/>
          <w:rtl/>
          <w:lang w:bidi="ar-DZ"/>
        </w:rPr>
        <w:t xml:space="preserve"> ومكافحة الفساد.</w:t>
      </w:r>
    </w:p>
    <w:p w14:paraId="2618471B" w14:textId="77777777" w:rsidR="003E1B04" w:rsidRPr="00CC0E35" w:rsidRDefault="003E1B04" w:rsidP="00654CB3">
      <w:pPr>
        <w:pStyle w:val="Paragraphedeliste"/>
        <w:numPr>
          <w:ilvl w:val="0"/>
          <w:numId w:val="39"/>
        </w:numPr>
        <w:bidi/>
        <w:ind w:left="140" w:hanging="425"/>
        <w:jc w:val="both"/>
        <w:rPr>
          <w:rFonts w:ascii="Simplified Arabic" w:hAnsi="Simplified Arabic" w:cs="Simplified Arabic"/>
          <w:sz w:val="32"/>
          <w:szCs w:val="32"/>
        </w:rPr>
      </w:pPr>
      <w:r w:rsidRPr="00CC0E35">
        <w:rPr>
          <w:rFonts w:ascii="Simplified Arabic" w:hAnsi="Simplified Arabic" w:cs="Simplified Arabic"/>
          <w:sz w:val="32"/>
          <w:szCs w:val="32"/>
          <w:rtl/>
          <w:lang w:bidi="ar-DZ"/>
        </w:rPr>
        <w:t xml:space="preserve">وزارة المالية الجزائرية </w:t>
      </w:r>
      <w:r w:rsidRPr="00CC0E35">
        <w:rPr>
          <w:rFonts w:ascii="Simplified Arabic" w:hAnsi="Simplified Arabic" w:cs="Simplified Arabic"/>
          <w:sz w:val="32"/>
          <w:szCs w:val="32"/>
          <w:lang w:bidi="ar-DZ"/>
        </w:rPr>
        <w:t xml:space="preserve">direction générale des </w:t>
      </w:r>
      <w:proofErr w:type="gramStart"/>
      <w:r w:rsidRPr="00CC0E35">
        <w:rPr>
          <w:rFonts w:ascii="Simplified Arabic" w:hAnsi="Simplified Arabic" w:cs="Simplified Arabic"/>
          <w:sz w:val="32"/>
          <w:szCs w:val="32"/>
          <w:lang w:bidi="ar-DZ"/>
        </w:rPr>
        <w:t xml:space="preserve">marchés </w:t>
      </w:r>
      <w:r w:rsidRPr="00CC0E35">
        <w:rPr>
          <w:rFonts w:ascii="Simplified Arabic" w:hAnsi="Simplified Arabic" w:cs="Simplified Arabic"/>
          <w:sz w:val="32"/>
          <w:szCs w:val="32"/>
          <w:rtl/>
          <w:lang w:bidi="ar-DZ"/>
        </w:rPr>
        <w:t xml:space="preserve"> </w:t>
      </w:r>
      <w:r w:rsidRPr="00CC0E35">
        <w:rPr>
          <w:rFonts w:ascii="Simplified Arabic" w:hAnsi="Simplified Arabic" w:cs="Simplified Arabic"/>
          <w:sz w:val="32"/>
          <w:szCs w:val="32"/>
          <w:lang w:bidi="ar-DZ"/>
        </w:rPr>
        <w:t>publics</w:t>
      </w:r>
      <w:proofErr w:type="gramEnd"/>
      <w:r w:rsidRPr="00CC0E35">
        <w:rPr>
          <w:rFonts w:ascii="Simplified Arabic" w:hAnsi="Simplified Arabic" w:cs="Simplified Arabic"/>
          <w:sz w:val="32"/>
          <w:szCs w:val="32"/>
          <w:lang w:bidi="ar-DZ"/>
        </w:rPr>
        <w:t> :</w:t>
      </w:r>
      <w:proofErr w:type="spellStart"/>
      <w:r w:rsidRPr="00CC0E35">
        <w:rPr>
          <w:rFonts w:ascii="Simplified Arabic" w:hAnsi="Simplified Arabic" w:cs="Simplified Arabic"/>
          <w:sz w:val="32"/>
          <w:szCs w:val="32"/>
          <w:lang w:bidi="ar-DZ"/>
        </w:rPr>
        <w:t>htpp</w:t>
      </w:r>
      <w:proofErr w:type="spellEnd"/>
      <w:r w:rsidRPr="00CC0E35">
        <w:rPr>
          <w:rFonts w:ascii="Simplified Arabic" w:hAnsi="Simplified Arabic" w:cs="Simplified Arabic"/>
          <w:sz w:val="32"/>
          <w:szCs w:val="32"/>
          <w:lang w:bidi="ar-DZ"/>
        </w:rPr>
        <w:t>://mf.gov.dz</w:t>
      </w:r>
      <w:r w:rsidR="004B392D">
        <w:rPr>
          <w:rFonts w:ascii="Simplified Arabic" w:hAnsi="Simplified Arabic" w:cs="Simplified Arabic" w:hint="cs"/>
          <w:sz w:val="32"/>
          <w:szCs w:val="32"/>
          <w:rtl/>
          <w:lang w:bidi="ar-DZ"/>
        </w:rPr>
        <w:t xml:space="preserve"> </w:t>
      </w:r>
      <w:r w:rsidRPr="00CC0E35">
        <w:rPr>
          <w:rFonts w:ascii="Simplified Arabic" w:hAnsi="Simplified Arabic" w:cs="Simplified Arabic"/>
          <w:sz w:val="32"/>
          <w:szCs w:val="32"/>
          <w:rtl/>
          <w:lang w:bidi="ar-DZ"/>
        </w:rPr>
        <w:t>تتضمن منشورات رسمية</w:t>
      </w:r>
      <w:r w:rsidR="00F26E28" w:rsidRPr="00CC0E35">
        <w:rPr>
          <w:rFonts w:ascii="Simplified Arabic" w:hAnsi="Simplified Arabic" w:cs="Simplified Arabic"/>
          <w:sz w:val="32"/>
          <w:szCs w:val="32"/>
          <w:rtl/>
          <w:lang w:bidi="ar-DZ"/>
        </w:rPr>
        <w:t xml:space="preserve">، </w:t>
      </w:r>
      <w:r w:rsidRPr="00CC0E35">
        <w:rPr>
          <w:rFonts w:ascii="Simplified Arabic" w:hAnsi="Simplified Arabic" w:cs="Simplified Arabic"/>
          <w:sz w:val="32"/>
          <w:szCs w:val="32"/>
          <w:rtl/>
          <w:lang w:bidi="ar-DZ"/>
        </w:rPr>
        <w:t>دوريات ومعلومات عن تسيير الصفقات .</w:t>
      </w:r>
    </w:p>
    <w:p w14:paraId="0C6C9F1E" w14:textId="77777777" w:rsidR="00303D2B" w:rsidRDefault="00303D2B" w:rsidP="00654CB3">
      <w:pPr>
        <w:bidi/>
        <w:ind w:left="140" w:hanging="425"/>
        <w:jc w:val="both"/>
        <w:rPr>
          <w:rFonts w:ascii="Traditional Arabic" w:hAnsi="Traditional Arabic" w:cs="Traditional Arabic"/>
          <w:sz w:val="32"/>
          <w:szCs w:val="32"/>
          <w:rtl/>
        </w:rPr>
      </w:pPr>
    </w:p>
    <w:p w14:paraId="3E21003D" w14:textId="77777777" w:rsidR="002537D9" w:rsidRDefault="002537D9" w:rsidP="00D51058">
      <w:pPr>
        <w:bidi/>
        <w:jc w:val="both"/>
        <w:rPr>
          <w:rFonts w:ascii="Traditional Arabic" w:hAnsi="Traditional Arabic" w:cs="Traditional Arabic"/>
          <w:sz w:val="32"/>
          <w:szCs w:val="32"/>
          <w:rtl/>
        </w:rPr>
        <w:sectPr w:rsidR="002537D9" w:rsidSect="00341094">
          <w:headerReference w:type="default" r:id="rId40"/>
          <w:footerReference w:type="default" r:id="rId41"/>
          <w:footnotePr>
            <w:numRestart w:val="eachPage"/>
          </w:footnotePr>
          <w:pgSz w:w="11906" w:h="16838"/>
          <w:pgMar w:top="0" w:right="1418" w:bottom="1134" w:left="1134" w:header="709" w:footer="709" w:gutter="0"/>
          <w:pgNumType w:start="58"/>
          <w:cols w:space="708"/>
          <w:docGrid w:linePitch="360"/>
        </w:sectPr>
      </w:pPr>
    </w:p>
    <w:p w14:paraId="131302CC" w14:textId="77777777" w:rsidR="00303D2B" w:rsidRDefault="00303D2B" w:rsidP="00D51058">
      <w:pPr>
        <w:bidi/>
        <w:jc w:val="both"/>
        <w:rPr>
          <w:rFonts w:ascii="Traditional Arabic" w:hAnsi="Traditional Arabic" w:cs="Traditional Arabic"/>
          <w:sz w:val="32"/>
          <w:szCs w:val="32"/>
          <w:rtl/>
        </w:rPr>
      </w:pPr>
    </w:p>
    <w:p w14:paraId="5B5F0F65" w14:textId="77777777" w:rsidR="00303D2B" w:rsidRDefault="00303D2B" w:rsidP="00D51058">
      <w:pPr>
        <w:bidi/>
        <w:jc w:val="both"/>
        <w:rPr>
          <w:rFonts w:ascii="Traditional Arabic" w:hAnsi="Traditional Arabic" w:cs="Traditional Arabic"/>
          <w:sz w:val="32"/>
          <w:szCs w:val="32"/>
          <w:rtl/>
        </w:rPr>
      </w:pPr>
    </w:p>
    <w:p w14:paraId="68DE73E0" w14:textId="77777777" w:rsidR="00303D2B" w:rsidRDefault="00303D2B" w:rsidP="00D51058">
      <w:pPr>
        <w:bidi/>
        <w:jc w:val="both"/>
        <w:rPr>
          <w:rFonts w:ascii="Traditional Arabic" w:hAnsi="Traditional Arabic" w:cs="Traditional Arabic"/>
          <w:sz w:val="32"/>
          <w:szCs w:val="32"/>
          <w:rtl/>
        </w:rPr>
      </w:pPr>
    </w:p>
    <w:p w14:paraId="39103E94" w14:textId="77777777" w:rsidR="00A50289" w:rsidRDefault="00A50289" w:rsidP="00B307E8">
      <w:pPr>
        <w:bidi/>
        <w:spacing w:after="160"/>
        <w:contextualSpacing/>
        <w:jc w:val="both"/>
        <w:rPr>
          <w:rFonts w:ascii="Simplified Arabic" w:hAnsi="Simplified Arabic" w:cs="Simplified Arabic"/>
          <w:color w:val="000000" w:themeColor="text1"/>
          <w:sz w:val="32"/>
          <w:szCs w:val="32"/>
          <w:rtl/>
          <w:lang w:bidi="ar-DZ"/>
        </w:rPr>
      </w:pPr>
    </w:p>
    <w:p w14:paraId="3F3D8450"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3609D505"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323DE022"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0ACC3E7D" w14:textId="77777777" w:rsidR="00A50289" w:rsidRPr="000216BE"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5885F57C" w14:textId="77777777" w:rsidR="00A50289" w:rsidRPr="000216BE" w:rsidRDefault="00A50289" w:rsidP="00D51058">
      <w:pPr>
        <w:pBdr>
          <w:top w:val="thinThickThinSmallGap" w:sz="24" w:space="1" w:color="auto"/>
          <w:left w:val="thinThickThinSmallGap" w:sz="24" w:space="4" w:color="auto"/>
          <w:bottom w:val="thinThickThinSmallGap" w:sz="24" w:space="1" w:color="auto"/>
          <w:right w:val="thinThickThinSmallGap" w:sz="24" w:space="4" w:color="auto"/>
        </w:pBdr>
        <w:bidi/>
        <w:spacing w:after="160"/>
        <w:ind w:hanging="1"/>
        <w:contextualSpacing/>
        <w:jc w:val="center"/>
        <w:rPr>
          <w:rFonts w:ascii="Simplified Arabic" w:hAnsi="Simplified Arabic" w:cs="Simplified Arabic"/>
          <w:b/>
          <w:bCs/>
          <w:color w:val="000000" w:themeColor="text1"/>
          <w:sz w:val="144"/>
          <w:szCs w:val="144"/>
          <w:rtl/>
          <w:lang w:bidi="ar-DZ"/>
        </w:rPr>
      </w:pPr>
      <w:r>
        <w:rPr>
          <w:rFonts w:ascii="Simplified Arabic" w:hAnsi="Simplified Arabic" w:cs="Simplified Arabic" w:hint="cs"/>
          <w:b/>
          <w:bCs/>
          <w:color w:val="000000" w:themeColor="text1"/>
          <w:sz w:val="144"/>
          <w:szCs w:val="144"/>
          <w:rtl/>
          <w:lang w:bidi="ar-DZ"/>
        </w:rPr>
        <w:t>ملخص الدراسة</w:t>
      </w:r>
    </w:p>
    <w:p w14:paraId="2627791B" w14:textId="77777777" w:rsidR="00A50289" w:rsidRPr="000216BE"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535DB93B"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4D97DDA8"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561F4BF9" w14:textId="77777777" w:rsidR="00A50289" w:rsidRDefault="00A50289" w:rsidP="00D51058">
      <w:pPr>
        <w:bidi/>
        <w:spacing w:after="160"/>
        <w:contextualSpacing/>
        <w:jc w:val="both"/>
        <w:rPr>
          <w:rFonts w:ascii="Simplified Arabic" w:hAnsi="Simplified Arabic" w:cs="Simplified Arabic"/>
          <w:color w:val="000000" w:themeColor="text1"/>
          <w:sz w:val="32"/>
          <w:szCs w:val="32"/>
          <w:rtl/>
          <w:lang w:bidi="ar-DZ"/>
        </w:rPr>
      </w:pPr>
    </w:p>
    <w:p w14:paraId="09B2766A" w14:textId="77777777" w:rsidR="00E16B98" w:rsidRDefault="00E16B98" w:rsidP="00D51058">
      <w:pPr>
        <w:pStyle w:val="Titre1"/>
        <w:bidi/>
        <w:jc w:val="both"/>
        <w:rPr>
          <w:rFonts w:ascii="Simplified Arabic" w:hAnsi="Simplified Arabic" w:cs="Simplified Arabic"/>
          <w:b/>
          <w:bCs/>
          <w:color w:val="000000" w:themeColor="text1"/>
        </w:rPr>
      </w:pPr>
      <w:bookmarkStart w:id="7" w:name="_Toc199674209"/>
    </w:p>
    <w:p w14:paraId="1E7563A7" w14:textId="77777777" w:rsidR="00792F87" w:rsidRDefault="00792F87" w:rsidP="00B307E8">
      <w:pPr>
        <w:bidi/>
        <w:rPr>
          <w:rtl/>
        </w:rPr>
        <w:sectPr w:rsidR="00792F87" w:rsidSect="00B307E8">
          <w:headerReference w:type="default" r:id="rId42"/>
          <w:footerReference w:type="default" r:id="rId43"/>
          <w:footnotePr>
            <w:numRestart w:val="eachPage"/>
          </w:footnotePr>
          <w:pgSz w:w="11906" w:h="16838"/>
          <w:pgMar w:top="0" w:right="1418" w:bottom="1134" w:left="1134" w:header="709" w:footer="709" w:gutter="0"/>
          <w:pgNumType w:start="69"/>
          <w:cols w:space="708"/>
          <w:docGrid w:linePitch="360"/>
        </w:sectPr>
      </w:pPr>
    </w:p>
    <w:p w14:paraId="187CB86A" w14:textId="77777777" w:rsidR="00A50289" w:rsidRPr="000228E4" w:rsidRDefault="00A50289" w:rsidP="00D51058">
      <w:pPr>
        <w:pStyle w:val="Titre1"/>
        <w:bidi/>
        <w:jc w:val="both"/>
        <w:rPr>
          <w:rFonts w:ascii="Simplified Arabic" w:hAnsi="Simplified Arabic" w:cs="Simplified Arabic"/>
          <w:b/>
          <w:bCs/>
          <w:color w:val="000000" w:themeColor="text1"/>
          <w:rtl/>
        </w:rPr>
      </w:pPr>
      <w:r w:rsidRPr="000216BE">
        <w:rPr>
          <w:rFonts w:ascii="Simplified Arabic" w:hAnsi="Simplified Arabic" w:cs="Simplified Arabic"/>
          <w:b/>
          <w:bCs/>
          <w:color w:val="000000" w:themeColor="text1"/>
          <w:rtl/>
        </w:rPr>
        <w:lastRenderedPageBreak/>
        <w:t>ملخص الدراسة</w:t>
      </w:r>
      <w:bookmarkEnd w:id="7"/>
      <w:r>
        <w:rPr>
          <w:rFonts w:ascii="Simplified Arabic" w:hAnsi="Simplified Arabic" w:cs="Simplified Arabic" w:hint="cs"/>
          <w:b/>
          <w:bCs/>
          <w:color w:val="000000" w:themeColor="text1"/>
          <w:rtl/>
        </w:rPr>
        <w:t>:</w:t>
      </w:r>
    </w:p>
    <w:p w14:paraId="03BB7D93" w14:textId="77777777" w:rsidR="00A50289" w:rsidRPr="000228E4" w:rsidRDefault="00A50289" w:rsidP="00D51058">
      <w:pPr>
        <w:bidi/>
        <w:ind w:firstLine="425"/>
        <w:jc w:val="both"/>
        <w:rPr>
          <w:rFonts w:ascii="Simplified Arabic" w:hAnsi="Simplified Arabic" w:cs="Simplified Arabic"/>
          <w:sz w:val="32"/>
          <w:szCs w:val="32"/>
          <w:rtl/>
        </w:rPr>
      </w:pPr>
      <w:r w:rsidRPr="000228E4">
        <w:rPr>
          <w:rFonts w:ascii="Simplified Arabic" w:hAnsi="Simplified Arabic" w:cs="Simplified Arabic"/>
          <w:sz w:val="32"/>
          <w:szCs w:val="32"/>
          <w:rtl/>
        </w:rPr>
        <w:t>تتناول هذه المذكرة موضوع الإقصاء من المشاركة في الصفقات العمومية كإجراء وقائي لحماية المال العام، وذلك من خلال دراسة القانون 23-12 والمرسوم الرئاسي 15-247 المتعلق بتنظيم الصفقات العمومية</w:t>
      </w:r>
      <w:r w:rsidRPr="000228E4">
        <w:rPr>
          <w:rFonts w:ascii="Simplified Arabic" w:hAnsi="Simplified Arabic" w:cs="Simplified Arabic"/>
          <w:sz w:val="32"/>
          <w:szCs w:val="32"/>
        </w:rPr>
        <w:t>.</w:t>
      </w:r>
    </w:p>
    <w:p w14:paraId="4ACD1352" w14:textId="77777777" w:rsidR="00A50289" w:rsidRPr="000228E4" w:rsidRDefault="00A50289" w:rsidP="00D51058">
      <w:pPr>
        <w:bidi/>
        <w:ind w:firstLine="425"/>
        <w:jc w:val="both"/>
        <w:rPr>
          <w:rFonts w:ascii="Simplified Arabic" w:hAnsi="Simplified Arabic" w:cs="Simplified Arabic"/>
          <w:sz w:val="32"/>
          <w:szCs w:val="32"/>
          <w:rtl/>
        </w:rPr>
      </w:pPr>
      <w:r w:rsidRPr="000228E4">
        <w:rPr>
          <w:rFonts w:ascii="Simplified Arabic" w:hAnsi="Simplified Arabic" w:cs="Simplified Arabic"/>
          <w:sz w:val="32"/>
          <w:szCs w:val="32"/>
          <w:rtl/>
        </w:rPr>
        <w:t>يُعد الإقصاء وسيلة تعتمدها الإدارة لمنع المتعاملين غير الجادين أو المتورطين في ممارسات غير قانونية من التقدم للترشح للصفقات العمومية. وقد يكون هذا الإقصاء مؤقتًا أو نهائيًا، حسب طبيعة المخالفة</w:t>
      </w:r>
      <w:r w:rsidRPr="000228E4">
        <w:rPr>
          <w:rFonts w:ascii="Simplified Arabic" w:hAnsi="Simplified Arabic" w:cs="Simplified Arabic"/>
          <w:sz w:val="32"/>
          <w:szCs w:val="32"/>
        </w:rPr>
        <w:t>.</w:t>
      </w:r>
    </w:p>
    <w:p w14:paraId="386AFCFE" w14:textId="77777777" w:rsidR="00A50289" w:rsidRPr="000228E4" w:rsidRDefault="00A50289" w:rsidP="00D51058">
      <w:pPr>
        <w:bidi/>
        <w:ind w:firstLine="425"/>
        <w:jc w:val="both"/>
        <w:rPr>
          <w:rFonts w:ascii="Simplified Arabic" w:hAnsi="Simplified Arabic" w:cs="Simplified Arabic"/>
          <w:sz w:val="32"/>
          <w:szCs w:val="32"/>
          <w:rtl/>
        </w:rPr>
      </w:pPr>
      <w:r w:rsidRPr="000228E4">
        <w:rPr>
          <w:rFonts w:ascii="Simplified Arabic" w:hAnsi="Simplified Arabic" w:cs="Simplified Arabic"/>
          <w:sz w:val="32"/>
          <w:szCs w:val="32"/>
          <w:rtl/>
        </w:rPr>
        <w:t>وتهدف الدراسة إلى توضيح شروط هذا التدبير، والجهات المختصة بتطبيقه، وأثره على حماية المال العام، مع التأكيد على ضرورة احترام حقوق المتعاملين الاقتصاديين وضمان إمكانية الطعن في قرارات الإقصاء</w:t>
      </w:r>
      <w:r w:rsidRPr="000228E4">
        <w:rPr>
          <w:rFonts w:ascii="Simplified Arabic" w:hAnsi="Simplified Arabic" w:cs="Simplified Arabic"/>
          <w:sz w:val="32"/>
          <w:szCs w:val="32"/>
        </w:rPr>
        <w:t>.</w:t>
      </w:r>
    </w:p>
    <w:p w14:paraId="7B786BB2" w14:textId="77777777" w:rsidR="00A50289" w:rsidRPr="000228E4" w:rsidRDefault="00A50289" w:rsidP="00D51058">
      <w:pPr>
        <w:bidi/>
        <w:ind w:firstLine="425"/>
        <w:jc w:val="both"/>
        <w:rPr>
          <w:rFonts w:ascii="Simplified Arabic" w:hAnsi="Simplified Arabic" w:cs="Simplified Arabic"/>
          <w:sz w:val="32"/>
          <w:szCs w:val="32"/>
          <w:rtl/>
        </w:rPr>
      </w:pPr>
      <w:r w:rsidRPr="000228E4">
        <w:rPr>
          <w:rFonts w:ascii="Simplified Arabic" w:hAnsi="Simplified Arabic" w:cs="Simplified Arabic"/>
          <w:sz w:val="32"/>
          <w:szCs w:val="32"/>
          <w:rtl/>
        </w:rPr>
        <w:t>وتخلص المذكرة إلى أن الإقصاء أداة مهمة لحماية الصفقات العمومية، لكنه يحتاج إلى ضبط قانوني أكبر لتحقيق التوازن بين حماية المال العام واحترام حقوق المتعاملين الاقتصاديين.</w:t>
      </w:r>
    </w:p>
    <w:p w14:paraId="55C87A2F" w14:textId="77777777" w:rsidR="00A50289" w:rsidRPr="000228E4" w:rsidRDefault="00A50289" w:rsidP="00D51058">
      <w:pPr>
        <w:pStyle w:val="Titre1"/>
        <w:bidi/>
        <w:ind w:firstLine="425"/>
        <w:jc w:val="both"/>
        <w:rPr>
          <w:rFonts w:ascii="Simplified Arabic" w:hAnsi="Simplified Arabic" w:cs="Simplified Arabic"/>
          <w:color w:val="000000" w:themeColor="text1"/>
          <w:rtl/>
          <w:lang w:bidi="ar-DZ"/>
        </w:rPr>
      </w:pPr>
      <w:r w:rsidRPr="000228E4">
        <w:rPr>
          <w:rFonts w:ascii="Simplified Arabic" w:hAnsi="Simplified Arabic" w:cs="Simplified Arabic"/>
          <w:b/>
          <w:bCs/>
          <w:color w:val="000000" w:themeColor="text1"/>
          <w:rtl/>
        </w:rPr>
        <w:t xml:space="preserve"> الكلمات المفتاحية</w:t>
      </w:r>
      <w:r w:rsidRPr="000228E4">
        <w:rPr>
          <w:rFonts w:ascii="Simplified Arabic" w:hAnsi="Simplified Arabic" w:cs="Simplified Arabic"/>
          <w:b/>
          <w:bCs/>
          <w:color w:val="000000" w:themeColor="text1"/>
          <w:lang w:bidi="ar-DZ"/>
        </w:rPr>
        <w:t>:</w:t>
      </w:r>
      <w:r w:rsidRPr="000228E4">
        <w:rPr>
          <w:rFonts w:ascii="Simplified Arabic" w:hAnsi="Simplified Arabic" w:cs="Simplified Arabic"/>
          <w:color w:val="000000" w:themeColor="text1"/>
          <w:rtl/>
          <w:lang w:bidi="ar-DZ"/>
        </w:rPr>
        <w:t xml:space="preserve"> </w:t>
      </w:r>
    </w:p>
    <w:p w14:paraId="070433EB" w14:textId="3D9EAED4" w:rsidR="00A50289" w:rsidRDefault="00A50289" w:rsidP="00D51058">
      <w:pPr>
        <w:bidi/>
        <w:spacing w:after="160"/>
        <w:ind w:hanging="1"/>
        <w:contextualSpacing/>
        <w:jc w:val="both"/>
        <w:rPr>
          <w:rFonts w:ascii="Simplified Arabic" w:hAnsi="Simplified Arabic" w:cs="Simplified Arabic"/>
          <w:color w:val="000000" w:themeColor="text1"/>
          <w:sz w:val="32"/>
          <w:szCs w:val="32"/>
          <w:lang w:bidi="ar-DZ"/>
        </w:rPr>
      </w:pPr>
      <w:r w:rsidRPr="000228E4">
        <w:rPr>
          <w:rFonts w:ascii="Simplified Arabic" w:hAnsi="Simplified Arabic" w:cs="Simplified Arabic"/>
          <w:color w:val="000000" w:themeColor="text1"/>
          <w:sz w:val="32"/>
          <w:szCs w:val="32"/>
          <w:rtl/>
          <w:lang w:bidi="ar-DZ"/>
        </w:rPr>
        <w:t>الإقصاء - الصفقات العمومية-حماية المال العام-المرسوم الرئاسي 15-247-القانون 23-12-</w:t>
      </w:r>
      <w:r w:rsidR="00654CB3" w:rsidRPr="000228E4">
        <w:rPr>
          <w:rFonts w:ascii="Simplified Arabic" w:hAnsi="Simplified Arabic" w:cs="Simplified Arabic"/>
          <w:color w:val="000000" w:themeColor="text1"/>
          <w:sz w:val="32"/>
          <w:szCs w:val="32"/>
          <w:rtl/>
          <w:lang w:bidi="ar-DZ"/>
        </w:rPr>
        <w:t xml:space="preserve"> </w:t>
      </w:r>
      <w:r w:rsidRPr="000228E4">
        <w:rPr>
          <w:rFonts w:ascii="Simplified Arabic" w:hAnsi="Simplified Arabic" w:cs="Simplified Arabic"/>
          <w:color w:val="000000" w:themeColor="text1"/>
          <w:sz w:val="32"/>
          <w:szCs w:val="32"/>
          <w:rtl/>
          <w:lang w:bidi="ar-DZ"/>
        </w:rPr>
        <w:t>-الطعن.</w:t>
      </w:r>
    </w:p>
    <w:p w14:paraId="474885DA" w14:textId="77777777" w:rsidR="00E16B98" w:rsidRDefault="00E16B98" w:rsidP="00D51058">
      <w:pPr>
        <w:bidi/>
        <w:spacing w:after="160"/>
        <w:ind w:hanging="1"/>
        <w:contextualSpacing/>
        <w:jc w:val="both"/>
        <w:rPr>
          <w:rFonts w:ascii="Simplified Arabic" w:hAnsi="Simplified Arabic" w:cs="Simplified Arabic"/>
          <w:color w:val="000000" w:themeColor="text1"/>
          <w:sz w:val="32"/>
          <w:szCs w:val="32"/>
          <w:lang w:bidi="ar-DZ"/>
        </w:rPr>
      </w:pPr>
    </w:p>
    <w:p w14:paraId="4443E0F9" w14:textId="77777777" w:rsidR="00E16B98" w:rsidRDefault="00E16B98" w:rsidP="00D51058">
      <w:pPr>
        <w:bidi/>
        <w:spacing w:after="160"/>
        <w:ind w:hanging="1"/>
        <w:contextualSpacing/>
        <w:jc w:val="both"/>
        <w:rPr>
          <w:rFonts w:ascii="Simplified Arabic" w:hAnsi="Simplified Arabic" w:cs="Simplified Arabic"/>
          <w:color w:val="000000" w:themeColor="text1"/>
          <w:sz w:val="32"/>
          <w:szCs w:val="32"/>
          <w:lang w:bidi="ar-DZ"/>
        </w:rPr>
      </w:pPr>
    </w:p>
    <w:p w14:paraId="7B1A960E" w14:textId="77777777" w:rsidR="00B307E8" w:rsidRDefault="00B307E8" w:rsidP="00B307E8">
      <w:pPr>
        <w:bidi/>
        <w:spacing w:after="160"/>
        <w:ind w:hanging="1"/>
        <w:contextualSpacing/>
        <w:jc w:val="both"/>
        <w:rPr>
          <w:rFonts w:ascii="Simplified Arabic" w:hAnsi="Simplified Arabic" w:cs="Simplified Arabic"/>
          <w:color w:val="000000" w:themeColor="text1"/>
          <w:sz w:val="32"/>
          <w:szCs w:val="32"/>
          <w:lang w:bidi="ar-DZ"/>
        </w:rPr>
      </w:pPr>
    </w:p>
    <w:p w14:paraId="45FBA2FA" w14:textId="3E4419E0" w:rsidR="00B307E8" w:rsidRDefault="00B307E8" w:rsidP="00B307E8">
      <w:pPr>
        <w:bidi/>
        <w:spacing w:after="160"/>
        <w:ind w:hanging="1"/>
        <w:contextualSpacing/>
        <w:jc w:val="both"/>
        <w:rPr>
          <w:rFonts w:ascii="Simplified Arabic" w:hAnsi="Simplified Arabic" w:cs="Simplified Arabic"/>
          <w:color w:val="000000" w:themeColor="text1"/>
          <w:sz w:val="32"/>
          <w:szCs w:val="32"/>
          <w:rtl/>
          <w:lang w:bidi="ar-DZ"/>
        </w:rPr>
      </w:pPr>
    </w:p>
    <w:p w14:paraId="55A16E88" w14:textId="77777777" w:rsidR="00787CA6" w:rsidRDefault="00787CA6" w:rsidP="00787CA6">
      <w:pPr>
        <w:bidi/>
        <w:spacing w:after="160"/>
        <w:ind w:hanging="1"/>
        <w:contextualSpacing/>
        <w:jc w:val="both"/>
        <w:rPr>
          <w:rFonts w:ascii="Simplified Arabic" w:hAnsi="Simplified Arabic" w:cs="Simplified Arabic"/>
          <w:color w:val="000000" w:themeColor="text1"/>
          <w:sz w:val="32"/>
          <w:szCs w:val="32"/>
          <w:lang w:bidi="ar-DZ"/>
        </w:rPr>
      </w:pPr>
    </w:p>
    <w:p w14:paraId="61A82F74" w14:textId="77777777" w:rsidR="00E16B98" w:rsidRPr="000228E4" w:rsidRDefault="00E16B98" w:rsidP="00D51058">
      <w:pPr>
        <w:bidi/>
        <w:spacing w:after="160"/>
        <w:ind w:hanging="1"/>
        <w:contextualSpacing/>
        <w:jc w:val="both"/>
        <w:rPr>
          <w:rFonts w:ascii="Simplified Arabic" w:hAnsi="Simplified Arabic" w:cs="Simplified Arabic"/>
          <w:color w:val="000000" w:themeColor="text1"/>
          <w:sz w:val="32"/>
          <w:szCs w:val="32"/>
          <w:lang w:bidi="ar-DZ"/>
        </w:rPr>
      </w:pPr>
    </w:p>
    <w:p w14:paraId="0C315ECB" w14:textId="77777777" w:rsidR="00A50289" w:rsidRPr="00E16B98" w:rsidRDefault="00A50289" w:rsidP="00D51058">
      <w:pPr>
        <w:spacing w:after="160"/>
        <w:ind w:hanging="1"/>
        <w:contextualSpacing/>
        <w:jc w:val="both"/>
        <w:rPr>
          <w:rFonts w:asciiTheme="majorBidi" w:hAnsiTheme="majorBidi" w:cstheme="majorBidi"/>
          <w:b/>
          <w:bCs/>
          <w:color w:val="000000" w:themeColor="text1"/>
          <w:sz w:val="32"/>
          <w:szCs w:val="32"/>
          <w:lang w:val="en-US" w:bidi="ar-DZ"/>
        </w:rPr>
      </w:pPr>
      <w:r w:rsidRPr="00E16B98">
        <w:rPr>
          <w:rFonts w:asciiTheme="majorBidi" w:hAnsiTheme="majorBidi" w:cstheme="majorBidi"/>
          <w:b/>
          <w:bCs/>
          <w:color w:val="000000" w:themeColor="text1"/>
          <w:sz w:val="32"/>
          <w:szCs w:val="32"/>
          <w:lang w:val="en-US" w:bidi="ar-DZ"/>
        </w:rPr>
        <w:lastRenderedPageBreak/>
        <w:t xml:space="preserve"> Abstract:</w:t>
      </w:r>
    </w:p>
    <w:p w14:paraId="5D0E4991" w14:textId="77777777" w:rsidR="00E16B98" w:rsidRPr="00E16B98" w:rsidRDefault="00E16B98" w:rsidP="00D51058">
      <w:pPr>
        <w:spacing w:after="160"/>
        <w:ind w:hanging="1"/>
        <w:contextualSpacing/>
        <w:jc w:val="both"/>
        <w:rPr>
          <w:rFonts w:asciiTheme="majorBidi" w:hAnsiTheme="majorBidi" w:cstheme="majorBidi"/>
          <w:color w:val="000000" w:themeColor="text1"/>
          <w:sz w:val="32"/>
          <w:szCs w:val="32"/>
          <w:rtl/>
          <w:lang w:val="en-US" w:bidi="ar-DZ"/>
        </w:rPr>
      </w:pPr>
    </w:p>
    <w:p w14:paraId="082925E2" w14:textId="77777777" w:rsidR="00A50289" w:rsidRPr="00E16B98" w:rsidRDefault="00A50289" w:rsidP="00D51058">
      <w:pPr>
        <w:spacing w:after="160"/>
        <w:ind w:hanging="1"/>
        <w:contextualSpacing/>
        <w:jc w:val="both"/>
        <w:rPr>
          <w:rFonts w:asciiTheme="majorBidi" w:hAnsiTheme="majorBidi" w:cstheme="majorBidi"/>
          <w:b/>
          <w:bCs/>
          <w:color w:val="000000" w:themeColor="text1"/>
          <w:sz w:val="32"/>
          <w:szCs w:val="32"/>
          <w:lang w:val="en-US" w:bidi="ar-DZ"/>
        </w:rPr>
      </w:pPr>
      <w:r w:rsidRPr="00E16B98">
        <w:rPr>
          <w:rFonts w:asciiTheme="majorBidi" w:hAnsiTheme="majorBidi" w:cstheme="majorBidi"/>
          <w:color w:val="000000" w:themeColor="text1"/>
          <w:sz w:val="32"/>
          <w:szCs w:val="32"/>
          <w:rtl/>
          <w:lang w:val="en-US" w:bidi="ar-DZ"/>
        </w:rPr>
        <w:t xml:space="preserve">      </w:t>
      </w:r>
      <w:r w:rsidRPr="00E16B98">
        <w:rPr>
          <w:rFonts w:asciiTheme="majorBidi" w:hAnsiTheme="majorBidi" w:cstheme="majorBidi"/>
          <w:color w:val="000000" w:themeColor="text1"/>
          <w:sz w:val="32"/>
          <w:szCs w:val="32"/>
          <w:lang w:val="en-US" w:bidi="ar-DZ"/>
        </w:rPr>
        <w:t xml:space="preserve"> thesis examines exclusion from public procurement procedures as a preventive measure to protect public funds, based on the provisions of Presidential Decree No. 15-247 and Law No. 23-12 on the prevention and fight against corruption.</w:t>
      </w:r>
    </w:p>
    <w:p w14:paraId="2D9EF94A" w14:textId="77777777" w:rsidR="00A50289" w:rsidRPr="00E16B98" w:rsidRDefault="00A50289" w:rsidP="00D51058">
      <w:pPr>
        <w:spacing w:after="160"/>
        <w:ind w:hanging="1"/>
        <w:contextualSpacing/>
        <w:jc w:val="both"/>
        <w:rPr>
          <w:rFonts w:asciiTheme="majorBidi" w:hAnsiTheme="majorBidi" w:cstheme="majorBidi"/>
          <w:color w:val="000000" w:themeColor="text1"/>
          <w:sz w:val="32"/>
          <w:szCs w:val="32"/>
          <w:lang w:val="en-US" w:bidi="ar-DZ"/>
        </w:rPr>
      </w:pPr>
      <w:r w:rsidRPr="00E16B98">
        <w:rPr>
          <w:rFonts w:asciiTheme="majorBidi" w:hAnsiTheme="majorBidi" w:cstheme="majorBidi"/>
          <w:color w:val="000000" w:themeColor="text1"/>
          <w:sz w:val="32"/>
          <w:szCs w:val="32"/>
          <w:lang w:val="en-US" w:bidi="ar-DZ"/>
        </w:rPr>
        <w:t>Exclusion is a tool used by public authorities to prevent unreliable or corrupt economic operators from participating in public tenders. It may be either temporary or permanent, depending on the seriousness of the violation.</w:t>
      </w:r>
    </w:p>
    <w:p w14:paraId="46CE4979" w14:textId="77777777" w:rsidR="00A50289" w:rsidRPr="00E16B98" w:rsidRDefault="00A50289" w:rsidP="00D51058">
      <w:pPr>
        <w:spacing w:after="160"/>
        <w:ind w:hanging="1"/>
        <w:contextualSpacing/>
        <w:jc w:val="both"/>
        <w:rPr>
          <w:rFonts w:asciiTheme="majorBidi" w:hAnsiTheme="majorBidi" w:cstheme="majorBidi"/>
          <w:color w:val="000000" w:themeColor="text1"/>
          <w:sz w:val="32"/>
          <w:szCs w:val="32"/>
          <w:lang w:val="en-US" w:bidi="ar-DZ"/>
        </w:rPr>
      </w:pPr>
      <w:r w:rsidRPr="00E16B98">
        <w:rPr>
          <w:rFonts w:asciiTheme="majorBidi" w:hAnsiTheme="majorBidi" w:cstheme="majorBidi"/>
          <w:color w:val="000000" w:themeColor="text1"/>
          <w:sz w:val="32"/>
          <w:szCs w:val="32"/>
          <w:lang w:val="en-US" w:bidi="ar-DZ"/>
        </w:rPr>
        <w:t>The study aims to clarify the legal basis, conditions, and authorities responsible for applying this measure, while also assessing its impact on safeguarding public money. It highlights the importance of respecting the rights of economic operators, particularly through ensuring the possibility of appealing exclusion decisions.</w:t>
      </w:r>
    </w:p>
    <w:p w14:paraId="72E58CA2" w14:textId="77777777" w:rsidR="00A50289" w:rsidRDefault="00A50289" w:rsidP="00D51058">
      <w:pPr>
        <w:spacing w:after="160"/>
        <w:ind w:hanging="1"/>
        <w:contextualSpacing/>
        <w:jc w:val="both"/>
        <w:rPr>
          <w:rFonts w:asciiTheme="majorBidi" w:hAnsiTheme="majorBidi" w:cstheme="majorBidi"/>
          <w:color w:val="000000" w:themeColor="text1"/>
          <w:sz w:val="32"/>
          <w:szCs w:val="32"/>
          <w:lang w:val="en-US" w:bidi="ar-DZ"/>
        </w:rPr>
      </w:pPr>
      <w:r w:rsidRPr="00E16B98">
        <w:rPr>
          <w:rFonts w:asciiTheme="majorBidi" w:hAnsiTheme="majorBidi" w:cstheme="majorBidi"/>
          <w:color w:val="000000" w:themeColor="text1"/>
          <w:sz w:val="32"/>
          <w:szCs w:val="32"/>
          <w:lang w:val="en-US" w:bidi="ar-DZ"/>
        </w:rPr>
        <w:t>The thesis concludes that exclusion is an effective tool to protect public procurement, but it requires clearer legal frameworks to balance public interest and the rights of contractors.</w:t>
      </w:r>
    </w:p>
    <w:p w14:paraId="6B510F58" w14:textId="77777777" w:rsidR="00E16B98" w:rsidRPr="00E16B98" w:rsidRDefault="00E16B98" w:rsidP="00D51058">
      <w:pPr>
        <w:spacing w:after="160"/>
        <w:ind w:hanging="1"/>
        <w:contextualSpacing/>
        <w:jc w:val="both"/>
        <w:rPr>
          <w:rFonts w:asciiTheme="majorBidi" w:hAnsiTheme="majorBidi" w:cstheme="majorBidi"/>
          <w:color w:val="000000" w:themeColor="text1"/>
          <w:sz w:val="32"/>
          <w:szCs w:val="32"/>
          <w:rtl/>
          <w:lang w:val="en-US" w:bidi="ar-DZ"/>
        </w:rPr>
      </w:pPr>
    </w:p>
    <w:p w14:paraId="1FC6A3C6" w14:textId="77777777" w:rsidR="00B307E8" w:rsidRDefault="00A50289" w:rsidP="00D51058">
      <w:pPr>
        <w:spacing w:after="160"/>
        <w:ind w:hanging="1"/>
        <w:contextualSpacing/>
        <w:jc w:val="both"/>
        <w:rPr>
          <w:rFonts w:asciiTheme="majorBidi" w:hAnsiTheme="majorBidi" w:cstheme="majorBidi"/>
          <w:sz w:val="32"/>
          <w:szCs w:val="32"/>
          <w:lang w:val="en-US"/>
        </w:rPr>
      </w:pPr>
      <w:r w:rsidRPr="00E16B98">
        <w:rPr>
          <w:rFonts w:asciiTheme="majorBidi" w:hAnsiTheme="majorBidi" w:cstheme="majorBidi"/>
          <w:b/>
          <w:bCs/>
          <w:color w:val="000000" w:themeColor="text1"/>
          <w:sz w:val="32"/>
          <w:szCs w:val="32"/>
          <w:lang w:val="en-US" w:bidi="ar-DZ"/>
        </w:rPr>
        <w:t>Keywords</w:t>
      </w:r>
      <w:r w:rsidRPr="00E16B98">
        <w:rPr>
          <w:rFonts w:asciiTheme="majorBidi" w:hAnsiTheme="majorBidi" w:cstheme="majorBidi"/>
          <w:color w:val="000000" w:themeColor="text1"/>
          <w:sz w:val="32"/>
          <w:szCs w:val="32"/>
          <w:lang w:val="en-US" w:bidi="ar-DZ"/>
        </w:rPr>
        <w:t>:</w:t>
      </w:r>
      <w:r w:rsidRPr="00E16B98">
        <w:rPr>
          <w:rFonts w:asciiTheme="majorBidi" w:hAnsiTheme="majorBidi" w:cstheme="majorBidi"/>
          <w:sz w:val="32"/>
          <w:szCs w:val="32"/>
          <w:lang w:val="en-US"/>
        </w:rPr>
        <w:t xml:space="preserve"> </w:t>
      </w:r>
    </w:p>
    <w:p w14:paraId="22859FB3" w14:textId="0F3FA079" w:rsidR="00A50289" w:rsidRPr="00BB507A" w:rsidRDefault="00A50289" w:rsidP="00BB507A">
      <w:pPr>
        <w:spacing w:after="160"/>
        <w:ind w:hanging="1"/>
        <w:contextualSpacing/>
        <w:jc w:val="left"/>
        <w:rPr>
          <w:rFonts w:asciiTheme="majorBidi" w:hAnsiTheme="majorBidi" w:cstheme="majorBidi"/>
          <w:color w:val="000000" w:themeColor="text1"/>
          <w:sz w:val="32"/>
          <w:szCs w:val="32"/>
          <w:rtl/>
          <w:lang w:val="en-US" w:bidi="ar-DZ"/>
        </w:rPr>
        <w:sectPr w:rsidR="00A50289" w:rsidRPr="00BB507A" w:rsidSect="00341094">
          <w:headerReference w:type="default" r:id="rId44"/>
          <w:footerReference w:type="default" r:id="rId45"/>
          <w:footnotePr>
            <w:numRestart w:val="eachPage"/>
          </w:footnotePr>
          <w:pgSz w:w="11906" w:h="16838"/>
          <w:pgMar w:top="0" w:right="1418" w:bottom="1134" w:left="1134" w:header="709" w:footer="709" w:gutter="0"/>
          <w:pgNumType w:start="64"/>
          <w:cols w:space="708"/>
          <w:docGrid w:linePitch="360"/>
        </w:sectPr>
      </w:pPr>
      <w:r w:rsidRPr="00E16B98">
        <w:rPr>
          <w:rFonts w:asciiTheme="majorBidi" w:hAnsiTheme="majorBidi" w:cstheme="majorBidi"/>
          <w:color w:val="000000" w:themeColor="text1"/>
          <w:sz w:val="32"/>
          <w:szCs w:val="32"/>
          <w:lang w:val="en-US" w:bidi="ar-DZ"/>
        </w:rPr>
        <w:t xml:space="preserve">Exclusion </w:t>
      </w:r>
      <w:r w:rsidRPr="00E16B98">
        <w:rPr>
          <w:rFonts w:asciiTheme="majorBidi" w:hAnsiTheme="majorBidi" w:cstheme="majorBidi"/>
          <w:color w:val="000000" w:themeColor="text1"/>
          <w:sz w:val="32"/>
          <w:szCs w:val="32"/>
          <w:rtl/>
          <w:lang w:val="en-US" w:bidi="ar-DZ"/>
        </w:rPr>
        <w:t>-</w:t>
      </w:r>
      <w:r w:rsidRPr="00E16B98">
        <w:rPr>
          <w:rFonts w:asciiTheme="majorBidi" w:hAnsiTheme="majorBidi" w:cstheme="majorBidi"/>
          <w:color w:val="000000" w:themeColor="text1"/>
          <w:sz w:val="32"/>
          <w:szCs w:val="32"/>
          <w:lang w:val="en-US" w:bidi="ar-DZ"/>
        </w:rPr>
        <w:t>Public contracts</w:t>
      </w:r>
      <w:r w:rsidRPr="00E16B98">
        <w:rPr>
          <w:rFonts w:asciiTheme="majorBidi" w:hAnsiTheme="majorBidi" w:cstheme="majorBidi"/>
          <w:color w:val="000000" w:themeColor="text1"/>
          <w:sz w:val="32"/>
          <w:szCs w:val="32"/>
          <w:rtl/>
          <w:lang w:val="en-US" w:bidi="ar-DZ"/>
        </w:rPr>
        <w:t>-</w:t>
      </w:r>
      <w:r w:rsidRPr="00E16B98">
        <w:rPr>
          <w:rFonts w:asciiTheme="majorBidi" w:hAnsiTheme="majorBidi" w:cstheme="majorBidi"/>
          <w:color w:val="000000" w:themeColor="text1"/>
          <w:sz w:val="32"/>
          <w:szCs w:val="32"/>
          <w:lang w:val="en-US" w:bidi="ar-DZ"/>
        </w:rPr>
        <w:t>Presidential Decree No. 15-247</w:t>
      </w:r>
      <w:r w:rsidRPr="00E16B98">
        <w:rPr>
          <w:rFonts w:asciiTheme="majorBidi" w:hAnsiTheme="majorBidi" w:cstheme="majorBidi"/>
          <w:color w:val="000000" w:themeColor="text1"/>
          <w:sz w:val="32"/>
          <w:szCs w:val="32"/>
          <w:rtl/>
          <w:lang w:val="en-US" w:bidi="ar-DZ"/>
        </w:rPr>
        <w:t>-</w:t>
      </w:r>
      <w:r w:rsidR="00655DCC">
        <w:rPr>
          <w:rFonts w:asciiTheme="majorBidi" w:hAnsiTheme="majorBidi" w:cstheme="majorBidi"/>
          <w:color w:val="000000" w:themeColor="text1"/>
          <w:sz w:val="32"/>
          <w:szCs w:val="32"/>
          <w:lang w:val="en-US" w:bidi="ar-DZ"/>
        </w:rPr>
        <w:t>Law No. 23-12</w:t>
      </w:r>
      <w:r w:rsidR="00BB507A">
        <w:rPr>
          <w:rFonts w:asciiTheme="majorBidi" w:hAnsiTheme="majorBidi" w:cstheme="majorBidi" w:hint="cs"/>
          <w:color w:val="000000" w:themeColor="text1"/>
          <w:sz w:val="32"/>
          <w:szCs w:val="32"/>
          <w:rtl/>
          <w:lang w:val="en-US" w:bidi="ar-DZ"/>
        </w:rPr>
        <w:t>-</w:t>
      </w:r>
      <w:r w:rsidRPr="00E16B98">
        <w:rPr>
          <w:rFonts w:asciiTheme="majorBidi" w:hAnsiTheme="majorBidi" w:cstheme="majorBidi"/>
          <w:color w:val="000000" w:themeColor="text1"/>
          <w:sz w:val="32"/>
          <w:szCs w:val="32"/>
          <w:lang w:val="en-US" w:bidi="ar-DZ"/>
        </w:rPr>
        <w:t xml:space="preserve"> </w:t>
      </w:r>
      <w:proofErr w:type="gramStart"/>
      <w:r w:rsidRPr="00E16B98">
        <w:rPr>
          <w:rFonts w:asciiTheme="majorBidi" w:hAnsiTheme="majorBidi" w:cstheme="majorBidi"/>
          <w:color w:val="000000" w:themeColor="text1"/>
          <w:sz w:val="32"/>
          <w:szCs w:val="32"/>
          <w:lang w:val="en-US" w:bidi="ar-DZ"/>
        </w:rPr>
        <w:t xml:space="preserve">exclusion </w:t>
      </w:r>
      <w:r w:rsidR="00BB507A">
        <w:rPr>
          <w:rFonts w:asciiTheme="majorBidi" w:hAnsiTheme="majorBidi" w:cstheme="majorBidi" w:hint="cs"/>
          <w:color w:val="000000" w:themeColor="text1"/>
          <w:sz w:val="32"/>
          <w:szCs w:val="32"/>
          <w:rtl/>
          <w:lang w:val="en-US" w:bidi="ar-DZ"/>
        </w:rPr>
        <w:t>.</w:t>
      </w:r>
      <w:proofErr w:type="gramEnd"/>
      <w:r w:rsidRPr="00E16B98">
        <w:rPr>
          <w:rFonts w:asciiTheme="majorBidi" w:hAnsiTheme="majorBidi" w:cstheme="majorBidi"/>
          <w:color w:val="000000" w:themeColor="text1"/>
          <w:sz w:val="32"/>
          <w:szCs w:val="32"/>
          <w:lang w:val="en-US" w:bidi="ar-DZ"/>
        </w:rPr>
        <w:br/>
      </w:r>
    </w:p>
    <w:p w14:paraId="7B4C556A" w14:textId="77777777" w:rsidR="00A50289" w:rsidRPr="005C04F9" w:rsidRDefault="00A50289" w:rsidP="00D51058">
      <w:pPr>
        <w:bidi/>
        <w:spacing w:after="160"/>
        <w:ind w:hanging="1"/>
        <w:contextualSpacing/>
        <w:jc w:val="both"/>
        <w:rPr>
          <w:rFonts w:ascii="Simplified Arabic" w:hAnsi="Simplified Arabic" w:cs="Simplified Arabic"/>
          <w:color w:val="000000" w:themeColor="text1"/>
          <w:sz w:val="32"/>
          <w:szCs w:val="32"/>
          <w:lang w:val="en-US" w:bidi="ar-DZ"/>
        </w:rPr>
      </w:pPr>
    </w:p>
    <w:p w14:paraId="3A75B6F9" w14:textId="77777777" w:rsidR="00655DCC" w:rsidRDefault="00655DCC" w:rsidP="00655DCC">
      <w:pPr>
        <w:bidi/>
        <w:spacing w:after="160"/>
        <w:ind w:hanging="1"/>
        <w:contextualSpacing/>
        <w:jc w:val="both"/>
        <w:rPr>
          <w:rFonts w:ascii="Simplified Arabic" w:hAnsi="Simplified Arabic" w:cs="Simplified Arabic"/>
          <w:color w:val="000000" w:themeColor="text1"/>
          <w:sz w:val="32"/>
          <w:szCs w:val="32"/>
          <w:rtl/>
          <w:lang w:bidi="ar-DZ"/>
        </w:rPr>
      </w:pPr>
    </w:p>
    <w:p w14:paraId="50F944D9"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05D3233C" w14:textId="77777777" w:rsidR="00A50289" w:rsidRDefault="00A50289" w:rsidP="00D51058">
      <w:pPr>
        <w:bidi/>
        <w:spacing w:after="160"/>
        <w:contextualSpacing/>
        <w:jc w:val="both"/>
        <w:rPr>
          <w:rFonts w:ascii="Simplified Arabic" w:hAnsi="Simplified Arabic" w:cs="Simplified Arabic"/>
          <w:color w:val="000000" w:themeColor="text1"/>
          <w:sz w:val="32"/>
          <w:szCs w:val="32"/>
          <w:rtl/>
          <w:lang w:bidi="ar-DZ"/>
        </w:rPr>
      </w:pPr>
    </w:p>
    <w:p w14:paraId="0FFB6594"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3A749BC2"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268835C6" w14:textId="77777777" w:rsidR="00A50289"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5283ADAB" w14:textId="77777777" w:rsidR="00A50289" w:rsidRPr="000216BE" w:rsidRDefault="00A50289"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20AA5091" w14:textId="77777777" w:rsidR="00303D2B" w:rsidRPr="000216BE" w:rsidRDefault="00F77AE4" w:rsidP="00D51058">
      <w:pPr>
        <w:pBdr>
          <w:top w:val="thinThickThinSmallGap" w:sz="24" w:space="1" w:color="auto"/>
          <w:left w:val="thinThickThinSmallGap" w:sz="24" w:space="4" w:color="auto"/>
          <w:bottom w:val="thinThickThinSmallGap" w:sz="24" w:space="1" w:color="auto"/>
          <w:right w:val="thinThickThinSmallGap" w:sz="24" w:space="4" w:color="auto"/>
        </w:pBdr>
        <w:bidi/>
        <w:spacing w:after="160"/>
        <w:ind w:hanging="1"/>
        <w:contextualSpacing/>
        <w:jc w:val="center"/>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144"/>
          <w:szCs w:val="144"/>
          <w:rtl/>
          <w:lang w:bidi="ar-DZ"/>
        </w:rPr>
        <w:t>ال</w:t>
      </w:r>
      <w:r w:rsidR="00303D2B" w:rsidRPr="000216BE">
        <w:rPr>
          <w:rFonts w:ascii="Simplified Arabic" w:hAnsi="Simplified Arabic" w:cs="Simplified Arabic" w:hint="cs"/>
          <w:b/>
          <w:bCs/>
          <w:color w:val="000000" w:themeColor="text1"/>
          <w:sz w:val="144"/>
          <w:szCs w:val="144"/>
          <w:rtl/>
          <w:lang w:bidi="ar-DZ"/>
        </w:rPr>
        <w:t>فهرس</w:t>
      </w:r>
    </w:p>
    <w:p w14:paraId="40E17D2D" w14:textId="77777777" w:rsidR="00303D2B" w:rsidRPr="000216BE" w:rsidRDefault="00303D2B" w:rsidP="00D51058">
      <w:pPr>
        <w:bidi/>
        <w:spacing w:after="160"/>
        <w:ind w:hanging="1"/>
        <w:contextualSpacing/>
        <w:jc w:val="both"/>
        <w:rPr>
          <w:rFonts w:ascii="Simplified Arabic" w:hAnsi="Simplified Arabic" w:cs="Simplified Arabic"/>
          <w:color w:val="000000" w:themeColor="text1"/>
          <w:sz w:val="32"/>
          <w:szCs w:val="32"/>
          <w:rtl/>
          <w:lang w:bidi="ar-DZ"/>
        </w:rPr>
      </w:pPr>
    </w:p>
    <w:p w14:paraId="258C1186" w14:textId="77777777" w:rsidR="00792F87" w:rsidRDefault="00792F87" w:rsidP="00D51058">
      <w:pPr>
        <w:bidi/>
        <w:spacing w:after="160"/>
        <w:contextualSpacing/>
        <w:jc w:val="both"/>
        <w:rPr>
          <w:rFonts w:ascii="Simplified Arabic" w:hAnsi="Simplified Arabic" w:cs="Simplified Arabic"/>
          <w:color w:val="000000" w:themeColor="text1"/>
          <w:sz w:val="32"/>
          <w:szCs w:val="32"/>
          <w:rtl/>
          <w:lang w:bidi="ar-DZ"/>
        </w:rPr>
        <w:sectPr w:rsidR="00792F87" w:rsidSect="00E56D38">
          <w:headerReference w:type="default" r:id="rId46"/>
          <w:footerReference w:type="default" r:id="rId47"/>
          <w:footnotePr>
            <w:numRestart w:val="eachPage"/>
          </w:footnotePr>
          <w:pgSz w:w="11906" w:h="16838"/>
          <w:pgMar w:top="834" w:right="1418" w:bottom="1134" w:left="1134" w:header="709" w:footer="709" w:gutter="0"/>
          <w:pgNumType w:start="4"/>
          <w:cols w:space="708"/>
          <w:docGrid w:linePitch="360"/>
        </w:sectPr>
      </w:pPr>
    </w:p>
    <w:tbl>
      <w:tblPr>
        <w:tblStyle w:val="Grilledutableau"/>
        <w:tblpPr w:leftFromText="141" w:rightFromText="141" w:vertAnchor="text" w:horzAnchor="margin" w:tblpY="-351"/>
        <w:bidiVisual/>
        <w:tblW w:w="9147" w:type="dxa"/>
        <w:tblLayout w:type="fixed"/>
        <w:tblLook w:val="04A0" w:firstRow="1" w:lastRow="0" w:firstColumn="1" w:lastColumn="0" w:noHBand="0" w:noVBand="1"/>
      </w:tblPr>
      <w:tblGrid>
        <w:gridCol w:w="8203"/>
        <w:gridCol w:w="944"/>
      </w:tblGrid>
      <w:tr w:rsidR="00E56D38" w:rsidRPr="00CC0E35" w14:paraId="7C630DBD" w14:textId="77777777" w:rsidTr="00A056FF">
        <w:tc>
          <w:tcPr>
            <w:tcW w:w="8203" w:type="dxa"/>
          </w:tcPr>
          <w:p w14:paraId="098903EC" w14:textId="77777777" w:rsidR="00E56D38" w:rsidRPr="008D6167" w:rsidRDefault="00E56D38" w:rsidP="00D51058">
            <w:pPr>
              <w:pStyle w:val="En-ttedetabledesmatires"/>
              <w:bidi/>
              <w:spacing w:before="0" w:line="276" w:lineRule="auto"/>
              <w:jc w:val="both"/>
              <w:rPr>
                <w:rFonts w:ascii="Simplified Arabic" w:hAnsi="Simplified Arabic" w:cs="Simplified Arabic"/>
                <w:b/>
                <w:bCs/>
                <w:color w:val="auto"/>
                <w:sz w:val="28"/>
                <w:szCs w:val="28"/>
                <w:rtl/>
              </w:rPr>
            </w:pPr>
            <w:r w:rsidRPr="008D6167">
              <w:rPr>
                <w:rFonts w:ascii="Simplified Arabic" w:hAnsi="Simplified Arabic" w:cs="Simplified Arabic"/>
                <w:b/>
                <w:bCs/>
                <w:color w:val="auto"/>
                <w:sz w:val="28"/>
                <w:szCs w:val="28"/>
                <w:rtl/>
              </w:rPr>
              <w:lastRenderedPageBreak/>
              <w:t>الفهرس</w:t>
            </w:r>
          </w:p>
        </w:tc>
        <w:tc>
          <w:tcPr>
            <w:tcW w:w="944" w:type="dxa"/>
          </w:tcPr>
          <w:p w14:paraId="686817B9" w14:textId="77777777" w:rsidR="00E56D38" w:rsidRPr="00CC0E35" w:rsidRDefault="00E56D38" w:rsidP="00A46172">
            <w:pPr>
              <w:pStyle w:val="En-ttedetabledesmatires"/>
              <w:bidi/>
              <w:spacing w:before="0" w:line="276" w:lineRule="auto"/>
              <w:jc w:val="center"/>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الصفحة</w:t>
            </w:r>
          </w:p>
        </w:tc>
      </w:tr>
      <w:tr w:rsidR="00E56D38" w:rsidRPr="00CC0E35" w14:paraId="4514A78D" w14:textId="77777777" w:rsidTr="00A056FF">
        <w:tc>
          <w:tcPr>
            <w:tcW w:w="8203" w:type="dxa"/>
          </w:tcPr>
          <w:p w14:paraId="7F12FD53" w14:textId="77777777" w:rsidR="00E56D38" w:rsidRPr="00CC0E35" w:rsidRDefault="00E56D38" w:rsidP="00D51058">
            <w:pPr>
              <w:pStyle w:val="En-ttedetabledesmatires"/>
              <w:bidi/>
              <w:spacing w:before="0" w:line="276" w:lineRule="auto"/>
              <w:jc w:val="both"/>
              <w:rPr>
                <w:rFonts w:ascii="Simplified Arabic" w:hAnsi="Simplified Arabic" w:cs="Simplified Arabic"/>
                <w:b/>
                <w:bCs/>
                <w:color w:val="auto"/>
                <w:sz w:val="28"/>
                <w:szCs w:val="28"/>
                <w:rtl/>
              </w:rPr>
            </w:pPr>
            <w:r w:rsidRPr="00CC0E35">
              <w:rPr>
                <w:rFonts w:ascii="Simplified Arabic" w:hAnsi="Simplified Arabic" w:cs="Simplified Arabic"/>
                <w:b/>
                <w:bCs/>
                <w:color w:val="auto"/>
                <w:sz w:val="28"/>
                <w:szCs w:val="28"/>
                <w:rtl/>
              </w:rPr>
              <w:t>مقدمة</w:t>
            </w:r>
          </w:p>
        </w:tc>
        <w:tc>
          <w:tcPr>
            <w:tcW w:w="944" w:type="dxa"/>
          </w:tcPr>
          <w:p w14:paraId="168D4820"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w:t>
            </w:r>
          </w:p>
        </w:tc>
      </w:tr>
      <w:tr w:rsidR="00E56D38" w:rsidRPr="00CC0E35" w14:paraId="5858B053" w14:textId="77777777" w:rsidTr="00A056FF">
        <w:tc>
          <w:tcPr>
            <w:tcW w:w="8203" w:type="dxa"/>
          </w:tcPr>
          <w:p w14:paraId="446CA157" w14:textId="22166DAB" w:rsidR="00E56D38" w:rsidRPr="00CC0E35" w:rsidRDefault="00E56D38" w:rsidP="00D51058">
            <w:pPr>
              <w:pStyle w:val="En-ttedetabledesmatires"/>
              <w:bidi/>
              <w:spacing w:before="0" w:line="276" w:lineRule="auto"/>
              <w:jc w:val="both"/>
              <w:rPr>
                <w:rFonts w:ascii="Simplified Arabic" w:hAnsi="Simplified Arabic" w:cs="Simplified Arabic"/>
                <w:b/>
                <w:bCs/>
                <w:color w:val="auto"/>
                <w:sz w:val="28"/>
                <w:szCs w:val="28"/>
                <w:rtl/>
              </w:rPr>
            </w:pPr>
            <w:r w:rsidRPr="00CC0E35">
              <w:rPr>
                <w:rFonts w:ascii="Simplified Arabic" w:hAnsi="Simplified Arabic" w:cs="Simplified Arabic"/>
                <w:b/>
                <w:bCs/>
                <w:color w:val="auto"/>
                <w:sz w:val="28"/>
                <w:szCs w:val="28"/>
                <w:rtl/>
              </w:rPr>
              <w:t xml:space="preserve">الفصل </w:t>
            </w:r>
            <w:proofErr w:type="gramStart"/>
            <w:r w:rsidRPr="00CC0E35">
              <w:rPr>
                <w:rFonts w:ascii="Simplified Arabic" w:hAnsi="Simplified Arabic" w:cs="Simplified Arabic"/>
                <w:b/>
                <w:bCs/>
                <w:color w:val="auto"/>
                <w:sz w:val="28"/>
                <w:szCs w:val="28"/>
                <w:rtl/>
              </w:rPr>
              <w:t>الأول :الإطار</w:t>
            </w:r>
            <w:proofErr w:type="gramEnd"/>
            <w:r w:rsidRPr="00CC0E35">
              <w:rPr>
                <w:rFonts w:ascii="Simplified Arabic" w:hAnsi="Simplified Arabic" w:cs="Simplified Arabic"/>
                <w:b/>
                <w:bCs/>
                <w:color w:val="auto"/>
                <w:sz w:val="28"/>
                <w:szCs w:val="28"/>
                <w:rtl/>
              </w:rPr>
              <w:t xml:space="preserve"> </w:t>
            </w:r>
            <w:r w:rsidR="00654CB3">
              <w:rPr>
                <w:rFonts w:ascii="Simplified Arabic" w:hAnsi="Simplified Arabic" w:cs="Simplified Arabic" w:hint="cs"/>
                <w:b/>
                <w:bCs/>
                <w:color w:val="auto"/>
                <w:sz w:val="28"/>
                <w:szCs w:val="28"/>
                <w:rtl/>
              </w:rPr>
              <w:t>القانوني</w:t>
            </w:r>
            <w:r w:rsidRPr="00CC0E35">
              <w:rPr>
                <w:rFonts w:ascii="Simplified Arabic" w:hAnsi="Simplified Arabic" w:cs="Simplified Arabic"/>
                <w:b/>
                <w:bCs/>
                <w:color w:val="auto"/>
                <w:sz w:val="28"/>
                <w:szCs w:val="28"/>
                <w:rtl/>
              </w:rPr>
              <w:t xml:space="preserve"> للإقصاء من المشاركة في الصفقات العمومية</w:t>
            </w:r>
          </w:p>
        </w:tc>
        <w:tc>
          <w:tcPr>
            <w:tcW w:w="944" w:type="dxa"/>
          </w:tcPr>
          <w:p w14:paraId="16766DA2" w14:textId="77777777" w:rsidR="00E56D38" w:rsidRPr="00A056FF" w:rsidRDefault="00A46172" w:rsidP="00A46172">
            <w:pPr>
              <w:pStyle w:val="En-ttedetabledesmatires"/>
              <w:bidi/>
              <w:spacing w:before="0" w:line="276" w:lineRule="auto"/>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6</w:t>
            </w:r>
          </w:p>
        </w:tc>
      </w:tr>
      <w:tr w:rsidR="00E56D38" w:rsidRPr="00CC0E35" w14:paraId="1D9AFAB7" w14:textId="77777777" w:rsidTr="00A056FF">
        <w:tc>
          <w:tcPr>
            <w:tcW w:w="8203" w:type="dxa"/>
          </w:tcPr>
          <w:p w14:paraId="5D713D23"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المبحث الأول: مفهوم الإقصاء وطبيعته القانونية </w:t>
            </w:r>
          </w:p>
        </w:tc>
        <w:tc>
          <w:tcPr>
            <w:tcW w:w="944" w:type="dxa"/>
          </w:tcPr>
          <w:p w14:paraId="5C435183" w14:textId="3029EED0" w:rsidR="00E56D38" w:rsidRPr="00CC0E35" w:rsidRDefault="001D53E7"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8</w:t>
            </w:r>
          </w:p>
        </w:tc>
      </w:tr>
      <w:tr w:rsidR="00E56D38" w:rsidRPr="00CC0E35" w14:paraId="4F302739" w14:textId="77777777" w:rsidTr="00A056FF">
        <w:tc>
          <w:tcPr>
            <w:tcW w:w="8203" w:type="dxa"/>
          </w:tcPr>
          <w:p w14:paraId="5D90F613"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المطلب الأول: تعريف الإقصاء </w:t>
            </w:r>
          </w:p>
        </w:tc>
        <w:tc>
          <w:tcPr>
            <w:tcW w:w="944" w:type="dxa"/>
          </w:tcPr>
          <w:p w14:paraId="1D3D2E91" w14:textId="77777777" w:rsidR="00E56D38" w:rsidRPr="00CC0E35" w:rsidRDefault="00836726"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8</w:t>
            </w:r>
          </w:p>
        </w:tc>
      </w:tr>
      <w:tr w:rsidR="00E56D38" w:rsidRPr="00CC0E35" w14:paraId="25BA40AD" w14:textId="77777777" w:rsidTr="00A056FF">
        <w:tc>
          <w:tcPr>
            <w:tcW w:w="8203" w:type="dxa"/>
          </w:tcPr>
          <w:p w14:paraId="055D988B"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الفرع الأول: الإقصاء تشريعيا وفقهيا</w:t>
            </w:r>
            <w:r>
              <w:rPr>
                <w:rFonts w:ascii="Simplified Arabic" w:hAnsi="Simplified Arabic" w:cs="Simplified Arabic" w:hint="cs"/>
                <w:color w:val="auto"/>
                <w:sz w:val="28"/>
                <w:szCs w:val="28"/>
                <w:rtl/>
              </w:rPr>
              <w:t xml:space="preserve"> </w:t>
            </w:r>
          </w:p>
        </w:tc>
        <w:tc>
          <w:tcPr>
            <w:tcW w:w="944" w:type="dxa"/>
          </w:tcPr>
          <w:p w14:paraId="72B1B002" w14:textId="5AA7EE05" w:rsidR="00E56D38" w:rsidRPr="00CC0E35" w:rsidRDefault="001D53E7"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9</w:t>
            </w:r>
          </w:p>
        </w:tc>
      </w:tr>
      <w:tr w:rsidR="00E56D38" w:rsidRPr="00CC0E35" w14:paraId="05C27048" w14:textId="77777777" w:rsidTr="00A056FF">
        <w:tc>
          <w:tcPr>
            <w:tcW w:w="8203" w:type="dxa"/>
          </w:tcPr>
          <w:p w14:paraId="755001BD"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الفرع الثاني: الإقصاء </w:t>
            </w:r>
            <w:r>
              <w:rPr>
                <w:rFonts w:ascii="Simplified Arabic" w:hAnsi="Simplified Arabic" w:cs="Simplified Arabic" w:hint="cs"/>
                <w:color w:val="auto"/>
                <w:sz w:val="28"/>
                <w:szCs w:val="28"/>
                <w:rtl/>
              </w:rPr>
              <w:t>لغة واصطلاحا</w:t>
            </w:r>
          </w:p>
        </w:tc>
        <w:tc>
          <w:tcPr>
            <w:tcW w:w="944" w:type="dxa"/>
          </w:tcPr>
          <w:p w14:paraId="195FA826" w14:textId="2FE91FDC"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w:t>
            </w:r>
            <w:r w:rsidR="001D53E7">
              <w:rPr>
                <w:rFonts w:ascii="Simplified Arabic" w:hAnsi="Simplified Arabic" w:cs="Simplified Arabic" w:hint="cs"/>
                <w:color w:val="auto"/>
                <w:sz w:val="28"/>
                <w:szCs w:val="28"/>
                <w:rtl/>
              </w:rPr>
              <w:t>1</w:t>
            </w:r>
          </w:p>
        </w:tc>
      </w:tr>
      <w:tr w:rsidR="00E56D38" w:rsidRPr="00CC0E35" w14:paraId="4E9E261E" w14:textId="77777777" w:rsidTr="00A056FF">
        <w:tc>
          <w:tcPr>
            <w:tcW w:w="8203" w:type="dxa"/>
          </w:tcPr>
          <w:p w14:paraId="0F5A2FA9"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 xml:space="preserve">الفرع </w:t>
            </w:r>
            <w:r w:rsidR="004B392D">
              <w:rPr>
                <w:rFonts w:ascii="Simplified Arabic" w:hAnsi="Simplified Arabic" w:cs="Simplified Arabic" w:hint="cs"/>
                <w:color w:val="auto"/>
                <w:sz w:val="28"/>
                <w:szCs w:val="28"/>
                <w:rtl/>
              </w:rPr>
              <w:t>الثالث: التمييز</w:t>
            </w:r>
            <w:r>
              <w:rPr>
                <w:rFonts w:ascii="Simplified Arabic" w:hAnsi="Simplified Arabic" w:cs="Simplified Arabic" w:hint="cs"/>
                <w:color w:val="auto"/>
                <w:sz w:val="28"/>
                <w:szCs w:val="28"/>
                <w:rtl/>
              </w:rPr>
              <w:t xml:space="preserve"> بين الاستبعاد والاقصاء</w:t>
            </w:r>
          </w:p>
        </w:tc>
        <w:tc>
          <w:tcPr>
            <w:tcW w:w="944" w:type="dxa"/>
          </w:tcPr>
          <w:p w14:paraId="11E30E09"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11</w:t>
            </w:r>
          </w:p>
        </w:tc>
      </w:tr>
      <w:tr w:rsidR="00E56D38" w:rsidRPr="00CC0E35" w14:paraId="16403A75" w14:textId="77777777" w:rsidTr="00A056FF">
        <w:tc>
          <w:tcPr>
            <w:tcW w:w="8203" w:type="dxa"/>
          </w:tcPr>
          <w:p w14:paraId="2429253E"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المطلب الثاني</w:t>
            </w:r>
            <w:r w:rsidRPr="00CC0E35">
              <w:rPr>
                <w:rFonts w:ascii="Simplified Arabic" w:hAnsi="Simplified Arabic" w:cs="Simplified Arabic"/>
                <w:color w:val="auto"/>
                <w:sz w:val="28"/>
                <w:szCs w:val="28"/>
                <w:rtl/>
              </w:rPr>
              <w:t>: المنع والحرمان ا</w:t>
            </w:r>
            <w:r>
              <w:rPr>
                <w:rFonts w:ascii="Simplified Arabic" w:hAnsi="Simplified Arabic" w:cs="Simplified Arabic" w:hint="cs"/>
                <w:color w:val="auto"/>
                <w:sz w:val="28"/>
                <w:szCs w:val="28"/>
                <w:rtl/>
              </w:rPr>
              <w:t>لقانوني</w:t>
            </w:r>
          </w:p>
        </w:tc>
        <w:tc>
          <w:tcPr>
            <w:tcW w:w="944" w:type="dxa"/>
          </w:tcPr>
          <w:p w14:paraId="598674EB"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13</w:t>
            </w:r>
          </w:p>
        </w:tc>
      </w:tr>
      <w:tr w:rsidR="00E56D38" w:rsidRPr="00CC0E35" w14:paraId="396063D9" w14:textId="77777777" w:rsidTr="00A056FF">
        <w:tc>
          <w:tcPr>
            <w:tcW w:w="8203" w:type="dxa"/>
          </w:tcPr>
          <w:p w14:paraId="390F613D"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الفرع ال</w:t>
            </w:r>
            <w:r>
              <w:rPr>
                <w:rFonts w:ascii="Simplified Arabic" w:hAnsi="Simplified Arabic" w:cs="Simplified Arabic" w:hint="cs"/>
                <w:color w:val="auto"/>
                <w:sz w:val="28"/>
                <w:szCs w:val="28"/>
                <w:rtl/>
              </w:rPr>
              <w:t>اول</w:t>
            </w:r>
            <w:r w:rsidRPr="00CC0E35">
              <w:rPr>
                <w:rFonts w:ascii="Simplified Arabic" w:hAnsi="Simplified Arabic" w:cs="Simplified Arabic"/>
                <w:color w:val="auto"/>
                <w:sz w:val="28"/>
                <w:szCs w:val="28"/>
                <w:rtl/>
              </w:rPr>
              <w:t>: المنع والحرمان ال</w:t>
            </w:r>
            <w:r>
              <w:rPr>
                <w:rFonts w:ascii="Simplified Arabic" w:hAnsi="Simplified Arabic" w:cs="Simplified Arabic" w:hint="cs"/>
                <w:color w:val="auto"/>
                <w:sz w:val="28"/>
                <w:szCs w:val="28"/>
                <w:rtl/>
              </w:rPr>
              <w:t>جزائي</w:t>
            </w:r>
          </w:p>
        </w:tc>
        <w:tc>
          <w:tcPr>
            <w:tcW w:w="944" w:type="dxa"/>
          </w:tcPr>
          <w:p w14:paraId="1E12269F" w14:textId="1DF305DE"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w:t>
            </w:r>
            <w:r w:rsidR="001D53E7">
              <w:rPr>
                <w:rFonts w:ascii="Simplified Arabic" w:hAnsi="Simplified Arabic" w:cs="Simplified Arabic" w:hint="cs"/>
                <w:color w:val="auto"/>
                <w:sz w:val="28"/>
                <w:szCs w:val="28"/>
                <w:rtl/>
              </w:rPr>
              <w:t>4</w:t>
            </w:r>
          </w:p>
        </w:tc>
      </w:tr>
      <w:tr w:rsidR="00E56D38" w:rsidRPr="00CC0E35" w14:paraId="580EA554" w14:textId="77777777" w:rsidTr="00A056FF">
        <w:tc>
          <w:tcPr>
            <w:tcW w:w="8203" w:type="dxa"/>
          </w:tcPr>
          <w:p w14:paraId="41E35D9D"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 xml:space="preserve">الفرع </w:t>
            </w:r>
            <w:r w:rsidR="004B392D">
              <w:rPr>
                <w:rFonts w:ascii="Simplified Arabic" w:hAnsi="Simplified Arabic" w:cs="Simplified Arabic" w:hint="cs"/>
                <w:color w:val="auto"/>
                <w:sz w:val="28"/>
                <w:szCs w:val="28"/>
                <w:rtl/>
              </w:rPr>
              <w:t>الثاني: المنع</w:t>
            </w:r>
            <w:r>
              <w:rPr>
                <w:rFonts w:ascii="Simplified Arabic" w:hAnsi="Simplified Arabic" w:cs="Simplified Arabic" w:hint="cs"/>
                <w:color w:val="auto"/>
                <w:sz w:val="28"/>
                <w:szCs w:val="28"/>
                <w:rtl/>
              </w:rPr>
              <w:t xml:space="preserve"> والحرمان الوقائي </w:t>
            </w:r>
          </w:p>
        </w:tc>
        <w:tc>
          <w:tcPr>
            <w:tcW w:w="944" w:type="dxa"/>
          </w:tcPr>
          <w:p w14:paraId="4A8B2B73"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15</w:t>
            </w:r>
          </w:p>
        </w:tc>
      </w:tr>
      <w:tr w:rsidR="00E56D38" w:rsidRPr="00CC0E35" w14:paraId="30FC4953" w14:textId="77777777" w:rsidTr="00A056FF">
        <w:tc>
          <w:tcPr>
            <w:tcW w:w="8203" w:type="dxa"/>
          </w:tcPr>
          <w:p w14:paraId="44E97D74" w14:textId="108903DB"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 xml:space="preserve">الفرع </w:t>
            </w:r>
            <w:r w:rsidR="004B392D">
              <w:rPr>
                <w:rFonts w:ascii="Simplified Arabic" w:hAnsi="Simplified Arabic" w:cs="Simplified Arabic" w:hint="cs"/>
                <w:color w:val="auto"/>
                <w:sz w:val="28"/>
                <w:szCs w:val="28"/>
                <w:rtl/>
              </w:rPr>
              <w:t xml:space="preserve">الثالث: </w:t>
            </w:r>
            <w:r w:rsidR="00654CB3">
              <w:rPr>
                <w:rFonts w:ascii="Simplified Arabic" w:hAnsi="Simplified Arabic" w:cs="Simplified Arabic" w:hint="cs"/>
                <w:color w:val="auto"/>
                <w:sz w:val="28"/>
                <w:szCs w:val="28"/>
                <w:rtl/>
              </w:rPr>
              <w:t>موقف</w:t>
            </w:r>
            <w:r>
              <w:rPr>
                <w:rFonts w:ascii="Simplified Arabic" w:hAnsi="Simplified Arabic" w:cs="Simplified Arabic" w:hint="cs"/>
                <w:color w:val="auto"/>
                <w:sz w:val="28"/>
                <w:szCs w:val="28"/>
                <w:rtl/>
              </w:rPr>
              <w:t xml:space="preserve"> المشرع الجزائري في ظل مرسوم15-247وقانون23-</w:t>
            </w:r>
            <w:r w:rsidRPr="00CC0E35">
              <w:rPr>
                <w:rFonts w:ascii="Simplified Arabic" w:hAnsi="Simplified Arabic" w:cs="Simplified Arabic"/>
                <w:color w:val="auto"/>
                <w:sz w:val="28"/>
                <w:szCs w:val="28"/>
                <w:rtl/>
              </w:rPr>
              <w:t xml:space="preserve"> </w:t>
            </w:r>
            <w:r>
              <w:rPr>
                <w:rFonts w:ascii="Simplified Arabic" w:hAnsi="Simplified Arabic" w:cs="Simplified Arabic" w:hint="cs"/>
                <w:color w:val="auto"/>
                <w:sz w:val="28"/>
                <w:szCs w:val="28"/>
                <w:rtl/>
              </w:rPr>
              <w:t>12</w:t>
            </w:r>
          </w:p>
        </w:tc>
        <w:tc>
          <w:tcPr>
            <w:tcW w:w="944" w:type="dxa"/>
          </w:tcPr>
          <w:p w14:paraId="4C7EA13C"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17</w:t>
            </w:r>
          </w:p>
        </w:tc>
      </w:tr>
      <w:tr w:rsidR="00E56D38" w:rsidRPr="00CC0E35" w14:paraId="618FEC2A" w14:textId="77777777" w:rsidTr="00A056FF">
        <w:tc>
          <w:tcPr>
            <w:tcW w:w="8203" w:type="dxa"/>
          </w:tcPr>
          <w:p w14:paraId="5995B66A"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المبحث الثاني: أنواع الإقصاء من المشاركة في الصفقات العمومية </w:t>
            </w:r>
          </w:p>
        </w:tc>
        <w:tc>
          <w:tcPr>
            <w:tcW w:w="944" w:type="dxa"/>
          </w:tcPr>
          <w:p w14:paraId="5F83E25D" w14:textId="79E960D5" w:rsidR="00E56D38" w:rsidRPr="00CC0E35" w:rsidRDefault="00D1268D"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19</w:t>
            </w:r>
          </w:p>
        </w:tc>
      </w:tr>
      <w:tr w:rsidR="00E56D38" w:rsidRPr="00CC0E35" w14:paraId="3CAD64D7" w14:textId="77777777" w:rsidTr="00A056FF">
        <w:tc>
          <w:tcPr>
            <w:tcW w:w="8203" w:type="dxa"/>
          </w:tcPr>
          <w:p w14:paraId="6963F40D"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 xml:space="preserve">المطلب </w:t>
            </w:r>
            <w:r w:rsidR="004B392D">
              <w:rPr>
                <w:rFonts w:ascii="Simplified Arabic" w:hAnsi="Simplified Arabic" w:cs="Simplified Arabic" w:hint="cs"/>
                <w:color w:val="auto"/>
                <w:sz w:val="28"/>
                <w:szCs w:val="28"/>
                <w:rtl/>
              </w:rPr>
              <w:t>الأول: ال</w:t>
            </w:r>
            <w:r w:rsidR="005C7314">
              <w:rPr>
                <w:rFonts w:ascii="Simplified Arabic" w:hAnsi="Simplified Arabic" w:cs="Simplified Arabic" w:hint="cs"/>
                <w:color w:val="auto"/>
                <w:sz w:val="28"/>
                <w:szCs w:val="28"/>
                <w:rtl/>
              </w:rPr>
              <w:t>إ</w:t>
            </w:r>
            <w:r w:rsidR="004B392D">
              <w:rPr>
                <w:rFonts w:ascii="Simplified Arabic" w:hAnsi="Simplified Arabic" w:cs="Simplified Arabic" w:hint="cs"/>
                <w:color w:val="auto"/>
                <w:sz w:val="28"/>
                <w:szCs w:val="28"/>
                <w:rtl/>
              </w:rPr>
              <w:t>قصاء</w:t>
            </w:r>
            <w:r>
              <w:rPr>
                <w:rFonts w:ascii="Simplified Arabic" w:hAnsi="Simplified Arabic" w:cs="Simplified Arabic" w:hint="cs"/>
                <w:color w:val="auto"/>
                <w:sz w:val="28"/>
                <w:szCs w:val="28"/>
                <w:rtl/>
              </w:rPr>
              <w:t xml:space="preserve"> المؤقت</w:t>
            </w:r>
          </w:p>
        </w:tc>
        <w:tc>
          <w:tcPr>
            <w:tcW w:w="944" w:type="dxa"/>
          </w:tcPr>
          <w:p w14:paraId="3A968D09" w14:textId="6798D7A6" w:rsidR="00E56D38" w:rsidRPr="00CC0E35" w:rsidRDefault="00D1268D"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19</w:t>
            </w:r>
          </w:p>
        </w:tc>
      </w:tr>
      <w:tr w:rsidR="00E56D38" w:rsidRPr="00CC0E35" w14:paraId="2D2FD47B" w14:textId="77777777" w:rsidTr="00A056FF">
        <w:tc>
          <w:tcPr>
            <w:tcW w:w="8203" w:type="dxa"/>
          </w:tcPr>
          <w:p w14:paraId="63026C63"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الفرع الأول: الإقصاء المؤقت التلقائي </w:t>
            </w:r>
          </w:p>
        </w:tc>
        <w:tc>
          <w:tcPr>
            <w:tcW w:w="944" w:type="dxa"/>
          </w:tcPr>
          <w:p w14:paraId="6F04FB76" w14:textId="737DDD25" w:rsidR="00E56D38" w:rsidRPr="00CC0E35" w:rsidRDefault="00D1268D"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19</w:t>
            </w:r>
          </w:p>
        </w:tc>
      </w:tr>
      <w:tr w:rsidR="00E56D38" w:rsidRPr="00CC0E35" w14:paraId="468EF1E3" w14:textId="77777777" w:rsidTr="00A056FF">
        <w:tc>
          <w:tcPr>
            <w:tcW w:w="8203" w:type="dxa"/>
          </w:tcPr>
          <w:p w14:paraId="1EF73AD8"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الفرع ال</w:t>
            </w:r>
            <w:r>
              <w:rPr>
                <w:rFonts w:ascii="Simplified Arabic" w:hAnsi="Simplified Arabic" w:cs="Simplified Arabic" w:hint="cs"/>
                <w:color w:val="auto"/>
                <w:sz w:val="28"/>
                <w:szCs w:val="28"/>
                <w:rtl/>
              </w:rPr>
              <w:t>ثاني</w:t>
            </w:r>
            <w:r w:rsidRPr="00CC0E35">
              <w:rPr>
                <w:rFonts w:ascii="Simplified Arabic" w:hAnsi="Simplified Arabic" w:cs="Simplified Arabic"/>
                <w:color w:val="auto"/>
                <w:sz w:val="28"/>
                <w:szCs w:val="28"/>
                <w:rtl/>
              </w:rPr>
              <w:t xml:space="preserve">: الإقصاء </w:t>
            </w:r>
            <w:r>
              <w:rPr>
                <w:rFonts w:ascii="Simplified Arabic" w:hAnsi="Simplified Arabic" w:cs="Simplified Arabic" w:hint="cs"/>
                <w:color w:val="auto"/>
                <w:sz w:val="28"/>
                <w:szCs w:val="28"/>
                <w:rtl/>
              </w:rPr>
              <w:t>المؤقت بموجب مقرر</w:t>
            </w:r>
          </w:p>
        </w:tc>
        <w:tc>
          <w:tcPr>
            <w:tcW w:w="944" w:type="dxa"/>
          </w:tcPr>
          <w:p w14:paraId="0D9920E0" w14:textId="26896833" w:rsidR="00E56D38" w:rsidRPr="00CC0E35" w:rsidRDefault="00D1268D"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22</w:t>
            </w:r>
          </w:p>
        </w:tc>
      </w:tr>
      <w:tr w:rsidR="00E56D38" w:rsidRPr="00CC0E35" w14:paraId="6F4E8736" w14:textId="77777777" w:rsidTr="00A056FF">
        <w:tc>
          <w:tcPr>
            <w:tcW w:w="8203" w:type="dxa"/>
          </w:tcPr>
          <w:p w14:paraId="74E27A5D"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المطلب الثاني: الإقصاء النهائي</w:t>
            </w:r>
          </w:p>
        </w:tc>
        <w:tc>
          <w:tcPr>
            <w:tcW w:w="944" w:type="dxa"/>
          </w:tcPr>
          <w:p w14:paraId="2F7D2704" w14:textId="47E59614"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2</w:t>
            </w:r>
            <w:r w:rsidR="00D1268D">
              <w:rPr>
                <w:rFonts w:ascii="Simplified Arabic" w:hAnsi="Simplified Arabic" w:cs="Simplified Arabic" w:hint="cs"/>
                <w:color w:val="auto"/>
                <w:sz w:val="28"/>
                <w:szCs w:val="28"/>
                <w:rtl/>
              </w:rPr>
              <w:t>3</w:t>
            </w:r>
          </w:p>
        </w:tc>
      </w:tr>
      <w:tr w:rsidR="00E56D38" w:rsidRPr="00CC0E35" w14:paraId="72672C5A" w14:textId="77777777" w:rsidTr="00A056FF">
        <w:tc>
          <w:tcPr>
            <w:tcW w:w="8203" w:type="dxa"/>
          </w:tcPr>
          <w:p w14:paraId="32A61CC0"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الفرع الأول: الاقصاء النهائي التلقائي</w:t>
            </w:r>
            <w:r w:rsidRPr="00CC0E35">
              <w:rPr>
                <w:rFonts w:ascii="Simplified Arabic" w:hAnsi="Simplified Arabic" w:cs="Simplified Arabic"/>
                <w:color w:val="auto"/>
                <w:sz w:val="28"/>
                <w:szCs w:val="28"/>
                <w:rtl/>
              </w:rPr>
              <w:t xml:space="preserve"> </w:t>
            </w:r>
          </w:p>
        </w:tc>
        <w:tc>
          <w:tcPr>
            <w:tcW w:w="944" w:type="dxa"/>
          </w:tcPr>
          <w:p w14:paraId="29A9CE96" w14:textId="2834767F"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2</w:t>
            </w:r>
            <w:r w:rsidR="00D1268D">
              <w:rPr>
                <w:rFonts w:ascii="Simplified Arabic" w:hAnsi="Simplified Arabic" w:cs="Simplified Arabic" w:hint="cs"/>
                <w:color w:val="auto"/>
                <w:sz w:val="28"/>
                <w:szCs w:val="28"/>
                <w:rtl/>
              </w:rPr>
              <w:t>4</w:t>
            </w:r>
          </w:p>
        </w:tc>
      </w:tr>
      <w:tr w:rsidR="00E56D38" w:rsidRPr="00CC0E35" w14:paraId="6461CCAE" w14:textId="77777777" w:rsidTr="00A056FF">
        <w:tc>
          <w:tcPr>
            <w:tcW w:w="8203" w:type="dxa"/>
          </w:tcPr>
          <w:p w14:paraId="7B1D6D0E"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lang w:val="fr-FR"/>
              </w:rPr>
            </w:pPr>
            <w:r>
              <w:rPr>
                <w:rFonts w:ascii="Simplified Arabic" w:hAnsi="Simplified Arabic" w:cs="Simplified Arabic" w:hint="cs"/>
                <w:color w:val="auto"/>
                <w:sz w:val="28"/>
                <w:szCs w:val="28"/>
                <w:rtl/>
                <w:lang w:val="fr-FR"/>
              </w:rPr>
              <w:t>الفرع الثاني: الاقصاء النهائي بموجب مقرر</w:t>
            </w:r>
          </w:p>
        </w:tc>
        <w:tc>
          <w:tcPr>
            <w:tcW w:w="944" w:type="dxa"/>
          </w:tcPr>
          <w:p w14:paraId="32EDB5BC" w14:textId="0539E57E"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2</w:t>
            </w:r>
            <w:r w:rsidR="00D1268D">
              <w:rPr>
                <w:rFonts w:ascii="Simplified Arabic" w:hAnsi="Simplified Arabic" w:cs="Simplified Arabic" w:hint="cs"/>
                <w:color w:val="auto"/>
                <w:sz w:val="28"/>
                <w:szCs w:val="28"/>
                <w:rtl/>
              </w:rPr>
              <w:t>6</w:t>
            </w:r>
          </w:p>
        </w:tc>
      </w:tr>
      <w:tr w:rsidR="00E56D38" w:rsidRPr="00CC0E35" w14:paraId="6991A649" w14:textId="77777777" w:rsidTr="00A056FF">
        <w:tc>
          <w:tcPr>
            <w:tcW w:w="8203" w:type="dxa"/>
          </w:tcPr>
          <w:p w14:paraId="16F611D2" w14:textId="5FDE581F" w:rsidR="00E56D38" w:rsidRPr="0001470A" w:rsidRDefault="00E56D38" w:rsidP="00D51058">
            <w:pPr>
              <w:pStyle w:val="En-ttedetabledesmatires"/>
              <w:bidi/>
              <w:spacing w:before="0" w:line="276" w:lineRule="auto"/>
              <w:jc w:val="both"/>
              <w:rPr>
                <w:rFonts w:ascii="Simplified Arabic" w:hAnsi="Simplified Arabic" w:cs="Simplified Arabic"/>
                <w:b/>
                <w:bCs/>
                <w:color w:val="auto"/>
                <w:sz w:val="28"/>
                <w:szCs w:val="28"/>
                <w:rtl/>
                <w:lang w:val="fr-FR" w:bidi="ar-DZ"/>
              </w:rPr>
            </w:pPr>
            <w:r w:rsidRPr="00CC0E35">
              <w:rPr>
                <w:rFonts w:ascii="Simplified Arabic" w:hAnsi="Simplified Arabic" w:cs="Simplified Arabic"/>
                <w:b/>
                <w:bCs/>
                <w:color w:val="auto"/>
                <w:sz w:val="28"/>
                <w:szCs w:val="28"/>
                <w:rtl/>
              </w:rPr>
              <w:t>الفصل الثاني: إجراءات الإقصاء من المشاركة في الصفقات العمومية</w:t>
            </w:r>
            <w:r w:rsidR="003A6A33">
              <w:rPr>
                <w:rFonts w:ascii="Simplified Arabic" w:hAnsi="Simplified Arabic" w:cs="Simplified Arabic" w:hint="cs"/>
                <w:b/>
                <w:bCs/>
                <w:color w:val="auto"/>
                <w:sz w:val="28"/>
                <w:szCs w:val="28"/>
                <w:rtl/>
              </w:rPr>
              <w:t xml:space="preserve"> وآثاره القانونية</w:t>
            </w:r>
          </w:p>
        </w:tc>
        <w:tc>
          <w:tcPr>
            <w:tcW w:w="944" w:type="dxa"/>
          </w:tcPr>
          <w:p w14:paraId="79165A43" w14:textId="72BDF085" w:rsidR="00E56D38" w:rsidRPr="00A056FF" w:rsidRDefault="00D1268D" w:rsidP="00A46172">
            <w:pPr>
              <w:pStyle w:val="En-ttedetabledesmatires"/>
              <w:bidi/>
              <w:spacing w:before="0" w:line="276" w:lineRule="auto"/>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29</w:t>
            </w:r>
          </w:p>
        </w:tc>
      </w:tr>
      <w:tr w:rsidR="00E56D38" w:rsidRPr="00CC0E35" w14:paraId="34E749E0" w14:textId="77777777" w:rsidTr="00A056FF">
        <w:tc>
          <w:tcPr>
            <w:tcW w:w="8203" w:type="dxa"/>
          </w:tcPr>
          <w:p w14:paraId="13A538BB"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المبحث الأول: </w:t>
            </w:r>
            <w:r w:rsidR="005C7314" w:rsidRPr="00CC0E35">
              <w:rPr>
                <w:rFonts w:ascii="Simplified Arabic" w:hAnsi="Simplified Arabic" w:cs="Simplified Arabic" w:hint="cs"/>
                <w:color w:val="auto"/>
                <w:sz w:val="28"/>
                <w:szCs w:val="28"/>
                <w:rtl/>
              </w:rPr>
              <w:t xml:space="preserve">الإجراءات </w:t>
            </w:r>
            <w:r w:rsidR="005C7314">
              <w:rPr>
                <w:rFonts w:ascii="Simplified Arabic" w:hAnsi="Simplified Arabic" w:cs="Simplified Arabic" w:hint="cs"/>
                <w:color w:val="auto"/>
                <w:sz w:val="28"/>
                <w:szCs w:val="28"/>
                <w:rtl/>
              </w:rPr>
              <w:t>القانونية</w:t>
            </w:r>
            <w:r>
              <w:rPr>
                <w:rFonts w:ascii="Simplified Arabic" w:hAnsi="Simplified Arabic" w:cs="Simplified Arabic" w:hint="cs"/>
                <w:color w:val="auto"/>
                <w:sz w:val="28"/>
                <w:szCs w:val="28"/>
                <w:rtl/>
              </w:rPr>
              <w:t xml:space="preserve"> </w:t>
            </w:r>
            <w:r w:rsidRPr="00CC0E35">
              <w:rPr>
                <w:rFonts w:ascii="Simplified Arabic" w:hAnsi="Simplified Arabic" w:cs="Simplified Arabic"/>
                <w:color w:val="auto"/>
                <w:sz w:val="28"/>
                <w:szCs w:val="28"/>
                <w:rtl/>
              </w:rPr>
              <w:t>المتبعة في الإقصاء</w:t>
            </w:r>
          </w:p>
        </w:tc>
        <w:tc>
          <w:tcPr>
            <w:tcW w:w="944" w:type="dxa"/>
          </w:tcPr>
          <w:p w14:paraId="447E1B3A"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31</w:t>
            </w:r>
          </w:p>
        </w:tc>
      </w:tr>
      <w:tr w:rsidR="00E56D38" w:rsidRPr="00CC0E35" w14:paraId="622FF9C2" w14:textId="77777777" w:rsidTr="00A056FF">
        <w:tc>
          <w:tcPr>
            <w:tcW w:w="8203" w:type="dxa"/>
          </w:tcPr>
          <w:p w14:paraId="2809ECFE"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المطلب الأول: كيفيات الإقصاء</w:t>
            </w:r>
            <w:r>
              <w:rPr>
                <w:rFonts w:ascii="Simplified Arabic" w:hAnsi="Simplified Arabic" w:cs="Simplified Arabic" w:hint="cs"/>
                <w:color w:val="auto"/>
                <w:sz w:val="28"/>
                <w:szCs w:val="28"/>
                <w:rtl/>
              </w:rPr>
              <w:t xml:space="preserve"> من الصفقة</w:t>
            </w:r>
          </w:p>
        </w:tc>
        <w:tc>
          <w:tcPr>
            <w:tcW w:w="944" w:type="dxa"/>
          </w:tcPr>
          <w:p w14:paraId="1FD5A537"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31</w:t>
            </w:r>
          </w:p>
        </w:tc>
      </w:tr>
      <w:tr w:rsidR="00E56D38" w:rsidRPr="00CC0E35" w14:paraId="4E2C7EF2" w14:textId="77777777" w:rsidTr="00A056FF">
        <w:tc>
          <w:tcPr>
            <w:tcW w:w="8203" w:type="dxa"/>
          </w:tcPr>
          <w:p w14:paraId="658D6BF4"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الفرع الأول: الإجراء القانوني للإقصاء من الصفقة</w:t>
            </w:r>
          </w:p>
        </w:tc>
        <w:tc>
          <w:tcPr>
            <w:tcW w:w="944" w:type="dxa"/>
          </w:tcPr>
          <w:p w14:paraId="7D735FBB"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31</w:t>
            </w:r>
          </w:p>
        </w:tc>
      </w:tr>
      <w:tr w:rsidR="00E56D38" w:rsidRPr="00CC0E35" w14:paraId="01C40F9A" w14:textId="77777777" w:rsidTr="00A056FF">
        <w:tc>
          <w:tcPr>
            <w:tcW w:w="8203" w:type="dxa"/>
          </w:tcPr>
          <w:p w14:paraId="1C0EE70D"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الفرع الثاني: الجه</w:t>
            </w:r>
            <w:r w:rsidR="005C7314">
              <w:rPr>
                <w:rFonts w:ascii="Simplified Arabic" w:hAnsi="Simplified Arabic" w:cs="Simplified Arabic" w:hint="cs"/>
                <w:color w:val="auto"/>
                <w:sz w:val="28"/>
                <w:szCs w:val="28"/>
                <w:rtl/>
              </w:rPr>
              <w:t>ات</w:t>
            </w:r>
            <w:r w:rsidRPr="00CC0E35">
              <w:rPr>
                <w:rFonts w:ascii="Simplified Arabic" w:hAnsi="Simplified Arabic" w:cs="Simplified Arabic"/>
                <w:color w:val="auto"/>
                <w:sz w:val="28"/>
                <w:szCs w:val="28"/>
                <w:rtl/>
              </w:rPr>
              <w:t xml:space="preserve"> المختصة باتخاذ قرار لإقصاء</w:t>
            </w:r>
          </w:p>
        </w:tc>
        <w:tc>
          <w:tcPr>
            <w:tcW w:w="944" w:type="dxa"/>
          </w:tcPr>
          <w:p w14:paraId="02C2AF19"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34</w:t>
            </w:r>
          </w:p>
        </w:tc>
      </w:tr>
      <w:tr w:rsidR="00E56D38" w:rsidRPr="00CC0E35" w14:paraId="099A54DC" w14:textId="77777777" w:rsidTr="00A056FF">
        <w:tc>
          <w:tcPr>
            <w:tcW w:w="8203" w:type="dxa"/>
          </w:tcPr>
          <w:p w14:paraId="59973F4B"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lastRenderedPageBreak/>
              <w:t xml:space="preserve">المطلب الثاني: طرق الطعن في القرار </w:t>
            </w:r>
          </w:p>
        </w:tc>
        <w:tc>
          <w:tcPr>
            <w:tcW w:w="944" w:type="dxa"/>
          </w:tcPr>
          <w:p w14:paraId="1A640180"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35</w:t>
            </w:r>
          </w:p>
        </w:tc>
      </w:tr>
      <w:tr w:rsidR="00E56D38" w:rsidRPr="00CC0E35" w14:paraId="6A7D41B1" w14:textId="77777777" w:rsidTr="00A056FF">
        <w:tc>
          <w:tcPr>
            <w:tcW w:w="8203" w:type="dxa"/>
          </w:tcPr>
          <w:p w14:paraId="00B628BC"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الفرع </w:t>
            </w:r>
            <w:proofErr w:type="gramStart"/>
            <w:r w:rsidRPr="00CC0E35">
              <w:rPr>
                <w:rFonts w:ascii="Simplified Arabic" w:hAnsi="Simplified Arabic" w:cs="Simplified Arabic"/>
                <w:color w:val="auto"/>
                <w:sz w:val="28"/>
                <w:szCs w:val="28"/>
                <w:rtl/>
              </w:rPr>
              <w:t>الأول :</w:t>
            </w:r>
            <w:proofErr w:type="gramEnd"/>
            <w:r w:rsidRPr="00CC0E35">
              <w:rPr>
                <w:rFonts w:ascii="Simplified Arabic" w:hAnsi="Simplified Arabic" w:cs="Simplified Arabic"/>
                <w:color w:val="auto"/>
                <w:sz w:val="28"/>
                <w:szCs w:val="28"/>
                <w:rtl/>
              </w:rPr>
              <w:t xml:space="preserve"> الطعن الإداري</w:t>
            </w:r>
          </w:p>
        </w:tc>
        <w:tc>
          <w:tcPr>
            <w:tcW w:w="944" w:type="dxa"/>
          </w:tcPr>
          <w:p w14:paraId="6745593C"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36</w:t>
            </w:r>
          </w:p>
        </w:tc>
      </w:tr>
      <w:tr w:rsidR="00E56D38" w:rsidRPr="00CC0E35" w14:paraId="2AB0C509" w14:textId="77777777" w:rsidTr="00A056FF">
        <w:tc>
          <w:tcPr>
            <w:tcW w:w="8203" w:type="dxa"/>
          </w:tcPr>
          <w:p w14:paraId="624E0202"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الفرع الثاني: الطعن القضائي</w:t>
            </w:r>
          </w:p>
        </w:tc>
        <w:tc>
          <w:tcPr>
            <w:tcW w:w="944" w:type="dxa"/>
          </w:tcPr>
          <w:p w14:paraId="65AFF758"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37</w:t>
            </w:r>
          </w:p>
        </w:tc>
      </w:tr>
      <w:tr w:rsidR="00E56D38" w:rsidRPr="00CC0E35" w14:paraId="39E4BC41" w14:textId="77777777" w:rsidTr="00A056FF">
        <w:tc>
          <w:tcPr>
            <w:tcW w:w="8203" w:type="dxa"/>
          </w:tcPr>
          <w:p w14:paraId="5A83AA7B"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المبحث </w:t>
            </w:r>
            <w:proofErr w:type="gramStart"/>
            <w:r w:rsidRPr="00CC0E35">
              <w:rPr>
                <w:rFonts w:ascii="Simplified Arabic" w:hAnsi="Simplified Arabic" w:cs="Simplified Arabic"/>
                <w:color w:val="auto"/>
                <w:sz w:val="28"/>
                <w:szCs w:val="28"/>
                <w:rtl/>
              </w:rPr>
              <w:t>الثاني :</w:t>
            </w:r>
            <w:proofErr w:type="gramEnd"/>
            <w:r w:rsidRPr="00CC0E35">
              <w:rPr>
                <w:rFonts w:ascii="Simplified Arabic" w:hAnsi="Simplified Arabic" w:cs="Simplified Arabic"/>
                <w:color w:val="auto"/>
                <w:sz w:val="28"/>
                <w:szCs w:val="28"/>
                <w:rtl/>
              </w:rPr>
              <w:t xml:space="preserve"> الآثار القانونية للإقصاء من المشاركة في الصفقات العمومية </w:t>
            </w:r>
          </w:p>
        </w:tc>
        <w:tc>
          <w:tcPr>
            <w:tcW w:w="944" w:type="dxa"/>
          </w:tcPr>
          <w:p w14:paraId="08302414"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40</w:t>
            </w:r>
          </w:p>
        </w:tc>
      </w:tr>
      <w:tr w:rsidR="00E56D38" w:rsidRPr="00CC0E35" w14:paraId="1BC7B0ED" w14:textId="77777777" w:rsidTr="00A056FF">
        <w:tc>
          <w:tcPr>
            <w:tcW w:w="8203" w:type="dxa"/>
          </w:tcPr>
          <w:p w14:paraId="1716CACE"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المطلب </w:t>
            </w:r>
            <w:proofErr w:type="gramStart"/>
            <w:r w:rsidRPr="00CC0E35">
              <w:rPr>
                <w:rFonts w:ascii="Simplified Arabic" w:hAnsi="Simplified Arabic" w:cs="Simplified Arabic"/>
                <w:color w:val="auto"/>
                <w:sz w:val="28"/>
                <w:szCs w:val="28"/>
                <w:rtl/>
              </w:rPr>
              <w:t>الأول :</w:t>
            </w:r>
            <w:proofErr w:type="gramEnd"/>
            <w:r w:rsidRPr="00CC0E35">
              <w:rPr>
                <w:rFonts w:ascii="Simplified Arabic" w:hAnsi="Simplified Arabic" w:cs="Simplified Arabic"/>
                <w:color w:val="auto"/>
                <w:sz w:val="28"/>
                <w:szCs w:val="28"/>
                <w:rtl/>
              </w:rPr>
              <w:t xml:space="preserve"> الآثار المترتبة عن الإقصاء من الصفقة بالنسبة لطرفين</w:t>
            </w:r>
          </w:p>
        </w:tc>
        <w:tc>
          <w:tcPr>
            <w:tcW w:w="944" w:type="dxa"/>
          </w:tcPr>
          <w:p w14:paraId="606EF55C"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40</w:t>
            </w:r>
          </w:p>
        </w:tc>
      </w:tr>
      <w:tr w:rsidR="00E56D38" w:rsidRPr="00CC0E35" w14:paraId="0E01BB2E" w14:textId="77777777" w:rsidTr="00A056FF">
        <w:tc>
          <w:tcPr>
            <w:tcW w:w="8203" w:type="dxa"/>
          </w:tcPr>
          <w:p w14:paraId="56DB3A28"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الفرع الأول: بالنسبة للمتعامل الاقتصادي</w:t>
            </w:r>
          </w:p>
        </w:tc>
        <w:tc>
          <w:tcPr>
            <w:tcW w:w="944" w:type="dxa"/>
          </w:tcPr>
          <w:p w14:paraId="3352E401"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41</w:t>
            </w:r>
          </w:p>
        </w:tc>
      </w:tr>
      <w:tr w:rsidR="00E56D38" w:rsidRPr="00CC0E35" w14:paraId="134A5CF8" w14:textId="77777777" w:rsidTr="00A056FF">
        <w:tc>
          <w:tcPr>
            <w:tcW w:w="8203" w:type="dxa"/>
          </w:tcPr>
          <w:p w14:paraId="73768BC1"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الفرع الثاني: بالنسبة للمصلحة المتعاقدة </w:t>
            </w:r>
          </w:p>
        </w:tc>
        <w:tc>
          <w:tcPr>
            <w:tcW w:w="944" w:type="dxa"/>
          </w:tcPr>
          <w:p w14:paraId="25DC6639"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42</w:t>
            </w:r>
          </w:p>
        </w:tc>
      </w:tr>
      <w:tr w:rsidR="00E56D38" w:rsidRPr="00CC0E35" w14:paraId="23A89DF1" w14:textId="77777777" w:rsidTr="00A056FF">
        <w:tc>
          <w:tcPr>
            <w:tcW w:w="8203" w:type="dxa"/>
          </w:tcPr>
          <w:p w14:paraId="26DD5BC7"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المطلب </w:t>
            </w:r>
            <w:proofErr w:type="gramStart"/>
            <w:r w:rsidRPr="00CC0E35">
              <w:rPr>
                <w:rFonts w:ascii="Simplified Arabic" w:hAnsi="Simplified Arabic" w:cs="Simplified Arabic"/>
                <w:color w:val="auto"/>
                <w:sz w:val="28"/>
                <w:szCs w:val="28"/>
                <w:rtl/>
              </w:rPr>
              <w:t>الثاني :</w:t>
            </w:r>
            <w:proofErr w:type="gramEnd"/>
            <w:r w:rsidRPr="00CC0E35">
              <w:rPr>
                <w:rFonts w:ascii="Simplified Arabic" w:hAnsi="Simplified Arabic" w:cs="Simplified Arabic"/>
                <w:color w:val="auto"/>
                <w:sz w:val="28"/>
                <w:szCs w:val="28"/>
                <w:rtl/>
              </w:rPr>
              <w:t xml:space="preserve"> الإجراءات الوقائية لحماية المال العام</w:t>
            </w:r>
          </w:p>
        </w:tc>
        <w:tc>
          <w:tcPr>
            <w:tcW w:w="944" w:type="dxa"/>
          </w:tcPr>
          <w:p w14:paraId="1516B84A"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43</w:t>
            </w:r>
          </w:p>
        </w:tc>
      </w:tr>
      <w:tr w:rsidR="00E56D38" w:rsidRPr="00CC0E35" w14:paraId="268DCB70" w14:textId="77777777" w:rsidTr="00A056FF">
        <w:tc>
          <w:tcPr>
            <w:tcW w:w="8203" w:type="dxa"/>
          </w:tcPr>
          <w:p w14:paraId="16BFDCBA"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 xml:space="preserve">الفرع </w:t>
            </w:r>
            <w:proofErr w:type="gramStart"/>
            <w:r w:rsidRPr="00CC0E35">
              <w:rPr>
                <w:rFonts w:ascii="Simplified Arabic" w:hAnsi="Simplified Arabic" w:cs="Simplified Arabic"/>
                <w:color w:val="auto"/>
                <w:sz w:val="28"/>
                <w:szCs w:val="28"/>
                <w:rtl/>
              </w:rPr>
              <w:t>الأول :</w:t>
            </w:r>
            <w:proofErr w:type="gramEnd"/>
            <w:r w:rsidRPr="00CC0E35">
              <w:rPr>
                <w:rFonts w:ascii="Simplified Arabic" w:hAnsi="Simplified Arabic" w:cs="Simplified Arabic"/>
                <w:color w:val="auto"/>
                <w:sz w:val="28"/>
                <w:szCs w:val="28"/>
                <w:rtl/>
              </w:rPr>
              <w:t xml:space="preserve"> الرقابة الداخلية </w:t>
            </w:r>
          </w:p>
        </w:tc>
        <w:tc>
          <w:tcPr>
            <w:tcW w:w="944" w:type="dxa"/>
          </w:tcPr>
          <w:p w14:paraId="59838B8F"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44</w:t>
            </w:r>
          </w:p>
        </w:tc>
      </w:tr>
      <w:tr w:rsidR="00E56D38" w:rsidRPr="00CC0E35" w14:paraId="77395A1D" w14:textId="77777777" w:rsidTr="00A056FF">
        <w:tc>
          <w:tcPr>
            <w:tcW w:w="8203" w:type="dxa"/>
          </w:tcPr>
          <w:p w14:paraId="28C23D0A" w14:textId="77777777" w:rsidR="00E56D38" w:rsidRPr="00CC0E35" w:rsidRDefault="00E56D38" w:rsidP="00D51058">
            <w:pPr>
              <w:pStyle w:val="En-ttedetabledesmatires"/>
              <w:bidi/>
              <w:spacing w:before="0" w:line="276" w:lineRule="auto"/>
              <w:jc w:val="both"/>
              <w:rPr>
                <w:rFonts w:ascii="Simplified Arabic" w:hAnsi="Simplified Arabic" w:cs="Simplified Arabic"/>
                <w:color w:val="auto"/>
                <w:sz w:val="28"/>
                <w:szCs w:val="28"/>
                <w:rtl/>
              </w:rPr>
            </w:pPr>
            <w:r w:rsidRPr="00CC0E35">
              <w:rPr>
                <w:rFonts w:ascii="Simplified Arabic" w:hAnsi="Simplified Arabic" w:cs="Simplified Arabic"/>
                <w:color w:val="auto"/>
                <w:sz w:val="28"/>
                <w:szCs w:val="28"/>
                <w:rtl/>
              </w:rPr>
              <w:t>الفرع الثاني: الرقابة الخارجية</w:t>
            </w:r>
          </w:p>
        </w:tc>
        <w:tc>
          <w:tcPr>
            <w:tcW w:w="944" w:type="dxa"/>
          </w:tcPr>
          <w:p w14:paraId="3EAC68B2" w14:textId="77777777" w:rsidR="00E56D38" w:rsidRPr="00CC0E35" w:rsidRDefault="00A46172" w:rsidP="00A46172">
            <w:pPr>
              <w:pStyle w:val="En-ttedetabledesmatires"/>
              <w:bidi/>
              <w:spacing w:before="0" w:line="276" w:lineRule="auto"/>
              <w:jc w:val="center"/>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45</w:t>
            </w:r>
          </w:p>
        </w:tc>
      </w:tr>
      <w:tr w:rsidR="00E56D38" w:rsidRPr="00CC0E35" w14:paraId="2F2AFB7F" w14:textId="77777777" w:rsidTr="00A056FF">
        <w:tc>
          <w:tcPr>
            <w:tcW w:w="8203" w:type="dxa"/>
          </w:tcPr>
          <w:p w14:paraId="6E43087D" w14:textId="77777777" w:rsidR="00E56D38" w:rsidRPr="00322E16" w:rsidRDefault="00E56D38" w:rsidP="00D51058">
            <w:pPr>
              <w:pStyle w:val="En-ttedetabledesmatires"/>
              <w:bidi/>
              <w:spacing w:before="0" w:line="276" w:lineRule="auto"/>
              <w:jc w:val="both"/>
              <w:rPr>
                <w:rFonts w:ascii="Simplified Arabic" w:hAnsi="Simplified Arabic" w:cs="Simplified Arabic"/>
                <w:b/>
                <w:bCs/>
                <w:color w:val="auto"/>
                <w:sz w:val="28"/>
                <w:szCs w:val="28"/>
                <w:rtl/>
              </w:rPr>
            </w:pPr>
            <w:r w:rsidRPr="00322E16">
              <w:rPr>
                <w:rFonts w:ascii="Simplified Arabic" w:hAnsi="Simplified Arabic" w:cs="Simplified Arabic"/>
                <w:b/>
                <w:bCs/>
                <w:color w:val="auto"/>
                <w:sz w:val="28"/>
                <w:szCs w:val="28"/>
                <w:rtl/>
              </w:rPr>
              <w:t>الخاتمة</w:t>
            </w:r>
          </w:p>
        </w:tc>
        <w:tc>
          <w:tcPr>
            <w:tcW w:w="944" w:type="dxa"/>
          </w:tcPr>
          <w:p w14:paraId="1CA98A4A" w14:textId="77777777" w:rsidR="00E56D38" w:rsidRPr="00322E16" w:rsidRDefault="00A46172" w:rsidP="00A46172">
            <w:pPr>
              <w:pStyle w:val="En-ttedetabledesmatires"/>
              <w:bidi/>
              <w:spacing w:before="0" w:line="276" w:lineRule="auto"/>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50</w:t>
            </w:r>
          </w:p>
        </w:tc>
      </w:tr>
      <w:tr w:rsidR="00322E16" w:rsidRPr="00CC0E35" w14:paraId="04B7025C" w14:textId="77777777" w:rsidTr="00A056FF">
        <w:tc>
          <w:tcPr>
            <w:tcW w:w="8203" w:type="dxa"/>
          </w:tcPr>
          <w:p w14:paraId="1EFEFCF9" w14:textId="77777777" w:rsidR="00322E16" w:rsidRPr="00322E16" w:rsidRDefault="00322E16" w:rsidP="00322E16">
            <w:pPr>
              <w:pStyle w:val="En-ttedetabledesmatires"/>
              <w:bidi/>
              <w:spacing w:before="0" w:line="276" w:lineRule="auto"/>
              <w:jc w:val="both"/>
              <w:rPr>
                <w:rFonts w:ascii="Simplified Arabic" w:hAnsi="Simplified Arabic" w:cs="Simplified Arabic"/>
                <w:b/>
                <w:bCs/>
                <w:color w:val="auto"/>
                <w:sz w:val="28"/>
                <w:szCs w:val="28"/>
                <w:rtl/>
              </w:rPr>
            </w:pPr>
            <w:r w:rsidRPr="00322E16">
              <w:rPr>
                <w:rFonts w:ascii="Simplified Arabic" w:hAnsi="Simplified Arabic" w:cs="Simplified Arabic"/>
                <w:b/>
                <w:bCs/>
                <w:color w:val="auto"/>
                <w:sz w:val="28"/>
                <w:szCs w:val="28"/>
                <w:rtl/>
              </w:rPr>
              <w:t xml:space="preserve">الملاحق </w:t>
            </w:r>
          </w:p>
        </w:tc>
        <w:tc>
          <w:tcPr>
            <w:tcW w:w="944" w:type="dxa"/>
          </w:tcPr>
          <w:p w14:paraId="373B9B06" w14:textId="77777777" w:rsidR="00322E16" w:rsidRPr="00322E16" w:rsidRDefault="00A46172" w:rsidP="00A46172">
            <w:pPr>
              <w:pStyle w:val="En-ttedetabledesmatires"/>
              <w:bidi/>
              <w:spacing w:before="0" w:line="276" w:lineRule="auto"/>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54</w:t>
            </w:r>
          </w:p>
        </w:tc>
      </w:tr>
      <w:tr w:rsidR="00E56D38" w:rsidRPr="00CC0E35" w14:paraId="613A7C6E" w14:textId="77777777" w:rsidTr="00A056FF">
        <w:tc>
          <w:tcPr>
            <w:tcW w:w="8203" w:type="dxa"/>
          </w:tcPr>
          <w:p w14:paraId="7BE23A57" w14:textId="77777777" w:rsidR="00E56D38" w:rsidRPr="00322E16" w:rsidRDefault="00E56D38" w:rsidP="00D51058">
            <w:pPr>
              <w:pStyle w:val="En-ttedetabledesmatires"/>
              <w:bidi/>
              <w:spacing w:before="0" w:line="276" w:lineRule="auto"/>
              <w:jc w:val="both"/>
              <w:rPr>
                <w:rFonts w:ascii="Simplified Arabic" w:hAnsi="Simplified Arabic" w:cs="Simplified Arabic"/>
                <w:b/>
                <w:bCs/>
                <w:color w:val="auto"/>
                <w:sz w:val="28"/>
                <w:szCs w:val="28"/>
                <w:rtl/>
              </w:rPr>
            </w:pPr>
            <w:r w:rsidRPr="00322E16">
              <w:rPr>
                <w:rFonts w:ascii="Simplified Arabic" w:hAnsi="Simplified Arabic" w:cs="Simplified Arabic"/>
                <w:b/>
                <w:bCs/>
                <w:color w:val="auto"/>
                <w:sz w:val="28"/>
                <w:szCs w:val="28"/>
                <w:rtl/>
              </w:rPr>
              <w:t xml:space="preserve">قائمة المصادر والمراجع </w:t>
            </w:r>
          </w:p>
        </w:tc>
        <w:tc>
          <w:tcPr>
            <w:tcW w:w="944" w:type="dxa"/>
          </w:tcPr>
          <w:p w14:paraId="30E52147" w14:textId="77777777" w:rsidR="00E56D38" w:rsidRPr="00322E16" w:rsidRDefault="00A46172" w:rsidP="00A46172">
            <w:pPr>
              <w:pStyle w:val="En-ttedetabledesmatires"/>
              <w:bidi/>
              <w:spacing w:before="0" w:line="276" w:lineRule="auto"/>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57</w:t>
            </w:r>
          </w:p>
        </w:tc>
      </w:tr>
      <w:tr w:rsidR="00E56D38" w:rsidRPr="00CC0E35" w14:paraId="66CDB5A1" w14:textId="77777777" w:rsidTr="00A056FF">
        <w:tc>
          <w:tcPr>
            <w:tcW w:w="8203" w:type="dxa"/>
          </w:tcPr>
          <w:p w14:paraId="1BC4676C" w14:textId="77777777" w:rsidR="00E56D38" w:rsidRPr="00322E16" w:rsidRDefault="005C7314" w:rsidP="00D51058">
            <w:pPr>
              <w:pStyle w:val="En-ttedetabledesmatires"/>
              <w:bidi/>
              <w:spacing w:before="0" w:line="276" w:lineRule="auto"/>
              <w:jc w:val="both"/>
              <w:rPr>
                <w:rFonts w:ascii="Simplified Arabic" w:hAnsi="Simplified Arabic" w:cs="Simplified Arabic"/>
                <w:b/>
                <w:bCs/>
                <w:color w:val="auto"/>
                <w:sz w:val="28"/>
                <w:szCs w:val="28"/>
                <w:rtl/>
              </w:rPr>
            </w:pPr>
            <w:r w:rsidRPr="00322E16">
              <w:rPr>
                <w:rFonts w:ascii="Simplified Arabic" w:hAnsi="Simplified Arabic" w:cs="Simplified Arabic"/>
                <w:b/>
                <w:bCs/>
                <w:color w:val="auto"/>
                <w:sz w:val="28"/>
                <w:szCs w:val="28"/>
                <w:rtl/>
              </w:rPr>
              <w:t>ملخص الدراسة</w:t>
            </w:r>
          </w:p>
        </w:tc>
        <w:tc>
          <w:tcPr>
            <w:tcW w:w="944" w:type="dxa"/>
          </w:tcPr>
          <w:p w14:paraId="58C05D72" w14:textId="77777777" w:rsidR="00E56D38" w:rsidRPr="00322E16" w:rsidRDefault="00A46172" w:rsidP="00A46172">
            <w:pPr>
              <w:pStyle w:val="En-ttedetabledesmatires"/>
              <w:bidi/>
              <w:spacing w:before="0" w:line="276" w:lineRule="auto"/>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63</w:t>
            </w:r>
          </w:p>
        </w:tc>
      </w:tr>
      <w:tr w:rsidR="00E56D38" w:rsidRPr="00CC0E35" w14:paraId="0648A5ED" w14:textId="77777777" w:rsidTr="00A056FF">
        <w:tc>
          <w:tcPr>
            <w:tcW w:w="8203" w:type="dxa"/>
          </w:tcPr>
          <w:p w14:paraId="7CBDCBCF" w14:textId="77777777" w:rsidR="00E56D38" w:rsidRPr="00322E16" w:rsidRDefault="00E56D38" w:rsidP="00D51058">
            <w:pPr>
              <w:pStyle w:val="En-ttedetabledesmatires"/>
              <w:bidi/>
              <w:spacing w:before="0" w:line="276" w:lineRule="auto"/>
              <w:jc w:val="both"/>
              <w:rPr>
                <w:rFonts w:ascii="Simplified Arabic" w:hAnsi="Simplified Arabic" w:cs="Simplified Arabic"/>
                <w:b/>
                <w:bCs/>
                <w:color w:val="auto"/>
                <w:sz w:val="28"/>
                <w:szCs w:val="28"/>
                <w:rtl/>
              </w:rPr>
            </w:pPr>
            <w:r w:rsidRPr="00322E16">
              <w:rPr>
                <w:rFonts w:ascii="Simplified Arabic" w:hAnsi="Simplified Arabic" w:cs="Simplified Arabic"/>
                <w:b/>
                <w:bCs/>
                <w:color w:val="auto"/>
                <w:sz w:val="28"/>
                <w:szCs w:val="28"/>
                <w:rtl/>
              </w:rPr>
              <w:t>الفهرس</w:t>
            </w:r>
          </w:p>
        </w:tc>
        <w:tc>
          <w:tcPr>
            <w:tcW w:w="944" w:type="dxa"/>
          </w:tcPr>
          <w:p w14:paraId="1840BABD" w14:textId="77777777" w:rsidR="00E56D38" w:rsidRPr="00A056FF" w:rsidRDefault="00A46172" w:rsidP="00A46172">
            <w:pPr>
              <w:pStyle w:val="En-ttedetabledesmatires"/>
              <w:bidi/>
              <w:spacing w:before="0" w:line="276" w:lineRule="auto"/>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66</w:t>
            </w:r>
          </w:p>
        </w:tc>
      </w:tr>
    </w:tbl>
    <w:p w14:paraId="2C123098" w14:textId="54A6A180" w:rsidR="00303D2B" w:rsidRDefault="00303D2B" w:rsidP="00D51058">
      <w:pPr>
        <w:bidi/>
        <w:jc w:val="both"/>
        <w:rPr>
          <w:rFonts w:ascii="Traditional Arabic" w:hAnsi="Traditional Arabic" w:cs="Traditional Arabic"/>
          <w:sz w:val="32"/>
          <w:szCs w:val="32"/>
          <w:rtl/>
        </w:rPr>
      </w:pPr>
    </w:p>
    <w:sectPr w:rsidR="00303D2B" w:rsidSect="00E56D38">
      <w:headerReference w:type="default" r:id="rId48"/>
      <w:footnotePr>
        <w:numRestart w:val="eachPage"/>
      </w:footnotePr>
      <w:pgSz w:w="11906" w:h="16838"/>
      <w:pgMar w:top="834" w:right="1418" w:bottom="1134" w:left="1134"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A6A9D" w14:textId="77777777" w:rsidR="00F00538" w:rsidRDefault="00F00538" w:rsidP="00C17573">
      <w:pPr>
        <w:spacing w:after="0" w:line="240" w:lineRule="auto"/>
      </w:pPr>
      <w:r>
        <w:separator/>
      </w:r>
    </w:p>
  </w:endnote>
  <w:endnote w:type="continuationSeparator" w:id="0">
    <w:p w14:paraId="198907F8" w14:textId="77777777" w:rsidR="00F00538" w:rsidRDefault="00F00538" w:rsidP="00C17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ldhabi">
    <w:altName w:val="Courier New"/>
    <w:panose1 w:val="01000000000000000000"/>
    <w:charset w:val="00"/>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758EC" w14:textId="77777777" w:rsidR="00B307E8" w:rsidRDefault="00B307E8">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514813"/>
      <w:docPartObj>
        <w:docPartGallery w:val="Page Numbers (Bottom of Page)"/>
        <w:docPartUnique/>
      </w:docPartObj>
    </w:sdtPr>
    <w:sdtEndPr/>
    <w:sdtContent>
      <w:p w14:paraId="07D40EBA" w14:textId="77777777" w:rsidR="00B307E8" w:rsidRDefault="00B307E8" w:rsidP="00B307E8">
        <w:pPr>
          <w:pStyle w:val="Pieddepage"/>
          <w:jc w:val="center"/>
        </w:pPr>
        <w:r w:rsidRPr="00B307E8">
          <w:rPr>
            <w:b/>
            <w:bCs/>
            <w:sz w:val="28"/>
            <w:szCs w:val="28"/>
          </w:rPr>
          <w:fldChar w:fldCharType="begin"/>
        </w:r>
        <w:r w:rsidRPr="00B307E8">
          <w:rPr>
            <w:b/>
            <w:bCs/>
            <w:sz w:val="28"/>
            <w:szCs w:val="28"/>
          </w:rPr>
          <w:instrText>PAGE   \* MERGEFORMAT</w:instrText>
        </w:r>
        <w:r w:rsidRPr="00B307E8">
          <w:rPr>
            <w:b/>
            <w:bCs/>
            <w:sz w:val="28"/>
            <w:szCs w:val="28"/>
          </w:rPr>
          <w:fldChar w:fldCharType="separate"/>
        </w:r>
        <w:r w:rsidR="00836726">
          <w:rPr>
            <w:b/>
            <w:bCs/>
            <w:noProof/>
            <w:sz w:val="28"/>
            <w:szCs w:val="28"/>
          </w:rPr>
          <w:t>56</w:t>
        </w:r>
        <w:r w:rsidRPr="00B307E8">
          <w:rPr>
            <w:b/>
            <w:bCs/>
            <w:sz w:val="28"/>
            <w:szCs w:val="28"/>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3DAA" w14:textId="77777777" w:rsidR="00B307E8" w:rsidRDefault="00B307E8" w:rsidP="00B307E8">
    <w:pPr>
      <w:pStyle w:val="Pieddepage"/>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847628462"/>
      <w:docPartObj>
        <w:docPartGallery w:val="Page Numbers (Bottom of Page)"/>
        <w:docPartUnique/>
      </w:docPartObj>
    </w:sdtPr>
    <w:sdtEndPr/>
    <w:sdtContent>
      <w:p w14:paraId="028F1042" w14:textId="77777777" w:rsidR="00B307E8" w:rsidRPr="00B307E8" w:rsidRDefault="00B307E8" w:rsidP="00B307E8">
        <w:pPr>
          <w:pStyle w:val="Pieddepage"/>
          <w:jc w:val="center"/>
          <w:rPr>
            <w:b/>
            <w:bCs/>
          </w:rPr>
        </w:pPr>
        <w:r w:rsidRPr="00B307E8">
          <w:rPr>
            <w:b/>
            <w:bCs/>
            <w:sz w:val="28"/>
            <w:szCs w:val="28"/>
          </w:rPr>
          <w:fldChar w:fldCharType="begin"/>
        </w:r>
        <w:r w:rsidRPr="00B307E8">
          <w:rPr>
            <w:b/>
            <w:bCs/>
            <w:sz w:val="28"/>
            <w:szCs w:val="28"/>
          </w:rPr>
          <w:instrText>PAGE   \* MERGEFORMAT</w:instrText>
        </w:r>
        <w:r w:rsidRPr="00B307E8">
          <w:rPr>
            <w:b/>
            <w:bCs/>
            <w:sz w:val="28"/>
            <w:szCs w:val="28"/>
          </w:rPr>
          <w:fldChar w:fldCharType="separate"/>
        </w:r>
        <w:r w:rsidR="00836726">
          <w:rPr>
            <w:b/>
            <w:bCs/>
            <w:noProof/>
            <w:sz w:val="28"/>
            <w:szCs w:val="28"/>
          </w:rPr>
          <w:t>61</w:t>
        </w:r>
        <w:r w:rsidRPr="00B307E8">
          <w:rPr>
            <w:b/>
            <w:bCs/>
            <w:sz w:val="28"/>
            <w:szCs w:val="28"/>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5724B" w14:textId="77777777" w:rsidR="002537D9" w:rsidRDefault="002537D9" w:rsidP="002537D9">
    <w:pPr>
      <w:pStyle w:val="Pieddepage"/>
      <w:jc w:val="center"/>
    </w:pPr>
  </w:p>
  <w:p w14:paraId="141E4871" w14:textId="77777777" w:rsidR="00B307E8" w:rsidRPr="00B307E8" w:rsidRDefault="00B307E8" w:rsidP="00B307E8">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490400"/>
      <w:docPartObj>
        <w:docPartGallery w:val="Page Numbers (Bottom of Page)"/>
        <w:docPartUnique/>
      </w:docPartObj>
    </w:sdtPr>
    <w:sdtEndPr/>
    <w:sdtContent>
      <w:p w14:paraId="695C091A" w14:textId="6134450B" w:rsidR="002537D9" w:rsidRPr="00B307E8" w:rsidRDefault="002537D9" w:rsidP="002537D9">
        <w:pPr>
          <w:pStyle w:val="Pieddepage"/>
          <w:jc w:val="center"/>
        </w:pPr>
        <w:r w:rsidRPr="002537D9">
          <w:rPr>
            <w:b/>
            <w:bCs/>
            <w:sz w:val="28"/>
            <w:szCs w:val="28"/>
          </w:rPr>
          <w:fldChar w:fldCharType="begin"/>
        </w:r>
        <w:r w:rsidRPr="002537D9">
          <w:rPr>
            <w:b/>
            <w:bCs/>
            <w:sz w:val="28"/>
            <w:szCs w:val="28"/>
          </w:rPr>
          <w:instrText>PAGE   \* MERGEFORMAT</w:instrText>
        </w:r>
        <w:r w:rsidRPr="002537D9">
          <w:rPr>
            <w:b/>
            <w:bCs/>
            <w:sz w:val="28"/>
            <w:szCs w:val="28"/>
          </w:rPr>
          <w:fldChar w:fldCharType="separate"/>
        </w:r>
        <w:r w:rsidR="00836726">
          <w:rPr>
            <w:b/>
            <w:bCs/>
            <w:noProof/>
            <w:sz w:val="28"/>
            <w:szCs w:val="28"/>
          </w:rPr>
          <w:t>65</w:t>
        </w:r>
        <w:r w:rsidRPr="002537D9">
          <w:rPr>
            <w:b/>
            <w:bCs/>
            <w:sz w:val="28"/>
            <w:szCs w:val="28"/>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F4F5" w14:textId="77777777" w:rsidR="00B307E8" w:rsidRDefault="00B307E8">
    <w:pPr>
      <w:pStyle w:val="Pieddepage"/>
    </w:pPr>
  </w:p>
  <w:p w14:paraId="1B2E1F7E" w14:textId="77777777" w:rsidR="00B307E8" w:rsidRDefault="00B307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139328"/>
      <w:docPartObj>
        <w:docPartGallery w:val="Page Numbers (Bottom of Page)"/>
        <w:docPartUnique/>
      </w:docPartObj>
    </w:sdtPr>
    <w:sdtEndPr>
      <w:rPr>
        <w:b/>
        <w:bCs/>
      </w:rPr>
    </w:sdtEndPr>
    <w:sdtContent>
      <w:p w14:paraId="05C06A4A" w14:textId="77777777" w:rsidR="00B307E8" w:rsidRPr="00E16B98" w:rsidRDefault="00B307E8" w:rsidP="00E16B98">
        <w:pPr>
          <w:pStyle w:val="Pieddepage"/>
          <w:jc w:val="center"/>
          <w:rPr>
            <w:b/>
            <w:bCs/>
          </w:rPr>
        </w:pPr>
        <w:r w:rsidRPr="00E16B98">
          <w:rPr>
            <w:b/>
            <w:bCs/>
            <w:sz w:val="28"/>
            <w:szCs w:val="28"/>
          </w:rPr>
          <w:fldChar w:fldCharType="begin"/>
        </w:r>
        <w:r w:rsidRPr="00E16B98">
          <w:rPr>
            <w:b/>
            <w:bCs/>
            <w:sz w:val="28"/>
            <w:szCs w:val="28"/>
          </w:rPr>
          <w:instrText>PAGE   \* MERGEFORMAT</w:instrText>
        </w:r>
        <w:r w:rsidRPr="00E16B98">
          <w:rPr>
            <w:b/>
            <w:bCs/>
            <w:sz w:val="28"/>
            <w:szCs w:val="28"/>
          </w:rPr>
          <w:fldChar w:fldCharType="separate"/>
        </w:r>
        <w:r w:rsidR="00836726">
          <w:rPr>
            <w:b/>
            <w:bCs/>
            <w:noProof/>
            <w:sz w:val="28"/>
            <w:szCs w:val="28"/>
          </w:rPr>
          <w:t>5</w:t>
        </w:r>
        <w:r w:rsidRPr="00E16B98">
          <w:rPr>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7907" w14:textId="77777777" w:rsidR="00B307E8" w:rsidRDefault="00B307E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810080"/>
      <w:docPartObj>
        <w:docPartGallery w:val="Page Numbers (Bottom of Page)"/>
        <w:docPartUnique/>
      </w:docPartObj>
    </w:sdtPr>
    <w:sdtEndPr>
      <w:rPr>
        <w:b/>
        <w:bCs/>
        <w:sz w:val="28"/>
        <w:szCs w:val="28"/>
      </w:rPr>
    </w:sdtEndPr>
    <w:sdtContent>
      <w:p w14:paraId="0086C307" w14:textId="77777777" w:rsidR="00B307E8" w:rsidRPr="00E16B98" w:rsidRDefault="00B307E8" w:rsidP="00E16B98">
        <w:pPr>
          <w:pStyle w:val="Pieddepage"/>
          <w:jc w:val="center"/>
          <w:rPr>
            <w:b/>
            <w:bCs/>
            <w:sz w:val="28"/>
            <w:szCs w:val="28"/>
          </w:rPr>
        </w:pPr>
        <w:r w:rsidRPr="00E16B98">
          <w:rPr>
            <w:b/>
            <w:bCs/>
            <w:sz w:val="28"/>
            <w:szCs w:val="28"/>
          </w:rPr>
          <w:fldChar w:fldCharType="begin"/>
        </w:r>
        <w:r w:rsidRPr="00E16B98">
          <w:rPr>
            <w:b/>
            <w:bCs/>
            <w:sz w:val="28"/>
            <w:szCs w:val="28"/>
          </w:rPr>
          <w:instrText>PAGE   \* MERGEFORMAT</w:instrText>
        </w:r>
        <w:r w:rsidRPr="00E16B98">
          <w:rPr>
            <w:b/>
            <w:bCs/>
            <w:sz w:val="28"/>
            <w:szCs w:val="28"/>
          </w:rPr>
          <w:fldChar w:fldCharType="separate"/>
        </w:r>
        <w:r w:rsidR="00836726">
          <w:rPr>
            <w:b/>
            <w:bCs/>
            <w:noProof/>
            <w:sz w:val="28"/>
            <w:szCs w:val="28"/>
          </w:rPr>
          <w:t>18</w:t>
        </w:r>
        <w:r w:rsidRPr="00E16B98">
          <w:rPr>
            <w:b/>
            <w:bCs/>
            <w:sz w:val="28"/>
            <w:szCs w:val="2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5D37" w14:textId="77777777" w:rsidR="00B307E8" w:rsidRDefault="00B307E8">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962300"/>
      <w:docPartObj>
        <w:docPartGallery w:val="Page Numbers (Bottom of Page)"/>
        <w:docPartUnique/>
      </w:docPartObj>
    </w:sdtPr>
    <w:sdtEndPr/>
    <w:sdtContent>
      <w:p w14:paraId="2F99C1D6" w14:textId="77777777" w:rsidR="00B307E8" w:rsidRDefault="00B307E8">
        <w:pPr>
          <w:pStyle w:val="Pieddepage"/>
          <w:jc w:val="center"/>
        </w:pPr>
        <w:r w:rsidRPr="00E16B98">
          <w:rPr>
            <w:b/>
            <w:bCs/>
            <w:sz w:val="28"/>
            <w:szCs w:val="28"/>
          </w:rPr>
          <w:fldChar w:fldCharType="begin"/>
        </w:r>
        <w:r w:rsidRPr="00E16B98">
          <w:rPr>
            <w:b/>
            <w:bCs/>
            <w:sz w:val="28"/>
            <w:szCs w:val="28"/>
          </w:rPr>
          <w:instrText>PAGE   \* MERGEFORMAT</w:instrText>
        </w:r>
        <w:r w:rsidRPr="00E16B98">
          <w:rPr>
            <w:b/>
            <w:bCs/>
            <w:sz w:val="28"/>
            <w:szCs w:val="28"/>
          </w:rPr>
          <w:fldChar w:fldCharType="separate"/>
        </w:r>
        <w:r w:rsidR="00836726">
          <w:rPr>
            <w:b/>
            <w:bCs/>
            <w:noProof/>
            <w:sz w:val="28"/>
            <w:szCs w:val="28"/>
          </w:rPr>
          <w:t>40</w:t>
        </w:r>
        <w:r w:rsidRPr="00E16B98">
          <w:rPr>
            <w:b/>
            <w:bCs/>
            <w:sz w:val="28"/>
            <w:szCs w:val="2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527A" w14:textId="77777777" w:rsidR="00B307E8" w:rsidRDefault="00B307E8">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670492"/>
      <w:docPartObj>
        <w:docPartGallery w:val="Page Numbers (Bottom of Page)"/>
        <w:docPartUnique/>
      </w:docPartObj>
    </w:sdtPr>
    <w:sdtEndPr>
      <w:rPr>
        <w:b/>
        <w:bCs/>
        <w:sz w:val="28"/>
        <w:szCs w:val="28"/>
      </w:rPr>
    </w:sdtEndPr>
    <w:sdtContent>
      <w:p w14:paraId="417443F3" w14:textId="77777777" w:rsidR="00B307E8" w:rsidRPr="00E16B98" w:rsidRDefault="00B307E8" w:rsidP="00E16B98">
        <w:pPr>
          <w:pStyle w:val="Pieddepage"/>
          <w:jc w:val="center"/>
          <w:rPr>
            <w:b/>
            <w:bCs/>
            <w:sz w:val="28"/>
            <w:szCs w:val="28"/>
          </w:rPr>
        </w:pPr>
        <w:r w:rsidRPr="00E16B98">
          <w:rPr>
            <w:b/>
            <w:bCs/>
            <w:sz w:val="28"/>
            <w:szCs w:val="28"/>
          </w:rPr>
          <w:fldChar w:fldCharType="begin"/>
        </w:r>
        <w:r w:rsidRPr="00E16B98">
          <w:rPr>
            <w:b/>
            <w:bCs/>
            <w:sz w:val="28"/>
            <w:szCs w:val="28"/>
          </w:rPr>
          <w:instrText>PAGE   \* MERGEFORMAT</w:instrText>
        </w:r>
        <w:r w:rsidRPr="00E16B98">
          <w:rPr>
            <w:b/>
            <w:bCs/>
            <w:sz w:val="28"/>
            <w:szCs w:val="28"/>
          </w:rPr>
          <w:fldChar w:fldCharType="separate"/>
        </w:r>
        <w:r w:rsidR="00836726">
          <w:rPr>
            <w:b/>
            <w:bCs/>
            <w:noProof/>
            <w:sz w:val="28"/>
            <w:szCs w:val="28"/>
          </w:rPr>
          <w:t>51</w:t>
        </w:r>
        <w:r w:rsidRPr="00E16B98">
          <w:rPr>
            <w:b/>
            <w:bCs/>
            <w:sz w:val="28"/>
            <w:szCs w:val="2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801C" w14:textId="77777777" w:rsidR="00B307E8" w:rsidRDefault="00B307E8" w:rsidP="00B307E8">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EA2F9" w14:textId="77777777" w:rsidR="00F00538" w:rsidRDefault="00F00538" w:rsidP="00C17573">
      <w:pPr>
        <w:spacing w:after="0" w:line="240" w:lineRule="auto"/>
      </w:pPr>
      <w:r>
        <w:separator/>
      </w:r>
    </w:p>
  </w:footnote>
  <w:footnote w:type="continuationSeparator" w:id="0">
    <w:p w14:paraId="115BC335" w14:textId="77777777" w:rsidR="00F00538" w:rsidRDefault="00F00538" w:rsidP="00C17573">
      <w:pPr>
        <w:spacing w:after="0" w:line="240" w:lineRule="auto"/>
      </w:pPr>
      <w:r>
        <w:continuationSeparator/>
      </w:r>
    </w:p>
  </w:footnote>
  <w:footnote w:id="1">
    <w:p w14:paraId="59FC7FAC" w14:textId="77777777" w:rsidR="00B307E8" w:rsidRPr="00FD19D6" w:rsidRDefault="00B307E8" w:rsidP="000472FC">
      <w:pPr>
        <w:pStyle w:val="Notedebasdepage"/>
        <w:bidi/>
        <w:jc w:val="both"/>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tl/>
          <w:lang w:bidi="ar-DZ"/>
        </w:rPr>
        <w:t>- المرسوم الرئاسي رقم 15-247 المؤرخ في 16/09/2015</w:t>
      </w:r>
      <w:r>
        <w:rPr>
          <w:rFonts w:ascii="Simplified Arabic" w:hAnsi="Simplified Arabic" w:cs="Simplified Arabic"/>
          <w:rtl/>
          <w:lang w:bidi="ar-DZ"/>
        </w:rPr>
        <w:t xml:space="preserve">، </w:t>
      </w:r>
      <w:r w:rsidRPr="00FD19D6">
        <w:rPr>
          <w:rFonts w:ascii="Simplified Arabic" w:hAnsi="Simplified Arabic" w:cs="Simplified Arabic"/>
          <w:rtl/>
          <w:lang w:bidi="ar-DZ"/>
        </w:rPr>
        <w:t>يتضمن تنظيم الصفقات العمومية وتفويضات المرفق العام</w:t>
      </w:r>
      <w:r>
        <w:rPr>
          <w:rFonts w:ascii="Simplified Arabic" w:hAnsi="Simplified Arabic" w:cs="Simplified Arabic"/>
          <w:rtl/>
          <w:lang w:bidi="ar-DZ"/>
        </w:rPr>
        <w:t xml:space="preserve">، </w:t>
      </w:r>
      <w:r w:rsidRPr="00FD19D6">
        <w:rPr>
          <w:rFonts w:ascii="Simplified Arabic" w:hAnsi="Simplified Arabic" w:cs="Simplified Arabic"/>
          <w:rtl/>
          <w:lang w:bidi="ar-DZ"/>
        </w:rPr>
        <w:t>ج رع 50</w:t>
      </w:r>
      <w:r>
        <w:rPr>
          <w:rFonts w:ascii="Simplified Arabic" w:hAnsi="Simplified Arabic" w:cs="Simplified Arabic"/>
          <w:rtl/>
          <w:lang w:bidi="ar-DZ"/>
        </w:rPr>
        <w:t xml:space="preserve">، </w:t>
      </w:r>
      <w:r w:rsidRPr="00FD19D6">
        <w:rPr>
          <w:rFonts w:ascii="Simplified Arabic" w:hAnsi="Simplified Arabic" w:cs="Simplified Arabic"/>
          <w:rtl/>
          <w:lang w:bidi="ar-DZ"/>
        </w:rPr>
        <w:t>المنشورة بتاريخ 20/09/2015</w:t>
      </w:r>
      <w:r>
        <w:rPr>
          <w:rFonts w:ascii="Simplified Arabic" w:hAnsi="Simplified Arabic" w:cs="Simplified Arabic"/>
          <w:rtl/>
          <w:lang w:bidi="ar-DZ"/>
        </w:rPr>
        <w:t xml:space="preserve">، </w:t>
      </w:r>
      <w:r w:rsidRPr="00FD19D6">
        <w:rPr>
          <w:rFonts w:ascii="Simplified Arabic" w:hAnsi="Simplified Arabic" w:cs="Simplified Arabic"/>
          <w:rtl/>
          <w:lang w:bidi="ar-DZ"/>
        </w:rPr>
        <w:t>ص 3.</w:t>
      </w:r>
    </w:p>
  </w:footnote>
  <w:footnote w:id="2">
    <w:p w14:paraId="46BAC51F" w14:textId="77777777" w:rsidR="00B307E8" w:rsidRPr="00FD19D6" w:rsidRDefault="00B307E8" w:rsidP="000472FC">
      <w:pPr>
        <w:pStyle w:val="Notedebasdepage"/>
        <w:bidi/>
        <w:jc w:val="both"/>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tl/>
          <w:lang w:bidi="ar-DZ"/>
        </w:rPr>
        <w:t>- القانون رقم 23-12 المؤرخ في 05/08/2023</w:t>
      </w:r>
      <w:r>
        <w:rPr>
          <w:rFonts w:ascii="Simplified Arabic" w:hAnsi="Simplified Arabic" w:cs="Simplified Arabic"/>
          <w:rtl/>
          <w:lang w:bidi="ar-DZ"/>
        </w:rPr>
        <w:t xml:space="preserve">، </w:t>
      </w:r>
      <w:r w:rsidRPr="00FD19D6">
        <w:rPr>
          <w:rFonts w:ascii="Simplified Arabic" w:hAnsi="Simplified Arabic" w:cs="Simplified Arabic"/>
          <w:rtl/>
          <w:lang w:bidi="ar-DZ"/>
        </w:rPr>
        <w:t>يحدد القواعد العامة المتعلقة بالصفقات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ج رع 51</w:t>
      </w:r>
      <w:r>
        <w:rPr>
          <w:rFonts w:ascii="Simplified Arabic" w:hAnsi="Simplified Arabic" w:cs="Simplified Arabic"/>
          <w:rtl/>
          <w:lang w:bidi="ar-DZ"/>
        </w:rPr>
        <w:t xml:space="preserve">، </w:t>
      </w:r>
      <w:r w:rsidRPr="00FD19D6">
        <w:rPr>
          <w:rFonts w:ascii="Simplified Arabic" w:hAnsi="Simplified Arabic" w:cs="Simplified Arabic"/>
          <w:rtl/>
          <w:lang w:bidi="ar-DZ"/>
        </w:rPr>
        <w:t>المنشورة بتاريخ 06/08/2023</w:t>
      </w:r>
      <w:r>
        <w:rPr>
          <w:rFonts w:ascii="Simplified Arabic" w:hAnsi="Simplified Arabic" w:cs="Simplified Arabic"/>
          <w:rtl/>
          <w:lang w:bidi="ar-DZ"/>
        </w:rPr>
        <w:t xml:space="preserve">، </w:t>
      </w:r>
      <w:r w:rsidRPr="00FD19D6">
        <w:rPr>
          <w:rFonts w:ascii="Simplified Arabic" w:hAnsi="Simplified Arabic" w:cs="Simplified Arabic"/>
          <w:rtl/>
          <w:lang w:bidi="ar-DZ"/>
        </w:rPr>
        <w:t>ص 5.</w:t>
      </w:r>
    </w:p>
  </w:footnote>
  <w:footnote w:id="3">
    <w:p w14:paraId="062915B9" w14:textId="77777777" w:rsidR="00B307E8" w:rsidRPr="00FD19D6" w:rsidRDefault="00B307E8" w:rsidP="00BE1BA3">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-سفيان حمداوي وفاتح مايدي</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lang w:bidi="ar-DZ"/>
        </w:rPr>
        <w:t>تخصص القانون الإداري</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العربي تبسي</w:t>
      </w:r>
      <w:r>
        <w:rPr>
          <w:rFonts w:ascii="Simplified Arabic" w:hAnsi="Simplified Arabic" w:cs="Simplified Arabic"/>
          <w:rtl/>
          <w:lang w:bidi="ar-DZ"/>
        </w:rPr>
        <w:t xml:space="preserve">، </w:t>
      </w:r>
      <w:r w:rsidRPr="00FD19D6">
        <w:rPr>
          <w:rFonts w:ascii="Simplified Arabic" w:hAnsi="Simplified Arabic" w:cs="Simplified Arabic"/>
          <w:rtl/>
          <w:lang w:bidi="ar-DZ"/>
        </w:rPr>
        <w:t>تبسة</w:t>
      </w:r>
      <w:r>
        <w:rPr>
          <w:rFonts w:ascii="Simplified Arabic" w:hAnsi="Simplified Arabic" w:cs="Simplified Arabic"/>
          <w:rtl/>
          <w:lang w:bidi="ar-DZ"/>
        </w:rPr>
        <w:t xml:space="preserve">، </w:t>
      </w:r>
      <w:r w:rsidRPr="00FD19D6">
        <w:rPr>
          <w:rFonts w:ascii="Simplified Arabic" w:hAnsi="Simplified Arabic" w:cs="Simplified Arabic"/>
          <w:rtl/>
          <w:lang w:bidi="ar-DZ"/>
        </w:rPr>
        <w:t>2022</w:t>
      </w:r>
      <w:r>
        <w:rPr>
          <w:rFonts w:ascii="Simplified Arabic" w:hAnsi="Simplified Arabic" w:cs="Simplified Arabic"/>
          <w:rtl/>
          <w:lang w:bidi="ar-DZ"/>
        </w:rPr>
        <w:t xml:space="preserve">، </w:t>
      </w:r>
      <w:r w:rsidRPr="00FD19D6">
        <w:rPr>
          <w:rFonts w:ascii="Simplified Arabic" w:hAnsi="Simplified Arabic" w:cs="Simplified Arabic"/>
          <w:rtl/>
          <w:lang w:bidi="ar-DZ"/>
        </w:rPr>
        <w:t>ص5.</w:t>
      </w:r>
    </w:p>
  </w:footnote>
  <w:footnote w:id="4">
    <w:p w14:paraId="71331D6A" w14:textId="77777777" w:rsidR="00B307E8" w:rsidRPr="00FD19D6" w:rsidRDefault="00B307E8" w:rsidP="00BE1BA3">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-انظر المادة 12و14 من الأمر 67-90المؤرخ في17يونيو 1967المتمن قانون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الجريدة الرسمية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العدد52</w:t>
      </w:r>
      <w:r>
        <w:rPr>
          <w:rFonts w:ascii="Simplified Arabic" w:hAnsi="Simplified Arabic" w:cs="Simplified Arabic"/>
          <w:rtl/>
          <w:lang w:bidi="ar-DZ"/>
        </w:rPr>
        <w:t xml:space="preserve">، </w:t>
      </w:r>
      <w:r w:rsidRPr="00FD19D6">
        <w:rPr>
          <w:rFonts w:ascii="Simplified Arabic" w:hAnsi="Simplified Arabic" w:cs="Simplified Arabic"/>
          <w:rtl/>
          <w:lang w:bidi="ar-DZ"/>
        </w:rPr>
        <w:t>الصادرة بتاريخ 27يونيو 1967. (ملغى)</w:t>
      </w:r>
    </w:p>
  </w:footnote>
  <w:footnote w:id="5">
    <w:p w14:paraId="50FC6916"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-انظر المادة12و14 من الامر67-مرجع سبق ذكره.</w:t>
      </w:r>
    </w:p>
  </w:footnote>
  <w:footnote w:id="6">
    <w:p w14:paraId="7E585B50" w14:textId="77777777" w:rsidR="00B307E8" w:rsidRDefault="00B307E8" w:rsidP="00A5581C">
      <w:pPr>
        <w:pStyle w:val="Notedebasdepage"/>
        <w:bidi/>
        <w:jc w:val="left"/>
        <w:rPr>
          <w:rtl/>
          <w:lang w:bidi="ar-DZ"/>
        </w:rPr>
      </w:pPr>
      <w:r>
        <w:rPr>
          <w:rStyle w:val="Appelnotedebasdep"/>
        </w:rPr>
        <w:footnoteRef/>
      </w:r>
      <w:r>
        <w:t xml:space="preserve"> </w:t>
      </w:r>
      <w:r>
        <w:rPr>
          <w:rFonts w:hint="cs"/>
          <w:rtl/>
          <w:lang w:bidi="ar-DZ"/>
        </w:rPr>
        <w:t>-</w:t>
      </w:r>
      <w:r w:rsidRPr="00A5581C">
        <w:rPr>
          <w:rtl/>
        </w:rPr>
        <w:t xml:space="preserve"> </w:t>
      </w:r>
      <w:r w:rsidRPr="00A5581C">
        <w:rPr>
          <w:rtl/>
          <w:lang w:bidi="ar-DZ"/>
        </w:rPr>
        <w:t>عبد الرحمان حميد ملياني، محاضرات في مقياس حوكمة الصفقات العمومية ألقيت على طلبة السنة الأولى ماستر تخصص الحوكمة ومكافحة الفساد، جامعة عمّار ثليجي، الأغواط، 2025</w:t>
      </w:r>
      <w:r>
        <w:rPr>
          <w:rFonts w:hint="cs"/>
          <w:rtl/>
          <w:lang w:bidi="ar-DZ"/>
        </w:rPr>
        <w:t>.</w:t>
      </w:r>
    </w:p>
  </w:footnote>
  <w:footnote w:id="7">
    <w:p w14:paraId="1EB4029A" w14:textId="77777777" w:rsidR="00B307E8" w:rsidRPr="00FD19D6" w:rsidRDefault="00B307E8" w:rsidP="001426A8">
      <w:pPr>
        <w:pStyle w:val="Notedebasdepage"/>
        <w:bidi/>
        <w:jc w:val="both"/>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-انظر المادة 52من المرسوم الرئاسي 10-236المؤرخ في 7كتوبر 2010المتضمن تنظيم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الجريدة الرسمية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ص58</w:t>
      </w:r>
      <w:r>
        <w:rPr>
          <w:rFonts w:ascii="Simplified Arabic" w:hAnsi="Simplified Arabic" w:cs="Simplified Arabic"/>
          <w:rtl/>
          <w:lang w:bidi="ar-DZ"/>
        </w:rPr>
        <w:t xml:space="preserve">، </w:t>
      </w:r>
      <w:r w:rsidRPr="00FD19D6">
        <w:rPr>
          <w:rFonts w:ascii="Simplified Arabic" w:hAnsi="Simplified Arabic" w:cs="Simplified Arabic"/>
          <w:rtl/>
          <w:lang w:bidi="ar-DZ"/>
        </w:rPr>
        <w:t>الصادرة 7أكتوبر 2010المعدلة بالمرسوم الرئاسي 12-23المؤرخ في 18يناير 2012المتضمن تعديل وتتميم المرسوم الرئاسي 10-236</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الجريدة الرسمية 04الصادرة في26يناير 2012.(ملغى)</w:t>
      </w:r>
    </w:p>
  </w:footnote>
  <w:footnote w:id="8">
    <w:p w14:paraId="7AD48F34" w14:textId="77777777" w:rsidR="00B307E8" w:rsidRPr="00FD19D6" w:rsidRDefault="00B307E8" w:rsidP="001426A8">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-انظر المادة 75 من المرسوم الرئاسي 15-247</w:t>
      </w:r>
      <w:r>
        <w:rPr>
          <w:rFonts w:ascii="Simplified Arabic" w:hAnsi="Simplified Arabic" w:cs="Simplified Arabic"/>
          <w:rtl/>
          <w:lang w:bidi="ar-DZ"/>
        </w:rPr>
        <w:t xml:space="preserve">، </w:t>
      </w:r>
      <w:r w:rsidRPr="00FD19D6">
        <w:rPr>
          <w:rFonts w:ascii="Simplified Arabic" w:hAnsi="Simplified Arabic" w:cs="Simplified Arabic"/>
          <w:rtl/>
          <w:lang w:bidi="ar-DZ"/>
        </w:rPr>
        <w:t>المؤرخ في 15سبتمبر2016 المتضمن تنظيم الصفقات العمومية وتفويضات المرفق العام</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الجريدة الرسمية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العدد50</w:t>
      </w:r>
      <w:r>
        <w:rPr>
          <w:rFonts w:ascii="Simplified Arabic" w:hAnsi="Simplified Arabic" w:cs="Simplified Arabic"/>
          <w:rtl/>
          <w:lang w:bidi="ar-DZ"/>
        </w:rPr>
        <w:t xml:space="preserve">، </w:t>
      </w:r>
      <w:r w:rsidRPr="00FD19D6">
        <w:rPr>
          <w:rFonts w:ascii="Simplified Arabic" w:hAnsi="Simplified Arabic" w:cs="Simplified Arabic"/>
          <w:rtl/>
          <w:lang w:bidi="ar-DZ"/>
        </w:rPr>
        <w:t>الصادرة في 2015</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الجزائر.</w:t>
      </w:r>
    </w:p>
  </w:footnote>
  <w:footnote w:id="9">
    <w:p w14:paraId="4786C61C" w14:textId="77777777" w:rsidR="00B307E8" w:rsidRPr="00FD19D6" w:rsidRDefault="00B307E8" w:rsidP="001426A8">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-عبد الغني حسونة</w:t>
      </w:r>
      <w:r>
        <w:rPr>
          <w:rFonts w:ascii="Simplified Arabic" w:hAnsi="Simplified Arabic" w:cs="Simplified Arabic"/>
          <w:rtl/>
          <w:lang w:bidi="ar-DZ"/>
        </w:rPr>
        <w:t xml:space="preserve">، </w:t>
      </w:r>
      <w:r w:rsidRPr="00FD19D6">
        <w:rPr>
          <w:rFonts w:ascii="Simplified Arabic" w:hAnsi="Simplified Arabic" w:cs="Simplified Arabic"/>
          <w:rtl/>
          <w:lang w:bidi="ar-DZ"/>
        </w:rPr>
        <w:t>الكاهنة زواوي</w:t>
      </w:r>
      <w:r>
        <w:rPr>
          <w:rFonts w:ascii="Simplified Arabic" w:hAnsi="Simplified Arabic" w:cs="Simplified Arabic"/>
          <w:rtl/>
          <w:lang w:bidi="ar-DZ"/>
        </w:rPr>
        <w:t>،</w:t>
      </w:r>
      <w:r w:rsidRPr="00FD19D6">
        <w:rPr>
          <w:rFonts w:ascii="Simplified Arabic" w:hAnsi="Simplified Arabic" w:cs="Simplified Arabic"/>
          <w:rtl/>
          <w:lang w:bidi="ar-DZ"/>
        </w:rPr>
        <w:t xml:space="preserve"> الأحكام القانونية الجزائية لجريمة اختلاس المال العام</w:t>
      </w:r>
      <w:r>
        <w:rPr>
          <w:rFonts w:ascii="Simplified Arabic" w:hAnsi="Simplified Arabic" w:cs="Simplified Arabic"/>
          <w:rtl/>
          <w:lang w:bidi="ar-DZ"/>
        </w:rPr>
        <w:t xml:space="preserve">، </w:t>
      </w:r>
      <w:r w:rsidRPr="00FD19D6">
        <w:rPr>
          <w:rFonts w:ascii="Simplified Arabic" w:hAnsi="Simplified Arabic" w:cs="Simplified Arabic"/>
          <w:rtl/>
          <w:lang w:bidi="ar-DZ"/>
        </w:rPr>
        <w:t>مجلة الاجتهاد القضائي</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العدد5</w:t>
      </w:r>
      <w:r>
        <w:rPr>
          <w:rFonts w:ascii="Simplified Arabic" w:hAnsi="Simplified Arabic" w:cs="Simplified Arabic"/>
          <w:rtl/>
          <w:lang w:bidi="ar-DZ"/>
        </w:rPr>
        <w:t>،</w:t>
      </w:r>
      <w:r w:rsidRPr="00FD19D6">
        <w:rPr>
          <w:rFonts w:ascii="Simplified Arabic" w:hAnsi="Simplified Arabic" w:cs="Simplified Arabic"/>
          <w:rtl/>
          <w:lang w:bidi="ar-DZ"/>
        </w:rPr>
        <w:t xml:space="preserve"> سبتمبر2009</w:t>
      </w:r>
      <w:r>
        <w:rPr>
          <w:rFonts w:ascii="Simplified Arabic" w:hAnsi="Simplified Arabic" w:cs="Simplified Arabic"/>
          <w:rtl/>
          <w:lang w:bidi="ar-DZ"/>
        </w:rPr>
        <w:t xml:space="preserve">، </w:t>
      </w:r>
      <w:r w:rsidRPr="00FD19D6">
        <w:rPr>
          <w:rFonts w:ascii="Simplified Arabic" w:hAnsi="Simplified Arabic" w:cs="Simplified Arabic"/>
          <w:rtl/>
          <w:lang w:bidi="ar-DZ"/>
        </w:rPr>
        <w:t>ص2015.</w:t>
      </w:r>
    </w:p>
  </w:footnote>
  <w:footnote w:id="10">
    <w:p w14:paraId="186B02B5" w14:textId="77777777" w:rsidR="00B307E8" w:rsidRPr="00FD19D6" w:rsidRDefault="00B307E8" w:rsidP="001426A8">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-عبد العزيز عبد المنعم خليفة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الأسس العامة للعقود الإدارية الابرام</w:t>
      </w:r>
      <w:r>
        <w:rPr>
          <w:rFonts w:ascii="Simplified Arabic" w:hAnsi="Simplified Arabic" w:cs="Simplified Arabic"/>
          <w:rtl/>
          <w:lang w:bidi="ar-DZ"/>
        </w:rPr>
        <w:t>،</w:t>
      </w:r>
      <w:r w:rsidRPr="00FD19D6">
        <w:rPr>
          <w:rFonts w:ascii="Simplified Arabic" w:hAnsi="Simplified Arabic" w:cs="Simplified Arabic"/>
          <w:rtl/>
          <w:lang w:bidi="ar-DZ"/>
        </w:rPr>
        <w:t xml:space="preserve"> التنفيذ في ضوء أحكام مجلس الدولة وفق لأحكام المناقصات والمزايدات</w:t>
      </w:r>
      <w:r>
        <w:rPr>
          <w:rFonts w:ascii="Simplified Arabic" w:hAnsi="Simplified Arabic" w:cs="Simplified Arabic"/>
          <w:rtl/>
          <w:lang w:bidi="ar-DZ"/>
        </w:rPr>
        <w:t xml:space="preserve">، </w:t>
      </w:r>
      <w:r w:rsidRPr="00FD19D6">
        <w:rPr>
          <w:rFonts w:ascii="Simplified Arabic" w:hAnsi="Simplified Arabic" w:cs="Simplified Arabic"/>
          <w:rtl/>
          <w:lang w:bidi="ar-DZ"/>
        </w:rPr>
        <w:t>منشأ المعارف</w:t>
      </w:r>
      <w:r>
        <w:rPr>
          <w:rFonts w:ascii="Simplified Arabic" w:hAnsi="Simplified Arabic" w:cs="Simplified Arabic"/>
          <w:rtl/>
          <w:lang w:bidi="ar-DZ"/>
        </w:rPr>
        <w:t xml:space="preserve">، </w:t>
      </w:r>
      <w:r w:rsidRPr="00FD19D6">
        <w:rPr>
          <w:rFonts w:ascii="Simplified Arabic" w:hAnsi="Simplified Arabic" w:cs="Simplified Arabic"/>
          <w:rtl/>
          <w:lang w:bidi="ar-DZ"/>
        </w:rPr>
        <w:t>الإسكندرية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مصر</w:t>
      </w:r>
      <w:r>
        <w:rPr>
          <w:rFonts w:ascii="Simplified Arabic" w:hAnsi="Simplified Arabic" w:cs="Simplified Arabic"/>
          <w:rtl/>
          <w:lang w:bidi="ar-DZ"/>
        </w:rPr>
        <w:t xml:space="preserve">، </w:t>
      </w:r>
      <w:r w:rsidRPr="00FD19D6">
        <w:rPr>
          <w:rFonts w:ascii="Simplified Arabic" w:hAnsi="Simplified Arabic" w:cs="Simplified Arabic"/>
          <w:rtl/>
          <w:lang w:bidi="ar-DZ"/>
        </w:rPr>
        <w:t>2004</w:t>
      </w:r>
      <w:r>
        <w:rPr>
          <w:rFonts w:ascii="Simplified Arabic" w:hAnsi="Simplified Arabic" w:cs="Simplified Arabic"/>
          <w:rtl/>
          <w:lang w:bidi="ar-DZ"/>
        </w:rPr>
        <w:t xml:space="preserve">، </w:t>
      </w:r>
      <w:r w:rsidRPr="00FD19D6">
        <w:rPr>
          <w:rFonts w:ascii="Simplified Arabic" w:hAnsi="Simplified Arabic" w:cs="Simplified Arabic"/>
          <w:rtl/>
          <w:lang w:bidi="ar-DZ"/>
        </w:rPr>
        <w:t>ص157.</w:t>
      </w:r>
    </w:p>
  </w:footnote>
  <w:footnote w:id="11">
    <w:p w14:paraId="5C5387C2" w14:textId="77777777" w:rsidR="00B307E8" w:rsidRPr="00FD19D6" w:rsidRDefault="00B307E8" w:rsidP="001426A8">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-سورية ديش</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الجزاءات الإدارية غير المالية في قانون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المجلة الجزائرية للأمن والتنمية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 9</w:t>
      </w:r>
      <w:r>
        <w:rPr>
          <w:rFonts w:ascii="Simplified Arabic" w:hAnsi="Simplified Arabic" w:cs="Simplified Arabic"/>
          <w:rtl/>
          <w:lang w:bidi="ar-DZ"/>
        </w:rPr>
        <w:t xml:space="preserve">، </w:t>
      </w:r>
      <w:r w:rsidRPr="00FD19D6">
        <w:rPr>
          <w:rFonts w:ascii="Simplified Arabic" w:hAnsi="Simplified Arabic" w:cs="Simplified Arabic"/>
          <w:rtl/>
          <w:lang w:bidi="ar-DZ"/>
        </w:rPr>
        <w:t>جويلية 2016</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الحاج لخضر</w:t>
      </w:r>
      <w:r>
        <w:rPr>
          <w:rFonts w:ascii="Simplified Arabic" w:hAnsi="Simplified Arabic" w:cs="Simplified Arabic"/>
          <w:rtl/>
          <w:lang w:bidi="ar-DZ"/>
        </w:rPr>
        <w:t xml:space="preserve">، </w:t>
      </w:r>
      <w:r w:rsidRPr="00FD19D6">
        <w:rPr>
          <w:rFonts w:ascii="Simplified Arabic" w:hAnsi="Simplified Arabic" w:cs="Simplified Arabic"/>
          <w:rtl/>
          <w:lang w:bidi="ar-DZ"/>
        </w:rPr>
        <w:t>باتنة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الجزائر</w:t>
      </w:r>
      <w:r>
        <w:rPr>
          <w:rFonts w:ascii="Simplified Arabic" w:hAnsi="Simplified Arabic" w:cs="Simplified Arabic"/>
          <w:rtl/>
          <w:lang w:bidi="ar-DZ"/>
        </w:rPr>
        <w:t xml:space="preserve">، </w:t>
      </w:r>
      <w:r w:rsidRPr="00FD19D6">
        <w:rPr>
          <w:rFonts w:ascii="Simplified Arabic" w:hAnsi="Simplified Arabic" w:cs="Simplified Arabic"/>
          <w:rtl/>
          <w:lang w:bidi="ar-DZ"/>
        </w:rPr>
        <w:t>ص233.</w:t>
      </w:r>
    </w:p>
  </w:footnote>
  <w:footnote w:id="12">
    <w:p w14:paraId="0B8C0B8D" w14:textId="77777777" w:rsidR="00B307E8" w:rsidRPr="00FD19D6" w:rsidRDefault="00B307E8" w:rsidP="001426A8">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-بوعمران عادل</w:t>
      </w:r>
      <w:r>
        <w:rPr>
          <w:rFonts w:ascii="Simplified Arabic" w:hAnsi="Simplified Arabic" w:cs="Simplified Arabic"/>
          <w:rtl/>
          <w:lang w:bidi="ar-DZ"/>
        </w:rPr>
        <w:t>، الإقصاء</w:t>
      </w:r>
      <w:r w:rsidRPr="00FD19D6">
        <w:rPr>
          <w:rFonts w:ascii="Simplified Arabic" w:hAnsi="Simplified Arabic" w:cs="Simplified Arabic"/>
          <w:rtl/>
          <w:lang w:bidi="ar-DZ"/>
        </w:rPr>
        <w:t xml:space="preserve"> من المشاركة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حالاته</w:t>
      </w:r>
      <w:r>
        <w:rPr>
          <w:rFonts w:ascii="Simplified Arabic" w:hAnsi="Simplified Arabic" w:cs="Simplified Arabic"/>
          <w:rtl/>
          <w:lang w:bidi="ar-DZ"/>
        </w:rPr>
        <w:t xml:space="preserve">، </w:t>
      </w:r>
      <w:r w:rsidRPr="00FD19D6">
        <w:rPr>
          <w:rFonts w:ascii="Simplified Arabic" w:hAnsi="Simplified Arabic" w:cs="Simplified Arabic"/>
          <w:rtl/>
          <w:lang w:bidi="ar-DZ"/>
        </w:rPr>
        <w:t>آثاره</w:t>
      </w:r>
      <w:r>
        <w:rPr>
          <w:rFonts w:ascii="Simplified Arabic" w:hAnsi="Simplified Arabic" w:cs="Simplified Arabic"/>
          <w:rtl/>
          <w:lang w:bidi="ar-DZ"/>
        </w:rPr>
        <w:t xml:space="preserve">، </w:t>
      </w:r>
      <w:r w:rsidRPr="00FD19D6">
        <w:rPr>
          <w:rFonts w:ascii="Simplified Arabic" w:hAnsi="Simplified Arabic" w:cs="Simplified Arabic"/>
          <w:rtl/>
          <w:lang w:bidi="ar-DZ"/>
        </w:rPr>
        <w:t>حول الوقاية من الفساد ومكافحته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الملتقى الدولي</w:t>
      </w:r>
      <w:r>
        <w:rPr>
          <w:rFonts w:ascii="Simplified Arabic" w:hAnsi="Simplified Arabic" w:cs="Simplified Arabic"/>
          <w:rtl/>
          <w:lang w:bidi="ar-DZ"/>
        </w:rPr>
        <w:t xml:space="preserve">، </w:t>
      </w:r>
      <w:r w:rsidRPr="00FD19D6">
        <w:rPr>
          <w:rFonts w:ascii="Simplified Arabic" w:hAnsi="Simplified Arabic" w:cs="Simplified Arabic"/>
          <w:rtl/>
          <w:lang w:bidi="ar-DZ"/>
        </w:rPr>
        <w:t>يومي 24و25أفريل 2001</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الجيلالي اليابس</w:t>
      </w:r>
      <w:r>
        <w:rPr>
          <w:rFonts w:ascii="Simplified Arabic" w:hAnsi="Simplified Arabic" w:cs="Simplified Arabic"/>
          <w:rtl/>
          <w:lang w:bidi="ar-DZ"/>
        </w:rPr>
        <w:t xml:space="preserve">، </w:t>
      </w:r>
      <w:r w:rsidRPr="00FD19D6">
        <w:rPr>
          <w:rFonts w:ascii="Simplified Arabic" w:hAnsi="Simplified Arabic" w:cs="Simplified Arabic"/>
          <w:rtl/>
          <w:lang w:bidi="ar-DZ"/>
        </w:rPr>
        <w:t>كلية الحقوق والعلوم السياسية</w:t>
      </w:r>
      <w:r>
        <w:rPr>
          <w:rFonts w:ascii="Simplified Arabic" w:hAnsi="Simplified Arabic" w:cs="Simplified Arabic"/>
          <w:rtl/>
          <w:lang w:bidi="ar-DZ"/>
        </w:rPr>
        <w:t xml:space="preserve">، </w:t>
      </w:r>
      <w:r w:rsidRPr="00FD19D6">
        <w:rPr>
          <w:rFonts w:ascii="Simplified Arabic" w:hAnsi="Simplified Arabic" w:cs="Simplified Arabic"/>
          <w:rtl/>
          <w:lang w:bidi="ar-DZ"/>
        </w:rPr>
        <w:t>سيدي بلعباس</w:t>
      </w:r>
      <w:r>
        <w:rPr>
          <w:rFonts w:ascii="Simplified Arabic" w:hAnsi="Simplified Arabic" w:cs="Simplified Arabic"/>
          <w:rtl/>
          <w:lang w:bidi="ar-DZ"/>
        </w:rPr>
        <w:t xml:space="preserve">، </w:t>
      </w:r>
      <w:r w:rsidRPr="00FD19D6">
        <w:rPr>
          <w:rFonts w:ascii="Simplified Arabic" w:hAnsi="Simplified Arabic" w:cs="Simplified Arabic"/>
          <w:rtl/>
          <w:lang w:bidi="ar-DZ"/>
        </w:rPr>
        <w:t>ص48و50.</w:t>
      </w:r>
    </w:p>
  </w:footnote>
  <w:footnote w:id="13">
    <w:p w14:paraId="16A3CD2F"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-معجم المعاني الجامع</w:t>
      </w:r>
      <w:r>
        <w:rPr>
          <w:rFonts w:ascii="Simplified Arabic" w:hAnsi="Simplified Arabic" w:cs="Simplified Arabic"/>
          <w:rtl/>
          <w:lang w:bidi="ar-DZ"/>
        </w:rPr>
        <w:t xml:space="preserve">، </w:t>
      </w:r>
      <w:r w:rsidRPr="00FD19D6">
        <w:rPr>
          <w:rFonts w:ascii="Simplified Arabic" w:hAnsi="Simplified Arabic" w:cs="Simplified Arabic"/>
          <w:rtl/>
          <w:lang w:bidi="ar-DZ"/>
        </w:rPr>
        <w:t>معجم  عربي عربي اطلع عليه بتاريخ 14/03/25</w:t>
      </w:r>
      <w:r>
        <w:rPr>
          <w:rFonts w:ascii="Simplified Arabic" w:hAnsi="Simplified Arabic" w:cs="Simplified Arabic" w:hint="cs"/>
          <w:rtl/>
          <w:lang w:bidi="ar-DZ"/>
        </w:rPr>
        <w:t>.</w:t>
      </w:r>
    </w:p>
  </w:footnote>
  <w:footnote w:id="14">
    <w:p w14:paraId="250336F4" w14:textId="4D7D441E" w:rsidR="00B307E8" w:rsidRPr="00FD19D6" w:rsidRDefault="00B307E8" w:rsidP="00255011">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-صحفة الموقع الاجتماعي</w:t>
      </w:r>
      <w:r>
        <w:rPr>
          <w:rFonts w:ascii="Simplified Arabic" w:hAnsi="Simplified Arabic" w:cs="Simplified Arabic"/>
          <w:rtl/>
          <w:lang w:bidi="ar-DZ"/>
        </w:rPr>
        <w:t xml:space="preserve">، </w:t>
      </w:r>
      <w:r w:rsidRPr="00FD19D6">
        <w:rPr>
          <w:rFonts w:ascii="Simplified Arabic" w:hAnsi="Simplified Arabic" w:cs="Simplified Arabic"/>
          <w:rtl/>
          <w:lang w:bidi="ar-DZ"/>
        </w:rPr>
        <w:t>أديتيا أنو بوكومار</w:t>
      </w:r>
      <w:r>
        <w:rPr>
          <w:rFonts w:ascii="Simplified Arabic" w:hAnsi="Simplified Arabic" w:cs="Simplified Arabic"/>
          <w:rtl/>
          <w:lang w:bidi="ar-DZ"/>
        </w:rPr>
        <w:t xml:space="preserve">، </w:t>
      </w:r>
      <w:r w:rsidRPr="00FD19D6">
        <w:rPr>
          <w:rFonts w:ascii="Simplified Arabic" w:hAnsi="Simplified Arabic" w:cs="Simplified Arabic"/>
          <w:rtl/>
          <w:lang w:bidi="ar-DZ"/>
        </w:rPr>
        <w:t>ترجمة بثينة الابراهيم</w:t>
      </w:r>
      <w:r>
        <w:rPr>
          <w:rFonts w:ascii="Simplified Arabic" w:hAnsi="Simplified Arabic" w:cs="Simplified Arabic"/>
          <w:rtl/>
          <w:lang w:bidi="ar-DZ"/>
        </w:rPr>
        <w:t xml:space="preserve">، </w:t>
      </w:r>
      <w:r w:rsidRPr="00FD19D6">
        <w:rPr>
          <w:rFonts w:ascii="Simplified Arabic" w:hAnsi="Simplified Arabic" w:cs="Simplified Arabic"/>
          <w:rtl/>
          <w:lang w:bidi="ar-DZ"/>
        </w:rPr>
        <w:t>14/06/20216</w:t>
      </w:r>
      <w:r w:rsidR="00D92C3A">
        <w:rPr>
          <w:rFonts w:ascii="Simplified Arabic" w:hAnsi="Simplified Arabic" w:cs="Simplified Arabic" w:hint="cs"/>
          <w:rtl/>
          <w:lang w:bidi="ar-DZ"/>
        </w:rPr>
        <w:t>ناطلع عليه 4/4/2025 على الساعة 14:00.</w:t>
      </w:r>
    </w:p>
  </w:footnote>
  <w:footnote w:id="15">
    <w:p w14:paraId="075FEEEF" w14:textId="77777777" w:rsidR="00B307E8" w:rsidRPr="00FD19D6" w:rsidRDefault="00B307E8" w:rsidP="00925555">
      <w:pPr>
        <w:pStyle w:val="Notedebasdepage"/>
        <w:bidi/>
        <w:jc w:val="both"/>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-محمد بن السعيد بن أحمد المعمري</w:t>
      </w:r>
      <w:r>
        <w:rPr>
          <w:rFonts w:ascii="Simplified Arabic" w:hAnsi="Simplified Arabic" w:cs="Simplified Arabic"/>
          <w:rtl/>
          <w:lang w:bidi="ar-DZ"/>
        </w:rPr>
        <w:t xml:space="preserve">، </w:t>
      </w:r>
      <w:r w:rsidRPr="00FD19D6">
        <w:rPr>
          <w:rFonts w:ascii="Simplified Arabic" w:hAnsi="Simplified Arabic" w:cs="Simplified Arabic"/>
          <w:rtl/>
          <w:lang w:bidi="ar-DZ"/>
        </w:rPr>
        <w:t>الرقابة القضائية على العقود الإدارية في مرحلتي الانعقاد والتنفيذ</w:t>
      </w:r>
      <w:r>
        <w:rPr>
          <w:rFonts w:ascii="Simplified Arabic" w:hAnsi="Simplified Arabic" w:cs="Simplified Arabic"/>
          <w:rtl/>
          <w:lang w:bidi="ar-DZ"/>
        </w:rPr>
        <w:t xml:space="preserve">، </w:t>
      </w:r>
      <w:r w:rsidRPr="00FD19D6">
        <w:rPr>
          <w:rFonts w:ascii="Simplified Arabic" w:hAnsi="Simplified Arabic" w:cs="Simplified Arabic"/>
          <w:rtl/>
          <w:lang w:bidi="ar-DZ"/>
        </w:rPr>
        <w:t>دار الجامعة الجديدة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الإسكندرية 2011</w:t>
      </w:r>
      <w:r>
        <w:rPr>
          <w:rFonts w:ascii="Simplified Arabic" w:hAnsi="Simplified Arabic" w:cs="Simplified Arabic"/>
          <w:rtl/>
          <w:lang w:bidi="ar-DZ"/>
        </w:rPr>
        <w:t xml:space="preserve">، </w:t>
      </w:r>
      <w:r w:rsidRPr="00FD19D6">
        <w:rPr>
          <w:rFonts w:ascii="Simplified Arabic" w:hAnsi="Simplified Arabic" w:cs="Simplified Arabic"/>
          <w:rtl/>
          <w:lang w:bidi="ar-DZ"/>
        </w:rPr>
        <w:t>ص193.</w:t>
      </w:r>
    </w:p>
  </w:footnote>
  <w:footnote w:id="16">
    <w:p w14:paraId="065DF476"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-عارف صالح وعلي مخلف</w:t>
      </w:r>
      <w:r>
        <w:rPr>
          <w:rFonts w:ascii="Simplified Arabic" w:hAnsi="Simplified Arabic" w:cs="Simplified Arabic"/>
          <w:rtl/>
          <w:lang w:bidi="ar-DZ"/>
        </w:rPr>
        <w:t xml:space="preserve">، </w:t>
      </w:r>
      <w:r w:rsidRPr="00FD19D6">
        <w:rPr>
          <w:rFonts w:ascii="Simplified Arabic" w:hAnsi="Simplified Arabic" w:cs="Simplified Arabic"/>
          <w:rtl/>
          <w:lang w:bidi="ar-DZ"/>
        </w:rPr>
        <w:t>مبدأ حرية المنافسة في التعاقد بالمناقصة</w:t>
      </w:r>
      <w:r>
        <w:rPr>
          <w:rFonts w:ascii="Simplified Arabic" w:hAnsi="Simplified Arabic" w:cs="Simplified Arabic"/>
          <w:rtl/>
          <w:lang w:bidi="ar-DZ"/>
        </w:rPr>
        <w:t xml:space="preserve">، </w:t>
      </w:r>
      <w:r w:rsidRPr="00FD19D6">
        <w:rPr>
          <w:rFonts w:ascii="Simplified Arabic" w:hAnsi="Simplified Arabic" w:cs="Simplified Arabic"/>
          <w:rtl/>
          <w:lang w:bidi="ar-DZ"/>
        </w:rPr>
        <w:t>مجلة جامعة الأبيار للعلوم القانونية والإنسانية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العدد5</w:t>
      </w:r>
      <w:r>
        <w:rPr>
          <w:rFonts w:ascii="Simplified Arabic" w:hAnsi="Simplified Arabic" w:cs="Simplified Arabic"/>
          <w:rtl/>
          <w:lang w:bidi="ar-DZ"/>
        </w:rPr>
        <w:t xml:space="preserve">، </w:t>
      </w:r>
      <w:r w:rsidRPr="00FD19D6">
        <w:rPr>
          <w:rFonts w:ascii="Simplified Arabic" w:hAnsi="Simplified Arabic" w:cs="Simplified Arabic"/>
          <w:rtl/>
          <w:lang w:bidi="ar-DZ"/>
        </w:rPr>
        <w:t>بغداد 2005</w:t>
      </w:r>
      <w:r>
        <w:rPr>
          <w:rFonts w:ascii="Simplified Arabic" w:hAnsi="Simplified Arabic" w:cs="Simplified Arabic"/>
          <w:rtl/>
          <w:lang w:bidi="ar-DZ"/>
        </w:rPr>
        <w:t xml:space="preserve">، </w:t>
      </w:r>
      <w:r w:rsidRPr="00FD19D6">
        <w:rPr>
          <w:rFonts w:ascii="Simplified Arabic" w:hAnsi="Simplified Arabic" w:cs="Simplified Arabic"/>
          <w:rtl/>
          <w:lang w:bidi="ar-DZ"/>
        </w:rPr>
        <w:t>ص262-263.</w:t>
      </w:r>
    </w:p>
  </w:footnote>
  <w:footnote w:id="17">
    <w:p w14:paraId="5D77F7BB"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-المادة 62من الامر 96-31 المؤرخ في 30ديسمبر1996</w:t>
      </w:r>
      <w:r>
        <w:rPr>
          <w:rFonts w:ascii="Simplified Arabic" w:hAnsi="Simplified Arabic" w:cs="Simplified Arabic"/>
          <w:rtl/>
          <w:lang w:bidi="ar-DZ"/>
        </w:rPr>
        <w:t xml:space="preserve">، </w:t>
      </w:r>
      <w:r w:rsidRPr="00FD19D6">
        <w:rPr>
          <w:rFonts w:ascii="Simplified Arabic" w:hAnsi="Simplified Arabic" w:cs="Simplified Arabic"/>
          <w:rtl/>
          <w:lang w:bidi="ar-DZ"/>
        </w:rPr>
        <w:t>يتضمن قانون المالية سنة 1997</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الجريدة الرسمية عدد35-1996.</w:t>
      </w:r>
    </w:p>
  </w:footnote>
  <w:footnote w:id="18">
    <w:p w14:paraId="5E67A8DC"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-لطفي محمد الصالح قادري</w:t>
      </w:r>
      <w:r>
        <w:rPr>
          <w:rFonts w:ascii="Simplified Arabic" w:hAnsi="Simplified Arabic" w:cs="Simplified Arabic"/>
          <w:rtl/>
          <w:lang w:bidi="ar-DZ"/>
        </w:rPr>
        <w:t xml:space="preserve">، </w:t>
      </w:r>
      <w:r w:rsidRPr="00FD19D6">
        <w:rPr>
          <w:rFonts w:ascii="Simplified Arabic" w:hAnsi="Simplified Arabic" w:cs="Simplified Arabic"/>
          <w:rtl/>
          <w:lang w:bidi="ar-DZ"/>
        </w:rPr>
        <w:t>آليات حماية المنافسة في التجارة الدولية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مقدمة لنيل شهادة دكتوراه دولة</w:t>
      </w:r>
      <w:r>
        <w:rPr>
          <w:rFonts w:ascii="Simplified Arabic" w:hAnsi="Simplified Arabic" w:cs="Simplified Arabic"/>
          <w:rtl/>
          <w:lang w:bidi="ar-DZ"/>
        </w:rPr>
        <w:t xml:space="preserve">، </w:t>
      </w:r>
      <w:r w:rsidRPr="00FD19D6">
        <w:rPr>
          <w:rFonts w:ascii="Simplified Arabic" w:hAnsi="Simplified Arabic" w:cs="Simplified Arabic"/>
          <w:rtl/>
          <w:lang w:bidi="ar-DZ"/>
        </w:rPr>
        <w:t>كلية الحقوق والعلوم السياسية</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محمد خيضر بسكرة</w:t>
      </w:r>
      <w:r>
        <w:rPr>
          <w:rFonts w:ascii="Simplified Arabic" w:hAnsi="Simplified Arabic" w:cs="Simplified Arabic"/>
          <w:rtl/>
          <w:lang w:bidi="ar-DZ"/>
        </w:rPr>
        <w:t xml:space="preserve">، </w:t>
      </w:r>
      <w:r w:rsidRPr="00FD19D6">
        <w:rPr>
          <w:rFonts w:ascii="Simplified Arabic" w:hAnsi="Simplified Arabic" w:cs="Simplified Arabic"/>
          <w:rtl/>
          <w:lang w:bidi="ar-DZ"/>
        </w:rPr>
        <w:t>2016: ص117.</w:t>
      </w:r>
    </w:p>
  </w:footnote>
  <w:footnote w:id="19">
    <w:p w14:paraId="49C5D74A"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-المادة06من الأمر 03-03 مرجع ساب</w:t>
      </w:r>
      <w:r>
        <w:rPr>
          <w:rFonts w:ascii="Simplified Arabic" w:hAnsi="Simplified Arabic" w:cs="Simplified Arabic" w:hint="cs"/>
          <w:rtl/>
          <w:lang w:bidi="ar-DZ"/>
        </w:rPr>
        <w:t>ق</w:t>
      </w:r>
      <w:r w:rsidRPr="00FD19D6">
        <w:rPr>
          <w:rFonts w:ascii="Simplified Arabic" w:hAnsi="Simplified Arabic" w:cs="Simplified Arabic"/>
          <w:rtl/>
          <w:lang w:bidi="ar-DZ"/>
        </w:rPr>
        <w:t>.</w:t>
      </w:r>
    </w:p>
  </w:footnote>
  <w:footnote w:id="20">
    <w:p w14:paraId="45E103C8" w14:textId="77777777" w:rsidR="00B307E8" w:rsidRPr="00CD626E" w:rsidRDefault="00B307E8" w:rsidP="00CD626E">
      <w:pPr>
        <w:pStyle w:val="Notedebasdepage"/>
        <w:bidi/>
        <w:jc w:val="left"/>
        <w:rPr>
          <w:rtl/>
          <w:lang w:bidi="ar-DZ"/>
        </w:rPr>
      </w:pPr>
      <w:r>
        <w:rPr>
          <w:rStyle w:val="Appelnotedebasdep"/>
        </w:rPr>
        <w:footnoteRef/>
      </w:r>
      <w:r>
        <w:t xml:space="preserve"> </w:t>
      </w:r>
      <w:r>
        <w:rPr>
          <w:rFonts w:hint="cs"/>
          <w:rtl/>
          <w:lang w:bidi="ar-DZ"/>
        </w:rPr>
        <w:t>-انظر الملحق رقم "2".</w:t>
      </w:r>
    </w:p>
  </w:footnote>
  <w:footnote w:id="21">
    <w:p w14:paraId="645AD796"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-محمد بن سعيد بن احمد المعمري</w:t>
      </w:r>
      <w:r>
        <w:rPr>
          <w:rFonts w:ascii="Simplified Arabic" w:hAnsi="Simplified Arabic" w:cs="Simplified Arabic"/>
          <w:rtl/>
          <w:lang w:bidi="ar-DZ"/>
        </w:rPr>
        <w:t xml:space="preserve">، </w:t>
      </w:r>
      <w:r w:rsidRPr="00FD19D6">
        <w:rPr>
          <w:rFonts w:ascii="Simplified Arabic" w:hAnsi="Simplified Arabic" w:cs="Simplified Arabic"/>
          <w:rtl/>
          <w:lang w:bidi="ar-DZ"/>
        </w:rPr>
        <w:t>الرقابة القضائية على العقود الإدارية في مرحلتي الانعقاد والتنفيذ (دراسة مقارنة)</w:t>
      </w:r>
      <w:r>
        <w:rPr>
          <w:rFonts w:ascii="Simplified Arabic" w:hAnsi="Simplified Arabic" w:cs="Simplified Arabic"/>
          <w:rtl/>
          <w:lang w:bidi="ar-DZ"/>
        </w:rPr>
        <w:t xml:space="preserve">، </w:t>
      </w:r>
      <w:r w:rsidRPr="00FD19D6">
        <w:rPr>
          <w:rFonts w:ascii="Simplified Arabic" w:hAnsi="Simplified Arabic" w:cs="Simplified Arabic"/>
          <w:rtl/>
          <w:lang w:bidi="ar-DZ"/>
        </w:rPr>
        <w:t>بدون طبعة</w:t>
      </w:r>
      <w:r>
        <w:rPr>
          <w:rFonts w:ascii="Simplified Arabic" w:hAnsi="Simplified Arabic" w:cs="Simplified Arabic"/>
          <w:rtl/>
          <w:lang w:bidi="ar-DZ"/>
        </w:rPr>
        <w:t xml:space="preserve">، </w:t>
      </w:r>
      <w:r w:rsidRPr="00FD19D6">
        <w:rPr>
          <w:rFonts w:ascii="Simplified Arabic" w:hAnsi="Simplified Arabic" w:cs="Simplified Arabic"/>
          <w:rtl/>
          <w:lang w:bidi="ar-DZ"/>
        </w:rPr>
        <w:t>دار الجامعة الجديدة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الإسكندرية</w:t>
      </w:r>
      <w:r>
        <w:rPr>
          <w:rFonts w:ascii="Simplified Arabic" w:hAnsi="Simplified Arabic" w:cs="Simplified Arabic"/>
          <w:rtl/>
          <w:lang w:bidi="ar-DZ"/>
        </w:rPr>
        <w:t xml:space="preserve">، </w:t>
      </w:r>
      <w:r w:rsidRPr="00FD19D6">
        <w:rPr>
          <w:rFonts w:ascii="Simplified Arabic" w:hAnsi="Simplified Arabic" w:cs="Simplified Arabic"/>
          <w:rtl/>
          <w:lang w:bidi="ar-DZ"/>
        </w:rPr>
        <w:t>2011</w:t>
      </w:r>
      <w:r>
        <w:rPr>
          <w:rFonts w:ascii="Simplified Arabic" w:hAnsi="Simplified Arabic" w:cs="Simplified Arabic"/>
          <w:rtl/>
          <w:lang w:bidi="ar-DZ"/>
        </w:rPr>
        <w:t xml:space="preserve">، </w:t>
      </w:r>
      <w:r w:rsidRPr="00FD19D6">
        <w:rPr>
          <w:rFonts w:ascii="Simplified Arabic" w:hAnsi="Simplified Arabic" w:cs="Simplified Arabic"/>
          <w:rtl/>
          <w:lang w:bidi="ar-DZ"/>
        </w:rPr>
        <w:t>ص95.</w:t>
      </w:r>
    </w:p>
  </w:footnote>
  <w:footnote w:id="22">
    <w:p w14:paraId="0C0D7DB9"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w:t>
      </w:r>
      <w:r>
        <w:rPr>
          <w:rFonts w:ascii="Simplified Arabic" w:hAnsi="Simplified Arabic" w:cs="Simplified Arabic" w:hint="cs"/>
          <w:rtl/>
          <w:lang w:bidi="ar-DZ"/>
        </w:rPr>
        <w:t>مادة 25من الدستور الجزائري بعد التعديل بموجب القانون 16-01، كما أكدته التعديلات الدستورية لعام2020.</w:t>
      </w:r>
    </w:p>
  </w:footnote>
  <w:footnote w:id="23">
    <w:p w14:paraId="7C9CC8B8"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-راجع أيضا المواد42-45من الأمر 06-03 المؤرخ في 15يوليو 2006يتضمن القانون الأساسي العام في الوظيفة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الجريدة الرسمية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العدد46</w:t>
      </w:r>
      <w:r>
        <w:rPr>
          <w:rFonts w:ascii="Simplified Arabic" w:hAnsi="Simplified Arabic" w:cs="Simplified Arabic"/>
          <w:rtl/>
          <w:lang w:bidi="ar-DZ"/>
        </w:rPr>
        <w:t xml:space="preserve">، </w:t>
      </w:r>
      <w:r w:rsidRPr="00FD19D6">
        <w:rPr>
          <w:rFonts w:ascii="Simplified Arabic" w:hAnsi="Simplified Arabic" w:cs="Simplified Arabic"/>
          <w:rtl/>
          <w:lang w:bidi="ar-DZ"/>
        </w:rPr>
        <w:t>الصادرة في 16يوليو 2006.</w:t>
      </w:r>
    </w:p>
  </w:footnote>
  <w:footnote w:id="24">
    <w:p w14:paraId="25CD229F" w14:textId="77777777" w:rsidR="00B307E8" w:rsidRPr="00FD19D6" w:rsidRDefault="00B307E8" w:rsidP="00925555">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-جابر جاد نصار</w:t>
      </w:r>
      <w:r>
        <w:rPr>
          <w:rFonts w:ascii="Simplified Arabic" w:hAnsi="Simplified Arabic" w:cs="Simplified Arabic"/>
          <w:rtl/>
          <w:lang w:bidi="ar-DZ"/>
        </w:rPr>
        <w:t xml:space="preserve">، </w:t>
      </w:r>
      <w:r w:rsidRPr="00FD19D6">
        <w:rPr>
          <w:rFonts w:ascii="Simplified Arabic" w:hAnsi="Simplified Arabic" w:cs="Simplified Arabic"/>
          <w:rtl/>
          <w:lang w:bidi="ar-DZ"/>
        </w:rPr>
        <w:t>العقود الإدارية</w:t>
      </w:r>
      <w:r>
        <w:rPr>
          <w:rFonts w:ascii="Simplified Arabic" w:hAnsi="Simplified Arabic" w:cs="Simplified Arabic"/>
          <w:rtl/>
          <w:lang w:bidi="ar-DZ"/>
        </w:rPr>
        <w:t xml:space="preserve">، </w:t>
      </w:r>
      <w:r w:rsidRPr="00FD19D6">
        <w:rPr>
          <w:rFonts w:ascii="Simplified Arabic" w:hAnsi="Simplified Arabic" w:cs="Simplified Arabic"/>
          <w:rtl/>
          <w:lang w:bidi="ar-DZ"/>
        </w:rPr>
        <w:t>دار النهضة العربية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القاهرة</w:t>
      </w:r>
      <w:r>
        <w:rPr>
          <w:rFonts w:ascii="Simplified Arabic" w:hAnsi="Simplified Arabic" w:cs="Simplified Arabic"/>
          <w:rtl/>
          <w:lang w:bidi="ar-DZ"/>
        </w:rPr>
        <w:t xml:space="preserve">، </w:t>
      </w:r>
      <w:r w:rsidRPr="00FD19D6">
        <w:rPr>
          <w:rFonts w:ascii="Simplified Arabic" w:hAnsi="Simplified Arabic" w:cs="Simplified Arabic"/>
          <w:rtl/>
          <w:lang w:bidi="ar-DZ"/>
        </w:rPr>
        <w:t>2004</w:t>
      </w:r>
      <w:r>
        <w:rPr>
          <w:rFonts w:ascii="Simplified Arabic" w:hAnsi="Simplified Arabic" w:cs="Simplified Arabic"/>
          <w:rtl/>
          <w:lang w:bidi="ar-DZ"/>
        </w:rPr>
        <w:t xml:space="preserve">، </w:t>
      </w:r>
      <w:r w:rsidRPr="00FD19D6">
        <w:rPr>
          <w:rFonts w:ascii="Simplified Arabic" w:hAnsi="Simplified Arabic" w:cs="Simplified Arabic"/>
          <w:rtl/>
          <w:lang w:bidi="ar-DZ"/>
        </w:rPr>
        <w:t>ص142.</w:t>
      </w:r>
    </w:p>
  </w:footnote>
  <w:footnote w:id="25">
    <w:p w14:paraId="49B5F744" w14:textId="77777777" w:rsidR="00B307E8" w:rsidRDefault="00B307E8" w:rsidP="00EE72BB">
      <w:pPr>
        <w:pStyle w:val="Notedebasdepage"/>
        <w:bidi/>
        <w:jc w:val="left"/>
        <w:rPr>
          <w:rtl/>
          <w:lang w:bidi="ar-DZ"/>
        </w:rPr>
      </w:pPr>
      <w:r>
        <w:rPr>
          <w:rStyle w:val="Appelnotedebasdep"/>
        </w:rPr>
        <w:footnoteRef/>
      </w:r>
      <w:r>
        <w:t xml:space="preserve"> </w:t>
      </w:r>
      <w:r>
        <w:rPr>
          <w:rtl/>
          <w:lang w:bidi="ar-DZ"/>
        </w:rPr>
        <w:t xml:space="preserve">بلال عوالي </w:t>
      </w:r>
      <w:r>
        <w:rPr>
          <w:rFonts w:hint="cs"/>
          <w:rtl/>
          <w:lang w:bidi="ar-DZ"/>
        </w:rPr>
        <w:t xml:space="preserve">، </w:t>
      </w:r>
      <w:r>
        <w:rPr>
          <w:rtl/>
          <w:lang w:bidi="ar-DZ"/>
        </w:rPr>
        <w:t>مجلة الاقتصاد الصناعي ،الجلد14 ،العدد 01، 2024، ص365،372.</w:t>
      </w:r>
    </w:p>
  </w:footnote>
  <w:footnote w:id="26">
    <w:p w14:paraId="64DBCCCF" w14:textId="2A7A9D17" w:rsidR="00B307E8" w:rsidRDefault="00B307E8" w:rsidP="00EE72BB">
      <w:pPr>
        <w:pStyle w:val="Notedebasdepage"/>
        <w:bidi/>
        <w:jc w:val="left"/>
        <w:rPr>
          <w:rtl/>
          <w:lang w:bidi="ar-DZ"/>
        </w:rPr>
      </w:pPr>
      <w:r>
        <w:rPr>
          <w:rStyle w:val="Appelnotedebasdep"/>
        </w:rPr>
        <w:footnoteRef/>
      </w:r>
      <w:r>
        <w:t xml:space="preserve"> </w:t>
      </w:r>
      <w:r>
        <w:rPr>
          <w:rtl/>
          <w:lang w:bidi="ar-DZ"/>
        </w:rPr>
        <w:t>-</w:t>
      </w:r>
      <w:r w:rsidR="00042E42" w:rsidRPr="00042E42">
        <w:rPr>
          <w:rtl/>
        </w:rPr>
        <w:t xml:space="preserve"> </w:t>
      </w:r>
      <w:r w:rsidR="00042E42" w:rsidRPr="00042E42">
        <w:rPr>
          <w:rtl/>
          <w:lang w:bidi="ar-DZ"/>
        </w:rPr>
        <w:t>بلال عوالي، مجلة الاقتصاد الصناعي، الجلد14، العدد 01، 2024</w:t>
      </w:r>
      <w:r w:rsidR="00042E42">
        <w:rPr>
          <w:rFonts w:hint="cs"/>
          <w:rtl/>
          <w:lang w:bidi="ar-DZ"/>
        </w:rPr>
        <w:t>، ص372.</w:t>
      </w:r>
    </w:p>
  </w:footnote>
  <w:footnote w:id="27">
    <w:p w14:paraId="5F4D0A9F" w14:textId="77777777" w:rsidR="00B307E8" w:rsidRPr="00FD19D6" w:rsidRDefault="00B307E8" w:rsidP="00B774C2">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w:t>
      </w:r>
      <w:r>
        <w:rPr>
          <w:rFonts w:ascii="Simplified Arabic" w:hAnsi="Simplified Arabic" w:cs="Simplified Arabic" w:hint="cs"/>
          <w:rtl/>
          <w:lang w:bidi="ar-DZ"/>
        </w:rPr>
        <w:t>المرسوم رئاسي15-247</w:t>
      </w:r>
      <w:r w:rsidRPr="00FD19D6">
        <w:rPr>
          <w:rFonts w:ascii="Simplified Arabic" w:hAnsi="Simplified Arabic" w:cs="Simplified Arabic"/>
          <w:rtl/>
          <w:lang w:bidi="ar-DZ"/>
        </w:rPr>
        <w:t xml:space="preserve"> </w:t>
      </w:r>
      <w:r>
        <w:rPr>
          <w:rFonts w:ascii="Simplified Arabic" w:hAnsi="Simplified Arabic" w:cs="Simplified Arabic" w:hint="cs"/>
          <w:rtl/>
          <w:lang w:bidi="ar-DZ"/>
        </w:rPr>
        <w:t>ال</w:t>
      </w:r>
      <w:r w:rsidRPr="00FD19D6">
        <w:rPr>
          <w:rFonts w:ascii="Simplified Arabic" w:hAnsi="Simplified Arabic" w:cs="Simplified Arabic"/>
          <w:rtl/>
          <w:lang w:bidi="ar-DZ"/>
        </w:rPr>
        <w:t xml:space="preserve">مؤرخ في </w:t>
      </w:r>
      <w:r>
        <w:rPr>
          <w:rFonts w:ascii="Simplified Arabic" w:hAnsi="Simplified Arabic" w:cs="Simplified Arabic" w:hint="cs"/>
          <w:rtl/>
          <w:lang w:bidi="ar-DZ"/>
        </w:rPr>
        <w:t>16سبتمبر2015</w:t>
      </w:r>
      <w:r w:rsidRPr="00FD19D6">
        <w:rPr>
          <w:rFonts w:ascii="Simplified Arabic" w:hAnsi="Simplified Arabic" w:cs="Simplified Arabic"/>
          <w:rtl/>
          <w:lang w:bidi="ar-DZ"/>
        </w:rPr>
        <w:t xml:space="preserve"> </w:t>
      </w:r>
      <w:r>
        <w:rPr>
          <w:rFonts w:ascii="Simplified Arabic" w:hAnsi="Simplified Arabic" w:cs="Simplified Arabic" w:hint="cs"/>
          <w:rtl/>
          <w:lang w:bidi="ar-DZ"/>
        </w:rPr>
        <w:t xml:space="preserve">ينظم </w:t>
      </w:r>
      <w:r w:rsidRPr="00FD19D6">
        <w:rPr>
          <w:rFonts w:ascii="Simplified Arabic" w:hAnsi="Simplified Arabic" w:cs="Simplified Arabic"/>
          <w:rtl/>
          <w:lang w:bidi="ar-DZ"/>
        </w:rPr>
        <w:t>لصفقات العمومية</w:t>
      </w:r>
      <w:r>
        <w:rPr>
          <w:rFonts w:ascii="Simplified Arabic" w:hAnsi="Simplified Arabic" w:cs="Simplified Arabic" w:hint="cs"/>
          <w:rtl/>
          <w:lang w:bidi="ar-DZ"/>
        </w:rPr>
        <w:t xml:space="preserve"> وتفويض المرفق العام</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الجريدة الرسمية رقم</w:t>
      </w:r>
      <w:r>
        <w:rPr>
          <w:rFonts w:ascii="Simplified Arabic" w:hAnsi="Simplified Arabic" w:cs="Simplified Arabic" w:hint="cs"/>
          <w:rtl/>
          <w:lang w:bidi="ar-DZ"/>
        </w:rPr>
        <w:t>50</w:t>
      </w:r>
      <w:r w:rsidRPr="00FD19D6">
        <w:rPr>
          <w:rFonts w:ascii="Simplified Arabic" w:hAnsi="Simplified Arabic" w:cs="Simplified Arabic"/>
          <w:rtl/>
          <w:lang w:bidi="ar-DZ"/>
        </w:rPr>
        <w:t xml:space="preserve"> المؤرخة في 20 </w:t>
      </w:r>
      <w:r>
        <w:rPr>
          <w:rFonts w:ascii="Simplified Arabic" w:hAnsi="Simplified Arabic" w:cs="Simplified Arabic" w:hint="cs"/>
          <w:rtl/>
          <w:lang w:bidi="ar-DZ"/>
        </w:rPr>
        <w:t>سبتمبر</w:t>
      </w:r>
      <w:r w:rsidRPr="00FD19D6">
        <w:rPr>
          <w:rFonts w:ascii="Simplified Arabic" w:hAnsi="Simplified Arabic" w:cs="Simplified Arabic"/>
          <w:rtl/>
          <w:lang w:bidi="ar-DZ"/>
        </w:rPr>
        <w:t>201</w:t>
      </w:r>
      <w:r>
        <w:rPr>
          <w:rFonts w:ascii="Simplified Arabic" w:hAnsi="Simplified Arabic" w:cs="Simplified Arabic" w:hint="cs"/>
          <w:rtl/>
          <w:lang w:bidi="ar-DZ"/>
        </w:rPr>
        <w:t>5،</w:t>
      </w:r>
      <w:r w:rsidRPr="00CB3D0E">
        <w:rPr>
          <w:rFonts w:ascii="Simplified Arabic" w:hAnsi="Simplified Arabic" w:cs="Simplified Arabic"/>
          <w:rtl/>
          <w:lang w:bidi="ar-DZ"/>
        </w:rPr>
        <w:t>الجزائر.</w:t>
      </w:r>
    </w:p>
  </w:footnote>
  <w:footnote w:id="28">
    <w:p w14:paraId="299D6568" w14:textId="77777777" w:rsidR="00B307E8" w:rsidRPr="00FD19D6" w:rsidRDefault="00B307E8" w:rsidP="00146831">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-الأبيض نعاس</w:t>
      </w:r>
      <w:r>
        <w:rPr>
          <w:rFonts w:ascii="Simplified Arabic" w:hAnsi="Simplified Arabic" w:cs="Simplified Arabic"/>
          <w:rtl/>
          <w:lang w:bidi="ar-DZ"/>
        </w:rPr>
        <w:t>،</w:t>
      </w:r>
      <w:r w:rsidRPr="00FD19D6">
        <w:rPr>
          <w:rFonts w:ascii="Simplified Arabic" w:hAnsi="Simplified Arabic" w:cs="Simplified Arabic"/>
          <w:rtl/>
          <w:lang w:bidi="ar-DZ"/>
        </w:rPr>
        <w:t xml:space="preserve"> سلطة الإدارة في الاستبعاد والحرمان من دخول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ضمن متطلبات نيل شهادة ماستر في الحقوق</w:t>
      </w:r>
      <w:r>
        <w:rPr>
          <w:rFonts w:ascii="Simplified Arabic" w:hAnsi="Simplified Arabic" w:cs="Simplified Arabic"/>
          <w:rtl/>
          <w:lang w:bidi="ar-DZ"/>
        </w:rPr>
        <w:t xml:space="preserve">، </w:t>
      </w:r>
      <w:r w:rsidRPr="00FD19D6">
        <w:rPr>
          <w:rFonts w:ascii="Simplified Arabic" w:hAnsi="Simplified Arabic" w:cs="Simplified Arabic"/>
          <w:rtl/>
          <w:lang w:bidi="ar-DZ"/>
        </w:rPr>
        <w:t>تخصص دولة ومؤسسات</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زيان عاشور</w:t>
      </w:r>
      <w:r>
        <w:rPr>
          <w:rFonts w:ascii="Simplified Arabic" w:hAnsi="Simplified Arabic" w:cs="Simplified Arabic"/>
          <w:rtl/>
          <w:lang w:bidi="ar-DZ"/>
        </w:rPr>
        <w:t xml:space="preserve">، </w:t>
      </w:r>
      <w:r w:rsidRPr="00FD19D6">
        <w:rPr>
          <w:rFonts w:ascii="Simplified Arabic" w:hAnsi="Simplified Arabic" w:cs="Simplified Arabic"/>
          <w:rtl/>
          <w:lang w:bidi="ar-DZ"/>
        </w:rPr>
        <w:t>الجلفة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الجزائر</w:t>
      </w:r>
      <w:r>
        <w:rPr>
          <w:rFonts w:ascii="Simplified Arabic" w:hAnsi="Simplified Arabic" w:cs="Simplified Arabic"/>
          <w:rtl/>
          <w:lang w:bidi="ar-DZ"/>
        </w:rPr>
        <w:t xml:space="preserve">، </w:t>
      </w:r>
      <w:r w:rsidRPr="00FD19D6">
        <w:rPr>
          <w:rFonts w:ascii="Simplified Arabic" w:hAnsi="Simplified Arabic" w:cs="Simplified Arabic"/>
          <w:rtl/>
          <w:lang w:bidi="ar-DZ"/>
        </w:rPr>
        <w:t>2022</w:t>
      </w:r>
      <w:r>
        <w:rPr>
          <w:rFonts w:ascii="Simplified Arabic" w:hAnsi="Simplified Arabic" w:cs="Simplified Arabic"/>
          <w:rtl/>
          <w:lang w:bidi="ar-DZ"/>
        </w:rPr>
        <w:t xml:space="preserve">، </w:t>
      </w:r>
      <w:r w:rsidRPr="00FD19D6">
        <w:rPr>
          <w:rFonts w:ascii="Simplified Arabic" w:hAnsi="Simplified Arabic" w:cs="Simplified Arabic"/>
          <w:rtl/>
          <w:lang w:bidi="ar-DZ"/>
        </w:rPr>
        <w:t>ص35.</w:t>
      </w:r>
    </w:p>
  </w:footnote>
  <w:footnote w:id="29">
    <w:p w14:paraId="164812FC" w14:textId="77777777" w:rsidR="00B307E8" w:rsidRPr="00FD19D6" w:rsidRDefault="00B307E8" w:rsidP="00D87B27">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-د/نجماوي بلقاسم</w:t>
      </w:r>
      <w:r>
        <w:rPr>
          <w:rFonts w:ascii="Simplified Arabic" w:hAnsi="Simplified Arabic" w:cs="Simplified Arabic"/>
          <w:rtl/>
          <w:lang w:bidi="ar-DZ"/>
        </w:rPr>
        <w:t xml:space="preserve">، </w:t>
      </w:r>
      <w:r w:rsidRPr="00FD19D6">
        <w:rPr>
          <w:rFonts w:ascii="Simplified Arabic" w:hAnsi="Simplified Arabic" w:cs="Simplified Arabic"/>
          <w:rtl/>
          <w:lang w:bidi="ar-DZ"/>
        </w:rPr>
        <w:t>التدابير الوقائية والردعية لحماية المال العام</w:t>
      </w:r>
      <w:r>
        <w:rPr>
          <w:rFonts w:ascii="Simplified Arabic" w:hAnsi="Simplified Arabic" w:cs="Simplified Arabic"/>
          <w:rtl/>
          <w:lang w:bidi="ar-DZ"/>
        </w:rPr>
        <w:t xml:space="preserve">، </w:t>
      </w:r>
      <w:r w:rsidRPr="00FD19D6">
        <w:rPr>
          <w:rFonts w:ascii="Simplified Arabic" w:hAnsi="Simplified Arabic" w:cs="Simplified Arabic"/>
          <w:rtl/>
          <w:lang w:bidi="ar-DZ"/>
        </w:rPr>
        <w:t>مجلة القانون والعلوم السياسية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المجلد الخامس</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العدد1</w:t>
      </w:r>
      <w:r>
        <w:rPr>
          <w:rFonts w:ascii="Simplified Arabic" w:hAnsi="Simplified Arabic" w:cs="Simplified Arabic"/>
          <w:rtl/>
          <w:lang w:bidi="ar-DZ"/>
        </w:rPr>
        <w:t xml:space="preserve">، </w:t>
      </w:r>
      <w:r w:rsidRPr="00FD19D6">
        <w:rPr>
          <w:rFonts w:ascii="Simplified Arabic" w:hAnsi="Simplified Arabic" w:cs="Simplified Arabic"/>
          <w:rtl/>
          <w:lang w:bidi="ar-DZ"/>
        </w:rPr>
        <w:t>الرقم التسلسلي 9</w:t>
      </w:r>
      <w:r>
        <w:rPr>
          <w:rFonts w:ascii="Simplified Arabic" w:hAnsi="Simplified Arabic" w:cs="Simplified Arabic"/>
          <w:rtl/>
          <w:lang w:bidi="ar-DZ"/>
        </w:rPr>
        <w:t xml:space="preserve">، </w:t>
      </w:r>
      <w:r w:rsidRPr="00FD19D6">
        <w:rPr>
          <w:rFonts w:ascii="Simplified Arabic" w:hAnsi="Simplified Arabic" w:cs="Simplified Arabic"/>
          <w:rtl/>
          <w:lang w:bidi="ar-DZ"/>
        </w:rPr>
        <w:t>كلية الحقوق وعلوم السياسية</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بليدة 02</w:t>
      </w:r>
      <w:r>
        <w:rPr>
          <w:rFonts w:ascii="Simplified Arabic" w:hAnsi="Simplified Arabic" w:cs="Simplified Arabic"/>
          <w:rtl/>
          <w:lang w:bidi="ar-DZ"/>
        </w:rPr>
        <w:t xml:space="preserve">، </w:t>
      </w:r>
      <w:r w:rsidRPr="00FD19D6">
        <w:rPr>
          <w:rFonts w:ascii="Simplified Arabic" w:hAnsi="Simplified Arabic" w:cs="Simplified Arabic"/>
          <w:rtl/>
          <w:lang w:bidi="ar-DZ"/>
        </w:rPr>
        <w:t>جانفي 2019</w:t>
      </w:r>
      <w:r>
        <w:rPr>
          <w:rFonts w:ascii="Simplified Arabic" w:hAnsi="Simplified Arabic" w:cs="Simplified Arabic"/>
          <w:rtl/>
          <w:lang w:bidi="ar-DZ"/>
        </w:rPr>
        <w:t xml:space="preserve">، </w:t>
      </w:r>
      <w:r w:rsidRPr="00FD19D6">
        <w:rPr>
          <w:rFonts w:ascii="Simplified Arabic" w:hAnsi="Simplified Arabic" w:cs="Simplified Arabic"/>
          <w:rtl/>
          <w:lang w:bidi="ar-DZ"/>
        </w:rPr>
        <w:t>ص100</w:t>
      </w:r>
      <w:r>
        <w:rPr>
          <w:rFonts w:ascii="Simplified Arabic" w:hAnsi="Simplified Arabic" w:cs="Simplified Arabic"/>
          <w:rtl/>
          <w:lang w:bidi="ar-DZ"/>
        </w:rPr>
        <w:t xml:space="preserve">، </w:t>
      </w:r>
      <w:r w:rsidRPr="00FD19D6">
        <w:rPr>
          <w:rFonts w:ascii="Simplified Arabic" w:hAnsi="Simplified Arabic" w:cs="Simplified Arabic"/>
          <w:rtl/>
          <w:lang w:bidi="ar-DZ"/>
        </w:rPr>
        <w:t>ص101.</w:t>
      </w:r>
    </w:p>
  </w:footnote>
  <w:footnote w:id="30">
    <w:p w14:paraId="201D449E" w14:textId="77777777" w:rsidR="00B307E8" w:rsidRPr="00FD19D6" w:rsidRDefault="00B307E8" w:rsidP="00B774C2">
      <w:pPr>
        <w:pStyle w:val="Notedebasdepage"/>
        <w:bidi/>
        <w:jc w:val="both"/>
        <w:rPr>
          <w:rFonts w:ascii="Simplified Arabic" w:hAnsi="Simplified Arabic" w:cs="Simplified Arabic"/>
          <w:rtl/>
        </w:rPr>
      </w:pPr>
      <w:r w:rsidRPr="00FD19D6">
        <w:rPr>
          <w:rStyle w:val="Appelnotedebasdep"/>
          <w:rFonts w:ascii="Simplified Arabic" w:hAnsi="Simplified Arabic" w:cs="Simplified Arabic"/>
        </w:rPr>
        <w:footnoteRef/>
      </w:r>
      <w:r w:rsidRPr="00FD19D6">
        <w:rPr>
          <w:rFonts w:ascii="Simplified Arabic" w:hAnsi="Simplified Arabic" w:cs="Simplified Arabic"/>
          <w:rtl/>
        </w:rPr>
        <w:t xml:space="preserve">- </w:t>
      </w:r>
      <w:r w:rsidRPr="00FD19D6">
        <w:rPr>
          <w:rFonts w:ascii="Simplified Arabic" w:hAnsi="Simplified Arabic" w:cs="Simplified Arabic"/>
        </w:rPr>
        <w:t xml:space="preserve"> </w:t>
      </w:r>
      <w:r w:rsidRPr="00FD19D6">
        <w:rPr>
          <w:rFonts w:ascii="Simplified Arabic" w:hAnsi="Simplified Arabic" w:cs="Simplified Arabic"/>
          <w:rtl/>
        </w:rPr>
        <w:t>تنص المادة 19 من القانون المؤرخ في 11يوليو1981 والتعلق بشروط تشغيل العمل الأجانب على أن:"يعاقب بغرامة مالية تتراوح بين 5000و10000دج عن كل مخالفة تثبت كل من خالف احكام هذا القانون بتشغيل عامل اجنبي ملزم بجواز العمل المؤقت</w:t>
      </w:r>
      <w:r>
        <w:rPr>
          <w:rFonts w:ascii="Simplified Arabic" w:hAnsi="Simplified Arabic" w:cs="Simplified Arabic"/>
          <w:rtl/>
        </w:rPr>
        <w:t xml:space="preserve"> أو </w:t>
      </w:r>
      <w:r w:rsidRPr="00FD19D6">
        <w:rPr>
          <w:rFonts w:ascii="Simplified Arabic" w:hAnsi="Simplified Arabic" w:cs="Simplified Arabic"/>
          <w:rtl/>
        </w:rPr>
        <w:t>رخصته إذا كان هذا العامل غير حائز إحدى الوثيقتين</w:t>
      </w:r>
      <w:r>
        <w:rPr>
          <w:rFonts w:ascii="Simplified Arabic" w:hAnsi="Simplified Arabic" w:cs="Simplified Arabic"/>
          <w:rtl/>
        </w:rPr>
        <w:t xml:space="preserve"> أو </w:t>
      </w:r>
      <w:r w:rsidRPr="00FD19D6">
        <w:rPr>
          <w:rFonts w:ascii="Simplified Arabic" w:hAnsi="Simplified Arabic" w:cs="Simplified Arabic"/>
          <w:rtl/>
        </w:rPr>
        <w:t>حائز سندا سقطت صلاحيته</w:t>
      </w:r>
      <w:r>
        <w:rPr>
          <w:rFonts w:ascii="Simplified Arabic" w:hAnsi="Simplified Arabic" w:cs="Simplified Arabic"/>
          <w:rtl/>
        </w:rPr>
        <w:t xml:space="preserve"> أو </w:t>
      </w:r>
      <w:r w:rsidRPr="00FD19D6">
        <w:rPr>
          <w:rFonts w:ascii="Simplified Arabic" w:hAnsi="Simplified Arabic" w:cs="Simplified Arabic"/>
          <w:rtl/>
        </w:rPr>
        <w:t>يعمل في منصب آخر غير المنصب الوارد في الوثيقتين المذكورتين "</w:t>
      </w:r>
    </w:p>
    <w:p w14:paraId="1DDE11CE" w14:textId="77777777" w:rsidR="00B307E8" w:rsidRPr="00FD19D6" w:rsidRDefault="00B307E8" w:rsidP="00B774C2">
      <w:pPr>
        <w:pStyle w:val="Notedebasdepage"/>
        <w:bidi/>
        <w:jc w:val="both"/>
        <w:rPr>
          <w:rFonts w:ascii="Simplified Arabic" w:hAnsi="Simplified Arabic" w:cs="Simplified Arabic"/>
          <w:rtl/>
        </w:rPr>
      </w:pPr>
      <w:r w:rsidRPr="00FD19D6">
        <w:rPr>
          <w:rFonts w:ascii="Simplified Arabic" w:hAnsi="Simplified Arabic" w:cs="Simplified Arabic"/>
          <w:rtl/>
        </w:rPr>
        <w:t>تنص المادة23من نفس القانون على أن: "تعاقب الهيئة صاحبة العمل على عدم إرسالها اشعار بنقض عقد العمل</w:t>
      </w:r>
      <w:r>
        <w:rPr>
          <w:rFonts w:ascii="Simplified Arabic" w:hAnsi="Simplified Arabic" w:cs="Simplified Arabic"/>
          <w:rtl/>
        </w:rPr>
        <w:t xml:space="preserve"> أو </w:t>
      </w:r>
      <w:r w:rsidRPr="00FD19D6">
        <w:rPr>
          <w:rFonts w:ascii="Simplified Arabic" w:hAnsi="Simplified Arabic" w:cs="Simplified Arabic"/>
          <w:rtl/>
        </w:rPr>
        <w:t>القائمة السنوية باسماء المستخدمين الأجانب لديها في الآجال المنصوص عليها في المادتين 21و22 أعلاه بغرامة 100و1000دج ويضاعف المبلغ إذا تكررت المخالفات". الجريدة الرسمية المؤرخة في 14يوليو 1981</w:t>
      </w:r>
      <w:r>
        <w:rPr>
          <w:rFonts w:ascii="Simplified Arabic" w:hAnsi="Simplified Arabic" w:cs="Simplified Arabic"/>
          <w:rtl/>
        </w:rPr>
        <w:t xml:space="preserve">، </w:t>
      </w:r>
      <w:r w:rsidRPr="00FD19D6">
        <w:rPr>
          <w:rFonts w:ascii="Simplified Arabic" w:hAnsi="Simplified Arabic" w:cs="Simplified Arabic"/>
          <w:rtl/>
        </w:rPr>
        <w:t>ص949.</w:t>
      </w:r>
    </w:p>
  </w:footnote>
  <w:footnote w:id="31">
    <w:p w14:paraId="6B5DCC59" w14:textId="77777777" w:rsidR="00B307E8" w:rsidRPr="00FD19D6" w:rsidRDefault="00B307E8" w:rsidP="00B774C2">
      <w:pPr>
        <w:pStyle w:val="Notedebasdepage"/>
        <w:bidi/>
        <w:jc w:val="left"/>
        <w:rPr>
          <w:rFonts w:ascii="Simplified Arabic" w:hAnsi="Simplified Arabic" w:cs="Simplified Arabic"/>
          <w:rtl/>
        </w:rPr>
      </w:pPr>
      <w:r w:rsidRPr="00FD19D6">
        <w:rPr>
          <w:rStyle w:val="Appelnotedebasdep"/>
          <w:rFonts w:ascii="Simplified Arabic" w:hAnsi="Simplified Arabic" w:cs="Simplified Arabic"/>
        </w:rPr>
        <w:footnoteRef/>
      </w:r>
      <w:r w:rsidRPr="00FD19D6">
        <w:rPr>
          <w:rFonts w:ascii="Simplified Arabic" w:hAnsi="Simplified Arabic" w:cs="Simplified Arabic"/>
          <w:rtl/>
        </w:rPr>
        <w:t>- تنص المادة 7من القانون 83-14 المؤرخ في 2يوليو1982 والمتعلق بالتزامات المكلفين في مجال الضمان الاجتماعي على أن :" يترتب على عدم التصريح بالنشاط من طرف المكلف دفع غرامة قدرها2000دج تضاف إليها نسبة 10%عن كل شهر من التأخر  وتحصل هذه الغرامة من طرف هيئة الضمان الاجتماعي ".</w:t>
      </w:r>
    </w:p>
    <w:p w14:paraId="08755B3C"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تنص المادة 13 من نفس القانون:" على أن يترتب على عدم الانتساب في الآجال المحددة في المادة10 أعلاه غرامات مالية توقعها هيئة الضمان الاجتماعي على الهيئة المستخدمة قدرها 500دج عن كل عامل لم يتم انتسابه ويضاف إلى مبلغ الغرامة نسبة 20% عن كل شهر من التأخير .</w:t>
      </w:r>
    </w:p>
    <w:p w14:paraId="1939CBAA"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تنص المادة15 من نفس القانون على أن :"عن عدم التصريح من طرف صاحب العمل في الآجال المحددة يمكن لهيئة الضمان الاجتماعي ان تحدد بصفة مؤقتة مبلغ تلك الاشتراكات على أساس المدفوعة عن الشهر</w:t>
      </w:r>
      <w:r>
        <w:rPr>
          <w:rFonts w:ascii="Simplified Arabic" w:hAnsi="Simplified Arabic" w:cs="Simplified Arabic"/>
          <w:rtl/>
        </w:rPr>
        <w:t xml:space="preserve"> أو </w:t>
      </w:r>
      <w:r w:rsidRPr="00FD19D6">
        <w:rPr>
          <w:rFonts w:ascii="Simplified Arabic" w:hAnsi="Simplified Arabic" w:cs="Simplified Arabic"/>
          <w:rtl/>
        </w:rPr>
        <w:t>الثلاث أشهر</w:t>
      </w:r>
      <w:r>
        <w:rPr>
          <w:rFonts w:ascii="Simplified Arabic" w:hAnsi="Simplified Arabic" w:cs="Simplified Arabic"/>
          <w:rtl/>
        </w:rPr>
        <w:t xml:space="preserve"> أو </w:t>
      </w:r>
      <w:r w:rsidRPr="00FD19D6">
        <w:rPr>
          <w:rFonts w:ascii="Simplified Arabic" w:hAnsi="Simplified Arabic" w:cs="Simplified Arabic"/>
          <w:rtl/>
        </w:rPr>
        <w:t>السنة السابقة على أساس جزافي يتم حسابه بالنظر إلى كل عنصر من عناصر التقدير .</w:t>
      </w:r>
    </w:p>
    <w:p w14:paraId="5946FB71"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يضاف مبلغ الاشتراكات المحددة بصفة مؤقتة بنسبة قدرها5% .</w:t>
      </w:r>
    </w:p>
    <w:p w14:paraId="13291138"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تنص المادة16 من نفس القانون على أن:"  يترتب على عدم تقديم التصريح وفقا للشروط المنصوص عليها في المادة14أعلاه دفع غرامة تحصلها هيئة الضمان الاجتماعي بقدر يساوي 10% من الاشتراكات المستحقة وزيادة نسبة 2% عن كل شهر من التأخر .</w:t>
      </w:r>
    </w:p>
    <w:p w14:paraId="29864BCA"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تنص المادة24 من نفس القانون على أن:" يترتب على عدم دفع اشتراكات الضمان الاجتماعي زيادة قدرها 0.15% عن كل يوم من التأخر ويقدم مبلغ هذه الزيادات من تاريخ دفع الاشتراك الأصلي المستحق.</w:t>
      </w:r>
    </w:p>
    <w:p w14:paraId="201651F0" w14:textId="77777777" w:rsidR="00B307E8" w:rsidRPr="00FD19D6" w:rsidRDefault="00B307E8" w:rsidP="008426D6">
      <w:pPr>
        <w:pStyle w:val="Notedebasdepage"/>
        <w:bidi/>
        <w:jc w:val="left"/>
        <w:rPr>
          <w:rFonts w:ascii="Simplified Arabic" w:hAnsi="Simplified Arabic" w:cs="Simplified Arabic"/>
          <w:rtl/>
          <w:lang w:bidi="ar-DZ"/>
        </w:rPr>
      </w:pPr>
      <w:r w:rsidRPr="00FD19D6">
        <w:rPr>
          <w:rFonts w:ascii="Simplified Arabic" w:hAnsi="Simplified Arabic" w:cs="Simplified Arabic"/>
          <w:rtl/>
        </w:rPr>
        <w:t>ويحصل هذه الزيادة من طرف هيئة الضمان الاجتماعي ".الجريدة الرسمية المؤرخة في 5يوليو 1983ص1819</w:t>
      </w:r>
      <w:r>
        <w:rPr>
          <w:rFonts w:ascii="Simplified Arabic" w:hAnsi="Simplified Arabic" w:cs="Simplified Arabic"/>
          <w:rtl/>
        </w:rPr>
        <w:t xml:space="preserve">، </w:t>
      </w:r>
      <w:r w:rsidRPr="00FD19D6">
        <w:rPr>
          <w:rFonts w:ascii="Simplified Arabic" w:hAnsi="Simplified Arabic" w:cs="Simplified Arabic"/>
          <w:rtl/>
        </w:rPr>
        <w:t>1820.</w:t>
      </w:r>
    </w:p>
  </w:footnote>
  <w:footnote w:id="32">
    <w:p w14:paraId="13521797" w14:textId="77777777" w:rsidR="00B307E8" w:rsidRPr="00FD19D6" w:rsidRDefault="00B307E8" w:rsidP="00B774C2">
      <w:pPr>
        <w:pStyle w:val="Notedebasdepage"/>
        <w:bidi/>
        <w:jc w:val="left"/>
        <w:rPr>
          <w:rFonts w:ascii="Simplified Arabic" w:hAnsi="Simplified Arabic" w:cs="Simplified Arabic"/>
          <w:rtl/>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rPr>
        <w:t>-تنص المادة 37 من قانون رقم 88-07 المؤرخ في 26يناير1988 يتعلق بالوقاية الصحية والأمن وطب العمل على أن:" يعاقب كل مخالف لأحكام المواد 8و10و34 بغرامة من 1000دج إلى2000دج وفي حالة العودة</w:t>
      </w:r>
      <w:r>
        <w:rPr>
          <w:rFonts w:ascii="Simplified Arabic" w:hAnsi="Simplified Arabic" w:cs="Simplified Arabic"/>
          <w:rtl/>
        </w:rPr>
        <w:t xml:space="preserve">، </w:t>
      </w:r>
      <w:r w:rsidRPr="00FD19D6">
        <w:rPr>
          <w:rFonts w:ascii="Simplified Arabic" w:hAnsi="Simplified Arabic" w:cs="Simplified Arabic"/>
          <w:rtl/>
        </w:rPr>
        <w:t>يعاقب بالحبس من شهرين إلى ستة أشهر وبغرامة من 4000دج إلى 6000دج</w:t>
      </w:r>
      <w:r>
        <w:rPr>
          <w:rFonts w:ascii="Simplified Arabic" w:hAnsi="Simplified Arabic" w:cs="Simplified Arabic"/>
          <w:rtl/>
        </w:rPr>
        <w:t xml:space="preserve"> أو </w:t>
      </w:r>
      <w:r w:rsidRPr="00FD19D6">
        <w:rPr>
          <w:rFonts w:ascii="Simplified Arabic" w:hAnsi="Simplified Arabic" w:cs="Simplified Arabic"/>
          <w:rtl/>
        </w:rPr>
        <w:t>بإحدى هاتين العقوبتين .</w:t>
      </w:r>
    </w:p>
    <w:p w14:paraId="4F5FC68F"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يمكن تطبيق الغرامة بقدر عدد مرات التي يتعرض فيها العمال للخطر بسبب انعدام إجراءات الوقاية الصحية والأمن المقررة ."</w:t>
      </w:r>
    </w:p>
    <w:p w14:paraId="28513976"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تنص المادة 38من نفس القانون على أن :"يعاقب مخالف لأحكام المواد3و5و7 و11 و13 و14و17و23و24و25و26و28 أعلاه بغرامة من 500دجإلى 1500دج.</w:t>
      </w:r>
    </w:p>
    <w:p w14:paraId="4F1631B8"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في حال العودة يعاقب المخالف بالحبس لمدة ثلاث أشهر على الأكثر وبغرامة من 2000دج إلى 4000دج</w:t>
      </w:r>
      <w:r>
        <w:rPr>
          <w:rFonts w:ascii="Simplified Arabic" w:hAnsi="Simplified Arabic" w:cs="Simplified Arabic"/>
          <w:rtl/>
        </w:rPr>
        <w:t xml:space="preserve"> أو </w:t>
      </w:r>
      <w:r w:rsidRPr="00FD19D6">
        <w:rPr>
          <w:rFonts w:ascii="Simplified Arabic" w:hAnsi="Simplified Arabic" w:cs="Simplified Arabic"/>
          <w:rtl/>
        </w:rPr>
        <w:t>بإحدى هاتين العقوبتين."</w:t>
      </w:r>
    </w:p>
    <w:p w14:paraId="217E2F1F" w14:textId="77777777" w:rsidR="00B307E8" w:rsidRPr="00FD19D6" w:rsidRDefault="00B307E8" w:rsidP="00B774C2">
      <w:pPr>
        <w:pStyle w:val="Notedebasdepage"/>
        <w:bidi/>
        <w:jc w:val="left"/>
        <w:rPr>
          <w:rFonts w:ascii="Simplified Arabic" w:hAnsi="Simplified Arabic" w:cs="Simplified Arabic"/>
          <w:rtl/>
          <w:lang w:bidi="ar-DZ"/>
        </w:rPr>
      </w:pPr>
      <w:r w:rsidRPr="00FD19D6">
        <w:rPr>
          <w:rFonts w:ascii="Simplified Arabic" w:hAnsi="Simplified Arabic" w:cs="Simplified Arabic"/>
          <w:rtl/>
        </w:rPr>
        <w:t>وتنص المادة 39من نفس القانون على أن:" يعاقب كل مخالف لأحكام المادتين 21و22 أعلاه بغرامة 500دج إلى 1500دج في حالة العودة تكون الغرامة من 2000دج إلى 4000دج ".الجريدة الرسمية المؤرخة في 27يناير1988</w:t>
      </w:r>
      <w:r>
        <w:rPr>
          <w:rFonts w:ascii="Simplified Arabic" w:hAnsi="Simplified Arabic" w:cs="Simplified Arabic"/>
          <w:rtl/>
        </w:rPr>
        <w:t xml:space="preserve">، </w:t>
      </w:r>
      <w:r w:rsidRPr="00FD19D6">
        <w:rPr>
          <w:rFonts w:ascii="Simplified Arabic" w:hAnsi="Simplified Arabic" w:cs="Simplified Arabic"/>
          <w:rtl/>
        </w:rPr>
        <w:t>ص123-124.</w:t>
      </w:r>
    </w:p>
  </w:footnote>
  <w:footnote w:id="33">
    <w:p w14:paraId="00E2727C" w14:textId="77777777" w:rsidR="00B307E8" w:rsidRPr="00FD19D6" w:rsidRDefault="00B307E8" w:rsidP="00B774C2">
      <w:pPr>
        <w:pStyle w:val="Notedebasdepage"/>
        <w:bidi/>
        <w:jc w:val="left"/>
        <w:rPr>
          <w:rFonts w:ascii="Simplified Arabic" w:hAnsi="Simplified Arabic" w:cs="Simplified Arabic"/>
          <w:rtl/>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rPr>
        <w:t>-تنص المادة 24 من القانون04-19المؤرخ في25ديسمبر</w:t>
      </w:r>
      <w:r>
        <w:rPr>
          <w:rFonts w:ascii="Simplified Arabic" w:hAnsi="Simplified Arabic" w:cs="Simplified Arabic"/>
          <w:rtl/>
        </w:rPr>
        <w:t xml:space="preserve">، </w:t>
      </w:r>
      <w:r w:rsidRPr="00FD19D6">
        <w:rPr>
          <w:rFonts w:ascii="Simplified Arabic" w:hAnsi="Simplified Arabic" w:cs="Simplified Arabic"/>
          <w:rtl/>
        </w:rPr>
        <w:t>يتعلق بتنصيب العمال ومراقبة التشغيل :"على أن يعاقب كل مخالف لأحكام المادة 18 من هذا القانون والمتعلق بتبليغ العروض بغرامة من 10000دج إلى 30000دج عن كل منصب شاغر لم يتم التبليغ عنه في حالة العودة تضاعف الغرامة المنصوص عليها في الفقرة السابقة "</w:t>
      </w:r>
    </w:p>
    <w:p w14:paraId="0A4EB7B2"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وتنص المادة 25 من نفس القانون على أن :"يعاقب كل مخالف لأحكام المادة 19 من هذا القانون المتعلقة بالمعلومات الواجب إرسالها إلى الوكالة المؤهلة بغرامة من10000دج إلى 30000دج عن كل توظيف تم</w:t>
      </w:r>
      <w:r>
        <w:rPr>
          <w:rFonts w:ascii="Simplified Arabic" w:hAnsi="Simplified Arabic" w:cs="Simplified Arabic"/>
          <w:rtl/>
        </w:rPr>
        <w:t xml:space="preserve"> أو </w:t>
      </w:r>
      <w:r w:rsidRPr="00FD19D6">
        <w:rPr>
          <w:rFonts w:ascii="Simplified Arabic" w:hAnsi="Simplified Arabic" w:cs="Simplified Arabic"/>
          <w:rtl/>
        </w:rPr>
        <w:t>احتياج لليد العاملة  لم يرسل على الوكالة المكلفة بالمرفق العمومي للتنصيب .وفي حالة العودة تضاعف الغرامة المنصوص عليها في الفقرة السابقة .</w:t>
      </w:r>
    </w:p>
    <w:p w14:paraId="08E9E76F" w14:textId="77777777" w:rsidR="00B307E8" w:rsidRPr="00FD19D6" w:rsidRDefault="00B307E8" w:rsidP="00B774C2">
      <w:pPr>
        <w:pStyle w:val="Notedebasdepage"/>
        <w:bidi/>
        <w:jc w:val="left"/>
        <w:rPr>
          <w:rFonts w:ascii="Simplified Arabic" w:hAnsi="Simplified Arabic" w:cs="Simplified Arabic"/>
          <w:rtl/>
        </w:rPr>
      </w:pPr>
      <w:r w:rsidRPr="00FD19D6">
        <w:rPr>
          <w:rFonts w:ascii="Simplified Arabic" w:hAnsi="Simplified Arabic" w:cs="Simplified Arabic"/>
          <w:rtl/>
        </w:rPr>
        <w:t>تنص المادة 26 من نفس القانون على أن:" يعاقب على التصريح في مجال تنصيب العمال طبق لأحكام قانون العقوبات "</w:t>
      </w:r>
    </w:p>
    <w:p w14:paraId="10603C0C" w14:textId="77777777" w:rsidR="00B307E8" w:rsidRPr="00FD19D6" w:rsidRDefault="00B307E8" w:rsidP="00B774C2">
      <w:pPr>
        <w:pStyle w:val="Notedebasdepage"/>
        <w:bidi/>
        <w:jc w:val="left"/>
        <w:rPr>
          <w:rFonts w:ascii="Simplified Arabic" w:hAnsi="Simplified Arabic" w:cs="Simplified Arabic"/>
          <w:rtl/>
          <w:lang w:bidi="ar-DZ"/>
        </w:rPr>
      </w:pPr>
      <w:r w:rsidRPr="00FD19D6">
        <w:rPr>
          <w:rFonts w:ascii="Simplified Arabic" w:hAnsi="Simplified Arabic" w:cs="Simplified Arabic"/>
          <w:rtl/>
        </w:rPr>
        <w:t>وتنص المادة 27من نفس القانون على أن:" يعرض إفشاء المعلومات الشخصية التي تمس بالحياة الخاصة لطالب التشغيل مرتكبه لغرامة من50000دج إلى 100000".الجريدة الرسمية رقم 83المؤرخة في 26ديسمبر2004</w:t>
      </w:r>
      <w:r>
        <w:rPr>
          <w:rFonts w:ascii="Simplified Arabic" w:hAnsi="Simplified Arabic" w:cs="Simplified Arabic"/>
          <w:rtl/>
        </w:rPr>
        <w:t xml:space="preserve">، </w:t>
      </w:r>
      <w:r w:rsidRPr="00FD19D6">
        <w:rPr>
          <w:rFonts w:ascii="Simplified Arabic" w:hAnsi="Simplified Arabic" w:cs="Simplified Arabic"/>
          <w:rtl/>
        </w:rPr>
        <w:t>ص10.</w:t>
      </w:r>
    </w:p>
  </w:footnote>
  <w:footnote w:id="34">
    <w:p w14:paraId="56EC425B" w14:textId="77777777" w:rsidR="00B307E8" w:rsidRPr="00FD19D6" w:rsidRDefault="00B307E8" w:rsidP="007B02E4">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lang w:bidi="ar-DZ"/>
        </w:rPr>
        <w:t>تخصص القانون الإداري</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العربي التبسي</w:t>
      </w:r>
      <w:r>
        <w:rPr>
          <w:rFonts w:ascii="Simplified Arabic" w:hAnsi="Simplified Arabic" w:cs="Simplified Arabic"/>
          <w:rtl/>
          <w:lang w:bidi="ar-DZ"/>
        </w:rPr>
        <w:t xml:space="preserve">، </w:t>
      </w:r>
      <w:r w:rsidRPr="00FD19D6">
        <w:rPr>
          <w:rFonts w:ascii="Simplified Arabic" w:hAnsi="Simplified Arabic" w:cs="Simplified Arabic"/>
          <w:rtl/>
          <w:lang w:bidi="ar-DZ"/>
        </w:rPr>
        <w:t>تبسة</w:t>
      </w:r>
      <w:r>
        <w:rPr>
          <w:rFonts w:ascii="Simplified Arabic" w:hAnsi="Simplified Arabic" w:cs="Simplified Arabic"/>
          <w:rtl/>
          <w:lang w:bidi="ar-DZ"/>
        </w:rPr>
        <w:t xml:space="preserve">، </w:t>
      </w:r>
      <w:r w:rsidRPr="00FD19D6">
        <w:rPr>
          <w:rFonts w:ascii="Simplified Arabic" w:hAnsi="Simplified Arabic" w:cs="Simplified Arabic"/>
          <w:rtl/>
          <w:lang w:bidi="ar-DZ"/>
        </w:rPr>
        <w:t>قسم الحقوق</w:t>
      </w:r>
      <w:r>
        <w:rPr>
          <w:rFonts w:ascii="Simplified Arabic" w:hAnsi="Simplified Arabic" w:cs="Simplified Arabic"/>
          <w:rtl/>
          <w:lang w:bidi="ar-DZ"/>
        </w:rPr>
        <w:t xml:space="preserve">، </w:t>
      </w:r>
      <w:r w:rsidRPr="00FD19D6">
        <w:rPr>
          <w:rFonts w:ascii="Simplified Arabic" w:hAnsi="Simplified Arabic" w:cs="Simplified Arabic"/>
          <w:rtl/>
          <w:lang w:bidi="ar-DZ"/>
        </w:rPr>
        <w:t>2022</w:t>
      </w:r>
      <w:r>
        <w:rPr>
          <w:rFonts w:ascii="Simplified Arabic" w:hAnsi="Simplified Arabic" w:cs="Simplified Arabic"/>
          <w:rtl/>
          <w:lang w:bidi="ar-DZ"/>
        </w:rPr>
        <w:t xml:space="preserve">، </w:t>
      </w:r>
      <w:r w:rsidRPr="00FD19D6">
        <w:rPr>
          <w:rFonts w:ascii="Simplified Arabic" w:hAnsi="Simplified Arabic" w:cs="Simplified Arabic"/>
          <w:rtl/>
          <w:lang w:bidi="ar-DZ"/>
        </w:rPr>
        <w:t>ص45.</w:t>
      </w:r>
    </w:p>
  </w:footnote>
  <w:footnote w:id="35">
    <w:p w14:paraId="40BA82C6" w14:textId="77777777" w:rsidR="00B307E8" w:rsidRPr="00FD19D6" w:rsidRDefault="00B307E8" w:rsidP="007B02E4">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lang w:bidi="ar-DZ"/>
        </w:rPr>
        <w:t>مرجع سبق ذكره</w:t>
      </w:r>
      <w:r>
        <w:rPr>
          <w:rFonts w:ascii="Simplified Arabic" w:hAnsi="Simplified Arabic" w:cs="Simplified Arabic"/>
          <w:rtl/>
          <w:lang w:bidi="ar-DZ"/>
        </w:rPr>
        <w:t xml:space="preserve">، </w:t>
      </w:r>
      <w:r w:rsidRPr="00FD19D6">
        <w:rPr>
          <w:rFonts w:ascii="Simplified Arabic" w:hAnsi="Simplified Arabic" w:cs="Simplified Arabic"/>
          <w:rtl/>
          <w:lang w:bidi="ar-DZ"/>
        </w:rPr>
        <w:t>ص46</w:t>
      </w:r>
      <w:r>
        <w:rPr>
          <w:rFonts w:ascii="Simplified Arabic" w:hAnsi="Simplified Arabic" w:cs="Simplified Arabic"/>
          <w:rtl/>
          <w:lang w:bidi="ar-DZ"/>
        </w:rPr>
        <w:t xml:space="preserve">، </w:t>
      </w:r>
      <w:r w:rsidRPr="00FD19D6">
        <w:rPr>
          <w:rFonts w:ascii="Simplified Arabic" w:hAnsi="Simplified Arabic" w:cs="Simplified Arabic"/>
          <w:rtl/>
          <w:lang w:bidi="ar-DZ"/>
        </w:rPr>
        <w:t>ص47.</w:t>
      </w:r>
    </w:p>
  </w:footnote>
  <w:footnote w:id="36">
    <w:p w14:paraId="4E37C2B1" w14:textId="77777777" w:rsidR="00B307E8" w:rsidRPr="00FD19D6" w:rsidRDefault="00B307E8" w:rsidP="00C20F63">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-مصطفى أبو زيد فهمي</w:t>
      </w:r>
      <w:r>
        <w:rPr>
          <w:rFonts w:ascii="Simplified Arabic" w:hAnsi="Simplified Arabic" w:cs="Simplified Arabic"/>
          <w:rtl/>
          <w:lang w:bidi="ar-DZ"/>
        </w:rPr>
        <w:t xml:space="preserve">، </w:t>
      </w:r>
      <w:r w:rsidRPr="00FD19D6">
        <w:rPr>
          <w:rFonts w:ascii="Simplified Arabic" w:hAnsi="Simplified Arabic" w:cs="Simplified Arabic"/>
          <w:rtl/>
          <w:lang w:bidi="ar-DZ"/>
        </w:rPr>
        <w:t>الوسيط في القانون الإدار</w:t>
      </w:r>
      <w:r>
        <w:rPr>
          <w:rFonts w:ascii="Simplified Arabic" w:hAnsi="Simplified Arabic" w:cs="Simplified Arabic"/>
          <w:rtl/>
          <w:lang w:bidi="ar-DZ"/>
        </w:rPr>
        <w:t xml:space="preserve">، </w:t>
      </w:r>
      <w:r w:rsidRPr="00FD19D6">
        <w:rPr>
          <w:rFonts w:ascii="Simplified Arabic" w:hAnsi="Simplified Arabic" w:cs="Simplified Arabic"/>
          <w:rtl/>
          <w:lang w:bidi="ar-DZ"/>
        </w:rPr>
        <w:t>ج1</w:t>
      </w:r>
      <w:r>
        <w:rPr>
          <w:rFonts w:ascii="Simplified Arabic" w:hAnsi="Simplified Arabic" w:cs="Simplified Arabic"/>
          <w:rtl/>
          <w:lang w:bidi="ar-DZ"/>
        </w:rPr>
        <w:t xml:space="preserve">، </w:t>
      </w:r>
      <w:r w:rsidRPr="00FD19D6">
        <w:rPr>
          <w:rFonts w:ascii="Simplified Arabic" w:hAnsi="Simplified Arabic" w:cs="Simplified Arabic"/>
          <w:rtl/>
          <w:lang w:bidi="ar-DZ"/>
        </w:rPr>
        <w:t>دار المطبوعات الجامعية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الإسكندرية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مصر</w:t>
      </w:r>
      <w:r>
        <w:rPr>
          <w:rFonts w:ascii="Simplified Arabic" w:hAnsi="Simplified Arabic" w:cs="Simplified Arabic"/>
          <w:rtl/>
          <w:lang w:bidi="ar-DZ"/>
        </w:rPr>
        <w:t xml:space="preserve">، </w:t>
      </w:r>
      <w:r w:rsidRPr="00FD19D6">
        <w:rPr>
          <w:rFonts w:ascii="Simplified Arabic" w:hAnsi="Simplified Arabic" w:cs="Simplified Arabic"/>
          <w:rtl/>
          <w:lang w:bidi="ar-DZ"/>
        </w:rPr>
        <w:t>1997</w:t>
      </w:r>
      <w:r>
        <w:rPr>
          <w:rFonts w:ascii="Simplified Arabic" w:hAnsi="Simplified Arabic" w:cs="Simplified Arabic"/>
          <w:rtl/>
          <w:lang w:bidi="ar-DZ"/>
        </w:rPr>
        <w:t xml:space="preserve">، </w:t>
      </w:r>
      <w:r w:rsidRPr="00FD19D6">
        <w:rPr>
          <w:rFonts w:ascii="Simplified Arabic" w:hAnsi="Simplified Arabic" w:cs="Simplified Arabic"/>
          <w:rtl/>
          <w:lang w:bidi="ar-DZ"/>
        </w:rPr>
        <w:t>ص273.</w:t>
      </w:r>
    </w:p>
  </w:footnote>
  <w:footnote w:id="37">
    <w:p w14:paraId="4C34D532" w14:textId="77777777" w:rsidR="00B307E8" w:rsidRPr="00FD19D6" w:rsidRDefault="00B307E8" w:rsidP="005823B2">
      <w:pPr>
        <w:pStyle w:val="Notedebasdepage"/>
        <w:bidi/>
        <w:jc w:val="left"/>
        <w:rPr>
          <w:rFonts w:ascii="Simplified Arabic" w:hAnsi="Simplified Arabic" w:cs="Simplified Arabic"/>
          <w:rtl/>
          <w:lang w:bidi="ar-DZ"/>
        </w:rPr>
      </w:pPr>
      <w:r w:rsidRPr="00FD19D6">
        <w:rPr>
          <w:rFonts w:ascii="Simplified Arabic" w:hAnsi="Simplified Arabic" w:cs="Simplified Arabic"/>
          <w:rtl/>
        </w:rPr>
        <w:t>2-</w:t>
      </w:r>
      <w:r w:rsidRPr="00FD19D6">
        <w:rPr>
          <w:rFonts w:ascii="Simplified Arabic" w:hAnsi="Simplified Arabic" w:cs="Simplified Arabic"/>
          <w:rtl/>
          <w:lang w:bidi="ar-DZ"/>
        </w:rPr>
        <w:t xml:space="preserve"> 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rPr>
        <w:t>مرجع سبق ذكره</w:t>
      </w:r>
      <w:r>
        <w:rPr>
          <w:rFonts w:ascii="Simplified Arabic" w:hAnsi="Simplified Arabic" w:cs="Simplified Arabic"/>
          <w:rtl/>
        </w:rPr>
        <w:t xml:space="preserve">، </w:t>
      </w:r>
      <w:r w:rsidRPr="00FD19D6">
        <w:rPr>
          <w:rFonts w:ascii="Simplified Arabic" w:hAnsi="Simplified Arabic" w:cs="Simplified Arabic"/>
          <w:rtl/>
        </w:rPr>
        <w:t>ص47.</w:t>
      </w:r>
    </w:p>
  </w:footnote>
  <w:footnote w:id="38">
    <w:p w14:paraId="21E3B14A" w14:textId="77777777" w:rsidR="00B307E8" w:rsidRPr="00FD19D6" w:rsidRDefault="00B307E8" w:rsidP="008426D6">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-عادل بوعمران</w:t>
      </w:r>
      <w:r>
        <w:rPr>
          <w:rFonts w:ascii="Simplified Arabic" w:hAnsi="Simplified Arabic" w:cs="Simplified Arabic"/>
          <w:rtl/>
          <w:lang w:bidi="ar-DZ"/>
        </w:rPr>
        <w:t>، الإقصاء</w:t>
      </w:r>
      <w:r w:rsidRPr="00FD19D6">
        <w:rPr>
          <w:rFonts w:ascii="Simplified Arabic" w:hAnsi="Simplified Arabic" w:cs="Simplified Arabic"/>
          <w:rtl/>
          <w:lang w:bidi="ar-DZ"/>
        </w:rPr>
        <w:t xml:space="preserve"> من المشاركة في الصفقات العمومية حالاته وآثاره</w:t>
      </w:r>
      <w:r>
        <w:rPr>
          <w:rFonts w:ascii="Simplified Arabic" w:hAnsi="Simplified Arabic" w:cs="Simplified Arabic"/>
          <w:rtl/>
          <w:lang w:bidi="ar-DZ"/>
        </w:rPr>
        <w:t xml:space="preserve">، </w:t>
      </w:r>
      <w:r w:rsidRPr="00FD19D6">
        <w:rPr>
          <w:rFonts w:ascii="Simplified Arabic" w:hAnsi="Simplified Arabic" w:cs="Simplified Arabic"/>
          <w:rtl/>
          <w:lang w:bidi="ar-DZ"/>
        </w:rPr>
        <w:t>الوقاية من الفساد ومكافحته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مرجع سبق ذكره</w:t>
      </w:r>
      <w:r>
        <w:rPr>
          <w:rFonts w:ascii="Simplified Arabic" w:hAnsi="Simplified Arabic" w:cs="Simplified Arabic"/>
          <w:rtl/>
          <w:lang w:bidi="ar-DZ"/>
        </w:rPr>
        <w:t xml:space="preserve">، </w:t>
      </w:r>
      <w:r w:rsidRPr="00FD19D6">
        <w:rPr>
          <w:rFonts w:ascii="Simplified Arabic" w:hAnsi="Simplified Arabic" w:cs="Simplified Arabic"/>
          <w:rtl/>
          <w:lang w:bidi="ar-DZ"/>
        </w:rPr>
        <w:t>ص50.</w:t>
      </w:r>
    </w:p>
  </w:footnote>
  <w:footnote w:id="39">
    <w:p w14:paraId="37151A5B" w14:textId="77777777" w:rsidR="00B307E8" w:rsidRPr="00FD19D6" w:rsidRDefault="00B307E8" w:rsidP="002415FA">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w:t>
      </w:r>
      <w:bookmarkStart w:id="3" w:name="_Hlk201743727"/>
      <w:r w:rsidRPr="00FD19D6">
        <w:rPr>
          <w:rFonts w:ascii="Simplified Arabic" w:hAnsi="Simplified Arabic" w:cs="Simplified Arabic"/>
          <w:rtl/>
          <w:lang w:bidi="ar-DZ"/>
        </w:rPr>
        <w:t xml:space="preserve">قرار وزاري يحدد كيفيات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من المشاركة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العدد17</w:t>
      </w:r>
      <w:r>
        <w:rPr>
          <w:rFonts w:ascii="Simplified Arabic" w:hAnsi="Simplified Arabic" w:cs="Simplified Arabic"/>
          <w:rtl/>
          <w:lang w:bidi="ar-DZ"/>
        </w:rPr>
        <w:t xml:space="preserve">، </w:t>
      </w:r>
      <w:r w:rsidRPr="00FD19D6">
        <w:rPr>
          <w:rFonts w:ascii="Simplified Arabic" w:hAnsi="Simplified Arabic" w:cs="Simplified Arabic"/>
          <w:rtl/>
          <w:lang w:bidi="ar-DZ"/>
        </w:rPr>
        <w:t>ج ر</w:t>
      </w:r>
      <w:r>
        <w:rPr>
          <w:rFonts w:ascii="Simplified Arabic" w:hAnsi="Simplified Arabic" w:cs="Simplified Arabic"/>
          <w:rtl/>
          <w:lang w:bidi="ar-DZ"/>
        </w:rPr>
        <w:t xml:space="preserve">، </w:t>
      </w:r>
      <w:r w:rsidRPr="00FD19D6">
        <w:rPr>
          <w:rFonts w:ascii="Simplified Arabic" w:hAnsi="Simplified Arabic" w:cs="Simplified Arabic"/>
          <w:rtl/>
          <w:lang w:bidi="ar-DZ"/>
        </w:rPr>
        <w:t>الصادرة 16/03/2021</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الجزائر. </w:t>
      </w:r>
      <w:bookmarkEnd w:id="3"/>
    </w:p>
  </w:footnote>
  <w:footnote w:id="40">
    <w:p w14:paraId="3887C4B8" w14:textId="77777777" w:rsidR="002F0F14" w:rsidRPr="00FD19D6" w:rsidRDefault="002F0F14" w:rsidP="002F0F14">
      <w:pPr>
        <w:pStyle w:val="Notedebasdepage"/>
        <w:bidi/>
        <w:jc w:val="both"/>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-فوزية هاشمي</w:t>
      </w:r>
      <w:r>
        <w:rPr>
          <w:rFonts w:ascii="Simplified Arabic" w:hAnsi="Simplified Arabic" w:cs="Simplified Arabic"/>
          <w:rtl/>
          <w:lang w:bidi="ar-DZ"/>
        </w:rPr>
        <w:t xml:space="preserve">، </w:t>
      </w:r>
      <w:r w:rsidRPr="00FD19D6">
        <w:rPr>
          <w:rFonts w:ascii="Simplified Arabic" w:hAnsi="Simplified Arabic" w:cs="Simplified Arabic"/>
          <w:rtl/>
          <w:lang w:bidi="ar-DZ"/>
        </w:rPr>
        <w:t>النظام القانوني للإقصاء من المشاركة في مجال الصفقات العمومية وفقا للمرسوم الرئاسي 247/15</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سعيدة</w:t>
      </w:r>
      <w:r>
        <w:rPr>
          <w:rFonts w:ascii="Simplified Arabic" w:hAnsi="Simplified Arabic" w:cs="Simplified Arabic"/>
          <w:rtl/>
          <w:lang w:bidi="ar-DZ"/>
        </w:rPr>
        <w:t xml:space="preserve">، </w:t>
      </w:r>
      <w:r w:rsidRPr="00FD19D6">
        <w:rPr>
          <w:rFonts w:ascii="Simplified Arabic" w:hAnsi="Simplified Arabic" w:cs="Simplified Arabic"/>
          <w:rtl/>
          <w:lang w:bidi="ar-DZ"/>
        </w:rPr>
        <w:t>مخبر الدراسات القانونية المقارنة</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الجزائر</w:t>
      </w:r>
      <w:r>
        <w:rPr>
          <w:rFonts w:ascii="Simplified Arabic" w:hAnsi="Simplified Arabic" w:cs="Simplified Arabic"/>
          <w:rtl/>
          <w:lang w:bidi="ar-DZ"/>
        </w:rPr>
        <w:t xml:space="preserve">، </w:t>
      </w:r>
      <w:r w:rsidRPr="00FD19D6">
        <w:rPr>
          <w:rFonts w:ascii="Simplified Arabic" w:hAnsi="Simplified Arabic" w:cs="Simplified Arabic"/>
          <w:rtl/>
          <w:lang w:bidi="ar-DZ"/>
        </w:rPr>
        <w:t>ص</w:t>
      </w:r>
      <w:r>
        <w:rPr>
          <w:rFonts w:ascii="Simplified Arabic" w:hAnsi="Simplified Arabic" w:cs="Simplified Arabic" w:hint="cs"/>
          <w:rtl/>
          <w:lang w:bidi="ar-DZ"/>
        </w:rPr>
        <w:t xml:space="preserve"> 871، ص872</w:t>
      </w:r>
    </w:p>
  </w:footnote>
  <w:footnote w:id="41">
    <w:p w14:paraId="78971881" w14:textId="77777777" w:rsidR="00B307E8" w:rsidRPr="00FD19D6" w:rsidRDefault="00B307E8" w:rsidP="002415FA">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-تنص المادة 75من المرسوم الرئاسي 15-247:"على أنه في حال ارتكاب المتعامل المتعاقد لمخالفات معينة</w:t>
      </w:r>
      <w:r>
        <w:rPr>
          <w:rFonts w:ascii="Simplified Arabic" w:hAnsi="Simplified Arabic" w:cs="Simplified Arabic"/>
          <w:rtl/>
          <w:lang w:bidi="ar-DZ"/>
        </w:rPr>
        <w:t xml:space="preserve">، </w:t>
      </w:r>
      <w:r w:rsidRPr="00FD19D6">
        <w:rPr>
          <w:rFonts w:ascii="Simplified Arabic" w:hAnsi="Simplified Arabic" w:cs="Simplified Arabic"/>
          <w:rtl/>
          <w:lang w:bidi="ar-DZ"/>
        </w:rPr>
        <w:t>يتم اقصاءه تلقائيا من المشاركة في الصفقات العمومية لمدة ثلاث سنوات.</w:t>
      </w:r>
    </w:p>
  </w:footnote>
  <w:footnote w:id="42">
    <w:p w14:paraId="57940B91" w14:textId="77777777" w:rsidR="00B307E8" w:rsidRPr="00A5581C" w:rsidRDefault="00B307E8" w:rsidP="00A5581C">
      <w:pPr>
        <w:bidi/>
        <w:spacing w:after="0" w:line="240" w:lineRule="auto"/>
        <w:ind w:left="425" w:hanging="428"/>
        <w:jc w:val="both"/>
        <w:rPr>
          <w:rFonts w:ascii="Simplified Arabic" w:hAnsi="Simplified Arabic" w:cs="Simplified Arabic"/>
          <w:sz w:val="32"/>
          <w:szCs w:val="32"/>
          <w:rtl/>
        </w:rPr>
      </w:pPr>
      <w:r>
        <w:rPr>
          <w:rStyle w:val="Appelnotedebasdep"/>
          <w:rFonts w:hint="cs"/>
          <w:rtl/>
        </w:rPr>
        <w:t>1</w:t>
      </w:r>
      <w:r>
        <w:rPr>
          <w:rFonts w:hint="cs"/>
          <w:rtl/>
        </w:rPr>
        <w:t>-</w:t>
      </w:r>
      <w:r>
        <w:t xml:space="preserve"> </w:t>
      </w:r>
      <w:r w:rsidRPr="00A5581C">
        <w:rPr>
          <w:rFonts w:ascii="Simplified Arabic" w:hAnsi="Simplified Arabic" w:cs="Simplified Arabic"/>
          <w:sz w:val="20"/>
          <w:szCs w:val="20"/>
          <w:rtl/>
          <w:lang w:bidi="ar-DZ"/>
        </w:rPr>
        <w:t>خيرة ب</w:t>
      </w:r>
      <w:r>
        <w:rPr>
          <w:rFonts w:ascii="Simplified Arabic" w:hAnsi="Simplified Arabic" w:cs="Simplified Arabic" w:hint="cs"/>
          <w:sz w:val="20"/>
          <w:szCs w:val="20"/>
          <w:rtl/>
          <w:lang w:bidi="ar-DZ"/>
        </w:rPr>
        <w:t>لفاعة</w:t>
      </w:r>
      <w:r w:rsidRPr="00A5581C">
        <w:rPr>
          <w:rFonts w:ascii="Simplified Arabic" w:hAnsi="Simplified Arabic" w:cs="Simplified Arabic"/>
          <w:sz w:val="20"/>
          <w:szCs w:val="20"/>
          <w:rtl/>
          <w:lang w:bidi="ar-DZ"/>
        </w:rPr>
        <w:t>، الصفقات العمومية كآلية لحماية المال العام، مذكرة ماستر، كلية الحقوق، جامعة باتنة 1، 2021</w:t>
      </w:r>
      <w:r>
        <w:rPr>
          <w:rFonts w:ascii="Simplified Arabic" w:hAnsi="Simplified Arabic" w:cs="Simplified Arabic" w:hint="cs"/>
          <w:sz w:val="24"/>
          <w:szCs w:val="24"/>
          <w:rtl/>
        </w:rPr>
        <w:t>، ص35.</w:t>
      </w:r>
    </w:p>
  </w:footnote>
  <w:footnote w:id="43">
    <w:p w14:paraId="658C9982" w14:textId="77777777" w:rsidR="00B307E8" w:rsidRPr="00FE287E" w:rsidRDefault="00B307E8" w:rsidP="00FE287E">
      <w:pPr>
        <w:pStyle w:val="Notedebasdepage"/>
        <w:bidi/>
        <w:jc w:val="left"/>
        <w:rPr>
          <w:rtl/>
          <w:lang w:bidi="ar-DZ"/>
        </w:rPr>
      </w:pPr>
      <w:r>
        <w:rPr>
          <w:rStyle w:val="Appelnotedebasdep"/>
        </w:rPr>
        <w:footnoteRef/>
      </w:r>
      <w:r>
        <w:t xml:space="preserve"> </w:t>
      </w:r>
      <w:r>
        <w:rPr>
          <w:rFonts w:hint="cs"/>
          <w:rtl/>
          <w:lang w:bidi="ar-DZ"/>
        </w:rPr>
        <w:t>-انظر الملحق رقم "1".</w:t>
      </w:r>
    </w:p>
  </w:footnote>
  <w:footnote w:id="44">
    <w:p w14:paraId="5DE9F647" w14:textId="50C406EC" w:rsidR="00B307E8" w:rsidRPr="00FD19D6" w:rsidRDefault="00B307E8" w:rsidP="00A5581C">
      <w:pPr>
        <w:pStyle w:val="Notedebasdepage"/>
        <w:bidi/>
        <w:ind w:hanging="3"/>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-تتعلق بنماذج التصاريح في مجال الصفقات العمومية يحدد هذا القرار نماذج التصاريح بالنزاهة والتصريح بالترشح والتصريح بالاكتتاب ورسالة التعهد والمناولة.</w:t>
      </w:r>
      <w:r w:rsidR="002F0F14">
        <w:rPr>
          <w:rFonts w:ascii="Simplified Arabic" w:hAnsi="Simplified Arabic" w:cs="Simplified Arabic" w:hint="cs"/>
          <w:rtl/>
          <w:lang w:bidi="ar-DZ"/>
        </w:rPr>
        <w:t xml:space="preserve"> </w:t>
      </w:r>
    </w:p>
  </w:footnote>
  <w:footnote w:id="45">
    <w:p w14:paraId="7399EAC4" w14:textId="77777777" w:rsidR="00B307E8" w:rsidRPr="00FD19D6" w:rsidRDefault="00B307E8" w:rsidP="002F0F14">
      <w:pPr>
        <w:pStyle w:val="Notedebasdepage"/>
        <w:bidi/>
        <w:ind w:hanging="3"/>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فوزية هاشمي</w:t>
      </w:r>
      <w:r>
        <w:rPr>
          <w:rFonts w:ascii="Simplified Arabic" w:hAnsi="Simplified Arabic" w:cs="Simplified Arabic"/>
          <w:rtl/>
          <w:lang w:bidi="ar-DZ"/>
        </w:rPr>
        <w:t xml:space="preserve">، </w:t>
      </w:r>
      <w:r w:rsidRPr="00FD19D6">
        <w:rPr>
          <w:rFonts w:ascii="Simplified Arabic" w:hAnsi="Simplified Arabic" w:cs="Simplified Arabic"/>
          <w:rtl/>
          <w:lang w:bidi="ar-DZ"/>
        </w:rPr>
        <w:t>مخبر الدراسات القانونية المقارن</w:t>
      </w:r>
      <w:r>
        <w:rPr>
          <w:rFonts w:ascii="Simplified Arabic" w:hAnsi="Simplified Arabic" w:cs="Simplified Arabic"/>
          <w:rtl/>
          <w:lang w:bidi="ar-DZ"/>
        </w:rPr>
        <w:t xml:space="preserve">، </w:t>
      </w:r>
      <w:r w:rsidRPr="00FD19D6">
        <w:rPr>
          <w:rFonts w:ascii="Simplified Arabic" w:hAnsi="Simplified Arabic" w:cs="Simplified Arabic"/>
          <w:rtl/>
          <w:lang w:bidi="ar-DZ"/>
        </w:rPr>
        <w:t>مجلة الدراسات الحقوقية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مرجع سابق</w:t>
      </w:r>
      <w:r>
        <w:rPr>
          <w:rFonts w:ascii="Simplified Arabic" w:hAnsi="Simplified Arabic" w:cs="Simplified Arabic"/>
          <w:rtl/>
          <w:lang w:bidi="ar-DZ"/>
        </w:rPr>
        <w:t xml:space="preserve">، </w:t>
      </w:r>
      <w:r w:rsidRPr="00FD19D6">
        <w:rPr>
          <w:rFonts w:ascii="Simplified Arabic" w:hAnsi="Simplified Arabic" w:cs="Simplified Arabic"/>
          <w:rtl/>
          <w:lang w:bidi="ar-DZ"/>
        </w:rPr>
        <w:t>ص ص871</w:t>
      </w:r>
      <w:r>
        <w:rPr>
          <w:rFonts w:ascii="Simplified Arabic" w:hAnsi="Simplified Arabic" w:cs="Simplified Arabic"/>
          <w:rtl/>
          <w:lang w:bidi="ar-DZ"/>
        </w:rPr>
        <w:t xml:space="preserve">، </w:t>
      </w:r>
      <w:r w:rsidRPr="00FD19D6">
        <w:rPr>
          <w:rFonts w:ascii="Simplified Arabic" w:hAnsi="Simplified Arabic" w:cs="Simplified Arabic"/>
          <w:rtl/>
          <w:lang w:bidi="ar-DZ"/>
        </w:rPr>
        <w:t>874.</w:t>
      </w:r>
    </w:p>
  </w:footnote>
  <w:footnote w:id="46">
    <w:p w14:paraId="72D04D66" w14:textId="77777777" w:rsidR="00B307E8" w:rsidRPr="00FD19D6" w:rsidRDefault="00B307E8" w:rsidP="003A0021">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-المادة 4و6 من القرار الوزاري الصادر بتاريخ 19/12/2015 يتعلقان بتحديد نماذج التصريح بالنزاهة والترشح والاكتتاب ورسالة التعهد في مجال الصفقات العمومية.</w:t>
      </w:r>
    </w:p>
  </w:footnote>
  <w:footnote w:id="47">
    <w:p w14:paraId="3C3626FC" w14:textId="77777777" w:rsidR="00B307E8" w:rsidRPr="00FD19D6" w:rsidRDefault="00B307E8" w:rsidP="0071645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فوزية هاشمي</w:t>
      </w:r>
      <w:r>
        <w:rPr>
          <w:rFonts w:ascii="Simplified Arabic" w:hAnsi="Simplified Arabic" w:cs="Simplified Arabic"/>
          <w:rtl/>
          <w:lang w:bidi="ar-DZ"/>
        </w:rPr>
        <w:t xml:space="preserve">، </w:t>
      </w:r>
      <w:r w:rsidRPr="00FD19D6">
        <w:rPr>
          <w:rFonts w:ascii="Simplified Arabic" w:hAnsi="Simplified Arabic" w:cs="Simplified Arabic"/>
          <w:rtl/>
          <w:lang w:bidi="ar-DZ"/>
        </w:rPr>
        <w:t>مخبر الدراسات القانونية المقارن</w:t>
      </w:r>
      <w:r>
        <w:rPr>
          <w:rFonts w:ascii="Simplified Arabic" w:hAnsi="Simplified Arabic" w:cs="Simplified Arabic"/>
          <w:rtl/>
          <w:lang w:bidi="ar-DZ"/>
        </w:rPr>
        <w:t xml:space="preserve">، </w:t>
      </w:r>
      <w:r w:rsidRPr="00FD19D6">
        <w:rPr>
          <w:rFonts w:ascii="Simplified Arabic" w:hAnsi="Simplified Arabic" w:cs="Simplified Arabic"/>
          <w:rtl/>
          <w:lang w:bidi="ar-DZ"/>
        </w:rPr>
        <w:t>مجلة الدراسات الحقوقية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مرجع سابق</w:t>
      </w:r>
      <w:r>
        <w:rPr>
          <w:rFonts w:ascii="Simplified Arabic" w:hAnsi="Simplified Arabic" w:cs="Simplified Arabic"/>
          <w:rtl/>
          <w:lang w:bidi="ar-DZ"/>
        </w:rPr>
        <w:t xml:space="preserve">، </w:t>
      </w:r>
      <w:r w:rsidRPr="00FD19D6">
        <w:rPr>
          <w:rFonts w:ascii="Simplified Arabic" w:hAnsi="Simplified Arabic" w:cs="Simplified Arabic"/>
          <w:rtl/>
          <w:lang w:bidi="ar-DZ"/>
        </w:rPr>
        <w:t>ص ص874</w:t>
      </w:r>
      <w:r>
        <w:rPr>
          <w:rFonts w:ascii="Simplified Arabic" w:hAnsi="Simplified Arabic" w:cs="Simplified Arabic"/>
          <w:rtl/>
          <w:lang w:bidi="ar-DZ"/>
        </w:rPr>
        <w:t xml:space="preserve">، </w:t>
      </w:r>
      <w:r w:rsidRPr="00FD19D6">
        <w:rPr>
          <w:rFonts w:ascii="Simplified Arabic" w:hAnsi="Simplified Arabic" w:cs="Simplified Arabic"/>
          <w:rtl/>
          <w:lang w:bidi="ar-DZ"/>
        </w:rPr>
        <w:t>875.</w:t>
      </w:r>
    </w:p>
    <w:p w14:paraId="04825ECD" w14:textId="77777777" w:rsidR="00B307E8" w:rsidRPr="00FD19D6" w:rsidRDefault="00B307E8" w:rsidP="0071645D">
      <w:pPr>
        <w:pStyle w:val="Notedebasdepage"/>
        <w:bidi/>
        <w:jc w:val="left"/>
        <w:rPr>
          <w:rFonts w:ascii="Simplified Arabic" w:hAnsi="Simplified Arabic" w:cs="Simplified Arabic"/>
          <w:rtl/>
          <w:lang w:bidi="ar-DZ"/>
        </w:rPr>
      </w:pPr>
    </w:p>
  </w:footnote>
  <w:footnote w:id="48">
    <w:p w14:paraId="187B9C5E" w14:textId="77777777" w:rsidR="00B307E8" w:rsidRPr="00FD19D6" w:rsidRDefault="00B307E8" w:rsidP="00E1271B">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rPr>
        <w:t>مرجع سبق ذكره</w:t>
      </w:r>
      <w:r>
        <w:rPr>
          <w:rFonts w:ascii="Simplified Arabic" w:hAnsi="Simplified Arabic" w:cs="Simplified Arabic"/>
          <w:rtl/>
        </w:rPr>
        <w:t xml:space="preserve">، </w:t>
      </w:r>
      <w:r w:rsidRPr="00FD19D6">
        <w:rPr>
          <w:rFonts w:ascii="Simplified Arabic" w:hAnsi="Simplified Arabic" w:cs="Simplified Arabic"/>
          <w:rtl/>
        </w:rPr>
        <w:t>ص50.</w:t>
      </w:r>
    </w:p>
  </w:footnote>
  <w:footnote w:id="49">
    <w:p w14:paraId="592A76F9" w14:textId="77777777" w:rsidR="00B307E8" w:rsidRPr="00FD19D6" w:rsidRDefault="00B307E8" w:rsidP="00BA57D7">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-القرار الوزاري الصادر بتاريخ 19ديسمبر2015المحدد لكيفيات التسجيل والسحب من قائمة المتعاملين الاقتصاديين الممنوعين من المشاركة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ج ر ع 17الصادرة في16مارس 2016.</w:t>
      </w:r>
    </w:p>
  </w:footnote>
  <w:footnote w:id="50">
    <w:p w14:paraId="4D230A78"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-انظر المادة901من قانون رقم08-09 المؤرخ في 25فبراير 2008 المتضمن قانون إجراءات المدنية والإدارية</w:t>
      </w:r>
      <w:r>
        <w:rPr>
          <w:rFonts w:ascii="Simplified Arabic" w:hAnsi="Simplified Arabic" w:cs="Simplified Arabic"/>
          <w:rtl/>
          <w:lang w:bidi="ar-DZ"/>
        </w:rPr>
        <w:t xml:space="preserve">، </w:t>
      </w:r>
      <w:r w:rsidRPr="00FD19D6">
        <w:rPr>
          <w:rFonts w:ascii="Simplified Arabic" w:hAnsi="Simplified Arabic" w:cs="Simplified Arabic"/>
          <w:rtl/>
          <w:lang w:bidi="ar-DZ"/>
        </w:rPr>
        <w:t>ج ر ع 21الصادرة بتاريخ 23أفريل2008 .</w:t>
      </w:r>
    </w:p>
  </w:footnote>
  <w:footnote w:id="51">
    <w:p w14:paraId="54557988" w14:textId="77777777" w:rsidR="00B307E8" w:rsidRPr="00FD19D6" w:rsidRDefault="00B307E8" w:rsidP="00FA03E6">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-القانون العضوي رقم 98-01المؤرخ في 30ماي 1998 يتعلق باختصاصات مجلس الدولة ج ر ع37 المادة 09 .</w:t>
      </w:r>
    </w:p>
  </w:footnote>
  <w:footnote w:id="52">
    <w:p w14:paraId="6E242B5F"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-القانون العضوي رقم 98-02 المؤرخ في 30ماي1998 يتعلق بالمحاكم الإدارية</w:t>
      </w:r>
      <w:r>
        <w:rPr>
          <w:rFonts w:ascii="Simplified Arabic" w:hAnsi="Simplified Arabic" w:cs="Simplified Arabic"/>
          <w:rtl/>
          <w:lang w:bidi="ar-DZ"/>
        </w:rPr>
        <w:t xml:space="preserve">، </w:t>
      </w:r>
      <w:r w:rsidRPr="00FD19D6">
        <w:rPr>
          <w:rFonts w:ascii="Simplified Arabic" w:hAnsi="Simplified Arabic" w:cs="Simplified Arabic"/>
          <w:rtl/>
          <w:lang w:bidi="ar-DZ"/>
        </w:rPr>
        <w:t>ج ر ع 37المادة1.</w:t>
      </w:r>
    </w:p>
  </w:footnote>
  <w:footnote w:id="53">
    <w:p w14:paraId="7CA0DAF6" w14:textId="77777777" w:rsidR="00B307E8" w:rsidRPr="00FD19D6" w:rsidRDefault="00B307E8" w:rsidP="004A04C1">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rPr>
        <w:t>مرجع سبق ذكره</w:t>
      </w:r>
      <w:r>
        <w:rPr>
          <w:rFonts w:ascii="Simplified Arabic" w:hAnsi="Simplified Arabic" w:cs="Simplified Arabic"/>
          <w:rtl/>
        </w:rPr>
        <w:t xml:space="preserve">، </w:t>
      </w:r>
      <w:r w:rsidRPr="00FD19D6">
        <w:rPr>
          <w:rFonts w:ascii="Simplified Arabic" w:hAnsi="Simplified Arabic" w:cs="Simplified Arabic"/>
          <w:rtl/>
        </w:rPr>
        <w:t>ص51.</w:t>
      </w:r>
    </w:p>
    <w:p w14:paraId="41FD0E85" w14:textId="77777777" w:rsidR="00B307E8" w:rsidRPr="00FD19D6" w:rsidRDefault="00B307E8" w:rsidP="004A04C1">
      <w:pPr>
        <w:pStyle w:val="Notedebasdepage"/>
        <w:bidi/>
        <w:jc w:val="left"/>
        <w:rPr>
          <w:rFonts w:ascii="Simplified Arabic" w:hAnsi="Simplified Arabic" w:cs="Simplified Arabic"/>
          <w:rtl/>
          <w:lang w:bidi="ar-DZ"/>
        </w:rPr>
      </w:pPr>
    </w:p>
  </w:footnote>
  <w:footnote w:id="54">
    <w:p w14:paraId="2422E799" w14:textId="77777777" w:rsidR="00B307E8" w:rsidRPr="00FD19D6" w:rsidRDefault="00B307E8" w:rsidP="00D511EE">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rPr>
        <w:t>مرجع سبق ذكره</w:t>
      </w:r>
      <w:r>
        <w:rPr>
          <w:rFonts w:ascii="Simplified Arabic" w:hAnsi="Simplified Arabic" w:cs="Simplified Arabic"/>
          <w:rtl/>
        </w:rPr>
        <w:t xml:space="preserve">، </w:t>
      </w:r>
      <w:r w:rsidRPr="00FD19D6">
        <w:rPr>
          <w:rFonts w:ascii="Simplified Arabic" w:hAnsi="Simplified Arabic" w:cs="Simplified Arabic"/>
          <w:rtl/>
        </w:rPr>
        <w:t>ص51.</w:t>
      </w:r>
    </w:p>
    <w:p w14:paraId="6A1BA5E8" w14:textId="77777777" w:rsidR="00B307E8" w:rsidRPr="00FD19D6" w:rsidRDefault="00B307E8" w:rsidP="00D511EE">
      <w:pPr>
        <w:pStyle w:val="Notedebasdepage"/>
        <w:bidi/>
        <w:jc w:val="left"/>
        <w:rPr>
          <w:rFonts w:ascii="Simplified Arabic" w:hAnsi="Simplified Arabic" w:cs="Simplified Arabic"/>
          <w:rtl/>
          <w:lang w:bidi="ar-DZ"/>
        </w:rPr>
      </w:pPr>
    </w:p>
  </w:footnote>
  <w:footnote w:id="55">
    <w:p w14:paraId="41B8A081" w14:textId="77777777" w:rsidR="00B307E8" w:rsidRPr="00FD19D6" w:rsidRDefault="00B307E8" w:rsidP="00E1271B">
      <w:pPr>
        <w:pStyle w:val="Notedebasdepage"/>
        <w:bidi/>
        <w:jc w:val="left"/>
        <w:rPr>
          <w:rFonts w:ascii="Simplified Arabic" w:hAnsi="Simplified Arabic" w:cs="Simplified Arabic"/>
          <w:rtl/>
          <w:lang w:val="en-US" w:bidi="ar-DZ"/>
        </w:rPr>
      </w:pPr>
      <w:r w:rsidRPr="00FD19D6">
        <w:rPr>
          <w:rStyle w:val="Appelnotedebasdep"/>
          <w:rFonts w:ascii="Simplified Arabic" w:hAnsi="Simplified Arabic" w:cs="Simplified Arabic"/>
        </w:rPr>
        <w:footnoteRef/>
      </w:r>
      <w:r w:rsidRPr="00FD19D6">
        <w:rPr>
          <w:rFonts w:ascii="Simplified Arabic" w:hAnsi="Simplified Arabic" w:cs="Simplified Arabic"/>
          <w:lang w:val="en-US"/>
        </w:rPr>
        <w:t xml:space="preserve"> </w:t>
      </w:r>
      <w:r w:rsidRPr="00FD19D6">
        <w:rPr>
          <w:rFonts w:ascii="Simplified Arabic" w:hAnsi="Simplified Arabic" w:cs="Simplified Arabic"/>
          <w:rtl/>
          <w:lang w:bidi="ar-DZ"/>
        </w:rPr>
        <w:t>-</w:t>
      </w:r>
      <w:r>
        <w:rPr>
          <w:rFonts w:ascii="Simplified Arabic" w:hAnsi="Simplified Arabic" w:cs="Simplified Arabic" w:hint="cs"/>
          <w:rtl/>
          <w:lang w:val="en-US" w:bidi="ar-DZ"/>
        </w:rPr>
        <w:t>المادة72 من المرسوم الرئاسي247-15 :"تنص على أنه في حال اعتماد معيار احسن عرض من حيث المزايا الاقتصادية، يتم تقييم العروض بناءا على معايير محددة ويتم اختيار المتعامل الذي يحصل على أعلى نقطة .</w:t>
      </w:r>
    </w:p>
  </w:footnote>
  <w:footnote w:id="56">
    <w:p w14:paraId="62F24BEE" w14:textId="77777777" w:rsidR="00B307E8" w:rsidRPr="002F3B76" w:rsidRDefault="00B307E8" w:rsidP="002F3B76">
      <w:pPr>
        <w:pStyle w:val="Notedebasdepage"/>
        <w:bidi/>
        <w:jc w:val="left"/>
        <w:rPr>
          <w:rtl/>
          <w:lang w:bidi="ar-DZ"/>
        </w:rPr>
      </w:pPr>
      <w:r>
        <w:rPr>
          <w:rStyle w:val="Appelnotedebasdep"/>
        </w:rPr>
        <w:footnoteRef/>
      </w:r>
      <w:r>
        <w:t xml:space="preserve"> </w:t>
      </w:r>
      <w:r>
        <w:rPr>
          <w:rFonts w:hint="cs"/>
          <w:rtl/>
        </w:rPr>
        <w:t>-الأمر رقم 22-23المؤرخ في 24ديسمبر 2022(المعدل لأمر15-247 )، المادة 125إلى 130.</w:t>
      </w:r>
    </w:p>
  </w:footnote>
  <w:footnote w:id="57">
    <w:p w14:paraId="0457C5DA" w14:textId="77777777" w:rsidR="00B307E8" w:rsidRDefault="00B307E8" w:rsidP="00E0317E">
      <w:pPr>
        <w:pStyle w:val="Notedebasdepage"/>
        <w:bidi/>
        <w:jc w:val="left"/>
        <w:rPr>
          <w:rtl/>
          <w:lang w:bidi="ar-DZ"/>
        </w:rPr>
      </w:pPr>
      <w:r>
        <w:rPr>
          <w:rStyle w:val="Appelnotedebasdep"/>
        </w:rPr>
        <w:footnoteRef/>
      </w:r>
      <w:r>
        <w:t xml:space="preserve"> </w:t>
      </w:r>
      <w:r>
        <w:rPr>
          <w:rFonts w:hint="cs"/>
          <w:rtl/>
          <w:lang w:bidi="ar-DZ"/>
        </w:rPr>
        <w:t>-النص القانوني :الأمر رقم 22-23المواد 35إلى 40(تشكيل اللجان واختصاصاتها ).</w:t>
      </w:r>
    </w:p>
    <w:p w14:paraId="364DEE40" w14:textId="77777777" w:rsidR="00B307E8" w:rsidRPr="00E0317E" w:rsidRDefault="00B307E8" w:rsidP="00E0317E">
      <w:pPr>
        <w:pStyle w:val="Notedebasdepage"/>
        <w:bidi/>
        <w:jc w:val="left"/>
        <w:rPr>
          <w:rtl/>
          <w:lang w:bidi="ar-DZ"/>
        </w:rPr>
      </w:pPr>
      <w:r>
        <w:rPr>
          <w:rFonts w:hint="cs"/>
          <w:rtl/>
          <w:lang w:bidi="ar-DZ"/>
        </w:rPr>
        <w:t>المرسوم التنفيذي23-93، المواد من 8إلى 14 (تنظيم عمل اللجان )</w:t>
      </w:r>
    </w:p>
  </w:footnote>
  <w:footnote w:id="58">
    <w:p w14:paraId="66B9CD9D" w14:textId="77777777" w:rsidR="00B307E8" w:rsidRPr="00BC76DC" w:rsidRDefault="00B307E8" w:rsidP="00BC76DC">
      <w:pPr>
        <w:pStyle w:val="Notedebasdepage"/>
        <w:bidi/>
        <w:jc w:val="left"/>
        <w:rPr>
          <w:rtl/>
          <w:lang w:bidi="ar-DZ"/>
        </w:rPr>
      </w:pPr>
      <w:r>
        <w:rPr>
          <w:rStyle w:val="Appelnotedebasdep"/>
        </w:rPr>
        <w:footnoteRef/>
      </w:r>
      <w:r>
        <w:t xml:space="preserve"> </w:t>
      </w:r>
      <w:r>
        <w:rPr>
          <w:rFonts w:hint="cs"/>
          <w:rtl/>
          <w:lang w:bidi="ar-DZ"/>
        </w:rPr>
        <w:t>-النص القانوني :الأمر22-23 المادة 18(التزامات صاحب المشروع ).</w:t>
      </w:r>
    </w:p>
  </w:footnote>
  <w:footnote w:id="59">
    <w:p w14:paraId="0111DB01" w14:textId="77777777" w:rsidR="00B307E8" w:rsidRPr="00BC76DC" w:rsidRDefault="00B307E8" w:rsidP="004369AD">
      <w:pPr>
        <w:pStyle w:val="Notedebasdepage"/>
        <w:bidi/>
        <w:jc w:val="left"/>
        <w:rPr>
          <w:rtl/>
          <w:lang w:bidi="ar-DZ"/>
        </w:rPr>
      </w:pPr>
      <w:r>
        <w:rPr>
          <w:rStyle w:val="Appelnotedebasdep"/>
        </w:rPr>
        <w:footnoteRef/>
      </w:r>
      <w:r>
        <w:t xml:space="preserve"> </w:t>
      </w:r>
      <w:r>
        <w:rPr>
          <w:rFonts w:hint="cs"/>
          <w:rtl/>
          <w:lang w:bidi="ar-DZ"/>
        </w:rPr>
        <w:t>-النص القانوني :قانون العقوبات الجزائري (المادة 142مكررعن الرشوة )القانون المتعلق بالوقاية من الفساد ومكافحته (رقم06-01)  المادة26.</w:t>
      </w:r>
    </w:p>
  </w:footnote>
  <w:footnote w:id="60">
    <w:p w14:paraId="250B561C" w14:textId="77777777" w:rsidR="00B307E8" w:rsidRPr="004369AD" w:rsidRDefault="00B307E8" w:rsidP="004369AD">
      <w:pPr>
        <w:pStyle w:val="Notedebasdepage"/>
        <w:bidi/>
        <w:jc w:val="left"/>
        <w:rPr>
          <w:rtl/>
          <w:lang w:bidi="ar-DZ"/>
        </w:rPr>
      </w:pPr>
      <w:r>
        <w:rPr>
          <w:rStyle w:val="Appelnotedebasdep"/>
        </w:rPr>
        <w:footnoteRef/>
      </w:r>
      <w:r>
        <w:t xml:space="preserve"> </w:t>
      </w:r>
      <w:r>
        <w:rPr>
          <w:rFonts w:hint="cs"/>
          <w:rtl/>
          <w:lang w:bidi="ar-DZ"/>
        </w:rPr>
        <w:t>-المرسوم الرئاسي02-250المؤرخ في 24يوليو 2002يتعلق بإجراءات التسوية لصفقات العمومية في الجزائر، هذا المرسوم يحدد القواعد والإجراءات الواجب اتباعها لتسوية النزاعات أو الخلافات التي تنشأ أثناء تنفيذ الصفقات العمومية.</w:t>
      </w:r>
    </w:p>
  </w:footnote>
  <w:footnote w:id="61">
    <w:p w14:paraId="3EF3321C"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-انظر المادة 13 من المرسوم الرئاسي 12-23 المتضمن تنظيم الصفقات العمومية المعدل للمرسوم الرئاسي 10-236</w:t>
      </w:r>
      <w:r>
        <w:rPr>
          <w:rFonts w:ascii="Simplified Arabic" w:hAnsi="Simplified Arabic" w:cs="Simplified Arabic"/>
          <w:rtl/>
          <w:lang w:bidi="ar-DZ"/>
        </w:rPr>
        <w:t xml:space="preserve">، </w:t>
      </w:r>
      <w:r w:rsidRPr="00FD19D6">
        <w:rPr>
          <w:rFonts w:ascii="Simplified Arabic" w:hAnsi="Simplified Arabic" w:cs="Simplified Arabic"/>
          <w:rtl/>
          <w:lang w:bidi="ar-DZ"/>
        </w:rPr>
        <w:t>مرجع سابق.</w:t>
      </w:r>
    </w:p>
  </w:footnote>
  <w:footnote w:id="62">
    <w:p w14:paraId="12D63B85"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-رحماني راضية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النظام القانوني لتسوية المنازعات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مرجع سابق</w:t>
      </w:r>
      <w:r>
        <w:rPr>
          <w:rFonts w:ascii="Simplified Arabic" w:hAnsi="Simplified Arabic" w:cs="Simplified Arabic"/>
          <w:rtl/>
          <w:lang w:bidi="ar-DZ"/>
        </w:rPr>
        <w:t xml:space="preserve">، </w:t>
      </w:r>
      <w:r w:rsidRPr="00FD19D6">
        <w:rPr>
          <w:rFonts w:ascii="Simplified Arabic" w:hAnsi="Simplified Arabic" w:cs="Simplified Arabic"/>
          <w:rtl/>
          <w:lang w:bidi="ar-DZ"/>
        </w:rPr>
        <w:t>ص47.</w:t>
      </w:r>
    </w:p>
  </w:footnote>
  <w:footnote w:id="63">
    <w:p w14:paraId="3FB6294B"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-بوضياف عمار</w:t>
      </w:r>
      <w:r>
        <w:rPr>
          <w:rFonts w:ascii="Simplified Arabic" w:hAnsi="Simplified Arabic" w:cs="Simplified Arabic"/>
          <w:rtl/>
          <w:lang w:bidi="ar-DZ"/>
        </w:rPr>
        <w:t xml:space="preserve">، </w:t>
      </w:r>
      <w:r w:rsidRPr="00FD19D6">
        <w:rPr>
          <w:rFonts w:ascii="Simplified Arabic" w:hAnsi="Simplified Arabic" w:cs="Simplified Arabic"/>
          <w:rtl/>
          <w:lang w:bidi="ar-DZ"/>
        </w:rPr>
        <w:t>الصفقات العمومية في الجزائر</w:t>
      </w:r>
      <w:r>
        <w:rPr>
          <w:rFonts w:ascii="Simplified Arabic" w:hAnsi="Simplified Arabic" w:cs="Simplified Arabic"/>
          <w:rtl/>
          <w:lang w:bidi="ar-DZ"/>
        </w:rPr>
        <w:t xml:space="preserve">، </w:t>
      </w:r>
      <w:r w:rsidRPr="00FD19D6">
        <w:rPr>
          <w:rFonts w:ascii="Simplified Arabic" w:hAnsi="Simplified Arabic" w:cs="Simplified Arabic"/>
          <w:rtl/>
          <w:lang w:bidi="ar-DZ"/>
        </w:rPr>
        <w:t>جسور للنشر والتوزيع</w:t>
      </w:r>
      <w:r>
        <w:rPr>
          <w:rFonts w:ascii="Simplified Arabic" w:hAnsi="Simplified Arabic" w:cs="Simplified Arabic"/>
          <w:rtl/>
          <w:lang w:bidi="ar-DZ"/>
        </w:rPr>
        <w:t xml:space="preserve">، </w:t>
      </w:r>
      <w:r w:rsidRPr="00FD19D6">
        <w:rPr>
          <w:rFonts w:ascii="Simplified Arabic" w:hAnsi="Simplified Arabic" w:cs="Simplified Arabic"/>
          <w:rtl/>
          <w:lang w:bidi="ar-DZ"/>
        </w:rPr>
        <w:t>ط1</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الجزائر</w:t>
      </w:r>
      <w:r>
        <w:rPr>
          <w:rFonts w:ascii="Simplified Arabic" w:hAnsi="Simplified Arabic" w:cs="Simplified Arabic"/>
          <w:rtl/>
          <w:lang w:bidi="ar-DZ"/>
        </w:rPr>
        <w:t xml:space="preserve">، </w:t>
      </w:r>
      <w:r w:rsidRPr="00FD19D6">
        <w:rPr>
          <w:rFonts w:ascii="Simplified Arabic" w:hAnsi="Simplified Arabic" w:cs="Simplified Arabic"/>
          <w:rtl/>
          <w:lang w:bidi="ar-DZ"/>
        </w:rPr>
        <w:t>2007</w:t>
      </w:r>
      <w:r>
        <w:rPr>
          <w:rFonts w:ascii="Simplified Arabic" w:hAnsi="Simplified Arabic" w:cs="Simplified Arabic"/>
          <w:rtl/>
          <w:lang w:bidi="ar-DZ"/>
        </w:rPr>
        <w:t xml:space="preserve">، </w:t>
      </w:r>
      <w:r w:rsidRPr="00FD19D6">
        <w:rPr>
          <w:rFonts w:ascii="Simplified Arabic" w:hAnsi="Simplified Arabic" w:cs="Simplified Arabic"/>
          <w:rtl/>
          <w:lang w:bidi="ar-DZ"/>
        </w:rPr>
        <w:t>ص230.</w:t>
      </w:r>
    </w:p>
  </w:footnote>
  <w:footnote w:id="64">
    <w:p w14:paraId="4A5B0321"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-بوضياف عمار</w:t>
      </w:r>
      <w:r>
        <w:rPr>
          <w:rFonts w:ascii="Simplified Arabic" w:hAnsi="Simplified Arabic" w:cs="Simplified Arabic"/>
          <w:rtl/>
          <w:lang w:bidi="ar-DZ"/>
        </w:rPr>
        <w:t xml:space="preserve">، </w:t>
      </w:r>
      <w:r w:rsidRPr="00FD19D6">
        <w:rPr>
          <w:rFonts w:ascii="Simplified Arabic" w:hAnsi="Simplified Arabic" w:cs="Simplified Arabic"/>
          <w:rtl/>
          <w:lang w:bidi="ar-DZ"/>
        </w:rPr>
        <w:t>القرار الإداري دراسة تشريعية قضائية فقهية</w:t>
      </w:r>
      <w:r>
        <w:rPr>
          <w:rFonts w:ascii="Simplified Arabic" w:hAnsi="Simplified Arabic" w:cs="Simplified Arabic"/>
          <w:rtl/>
          <w:lang w:bidi="ar-DZ"/>
        </w:rPr>
        <w:t xml:space="preserve">، </w:t>
      </w:r>
      <w:r w:rsidRPr="00FD19D6">
        <w:rPr>
          <w:rFonts w:ascii="Simplified Arabic" w:hAnsi="Simplified Arabic" w:cs="Simplified Arabic"/>
          <w:rtl/>
          <w:lang w:bidi="ar-DZ"/>
        </w:rPr>
        <w:t>جسور للنشر والتوزيع</w:t>
      </w:r>
      <w:r>
        <w:rPr>
          <w:rFonts w:ascii="Simplified Arabic" w:hAnsi="Simplified Arabic" w:cs="Simplified Arabic"/>
          <w:rtl/>
          <w:lang w:bidi="ar-DZ"/>
        </w:rPr>
        <w:t xml:space="preserve">، </w:t>
      </w:r>
      <w:r w:rsidRPr="00FD19D6">
        <w:rPr>
          <w:rFonts w:ascii="Simplified Arabic" w:hAnsi="Simplified Arabic" w:cs="Simplified Arabic"/>
          <w:rtl/>
          <w:lang w:bidi="ar-DZ"/>
        </w:rPr>
        <w:t>ط1</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الجزائر</w:t>
      </w:r>
      <w:r>
        <w:rPr>
          <w:rFonts w:ascii="Simplified Arabic" w:hAnsi="Simplified Arabic" w:cs="Simplified Arabic"/>
          <w:rtl/>
          <w:lang w:bidi="ar-DZ"/>
        </w:rPr>
        <w:t xml:space="preserve">، </w:t>
      </w:r>
      <w:r w:rsidRPr="00FD19D6">
        <w:rPr>
          <w:rFonts w:ascii="Simplified Arabic" w:hAnsi="Simplified Arabic" w:cs="Simplified Arabic"/>
          <w:rtl/>
          <w:lang w:bidi="ar-DZ"/>
        </w:rPr>
        <w:t>2007</w:t>
      </w:r>
      <w:r>
        <w:rPr>
          <w:rFonts w:ascii="Simplified Arabic" w:hAnsi="Simplified Arabic" w:cs="Simplified Arabic"/>
          <w:rtl/>
          <w:lang w:bidi="ar-DZ"/>
        </w:rPr>
        <w:t xml:space="preserve">، </w:t>
      </w:r>
      <w:r w:rsidRPr="00FD19D6">
        <w:rPr>
          <w:rFonts w:ascii="Simplified Arabic" w:hAnsi="Simplified Arabic" w:cs="Simplified Arabic"/>
          <w:rtl/>
          <w:lang w:bidi="ar-DZ"/>
        </w:rPr>
        <w:t>ص60.</w:t>
      </w:r>
    </w:p>
  </w:footnote>
  <w:footnote w:id="65">
    <w:p w14:paraId="2093DD82" w14:textId="47B77B5A" w:rsidR="00B307E8" w:rsidRPr="00FD19D6" w:rsidRDefault="00B307E8" w:rsidP="00E1271B">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rPr>
        <w:t>مرجع سبق ذكره</w:t>
      </w:r>
      <w:r w:rsidR="002F0F14">
        <w:rPr>
          <w:rFonts w:ascii="Simplified Arabic" w:hAnsi="Simplified Arabic" w:cs="Simplified Arabic" w:hint="cs"/>
          <w:rtl/>
        </w:rPr>
        <w:t>، ص52</w:t>
      </w:r>
      <w:r w:rsidRPr="00FD19D6">
        <w:rPr>
          <w:rFonts w:ascii="Simplified Arabic" w:hAnsi="Simplified Arabic" w:cs="Simplified Arabic"/>
          <w:rtl/>
        </w:rPr>
        <w:t xml:space="preserve"> .</w:t>
      </w:r>
    </w:p>
  </w:footnote>
  <w:footnote w:id="66">
    <w:p w14:paraId="63A599DE"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xml:space="preserve">-انظر المادة </w:t>
      </w:r>
      <w:r>
        <w:rPr>
          <w:rFonts w:ascii="Simplified Arabic" w:hAnsi="Simplified Arabic" w:cs="Simplified Arabic" w:hint="cs"/>
          <w:rtl/>
          <w:lang w:bidi="ar-DZ"/>
        </w:rPr>
        <w:t>194</w:t>
      </w:r>
      <w:r w:rsidRPr="00FD19D6">
        <w:rPr>
          <w:rFonts w:ascii="Simplified Arabic" w:hAnsi="Simplified Arabic" w:cs="Simplified Arabic"/>
          <w:rtl/>
          <w:lang w:bidi="ar-DZ"/>
        </w:rPr>
        <w:t xml:space="preserve"> من الدستور الجزائري لسنة </w:t>
      </w:r>
      <w:r>
        <w:rPr>
          <w:rFonts w:ascii="Simplified Arabic" w:hAnsi="Simplified Arabic" w:cs="Simplified Arabic" w:hint="cs"/>
          <w:rtl/>
          <w:lang w:bidi="ar-DZ"/>
        </w:rPr>
        <w:t>2020</w:t>
      </w:r>
      <w:r w:rsidRPr="00FD19D6">
        <w:rPr>
          <w:rFonts w:ascii="Simplified Arabic" w:hAnsi="Simplified Arabic" w:cs="Simplified Arabic"/>
          <w:rtl/>
          <w:lang w:bidi="ar-DZ"/>
        </w:rPr>
        <w:t>.</w:t>
      </w:r>
      <w:r>
        <w:rPr>
          <w:rFonts w:ascii="Simplified Arabic" w:hAnsi="Simplified Arabic" w:cs="Simplified Arabic" w:hint="cs"/>
          <w:rtl/>
          <w:lang w:bidi="ar-DZ"/>
        </w:rPr>
        <w:t xml:space="preserve"> </w:t>
      </w:r>
    </w:p>
  </w:footnote>
  <w:footnote w:id="67">
    <w:p w14:paraId="630CCB17" w14:textId="77777777" w:rsidR="00B307E8" w:rsidRDefault="00B307E8" w:rsidP="00603355">
      <w:pPr>
        <w:pStyle w:val="Notedebasdepage"/>
        <w:bidi/>
        <w:jc w:val="left"/>
        <w:rPr>
          <w:rtl/>
          <w:lang w:bidi="ar-DZ"/>
        </w:rPr>
      </w:pPr>
      <w:r>
        <w:rPr>
          <w:rStyle w:val="Appelnotedebasdep"/>
        </w:rPr>
        <w:footnoteRef/>
      </w:r>
      <w:r>
        <w:t xml:space="preserve"> </w:t>
      </w:r>
      <w:r>
        <w:rPr>
          <w:rFonts w:hint="cs"/>
          <w:rtl/>
          <w:lang w:bidi="ar-DZ"/>
        </w:rPr>
        <w:t xml:space="preserve">-يختص مجلس الدولة كدرجة أولى وأخيرة بالفصل في دعاوي الإلغاء والتفسير وتقدير مشروعية في القرارات الإدارية الصادرة عن السلطات الإدارية المركزية والهيئات العمومية الوطنية والمنظمات المهنية الوطنية، ويختص أيضا بالقضايا المخولة له بموجب نصوص خاصة.  </w:t>
      </w:r>
    </w:p>
  </w:footnote>
  <w:footnote w:id="68">
    <w:p w14:paraId="7CD80B57" w14:textId="77777777" w:rsidR="00B307E8" w:rsidRDefault="00B307E8" w:rsidP="006D5912">
      <w:pPr>
        <w:pStyle w:val="Notedebasdepage"/>
        <w:bidi/>
        <w:jc w:val="left"/>
        <w:rPr>
          <w:rtl/>
          <w:lang w:bidi="ar-DZ"/>
        </w:rPr>
      </w:pPr>
      <w:r>
        <w:rPr>
          <w:rStyle w:val="Appelnotedebasdep"/>
        </w:rPr>
        <w:footnoteRef/>
      </w:r>
      <w:r>
        <w:t xml:space="preserve"> </w:t>
      </w:r>
      <w:r>
        <w:rPr>
          <w:rFonts w:hint="cs"/>
          <w:rtl/>
          <w:lang w:bidi="ar-DZ"/>
        </w:rPr>
        <w:t>-تنص المادة801 على:"يجوز الطعن بالنقض في الأحكام الصادرة في المواد المدنية والتجارية والاجتماعية والإدارية وفق الشروط المحددة في هذا القانون .</w:t>
      </w:r>
    </w:p>
    <w:p w14:paraId="07380E95" w14:textId="77777777" w:rsidR="00B307E8" w:rsidRPr="006D5912" w:rsidRDefault="00B307E8" w:rsidP="00603355">
      <w:pPr>
        <w:pStyle w:val="Notedebasdepage"/>
        <w:bidi/>
        <w:jc w:val="left"/>
        <w:rPr>
          <w:rtl/>
          <w:lang w:bidi="ar-DZ"/>
        </w:rPr>
      </w:pPr>
      <w:r>
        <w:rPr>
          <w:rFonts w:hint="cs"/>
          <w:rtl/>
          <w:lang w:bidi="ar-DZ"/>
        </w:rPr>
        <w:t>تنص المادة 901:"لا ينفذ حكم صادر عن محكمة أجنبية إلا بعد الحصول على امر بالتنفيذ من المحكمة الجزائرية المختصة .</w:t>
      </w:r>
    </w:p>
  </w:footnote>
  <w:footnote w:id="69">
    <w:p w14:paraId="0C9414EB" w14:textId="77777777" w:rsidR="00B307E8" w:rsidRPr="00603355" w:rsidRDefault="00B307E8" w:rsidP="00603355">
      <w:pPr>
        <w:pStyle w:val="Notedebasdepage"/>
        <w:bidi/>
        <w:jc w:val="left"/>
        <w:rPr>
          <w:rtl/>
          <w:lang w:bidi="ar-DZ"/>
        </w:rPr>
      </w:pPr>
      <w:r>
        <w:rPr>
          <w:rStyle w:val="Appelnotedebasdep"/>
        </w:rPr>
        <w:footnoteRef/>
      </w:r>
      <w:r>
        <w:t xml:space="preserve"> </w:t>
      </w:r>
      <w:r>
        <w:rPr>
          <w:rFonts w:hint="cs"/>
          <w:rtl/>
          <w:lang w:bidi="ar-DZ"/>
        </w:rPr>
        <w:t>-تنص المادة 82 من المرسوم الرئاسي 15-247 على :"يتاح للمتعهد الذي يحتج على المنح المؤقت للصفقة ،او إلغائها أو إعلان عدم الجدوى أو إلغاء الإجراء في إطار طلب العروض أو التراضي بعد الاستشارة ".</w:t>
      </w:r>
    </w:p>
  </w:footnote>
  <w:footnote w:id="70">
    <w:p w14:paraId="27F323FC" w14:textId="77777777" w:rsidR="00B307E8" w:rsidRPr="00BE3994" w:rsidRDefault="00B307E8" w:rsidP="00BE3994">
      <w:pPr>
        <w:pStyle w:val="Notedebasdepage"/>
        <w:bidi/>
        <w:jc w:val="left"/>
        <w:rPr>
          <w:rtl/>
          <w:lang w:bidi="ar-DZ"/>
        </w:rPr>
      </w:pPr>
      <w:r>
        <w:rPr>
          <w:rStyle w:val="Appelnotedebasdep"/>
        </w:rPr>
        <w:footnoteRef/>
      </w:r>
      <w:r>
        <w:t xml:space="preserve"> </w:t>
      </w:r>
      <w:r>
        <w:rPr>
          <w:rFonts w:hint="cs"/>
          <w:rtl/>
          <w:lang w:bidi="ar-DZ"/>
        </w:rPr>
        <w:t>-تنص المادة 89:"يحدد سعر الصفقة في العقود ذات التكلفة الإجمالية المحددة سلفا وفقا للشروط المتفق عليها في وثائق التشغيل .وفي حالة الصفقات ذات الأسعار القابلة للمراجعة، تطبق شروط المراجعة وفق للنصوص التنظيمية الجاري العمل بها، ولاسيما تلك المتعلقة بمراجحة الأسعار".</w:t>
      </w:r>
    </w:p>
  </w:footnote>
  <w:footnote w:id="71">
    <w:p w14:paraId="35B83F42"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-انظر المادتين 72و161 من المرسوم الرئاسي 15-247 .</w:t>
      </w:r>
    </w:p>
  </w:footnote>
  <w:footnote w:id="72">
    <w:p w14:paraId="785F901A" w14:textId="65040708" w:rsidR="00B307E8" w:rsidRPr="00FD19D6" w:rsidRDefault="00B307E8" w:rsidP="00674D7A">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 سفيان حمزاوي</w:t>
      </w:r>
      <w:r>
        <w:rPr>
          <w:rFonts w:ascii="Simplified Arabic" w:hAnsi="Simplified Arabic" w:cs="Simplified Arabic"/>
          <w:rtl/>
          <w:lang w:bidi="ar-DZ"/>
        </w:rPr>
        <w:t xml:space="preserve">، </w:t>
      </w:r>
      <w:r w:rsidRPr="00FD19D6">
        <w:rPr>
          <w:rFonts w:ascii="Simplified Arabic" w:hAnsi="Simplified Arabic" w:cs="Simplified Arabic"/>
          <w:rtl/>
          <w:lang w:bidi="ar-DZ"/>
        </w:rPr>
        <w:t>مايدي فاتح</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متممة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rPr>
        <w:t>مرجع سبق ذكره</w:t>
      </w:r>
      <w:r>
        <w:rPr>
          <w:rFonts w:ascii="Simplified Arabic" w:hAnsi="Simplified Arabic" w:cs="Simplified Arabic"/>
          <w:rtl/>
        </w:rPr>
        <w:t xml:space="preserve">، </w:t>
      </w:r>
      <w:r w:rsidRPr="00FD19D6">
        <w:rPr>
          <w:rFonts w:ascii="Simplified Arabic" w:hAnsi="Simplified Arabic" w:cs="Simplified Arabic"/>
          <w:rtl/>
        </w:rPr>
        <w:t>ص55</w:t>
      </w:r>
      <w:r w:rsidR="002F0F14">
        <w:rPr>
          <w:rFonts w:ascii="Simplified Arabic" w:hAnsi="Simplified Arabic" w:cs="Simplified Arabic" w:hint="cs"/>
          <w:rtl/>
        </w:rPr>
        <w:t>.</w:t>
      </w:r>
    </w:p>
  </w:footnote>
  <w:footnote w:id="73">
    <w:p w14:paraId="05284071" w14:textId="77777777" w:rsidR="00B307E8" w:rsidRPr="00223EED" w:rsidRDefault="00B307E8" w:rsidP="00223EED">
      <w:pPr>
        <w:pStyle w:val="Notedebasdepage"/>
        <w:bidi/>
        <w:jc w:val="left"/>
        <w:rPr>
          <w:rtl/>
          <w:lang w:bidi="ar-DZ"/>
        </w:rPr>
      </w:pPr>
      <w:r>
        <w:rPr>
          <w:rStyle w:val="Appelnotedebasdep"/>
        </w:rPr>
        <w:footnoteRef/>
      </w:r>
      <w:r>
        <w:t xml:space="preserve"> </w:t>
      </w:r>
      <w:r>
        <w:rPr>
          <w:rFonts w:hint="cs"/>
          <w:rtl/>
          <w:lang w:bidi="ar-DZ"/>
        </w:rPr>
        <w:t>تنص المادة 829من القانون الإجراءات المدنية والإدارية الجزائري،القانون08-09المعدل :"أجل الطعن أمام المحكمة الإدارية محدد بأربعة أشهر يبدأ من تاريخ التبليغ الشخصي بنسخة من القرار الإداري المفرد المطعون فيه ،أو من تاريخ نشر القرار الإداري الجماعي او التنظيمي.</w:t>
      </w:r>
    </w:p>
  </w:footnote>
  <w:footnote w:id="74">
    <w:p w14:paraId="743CE06D" w14:textId="77777777" w:rsidR="00B307E8" w:rsidRPr="00FD19D6" w:rsidRDefault="00B307E8" w:rsidP="009E14CC">
      <w:pPr>
        <w:pStyle w:val="Notedebasdepage"/>
        <w:bidi/>
        <w:jc w:val="left"/>
        <w:rPr>
          <w:rFonts w:ascii="Simplified Arabic" w:hAnsi="Simplified Arabic" w:cs="Simplified Arabic"/>
          <w:rtl/>
          <w:lang w:bidi="ar-DZ"/>
        </w:rPr>
      </w:pPr>
      <w:r>
        <w:rPr>
          <w:rStyle w:val="Appelnotedebasdep"/>
        </w:rPr>
        <w:footnoteRef/>
      </w:r>
      <w:r>
        <w:t xml:space="preserve"> </w:t>
      </w:r>
      <w:r>
        <w:rPr>
          <w:rFonts w:hint="cs"/>
          <w:rtl/>
          <w:lang w:bidi="ar-DZ"/>
        </w:rPr>
        <w:t>-</w:t>
      </w:r>
      <w:r w:rsidRPr="009E14CC">
        <w:rPr>
          <w:rFonts w:ascii="Simplified Arabic" w:hAnsi="Simplified Arabic" w:cs="Simplified Arabic"/>
          <w:rtl/>
          <w:lang w:bidi="ar-DZ"/>
        </w:rPr>
        <w:t xml:space="preserve"> </w:t>
      </w:r>
      <w:r w:rsidRPr="00FD19D6">
        <w:rPr>
          <w:rFonts w:ascii="Simplified Arabic" w:hAnsi="Simplified Arabic" w:cs="Simplified Arabic"/>
          <w:rtl/>
          <w:lang w:bidi="ar-DZ"/>
        </w:rPr>
        <w:t>سفيان حمداوي وفاتح مايدي</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مذكرة لنيل شهادة الماستر</w:t>
      </w:r>
      <w:r>
        <w:rPr>
          <w:rFonts w:ascii="Simplified Arabic" w:hAnsi="Simplified Arabic" w:cs="Simplified Arabic"/>
          <w:rtl/>
          <w:lang w:bidi="ar-DZ"/>
        </w:rPr>
        <w:t xml:space="preserve">، </w:t>
      </w:r>
      <w:r w:rsidRPr="00FD19D6">
        <w:rPr>
          <w:rFonts w:ascii="Simplified Arabic" w:hAnsi="Simplified Arabic" w:cs="Simplified Arabic"/>
          <w:rtl/>
          <w:lang w:bidi="ar-DZ"/>
        </w:rPr>
        <w:t>تخصص القانون الإداري</w:t>
      </w:r>
      <w:r>
        <w:rPr>
          <w:rFonts w:ascii="Simplified Arabic" w:hAnsi="Simplified Arabic" w:cs="Simplified Arabic"/>
          <w:rtl/>
          <w:lang w:bidi="ar-DZ"/>
        </w:rPr>
        <w:t xml:space="preserve">، </w:t>
      </w:r>
      <w:r w:rsidRPr="00FD19D6">
        <w:rPr>
          <w:rFonts w:ascii="Simplified Arabic" w:hAnsi="Simplified Arabic" w:cs="Simplified Arabic"/>
          <w:rtl/>
          <w:lang w:bidi="ar-DZ"/>
        </w:rPr>
        <w:t>جامعة العربي تبسي</w:t>
      </w:r>
      <w:r>
        <w:rPr>
          <w:rFonts w:ascii="Simplified Arabic" w:hAnsi="Simplified Arabic" w:cs="Simplified Arabic"/>
          <w:rtl/>
          <w:lang w:bidi="ar-DZ"/>
        </w:rPr>
        <w:t xml:space="preserve">، </w:t>
      </w:r>
      <w:r w:rsidRPr="00FD19D6">
        <w:rPr>
          <w:rFonts w:ascii="Simplified Arabic" w:hAnsi="Simplified Arabic" w:cs="Simplified Arabic"/>
          <w:rtl/>
          <w:lang w:bidi="ar-DZ"/>
        </w:rPr>
        <w:t>تبسة</w:t>
      </w:r>
      <w:r>
        <w:rPr>
          <w:rFonts w:ascii="Simplified Arabic" w:hAnsi="Simplified Arabic" w:cs="Simplified Arabic"/>
          <w:rtl/>
          <w:lang w:bidi="ar-DZ"/>
        </w:rPr>
        <w:t xml:space="preserve">، </w:t>
      </w:r>
      <w:r w:rsidRPr="00FD19D6">
        <w:rPr>
          <w:rFonts w:ascii="Simplified Arabic" w:hAnsi="Simplified Arabic" w:cs="Simplified Arabic"/>
          <w:rtl/>
          <w:lang w:bidi="ar-DZ"/>
        </w:rPr>
        <w:t>2022</w:t>
      </w:r>
      <w:r>
        <w:rPr>
          <w:rFonts w:ascii="Simplified Arabic" w:hAnsi="Simplified Arabic" w:cs="Simplified Arabic"/>
          <w:rtl/>
          <w:lang w:bidi="ar-DZ"/>
        </w:rPr>
        <w:t xml:space="preserve">، </w:t>
      </w:r>
      <w:r w:rsidRPr="00FD19D6">
        <w:rPr>
          <w:rFonts w:ascii="Simplified Arabic" w:hAnsi="Simplified Arabic" w:cs="Simplified Arabic"/>
          <w:rtl/>
          <w:lang w:bidi="ar-DZ"/>
        </w:rPr>
        <w:t>ص</w:t>
      </w:r>
      <w:r>
        <w:rPr>
          <w:rFonts w:ascii="Simplified Arabic" w:hAnsi="Simplified Arabic" w:cs="Simplified Arabic" w:hint="cs"/>
          <w:rtl/>
          <w:lang w:bidi="ar-DZ"/>
        </w:rPr>
        <w:t>61</w:t>
      </w:r>
      <w:r w:rsidRPr="00FD19D6">
        <w:rPr>
          <w:rFonts w:ascii="Simplified Arabic" w:hAnsi="Simplified Arabic" w:cs="Simplified Arabic"/>
          <w:rtl/>
          <w:lang w:bidi="ar-DZ"/>
        </w:rPr>
        <w:t>.</w:t>
      </w:r>
    </w:p>
    <w:p w14:paraId="5E7AAA56" w14:textId="77777777" w:rsidR="00B307E8" w:rsidRPr="0044047B" w:rsidRDefault="00B307E8" w:rsidP="0044047B">
      <w:pPr>
        <w:pStyle w:val="Notedebasdepage"/>
        <w:bidi/>
        <w:jc w:val="left"/>
        <w:rPr>
          <w:rtl/>
          <w:lang w:bidi="ar-DZ"/>
        </w:rPr>
      </w:pPr>
    </w:p>
  </w:footnote>
  <w:footnote w:id="75">
    <w:p w14:paraId="22E57F15" w14:textId="77777777" w:rsidR="00B307E8" w:rsidRPr="00FA71A6" w:rsidRDefault="00B307E8" w:rsidP="00FA71A6">
      <w:pPr>
        <w:pStyle w:val="Notedebasdepage"/>
        <w:bidi/>
        <w:jc w:val="left"/>
        <w:rPr>
          <w:rtl/>
          <w:lang w:bidi="ar-DZ"/>
        </w:rPr>
      </w:pPr>
      <w:r>
        <w:rPr>
          <w:rStyle w:val="Appelnotedebasdep"/>
        </w:rPr>
        <w:footnoteRef/>
      </w:r>
      <w:r>
        <w:t xml:space="preserve"> </w:t>
      </w:r>
      <w:r>
        <w:rPr>
          <w:rFonts w:hint="cs"/>
          <w:rtl/>
          <w:lang w:bidi="ar-DZ"/>
        </w:rPr>
        <w:t>-انظر المواد من 3إلى 8من القرار الوزاري، المحدد لكيفيات الإقصاء من الصفقات العمومية، مرجع سابق .</w:t>
      </w:r>
    </w:p>
  </w:footnote>
  <w:footnote w:id="76">
    <w:p w14:paraId="59491A4D" w14:textId="77777777" w:rsidR="00B307E8" w:rsidRPr="00FA71A6" w:rsidRDefault="00B307E8" w:rsidP="00FA71A6">
      <w:pPr>
        <w:pStyle w:val="Notedebasdepage"/>
        <w:bidi/>
        <w:jc w:val="left"/>
        <w:rPr>
          <w:rtl/>
          <w:lang w:bidi="ar-DZ"/>
        </w:rPr>
      </w:pPr>
      <w:r>
        <w:rPr>
          <w:rStyle w:val="Appelnotedebasdep"/>
        </w:rPr>
        <w:footnoteRef/>
      </w:r>
      <w:r>
        <w:t xml:space="preserve"> </w:t>
      </w:r>
      <w:r>
        <w:rPr>
          <w:rFonts w:hint="cs"/>
          <w:rtl/>
          <w:lang w:bidi="ar-DZ"/>
        </w:rPr>
        <w:t>-تنص المادة 143 من المرسوم الرئاسي 15-247 :"عندما تكتشف الجهة المتعاقدة وجود مقاول فرعي غير معلن في موقع تنفيذ الصفقة يتعين عليها إنذار المتعاقد الأصلي خلال 8أيام لتصحيح الوضع، وإلا تتخذ ضده إجراءات قانونية صارمة.</w:t>
      </w:r>
    </w:p>
  </w:footnote>
  <w:footnote w:id="77">
    <w:p w14:paraId="6482D55C" w14:textId="77777777" w:rsidR="00B307E8" w:rsidRPr="00680246" w:rsidRDefault="00B307E8" w:rsidP="00680246">
      <w:pPr>
        <w:pStyle w:val="Notedebasdepage"/>
        <w:bidi/>
        <w:jc w:val="left"/>
        <w:rPr>
          <w:rtl/>
          <w:lang w:bidi="ar-DZ"/>
        </w:rPr>
      </w:pPr>
      <w:r>
        <w:rPr>
          <w:rStyle w:val="Appelnotedebasdep"/>
        </w:rPr>
        <w:footnoteRef/>
      </w:r>
      <w:r>
        <w:t xml:space="preserve"> </w:t>
      </w:r>
      <w:r>
        <w:rPr>
          <w:rFonts w:hint="cs"/>
          <w:rtl/>
          <w:lang w:bidi="ar-DZ"/>
        </w:rPr>
        <w:t>-أعلنت وزارة المالية بموجب قرار صدر عن محتوى البوابة الإلكترونية للصفقات العمومية وهذا بموجب قرار صدر بتاريخ 17نوفمبر 2013يحدد محتوى البوابة الإلكترونية للصفقات العمومية وكيفيات تسييرها، وكيفيات تبادل المعلومات بالطريق الالكترونية، ونشر في ج ر ع 21لسنة 2014، وبينت المادة2  من القرار الهدف الأساسي من إنشاء البوابة .</w:t>
      </w:r>
    </w:p>
  </w:footnote>
  <w:footnote w:id="78">
    <w:p w14:paraId="0A401F04" w14:textId="77777777" w:rsidR="00B307E8" w:rsidRPr="00D96CF7" w:rsidRDefault="00B307E8" w:rsidP="00D96CF7">
      <w:pPr>
        <w:pStyle w:val="Notedebasdepage"/>
        <w:bidi/>
        <w:jc w:val="left"/>
        <w:rPr>
          <w:rtl/>
          <w:lang w:bidi="ar-DZ"/>
        </w:rPr>
      </w:pPr>
      <w:r>
        <w:rPr>
          <w:rStyle w:val="Appelnotedebasdep"/>
        </w:rPr>
        <w:footnoteRef/>
      </w:r>
      <w:r>
        <w:t xml:space="preserve"> </w:t>
      </w:r>
      <w:r>
        <w:rPr>
          <w:rFonts w:hint="cs"/>
          <w:rtl/>
        </w:rPr>
        <w:t>-</w:t>
      </w:r>
      <w:r w:rsidRPr="00D96CF7">
        <w:rPr>
          <w:rFonts w:ascii="Simplified Arabic" w:hAnsi="Simplified Arabic" w:cs="Simplified Arabic"/>
          <w:rtl/>
          <w:lang w:bidi="ar-DZ"/>
        </w:rPr>
        <w:t xml:space="preserve"> </w:t>
      </w:r>
      <w:r w:rsidRPr="00FD19D6">
        <w:rPr>
          <w:rFonts w:ascii="Simplified Arabic" w:hAnsi="Simplified Arabic" w:cs="Simplified Arabic"/>
          <w:rtl/>
          <w:lang w:bidi="ar-DZ"/>
        </w:rPr>
        <w:t>سفيان حمداوي وفاتح مايدي</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Pr>
          <w:rFonts w:ascii="Simplified Arabic" w:hAnsi="Simplified Arabic" w:cs="Simplified Arabic" w:hint="cs"/>
          <w:rtl/>
          <w:lang w:bidi="ar-DZ"/>
        </w:rPr>
        <w:t>مرجع سبق ذكره، ص62.</w:t>
      </w:r>
    </w:p>
  </w:footnote>
  <w:footnote w:id="79">
    <w:p w14:paraId="58F281D7" w14:textId="77777777" w:rsidR="00B307E8" w:rsidRPr="00676AC0" w:rsidRDefault="00B307E8" w:rsidP="00676AC0">
      <w:pPr>
        <w:pStyle w:val="Notedebasdepage"/>
        <w:bidi/>
        <w:jc w:val="left"/>
        <w:rPr>
          <w:rtl/>
          <w:lang w:bidi="ar-DZ"/>
        </w:rPr>
      </w:pPr>
      <w:r>
        <w:rPr>
          <w:rStyle w:val="Appelnotedebasdep"/>
        </w:rPr>
        <w:footnoteRef/>
      </w:r>
      <w:r>
        <w:t xml:space="preserve"> </w:t>
      </w:r>
      <w:r>
        <w:rPr>
          <w:rFonts w:hint="cs"/>
          <w:rtl/>
          <w:lang w:bidi="ar-DZ"/>
        </w:rPr>
        <w:t>-انظر نص المادة 89 من المرسوم الرئاسي 15-247، مرجع سبق ذكره .</w:t>
      </w:r>
    </w:p>
  </w:footnote>
  <w:footnote w:id="80">
    <w:p w14:paraId="6A6C0772" w14:textId="77777777" w:rsidR="00B307E8" w:rsidRPr="00CA18B3" w:rsidRDefault="00B307E8" w:rsidP="00CA18B3">
      <w:pPr>
        <w:pStyle w:val="Notedebasdepage"/>
        <w:bidi/>
        <w:jc w:val="left"/>
        <w:rPr>
          <w:rtl/>
          <w:lang w:bidi="ar-DZ"/>
        </w:rPr>
      </w:pPr>
      <w:r>
        <w:rPr>
          <w:rStyle w:val="Appelnotedebasdep"/>
        </w:rPr>
        <w:footnoteRef/>
      </w:r>
      <w:r>
        <w:t xml:space="preserve"> </w:t>
      </w:r>
      <w:r>
        <w:rPr>
          <w:rFonts w:hint="cs"/>
          <w:rtl/>
          <w:lang w:bidi="ar-DZ"/>
        </w:rPr>
        <w:t>-انظر نص المادة 75من المرسوم الرئاسي 15-247، مرجع سبق ذكره.</w:t>
      </w:r>
    </w:p>
  </w:footnote>
  <w:footnote w:id="81">
    <w:p w14:paraId="4D66814C" w14:textId="77777777" w:rsidR="00B307E8" w:rsidRPr="008414F0" w:rsidRDefault="00B307E8" w:rsidP="008414F0">
      <w:pPr>
        <w:pStyle w:val="Notedebasdepage"/>
        <w:bidi/>
        <w:jc w:val="left"/>
        <w:rPr>
          <w:rtl/>
          <w:lang w:bidi="ar-DZ"/>
        </w:rPr>
      </w:pPr>
      <w:r>
        <w:rPr>
          <w:rStyle w:val="Appelnotedebasdep"/>
        </w:rPr>
        <w:footnoteRef/>
      </w:r>
      <w:r>
        <w:t xml:space="preserve"> </w:t>
      </w:r>
      <w:r>
        <w:rPr>
          <w:rFonts w:hint="cs"/>
          <w:rtl/>
          <w:lang w:bidi="ar-DZ"/>
        </w:rPr>
        <w:t>-</w:t>
      </w:r>
      <w:r w:rsidRPr="008414F0">
        <w:rPr>
          <w:rFonts w:ascii="Simplified Arabic" w:hAnsi="Simplified Arabic" w:cs="Simplified Arabic"/>
          <w:rtl/>
          <w:lang w:bidi="ar-DZ"/>
        </w:rPr>
        <w:t xml:space="preserve"> </w:t>
      </w:r>
      <w:r w:rsidRPr="00FD19D6">
        <w:rPr>
          <w:rFonts w:ascii="Simplified Arabic" w:hAnsi="Simplified Arabic" w:cs="Simplified Arabic"/>
          <w:rtl/>
          <w:lang w:bidi="ar-DZ"/>
        </w:rPr>
        <w:t>سفيان حمداوي وفاتح مايدي</w:t>
      </w:r>
      <w:r>
        <w:rPr>
          <w:rFonts w:ascii="Simplified Arabic" w:hAnsi="Simplified Arabic" w:cs="Simplified Arabic"/>
          <w:rtl/>
          <w:lang w:bidi="ar-DZ"/>
        </w:rPr>
        <w:t xml:space="preserve">، </w:t>
      </w:r>
      <w:r w:rsidRPr="00FD19D6">
        <w:rPr>
          <w:rFonts w:ascii="Simplified Arabic" w:hAnsi="Simplified Arabic" w:cs="Simplified Arabic"/>
          <w:rtl/>
          <w:lang w:bidi="ar-DZ"/>
        </w:rPr>
        <w:t xml:space="preserve">حالات </w:t>
      </w:r>
      <w:r>
        <w:rPr>
          <w:rFonts w:ascii="Simplified Arabic" w:hAnsi="Simplified Arabic" w:cs="Simplified Arabic"/>
          <w:rtl/>
          <w:lang w:bidi="ar-DZ"/>
        </w:rPr>
        <w:t>الإقصاء</w:t>
      </w:r>
      <w:r w:rsidRPr="00FD19D6">
        <w:rPr>
          <w:rFonts w:ascii="Simplified Arabic" w:hAnsi="Simplified Arabic" w:cs="Simplified Arabic"/>
          <w:rtl/>
          <w:lang w:bidi="ar-DZ"/>
        </w:rPr>
        <w:t xml:space="preserve"> في الصفقات العمومية</w:t>
      </w:r>
      <w:r>
        <w:rPr>
          <w:rFonts w:ascii="Simplified Arabic" w:hAnsi="Simplified Arabic" w:cs="Simplified Arabic"/>
          <w:rtl/>
          <w:lang w:bidi="ar-DZ"/>
        </w:rPr>
        <w:t xml:space="preserve">، </w:t>
      </w:r>
      <w:r>
        <w:rPr>
          <w:rFonts w:ascii="Simplified Arabic" w:hAnsi="Simplified Arabic" w:cs="Simplified Arabic" w:hint="cs"/>
          <w:rtl/>
          <w:lang w:bidi="ar-DZ"/>
        </w:rPr>
        <w:t>مرجع سبق ذكره، ص63.</w:t>
      </w:r>
    </w:p>
  </w:footnote>
  <w:footnote w:id="82">
    <w:p w14:paraId="707B1520"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-عمار بوضياف</w:t>
      </w:r>
      <w:r>
        <w:rPr>
          <w:rFonts w:ascii="Simplified Arabic" w:hAnsi="Simplified Arabic" w:cs="Simplified Arabic"/>
          <w:rtl/>
          <w:lang w:bidi="ar-DZ"/>
        </w:rPr>
        <w:t xml:space="preserve">، </w:t>
      </w:r>
      <w:r w:rsidRPr="00FD19D6">
        <w:rPr>
          <w:rFonts w:ascii="Simplified Arabic" w:hAnsi="Simplified Arabic" w:cs="Simplified Arabic"/>
          <w:rtl/>
          <w:lang w:bidi="ar-DZ"/>
        </w:rPr>
        <w:t>الصفقات العمومية في الجزائر</w:t>
      </w:r>
      <w:r>
        <w:rPr>
          <w:rFonts w:ascii="Simplified Arabic" w:hAnsi="Simplified Arabic" w:cs="Simplified Arabic"/>
          <w:rtl/>
          <w:lang w:bidi="ar-DZ"/>
        </w:rPr>
        <w:t xml:space="preserve">، </w:t>
      </w:r>
      <w:r>
        <w:rPr>
          <w:rFonts w:ascii="Simplified Arabic" w:hAnsi="Simplified Arabic" w:cs="Simplified Arabic" w:hint="cs"/>
          <w:rtl/>
          <w:lang w:bidi="ar-DZ"/>
        </w:rPr>
        <w:t>الصفقات العمومية في الجزائر، ط1، جسور للنشر والتوزيع، الجزائر 2007</w:t>
      </w:r>
      <w:r>
        <w:rPr>
          <w:rFonts w:ascii="Simplified Arabic" w:hAnsi="Simplified Arabic" w:cs="Simplified Arabic"/>
          <w:rtl/>
          <w:lang w:bidi="ar-DZ"/>
        </w:rPr>
        <w:t xml:space="preserve">، </w:t>
      </w:r>
      <w:r w:rsidRPr="00FD19D6">
        <w:rPr>
          <w:rFonts w:ascii="Simplified Arabic" w:hAnsi="Simplified Arabic" w:cs="Simplified Arabic"/>
          <w:rtl/>
          <w:lang w:bidi="ar-DZ"/>
        </w:rPr>
        <w:t>ص1</w:t>
      </w:r>
      <w:r>
        <w:rPr>
          <w:rFonts w:ascii="Simplified Arabic" w:hAnsi="Simplified Arabic" w:cs="Simplified Arabic" w:hint="cs"/>
          <w:rtl/>
          <w:lang w:bidi="ar-DZ"/>
        </w:rPr>
        <w:t>7</w:t>
      </w:r>
      <w:r w:rsidRPr="00FD19D6">
        <w:rPr>
          <w:rFonts w:ascii="Simplified Arabic" w:hAnsi="Simplified Arabic" w:cs="Simplified Arabic"/>
          <w:rtl/>
          <w:lang w:bidi="ar-DZ"/>
        </w:rPr>
        <w:t>7.</w:t>
      </w:r>
    </w:p>
  </w:footnote>
  <w:footnote w:id="83">
    <w:p w14:paraId="3CE668A2" w14:textId="77777777" w:rsidR="00B307E8" w:rsidRDefault="00B307E8" w:rsidP="006E481A">
      <w:pPr>
        <w:pStyle w:val="Notedebasdepage"/>
        <w:bidi/>
        <w:jc w:val="left"/>
        <w:rPr>
          <w:rtl/>
        </w:rPr>
      </w:pPr>
      <w:r>
        <w:rPr>
          <w:rStyle w:val="Appelnotedebasdep"/>
        </w:rPr>
        <w:footnoteRef/>
      </w:r>
      <w:r>
        <w:t xml:space="preserve"> </w:t>
      </w:r>
      <w:r>
        <w:rPr>
          <w:rFonts w:hint="cs"/>
          <w:rtl/>
        </w:rPr>
        <w:t>-المواد من 156إلى 162 من قانون الصفقات العمومية: المادة156:"تخضع الصفقات العمومية قبل تنفيذها وأثناء تنفيذها للرقابة من قبل الجهاز الإداري المتعاقد.</w:t>
      </w:r>
    </w:p>
    <w:p w14:paraId="6E48DA01" w14:textId="77777777" w:rsidR="00B307E8" w:rsidRDefault="00B307E8" w:rsidP="006E481A">
      <w:pPr>
        <w:pStyle w:val="Notedebasdepage"/>
        <w:bidi/>
        <w:jc w:val="left"/>
        <w:rPr>
          <w:rtl/>
        </w:rPr>
      </w:pPr>
      <w:r>
        <w:rPr>
          <w:rFonts w:hint="cs"/>
          <w:rtl/>
        </w:rPr>
        <w:t>المادة 157:"تشير إلى أن الرقابة تشمل كل أنواع الصفقات وتطبق حسب مستويات مالية محددة ".</w:t>
      </w:r>
    </w:p>
    <w:p w14:paraId="7BE03951" w14:textId="77777777" w:rsidR="00B307E8" w:rsidRDefault="00B307E8" w:rsidP="00D541B0">
      <w:pPr>
        <w:pStyle w:val="Notedebasdepage"/>
        <w:bidi/>
        <w:jc w:val="left"/>
        <w:rPr>
          <w:rtl/>
        </w:rPr>
      </w:pPr>
      <w:r>
        <w:rPr>
          <w:rFonts w:hint="cs"/>
          <w:rtl/>
        </w:rPr>
        <w:t>مادة 158:"تنص على وجود إعداد الجهة المتعاقدة في بداية كل سنة مالية قائمة الصفقات المنجزة في السنة السابقة وبرنامج الصفقات المخطط القيام بها".</w:t>
      </w:r>
    </w:p>
    <w:p w14:paraId="6403DA6D" w14:textId="77777777" w:rsidR="00B307E8" w:rsidRDefault="00B307E8" w:rsidP="00D541B0">
      <w:pPr>
        <w:pStyle w:val="Notedebasdepage"/>
        <w:bidi/>
        <w:jc w:val="left"/>
        <w:rPr>
          <w:rtl/>
        </w:rPr>
      </w:pPr>
      <w:r>
        <w:rPr>
          <w:rFonts w:hint="cs"/>
          <w:rtl/>
        </w:rPr>
        <w:t>المادة159:"تنظم الرقابة داخل الجهة عبر تشكيل :لجنة فتح الاظرفة وتقييم العروض ،لجنة تقنية تدعم كل عمل لجنة التقييم ".</w:t>
      </w:r>
    </w:p>
    <w:p w14:paraId="02DF6723" w14:textId="77777777" w:rsidR="00B307E8" w:rsidRDefault="00B307E8" w:rsidP="00D541B0">
      <w:pPr>
        <w:pStyle w:val="Notedebasdepage"/>
        <w:bidi/>
        <w:jc w:val="left"/>
        <w:rPr>
          <w:rtl/>
        </w:rPr>
      </w:pPr>
      <w:r>
        <w:rPr>
          <w:rFonts w:hint="cs"/>
          <w:rtl/>
        </w:rPr>
        <w:t>المادة 160:"تستمر اللجنة الداخلية بقيامها بالوظائف التالية :فتح الأظرفة وتحليل العروض ،إعداد تقرير فني ،إداري متكامل ترفعه إلى مسؤول الجهة المتعاقدة ".</w:t>
      </w:r>
    </w:p>
    <w:p w14:paraId="4F844D88" w14:textId="77777777" w:rsidR="00B307E8" w:rsidRDefault="00B307E8" w:rsidP="00D541B0">
      <w:pPr>
        <w:pStyle w:val="Notedebasdepage"/>
        <w:bidi/>
        <w:jc w:val="left"/>
        <w:rPr>
          <w:rtl/>
        </w:rPr>
      </w:pPr>
      <w:r>
        <w:rPr>
          <w:rFonts w:hint="cs"/>
          <w:rtl/>
        </w:rPr>
        <w:t>المادة 161:"تصدر لجنة فتح الأظررفة رأيا فنيا ،إداريا مبررا حول منح الصفقة او الإعلان عن عدم جدواها أو إلغائها ،ويعتبر هذا الرأي أساسا للقرار النهائي للجهة المتعاقدة ."</w:t>
      </w:r>
    </w:p>
    <w:p w14:paraId="219F2D82" w14:textId="77777777" w:rsidR="00B307E8" w:rsidRPr="006E481A" w:rsidRDefault="00B307E8" w:rsidP="00D541B0">
      <w:pPr>
        <w:pStyle w:val="Notedebasdepage"/>
        <w:bidi/>
        <w:jc w:val="left"/>
        <w:rPr>
          <w:rtl/>
          <w:lang w:bidi="ar-DZ"/>
        </w:rPr>
      </w:pPr>
      <w:r>
        <w:rPr>
          <w:rFonts w:hint="cs"/>
          <w:rtl/>
        </w:rPr>
        <w:t>المادة 162:"تنظم تشكيل لجنة وتحديد قواعد عملها كما يلي :يصدر مسؤول الجهة قرار بتعيين الأعضاء وتنظيم القواعد وسد النصاب ،تعقد الجلسة فتح الأظرفة بحضور أي عدد من الأعضاء مادامت شفافة ،تحرر المحاضر خاصة ترقم وتوقع بالحروف الأولى".</w:t>
      </w:r>
    </w:p>
  </w:footnote>
  <w:footnote w:id="84">
    <w:p w14:paraId="72A18933"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-خرشي النوي</w:t>
      </w:r>
      <w:r>
        <w:rPr>
          <w:rFonts w:ascii="Simplified Arabic" w:hAnsi="Simplified Arabic" w:cs="Simplified Arabic"/>
          <w:rtl/>
          <w:lang w:bidi="ar-DZ"/>
        </w:rPr>
        <w:t xml:space="preserve">، </w:t>
      </w:r>
      <w:r w:rsidRPr="00FD19D6">
        <w:rPr>
          <w:rFonts w:ascii="Simplified Arabic" w:hAnsi="Simplified Arabic" w:cs="Simplified Arabic"/>
          <w:rtl/>
          <w:lang w:bidi="ar-DZ"/>
        </w:rPr>
        <w:t>تسيير المشاريع في إطار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دار الخلدونية للنشر</w:t>
      </w:r>
      <w:r>
        <w:rPr>
          <w:rFonts w:ascii="Simplified Arabic" w:hAnsi="Simplified Arabic" w:cs="Simplified Arabic"/>
          <w:rtl/>
          <w:lang w:bidi="ar-DZ"/>
        </w:rPr>
        <w:t xml:space="preserve">، </w:t>
      </w:r>
      <w:r w:rsidRPr="00FD19D6">
        <w:rPr>
          <w:rFonts w:ascii="Simplified Arabic" w:hAnsi="Simplified Arabic" w:cs="Simplified Arabic"/>
          <w:rtl/>
          <w:lang w:bidi="ar-DZ"/>
        </w:rPr>
        <w:t>الجزائر</w:t>
      </w:r>
      <w:r>
        <w:rPr>
          <w:rFonts w:ascii="Simplified Arabic" w:hAnsi="Simplified Arabic" w:cs="Simplified Arabic"/>
          <w:rtl/>
          <w:lang w:bidi="ar-DZ"/>
        </w:rPr>
        <w:t xml:space="preserve">، </w:t>
      </w:r>
      <w:r w:rsidRPr="00FD19D6">
        <w:rPr>
          <w:rFonts w:ascii="Simplified Arabic" w:hAnsi="Simplified Arabic" w:cs="Simplified Arabic"/>
          <w:rtl/>
          <w:lang w:bidi="ar-DZ"/>
        </w:rPr>
        <w:t>2011</w:t>
      </w:r>
      <w:r>
        <w:rPr>
          <w:rFonts w:ascii="Simplified Arabic" w:hAnsi="Simplified Arabic" w:cs="Simplified Arabic"/>
          <w:rtl/>
          <w:lang w:bidi="ar-DZ"/>
        </w:rPr>
        <w:t xml:space="preserve">، </w:t>
      </w:r>
      <w:r w:rsidRPr="00FD19D6">
        <w:rPr>
          <w:rFonts w:ascii="Simplified Arabic" w:hAnsi="Simplified Arabic" w:cs="Simplified Arabic"/>
          <w:rtl/>
          <w:lang w:bidi="ar-DZ"/>
        </w:rPr>
        <w:t>ص370.</w:t>
      </w:r>
    </w:p>
  </w:footnote>
  <w:footnote w:id="85">
    <w:p w14:paraId="3A19537A" w14:textId="77777777" w:rsidR="00B307E8" w:rsidRPr="00214073" w:rsidRDefault="00B307E8" w:rsidP="00214073">
      <w:pPr>
        <w:pStyle w:val="Notedebasdepage"/>
        <w:bidi/>
        <w:jc w:val="left"/>
        <w:rPr>
          <w:rtl/>
          <w:lang w:bidi="ar-DZ"/>
        </w:rPr>
      </w:pPr>
      <w:r>
        <w:rPr>
          <w:rStyle w:val="Appelnotedebasdep"/>
        </w:rPr>
        <w:footnoteRef/>
      </w:r>
      <w:r>
        <w:t xml:space="preserve"> </w:t>
      </w:r>
      <w:r>
        <w:rPr>
          <w:rFonts w:hint="cs"/>
          <w:rtl/>
          <w:lang w:bidi="ar-DZ"/>
        </w:rPr>
        <w:t>-مداخلة الدكتور حمزة خضري، اليوم الدراسي حول التنظيم الجديد لصفقات العمومية وتفويضات المرفق العام، جامعة مسيلة، 24فيفري2016.</w:t>
      </w:r>
    </w:p>
  </w:footnote>
  <w:footnote w:id="86">
    <w:p w14:paraId="78A44329" w14:textId="77777777" w:rsidR="00B307E8" w:rsidRPr="00214073" w:rsidRDefault="00B307E8" w:rsidP="00214073">
      <w:pPr>
        <w:pStyle w:val="Notedebasdepage"/>
        <w:bidi/>
        <w:jc w:val="left"/>
        <w:rPr>
          <w:rtl/>
          <w:lang w:bidi="ar-DZ"/>
        </w:rPr>
      </w:pPr>
      <w:r>
        <w:rPr>
          <w:rStyle w:val="Appelnotedebasdep"/>
        </w:rPr>
        <w:footnoteRef/>
      </w:r>
      <w:r>
        <w:t xml:space="preserve"> </w:t>
      </w:r>
      <w:r>
        <w:rPr>
          <w:rFonts w:hint="cs"/>
          <w:rtl/>
          <w:lang w:bidi="ar-DZ"/>
        </w:rPr>
        <w:t>-انظر المادة 162الفقرة 2من المرسوم الرئاسي 15-247، مصدر سابق .</w:t>
      </w:r>
    </w:p>
  </w:footnote>
  <w:footnote w:id="87">
    <w:p w14:paraId="50B185E9" w14:textId="77777777" w:rsidR="00B307E8" w:rsidRDefault="00B307E8" w:rsidP="006D3611">
      <w:pPr>
        <w:pStyle w:val="Notedebasdepage"/>
        <w:bidi/>
        <w:jc w:val="left"/>
        <w:rPr>
          <w:rtl/>
        </w:rPr>
      </w:pPr>
      <w:r>
        <w:rPr>
          <w:rStyle w:val="Appelnotedebasdep"/>
        </w:rPr>
        <w:footnoteRef/>
      </w:r>
      <w:r>
        <w:t xml:space="preserve"> </w:t>
      </w:r>
      <w:r>
        <w:rPr>
          <w:rFonts w:hint="cs"/>
          <w:rtl/>
        </w:rPr>
        <w:t>-تنص المادة121:"في حالة نشوء نزاع بين المتعاقد وصاحب الصفقة ،يجب على الطرفين السعي لتسويته وديا قبل اللجوء إلى القضاء ".</w:t>
      </w:r>
    </w:p>
    <w:p w14:paraId="456B2BF6" w14:textId="77777777" w:rsidR="00B307E8" w:rsidRPr="006D3611" w:rsidRDefault="00B307E8" w:rsidP="006D3611">
      <w:pPr>
        <w:pStyle w:val="Notedebasdepage"/>
        <w:bidi/>
        <w:jc w:val="left"/>
        <w:rPr>
          <w:rtl/>
          <w:lang w:bidi="ar-DZ"/>
        </w:rPr>
      </w:pPr>
      <w:r>
        <w:rPr>
          <w:rFonts w:hint="cs"/>
          <w:rtl/>
        </w:rPr>
        <w:t>تنص المادة 125:"يفرض على المتعاقد جزاءات مالية أو إدارية في حالة عدم احترام شروط الصفقة ،خاصة التأخير أو عدم مطابقة الأشغال "</w:t>
      </w:r>
    </w:p>
  </w:footnote>
  <w:footnote w:id="88">
    <w:p w14:paraId="3B8260EC" w14:textId="77777777" w:rsidR="00B307E8" w:rsidRPr="00214073" w:rsidRDefault="00B307E8" w:rsidP="00214073">
      <w:pPr>
        <w:pStyle w:val="Notedebasdepage"/>
        <w:bidi/>
        <w:jc w:val="left"/>
        <w:rPr>
          <w:rtl/>
          <w:lang w:bidi="ar-DZ"/>
        </w:rPr>
      </w:pPr>
      <w:r>
        <w:rPr>
          <w:rStyle w:val="Appelnotedebasdep"/>
        </w:rPr>
        <w:footnoteRef/>
      </w:r>
      <w:r>
        <w:t xml:space="preserve"> </w:t>
      </w:r>
      <w:r>
        <w:rPr>
          <w:rFonts w:hint="cs"/>
          <w:rtl/>
          <w:lang w:bidi="ar-DZ"/>
        </w:rPr>
        <w:t>-انظر المادة 161 من المرسوم الرئاسي 15-247، مصدر سبق ذكره.</w:t>
      </w:r>
    </w:p>
  </w:footnote>
  <w:footnote w:id="89">
    <w:p w14:paraId="13CD0E6F" w14:textId="77777777" w:rsidR="00B307E8" w:rsidRPr="00326B85" w:rsidRDefault="00B307E8" w:rsidP="00326B85">
      <w:pPr>
        <w:pStyle w:val="Notedebasdepage"/>
        <w:bidi/>
        <w:jc w:val="left"/>
        <w:rPr>
          <w:rtl/>
          <w:lang w:bidi="ar-DZ"/>
        </w:rPr>
      </w:pPr>
      <w:r>
        <w:rPr>
          <w:rStyle w:val="Appelnotedebasdep"/>
        </w:rPr>
        <w:footnoteRef/>
      </w:r>
      <w:r>
        <w:t xml:space="preserve"> </w:t>
      </w:r>
      <w:r>
        <w:rPr>
          <w:rFonts w:hint="cs"/>
          <w:rtl/>
          <w:lang w:bidi="ar-DZ"/>
        </w:rPr>
        <w:t>-المادة 163:"تنص على ان الملفات المتعلقة بالصفقات والتي تقع ضمن صلاحيات لجان الصفقة، تخض إلى الرقابة بأثر رجعي ،هذا يعني أن الصفقات تتم مراجعتها وتدقيقها بعد توقيع العقد وتنفيذه، لضمان التقيد بالنصوص القانونية والتنظيمية الجاري العمل بها".</w:t>
      </w:r>
    </w:p>
  </w:footnote>
  <w:footnote w:id="90">
    <w:p w14:paraId="3CAF83DA" w14:textId="77777777" w:rsidR="00B307E8" w:rsidRPr="00FD19D6" w:rsidRDefault="00B307E8" w:rsidP="001718AD">
      <w:pPr>
        <w:pStyle w:val="Notedebasdepage"/>
        <w:bidi/>
        <w:jc w:val="left"/>
        <w:rPr>
          <w:rFonts w:ascii="Simplified Arabic" w:hAnsi="Simplified Arabic" w:cs="Simplified Arabic"/>
          <w:rtl/>
          <w:lang w:bidi="ar-DZ"/>
        </w:rPr>
      </w:pPr>
      <w:r w:rsidRPr="00FD19D6">
        <w:rPr>
          <w:rStyle w:val="Appelnotedebasdep"/>
          <w:rFonts w:ascii="Simplified Arabic" w:hAnsi="Simplified Arabic" w:cs="Simplified Arabic"/>
        </w:rPr>
        <w:footnoteRef/>
      </w:r>
      <w:r w:rsidRPr="00FD19D6">
        <w:rPr>
          <w:rFonts w:ascii="Simplified Arabic" w:hAnsi="Simplified Arabic" w:cs="Simplified Arabic"/>
        </w:rPr>
        <w:t xml:space="preserve"> </w:t>
      </w:r>
      <w:r w:rsidRPr="00FD19D6">
        <w:rPr>
          <w:rFonts w:ascii="Simplified Arabic" w:hAnsi="Simplified Arabic" w:cs="Simplified Arabic"/>
          <w:rtl/>
          <w:lang w:bidi="ar-DZ"/>
        </w:rPr>
        <w:t>-خرباشي عقيلة</w:t>
      </w:r>
      <w:r>
        <w:rPr>
          <w:rFonts w:ascii="Simplified Arabic" w:hAnsi="Simplified Arabic" w:cs="Simplified Arabic"/>
          <w:rtl/>
          <w:lang w:bidi="ar-DZ"/>
        </w:rPr>
        <w:t xml:space="preserve">، </w:t>
      </w:r>
      <w:r w:rsidRPr="00FD19D6">
        <w:rPr>
          <w:rFonts w:ascii="Simplified Arabic" w:hAnsi="Simplified Arabic" w:cs="Simplified Arabic"/>
          <w:rtl/>
          <w:lang w:bidi="ar-DZ"/>
        </w:rPr>
        <w:t>دور عدد إشكال وهيئات الرقابة في ضمان مشروعية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مداخلة في الملتقى الوطني حول الصفقات العمومية</w:t>
      </w:r>
      <w:r>
        <w:rPr>
          <w:rFonts w:ascii="Simplified Arabic" w:hAnsi="Simplified Arabic" w:cs="Simplified Arabic"/>
          <w:rtl/>
          <w:lang w:bidi="ar-DZ"/>
        </w:rPr>
        <w:t xml:space="preserve">، </w:t>
      </w:r>
      <w:r w:rsidRPr="00FD19D6">
        <w:rPr>
          <w:rFonts w:ascii="Simplified Arabic" w:hAnsi="Simplified Arabic" w:cs="Simplified Arabic"/>
          <w:rtl/>
          <w:lang w:bidi="ar-DZ"/>
        </w:rPr>
        <w:t>المركز الجامعي العربي بن مهيدي</w:t>
      </w:r>
      <w:r>
        <w:rPr>
          <w:rFonts w:ascii="Simplified Arabic" w:hAnsi="Simplified Arabic" w:cs="Simplified Arabic"/>
          <w:rtl/>
          <w:lang w:bidi="ar-DZ"/>
        </w:rPr>
        <w:t xml:space="preserve">، </w:t>
      </w:r>
      <w:r w:rsidRPr="00FD19D6">
        <w:rPr>
          <w:rFonts w:ascii="Simplified Arabic" w:hAnsi="Simplified Arabic" w:cs="Simplified Arabic"/>
          <w:rtl/>
          <w:lang w:bidi="ar-DZ"/>
        </w:rPr>
        <w:t>ام البواقي</w:t>
      </w:r>
      <w:r>
        <w:rPr>
          <w:rFonts w:ascii="Simplified Arabic" w:hAnsi="Simplified Arabic" w:cs="Simplified Arabic"/>
          <w:rtl/>
          <w:lang w:bidi="ar-DZ"/>
        </w:rPr>
        <w:t xml:space="preserve">، </w:t>
      </w:r>
      <w:r w:rsidRPr="00FD19D6">
        <w:rPr>
          <w:rFonts w:ascii="Simplified Arabic" w:hAnsi="Simplified Arabic" w:cs="Simplified Arabic"/>
          <w:rtl/>
          <w:lang w:bidi="ar-DZ"/>
        </w:rPr>
        <w:t>يومي13و14ماي2007</w:t>
      </w:r>
      <w:r>
        <w:rPr>
          <w:rFonts w:ascii="Simplified Arabic" w:hAnsi="Simplified Arabic" w:cs="Simplified Arabic"/>
          <w:rtl/>
          <w:lang w:bidi="ar-DZ"/>
        </w:rPr>
        <w:t xml:space="preserve">، </w:t>
      </w:r>
      <w:r>
        <w:rPr>
          <w:rFonts w:ascii="Simplified Arabic" w:hAnsi="Simplified Arabic" w:cs="Simplified Arabic" w:hint="cs"/>
          <w:rtl/>
          <w:lang w:bidi="ar-DZ"/>
        </w:rPr>
        <w:t>ص5</w:t>
      </w:r>
      <w:r w:rsidRPr="00FD19D6">
        <w:rPr>
          <w:rFonts w:ascii="Simplified Arabic" w:hAnsi="Simplified Arabic" w:cs="Simplified Arabic"/>
          <w:rtl/>
          <w:lang w:bidi="ar-DZ"/>
        </w:rPr>
        <w:t>.</w:t>
      </w:r>
    </w:p>
  </w:footnote>
  <w:footnote w:id="91">
    <w:p w14:paraId="34621FA2" w14:textId="77777777" w:rsidR="00B307E8" w:rsidRPr="00952C51" w:rsidRDefault="00B307E8" w:rsidP="00952C51">
      <w:pPr>
        <w:pStyle w:val="Notedebasdepage"/>
        <w:bidi/>
        <w:jc w:val="left"/>
        <w:rPr>
          <w:rtl/>
          <w:lang w:bidi="ar-DZ"/>
        </w:rPr>
      </w:pPr>
      <w:r>
        <w:rPr>
          <w:rStyle w:val="Appelnotedebasdep"/>
        </w:rPr>
        <w:footnoteRef/>
      </w:r>
      <w:r>
        <w:t xml:space="preserve"> </w:t>
      </w:r>
      <w:r>
        <w:rPr>
          <w:rFonts w:hint="cs"/>
          <w:rtl/>
          <w:lang w:bidi="ar-DZ"/>
        </w:rPr>
        <w:t>-تنص المادة 147 من المرسوم الرئاسي15-247 على :العقوبات المالية والجزاءات المتعلقة بالتأخير أو عدم الالتزام بتنفيذ الصفقات تنظم هذه المادة ستة فقرة في مسألة العقوبات المالية .</w:t>
      </w:r>
    </w:p>
  </w:footnote>
  <w:footnote w:id="92">
    <w:p w14:paraId="336450BC" w14:textId="77777777" w:rsidR="00B307E8" w:rsidRDefault="00B307E8" w:rsidP="00952C51">
      <w:pPr>
        <w:pStyle w:val="Notedebasdepage"/>
        <w:bidi/>
        <w:jc w:val="left"/>
        <w:rPr>
          <w:rtl/>
          <w:lang w:bidi="ar-DZ"/>
        </w:rPr>
      </w:pPr>
      <w:r>
        <w:rPr>
          <w:rStyle w:val="Appelnotedebasdep"/>
        </w:rPr>
        <w:footnoteRef/>
      </w:r>
      <w:r>
        <w:rPr>
          <w:rFonts w:hint="cs"/>
          <w:rtl/>
        </w:rPr>
        <w:t>-</w:t>
      </w:r>
      <w:r>
        <w:t xml:space="preserve"> </w:t>
      </w:r>
      <w:r>
        <w:rPr>
          <w:rFonts w:hint="cs"/>
          <w:rtl/>
        </w:rPr>
        <w:t>المادة 173 من قانون الصفقات العمومية في الجزائر :تتناول اللجنة الولائية للصفقات العمومية، وهي إحدى اللجان المحلية التي تتولى دراسة الطعون المتعلقة بالصفقات العمومية، هذه اللجنة المختصة بالرقابة على دفاتر الشروط والصفقات والملحقات التي تبرمها الولاية والمصالح الغير ممركز للدولة والمصالح الخارجية للإدارات المركزية .</w:t>
      </w:r>
    </w:p>
  </w:footnote>
  <w:footnote w:id="93">
    <w:p w14:paraId="2A7A0FB2" w14:textId="77777777" w:rsidR="00B307E8" w:rsidRPr="00952C51" w:rsidRDefault="00B307E8" w:rsidP="00952C51">
      <w:pPr>
        <w:pStyle w:val="Notedebasdepage"/>
        <w:bidi/>
        <w:jc w:val="left"/>
        <w:rPr>
          <w:rtl/>
          <w:lang w:bidi="ar-DZ"/>
        </w:rPr>
      </w:pPr>
      <w:r>
        <w:rPr>
          <w:rStyle w:val="Appelnotedebasdep"/>
        </w:rPr>
        <w:footnoteRef/>
      </w:r>
      <w:r>
        <w:t xml:space="preserve"> </w:t>
      </w:r>
      <w:r>
        <w:rPr>
          <w:rFonts w:hint="cs"/>
          <w:rtl/>
          <w:lang w:bidi="ar-DZ"/>
        </w:rPr>
        <w:t>-تنص المادة 171:"تمنح اللجنة الإقليمية للصفقات صلاحية فحص مشاريع دفاتر الشروط ،مشاريع الصفقات والملاحق الخاصة بالخدمات التي تنفذ من طرف الهياكل الإقليمية (المصالح الخارجية للإدارات المركزية)</w:t>
      </w:r>
    </w:p>
  </w:footnote>
  <w:footnote w:id="94">
    <w:p w14:paraId="27B8D983" w14:textId="77777777" w:rsidR="00B307E8" w:rsidRDefault="00B307E8" w:rsidP="006A2E88">
      <w:pPr>
        <w:pStyle w:val="Notedebasdepage"/>
        <w:bidi/>
        <w:jc w:val="left"/>
        <w:rPr>
          <w:rtl/>
          <w:lang w:bidi="ar-DZ"/>
        </w:rPr>
      </w:pPr>
      <w:r>
        <w:rPr>
          <w:rStyle w:val="Appelnotedebasdep"/>
        </w:rPr>
        <w:footnoteRef/>
      </w:r>
      <w:r>
        <w:t xml:space="preserve"> </w:t>
      </w:r>
      <w:r>
        <w:rPr>
          <w:rFonts w:hint="cs"/>
          <w:rtl/>
          <w:lang w:bidi="ar-DZ"/>
        </w:rPr>
        <w:t>-تنص المادة 184 من قانون الصفقات العمومية تحدد الأحكام المتعلقة بدراسة مشاريع دفاتر الشروط والصفقات والملاحق الخاصة بالمصالح الخارجية التابعة للإدارات المركزية وذلك في حدود المستويات المحددة في المطات من 1إلى 4.</w:t>
      </w:r>
    </w:p>
  </w:footnote>
  <w:footnote w:id="95">
    <w:p w14:paraId="797D32C1" w14:textId="77777777" w:rsidR="00B307E8" w:rsidRDefault="00B307E8" w:rsidP="006A2E88">
      <w:pPr>
        <w:pStyle w:val="Notedebasdepage"/>
        <w:bidi/>
        <w:jc w:val="left"/>
        <w:rPr>
          <w:rtl/>
          <w:lang w:bidi="ar-DZ"/>
        </w:rPr>
      </w:pPr>
      <w:r>
        <w:rPr>
          <w:rStyle w:val="Appelnotedebasdep"/>
        </w:rPr>
        <w:footnoteRef/>
      </w:r>
      <w:r>
        <w:t xml:space="preserve"> </w:t>
      </w:r>
      <w:r>
        <w:rPr>
          <w:rFonts w:hint="cs"/>
          <w:rtl/>
          <w:lang w:bidi="ar-DZ"/>
        </w:rPr>
        <w:t>-المادة 187 من قانون الصفقات العمومية الجزائري :تتعلق بتعيين أعضاء اللجان القطاعية للصفقات، تحدد هذه المادة ان ان الوزير المختص يقوم بتعيين أعضاء اللجان القطاعية للصفقات ومستخلفيهم بقرار، بناءا على اقتراح من الوزير الذي يخضعون لسلطته، ويجب أن يختار الأعضاء بناءا على كفاءاتهم باستثناء الرئيس ونائب الرئيس، يتم تعيين أعضاء اللجان القطاعية للصفقات ومستخلفيهم من قبل إداراتهم بصفة رسمية ولمدة ثلاث سنوات قابلة للتجديد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1BE1" w14:textId="77777777" w:rsidR="00B307E8" w:rsidRPr="005E53A9" w:rsidRDefault="00B307E8" w:rsidP="00113501">
    <w:pPr>
      <w:pStyle w:val="En-tte"/>
      <w:rPr>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2D2D" w14:textId="77777777" w:rsidR="00790FE6" w:rsidRPr="005E53A9" w:rsidRDefault="00790FE6" w:rsidP="00790FE6">
    <w:pPr>
      <w:pStyle w:val="En-tte"/>
      <w:pBdr>
        <w:bottom w:val="thinThickThinSmallGap" w:sz="24" w:space="1" w:color="auto"/>
      </w:pBdr>
      <w:bidi/>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الملاحق</w:t>
    </w:r>
  </w:p>
  <w:p w14:paraId="20D6FCBA" w14:textId="77777777" w:rsidR="00790FE6" w:rsidRPr="005E53A9" w:rsidRDefault="00790FE6" w:rsidP="00113501">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F595" w14:textId="77777777" w:rsidR="00790FE6" w:rsidRPr="005E53A9" w:rsidRDefault="00790FE6" w:rsidP="00113501">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13CB" w14:textId="77777777" w:rsidR="00790FE6" w:rsidRPr="005E53A9" w:rsidRDefault="00790FE6" w:rsidP="00790FE6">
    <w:pPr>
      <w:pStyle w:val="En-tte"/>
      <w:pBdr>
        <w:bottom w:val="thinThickThinSmallGap" w:sz="24" w:space="1" w:color="auto"/>
      </w:pBdr>
      <w:bidi/>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قائمة المصادر </w:t>
    </w:r>
    <w:proofErr w:type="gramStart"/>
    <w:r>
      <w:rPr>
        <w:rFonts w:ascii="Simplified Arabic" w:hAnsi="Simplified Arabic" w:cs="Simplified Arabic" w:hint="cs"/>
        <w:b/>
        <w:bCs/>
        <w:sz w:val="32"/>
        <w:szCs w:val="32"/>
        <w:rtl/>
        <w:lang w:bidi="ar-DZ"/>
      </w:rPr>
      <w:t>و المراجع</w:t>
    </w:r>
    <w:proofErr w:type="gramEnd"/>
  </w:p>
  <w:p w14:paraId="61E60938" w14:textId="77777777" w:rsidR="00B307E8" w:rsidRPr="00C2524A" w:rsidRDefault="00B307E8" w:rsidP="00113501">
    <w:pPr>
      <w:pStyle w:val="En-tte"/>
      <w:rPr>
        <w:lang w:bidi="ar-DZ"/>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F8FE" w14:textId="77777777" w:rsidR="00790FE6" w:rsidRPr="00C2524A" w:rsidRDefault="00790FE6" w:rsidP="00113501">
    <w:pPr>
      <w:pStyle w:val="En-tte"/>
      <w:rPr>
        <w:lang w:bidi="ar-DZ"/>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6FCE" w14:textId="77777777" w:rsidR="00792F87" w:rsidRPr="005E53A9" w:rsidRDefault="00792F87" w:rsidP="00792F87">
    <w:pPr>
      <w:pStyle w:val="En-tte"/>
      <w:pBdr>
        <w:bottom w:val="thinThickThinSmallGap" w:sz="24" w:space="1" w:color="auto"/>
      </w:pBdr>
      <w:bidi/>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ملخص الدراسة</w:t>
    </w:r>
  </w:p>
  <w:p w14:paraId="3F6417BD" w14:textId="77777777" w:rsidR="00792F87" w:rsidRPr="00C2524A" w:rsidRDefault="00792F87" w:rsidP="00113501">
    <w:pPr>
      <w:pStyle w:val="En-tte"/>
      <w:rPr>
        <w:lang w:bidi="ar-DZ"/>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A416" w14:textId="77777777" w:rsidR="00B307E8" w:rsidRPr="005E53A9" w:rsidRDefault="00B307E8" w:rsidP="00113501">
    <w:pPr>
      <w:pStyle w:val="En-tte"/>
    </w:pPr>
  </w:p>
  <w:p w14:paraId="4700B7E2" w14:textId="77777777" w:rsidR="00B307E8" w:rsidRDefault="00B307E8"/>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BD8" w14:textId="77777777" w:rsidR="00792F87" w:rsidRPr="005E53A9" w:rsidRDefault="00792F87" w:rsidP="00792F87">
    <w:pPr>
      <w:pStyle w:val="En-tte"/>
      <w:pBdr>
        <w:bottom w:val="thinThickThinSmallGap" w:sz="24" w:space="1" w:color="auto"/>
      </w:pBdr>
      <w:bidi/>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الفهرس</w:t>
    </w:r>
  </w:p>
  <w:p w14:paraId="6185034D" w14:textId="77777777" w:rsidR="00792F87" w:rsidRPr="005E53A9" w:rsidRDefault="00792F87" w:rsidP="00113501">
    <w:pPr>
      <w:pStyle w:val="En-tte"/>
    </w:pPr>
  </w:p>
  <w:p w14:paraId="46DC85E7" w14:textId="77777777" w:rsidR="00792F87" w:rsidRDefault="00792F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4D44" w14:textId="77777777" w:rsidR="00B307E8" w:rsidRPr="005E53A9" w:rsidRDefault="00B307E8" w:rsidP="00113501">
    <w:pPr>
      <w:pStyle w:val="En-tte"/>
      <w:pBdr>
        <w:bottom w:val="thinThickThinSmallGap" w:sz="24" w:space="1" w:color="auto"/>
      </w:pBdr>
      <w:bidi/>
      <w:jc w:val="left"/>
      <w:rPr>
        <w:rFonts w:ascii="Simplified Arabic" w:hAnsi="Simplified Arabic" w:cs="Simplified Arabic"/>
        <w:b/>
        <w:bCs/>
        <w:sz w:val="32"/>
        <w:szCs w:val="32"/>
        <w:lang w:bidi="ar-DZ"/>
      </w:rPr>
    </w:pPr>
    <w:r w:rsidRPr="005E53A9">
      <w:rPr>
        <w:rFonts w:ascii="Simplified Arabic" w:hAnsi="Simplified Arabic" w:cs="Simplified Arabic"/>
        <w:b/>
        <w:bCs/>
        <w:sz w:val="32"/>
        <w:szCs w:val="32"/>
        <w:rtl/>
        <w:lang w:bidi="ar-DZ"/>
      </w:rPr>
      <w:t>مقدمة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0A2EC" w14:textId="77777777" w:rsidR="00B307E8" w:rsidRDefault="00B307E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FBA7" w14:textId="53FBD6C3" w:rsidR="00B307E8" w:rsidRPr="005E53A9" w:rsidRDefault="00B307E8" w:rsidP="00113501">
    <w:pPr>
      <w:pStyle w:val="En-tte"/>
      <w:pBdr>
        <w:bottom w:val="thinThickThinSmallGap" w:sz="24" w:space="1" w:color="auto"/>
      </w:pBdr>
      <w:bidi/>
      <w:jc w:val="left"/>
      <w:rPr>
        <w:rFonts w:ascii="Simplified Arabic" w:hAnsi="Simplified Arabic" w:cs="Simplified Arabic"/>
        <w:b/>
        <w:bCs/>
        <w:sz w:val="32"/>
        <w:szCs w:val="32"/>
        <w:lang w:bidi="ar-DZ"/>
      </w:rPr>
    </w:pPr>
    <w:r w:rsidRPr="00866E9D">
      <w:rPr>
        <w:rFonts w:ascii="Simplified Arabic" w:hAnsi="Simplified Arabic" w:cs="Simplified Arabic"/>
        <w:b/>
        <w:bCs/>
        <w:sz w:val="32"/>
        <w:szCs w:val="32"/>
        <w:rtl/>
        <w:lang w:bidi="ar-DZ"/>
      </w:rPr>
      <w:t xml:space="preserve">الفصل </w:t>
    </w:r>
    <w:r w:rsidRPr="00866E9D">
      <w:rPr>
        <w:rFonts w:ascii="Simplified Arabic" w:hAnsi="Simplified Arabic" w:cs="Simplified Arabic" w:hint="cs"/>
        <w:b/>
        <w:bCs/>
        <w:sz w:val="32"/>
        <w:szCs w:val="32"/>
        <w:rtl/>
        <w:lang w:bidi="ar-DZ"/>
      </w:rPr>
      <w:t>الأو</w:t>
    </w:r>
    <w:r>
      <w:rPr>
        <w:rFonts w:ascii="Simplified Arabic" w:hAnsi="Simplified Arabic" w:cs="Simplified Arabic" w:hint="cs"/>
        <w:b/>
        <w:bCs/>
        <w:sz w:val="32"/>
        <w:szCs w:val="32"/>
        <w:rtl/>
        <w:lang w:bidi="ar-DZ"/>
      </w:rPr>
      <w:t>ّل</w:t>
    </w:r>
    <w:r w:rsidR="00787CA6">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00B85A9C">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Pr="00866E9D">
      <w:rPr>
        <w:rFonts w:ascii="Simplified Arabic" w:hAnsi="Simplified Arabic" w:cs="Simplified Arabic" w:hint="cs"/>
        <w:b/>
        <w:bCs/>
        <w:sz w:val="32"/>
        <w:szCs w:val="32"/>
        <w:rtl/>
        <w:lang w:bidi="ar-DZ"/>
      </w:rPr>
      <w:t>الإطا</w:t>
    </w:r>
    <w:r w:rsidRPr="00866E9D">
      <w:rPr>
        <w:rFonts w:ascii="Simplified Arabic" w:hAnsi="Simplified Arabic" w:cs="Simplified Arabic" w:hint="eastAsia"/>
        <w:b/>
        <w:bCs/>
        <w:sz w:val="32"/>
        <w:szCs w:val="32"/>
        <w:rtl/>
        <w:lang w:bidi="ar-DZ"/>
      </w:rPr>
      <w:t>ر</w:t>
    </w:r>
    <w:r w:rsidRPr="00866E9D">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القانوني للإقصاء من الصفقات العمومية</w:t>
    </w:r>
  </w:p>
  <w:p w14:paraId="71833531" w14:textId="77777777" w:rsidR="00B307E8" w:rsidRPr="005E53A9" w:rsidRDefault="00B307E8" w:rsidP="00113501">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DA53" w14:textId="77777777" w:rsidR="00B307E8" w:rsidRPr="005E53A9" w:rsidRDefault="00B307E8" w:rsidP="00113501">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68AB" w14:textId="37E59F89" w:rsidR="00B307E8" w:rsidRPr="005E53A9" w:rsidRDefault="00B307E8" w:rsidP="00113501">
    <w:pPr>
      <w:pStyle w:val="En-tte"/>
      <w:pBdr>
        <w:bottom w:val="thinThickThinSmallGap" w:sz="24" w:space="1" w:color="auto"/>
      </w:pBdr>
      <w:bidi/>
      <w:jc w:val="left"/>
      <w:rPr>
        <w:rFonts w:ascii="Simplified Arabic" w:hAnsi="Simplified Arabic" w:cs="Simplified Arabic"/>
        <w:b/>
        <w:bCs/>
        <w:sz w:val="32"/>
        <w:szCs w:val="32"/>
        <w:lang w:bidi="ar-DZ"/>
      </w:rPr>
    </w:pPr>
    <w:r w:rsidRPr="00A8704C">
      <w:rPr>
        <w:rFonts w:ascii="Simplified Arabic" w:hAnsi="Simplified Arabic" w:cs="Simplified Arabic"/>
        <w:b/>
        <w:bCs/>
        <w:sz w:val="32"/>
        <w:szCs w:val="32"/>
        <w:rtl/>
        <w:lang w:bidi="ar-DZ"/>
      </w:rPr>
      <w:t xml:space="preserve">الفصل </w:t>
    </w:r>
    <w:r w:rsidRPr="00A8704C">
      <w:rPr>
        <w:rFonts w:ascii="Simplified Arabic" w:hAnsi="Simplified Arabic" w:cs="Simplified Arabic" w:hint="cs"/>
        <w:b/>
        <w:bCs/>
        <w:sz w:val="32"/>
        <w:szCs w:val="32"/>
        <w:rtl/>
        <w:lang w:bidi="ar-DZ"/>
      </w:rPr>
      <w:t>الثاني</w:t>
    </w:r>
    <w:r>
      <w:rPr>
        <w:rFonts w:ascii="Simplified Arabic" w:hAnsi="Simplified Arabic" w:cs="Simplified Arabic" w:hint="cs"/>
        <w:b/>
        <w:bCs/>
        <w:sz w:val="32"/>
        <w:szCs w:val="32"/>
        <w:rtl/>
        <w:lang w:bidi="ar-DZ"/>
      </w:rPr>
      <w:t xml:space="preserve">  </w:t>
    </w:r>
    <w:r w:rsidR="002F0F14">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إجراءات الإقصاء من المشاركة في الصفقات العمومية وآثاره القانونية </w:t>
    </w:r>
  </w:p>
  <w:p w14:paraId="60773EA9" w14:textId="77777777" w:rsidR="00B307E8" w:rsidRPr="005E53A9" w:rsidRDefault="00B307E8" w:rsidP="00113501">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1E4D" w14:textId="77777777" w:rsidR="00B307E8" w:rsidRPr="005E53A9" w:rsidRDefault="00B307E8" w:rsidP="00113501">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5108" w14:textId="77777777" w:rsidR="00B307E8" w:rsidRPr="005E53A9" w:rsidRDefault="00B307E8" w:rsidP="00113501">
    <w:pPr>
      <w:pStyle w:val="En-tte"/>
      <w:pBdr>
        <w:bottom w:val="thinThickThinSmallGap" w:sz="24" w:space="1" w:color="auto"/>
      </w:pBdr>
      <w:bidi/>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الخاتمة</w:t>
    </w:r>
  </w:p>
  <w:p w14:paraId="01CE74E1" w14:textId="77777777" w:rsidR="00B307E8" w:rsidRPr="005E53A9" w:rsidRDefault="00B307E8" w:rsidP="00113501">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55F3" w14:textId="77777777" w:rsidR="00B307E8" w:rsidRPr="005E53A9" w:rsidRDefault="00B307E8" w:rsidP="0011350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15pt;height:11.15pt" o:bullet="t">
        <v:imagedata r:id="rId1" o:title="msoB6E6"/>
      </v:shape>
    </w:pict>
  </w:numPicBullet>
  <w:abstractNum w:abstractNumId="0" w15:restartNumberingAfterBreak="0">
    <w:nsid w:val="01A83CB5"/>
    <w:multiLevelType w:val="hybridMultilevel"/>
    <w:tmpl w:val="4F3878F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B4E79"/>
    <w:multiLevelType w:val="hybridMultilevel"/>
    <w:tmpl w:val="E96429B0"/>
    <w:lvl w:ilvl="0" w:tplc="040C0013">
      <w:start w:val="1"/>
      <w:numFmt w:val="upperRoman"/>
      <w:lvlText w:val="%1."/>
      <w:lvlJc w:val="righ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2" w15:restartNumberingAfterBreak="0">
    <w:nsid w:val="07DD6BAA"/>
    <w:multiLevelType w:val="hybridMultilevel"/>
    <w:tmpl w:val="6624D31E"/>
    <w:lvl w:ilvl="0" w:tplc="194A76A8">
      <w:start w:val="1"/>
      <w:numFmt w:val="arabicAlpha"/>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07F74D07"/>
    <w:multiLevelType w:val="hybridMultilevel"/>
    <w:tmpl w:val="975640AC"/>
    <w:lvl w:ilvl="0" w:tplc="136ED748">
      <w:start w:val="5"/>
      <w:numFmt w:val="arabicAlpha"/>
      <w:lvlText w:val="%1-"/>
      <w:lvlJc w:val="left"/>
      <w:pPr>
        <w:ind w:left="1571" w:hanging="720"/>
      </w:pPr>
    </w:lvl>
    <w:lvl w:ilvl="1" w:tplc="040C0019">
      <w:start w:val="1"/>
      <w:numFmt w:val="lowerLetter"/>
      <w:lvlText w:val="%2."/>
      <w:lvlJc w:val="left"/>
      <w:pPr>
        <w:ind w:left="1931" w:hanging="360"/>
      </w:pPr>
    </w:lvl>
    <w:lvl w:ilvl="2" w:tplc="040C001B">
      <w:start w:val="1"/>
      <w:numFmt w:val="lowerRoman"/>
      <w:lvlText w:val="%3."/>
      <w:lvlJc w:val="right"/>
      <w:pPr>
        <w:ind w:left="2651" w:hanging="180"/>
      </w:pPr>
    </w:lvl>
    <w:lvl w:ilvl="3" w:tplc="040C000F">
      <w:start w:val="1"/>
      <w:numFmt w:val="decimal"/>
      <w:lvlText w:val="%4."/>
      <w:lvlJc w:val="left"/>
      <w:pPr>
        <w:ind w:left="3371" w:hanging="360"/>
      </w:pPr>
    </w:lvl>
    <w:lvl w:ilvl="4" w:tplc="040C0019">
      <w:start w:val="1"/>
      <w:numFmt w:val="lowerLetter"/>
      <w:lvlText w:val="%5."/>
      <w:lvlJc w:val="left"/>
      <w:pPr>
        <w:ind w:left="4091" w:hanging="360"/>
      </w:pPr>
    </w:lvl>
    <w:lvl w:ilvl="5" w:tplc="040C001B">
      <w:start w:val="1"/>
      <w:numFmt w:val="lowerRoman"/>
      <w:lvlText w:val="%6."/>
      <w:lvlJc w:val="right"/>
      <w:pPr>
        <w:ind w:left="4811" w:hanging="180"/>
      </w:pPr>
    </w:lvl>
    <w:lvl w:ilvl="6" w:tplc="040C000F">
      <w:start w:val="1"/>
      <w:numFmt w:val="decimal"/>
      <w:lvlText w:val="%7."/>
      <w:lvlJc w:val="left"/>
      <w:pPr>
        <w:ind w:left="5531" w:hanging="360"/>
      </w:pPr>
    </w:lvl>
    <w:lvl w:ilvl="7" w:tplc="040C0019">
      <w:start w:val="1"/>
      <w:numFmt w:val="lowerLetter"/>
      <w:lvlText w:val="%8."/>
      <w:lvlJc w:val="left"/>
      <w:pPr>
        <w:ind w:left="6251" w:hanging="360"/>
      </w:pPr>
    </w:lvl>
    <w:lvl w:ilvl="8" w:tplc="040C001B">
      <w:start w:val="1"/>
      <w:numFmt w:val="lowerRoman"/>
      <w:lvlText w:val="%9."/>
      <w:lvlJc w:val="right"/>
      <w:pPr>
        <w:ind w:left="6971" w:hanging="180"/>
      </w:pPr>
    </w:lvl>
  </w:abstractNum>
  <w:abstractNum w:abstractNumId="4" w15:restartNumberingAfterBreak="0">
    <w:nsid w:val="09891104"/>
    <w:multiLevelType w:val="hybridMultilevel"/>
    <w:tmpl w:val="17F8D66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EB01D5"/>
    <w:multiLevelType w:val="multilevel"/>
    <w:tmpl w:val="EA42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FD2B9A"/>
    <w:multiLevelType w:val="hybridMultilevel"/>
    <w:tmpl w:val="80829402"/>
    <w:lvl w:ilvl="0" w:tplc="35241ADA">
      <w:start w:val="1"/>
      <w:numFmt w:val="decimal"/>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0C9B494E"/>
    <w:multiLevelType w:val="hybridMultilevel"/>
    <w:tmpl w:val="CC206F60"/>
    <w:lvl w:ilvl="0" w:tplc="A33A80C6">
      <w:start w:val="1"/>
      <w:numFmt w:val="decimal"/>
      <w:lvlText w:val="%1-"/>
      <w:lvlJc w:val="left"/>
      <w:pPr>
        <w:ind w:left="1145" w:hanging="72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8" w15:restartNumberingAfterBreak="0">
    <w:nsid w:val="0EB73B5A"/>
    <w:multiLevelType w:val="hybridMultilevel"/>
    <w:tmpl w:val="F9B066B6"/>
    <w:lvl w:ilvl="0" w:tplc="9A648BD6">
      <w:start w:val="1"/>
      <w:numFmt w:val="decimal"/>
      <w:lvlText w:val="%1-"/>
      <w:lvlJc w:val="left"/>
      <w:pPr>
        <w:ind w:left="718" w:hanging="720"/>
      </w:pPr>
    </w:lvl>
    <w:lvl w:ilvl="1" w:tplc="040C0019">
      <w:start w:val="1"/>
      <w:numFmt w:val="lowerLetter"/>
      <w:lvlText w:val="%2."/>
      <w:lvlJc w:val="left"/>
      <w:pPr>
        <w:ind w:left="1078" w:hanging="360"/>
      </w:pPr>
    </w:lvl>
    <w:lvl w:ilvl="2" w:tplc="040C001B">
      <w:start w:val="1"/>
      <w:numFmt w:val="lowerRoman"/>
      <w:lvlText w:val="%3."/>
      <w:lvlJc w:val="right"/>
      <w:pPr>
        <w:ind w:left="1798" w:hanging="180"/>
      </w:pPr>
    </w:lvl>
    <w:lvl w:ilvl="3" w:tplc="040C000F">
      <w:start w:val="1"/>
      <w:numFmt w:val="decimal"/>
      <w:lvlText w:val="%4."/>
      <w:lvlJc w:val="left"/>
      <w:pPr>
        <w:ind w:left="2518" w:hanging="360"/>
      </w:pPr>
    </w:lvl>
    <w:lvl w:ilvl="4" w:tplc="040C0019">
      <w:start w:val="1"/>
      <w:numFmt w:val="lowerLetter"/>
      <w:lvlText w:val="%5."/>
      <w:lvlJc w:val="left"/>
      <w:pPr>
        <w:ind w:left="3238" w:hanging="360"/>
      </w:pPr>
    </w:lvl>
    <w:lvl w:ilvl="5" w:tplc="040C001B">
      <w:start w:val="1"/>
      <w:numFmt w:val="lowerRoman"/>
      <w:lvlText w:val="%6."/>
      <w:lvlJc w:val="right"/>
      <w:pPr>
        <w:ind w:left="3958" w:hanging="180"/>
      </w:pPr>
    </w:lvl>
    <w:lvl w:ilvl="6" w:tplc="040C000F">
      <w:start w:val="1"/>
      <w:numFmt w:val="decimal"/>
      <w:lvlText w:val="%7."/>
      <w:lvlJc w:val="left"/>
      <w:pPr>
        <w:ind w:left="4678" w:hanging="360"/>
      </w:pPr>
    </w:lvl>
    <w:lvl w:ilvl="7" w:tplc="040C0019">
      <w:start w:val="1"/>
      <w:numFmt w:val="lowerLetter"/>
      <w:lvlText w:val="%8."/>
      <w:lvlJc w:val="left"/>
      <w:pPr>
        <w:ind w:left="5398" w:hanging="360"/>
      </w:pPr>
    </w:lvl>
    <w:lvl w:ilvl="8" w:tplc="040C001B">
      <w:start w:val="1"/>
      <w:numFmt w:val="lowerRoman"/>
      <w:lvlText w:val="%9."/>
      <w:lvlJc w:val="right"/>
      <w:pPr>
        <w:ind w:left="6118" w:hanging="180"/>
      </w:pPr>
    </w:lvl>
  </w:abstractNum>
  <w:abstractNum w:abstractNumId="9" w15:restartNumberingAfterBreak="0">
    <w:nsid w:val="0EFA3254"/>
    <w:multiLevelType w:val="hybridMultilevel"/>
    <w:tmpl w:val="D226B276"/>
    <w:lvl w:ilvl="0" w:tplc="6BC85680">
      <w:start w:val="1"/>
      <w:numFmt w:val="decimal"/>
      <w:lvlText w:val="%1-"/>
      <w:lvlJc w:val="left"/>
      <w:pPr>
        <w:ind w:left="720" w:hanging="72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0" w15:restartNumberingAfterBreak="0">
    <w:nsid w:val="12B30C60"/>
    <w:multiLevelType w:val="multilevel"/>
    <w:tmpl w:val="C9961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6A27FF"/>
    <w:multiLevelType w:val="hybridMultilevel"/>
    <w:tmpl w:val="93E2D45C"/>
    <w:lvl w:ilvl="0" w:tplc="040C0013">
      <w:start w:val="1"/>
      <w:numFmt w:val="upperRoman"/>
      <w:lvlText w:val="%1."/>
      <w:lvlJc w:val="right"/>
      <w:pPr>
        <w:ind w:left="820" w:hanging="360"/>
      </w:pPr>
      <w:rPr>
        <w:rFonts w:hint="default"/>
      </w:r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12" w15:restartNumberingAfterBreak="0">
    <w:nsid w:val="16ED29A2"/>
    <w:multiLevelType w:val="hybridMultilevel"/>
    <w:tmpl w:val="CFAC9358"/>
    <w:lvl w:ilvl="0" w:tplc="0D48C8E6">
      <w:start w:val="1"/>
      <w:numFmt w:val="arabicAlpha"/>
      <w:lvlText w:val="%1-"/>
      <w:lvlJc w:val="left"/>
      <w:pPr>
        <w:ind w:left="576" w:hanging="720"/>
      </w:pPr>
    </w:lvl>
    <w:lvl w:ilvl="1" w:tplc="040C0019">
      <w:start w:val="1"/>
      <w:numFmt w:val="lowerLetter"/>
      <w:lvlText w:val="%2."/>
      <w:lvlJc w:val="left"/>
      <w:pPr>
        <w:ind w:left="936" w:hanging="360"/>
      </w:pPr>
    </w:lvl>
    <w:lvl w:ilvl="2" w:tplc="040C001B">
      <w:start w:val="1"/>
      <w:numFmt w:val="lowerRoman"/>
      <w:lvlText w:val="%3."/>
      <w:lvlJc w:val="right"/>
      <w:pPr>
        <w:ind w:left="1656" w:hanging="180"/>
      </w:pPr>
    </w:lvl>
    <w:lvl w:ilvl="3" w:tplc="040C000F">
      <w:start w:val="1"/>
      <w:numFmt w:val="decimal"/>
      <w:lvlText w:val="%4."/>
      <w:lvlJc w:val="left"/>
      <w:pPr>
        <w:ind w:left="2376" w:hanging="360"/>
      </w:pPr>
    </w:lvl>
    <w:lvl w:ilvl="4" w:tplc="040C0019">
      <w:start w:val="1"/>
      <w:numFmt w:val="lowerLetter"/>
      <w:lvlText w:val="%5."/>
      <w:lvlJc w:val="left"/>
      <w:pPr>
        <w:ind w:left="3096" w:hanging="360"/>
      </w:pPr>
    </w:lvl>
    <w:lvl w:ilvl="5" w:tplc="040C001B">
      <w:start w:val="1"/>
      <w:numFmt w:val="lowerRoman"/>
      <w:lvlText w:val="%6."/>
      <w:lvlJc w:val="right"/>
      <w:pPr>
        <w:ind w:left="3816" w:hanging="180"/>
      </w:pPr>
    </w:lvl>
    <w:lvl w:ilvl="6" w:tplc="040C000F">
      <w:start w:val="1"/>
      <w:numFmt w:val="decimal"/>
      <w:lvlText w:val="%7."/>
      <w:lvlJc w:val="left"/>
      <w:pPr>
        <w:ind w:left="4536" w:hanging="360"/>
      </w:pPr>
    </w:lvl>
    <w:lvl w:ilvl="7" w:tplc="040C0019">
      <w:start w:val="1"/>
      <w:numFmt w:val="lowerLetter"/>
      <w:lvlText w:val="%8."/>
      <w:lvlJc w:val="left"/>
      <w:pPr>
        <w:ind w:left="5256" w:hanging="360"/>
      </w:pPr>
    </w:lvl>
    <w:lvl w:ilvl="8" w:tplc="040C001B">
      <w:start w:val="1"/>
      <w:numFmt w:val="lowerRoman"/>
      <w:lvlText w:val="%9."/>
      <w:lvlJc w:val="right"/>
      <w:pPr>
        <w:ind w:left="5976" w:hanging="180"/>
      </w:pPr>
    </w:lvl>
  </w:abstractNum>
  <w:abstractNum w:abstractNumId="13" w15:restartNumberingAfterBreak="0">
    <w:nsid w:val="18E840DC"/>
    <w:multiLevelType w:val="hybridMultilevel"/>
    <w:tmpl w:val="376C99E8"/>
    <w:lvl w:ilvl="0" w:tplc="D14CD678">
      <w:start w:val="1"/>
      <w:numFmt w:val="decimal"/>
      <w:lvlText w:val="%1-"/>
      <w:lvlJc w:val="left"/>
      <w:pPr>
        <w:ind w:left="1540" w:hanging="720"/>
      </w:pPr>
      <w:rPr>
        <w:rFonts w:hint="default"/>
      </w:rPr>
    </w:lvl>
    <w:lvl w:ilvl="1" w:tplc="040C0019" w:tentative="1">
      <w:start w:val="1"/>
      <w:numFmt w:val="lowerLetter"/>
      <w:lvlText w:val="%2."/>
      <w:lvlJc w:val="left"/>
      <w:pPr>
        <w:ind w:left="1900" w:hanging="360"/>
      </w:pPr>
    </w:lvl>
    <w:lvl w:ilvl="2" w:tplc="040C001B" w:tentative="1">
      <w:start w:val="1"/>
      <w:numFmt w:val="lowerRoman"/>
      <w:lvlText w:val="%3."/>
      <w:lvlJc w:val="right"/>
      <w:pPr>
        <w:ind w:left="2620" w:hanging="180"/>
      </w:pPr>
    </w:lvl>
    <w:lvl w:ilvl="3" w:tplc="040C000F" w:tentative="1">
      <w:start w:val="1"/>
      <w:numFmt w:val="decimal"/>
      <w:lvlText w:val="%4."/>
      <w:lvlJc w:val="left"/>
      <w:pPr>
        <w:ind w:left="3340" w:hanging="360"/>
      </w:pPr>
    </w:lvl>
    <w:lvl w:ilvl="4" w:tplc="040C0019" w:tentative="1">
      <w:start w:val="1"/>
      <w:numFmt w:val="lowerLetter"/>
      <w:lvlText w:val="%5."/>
      <w:lvlJc w:val="left"/>
      <w:pPr>
        <w:ind w:left="4060" w:hanging="360"/>
      </w:pPr>
    </w:lvl>
    <w:lvl w:ilvl="5" w:tplc="040C001B" w:tentative="1">
      <w:start w:val="1"/>
      <w:numFmt w:val="lowerRoman"/>
      <w:lvlText w:val="%6."/>
      <w:lvlJc w:val="right"/>
      <w:pPr>
        <w:ind w:left="4780" w:hanging="180"/>
      </w:pPr>
    </w:lvl>
    <w:lvl w:ilvl="6" w:tplc="040C000F" w:tentative="1">
      <w:start w:val="1"/>
      <w:numFmt w:val="decimal"/>
      <w:lvlText w:val="%7."/>
      <w:lvlJc w:val="left"/>
      <w:pPr>
        <w:ind w:left="5500" w:hanging="360"/>
      </w:pPr>
    </w:lvl>
    <w:lvl w:ilvl="7" w:tplc="040C0019" w:tentative="1">
      <w:start w:val="1"/>
      <w:numFmt w:val="lowerLetter"/>
      <w:lvlText w:val="%8."/>
      <w:lvlJc w:val="left"/>
      <w:pPr>
        <w:ind w:left="6220" w:hanging="360"/>
      </w:pPr>
    </w:lvl>
    <w:lvl w:ilvl="8" w:tplc="040C001B" w:tentative="1">
      <w:start w:val="1"/>
      <w:numFmt w:val="lowerRoman"/>
      <w:lvlText w:val="%9."/>
      <w:lvlJc w:val="right"/>
      <w:pPr>
        <w:ind w:left="6940" w:hanging="180"/>
      </w:pPr>
    </w:lvl>
  </w:abstractNum>
  <w:abstractNum w:abstractNumId="14" w15:restartNumberingAfterBreak="0">
    <w:nsid w:val="1FF533FB"/>
    <w:multiLevelType w:val="hybridMultilevel"/>
    <w:tmpl w:val="7DA6C584"/>
    <w:lvl w:ilvl="0" w:tplc="305CBAFA">
      <w:start w:val="1"/>
      <w:numFmt w:val="decimal"/>
      <w:lvlText w:val="%1-"/>
      <w:lvlJc w:val="left"/>
      <w:pPr>
        <w:ind w:left="718" w:hanging="720"/>
      </w:pPr>
    </w:lvl>
    <w:lvl w:ilvl="1" w:tplc="040C0019">
      <w:start w:val="1"/>
      <w:numFmt w:val="lowerLetter"/>
      <w:lvlText w:val="%2."/>
      <w:lvlJc w:val="left"/>
      <w:pPr>
        <w:ind w:left="1078" w:hanging="360"/>
      </w:pPr>
    </w:lvl>
    <w:lvl w:ilvl="2" w:tplc="040C001B">
      <w:start w:val="1"/>
      <w:numFmt w:val="lowerRoman"/>
      <w:lvlText w:val="%3."/>
      <w:lvlJc w:val="right"/>
      <w:pPr>
        <w:ind w:left="1798" w:hanging="180"/>
      </w:pPr>
    </w:lvl>
    <w:lvl w:ilvl="3" w:tplc="040C000F">
      <w:start w:val="1"/>
      <w:numFmt w:val="decimal"/>
      <w:lvlText w:val="%4."/>
      <w:lvlJc w:val="left"/>
      <w:pPr>
        <w:ind w:left="2518" w:hanging="360"/>
      </w:pPr>
    </w:lvl>
    <w:lvl w:ilvl="4" w:tplc="040C0019">
      <w:start w:val="1"/>
      <w:numFmt w:val="lowerLetter"/>
      <w:lvlText w:val="%5."/>
      <w:lvlJc w:val="left"/>
      <w:pPr>
        <w:ind w:left="3238" w:hanging="360"/>
      </w:pPr>
    </w:lvl>
    <w:lvl w:ilvl="5" w:tplc="040C001B">
      <w:start w:val="1"/>
      <w:numFmt w:val="lowerRoman"/>
      <w:lvlText w:val="%6."/>
      <w:lvlJc w:val="right"/>
      <w:pPr>
        <w:ind w:left="3958" w:hanging="180"/>
      </w:pPr>
    </w:lvl>
    <w:lvl w:ilvl="6" w:tplc="040C000F">
      <w:start w:val="1"/>
      <w:numFmt w:val="decimal"/>
      <w:lvlText w:val="%7."/>
      <w:lvlJc w:val="left"/>
      <w:pPr>
        <w:ind w:left="4678" w:hanging="360"/>
      </w:pPr>
    </w:lvl>
    <w:lvl w:ilvl="7" w:tplc="040C0019">
      <w:start w:val="1"/>
      <w:numFmt w:val="lowerLetter"/>
      <w:lvlText w:val="%8."/>
      <w:lvlJc w:val="left"/>
      <w:pPr>
        <w:ind w:left="5398" w:hanging="360"/>
      </w:pPr>
    </w:lvl>
    <w:lvl w:ilvl="8" w:tplc="040C001B">
      <w:start w:val="1"/>
      <w:numFmt w:val="lowerRoman"/>
      <w:lvlText w:val="%9."/>
      <w:lvlJc w:val="right"/>
      <w:pPr>
        <w:ind w:left="6118" w:hanging="180"/>
      </w:pPr>
    </w:lvl>
  </w:abstractNum>
  <w:abstractNum w:abstractNumId="15" w15:restartNumberingAfterBreak="0">
    <w:nsid w:val="211E4482"/>
    <w:multiLevelType w:val="hybridMultilevel"/>
    <w:tmpl w:val="883603DC"/>
    <w:lvl w:ilvl="0" w:tplc="D9E25C12">
      <w:start w:val="1"/>
      <w:numFmt w:val="decimal"/>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26473D2D"/>
    <w:multiLevelType w:val="hybridMultilevel"/>
    <w:tmpl w:val="515CA80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255BE2"/>
    <w:multiLevelType w:val="hybridMultilevel"/>
    <w:tmpl w:val="847E68CE"/>
    <w:lvl w:ilvl="0" w:tplc="040C000B">
      <w:start w:val="1"/>
      <w:numFmt w:val="bullet"/>
      <w:lvlText w:val=""/>
      <w:lvlJc w:val="left"/>
      <w:pPr>
        <w:ind w:left="804" w:hanging="360"/>
      </w:pPr>
      <w:rPr>
        <w:rFonts w:ascii="Wingdings" w:hAnsi="Wingdings"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18" w15:restartNumberingAfterBreak="0">
    <w:nsid w:val="31F82F04"/>
    <w:multiLevelType w:val="hybridMultilevel"/>
    <w:tmpl w:val="B8A4F538"/>
    <w:lvl w:ilvl="0" w:tplc="0409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256574A"/>
    <w:multiLevelType w:val="hybridMultilevel"/>
    <w:tmpl w:val="FC7CCA26"/>
    <w:lvl w:ilvl="0" w:tplc="306C18BA">
      <w:start w:val="1"/>
      <w:numFmt w:val="decimal"/>
      <w:lvlText w:val="%1-"/>
      <w:lvlJc w:val="left"/>
      <w:pPr>
        <w:ind w:left="718" w:hanging="720"/>
      </w:pPr>
    </w:lvl>
    <w:lvl w:ilvl="1" w:tplc="040C0019">
      <w:start w:val="1"/>
      <w:numFmt w:val="lowerLetter"/>
      <w:lvlText w:val="%2."/>
      <w:lvlJc w:val="left"/>
      <w:pPr>
        <w:ind w:left="1078" w:hanging="360"/>
      </w:pPr>
    </w:lvl>
    <w:lvl w:ilvl="2" w:tplc="040C001B">
      <w:start w:val="1"/>
      <w:numFmt w:val="lowerRoman"/>
      <w:lvlText w:val="%3."/>
      <w:lvlJc w:val="right"/>
      <w:pPr>
        <w:ind w:left="1798" w:hanging="180"/>
      </w:pPr>
    </w:lvl>
    <w:lvl w:ilvl="3" w:tplc="040C000F">
      <w:start w:val="1"/>
      <w:numFmt w:val="decimal"/>
      <w:lvlText w:val="%4."/>
      <w:lvlJc w:val="left"/>
      <w:pPr>
        <w:ind w:left="2518" w:hanging="360"/>
      </w:pPr>
    </w:lvl>
    <w:lvl w:ilvl="4" w:tplc="040C0019">
      <w:start w:val="1"/>
      <w:numFmt w:val="lowerLetter"/>
      <w:lvlText w:val="%5."/>
      <w:lvlJc w:val="left"/>
      <w:pPr>
        <w:ind w:left="3238" w:hanging="360"/>
      </w:pPr>
    </w:lvl>
    <w:lvl w:ilvl="5" w:tplc="040C001B">
      <w:start w:val="1"/>
      <w:numFmt w:val="lowerRoman"/>
      <w:lvlText w:val="%6."/>
      <w:lvlJc w:val="right"/>
      <w:pPr>
        <w:ind w:left="3958" w:hanging="180"/>
      </w:pPr>
    </w:lvl>
    <w:lvl w:ilvl="6" w:tplc="040C000F">
      <w:start w:val="1"/>
      <w:numFmt w:val="decimal"/>
      <w:lvlText w:val="%7."/>
      <w:lvlJc w:val="left"/>
      <w:pPr>
        <w:ind w:left="4678" w:hanging="360"/>
      </w:pPr>
    </w:lvl>
    <w:lvl w:ilvl="7" w:tplc="040C0019">
      <w:start w:val="1"/>
      <w:numFmt w:val="lowerLetter"/>
      <w:lvlText w:val="%8."/>
      <w:lvlJc w:val="left"/>
      <w:pPr>
        <w:ind w:left="5398" w:hanging="360"/>
      </w:pPr>
    </w:lvl>
    <w:lvl w:ilvl="8" w:tplc="040C001B">
      <w:start w:val="1"/>
      <w:numFmt w:val="lowerRoman"/>
      <w:lvlText w:val="%9."/>
      <w:lvlJc w:val="right"/>
      <w:pPr>
        <w:ind w:left="6118" w:hanging="180"/>
      </w:pPr>
    </w:lvl>
  </w:abstractNum>
  <w:abstractNum w:abstractNumId="20" w15:restartNumberingAfterBreak="0">
    <w:nsid w:val="33BC694A"/>
    <w:multiLevelType w:val="hybridMultilevel"/>
    <w:tmpl w:val="8BE8D006"/>
    <w:lvl w:ilvl="0" w:tplc="FC423C7A">
      <w:start w:val="5"/>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F32E9D"/>
    <w:multiLevelType w:val="hybridMultilevel"/>
    <w:tmpl w:val="EBBE7DB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38210551"/>
    <w:multiLevelType w:val="hybridMultilevel"/>
    <w:tmpl w:val="AA3A0CC2"/>
    <w:lvl w:ilvl="0" w:tplc="AC3E3564">
      <w:start w:val="8"/>
      <w:numFmt w:val="arabicAlpha"/>
      <w:lvlText w:val="%1-"/>
      <w:lvlJc w:val="left"/>
      <w:pPr>
        <w:ind w:left="1571" w:hanging="72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38D32DAD"/>
    <w:multiLevelType w:val="hybridMultilevel"/>
    <w:tmpl w:val="401E21FC"/>
    <w:lvl w:ilvl="0" w:tplc="F6409E52">
      <w:start w:val="8"/>
      <w:numFmt w:val="arabicAlpha"/>
      <w:lvlText w:val="%1-"/>
      <w:lvlJc w:val="left"/>
      <w:pPr>
        <w:ind w:left="1571" w:hanging="720"/>
      </w:pPr>
    </w:lvl>
    <w:lvl w:ilvl="1" w:tplc="040C0019">
      <w:start w:val="1"/>
      <w:numFmt w:val="lowerLetter"/>
      <w:lvlText w:val="%2."/>
      <w:lvlJc w:val="left"/>
      <w:pPr>
        <w:ind w:left="1931" w:hanging="360"/>
      </w:pPr>
    </w:lvl>
    <w:lvl w:ilvl="2" w:tplc="040C001B">
      <w:start w:val="1"/>
      <w:numFmt w:val="lowerRoman"/>
      <w:lvlText w:val="%3."/>
      <w:lvlJc w:val="right"/>
      <w:pPr>
        <w:ind w:left="2651" w:hanging="180"/>
      </w:pPr>
    </w:lvl>
    <w:lvl w:ilvl="3" w:tplc="040C000F">
      <w:start w:val="1"/>
      <w:numFmt w:val="decimal"/>
      <w:lvlText w:val="%4."/>
      <w:lvlJc w:val="left"/>
      <w:pPr>
        <w:ind w:left="3371" w:hanging="360"/>
      </w:pPr>
    </w:lvl>
    <w:lvl w:ilvl="4" w:tplc="040C0019">
      <w:start w:val="1"/>
      <w:numFmt w:val="lowerLetter"/>
      <w:lvlText w:val="%5."/>
      <w:lvlJc w:val="left"/>
      <w:pPr>
        <w:ind w:left="4091" w:hanging="360"/>
      </w:pPr>
    </w:lvl>
    <w:lvl w:ilvl="5" w:tplc="040C001B">
      <w:start w:val="1"/>
      <w:numFmt w:val="lowerRoman"/>
      <w:lvlText w:val="%6."/>
      <w:lvlJc w:val="right"/>
      <w:pPr>
        <w:ind w:left="4811" w:hanging="180"/>
      </w:pPr>
    </w:lvl>
    <w:lvl w:ilvl="6" w:tplc="040C000F">
      <w:start w:val="1"/>
      <w:numFmt w:val="decimal"/>
      <w:lvlText w:val="%7."/>
      <w:lvlJc w:val="left"/>
      <w:pPr>
        <w:ind w:left="5531" w:hanging="360"/>
      </w:pPr>
    </w:lvl>
    <w:lvl w:ilvl="7" w:tplc="040C0019">
      <w:start w:val="1"/>
      <w:numFmt w:val="lowerLetter"/>
      <w:lvlText w:val="%8."/>
      <w:lvlJc w:val="left"/>
      <w:pPr>
        <w:ind w:left="6251" w:hanging="360"/>
      </w:pPr>
    </w:lvl>
    <w:lvl w:ilvl="8" w:tplc="040C001B">
      <w:start w:val="1"/>
      <w:numFmt w:val="lowerRoman"/>
      <w:lvlText w:val="%9."/>
      <w:lvlJc w:val="right"/>
      <w:pPr>
        <w:ind w:left="6971" w:hanging="180"/>
      </w:pPr>
    </w:lvl>
  </w:abstractNum>
  <w:abstractNum w:abstractNumId="24" w15:restartNumberingAfterBreak="0">
    <w:nsid w:val="3C5F39E9"/>
    <w:multiLevelType w:val="hybridMultilevel"/>
    <w:tmpl w:val="B3F2F6E0"/>
    <w:lvl w:ilvl="0" w:tplc="040C000B">
      <w:start w:val="1"/>
      <w:numFmt w:val="bullet"/>
      <w:lvlText w:val=""/>
      <w:lvlJc w:val="left"/>
      <w:pPr>
        <w:ind w:left="293" w:hanging="360"/>
      </w:pPr>
      <w:rPr>
        <w:rFonts w:ascii="Wingdings" w:hAnsi="Wingdings" w:hint="default"/>
      </w:rPr>
    </w:lvl>
    <w:lvl w:ilvl="1" w:tplc="040C0003" w:tentative="1">
      <w:start w:val="1"/>
      <w:numFmt w:val="bullet"/>
      <w:lvlText w:val="o"/>
      <w:lvlJc w:val="left"/>
      <w:pPr>
        <w:ind w:left="1013" w:hanging="360"/>
      </w:pPr>
      <w:rPr>
        <w:rFonts w:ascii="Courier New" w:hAnsi="Courier New" w:cs="Courier New" w:hint="default"/>
      </w:rPr>
    </w:lvl>
    <w:lvl w:ilvl="2" w:tplc="040C0005" w:tentative="1">
      <w:start w:val="1"/>
      <w:numFmt w:val="bullet"/>
      <w:lvlText w:val=""/>
      <w:lvlJc w:val="left"/>
      <w:pPr>
        <w:ind w:left="1733" w:hanging="360"/>
      </w:pPr>
      <w:rPr>
        <w:rFonts w:ascii="Wingdings" w:hAnsi="Wingdings" w:hint="default"/>
      </w:rPr>
    </w:lvl>
    <w:lvl w:ilvl="3" w:tplc="040C0001" w:tentative="1">
      <w:start w:val="1"/>
      <w:numFmt w:val="bullet"/>
      <w:lvlText w:val=""/>
      <w:lvlJc w:val="left"/>
      <w:pPr>
        <w:ind w:left="2453" w:hanging="360"/>
      </w:pPr>
      <w:rPr>
        <w:rFonts w:ascii="Symbol" w:hAnsi="Symbol" w:hint="default"/>
      </w:rPr>
    </w:lvl>
    <w:lvl w:ilvl="4" w:tplc="040C0003" w:tentative="1">
      <w:start w:val="1"/>
      <w:numFmt w:val="bullet"/>
      <w:lvlText w:val="o"/>
      <w:lvlJc w:val="left"/>
      <w:pPr>
        <w:ind w:left="3173" w:hanging="360"/>
      </w:pPr>
      <w:rPr>
        <w:rFonts w:ascii="Courier New" w:hAnsi="Courier New" w:cs="Courier New" w:hint="default"/>
      </w:rPr>
    </w:lvl>
    <w:lvl w:ilvl="5" w:tplc="040C0005" w:tentative="1">
      <w:start w:val="1"/>
      <w:numFmt w:val="bullet"/>
      <w:lvlText w:val=""/>
      <w:lvlJc w:val="left"/>
      <w:pPr>
        <w:ind w:left="3893" w:hanging="360"/>
      </w:pPr>
      <w:rPr>
        <w:rFonts w:ascii="Wingdings" w:hAnsi="Wingdings" w:hint="default"/>
      </w:rPr>
    </w:lvl>
    <w:lvl w:ilvl="6" w:tplc="040C0001" w:tentative="1">
      <w:start w:val="1"/>
      <w:numFmt w:val="bullet"/>
      <w:lvlText w:val=""/>
      <w:lvlJc w:val="left"/>
      <w:pPr>
        <w:ind w:left="4613" w:hanging="360"/>
      </w:pPr>
      <w:rPr>
        <w:rFonts w:ascii="Symbol" w:hAnsi="Symbol" w:hint="default"/>
      </w:rPr>
    </w:lvl>
    <w:lvl w:ilvl="7" w:tplc="040C0003" w:tentative="1">
      <w:start w:val="1"/>
      <w:numFmt w:val="bullet"/>
      <w:lvlText w:val="o"/>
      <w:lvlJc w:val="left"/>
      <w:pPr>
        <w:ind w:left="5333" w:hanging="360"/>
      </w:pPr>
      <w:rPr>
        <w:rFonts w:ascii="Courier New" w:hAnsi="Courier New" w:cs="Courier New" w:hint="default"/>
      </w:rPr>
    </w:lvl>
    <w:lvl w:ilvl="8" w:tplc="040C0005" w:tentative="1">
      <w:start w:val="1"/>
      <w:numFmt w:val="bullet"/>
      <w:lvlText w:val=""/>
      <w:lvlJc w:val="left"/>
      <w:pPr>
        <w:ind w:left="6053" w:hanging="360"/>
      </w:pPr>
      <w:rPr>
        <w:rFonts w:ascii="Wingdings" w:hAnsi="Wingdings" w:hint="default"/>
      </w:rPr>
    </w:lvl>
  </w:abstractNum>
  <w:abstractNum w:abstractNumId="25" w15:restartNumberingAfterBreak="0">
    <w:nsid w:val="3CCA543A"/>
    <w:multiLevelType w:val="hybridMultilevel"/>
    <w:tmpl w:val="FFEA83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129459D"/>
    <w:multiLevelType w:val="hybridMultilevel"/>
    <w:tmpl w:val="79C86330"/>
    <w:lvl w:ilvl="0" w:tplc="FE84D6F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4C6736C"/>
    <w:multiLevelType w:val="hybridMultilevel"/>
    <w:tmpl w:val="710EB1E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6A40BDF"/>
    <w:multiLevelType w:val="multilevel"/>
    <w:tmpl w:val="2302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CB057E"/>
    <w:multiLevelType w:val="hybridMultilevel"/>
    <w:tmpl w:val="BBB820D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5C352A28"/>
    <w:multiLevelType w:val="hybridMultilevel"/>
    <w:tmpl w:val="667E72AC"/>
    <w:lvl w:ilvl="0" w:tplc="092C5EE8">
      <w:start w:val="1"/>
      <w:numFmt w:val="arabicAlpha"/>
      <w:lvlText w:val="%1-"/>
      <w:lvlJc w:val="left"/>
      <w:pPr>
        <w:ind w:left="1571"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5FBE435E"/>
    <w:multiLevelType w:val="hybridMultilevel"/>
    <w:tmpl w:val="47227180"/>
    <w:lvl w:ilvl="0" w:tplc="3C3879A6">
      <w:start w:val="1"/>
      <w:numFmt w:val="decimal"/>
      <w:lvlText w:val="%1-"/>
      <w:lvlJc w:val="left"/>
      <w:pPr>
        <w:ind w:left="1568" w:hanging="720"/>
      </w:pPr>
    </w:lvl>
    <w:lvl w:ilvl="1" w:tplc="040C0019">
      <w:start w:val="1"/>
      <w:numFmt w:val="lowerLetter"/>
      <w:lvlText w:val="%2."/>
      <w:lvlJc w:val="left"/>
      <w:pPr>
        <w:ind w:left="1928" w:hanging="360"/>
      </w:pPr>
    </w:lvl>
    <w:lvl w:ilvl="2" w:tplc="040C001B">
      <w:start w:val="1"/>
      <w:numFmt w:val="lowerRoman"/>
      <w:lvlText w:val="%3."/>
      <w:lvlJc w:val="right"/>
      <w:pPr>
        <w:ind w:left="2648" w:hanging="180"/>
      </w:pPr>
    </w:lvl>
    <w:lvl w:ilvl="3" w:tplc="040C000F">
      <w:start w:val="1"/>
      <w:numFmt w:val="decimal"/>
      <w:lvlText w:val="%4."/>
      <w:lvlJc w:val="left"/>
      <w:pPr>
        <w:ind w:left="3368" w:hanging="360"/>
      </w:pPr>
    </w:lvl>
    <w:lvl w:ilvl="4" w:tplc="040C0019">
      <w:start w:val="1"/>
      <w:numFmt w:val="lowerLetter"/>
      <w:lvlText w:val="%5."/>
      <w:lvlJc w:val="left"/>
      <w:pPr>
        <w:ind w:left="4088" w:hanging="360"/>
      </w:pPr>
    </w:lvl>
    <w:lvl w:ilvl="5" w:tplc="040C001B">
      <w:start w:val="1"/>
      <w:numFmt w:val="lowerRoman"/>
      <w:lvlText w:val="%6."/>
      <w:lvlJc w:val="right"/>
      <w:pPr>
        <w:ind w:left="4808" w:hanging="180"/>
      </w:pPr>
    </w:lvl>
    <w:lvl w:ilvl="6" w:tplc="040C000F">
      <w:start w:val="1"/>
      <w:numFmt w:val="decimal"/>
      <w:lvlText w:val="%7."/>
      <w:lvlJc w:val="left"/>
      <w:pPr>
        <w:ind w:left="5528" w:hanging="360"/>
      </w:pPr>
    </w:lvl>
    <w:lvl w:ilvl="7" w:tplc="040C0019">
      <w:start w:val="1"/>
      <w:numFmt w:val="lowerLetter"/>
      <w:lvlText w:val="%8."/>
      <w:lvlJc w:val="left"/>
      <w:pPr>
        <w:ind w:left="6248" w:hanging="360"/>
      </w:pPr>
    </w:lvl>
    <w:lvl w:ilvl="8" w:tplc="040C001B">
      <w:start w:val="1"/>
      <w:numFmt w:val="lowerRoman"/>
      <w:lvlText w:val="%9."/>
      <w:lvlJc w:val="right"/>
      <w:pPr>
        <w:ind w:left="6968" w:hanging="180"/>
      </w:pPr>
    </w:lvl>
  </w:abstractNum>
  <w:abstractNum w:abstractNumId="32" w15:restartNumberingAfterBreak="0">
    <w:nsid w:val="6418300B"/>
    <w:multiLevelType w:val="hybridMultilevel"/>
    <w:tmpl w:val="C6C88C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A82ECC"/>
    <w:multiLevelType w:val="hybridMultilevel"/>
    <w:tmpl w:val="F9F61F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70B52242"/>
    <w:multiLevelType w:val="hybridMultilevel"/>
    <w:tmpl w:val="AD4CCABC"/>
    <w:lvl w:ilvl="0" w:tplc="67664C26">
      <w:numFmt w:val="bullet"/>
      <w:lvlText w:val=""/>
      <w:lvlJc w:val="left"/>
      <w:pPr>
        <w:ind w:left="358" w:hanging="360"/>
      </w:pPr>
      <w:rPr>
        <w:rFonts w:ascii="Symbol" w:eastAsiaTheme="minorHAnsi" w:hAnsi="Symbol" w:cs="Traditional Arabic" w:hint="default"/>
      </w:rPr>
    </w:lvl>
    <w:lvl w:ilvl="1" w:tplc="040C0003">
      <w:start w:val="1"/>
      <w:numFmt w:val="bullet"/>
      <w:lvlText w:val="o"/>
      <w:lvlJc w:val="left"/>
      <w:pPr>
        <w:ind w:left="1078" w:hanging="360"/>
      </w:pPr>
      <w:rPr>
        <w:rFonts w:ascii="Courier New" w:hAnsi="Courier New" w:cs="Courier New" w:hint="default"/>
      </w:rPr>
    </w:lvl>
    <w:lvl w:ilvl="2" w:tplc="040C0005">
      <w:start w:val="1"/>
      <w:numFmt w:val="bullet"/>
      <w:lvlText w:val=""/>
      <w:lvlJc w:val="left"/>
      <w:pPr>
        <w:ind w:left="1798" w:hanging="360"/>
      </w:pPr>
      <w:rPr>
        <w:rFonts w:ascii="Wingdings" w:hAnsi="Wingdings" w:hint="default"/>
      </w:rPr>
    </w:lvl>
    <w:lvl w:ilvl="3" w:tplc="040C0001">
      <w:start w:val="1"/>
      <w:numFmt w:val="bullet"/>
      <w:lvlText w:val=""/>
      <w:lvlJc w:val="left"/>
      <w:pPr>
        <w:ind w:left="2518" w:hanging="360"/>
      </w:pPr>
      <w:rPr>
        <w:rFonts w:ascii="Symbol" w:hAnsi="Symbol" w:hint="default"/>
      </w:rPr>
    </w:lvl>
    <w:lvl w:ilvl="4" w:tplc="040C0003">
      <w:start w:val="1"/>
      <w:numFmt w:val="bullet"/>
      <w:lvlText w:val="o"/>
      <w:lvlJc w:val="left"/>
      <w:pPr>
        <w:ind w:left="3238" w:hanging="360"/>
      </w:pPr>
      <w:rPr>
        <w:rFonts w:ascii="Courier New" w:hAnsi="Courier New" w:cs="Courier New" w:hint="default"/>
      </w:rPr>
    </w:lvl>
    <w:lvl w:ilvl="5" w:tplc="040C0005">
      <w:start w:val="1"/>
      <w:numFmt w:val="bullet"/>
      <w:lvlText w:val=""/>
      <w:lvlJc w:val="left"/>
      <w:pPr>
        <w:ind w:left="3958" w:hanging="360"/>
      </w:pPr>
      <w:rPr>
        <w:rFonts w:ascii="Wingdings" w:hAnsi="Wingdings" w:hint="default"/>
      </w:rPr>
    </w:lvl>
    <w:lvl w:ilvl="6" w:tplc="040C0001">
      <w:start w:val="1"/>
      <w:numFmt w:val="bullet"/>
      <w:lvlText w:val=""/>
      <w:lvlJc w:val="left"/>
      <w:pPr>
        <w:ind w:left="4678" w:hanging="360"/>
      </w:pPr>
      <w:rPr>
        <w:rFonts w:ascii="Symbol" w:hAnsi="Symbol" w:hint="default"/>
      </w:rPr>
    </w:lvl>
    <w:lvl w:ilvl="7" w:tplc="040C0003">
      <w:start w:val="1"/>
      <w:numFmt w:val="bullet"/>
      <w:lvlText w:val="o"/>
      <w:lvlJc w:val="left"/>
      <w:pPr>
        <w:ind w:left="5398" w:hanging="360"/>
      </w:pPr>
      <w:rPr>
        <w:rFonts w:ascii="Courier New" w:hAnsi="Courier New" w:cs="Courier New" w:hint="default"/>
      </w:rPr>
    </w:lvl>
    <w:lvl w:ilvl="8" w:tplc="040C0005">
      <w:start w:val="1"/>
      <w:numFmt w:val="bullet"/>
      <w:lvlText w:val=""/>
      <w:lvlJc w:val="left"/>
      <w:pPr>
        <w:ind w:left="6118" w:hanging="360"/>
      </w:pPr>
      <w:rPr>
        <w:rFonts w:ascii="Wingdings" w:hAnsi="Wingdings" w:hint="default"/>
      </w:rPr>
    </w:lvl>
  </w:abstractNum>
  <w:abstractNum w:abstractNumId="35" w15:restartNumberingAfterBreak="0">
    <w:nsid w:val="74AB16BD"/>
    <w:multiLevelType w:val="hybridMultilevel"/>
    <w:tmpl w:val="0F0A41F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519195D"/>
    <w:multiLevelType w:val="hybridMultilevel"/>
    <w:tmpl w:val="1210732E"/>
    <w:lvl w:ilvl="0" w:tplc="3A5E8C2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5726CFB"/>
    <w:multiLevelType w:val="hybridMultilevel"/>
    <w:tmpl w:val="ADAC2F64"/>
    <w:lvl w:ilvl="0" w:tplc="29F6336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9853360"/>
    <w:multiLevelType w:val="multilevel"/>
    <w:tmpl w:val="2FBA7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8911CC"/>
    <w:multiLevelType w:val="hybridMultilevel"/>
    <w:tmpl w:val="E9AACC1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38"/>
  </w:num>
  <w:num w:numId="4">
    <w:abstractNumId w:val="10"/>
  </w:num>
  <w:num w:numId="5">
    <w:abstractNumId w:val="27"/>
  </w:num>
  <w:num w:numId="6">
    <w:abstractNumId w:val="1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
  </w:num>
  <w:num w:numId="22">
    <w:abstractNumId w:val="25"/>
  </w:num>
  <w:num w:numId="23">
    <w:abstractNumId w:val="35"/>
  </w:num>
  <w:num w:numId="24">
    <w:abstractNumId w:val="16"/>
  </w:num>
  <w:num w:numId="25">
    <w:abstractNumId w:val="4"/>
  </w:num>
  <w:num w:numId="26">
    <w:abstractNumId w:val="39"/>
  </w:num>
  <w:num w:numId="27">
    <w:abstractNumId w:val="0"/>
  </w:num>
  <w:num w:numId="28">
    <w:abstractNumId w:val="20"/>
  </w:num>
  <w:num w:numId="29">
    <w:abstractNumId w:val="26"/>
  </w:num>
  <w:num w:numId="30">
    <w:abstractNumId w:val="7"/>
  </w:num>
  <w:num w:numId="31">
    <w:abstractNumId w:val="37"/>
  </w:num>
  <w:num w:numId="32">
    <w:abstractNumId w:val="1"/>
  </w:num>
  <w:num w:numId="33">
    <w:abstractNumId w:val="22"/>
  </w:num>
  <w:num w:numId="34">
    <w:abstractNumId w:val="17"/>
  </w:num>
  <w:num w:numId="35">
    <w:abstractNumId w:val="24"/>
  </w:num>
  <w:num w:numId="36">
    <w:abstractNumId w:val="32"/>
  </w:num>
  <w:num w:numId="37">
    <w:abstractNumId w:val="13"/>
  </w:num>
  <w:num w:numId="38">
    <w:abstractNumId w:val="11"/>
  </w:num>
  <w:num w:numId="39">
    <w:abstractNumId w:val="36"/>
  </w:num>
  <w:num w:numId="40">
    <w:abstractNumId w:val="29"/>
  </w:num>
  <w:num w:numId="4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C5"/>
    <w:rsid w:val="00003895"/>
    <w:rsid w:val="0001470A"/>
    <w:rsid w:val="00017D67"/>
    <w:rsid w:val="000228E4"/>
    <w:rsid w:val="00034367"/>
    <w:rsid w:val="00042E42"/>
    <w:rsid w:val="000472FC"/>
    <w:rsid w:val="0007086B"/>
    <w:rsid w:val="0009156F"/>
    <w:rsid w:val="00092197"/>
    <w:rsid w:val="00092727"/>
    <w:rsid w:val="000A0932"/>
    <w:rsid w:val="000B1A98"/>
    <w:rsid w:val="000B280C"/>
    <w:rsid w:val="000B75ED"/>
    <w:rsid w:val="000C3C16"/>
    <w:rsid w:val="000E127E"/>
    <w:rsid w:val="000F56F8"/>
    <w:rsid w:val="00100F54"/>
    <w:rsid w:val="00102850"/>
    <w:rsid w:val="00113501"/>
    <w:rsid w:val="00114223"/>
    <w:rsid w:val="0011585B"/>
    <w:rsid w:val="00117E36"/>
    <w:rsid w:val="0013094F"/>
    <w:rsid w:val="001426A8"/>
    <w:rsid w:val="00143E63"/>
    <w:rsid w:val="001455FF"/>
    <w:rsid w:val="00146831"/>
    <w:rsid w:val="00146CC3"/>
    <w:rsid w:val="00152BC4"/>
    <w:rsid w:val="001542E0"/>
    <w:rsid w:val="001718AD"/>
    <w:rsid w:val="001934E9"/>
    <w:rsid w:val="001A0596"/>
    <w:rsid w:val="001B0C5D"/>
    <w:rsid w:val="001C7E08"/>
    <w:rsid w:val="001D53E7"/>
    <w:rsid w:val="001F14C5"/>
    <w:rsid w:val="0021090E"/>
    <w:rsid w:val="00214073"/>
    <w:rsid w:val="00223EED"/>
    <w:rsid w:val="0022407B"/>
    <w:rsid w:val="002415FA"/>
    <w:rsid w:val="00241E84"/>
    <w:rsid w:val="00244BBF"/>
    <w:rsid w:val="00250B9C"/>
    <w:rsid w:val="0025262D"/>
    <w:rsid w:val="002537D9"/>
    <w:rsid w:val="002539EF"/>
    <w:rsid w:val="00254689"/>
    <w:rsid w:val="00255011"/>
    <w:rsid w:val="002A071C"/>
    <w:rsid w:val="002A0984"/>
    <w:rsid w:val="002B0143"/>
    <w:rsid w:val="002B1E6C"/>
    <w:rsid w:val="002D6880"/>
    <w:rsid w:val="002E3578"/>
    <w:rsid w:val="002E6A73"/>
    <w:rsid w:val="002E7C42"/>
    <w:rsid w:val="002F0F14"/>
    <w:rsid w:val="002F1D32"/>
    <w:rsid w:val="002F3B76"/>
    <w:rsid w:val="002F7579"/>
    <w:rsid w:val="00303D2B"/>
    <w:rsid w:val="00317E6E"/>
    <w:rsid w:val="00322E16"/>
    <w:rsid w:val="003266F1"/>
    <w:rsid w:val="00326B85"/>
    <w:rsid w:val="00330B7F"/>
    <w:rsid w:val="00341094"/>
    <w:rsid w:val="0034349B"/>
    <w:rsid w:val="0035293B"/>
    <w:rsid w:val="003549D2"/>
    <w:rsid w:val="0036158D"/>
    <w:rsid w:val="0037108C"/>
    <w:rsid w:val="003A0021"/>
    <w:rsid w:val="003A6A33"/>
    <w:rsid w:val="003A6BC5"/>
    <w:rsid w:val="003B53C1"/>
    <w:rsid w:val="003D6C36"/>
    <w:rsid w:val="003E1B04"/>
    <w:rsid w:val="003F5D75"/>
    <w:rsid w:val="003F7844"/>
    <w:rsid w:val="003F7B72"/>
    <w:rsid w:val="004003D2"/>
    <w:rsid w:val="004069A9"/>
    <w:rsid w:val="00420035"/>
    <w:rsid w:val="00427F19"/>
    <w:rsid w:val="004369AD"/>
    <w:rsid w:val="0044047B"/>
    <w:rsid w:val="00443046"/>
    <w:rsid w:val="00477CF1"/>
    <w:rsid w:val="0048004B"/>
    <w:rsid w:val="00483024"/>
    <w:rsid w:val="004868BB"/>
    <w:rsid w:val="004A04C1"/>
    <w:rsid w:val="004B1CEE"/>
    <w:rsid w:val="004B392D"/>
    <w:rsid w:val="004B67AA"/>
    <w:rsid w:val="004C08FE"/>
    <w:rsid w:val="004E7CD8"/>
    <w:rsid w:val="004F2D83"/>
    <w:rsid w:val="004F7D2B"/>
    <w:rsid w:val="00513ECD"/>
    <w:rsid w:val="00532BEE"/>
    <w:rsid w:val="00566715"/>
    <w:rsid w:val="005823B2"/>
    <w:rsid w:val="00595BF6"/>
    <w:rsid w:val="005A438D"/>
    <w:rsid w:val="005C04F9"/>
    <w:rsid w:val="005C7314"/>
    <w:rsid w:val="005D7DDF"/>
    <w:rsid w:val="00600A79"/>
    <w:rsid w:val="006013EB"/>
    <w:rsid w:val="0060148A"/>
    <w:rsid w:val="00603355"/>
    <w:rsid w:val="006056E1"/>
    <w:rsid w:val="00607440"/>
    <w:rsid w:val="006107EC"/>
    <w:rsid w:val="0062267C"/>
    <w:rsid w:val="00624C45"/>
    <w:rsid w:val="0064739A"/>
    <w:rsid w:val="00654577"/>
    <w:rsid w:val="00654CB3"/>
    <w:rsid w:val="00655DCC"/>
    <w:rsid w:val="0066616E"/>
    <w:rsid w:val="006670A7"/>
    <w:rsid w:val="00674D7A"/>
    <w:rsid w:val="00676AC0"/>
    <w:rsid w:val="00680246"/>
    <w:rsid w:val="00685ADA"/>
    <w:rsid w:val="006A2E88"/>
    <w:rsid w:val="006A30FF"/>
    <w:rsid w:val="006A45BA"/>
    <w:rsid w:val="006B28D3"/>
    <w:rsid w:val="006D34F8"/>
    <w:rsid w:val="006D3611"/>
    <w:rsid w:val="006D5912"/>
    <w:rsid w:val="006E36A2"/>
    <w:rsid w:val="006E481A"/>
    <w:rsid w:val="0071645D"/>
    <w:rsid w:val="0072766C"/>
    <w:rsid w:val="00730D14"/>
    <w:rsid w:val="00731B24"/>
    <w:rsid w:val="00766E53"/>
    <w:rsid w:val="00774425"/>
    <w:rsid w:val="007828AE"/>
    <w:rsid w:val="00786088"/>
    <w:rsid w:val="00787CA6"/>
    <w:rsid w:val="00790FE6"/>
    <w:rsid w:val="00792F87"/>
    <w:rsid w:val="007B02E4"/>
    <w:rsid w:val="007B4C4E"/>
    <w:rsid w:val="007C5A16"/>
    <w:rsid w:val="007D6145"/>
    <w:rsid w:val="007F2E51"/>
    <w:rsid w:val="00807035"/>
    <w:rsid w:val="00807E6B"/>
    <w:rsid w:val="008273E4"/>
    <w:rsid w:val="00832A0B"/>
    <w:rsid w:val="00836257"/>
    <w:rsid w:val="00836726"/>
    <w:rsid w:val="00840C4E"/>
    <w:rsid w:val="008414F0"/>
    <w:rsid w:val="008426D6"/>
    <w:rsid w:val="00846BE8"/>
    <w:rsid w:val="00860D2C"/>
    <w:rsid w:val="00861502"/>
    <w:rsid w:val="0086609A"/>
    <w:rsid w:val="008768D1"/>
    <w:rsid w:val="00890227"/>
    <w:rsid w:val="00896C47"/>
    <w:rsid w:val="008B58C6"/>
    <w:rsid w:val="008C2822"/>
    <w:rsid w:val="008D3FB2"/>
    <w:rsid w:val="008D6167"/>
    <w:rsid w:val="008F2A32"/>
    <w:rsid w:val="009039FE"/>
    <w:rsid w:val="009250FB"/>
    <w:rsid w:val="00925555"/>
    <w:rsid w:val="0093205D"/>
    <w:rsid w:val="00951F07"/>
    <w:rsid w:val="00952C51"/>
    <w:rsid w:val="0095424F"/>
    <w:rsid w:val="009572AA"/>
    <w:rsid w:val="009D4E57"/>
    <w:rsid w:val="009E14CC"/>
    <w:rsid w:val="00A056FF"/>
    <w:rsid w:val="00A15464"/>
    <w:rsid w:val="00A2379D"/>
    <w:rsid w:val="00A46172"/>
    <w:rsid w:val="00A50289"/>
    <w:rsid w:val="00A5581C"/>
    <w:rsid w:val="00A82D75"/>
    <w:rsid w:val="00A92EE7"/>
    <w:rsid w:val="00A933D8"/>
    <w:rsid w:val="00A953A5"/>
    <w:rsid w:val="00AA0BDB"/>
    <w:rsid w:val="00AB0FDE"/>
    <w:rsid w:val="00B02C8F"/>
    <w:rsid w:val="00B02F13"/>
    <w:rsid w:val="00B03161"/>
    <w:rsid w:val="00B111D1"/>
    <w:rsid w:val="00B12933"/>
    <w:rsid w:val="00B14B56"/>
    <w:rsid w:val="00B151CC"/>
    <w:rsid w:val="00B2037C"/>
    <w:rsid w:val="00B307E8"/>
    <w:rsid w:val="00B40BAF"/>
    <w:rsid w:val="00B5225C"/>
    <w:rsid w:val="00B577F2"/>
    <w:rsid w:val="00B6529B"/>
    <w:rsid w:val="00B774C2"/>
    <w:rsid w:val="00B803C7"/>
    <w:rsid w:val="00B84FCC"/>
    <w:rsid w:val="00B85744"/>
    <w:rsid w:val="00B85A9C"/>
    <w:rsid w:val="00B91A12"/>
    <w:rsid w:val="00BA38F8"/>
    <w:rsid w:val="00BA57D7"/>
    <w:rsid w:val="00BA5ECF"/>
    <w:rsid w:val="00BA6947"/>
    <w:rsid w:val="00BB507A"/>
    <w:rsid w:val="00BC437C"/>
    <w:rsid w:val="00BC6F90"/>
    <w:rsid w:val="00BC76DC"/>
    <w:rsid w:val="00BE1BA3"/>
    <w:rsid w:val="00BE3994"/>
    <w:rsid w:val="00BE7B62"/>
    <w:rsid w:val="00BF547A"/>
    <w:rsid w:val="00BF71AC"/>
    <w:rsid w:val="00C0480B"/>
    <w:rsid w:val="00C1099C"/>
    <w:rsid w:val="00C17573"/>
    <w:rsid w:val="00C20F63"/>
    <w:rsid w:val="00C325C0"/>
    <w:rsid w:val="00C411AA"/>
    <w:rsid w:val="00C42744"/>
    <w:rsid w:val="00C54263"/>
    <w:rsid w:val="00C5533F"/>
    <w:rsid w:val="00C72CF4"/>
    <w:rsid w:val="00C7383E"/>
    <w:rsid w:val="00C74D6D"/>
    <w:rsid w:val="00C8231D"/>
    <w:rsid w:val="00C97BF5"/>
    <w:rsid w:val="00CA18B3"/>
    <w:rsid w:val="00CB3D0E"/>
    <w:rsid w:val="00CC0E35"/>
    <w:rsid w:val="00CC7568"/>
    <w:rsid w:val="00CD626E"/>
    <w:rsid w:val="00CE6B08"/>
    <w:rsid w:val="00CF4089"/>
    <w:rsid w:val="00D01056"/>
    <w:rsid w:val="00D01397"/>
    <w:rsid w:val="00D02CE9"/>
    <w:rsid w:val="00D10360"/>
    <w:rsid w:val="00D103E6"/>
    <w:rsid w:val="00D1268D"/>
    <w:rsid w:val="00D40F32"/>
    <w:rsid w:val="00D51058"/>
    <w:rsid w:val="00D511EE"/>
    <w:rsid w:val="00D541B0"/>
    <w:rsid w:val="00D7197F"/>
    <w:rsid w:val="00D76D87"/>
    <w:rsid w:val="00D82171"/>
    <w:rsid w:val="00D87B27"/>
    <w:rsid w:val="00D92C3A"/>
    <w:rsid w:val="00D96CF7"/>
    <w:rsid w:val="00D9793B"/>
    <w:rsid w:val="00DC1CAC"/>
    <w:rsid w:val="00DC2074"/>
    <w:rsid w:val="00DD3CB7"/>
    <w:rsid w:val="00DE0879"/>
    <w:rsid w:val="00DE2FD4"/>
    <w:rsid w:val="00DE3A8F"/>
    <w:rsid w:val="00E0317E"/>
    <w:rsid w:val="00E05F98"/>
    <w:rsid w:val="00E110DD"/>
    <w:rsid w:val="00E1271B"/>
    <w:rsid w:val="00E16B98"/>
    <w:rsid w:val="00E23E00"/>
    <w:rsid w:val="00E337AE"/>
    <w:rsid w:val="00E3584D"/>
    <w:rsid w:val="00E35DDE"/>
    <w:rsid w:val="00E47258"/>
    <w:rsid w:val="00E5482B"/>
    <w:rsid w:val="00E56D38"/>
    <w:rsid w:val="00E76773"/>
    <w:rsid w:val="00E87445"/>
    <w:rsid w:val="00E96524"/>
    <w:rsid w:val="00EB40CB"/>
    <w:rsid w:val="00EB4F6A"/>
    <w:rsid w:val="00EC7136"/>
    <w:rsid w:val="00EE72BB"/>
    <w:rsid w:val="00F00538"/>
    <w:rsid w:val="00F16CC0"/>
    <w:rsid w:val="00F24374"/>
    <w:rsid w:val="00F26E28"/>
    <w:rsid w:val="00F56B79"/>
    <w:rsid w:val="00F714B8"/>
    <w:rsid w:val="00F75402"/>
    <w:rsid w:val="00F77AE4"/>
    <w:rsid w:val="00F849F4"/>
    <w:rsid w:val="00F85359"/>
    <w:rsid w:val="00FA03E6"/>
    <w:rsid w:val="00FA3B40"/>
    <w:rsid w:val="00FA71A6"/>
    <w:rsid w:val="00FD0120"/>
    <w:rsid w:val="00FD19D6"/>
    <w:rsid w:val="00FE287E"/>
    <w:rsid w:val="00FE7DF4"/>
    <w:rsid w:val="00FF0D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0CC04"/>
  <w15:docId w15:val="{2DC21502-9EE4-43AB-84AD-17E83FED4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573"/>
    <w:pPr>
      <w:spacing w:after="200" w:line="276" w:lineRule="auto"/>
      <w:jc w:val="right"/>
    </w:pPr>
    <w:rPr>
      <w:rFonts w:ascii="Calibri" w:eastAsia="Calibri" w:hAnsi="Calibri" w:cs="Arial"/>
    </w:rPr>
  </w:style>
  <w:style w:type="paragraph" w:styleId="Titre1">
    <w:name w:val="heading 1"/>
    <w:basedOn w:val="Normal"/>
    <w:next w:val="Normal"/>
    <w:link w:val="Titre1Car"/>
    <w:uiPriority w:val="9"/>
    <w:qFormat/>
    <w:rsid w:val="00C175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175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C1757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17573"/>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1757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757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17573"/>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C17573"/>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17573"/>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17573"/>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C17573"/>
    <w:pPr>
      <w:ind w:left="720"/>
      <w:contextualSpacing/>
    </w:pPr>
  </w:style>
  <w:style w:type="paragraph" w:styleId="Textedebulles">
    <w:name w:val="Balloon Text"/>
    <w:basedOn w:val="Normal"/>
    <w:link w:val="TextedebullesCar"/>
    <w:uiPriority w:val="99"/>
    <w:semiHidden/>
    <w:unhideWhenUsed/>
    <w:rsid w:val="00C17573"/>
    <w:pPr>
      <w:spacing w:after="0" w:line="240" w:lineRule="auto"/>
    </w:pPr>
    <w:rPr>
      <w:rFonts w:ascii="Tahoma" w:hAnsi="Tahoma" w:cs="Times New Roman"/>
      <w:sz w:val="16"/>
      <w:szCs w:val="16"/>
    </w:rPr>
  </w:style>
  <w:style w:type="character" w:customStyle="1" w:styleId="TextedebullesCar">
    <w:name w:val="Texte de bulles Car"/>
    <w:basedOn w:val="Policepardfaut"/>
    <w:link w:val="Textedebulles"/>
    <w:uiPriority w:val="99"/>
    <w:semiHidden/>
    <w:rsid w:val="00C17573"/>
    <w:rPr>
      <w:rFonts w:ascii="Tahoma" w:eastAsia="Calibri" w:hAnsi="Tahoma" w:cs="Times New Roman"/>
      <w:sz w:val="16"/>
      <w:szCs w:val="16"/>
    </w:rPr>
  </w:style>
  <w:style w:type="paragraph" w:styleId="Notedefin">
    <w:name w:val="endnote text"/>
    <w:basedOn w:val="Normal"/>
    <w:link w:val="NotedefinCar"/>
    <w:uiPriority w:val="99"/>
    <w:semiHidden/>
    <w:unhideWhenUsed/>
    <w:rsid w:val="00C17573"/>
    <w:pPr>
      <w:spacing w:after="0" w:line="240" w:lineRule="auto"/>
    </w:pPr>
    <w:rPr>
      <w:rFonts w:cs="Times New Roman"/>
      <w:sz w:val="20"/>
      <w:szCs w:val="20"/>
    </w:rPr>
  </w:style>
  <w:style w:type="character" w:customStyle="1" w:styleId="NotedefinCar">
    <w:name w:val="Note de fin Car"/>
    <w:basedOn w:val="Policepardfaut"/>
    <w:link w:val="Notedefin"/>
    <w:uiPriority w:val="99"/>
    <w:semiHidden/>
    <w:rsid w:val="00C17573"/>
    <w:rPr>
      <w:rFonts w:ascii="Calibri" w:eastAsia="Calibri" w:hAnsi="Calibri" w:cs="Times New Roman"/>
      <w:sz w:val="20"/>
      <w:szCs w:val="20"/>
    </w:rPr>
  </w:style>
  <w:style w:type="character" w:styleId="Appeldenotedefin">
    <w:name w:val="endnote reference"/>
    <w:uiPriority w:val="99"/>
    <w:semiHidden/>
    <w:unhideWhenUsed/>
    <w:rsid w:val="00C17573"/>
    <w:rPr>
      <w:vertAlign w:val="superscript"/>
    </w:rPr>
  </w:style>
  <w:style w:type="paragraph" w:styleId="Notedebasdepage">
    <w:name w:val="footnote text"/>
    <w:basedOn w:val="Normal"/>
    <w:link w:val="NotedebasdepageCar"/>
    <w:uiPriority w:val="99"/>
    <w:unhideWhenUsed/>
    <w:rsid w:val="00C17573"/>
    <w:pPr>
      <w:spacing w:after="0" w:line="240" w:lineRule="auto"/>
    </w:pPr>
    <w:rPr>
      <w:rFonts w:cs="Times New Roman"/>
      <w:sz w:val="20"/>
      <w:szCs w:val="20"/>
    </w:rPr>
  </w:style>
  <w:style w:type="character" w:customStyle="1" w:styleId="NotedebasdepageCar">
    <w:name w:val="Note de bas de page Car"/>
    <w:basedOn w:val="Policepardfaut"/>
    <w:link w:val="Notedebasdepage"/>
    <w:uiPriority w:val="99"/>
    <w:rsid w:val="00C17573"/>
    <w:rPr>
      <w:rFonts w:ascii="Calibri" w:eastAsia="Calibri" w:hAnsi="Calibri" w:cs="Times New Roman"/>
      <w:sz w:val="20"/>
      <w:szCs w:val="20"/>
    </w:rPr>
  </w:style>
  <w:style w:type="character" w:styleId="Appelnotedebasdep">
    <w:name w:val="footnote reference"/>
    <w:uiPriority w:val="99"/>
    <w:semiHidden/>
    <w:unhideWhenUsed/>
    <w:rsid w:val="00C17573"/>
    <w:rPr>
      <w:vertAlign w:val="superscript"/>
    </w:rPr>
  </w:style>
  <w:style w:type="character" w:customStyle="1" w:styleId="apple-converted-space">
    <w:name w:val="apple-converted-space"/>
    <w:basedOn w:val="Policepardfaut"/>
    <w:rsid w:val="00C17573"/>
  </w:style>
  <w:style w:type="paragraph" w:styleId="En-tte">
    <w:name w:val="header"/>
    <w:basedOn w:val="Normal"/>
    <w:link w:val="En-tteCar"/>
    <w:uiPriority w:val="99"/>
    <w:unhideWhenUsed/>
    <w:rsid w:val="00C17573"/>
    <w:pPr>
      <w:tabs>
        <w:tab w:val="center" w:pos="4536"/>
        <w:tab w:val="right" w:pos="9072"/>
      </w:tabs>
      <w:spacing w:after="0" w:line="240" w:lineRule="auto"/>
    </w:pPr>
  </w:style>
  <w:style w:type="character" w:customStyle="1" w:styleId="En-tteCar">
    <w:name w:val="En-tête Car"/>
    <w:basedOn w:val="Policepardfaut"/>
    <w:link w:val="En-tte"/>
    <w:uiPriority w:val="99"/>
    <w:rsid w:val="00C17573"/>
    <w:rPr>
      <w:rFonts w:ascii="Calibri" w:eastAsia="Calibri" w:hAnsi="Calibri" w:cs="Arial"/>
    </w:rPr>
  </w:style>
  <w:style w:type="paragraph" w:styleId="Pieddepage">
    <w:name w:val="footer"/>
    <w:basedOn w:val="Normal"/>
    <w:link w:val="PieddepageCar"/>
    <w:uiPriority w:val="99"/>
    <w:unhideWhenUsed/>
    <w:rsid w:val="00C175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7573"/>
    <w:rPr>
      <w:rFonts w:ascii="Calibri" w:eastAsia="Calibri" w:hAnsi="Calibri" w:cs="Arial"/>
    </w:rPr>
  </w:style>
  <w:style w:type="character" w:customStyle="1" w:styleId="Lienhypertexte1">
    <w:name w:val="Lien hypertexte1"/>
    <w:uiPriority w:val="99"/>
    <w:unhideWhenUsed/>
    <w:rsid w:val="00C17573"/>
    <w:rPr>
      <w:color w:val="0000FF"/>
      <w:u w:val="single"/>
    </w:rPr>
  </w:style>
  <w:style w:type="table" w:styleId="Grilledutableau">
    <w:name w:val="Table Grid"/>
    <w:basedOn w:val="TableauNormal"/>
    <w:uiPriority w:val="59"/>
    <w:qFormat/>
    <w:rsid w:val="00C17573"/>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1757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uiPriority w:val="99"/>
    <w:unhideWhenUsed/>
    <w:rsid w:val="00C17573"/>
    <w:rPr>
      <w:color w:val="0000FF"/>
      <w:u w:val="single"/>
    </w:rPr>
  </w:style>
  <w:style w:type="numbering" w:customStyle="1" w:styleId="Aucuneliste1">
    <w:name w:val="Aucune liste1"/>
    <w:next w:val="Aucuneliste"/>
    <w:uiPriority w:val="99"/>
    <w:semiHidden/>
    <w:unhideWhenUsed/>
    <w:rsid w:val="00C17573"/>
  </w:style>
  <w:style w:type="table" w:customStyle="1" w:styleId="Grilledutableau1">
    <w:name w:val="Grille du tableau1"/>
    <w:basedOn w:val="TableauNormal"/>
    <w:next w:val="Grilledutableau"/>
    <w:uiPriority w:val="59"/>
    <w:rsid w:val="00C17573"/>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uiPriority w:val="99"/>
    <w:semiHidden/>
    <w:unhideWhenUsed/>
    <w:rsid w:val="00C17573"/>
  </w:style>
  <w:style w:type="character" w:styleId="Lienhypertextesuivivisit">
    <w:name w:val="FollowedHyperlink"/>
    <w:uiPriority w:val="99"/>
    <w:semiHidden/>
    <w:unhideWhenUsed/>
    <w:rsid w:val="00C17573"/>
    <w:rPr>
      <w:color w:val="954F72"/>
      <w:u w:val="single"/>
    </w:rPr>
  </w:style>
  <w:style w:type="paragraph" w:customStyle="1" w:styleId="msonormal0">
    <w:name w:val="msonormal"/>
    <w:basedOn w:val="Normal"/>
    <w:uiPriority w:val="99"/>
    <w:semiHidden/>
    <w:rsid w:val="00C1757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detabledesmatires">
    <w:name w:val="TOC Heading"/>
    <w:basedOn w:val="Titre1"/>
    <w:next w:val="Normal"/>
    <w:uiPriority w:val="39"/>
    <w:unhideWhenUsed/>
    <w:qFormat/>
    <w:rsid w:val="00C17573"/>
    <w:pPr>
      <w:spacing w:line="259" w:lineRule="auto"/>
      <w:jc w:val="left"/>
      <w:outlineLvl w:val="9"/>
    </w:pPr>
    <w:rPr>
      <w:lang w:eastAsia="fr-FR"/>
    </w:rPr>
  </w:style>
  <w:style w:type="paragraph" w:styleId="TM1">
    <w:name w:val="toc 1"/>
    <w:basedOn w:val="Normal"/>
    <w:next w:val="Normal"/>
    <w:autoRedefine/>
    <w:uiPriority w:val="39"/>
    <w:unhideWhenUsed/>
    <w:rsid w:val="00F77AE4"/>
    <w:pPr>
      <w:tabs>
        <w:tab w:val="right" w:leader="dot" w:pos="9061"/>
      </w:tabs>
      <w:bidi/>
      <w:spacing w:after="100"/>
      <w:jc w:val="center"/>
    </w:pPr>
    <w:rPr>
      <w:rFonts w:ascii="Simplified Arabic" w:hAnsi="Simplified Arabic" w:cs="Simplified Arabic"/>
      <w:b/>
      <w:bCs/>
      <w:noProof/>
      <w:kern w:val="2"/>
      <w:sz w:val="32"/>
      <w:szCs w:val="32"/>
      <w:lang w:val="en-US" w:bidi="ar-DZ"/>
    </w:rPr>
  </w:style>
  <w:style w:type="character" w:customStyle="1" w:styleId="Mentionnonrsolue1">
    <w:name w:val="Mention non résolue1"/>
    <w:basedOn w:val="Policepardfaut"/>
    <w:uiPriority w:val="99"/>
    <w:semiHidden/>
    <w:unhideWhenUsed/>
    <w:rsid w:val="00303D2B"/>
    <w:rPr>
      <w:color w:val="605E5C"/>
      <w:shd w:val="clear" w:color="auto" w:fill="E1DFDD"/>
    </w:rPr>
  </w:style>
  <w:style w:type="character" w:styleId="Marquedecommentaire">
    <w:name w:val="annotation reference"/>
    <w:basedOn w:val="Policepardfaut"/>
    <w:uiPriority w:val="99"/>
    <w:semiHidden/>
    <w:unhideWhenUsed/>
    <w:rsid w:val="0071645D"/>
    <w:rPr>
      <w:sz w:val="16"/>
      <w:szCs w:val="16"/>
    </w:rPr>
  </w:style>
  <w:style w:type="paragraph" w:styleId="Commentaire">
    <w:name w:val="annotation text"/>
    <w:basedOn w:val="Normal"/>
    <w:link w:val="CommentaireCar"/>
    <w:uiPriority w:val="99"/>
    <w:semiHidden/>
    <w:unhideWhenUsed/>
    <w:rsid w:val="0071645D"/>
    <w:pPr>
      <w:spacing w:line="240" w:lineRule="auto"/>
    </w:pPr>
    <w:rPr>
      <w:sz w:val="20"/>
      <w:szCs w:val="20"/>
    </w:rPr>
  </w:style>
  <w:style w:type="character" w:customStyle="1" w:styleId="CommentaireCar">
    <w:name w:val="Commentaire Car"/>
    <w:basedOn w:val="Policepardfaut"/>
    <w:link w:val="Commentaire"/>
    <w:uiPriority w:val="99"/>
    <w:semiHidden/>
    <w:rsid w:val="0071645D"/>
    <w:rPr>
      <w:rFonts w:ascii="Calibri" w:eastAsia="Calibri" w:hAnsi="Calibri" w:cs="Arial"/>
      <w:sz w:val="20"/>
      <w:szCs w:val="20"/>
    </w:rPr>
  </w:style>
  <w:style w:type="paragraph" w:styleId="Objetducommentaire">
    <w:name w:val="annotation subject"/>
    <w:basedOn w:val="Commentaire"/>
    <w:next w:val="Commentaire"/>
    <w:link w:val="ObjetducommentaireCar"/>
    <w:uiPriority w:val="99"/>
    <w:semiHidden/>
    <w:unhideWhenUsed/>
    <w:rsid w:val="0071645D"/>
    <w:rPr>
      <w:b/>
      <w:bCs/>
    </w:rPr>
  </w:style>
  <w:style w:type="character" w:customStyle="1" w:styleId="ObjetducommentaireCar">
    <w:name w:val="Objet du commentaire Car"/>
    <w:basedOn w:val="CommentaireCar"/>
    <w:link w:val="Objetducommentaire"/>
    <w:uiPriority w:val="99"/>
    <w:semiHidden/>
    <w:rsid w:val="0071645D"/>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278466">
      <w:bodyDiv w:val="1"/>
      <w:marLeft w:val="0"/>
      <w:marRight w:val="0"/>
      <w:marTop w:val="0"/>
      <w:marBottom w:val="0"/>
      <w:divBdr>
        <w:top w:val="none" w:sz="0" w:space="0" w:color="auto"/>
        <w:left w:val="none" w:sz="0" w:space="0" w:color="auto"/>
        <w:bottom w:val="none" w:sz="0" w:space="0" w:color="auto"/>
        <w:right w:val="none" w:sz="0" w:space="0" w:color="auto"/>
      </w:divBdr>
    </w:div>
    <w:div w:id="783964530">
      <w:bodyDiv w:val="1"/>
      <w:marLeft w:val="0"/>
      <w:marRight w:val="0"/>
      <w:marTop w:val="0"/>
      <w:marBottom w:val="0"/>
      <w:divBdr>
        <w:top w:val="none" w:sz="0" w:space="0" w:color="auto"/>
        <w:left w:val="none" w:sz="0" w:space="0" w:color="auto"/>
        <w:bottom w:val="none" w:sz="0" w:space="0" w:color="auto"/>
        <w:right w:val="none" w:sz="0" w:space="0" w:color="auto"/>
      </w:divBdr>
    </w:div>
    <w:div w:id="1110008424">
      <w:bodyDiv w:val="1"/>
      <w:marLeft w:val="0"/>
      <w:marRight w:val="0"/>
      <w:marTop w:val="0"/>
      <w:marBottom w:val="0"/>
      <w:divBdr>
        <w:top w:val="none" w:sz="0" w:space="0" w:color="auto"/>
        <w:left w:val="none" w:sz="0" w:space="0" w:color="auto"/>
        <w:bottom w:val="none" w:sz="0" w:space="0" w:color="auto"/>
        <w:right w:val="none" w:sz="0" w:space="0" w:color="auto"/>
      </w:divBdr>
    </w:div>
    <w:div w:id="1631125830">
      <w:bodyDiv w:val="1"/>
      <w:marLeft w:val="0"/>
      <w:marRight w:val="0"/>
      <w:marTop w:val="0"/>
      <w:marBottom w:val="0"/>
      <w:divBdr>
        <w:top w:val="none" w:sz="0" w:space="0" w:color="auto"/>
        <w:left w:val="none" w:sz="0" w:space="0" w:color="auto"/>
        <w:bottom w:val="none" w:sz="0" w:space="0" w:color="auto"/>
        <w:right w:val="none" w:sz="0" w:space="0" w:color="auto"/>
      </w:divBdr>
      <w:divsChild>
        <w:div w:id="1738894107">
          <w:marLeft w:val="0"/>
          <w:marRight w:val="0"/>
          <w:marTop w:val="0"/>
          <w:marBottom w:val="0"/>
          <w:divBdr>
            <w:top w:val="none" w:sz="0" w:space="0" w:color="auto"/>
            <w:left w:val="none" w:sz="0" w:space="0" w:color="auto"/>
            <w:bottom w:val="none" w:sz="0" w:space="0" w:color="auto"/>
            <w:right w:val="none" w:sz="0" w:space="0" w:color="auto"/>
          </w:divBdr>
          <w:divsChild>
            <w:div w:id="1581409630">
              <w:marLeft w:val="0"/>
              <w:marRight w:val="0"/>
              <w:marTop w:val="0"/>
              <w:marBottom w:val="0"/>
              <w:divBdr>
                <w:top w:val="none" w:sz="0" w:space="0" w:color="auto"/>
                <w:left w:val="none" w:sz="0" w:space="0" w:color="auto"/>
                <w:bottom w:val="none" w:sz="0" w:space="0" w:color="auto"/>
                <w:right w:val="none" w:sz="0" w:space="0" w:color="auto"/>
              </w:divBdr>
              <w:divsChild>
                <w:div w:id="590284966">
                  <w:marLeft w:val="0"/>
                  <w:marRight w:val="0"/>
                  <w:marTop w:val="0"/>
                  <w:marBottom w:val="0"/>
                  <w:divBdr>
                    <w:top w:val="none" w:sz="0" w:space="0" w:color="auto"/>
                    <w:left w:val="none" w:sz="0" w:space="0" w:color="auto"/>
                    <w:bottom w:val="none" w:sz="0" w:space="0" w:color="auto"/>
                    <w:right w:val="none" w:sz="0" w:space="0" w:color="auto"/>
                  </w:divBdr>
                  <w:divsChild>
                    <w:div w:id="2040543767">
                      <w:marLeft w:val="0"/>
                      <w:marRight w:val="0"/>
                      <w:marTop w:val="0"/>
                      <w:marBottom w:val="0"/>
                      <w:divBdr>
                        <w:top w:val="none" w:sz="0" w:space="0" w:color="auto"/>
                        <w:left w:val="none" w:sz="0" w:space="0" w:color="auto"/>
                        <w:bottom w:val="none" w:sz="0" w:space="0" w:color="auto"/>
                        <w:right w:val="none" w:sz="0" w:space="0" w:color="auto"/>
                      </w:divBdr>
                      <w:divsChild>
                        <w:div w:id="1021973835">
                          <w:marLeft w:val="0"/>
                          <w:marRight w:val="0"/>
                          <w:marTop w:val="0"/>
                          <w:marBottom w:val="0"/>
                          <w:divBdr>
                            <w:top w:val="none" w:sz="0" w:space="0" w:color="auto"/>
                            <w:left w:val="none" w:sz="0" w:space="0" w:color="auto"/>
                            <w:bottom w:val="none" w:sz="0" w:space="0" w:color="auto"/>
                            <w:right w:val="none" w:sz="0" w:space="0" w:color="auto"/>
                          </w:divBdr>
                          <w:divsChild>
                            <w:div w:id="510951278">
                              <w:marLeft w:val="0"/>
                              <w:marRight w:val="0"/>
                              <w:marTop w:val="0"/>
                              <w:marBottom w:val="0"/>
                              <w:divBdr>
                                <w:top w:val="none" w:sz="0" w:space="0" w:color="auto"/>
                                <w:left w:val="none" w:sz="0" w:space="0" w:color="auto"/>
                                <w:bottom w:val="none" w:sz="0" w:space="0" w:color="auto"/>
                                <w:right w:val="none" w:sz="0" w:space="0" w:color="auto"/>
                              </w:divBdr>
                              <w:divsChild>
                                <w:div w:id="392588192">
                                  <w:marLeft w:val="0"/>
                                  <w:marRight w:val="0"/>
                                  <w:marTop w:val="0"/>
                                  <w:marBottom w:val="0"/>
                                  <w:divBdr>
                                    <w:top w:val="none" w:sz="0" w:space="0" w:color="auto"/>
                                    <w:left w:val="none" w:sz="0" w:space="0" w:color="auto"/>
                                    <w:bottom w:val="none" w:sz="0" w:space="0" w:color="auto"/>
                                    <w:right w:val="none" w:sz="0" w:space="0" w:color="auto"/>
                                  </w:divBdr>
                                  <w:divsChild>
                                    <w:div w:id="1545404580">
                                      <w:marLeft w:val="0"/>
                                      <w:marRight w:val="0"/>
                                      <w:marTop w:val="0"/>
                                      <w:marBottom w:val="0"/>
                                      <w:divBdr>
                                        <w:top w:val="none" w:sz="0" w:space="0" w:color="auto"/>
                                        <w:left w:val="none" w:sz="0" w:space="0" w:color="auto"/>
                                        <w:bottom w:val="none" w:sz="0" w:space="0" w:color="auto"/>
                                        <w:right w:val="none" w:sz="0" w:space="0" w:color="auto"/>
                                      </w:divBdr>
                                      <w:divsChild>
                                        <w:div w:id="178665431">
                                          <w:marLeft w:val="0"/>
                                          <w:marRight w:val="0"/>
                                          <w:marTop w:val="0"/>
                                          <w:marBottom w:val="0"/>
                                          <w:divBdr>
                                            <w:top w:val="none" w:sz="0" w:space="0" w:color="auto"/>
                                            <w:left w:val="none" w:sz="0" w:space="0" w:color="auto"/>
                                            <w:bottom w:val="none" w:sz="0" w:space="0" w:color="auto"/>
                                            <w:right w:val="none" w:sz="0" w:space="0" w:color="auto"/>
                                          </w:divBdr>
                                          <w:divsChild>
                                            <w:div w:id="2022314532">
                                              <w:marLeft w:val="0"/>
                                              <w:marRight w:val="0"/>
                                              <w:marTop w:val="0"/>
                                              <w:marBottom w:val="0"/>
                                              <w:divBdr>
                                                <w:top w:val="none" w:sz="0" w:space="0" w:color="auto"/>
                                                <w:left w:val="none" w:sz="0" w:space="0" w:color="auto"/>
                                                <w:bottom w:val="none" w:sz="0" w:space="0" w:color="auto"/>
                                                <w:right w:val="none" w:sz="0" w:space="0" w:color="auto"/>
                                              </w:divBdr>
                                              <w:divsChild>
                                                <w:div w:id="1259093266">
                                                  <w:marLeft w:val="0"/>
                                                  <w:marRight w:val="0"/>
                                                  <w:marTop w:val="0"/>
                                                  <w:marBottom w:val="0"/>
                                                  <w:divBdr>
                                                    <w:top w:val="none" w:sz="0" w:space="0" w:color="auto"/>
                                                    <w:left w:val="none" w:sz="0" w:space="0" w:color="auto"/>
                                                    <w:bottom w:val="none" w:sz="0" w:space="0" w:color="auto"/>
                                                    <w:right w:val="none" w:sz="0" w:space="0" w:color="auto"/>
                                                  </w:divBdr>
                                                  <w:divsChild>
                                                    <w:div w:id="1530680271">
                                                      <w:marLeft w:val="0"/>
                                                      <w:marRight w:val="0"/>
                                                      <w:marTop w:val="0"/>
                                                      <w:marBottom w:val="0"/>
                                                      <w:divBdr>
                                                        <w:top w:val="none" w:sz="0" w:space="0" w:color="auto"/>
                                                        <w:left w:val="none" w:sz="0" w:space="0" w:color="auto"/>
                                                        <w:bottom w:val="none" w:sz="0" w:space="0" w:color="auto"/>
                                                        <w:right w:val="none" w:sz="0" w:space="0" w:color="auto"/>
                                                      </w:divBdr>
                                                      <w:divsChild>
                                                        <w:div w:id="441609806">
                                                          <w:marLeft w:val="0"/>
                                                          <w:marRight w:val="0"/>
                                                          <w:marTop w:val="0"/>
                                                          <w:marBottom w:val="0"/>
                                                          <w:divBdr>
                                                            <w:top w:val="none" w:sz="0" w:space="0" w:color="auto"/>
                                                            <w:left w:val="none" w:sz="0" w:space="0" w:color="auto"/>
                                                            <w:bottom w:val="none" w:sz="0" w:space="0" w:color="auto"/>
                                                            <w:right w:val="none" w:sz="0" w:space="0" w:color="auto"/>
                                                          </w:divBdr>
                                                          <w:divsChild>
                                                            <w:div w:id="45182627">
                                                              <w:marLeft w:val="0"/>
                                                              <w:marRight w:val="0"/>
                                                              <w:marTop w:val="0"/>
                                                              <w:marBottom w:val="0"/>
                                                              <w:divBdr>
                                                                <w:top w:val="none" w:sz="0" w:space="0" w:color="auto"/>
                                                                <w:left w:val="none" w:sz="0" w:space="0" w:color="auto"/>
                                                                <w:bottom w:val="none" w:sz="0" w:space="0" w:color="auto"/>
                                                                <w:right w:val="none" w:sz="0" w:space="0" w:color="auto"/>
                                                              </w:divBdr>
                                                              <w:divsChild>
                                                                <w:div w:id="1140882891">
                                                                  <w:marLeft w:val="0"/>
                                                                  <w:marRight w:val="0"/>
                                                                  <w:marTop w:val="0"/>
                                                                  <w:marBottom w:val="0"/>
                                                                  <w:divBdr>
                                                                    <w:top w:val="none" w:sz="0" w:space="0" w:color="auto"/>
                                                                    <w:left w:val="none" w:sz="0" w:space="0" w:color="auto"/>
                                                                    <w:bottom w:val="none" w:sz="0" w:space="0" w:color="auto"/>
                                                                    <w:right w:val="none" w:sz="0" w:space="0" w:color="auto"/>
                                                                  </w:divBdr>
                                                                  <w:divsChild>
                                                                    <w:div w:id="1078400140">
                                                                      <w:marLeft w:val="0"/>
                                                                      <w:marRight w:val="0"/>
                                                                      <w:marTop w:val="0"/>
                                                                      <w:marBottom w:val="0"/>
                                                                      <w:divBdr>
                                                                        <w:top w:val="single" w:sz="2" w:space="6" w:color="auto"/>
                                                                        <w:left w:val="single" w:sz="2" w:space="9" w:color="auto"/>
                                                                        <w:bottom w:val="single" w:sz="2" w:space="6" w:color="auto"/>
                                                                        <w:right w:val="single" w:sz="2" w:space="9" w:color="auto"/>
                                                                      </w:divBdr>
                                                                      <w:divsChild>
                                                                        <w:div w:id="15148495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2909605">
                                  <w:marLeft w:val="0"/>
                                  <w:marRight w:val="0"/>
                                  <w:marTop w:val="0"/>
                                  <w:marBottom w:val="0"/>
                                  <w:divBdr>
                                    <w:top w:val="none" w:sz="0" w:space="0" w:color="auto"/>
                                    <w:left w:val="none" w:sz="0" w:space="0" w:color="auto"/>
                                    <w:bottom w:val="none" w:sz="0" w:space="0" w:color="auto"/>
                                    <w:right w:val="none" w:sz="0" w:space="0" w:color="auto"/>
                                  </w:divBdr>
                                  <w:divsChild>
                                    <w:div w:id="1395817619">
                                      <w:marLeft w:val="0"/>
                                      <w:marRight w:val="0"/>
                                      <w:marTop w:val="0"/>
                                      <w:marBottom w:val="0"/>
                                      <w:divBdr>
                                        <w:top w:val="single" w:sz="2" w:space="9" w:color="auto"/>
                                        <w:left w:val="single" w:sz="2" w:space="9" w:color="auto"/>
                                        <w:bottom w:val="single" w:sz="2" w:space="9" w:color="auto"/>
                                        <w:right w:val="single" w:sz="2" w:space="9" w:color="auto"/>
                                      </w:divBdr>
                                      <w:divsChild>
                                        <w:div w:id="963999161">
                                          <w:marLeft w:val="0"/>
                                          <w:marRight w:val="0"/>
                                          <w:marTop w:val="0"/>
                                          <w:marBottom w:val="0"/>
                                          <w:divBdr>
                                            <w:top w:val="none" w:sz="0" w:space="0" w:color="auto"/>
                                            <w:left w:val="none" w:sz="0" w:space="0" w:color="auto"/>
                                            <w:bottom w:val="none" w:sz="0" w:space="0" w:color="auto"/>
                                            <w:right w:val="none" w:sz="0" w:space="0" w:color="auto"/>
                                          </w:divBdr>
                                          <w:divsChild>
                                            <w:div w:id="201596164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940805">
          <w:marLeft w:val="0"/>
          <w:marRight w:val="0"/>
          <w:marTop w:val="0"/>
          <w:marBottom w:val="0"/>
          <w:divBdr>
            <w:top w:val="none" w:sz="0" w:space="0" w:color="auto"/>
            <w:left w:val="none" w:sz="0" w:space="0" w:color="auto"/>
            <w:bottom w:val="none" w:sz="0" w:space="0" w:color="auto"/>
            <w:right w:val="none" w:sz="0" w:space="0" w:color="auto"/>
          </w:divBdr>
          <w:divsChild>
            <w:div w:id="1512404457">
              <w:marLeft w:val="0"/>
              <w:marRight w:val="0"/>
              <w:marTop w:val="0"/>
              <w:marBottom w:val="0"/>
              <w:divBdr>
                <w:top w:val="none" w:sz="0" w:space="0" w:color="auto"/>
                <w:left w:val="none" w:sz="0" w:space="0" w:color="auto"/>
                <w:bottom w:val="none" w:sz="0" w:space="0" w:color="auto"/>
                <w:right w:val="none" w:sz="0" w:space="0" w:color="auto"/>
              </w:divBdr>
              <w:divsChild>
                <w:div w:id="1151368286">
                  <w:marLeft w:val="0"/>
                  <w:marRight w:val="0"/>
                  <w:marTop w:val="0"/>
                  <w:marBottom w:val="0"/>
                  <w:divBdr>
                    <w:top w:val="none" w:sz="0" w:space="0" w:color="auto"/>
                    <w:left w:val="none" w:sz="0" w:space="0" w:color="auto"/>
                    <w:bottom w:val="none" w:sz="0" w:space="0" w:color="auto"/>
                    <w:right w:val="none" w:sz="0" w:space="0" w:color="auto"/>
                  </w:divBdr>
                  <w:divsChild>
                    <w:div w:id="1943686448">
                      <w:marLeft w:val="0"/>
                      <w:marRight w:val="0"/>
                      <w:marTop w:val="0"/>
                      <w:marBottom w:val="0"/>
                      <w:divBdr>
                        <w:top w:val="none" w:sz="0" w:space="0" w:color="auto"/>
                        <w:left w:val="none" w:sz="0" w:space="0" w:color="auto"/>
                        <w:bottom w:val="none" w:sz="0" w:space="0" w:color="auto"/>
                        <w:right w:val="none" w:sz="0" w:space="0" w:color="auto"/>
                      </w:divBdr>
                      <w:divsChild>
                        <w:div w:id="1417096071">
                          <w:marLeft w:val="0"/>
                          <w:marRight w:val="0"/>
                          <w:marTop w:val="0"/>
                          <w:marBottom w:val="0"/>
                          <w:divBdr>
                            <w:top w:val="none" w:sz="0" w:space="0" w:color="auto"/>
                            <w:left w:val="none" w:sz="0" w:space="0" w:color="auto"/>
                            <w:bottom w:val="none" w:sz="0" w:space="0" w:color="auto"/>
                            <w:right w:val="none" w:sz="0" w:space="0" w:color="auto"/>
                          </w:divBdr>
                          <w:divsChild>
                            <w:div w:id="946499437">
                              <w:marLeft w:val="0"/>
                              <w:marRight w:val="0"/>
                              <w:marTop w:val="0"/>
                              <w:marBottom w:val="0"/>
                              <w:divBdr>
                                <w:top w:val="none" w:sz="0" w:space="0" w:color="auto"/>
                                <w:left w:val="none" w:sz="0" w:space="0" w:color="auto"/>
                                <w:bottom w:val="none" w:sz="0" w:space="0" w:color="auto"/>
                                <w:right w:val="none" w:sz="0" w:space="0" w:color="auto"/>
                              </w:divBdr>
                              <w:divsChild>
                                <w:div w:id="1268462564">
                                  <w:marLeft w:val="0"/>
                                  <w:marRight w:val="0"/>
                                  <w:marTop w:val="0"/>
                                  <w:marBottom w:val="0"/>
                                  <w:divBdr>
                                    <w:top w:val="none" w:sz="0" w:space="0" w:color="auto"/>
                                    <w:left w:val="none" w:sz="0" w:space="0" w:color="auto"/>
                                    <w:bottom w:val="none" w:sz="0" w:space="0" w:color="auto"/>
                                    <w:right w:val="none" w:sz="0" w:space="0" w:color="auto"/>
                                  </w:divBdr>
                                  <w:divsChild>
                                    <w:div w:id="1274941196">
                                      <w:marLeft w:val="0"/>
                                      <w:marRight w:val="0"/>
                                      <w:marTop w:val="0"/>
                                      <w:marBottom w:val="0"/>
                                      <w:divBdr>
                                        <w:top w:val="none" w:sz="0" w:space="0" w:color="auto"/>
                                        <w:left w:val="none" w:sz="0" w:space="0" w:color="auto"/>
                                        <w:bottom w:val="none" w:sz="0" w:space="0" w:color="auto"/>
                                        <w:right w:val="none" w:sz="0" w:space="0" w:color="auto"/>
                                      </w:divBdr>
                                      <w:divsChild>
                                        <w:div w:id="1141340447">
                                          <w:marLeft w:val="0"/>
                                          <w:marRight w:val="0"/>
                                          <w:marTop w:val="0"/>
                                          <w:marBottom w:val="0"/>
                                          <w:divBdr>
                                            <w:top w:val="none" w:sz="0" w:space="0" w:color="auto"/>
                                            <w:left w:val="none" w:sz="0" w:space="0" w:color="auto"/>
                                            <w:bottom w:val="none" w:sz="0" w:space="0" w:color="auto"/>
                                            <w:right w:val="none" w:sz="0" w:space="0" w:color="auto"/>
                                          </w:divBdr>
                                          <w:divsChild>
                                            <w:div w:id="1427194373">
                                              <w:marLeft w:val="0"/>
                                              <w:marRight w:val="0"/>
                                              <w:marTop w:val="0"/>
                                              <w:marBottom w:val="0"/>
                                              <w:divBdr>
                                                <w:top w:val="none" w:sz="0" w:space="0" w:color="auto"/>
                                                <w:left w:val="none" w:sz="0" w:space="0" w:color="auto"/>
                                                <w:bottom w:val="none" w:sz="0" w:space="0" w:color="auto"/>
                                                <w:right w:val="none" w:sz="0" w:space="0" w:color="auto"/>
                                              </w:divBdr>
                                              <w:divsChild>
                                                <w:div w:id="3465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0259">
                                          <w:marLeft w:val="0"/>
                                          <w:marRight w:val="0"/>
                                          <w:marTop w:val="0"/>
                                          <w:marBottom w:val="0"/>
                                          <w:divBdr>
                                            <w:top w:val="none" w:sz="0" w:space="0" w:color="auto"/>
                                            <w:left w:val="none" w:sz="0" w:space="0" w:color="auto"/>
                                            <w:bottom w:val="none" w:sz="0" w:space="0" w:color="auto"/>
                                            <w:right w:val="none" w:sz="0" w:space="0" w:color="auto"/>
                                          </w:divBdr>
                                          <w:divsChild>
                                            <w:div w:id="44641020">
                                              <w:marLeft w:val="0"/>
                                              <w:marRight w:val="0"/>
                                              <w:marTop w:val="0"/>
                                              <w:marBottom w:val="0"/>
                                              <w:divBdr>
                                                <w:top w:val="none" w:sz="0" w:space="0" w:color="auto"/>
                                                <w:left w:val="none" w:sz="0" w:space="0" w:color="auto"/>
                                                <w:bottom w:val="none" w:sz="0" w:space="0" w:color="auto"/>
                                                <w:right w:val="none" w:sz="0" w:space="0" w:color="auto"/>
                                              </w:divBdr>
                                              <w:divsChild>
                                                <w:div w:id="655836528">
                                                  <w:marLeft w:val="0"/>
                                                  <w:marRight w:val="0"/>
                                                  <w:marTop w:val="0"/>
                                                  <w:marBottom w:val="0"/>
                                                  <w:divBdr>
                                                    <w:top w:val="none" w:sz="0" w:space="0" w:color="auto"/>
                                                    <w:left w:val="none" w:sz="0" w:space="0" w:color="auto"/>
                                                    <w:bottom w:val="none" w:sz="0" w:space="0" w:color="auto"/>
                                                    <w:right w:val="none" w:sz="0" w:space="0" w:color="auto"/>
                                                  </w:divBdr>
                                                  <w:divsChild>
                                                    <w:div w:id="966012135">
                                                      <w:marLeft w:val="0"/>
                                                      <w:marRight w:val="0"/>
                                                      <w:marTop w:val="0"/>
                                                      <w:marBottom w:val="0"/>
                                                      <w:divBdr>
                                                        <w:top w:val="none" w:sz="0" w:space="0" w:color="auto"/>
                                                        <w:left w:val="none" w:sz="0" w:space="0" w:color="auto"/>
                                                        <w:bottom w:val="none" w:sz="0" w:space="0" w:color="auto"/>
                                                        <w:right w:val="none" w:sz="0" w:space="0" w:color="auto"/>
                                                      </w:divBdr>
                                                      <w:divsChild>
                                                        <w:div w:id="1549030664">
                                                          <w:marLeft w:val="0"/>
                                                          <w:marRight w:val="0"/>
                                                          <w:marTop w:val="0"/>
                                                          <w:marBottom w:val="0"/>
                                                          <w:divBdr>
                                                            <w:top w:val="none" w:sz="0" w:space="0" w:color="auto"/>
                                                            <w:left w:val="none" w:sz="0" w:space="0" w:color="auto"/>
                                                            <w:bottom w:val="none" w:sz="0" w:space="0" w:color="auto"/>
                                                            <w:right w:val="none" w:sz="0" w:space="0" w:color="auto"/>
                                                          </w:divBdr>
                                                          <w:divsChild>
                                                            <w:div w:id="852379442">
                                                              <w:marLeft w:val="0"/>
                                                              <w:marRight w:val="0"/>
                                                              <w:marTop w:val="0"/>
                                                              <w:marBottom w:val="0"/>
                                                              <w:divBdr>
                                                                <w:top w:val="none" w:sz="0" w:space="0" w:color="auto"/>
                                                                <w:left w:val="none" w:sz="0" w:space="0" w:color="auto"/>
                                                                <w:bottom w:val="none" w:sz="0" w:space="0" w:color="auto"/>
                                                                <w:right w:val="none" w:sz="0" w:space="0" w:color="auto"/>
                                                              </w:divBdr>
                                                              <w:divsChild>
                                                                <w:div w:id="1007171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2275959">
                                              <w:marLeft w:val="0"/>
                                              <w:marRight w:val="0"/>
                                              <w:marTop w:val="0"/>
                                              <w:marBottom w:val="0"/>
                                              <w:divBdr>
                                                <w:top w:val="none" w:sz="0" w:space="0" w:color="auto"/>
                                                <w:left w:val="none" w:sz="0" w:space="0" w:color="auto"/>
                                                <w:bottom w:val="none" w:sz="0" w:space="0" w:color="auto"/>
                                                <w:right w:val="none" w:sz="0" w:space="0" w:color="auto"/>
                                              </w:divBdr>
                                              <w:divsChild>
                                                <w:div w:id="2123304618">
                                                  <w:marLeft w:val="0"/>
                                                  <w:marRight w:val="0"/>
                                                  <w:marTop w:val="0"/>
                                                  <w:marBottom w:val="0"/>
                                                  <w:divBdr>
                                                    <w:top w:val="none" w:sz="0" w:space="0" w:color="auto"/>
                                                    <w:left w:val="none" w:sz="0" w:space="0" w:color="auto"/>
                                                    <w:bottom w:val="none" w:sz="0" w:space="0" w:color="auto"/>
                                                    <w:right w:val="none" w:sz="0" w:space="0" w:color="auto"/>
                                                  </w:divBdr>
                                                  <w:divsChild>
                                                    <w:div w:id="1554124521">
                                                      <w:marLeft w:val="0"/>
                                                      <w:marRight w:val="0"/>
                                                      <w:marTop w:val="0"/>
                                                      <w:marBottom w:val="0"/>
                                                      <w:divBdr>
                                                        <w:top w:val="none" w:sz="0" w:space="0" w:color="auto"/>
                                                        <w:left w:val="none" w:sz="0" w:space="0" w:color="auto"/>
                                                        <w:bottom w:val="none" w:sz="0" w:space="0" w:color="auto"/>
                                                        <w:right w:val="none" w:sz="0" w:space="0" w:color="auto"/>
                                                      </w:divBdr>
                                                      <w:divsChild>
                                                        <w:div w:id="1035303206">
                                                          <w:marLeft w:val="0"/>
                                                          <w:marRight w:val="0"/>
                                                          <w:marTop w:val="0"/>
                                                          <w:marBottom w:val="0"/>
                                                          <w:divBdr>
                                                            <w:top w:val="none" w:sz="0" w:space="0" w:color="auto"/>
                                                            <w:left w:val="none" w:sz="0" w:space="0" w:color="auto"/>
                                                            <w:bottom w:val="none" w:sz="0" w:space="0" w:color="auto"/>
                                                            <w:right w:val="none" w:sz="0" w:space="0" w:color="auto"/>
                                                          </w:divBdr>
                                                          <w:divsChild>
                                                            <w:div w:id="2141070824">
                                                              <w:marLeft w:val="0"/>
                                                              <w:marRight w:val="0"/>
                                                              <w:marTop w:val="0"/>
                                                              <w:marBottom w:val="0"/>
                                                              <w:divBdr>
                                                                <w:top w:val="none" w:sz="0" w:space="0" w:color="auto"/>
                                                                <w:left w:val="none" w:sz="0" w:space="0" w:color="auto"/>
                                                                <w:bottom w:val="none" w:sz="0" w:space="0" w:color="auto"/>
                                                                <w:right w:val="none" w:sz="0" w:space="0" w:color="auto"/>
                                                              </w:divBdr>
                                                              <w:divsChild>
                                                                <w:div w:id="1905218089">
                                                                  <w:marLeft w:val="0"/>
                                                                  <w:marRight w:val="0"/>
                                                                  <w:marTop w:val="0"/>
                                                                  <w:marBottom w:val="0"/>
                                                                  <w:divBdr>
                                                                    <w:top w:val="none" w:sz="0" w:space="0" w:color="auto"/>
                                                                    <w:left w:val="none" w:sz="0" w:space="0" w:color="auto"/>
                                                                    <w:bottom w:val="none" w:sz="0" w:space="0" w:color="auto"/>
                                                                    <w:right w:val="none" w:sz="0" w:space="0" w:color="auto"/>
                                                                  </w:divBdr>
                                                                  <w:divsChild>
                                                                    <w:div w:id="1768305190">
                                                                      <w:marLeft w:val="0"/>
                                                                      <w:marRight w:val="0"/>
                                                                      <w:marTop w:val="0"/>
                                                                      <w:marBottom w:val="0"/>
                                                                      <w:divBdr>
                                                                        <w:top w:val="single" w:sz="2" w:space="6" w:color="auto"/>
                                                                        <w:left w:val="single" w:sz="2" w:space="9" w:color="auto"/>
                                                                        <w:bottom w:val="single" w:sz="2" w:space="6" w:color="auto"/>
                                                                        <w:right w:val="single" w:sz="2" w:space="9" w:color="auto"/>
                                                                      </w:divBdr>
                                                                      <w:divsChild>
                                                                        <w:div w:id="33858638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338592">
      <w:bodyDiv w:val="1"/>
      <w:marLeft w:val="0"/>
      <w:marRight w:val="0"/>
      <w:marTop w:val="0"/>
      <w:marBottom w:val="0"/>
      <w:divBdr>
        <w:top w:val="none" w:sz="0" w:space="0" w:color="auto"/>
        <w:left w:val="none" w:sz="0" w:space="0" w:color="auto"/>
        <w:bottom w:val="none" w:sz="0" w:space="0" w:color="auto"/>
        <w:right w:val="none" w:sz="0" w:space="0" w:color="auto"/>
      </w:divBdr>
      <w:divsChild>
        <w:div w:id="1847480323">
          <w:marLeft w:val="0"/>
          <w:marRight w:val="0"/>
          <w:marTop w:val="0"/>
          <w:marBottom w:val="0"/>
          <w:divBdr>
            <w:top w:val="none" w:sz="0" w:space="0" w:color="auto"/>
            <w:left w:val="none" w:sz="0" w:space="0" w:color="auto"/>
            <w:bottom w:val="none" w:sz="0" w:space="0" w:color="auto"/>
            <w:right w:val="none" w:sz="0" w:space="0" w:color="auto"/>
          </w:divBdr>
          <w:divsChild>
            <w:div w:id="340862895">
              <w:marLeft w:val="0"/>
              <w:marRight w:val="0"/>
              <w:marTop w:val="0"/>
              <w:marBottom w:val="0"/>
              <w:divBdr>
                <w:top w:val="none" w:sz="0" w:space="0" w:color="auto"/>
                <w:left w:val="none" w:sz="0" w:space="0" w:color="auto"/>
                <w:bottom w:val="none" w:sz="0" w:space="0" w:color="auto"/>
                <w:right w:val="none" w:sz="0" w:space="0" w:color="auto"/>
              </w:divBdr>
              <w:divsChild>
                <w:div w:id="670641139">
                  <w:marLeft w:val="0"/>
                  <w:marRight w:val="0"/>
                  <w:marTop w:val="0"/>
                  <w:marBottom w:val="0"/>
                  <w:divBdr>
                    <w:top w:val="none" w:sz="0" w:space="0" w:color="auto"/>
                    <w:left w:val="none" w:sz="0" w:space="0" w:color="auto"/>
                    <w:bottom w:val="none" w:sz="0" w:space="0" w:color="auto"/>
                    <w:right w:val="none" w:sz="0" w:space="0" w:color="auto"/>
                  </w:divBdr>
                  <w:divsChild>
                    <w:div w:id="101192289">
                      <w:marLeft w:val="0"/>
                      <w:marRight w:val="0"/>
                      <w:marTop w:val="0"/>
                      <w:marBottom w:val="0"/>
                      <w:divBdr>
                        <w:top w:val="none" w:sz="0" w:space="0" w:color="auto"/>
                        <w:left w:val="none" w:sz="0" w:space="0" w:color="auto"/>
                        <w:bottom w:val="none" w:sz="0" w:space="0" w:color="auto"/>
                        <w:right w:val="none" w:sz="0" w:space="0" w:color="auto"/>
                      </w:divBdr>
                      <w:divsChild>
                        <w:div w:id="2078433934">
                          <w:marLeft w:val="0"/>
                          <w:marRight w:val="0"/>
                          <w:marTop w:val="0"/>
                          <w:marBottom w:val="0"/>
                          <w:divBdr>
                            <w:top w:val="none" w:sz="0" w:space="0" w:color="auto"/>
                            <w:left w:val="none" w:sz="0" w:space="0" w:color="auto"/>
                            <w:bottom w:val="none" w:sz="0" w:space="0" w:color="auto"/>
                            <w:right w:val="none" w:sz="0" w:space="0" w:color="auto"/>
                          </w:divBdr>
                          <w:divsChild>
                            <w:div w:id="1247151247">
                              <w:marLeft w:val="0"/>
                              <w:marRight w:val="0"/>
                              <w:marTop w:val="0"/>
                              <w:marBottom w:val="0"/>
                              <w:divBdr>
                                <w:top w:val="none" w:sz="0" w:space="0" w:color="auto"/>
                                <w:left w:val="none" w:sz="0" w:space="0" w:color="auto"/>
                                <w:bottom w:val="none" w:sz="0" w:space="0" w:color="auto"/>
                                <w:right w:val="none" w:sz="0" w:space="0" w:color="auto"/>
                              </w:divBdr>
                              <w:divsChild>
                                <w:div w:id="256521868">
                                  <w:marLeft w:val="0"/>
                                  <w:marRight w:val="0"/>
                                  <w:marTop w:val="0"/>
                                  <w:marBottom w:val="0"/>
                                  <w:divBdr>
                                    <w:top w:val="none" w:sz="0" w:space="0" w:color="auto"/>
                                    <w:left w:val="none" w:sz="0" w:space="0" w:color="auto"/>
                                    <w:bottom w:val="none" w:sz="0" w:space="0" w:color="auto"/>
                                    <w:right w:val="none" w:sz="0" w:space="0" w:color="auto"/>
                                  </w:divBdr>
                                  <w:divsChild>
                                    <w:div w:id="108470648">
                                      <w:marLeft w:val="0"/>
                                      <w:marRight w:val="0"/>
                                      <w:marTop w:val="0"/>
                                      <w:marBottom w:val="0"/>
                                      <w:divBdr>
                                        <w:top w:val="none" w:sz="0" w:space="0" w:color="auto"/>
                                        <w:left w:val="none" w:sz="0" w:space="0" w:color="auto"/>
                                        <w:bottom w:val="none" w:sz="0" w:space="0" w:color="auto"/>
                                        <w:right w:val="none" w:sz="0" w:space="0" w:color="auto"/>
                                      </w:divBdr>
                                      <w:divsChild>
                                        <w:div w:id="14617250">
                                          <w:marLeft w:val="0"/>
                                          <w:marRight w:val="0"/>
                                          <w:marTop w:val="0"/>
                                          <w:marBottom w:val="0"/>
                                          <w:divBdr>
                                            <w:top w:val="none" w:sz="0" w:space="0" w:color="auto"/>
                                            <w:left w:val="none" w:sz="0" w:space="0" w:color="auto"/>
                                            <w:bottom w:val="none" w:sz="0" w:space="0" w:color="auto"/>
                                            <w:right w:val="none" w:sz="0" w:space="0" w:color="auto"/>
                                          </w:divBdr>
                                          <w:divsChild>
                                            <w:div w:id="959729643">
                                              <w:marLeft w:val="0"/>
                                              <w:marRight w:val="0"/>
                                              <w:marTop w:val="0"/>
                                              <w:marBottom w:val="0"/>
                                              <w:divBdr>
                                                <w:top w:val="none" w:sz="0" w:space="0" w:color="auto"/>
                                                <w:left w:val="none" w:sz="0" w:space="0" w:color="auto"/>
                                                <w:bottom w:val="none" w:sz="0" w:space="0" w:color="auto"/>
                                                <w:right w:val="none" w:sz="0" w:space="0" w:color="auto"/>
                                              </w:divBdr>
                                              <w:divsChild>
                                                <w:div w:id="880828684">
                                                  <w:marLeft w:val="0"/>
                                                  <w:marRight w:val="0"/>
                                                  <w:marTop w:val="0"/>
                                                  <w:marBottom w:val="0"/>
                                                  <w:divBdr>
                                                    <w:top w:val="none" w:sz="0" w:space="0" w:color="auto"/>
                                                    <w:left w:val="none" w:sz="0" w:space="0" w:color="auto"/>
                                                    <w:bottom w:val="none" w:sz="0" w:space="0" w:color="auto"/>
                                                    <w:right w:val="none" w:sz="0" w:space="0" w:color="auto"/>
                                                  </w:divBdr>
                                                  <w:divsChild>
                                                    <w:div w:id="124546864">
                                                      <w:marLeft w:val="0"/>
                                                      <w:marRight w:val="0"/>
                                                      <w:marTop w:val="0"/>
                                                      <w:marBottom w:val="0"/>
                                                      <w:divBdr>
                                                        <w:top w:val="none" w:sz="0" w:space="0" w:color="auto"/>
                                                        <w:left w:val="none" w:sz="0" w:space="0" w:color="auto"/>
                                                        <w:bottom w:val="none" w:sz="0" w:space="0" w:color="auto"/>
                                                        <w:right w:val="none" w:sz="0" w:space="0" w:color="auto"/>
                                                      </w:divBdr>
                                                      <w:divsChild>
                                                        <w:div w:id="177475268">
                                                          <w:marLeft w:val="0"/>
                                                          <w:marRight w:val="0"/>
                                                          <w:marTop w:val="0"/>
                                                          <w:marBottom w:val="0"/>
                                                          <w:divBdr>
                                                            <w:top w:val="none" w:sz="0" w:space="0" w:color="auto"/>
                                                            <w:left w:val="none" w:sz="0" w:space="0" w:color="auto"/>
                                                            <w:bottom w:val="none" w:sz="0" w:space="0" w:color="auto"/>
                                                            <w:right w:val="none" w:sz="0" w:space="0" w:color="auto"/>
                                                          </w:divBdr>
                                                          <w:divsChild>
                                                            <w:div w:id="410204398">
                                                              <w:marLeft w:val="0"/>
                                                              <w:marRight w:val="0"/>
                                                              <w:marTop w:val="0"/>
                                                              <w:marBottom w:val="0"/>
                                                              <w:divBdr>
                                                                <w:top w:val="none" w:sz="0" w:space="0" w:color="auto"/>
                                                                <w:left w:val="none" w:sz="0" w:space="0" w:color="auto"/>
                                                                <w:bottom w:val="none" w:sz="0" w:space="0" w:color="auto"/>
                                                                <w:right w:val="none" w:sz="0" w:space="0" w:color="auto"/>
                                                              </w:divBdr>
                                                              <w:divsChild>
                                                                <w:div w:id="710031374">
                                                                  <w:marLeft w:val="0"/>
                                                                  <w:marRight w:val="0"/>
                                                                  <w:marTop w:val="0"/>
                                                                  <w:marBottom w:val="0"/>
                                                                  <w:divBdr>
                                                                    <w:top w:val="none" w:sz="0" w:space="0" w:color="auto"/>
                                                                    <w:left w:val="none" w:sz="0" w:space="0" w:color="auto"/>
                                                                    <w:bottom w:val="none" w:sz="0" w:space="0" w:color="auto"/>
                                                                    <w:right w:val="none" w:sz="0" w:space="0" w:color="auto"/>
                                                                  </w:divBdr>
                                                                  <w:divsChild>
                                                                    <w:div w:id="1471049326">
                                                                      <w:marLeft w:val="0"/>
                                                                      <w:marRight w:val="0"/>
                                                                      <w:marTop w:val="0"/>
                                                                      <w:marBottom w:val="0"/>
                                                                      <w:divBdr>
                                                                        <w:top w:val="single" w:sz="2" w:space="6" w:color="auto"/>
                                                                        <w:left w:val="single" w:sz="2" w:space="9" w:color="auto"/>
                                                                        <w:bottom w:val="single" w:sz="2" w:space="6" w:color="auto"/>
                                                                        <w:right w:val="single" w:sz="2" w:space="9" w:color="auto"/>
                                                                      </w:divBdr>
                                                                      <w:divsChild>
                                                                        <w:div w:id="77328801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814271">
                                  <w:marLeft w:val="0"/>
                                  <w:marRight w:val="0"/>
                                  <w:marTop w:val="0"/>
                                  <w:marBottom w:val="0"/>
                                  <w:divBdr>
                                    <w:top w:val="none" w:sz="0" w:space="0" w:color="auto"/>
                                    <w:left w:val="none" w:sz="0" w:space="0" w:color="auto"/>
                                    <w:bottom w:val="none" w:sz="0" w:space="0" w:color="auto"/>
                                    <w:right w:val="none" w:sz="0" w:space="0" w:color="auto"/>
                                  </w:divBdr>
                                  <w:divsChild>
                                    <w:div w:id="1632974510">
                                      <w:marLeft w:val="0"/>
                                      <w:marRight w:val="0"/>
                                      <w:marTop w:val="0"/>
                                      <w:marBottom w:val="0"/>
                                      <w:divBdr>
                                        <w:top w:val="single" w:sz="2" w:space="9" w:color="auto"/>
                                        <w:left w:val="single" w:sz="2" w:space="9" w:color="auto"/>
                                        <w:bottom w:val="single" w:sz="2" w:space="9" w:color="auto"/>
                                        <w:right w:val="single" w:sz="2" w:space="9" w:color="auto"/>
                                      </w:divBdr>
                                      <w:divsChild>
                                        <w:div w:id="1107190376">
                                          <w:marLeft w:val="0"/>
                                          <w:marRight w:val="0"/>
                                          <w:marTop w:val="0"/>
                                          <w:marBottom w:val="0"/>
                                          <w:divBdr>
                                            <w:top w:val="none" w:sz="0" w:space="0" w:color="auto"/>
                                            <w:left w:val="none" w:sz="0" w:space="0" w:color="auto"/>
                                            <w:bottom w:val="none" w:sz="0" w:space="0" w:color="auto"/>
                                            <w:right w:val="none" w:sz="0" w:space="0" w:color="auto"/>
                                          </w:divBdr>
                                          <w:divsChild>
                                            <w:div w:id="7053305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4751046">
          <w:marLeft w:val="0"/>
          <w:marRight w:val="0"/>
          <w:marTop w:val="0"/>
          <w:marBottom w:val="0"/>
          <w:divBdr>
            <w:top w:val="none" w:sz="0" w:space="0" w:color="auto"/>
            <w:left w:val="none" w:sz="0" w:space="0" w:color="auto"/>
            <w:bottom w:val="none" w:sz="0" w:space="0" w:color="auto"/>
            <w:right w:val="none" w:sz="0" w:space="0" w:color="auto"/>
          </w:divBdr>
          <w:divsChild>
            <w:div w:id="2000964069">
              <w:marLeft w:val="0"/>
              <w:marRight w:val="0"/>
              <w:marTop w:val="0"/>
              <w:marBottom w:val="0"/>
              <w:divBdr>
                <w:top w:val="none" w:sz="0" w:space="0" w:color="auto"/>
                <w:left w:val="none" w:sz="0" w:space="0" w:color="auto"/>
                <w:bottom w:val="none" w:sz="0" w:space="0" w:color="auto"/>
                <w:right w:val="none" w:sz="0" w:space="0" w:color="auto"/>
              </w:divBdr>
              <w:divsChild>
                <w:div w:id="1130196">
                  <w:marLeft w:val="0"/>
                  <w:marRight w:val="0"/>
                  <w:marTop w:val="0"/>
                  <w:marBottom w:val="0"/>
                  <w:divBdr>
                    <w:top w:val="none" w:sz="0" w:space="0" w:color="auto"/>
                    <w:left w:val="none" w:sz="0" w:space="0" w:color="auto"/>
                    <w:bottom w:val="none" w:sz="0" w:space="0" w:color="auto"/>
                    <w:right w:val="none" w:sz="0" w:space="0" w:color="auto"/>
                  </w:divBdr>
                  <w:divsChild>
                    <w:div w:id="144980482">
                      <w:marLeft w:val="0"/>
                      <w:marRight w:val="0"/>
                      <w:marTop w:val="0"/>
                      <w:marBottom w:val="0"/>
                      <w:divBdr>
                        <w:top w:val="none" w:sz="0" w:space="0" w:color="auto"/>
                        <w:left w:val="none" w:sz="0" w:space="0" w:color="auto"/>
                        <w:bottom w:val="none" w:sz="0" w:space="0" w:color="auto"/>
                        <w:right w:val="none" w:sz="0" w:space="0" w:color="auto"/>
                      </w:divBdr>
                      <w:divsChild>
                        <w:div w:id="1149395018">
                          <w:marLeft w:val="0"/>
                          <w:marRight w:val="0"/>
                          <w:marTop w:val="0"/>
                          <w:marBottom w:val="0"/>
                          <w:divBdr>
                            <w:top w:val="none" w:sz="0" w:space="0" w:color="auto"/>
                            <w:left w:val="none" w:sz="0" w:space="0" w:color="auto"/>
                            <w:bottom w:val="none" w:sz="0" w:space="0" w:color="auto"/>
                            <w:right w:val="none" w:sz="0" w:space="0" w:color="auto"/>
                          </w:divBdr>
                          <w:divsChild>
                            <w:div w:id="1151868441">
                              <w:marLeft w:val="0"/>
                              <w:marRight w:val="0"/>
                              <w:marTop w:val="0"/>
                              <w:marBottom w:val="0"/>
                              <w:divBdr>
                                <w:top w:val="none" w:sz="0" w:space="0" w:color="auto"/>
                                <w:left w:val="none" w:sz="0" w:space="0" w:color="auto"/>
                                <w:bottom w:val="none" w:sz="0" w:space="0" w:color="auto"/>
                                <w:right w:val="none" w:sz="0" w:space="0" w:color="auto"/>
                              </w:divBdr>
                              <w:divsChild>
                                <w:div w:id="1633170240">
                                  <w:marLeft w:val="0"/>
                                  <w:marRight w:val="0"/>
                                  <w:marTop w:val="0"/>
                                  <w:marBottom w:val="0"/>
                                  <w:divBdr>
                                    <w:top w:val="none" w:sz="0" w:space="0" w:color="auto"/>
                                    <w:left w:val="none" w:sz="0" w:space="0" w:color="auto"/>
                                    <w:bottom w:val="none" w:sz="0" w:space="0" w:color="auto"/>
                                    <w:right w:val="none" w:sz="0" w:space="0" w:color="auto"/>
                                  </w:divBdr>
                                  <w:divsChild>
                                    <w:div w:id="604265231">
                                      <w:marLeft w:val="0"/>
                                      <w:marRight w:val="0"/>
                                      <w:marTop w:val="0"/>
                                      <w:marBottom w:val="0"/>
                                      <w:divBdr>
                                        <w:top w:val="none" w:sz="0" w:space="0" w:color="auto"/>
                                        <w:left w:val="none" w:sz="0" w:space="0" w:color="auto"/>
                                        <w:bottom w:val="none" w:sz="0" w:space="0" w:color="auto"/>
                                        <w:right w:val="none" w:sz="0" w:space="0" w:color="auto"/>
                                      </w:divBdr>
                                      <w:divsChild>
                                        <w:div w:id="170797765">
                                          <w:marLeft w:val="0"/>
                                          <w:marRight w:val="0"/>
                                          <w:marTop w:val="0"/>
                                          <w:marBottom w:val="0"/>
                                          <w:divBdr>
                                            <w:top w:val="none" w:sz="0" w:space="0" w:color="auto"/>
                                            <w:left w:val="none" w:sz="0" w:space="0" w:color="auto"/>
                                            <w:bottom w:val="none" w:sz="0" w:space="0" w:color="auto"/>
                                            <w:right w:val="none" w:sz="0" w:space="0" w:color="auto"/>
                                          </w:divBdr>
                                          <w:divsChild>
                                            <w:div w:id="855731441">
                                              <w:marLeft w:val="0"/>
                                              <w:marRight w:val="0"/>
                                              <w:marTop w:val="0"/>
                                              <w:marBottom w:val="0"/>
                                              <w:divBdr>
                                                <w:top w:val="none" w:sz="0" w:space="0" w:color="auto"/>
                                                <w:left w:val="none" w:sz="0" w:space="0" w:color="auto"/>
                                                <w:bottom w:val="none" w:sz="0" w:space="0" w:color="auto"/>
                                                <w:right w:val="none" w:sz="0" w:space="0" w:color="auto"/>
                                              </w:divBdr>
                                              <w:divsChild>
                                                <w:div w:id="5967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452">
                                          <w:marLeft w:val="0"/>
                                          <w:marRight w:val="0"/>
                                          <w:marTop w:val="0"/>
                                          <w:marBottom w:val="0"/>
                                          <w:divBdr>
                                            <w:top w:val="none" w:sz="0" w:space="0" w:color="auto"/>
                                            <w:left w:val="none" w:sz="0" w:space="0" w:color="auto"/>
                                            <w:bottom w:val="none" w:sz="0" w:space="0" w:color="auto"/>
                                            <w:right w:val="none" w:sz="0" w:space="0" w:color="auto"/>
                                          </w:divBdr>
                                          <w:divsChild>
                                            <w:div w:id="2059894638">
                                              <w:marLeft w:val="0"/>
                                              <w:marRight w:val="0"/>
                                              <w:marTop w:val="0"/>
                                              <w:marBottom w:val="0"/>
                                              <w:divBdr>
                                                <w:top w:val="none" w:sz="0" w:space="0" w:color="auto"/>
                                                <w:left w:val="none" w:sz="0" w:space="0" w:color="auto"/>
                                                <w:bottom w:val="none" w:sz="0" w:space="0" w:color="auto"/>
                                                <w:right w:val="none" w:sz="0" w:space="0" w:color="auto"/>
                                              </w:divBdr>
                                              <w:divsChild>
                                                <w:div w:id="1607612820">
                                                  <w:marLeft w:val="0"/>
                                                  <w:marRight w:val="0"/>
                                                  <w:marTop w:val="0"/>
                                                  <w:marBottom w:val="0"/>
                                                  <w:divBdr>
                                                    <w:top w:val="none" w:sz="0" w:space="0" w:color="auto"/>
                                                    <w:left w:val="none" w:sz="0" w:space="0" w:color="auto"/>
                                                    <w:bottom w:val="none" w:sz="0" w:space="0" w:color="auto"/>
                                                    <w:right w:val="none" w:sz="0" w:space="0" w:color="auto"/>
                                                  </w:divBdr>
                                                  <w:divsChild>
                                                    <w:div w:id="1733962304">
                                                      <w:marLeft w:val="0"/>
                                                      <w:marRight w:val="0"/>
                                                      <w:marTop w:val="0"/>
                                                      <w:marBottom w:val="0"/>
                                                      <w:divBdr>
                                                        <w:top w:val="none" w:sz="0" w:space="0" w:color="auto"/>
                                                        <w:left w:val="none" w:sz="0" w:space="0" w:color="auto"/>
                                                        <w:bottom w:val="none" w:sz="0" w:space="0" w:color="auto"/>
                                                        <w:right w:val="none" w:sz="0" w:space="0" w:color="auto"/>
                                                      </w:divBdr>
                                                      <w:divsChild>
                                                        <w:div w:id="1132089973">
                                                          <w:marLeft w:val="0"/>
                                                          <w:marRight w:val="0"/>
                                                          <w:marTop w:val="0"/>
                                                          <w:marBottom w:val="0"/>
                                                          <w:divBdr>
                                                            <w:top w:val="none" w:sz="0" w:space="0" w:color="auto"/>
                                                            <w:left w:val="none" w:sz="0" w:space="0" w:color="auto"/>
                                                            <w:bottom w:val="none" w:sz="0" w:space="0" w:color="auto"/>
                                                            <w:right w:val="none" w:sz="0" w:space="0" w:color="auto"/>
                                                          </w:divBdr>
                                                          <w:divsChild>
                                                            <w:div w:id="634601488">
                                                              <w:marLeft w:val="0"/>
                                                              <w:marRight w:val="0"/>
                                                              <w:marTop w:val="0"/>
                                                              <w:marBottom w:val="0"/>
                                                              <w:divBdr>
                                                                <w:top w:val="none" w:sz="0" w:space="0" w:color="auto"/>
                                                                <w:left w:val="none" w:sz="0" w:space="0" w:color="auto"/>
                                                                <w:bottom w:val="none" w:sz="0" w:space="0" w:color="auto"/>
                                                                <w:right w:val="none" w:sz="0" w:space="0" w:color="auto"/>
                                                              </w:divBdr>
                                                              <w:divsChild>
                                                                <w:div w:id="1853832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6353301">
                                              <w:marLeft w:val="0"/>
                                              <w:marRight w:val="0"/>
                                              <w:marTop w:val="0"/>
                                              <w:marBottom w:val="0"/>
                                              <w:divBdr>
                                                <w:top w:val="none" w:sz="0" w:space="0" w:color="auto"/>
                                                <w:left w:val="none" w:sz="0" w:space="0" w:color="auto"/>
                                                <w:bottom w:val="none" w:sz="0" w:space="0" w:color="auto"/>
                                                <w:right w:val="none" w:sz="0" w:space="0" w:color="auto"/>
                                              </w:divBdr>
                                              <w:divsChild>
                                                <w:div w:id="1528981628">
                                                  <w:marLeft w:val="0"/>
                                                  <w:marRight w:val="0"/>
                                                  <w:marTop w:val="0"/>
                                                  <w:marBottom w:val="0"/>
                                                  <w:divBdr>
                                                    <w:top w:val="none" w:sz="0" w:space="0" w:color="auto"/>
                                                    <w:left w:val="none" w:sz="0" w:space="0" w:color="auto"/>
                                                    <w:bottom w:val="none" w:sz="0" w:space="0" w:color="auto"/>
                                                    <w:right w:val="none" w:sz="0" w:space="0" w:color="auto"/>
                                                  </w:divBdr>
                                                  <w:divsChild>
                                                    <w:div w:id="1810587567">
                                                      <w:marLeft w:val="0"/>
                                                      <w:marRight w:val="0"/>
                                                      <w:marTop w:val="0"/>
                                                      <w:marBottom w:val="0"/>
                                                      <w:divBdr>
                                                        <w:top w:val="none" w:sz="0" w:space="0" w:color="auto"/>
                                                        <w:left w:val="none" w:sz="0" w:space="0" w:color="auto"/>
                                                        <w:bottom w:val="none" w:sz="0" w:space="0" w:color="auto"/>
                                                        <w:right w:val="none" w:sz="0" w:space="0" w:color="auto"/>
                                                      </w:divBdr>
                                                      <w:divsChild>
                                                        <w:div w:id="1937206909">
                                                          <w:marLeft w:val="0"/>
                                                          <w:marRight w:val="0"/>
                                                          <w:marTop w:val="0"/>
                                                          <w:marBottom w:val="0"/>
                                                          <w:divBdr>
                                                            <w:top w:val="none" w:sz="0" w:space="0" w:color="auto"/>
                                                            <w:left w:val="none" w:sz="0" w:space="0" w:color="auto"/>
                                                            <w:bottom w:val="none" w:sz="0" w:space="0" w:color="auto"/>
                                                            <w:right w:val="none" w:sz="0" w:space="0" w:color="auto"/>
                                                          </w:divBdr>
                                                          <w:divsChild>
                                                            <w:div w:id="1024357590">
                                                              <w:marLeft w:val="0"/>
                                                              <w:marRight w:val="0"/>
                                                              <w:marTop w:val="0"/>
                                                              <w:marBottom w:val="0"/>
                                                              <w:divBdr>
                                                                <w:top w:val="none" w:sz="0" w:space="0" w:color="auto"/>
                                                                <w:left w:val="none" w:sz="0" w:space="0" w:color="auto"/>
                                                                <w:bottom w:val="none" w:sz="0" w:space="0" w:color="auto"/>
                                                                <w:right w:val="none" w:sz="0" w:space="0" w:color="auto"/>
                                                              </w:divBdr>
                                                              <w:divsChild>
                                                                <w:div w:id="1630696574">
                                                                  <w:marLeft w:val="0"/>
                                                                  <w:marRight w:val="0"/>
                                                                  <w:marTop w:val="0"/>
                                                                  <w:marBottom w:val="0"/>
                                                                  <w:divBdr>
                                                                    <w:top w:val="none" w:sz="0" w:space="0" w:color="auto"/>
                                                                    <w:left w:val="none" w:sz="0" w:space="0" w:color="auto"/>
                                                                    <w:bottom w:val="none" w:sz="0" w:space="0" w:color="auto"/>
                                                                    <w:right w:val="none" w:sz="0" w:space="0" w:color="auto"/>
                                                                  </w:divBdr>
                                                                  <w:divsChild>
                                                                    <w:div w:id="1791164962">
                                                                      <w:marLeft w:val="0"/>
                                                                      <w:marRight w:val="0"/>
                                                                      <w:marTop w:val="0"/>
                                                                      <w:marBottom w:val="0"/>
                                                                      <w:divBdr>
                                                                        <w:top w:val="single" w:sz="2" w:space="6" w:color="auto"/>
                                                                        <w:left w:val="single" w:sz="2" w:space="9" w:color="auto"/>
                                                                        <w:bottom w:val="single" w:sz="2" w:space="6" w:color="auto"/>
                                                                        <w:right w:val="single" w:sz="2" w:space="9" w:color="auto"/>
                                                                      </w:divBdr>
                                                                      <w:divsChild>
                                                                        <w:div w:id="14905610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01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yperlink" Target="http://onpl.dz&#1605;&#1601;&#1610;&#1583;"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0.xml"/><Relationship Id="rId42" Type="http://schemas.openxmlformats.org/officeDocument/2006/relationships/header" Target="header13.xml"/><Relationship Id="rId47" Type="http://schemas.openxmlformats.org/officeDocument/2006/relationships/footer" Target="footer15.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microsoft.com/office/2007/relationships/hdphoto" Target="media/hdphoto2.wdp"/><Relationship Id="rId38" Type="http://schemas.openxmlformats.org/officeDocument/2006/relationships/hyperlink" Target="http://www.dgfp.gov.dz" TargetMode="External"/><Relationship Id="rId46"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4.xml"/><Relationship Id="rId31" Type="http://schemas.microsoft.com/office/2007/relationships/hdphoto" Target="media/hdphoto1.wdp"/><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image" Target="media/image6.png"/><Relationship Id="rId35" Type="http://schemas.openxmlformats.org/officeDocument/2006/relationships/footer" Target="footer10.xml"/><Relationship Id="rId43" Type="http://schemas.openxmlformats.org/officeDocument/2006/relationships/footer" Target="footer13.xml"/><Relationship Id="rId48" Type="http://schemas.openxmlformats.org/officeDocument/2006/relationships/header" Target="header16.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C009A-323D-40E8-BA3D-B58A145C8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73</Pages>
  <Words>11233</Words>
  <Characters>61783</Characters>
  <Application>Microsoft Office Word</Application>
  <DocSecurity>0</DocSecurity>
  <Lines>514</Lines>
  <Paragraphs>145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2025-06-28T11:21:00Z</cp:lastPrinted>
  <dcterms:created xsi:type="dcterms:W3CDTF">2025-07-02T18:33:00Z</dcterms:created>
  <dcterms:modified xsi:type="dcterms:W3CDTF">2025-07-02T18:50:00Z</dcterms:modified>
</cp:coreProperties>
</file>