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Override PartName="/word/footer6.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header8.xml" ContentType="application/vnd.openxmlformats-officedocument.wordprocessingml.header+xml"/>
  <Override PartName="/word/footer5.xml" ContentType="application/vnd.openxmlformats-officedocument.wordprocessingml.foot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83035" w:rsidRPr="00B83035" w:rsidRDefault="00B83035" w:rsidP="00B83035">
      <w:pPr>
        <w:tabs>
          <w:tab w:val="right" w:pos="9923"/>
        </w:tabs>
        <w:bidi/>
        <w:spacing w:after="0" w:line="240" w:lineRule="auto"/>
        <w:jc w:val="center"/>
        <w:rPr>
          <w:rFonts w:ascii="Traditional Arabic" w:eastAsia="Calibri" w:hAnsi="Traditional Arabic" w:cs="Traditional Arabic"/>
          <w:b/>
          <w:bCs/>
          <w:sz w:val="36"/>
          <w:szCs w:val="36"/>
          <w:lang w:val="en-US" w:eastAsia="en-US" w:bidi="ar-DZ"/>
        </w:rPr>
      </w:pPr>
      <w:r w:rsidRPr="00B83035">
        <w:rPr>
          <w:rFonts w:ascii="Traditional Arabic" w:eastAsia="Calibri" w:hAnsi="Traditional Arabic" w:cs="Traditional Arabic"/>
          <w:b/>
          <w:bCs/>
          <w:sz w:val="36"/>
          <w:szCs w:val="36"/>
          <w:rtl/>
          <w:lang w:val="en-US" w:eastAsia="en-US" w:bidi="ar-DZ"/>
        </w:rPr>
        <w:t>وزارة التعليم العالي والبحث العلمي</w:t>
      </w:r>
    </w:p>
    <w:p w:rsidR="00B83035" w:rsidRPr="00B83035" w:rsidRDefault="00B83035" w:rsidP="00B83035">
      <w:pPr>
        <w:tabs>
          <w:tab w:val="right" w:pos="9923"/>
        </w:tabs>
        <w:bidi/>
        <w:spacing w:after="0" w:line="240" w:lineRule="auto"/>
        <w:jc w:val="center"/>
        <w:rPr>
          <w:rFonts w:ascii="Traditional Arabic" w:eastAsia="Calibri" w:hAnsi="Traditional Arabic" w:cs="Traditional Arabic"/>
          <w:b/>
          <w:bCs/>
          <w:sz w:val="36"/>
          <w:szCs w:val="36"/>
          <w:rtl/>
          <w:lang w:val="en-US" w:eastAsia="en-US" w:bidi="ar-DZ"/>
        </w:rPr>
      </w:pPr>
      <w:r w:rsidRPr="00B83035">
        <w:rPr>
          <w:rFonts w:ascii="Traditional Arabic" w:eastAsia="Calibri" w:hAnsi="Traditional Arabic" w:cs="Traditional Arabic"/>
          <w:b/>
          <w:bCs/>
          <w:sz w:val="36"/>
          <w:szCs w:val="36"/>
          <w:rtl/>
          <w:lang w:val="en-US" w:eastAsia="en-US" w:bidi="ar-DZ"/>
        </w:rPr>
        <w:t>جامعة عمار ثليجي _الأغواط</w:t>
      </w:r>
    </w:p>
    <w:p w:rsidR="00B83035" w:rsidRPr="00B83035" w:rsidRDefault="00B83035" w:rsidP="00B83035">
      <w:pPr>
        <w:tabs>
          <w:tab w:val="right" w:pos="9923"/>
        </w:tabs>
        <w:bidi/>
        <w:spacing w:after="0" w:line="240" w:lineRule="auto"/>
        <w:jc w:val="center"/>
        <w:rPr>
          <w:rFonts w:ascii="Traditional Arabic" w:eastAsia="Calibri" w:hAnsi="Traditional Arabic" w:cs="Traditional Arabic"/>
          <w:b/>
          <w:bCs/>
          <w:sz w:val="36"/>
          <w:szCs w:val="36"/>
          <w:rtl/>
          <w:lang w:val="en-US" w:eastAsia="en-US" w:bidi="ar-DZ"/>
        </w:rPr>
      </w:pPr>
      <w:bookmarkStart w:id="0" w:name="_GoBack"/>
      <w:bookmarkEnd w:id="0"/>
      <w:r w:rsidRPr="00B83035">
        <w:rPr>
          <w:rFonts w:ascii="Traditional Arabic" w:eastAsia="Calibri" w:hAnsi="Traditional Arabic" w:cs="Traditional Arabic"/>
          <w:b/>
          <w:bCs/>
          <w:sz w:val="36"/>
          <w:szCs w:val="36"/>
          <w:rtl/>
          <w:lang w:val="en-US" w:eastAsia="en-US" w:bidi="ar-DZ"/>
        </w:rPr>
        <w:t>كلية الحقوق والعلوم السياسية</w:t>
      </w:r>
    </w:p>
    <w:p w:rsidR="00B83035" w:rsidRPr="00B83035" w:rsidRDefault="00B83035" w:rsidP="00B83035">
      <w:pPr>
        <w:tabs>
          <w:tab w:val="right" w:pos="9923"/>
        </w:tabs>
        <w:bidi/>
        <w:spacing w:after="0" w:line="240" w:lineRule="auto"/>
        <w:jc w:val="center"/>
        <w:rPr>
          <w:rFonts w:ascii="Traditional Arabic" w:eastAsia="Calibri" w:hAnsi="Traditional Arabic" w:cs="Traditional Arabic"/>
          <w:b/>
          <w:bCs/>
          <w:sz w:val="36"/>
          <w:szCs w:val="36"/>
          <w:rtl/>
          <w:lang w:val="en-US" w:eastAsia="en-US" w:bidi="ar-DZ"/>
        </w:rPr>
      </w:pPr>
      <w:r w:rsidRPr="00B83035">
        <w:rPr>
          <w:rFonts w:ascii="Traditional Arabic" w:eastAsia="Calibri" w:hAnsi="Traditional Arabic" w:cs="Traditional Arabic"/>
          <w:b/>
          <w:bCs/>
          <w:sz w:val="36"/>
          <w:szCs w:val="36"/>
          <w:rtl/>
          <w:lang w:val="en-US" w:eastAsia="en-US" w:bidi="ar-DZ"/>
        </w:rPr>
        <w:t xml:space="preserve">قسم الحقوق </w:t>
      </w:r>
    </w:p>
    <w:p w:rsidR="00B83035" w:rsidRPr="00B83035" w:rsidRDefault="00B83035" w:rsidP="00B83035">
      <w:pPr>
        <w:tabs>
          <w:tab w:val="right" w:pos="9923"/>
        </w:tabs>
        <w:bidi/>
        <w:spacing w:after="0"/>
        <w:jc w:val="center"/>
        <w:rPr>
          <w:rFonts w:ascii="Traditional Arabic" w:eastAsia="Calibri" w:hAnsi="Traditional Arabic" w:cs="Traditional Arabic"/>
          <w:b/>
          <w:bCs/>
          <w:sz w:val="36"/>
          <w:szCs w:val="36"/>
          <w:rtl/>
          <w:lang w:val="en-US" w:eastAsia="en-US" w:bidi="ar-DZ"/>
        </w:rPr>
      </w:pPr>
      <w:r w:rsidRPr="00B83035">
        <w:rPr>
          <w:rFonts w:ascii="Calibri" w:eastAsia="Calibri" w:hAnsi="Calibri" w:cs="Arial"/>
          <w:noProof/>
          <w:rtl/>
        </w:rPr>
        <w:drawing>
          <wp:anchor distT="0" distB="0" distL="114300" distR="114300" simplePos="0" relativeHeight="251739136" behindDoc="0" locked="0" layoutInCell="1" allowOverlap="1">
            <wp:simplePos x="0" y="0"/>
            <wp:positionH relativeFrom="column">
              <wp:posOffset>2235200</wp:posOffset>
            </wp:positionH>
            <wp:positionV relativeFrom="paragraph">
              <wp:posOffset>70485</wp:posOffset>
            </wp:positionV>
            <wp:extent cx="1234440" cy="1021080"/>
            <wp:effectExtent l="0" t="0" r="3810" b="7620"/>
            <wp:wrapSquare wrapText="bothSides"/>
            <wp:docPr id="4" name="Image 3" descr="universite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 descr="universite_logo"/>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234440" cy="1021080"/>
                    </a:xfrm>
                    <a:prstGeom prst="rect">
                      <a:avLst/>
                    </a:prstGeom>
                    <a:noFill/>
                  </pic:spPr>
                </pic:pic>
              </a:graphicData>
            </a:graphic>
          </wp:anchor>
        </w:drawing>
      </w:r>
    </w:p>
    <w:p w:rsidR="00B83035" w:rsidRPr="00B83035" w:rsidRDefault="00B83035" w:rsidP="00B83035">
      <w:pPr>
        <w:tabs>
          <w:tab w:val="right" w:pos="9923"/>
        </w:tabs>
        <w:bidi/>
        <w:spacing w:after="0"/>
        <w:jc w:val="center"/>
        <w:rPr>
          <w:rFonts w:ascii="Traditional Arabic" w:eastAsia="Calibri" w:hAnsi="Traditional Arabic" w:cs="Traditional Arabic"/>
          <w:b/>
          <w:bCs/>
          <w:sz w:val="36"/>
          <w:szCs w:val="36"/>
          <w:rtl/>
          <w:lang w:val="en-US" w:eastAsia="en-US" w:bidi="ar-DZ"/>
        </w:rPr>
      </w:pPr>
    </w:p>
    <w:p w:rsidR="00B83035" w:rsidRPr="00B83035" w:rsidRDefault="00B83035" w:rsidP="00B83035">
      <w:pPr>
        <w:tabs>
          <w:tab w:val="right" w:pos="9923"/>
        </w:tabs>
        <w:bidi/>
        <w:spacing w:after="0"/>
        <w:jc w:val="center"/>
        <w:rPr>
          <w:rFonts w:ascii="Traditional Arabic" w:eastAsia="Calibri" w:hAnsi="Traditional Arabic" w:cs="Traditional Arabic"/>
          <w:b/>
          <w:bCs/>
          <w:sz w:val="36"/>
          <w:szCs w:val="36"/>
          <w:rtl/>
          <w:lang w:val="en-US" w:eastAsia="en-US" w:bidi="ar-DZ"/>
        </w:rPr>
      </w:pPr>
    </w:p>
    <w:p w:rsidR="00B83035" w:rsidRPr="00B83035" w:rsidRDefault="00B83035" w:rsidP="00B83035">
      <w:pPr>
        <w:tabs>
          <w:tab w:val="right" w:pos="9923"/>
        </w:tabs>
        <w:bidi/>
        <w:spacing w:after="0"/>
        <w:rPr>
          <w:rFonts w:ascii="Calibri" w:eastAsia="Calibri" w:hAnsi="Calibri" w:cs="Andalus"/>
          <w:b/>
          <w:bCs/>
          <w:sz w:val="32"/>
          <w:szCs w:val="32"/>
          <w:rtl/>
          <w:lang w:val="en-US" w:eastAsia="en-US" w:bidi="ar-DZ"/>
        </w:rPr>
      </w:pPr>
      <w:r w:rsidRPr="00B83035">
        <w:rPr>
          <w:rFonts w:ascii="Traditional Arabic" w:eastAsia="Calibri" w:hAnsi="Traditional Arabic" w:cs="Traditional Arabic"/>
          <w:b/>
          <w:bCs/>
          <w:sz w:val="36"/>
          <w:szCs w:val="36"/>
          <w:rtl/>
          <w:lang w:val="en-US" w:eastAsia="en-US" w:bidi="ar-DZ"/>
        </w:rPr>
        <w:t xml:space="preserve">   مذكرة تخرج مقدمة ضمن مقتضيات نيل شهادة الماستر </w:t>
      </w:r>
      <w:r w:rsidRPr="00B83035">
        <w:rPr>
          <w:rFonts w:ascii="Calibri" w:eastAsia="Calibri" w:hAnsi="Calibri" w:cs="Traditional Arabic"/>
          <w:b/>
          <w:bCs/>
          <w:lang w:eastAsia="en-US" w:bidi="ar-DZ"/>
        </w:rPr>
        <w:t>LMD</w:t>
      </w:r>
      <w:r w:rsidRPr="00B83035">
        <w:rPr>
          <w:rFonts w:ascii="Traditional Arabic" w:eastAsia="Calibri" w:hAnsi="Traditional Arabic" w:cs="Traditional Arabic"/>
          <w:b/>
          <w:bCs/>
          <w:sz w:val="36"/>
          <w:szCs w:val="36"/>
          <w:rtl/>
          <w:lang w:val="en-US" w:eastAsia="en-US" w:bidi="ar-DZ"/>
        </w:rPr>
        <w:t>في</w:t>
      </w:r>
      <w:r>
        <w:rPr>
          <w:rFonts w:ascii="Traditional Arabic" w:eastAsia="Calibri" w:hAnsi="Traditional Arabic" w:cs="Traditional Arabic" w:hint="cs"/>
          <w:b/>
          <w:bCs/>
          <w:sz w:val="36"/>
          <w:szCs w:val="36"/>
          <w:rtl/>
          <w:lang w:val="en-US" w:eastAsia="en-US" w:bidi="ar-DZ"/>
        </w:rPr>
        <w:t>ال</w:t>
      </w:r>
      <w:r>
        <w:rPr>
          <w:rFonts w:ascii="Traditional Arabic" w:eastAsia="Calibri" w:hAnsi="Traditional Arabic" w:cs="Traditional Arabic"/>
          <w:b/>
          <w:bCs/>
          <w:sz w:val="36"/>
          <w:szCs w:val="36"/>
          <w:rtl/>
          <w:lang w:val="en-US" w:eastAsia="en-US" w:bidi="ar-DZ"/>
        </w:rPr>
        <w:t>قـانـو</w:t>
      </w:r>
      <w:r>
        <w:rPr>
          <w:rFonts w:ascii="Traditional Arabic" w:eastAsia="Calibri" w:hAnsi="Traditional Arabic" w:cs="Traditional Arabic" w:hint="cs"/>
          <w:b/>
          <w:bCs/>
          <w:sz w:val="36"/>
          <w:szCs w:val="36"/>
          <w:rtl/>
          <w:lang w:val="en-US" w:eastAsia="en-US" w:bidi="ar-DZ"/>
        </w:rPr>
        <w:t>ن الجنائي</w:t>
      </w:r>
      <w:r w:rsidRPr="00B83035">
        <w:rPr>
          <w:rFonts w:ascii="Traditional Arabic" w:eastAsia="Calibri" w:hAnsi="Traditional Arabic" w:cs="Traditional Arabic"/>
          <w:b/>
          <w:bCs/>
          <w:sz w:val="36"/>
          <w:szCs w:val="36"/>
          <w:rtl/>
          <w:lang w:val="en-US" w:eastAsia="en-US" w:bidi="ar-DZ"/>
        </w:rPr>
        <w:t xml:space="preserve"> بعنوان:             </w:t>
      </w:r>
    </w:p>
    <w:p w:rsidR="00B83035" w:rsidRPr="00B83035" w:rsidRDefault="000C59A2" w:rsidP="00B83035">
      <w:pPr>
        <w:tabs>
          <w:tab w:val="right" w:pos="9923"/>
        </w:tabs>
        <w:bidi/>
        <w:spacing w:after="0"/>
        <w:jc w:val="center"/>
        <w:rPr>
          <w:rFonts w:ascii="Calibri" w:eastAsia="Calibri" w:hAnsi="Calibri" w:cs="Andalus"/>
          <w:b/>
          <w:bCs/>
          <w:sz w:val="32"/>
          <w:szCs w:val="32"/>
          <w:rtl/>
          <w:lang w:val="en-US" w:eastAsia="en-US" w:bidi="ar-DZ"/>
        </w:rPr>
      </w:pPr>
      <w:r w:rsidRPr="000C59A2">
        <w:rPr>
          <w:rFonts w:ascii="Calibri" w:eastAsia="Calibri" w:hAnsi="Calibri" w:cs="Arial"/>
          <w:noProof/>
          <w:rtl/>
        </w:rPr>
        <w:pict>
          <v:roundrect id="AutoShape 2" o:spid="_x0000_s1026" style="position:absolute;left:0;text-align:left;margin-left:3.5pt;margin-top:6pt;width:450.2pt;height:110pt;z-index:25173606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" strokeweight="5pt">
            <v:stroke linestyle="thickThin"/>
            <v:shadow color="#868686"/>
            <v:textbox>
              <w:txbxContent>
                <w:p w:rsidR="00A63388" w:rsidRDefault="00A63388" w:rsidP="00A63388">
                  <w:pPr>
                    <w:bidi/>
                    <w:jc w:val="center"/>
                    <w:rPr>
                      <w:sz w:val="72"/>
                      <w:szCs w:val="72"/>
                      <w:lang w:bidi="ar-DZ"/>
                    </w:rPr>
                  </w:pPr>
                  <w:r>
                    <w:rPr>
                      <w:sz w:val="72"/>
                      <w:szCs w:val="72"/>
                      <w:rtl/>
                      <w:lang w:bidi="ar-DZ"/>
                    </w:rPr>
                    <w:t xml:space="preserve">جرائم الضرب والجرح </w:t>
                  </w:r>
                </w:p>
              </w:txbxContent>
            </v:textbox>
          </v:roundrect>
        </w:pict>
      </w:r>
    </w:p>
    <w:p w:rsidR="00B83035" w:rsidRPr="00B83035" w:rsidRDefault="00B83035" w:rsidP="00B83035">
      <w:pPr>
        <w:tabs>
          <w:tab w:val="right" w:pos="9923"/>
        </w:tabs>
        <w:bidi/>
        <w:spacing w:after="0"/>
        <w:jc w:val="center"/>
        <w:rPr>
          <w:rFonts w:ascii="Calibri" w:eastAsia="Calibri" w:hAnsi="Calibri" w:cs="Andalus"/>
          <w:noProof/>
          <w:sz w:val="32"/>
          <w:szCs w:val="32"/>
          <w:rtl/>
        </w:rPr>
      </w:pPr>
    </w:p>
    <w:p w:rsidR="00B83035" w:rsidRPr="00B83035" w:rsidRDefault="00B83035" w:rsidP="00B83035">
      <w:pPr>
        <w:tabs>
          <w:tab w:val="right" w:pos="9923"/>
        </w:tabs>
        <w:bidi/>
        <w:spacing w:after="0"/>
        <w:jc w:val="center"/>
        <w:rPr>
          <w:rFonts w:ascii="Calibri" w:eastAsia="Calibri" w:hAnsi="Calibri" w:cs="Andalus"/>
          <w:noProof/>
          <w:sz w:val="32"/>
          <w:szCs w:val="32"/>
          <w:rtl/>
        </w:rPr>
      </w:pPr>
    </w:p>
    <w:p w:rsidR="00B83035" w:rsidRPr="00B83035" w:rsidRDefault="00B83035" w:rsidP="00B83035">
      <w:pPr>
        <w:tabs>
          <w:tab w:val="right" w:pos="9923"/>
        </w:tabs>
        <w:bidi/>
        <w:spacing w:after="0"/>
        <w:jc w:val="center"/>
        <w:rPr>
          <w:rFonts w:ascii="Calibri" w:eastAsia="Calibri" w:hAnsi="Calibri" w:cs="Andalus"/>
          <w:b/>
          <w:bCs/>
          <w:noProof/>
          <w:sz w:val="32"/>
          <w:szCs w:val="32"/>
          <w:rtl/>
        </w:rPr>
      </w:pPr>
    </w:p>
    <w:p w:rsidR="00ED7EF6" w:rsidRDefault="00ED7EF6" w:rsidP="00ED7EF6">
      <w:pPr>
        <w:tabs>
          <w:tab w:val="left" w:pos="2907"/>
          <w:tab w:val="right" w:pos="9923"/>
        </w:tabs>
        <w:bidi/>
        <w:spacing w:after="0"/>
        <w:rPr>
          <w:rFonts w:ascii="Traditional Arabic" w:eastAsia="Calibri" w:hAnsi="Traditional Arabic" w:cs="Traditional Arabic"/>
          <w:b/>
          <w:bCs/>
          <w:sz w:val="32"/>
          <w:szCs w:val="32"/>
          <w:rtl/>
          <w:lang w:val="en-US" w:eastAsia="en-US" w:bidi="ar-DZ"/>
        </w:rPr>
      </w:pPr>
    </w:p>
    <w:p w:rsidR="00B83035" w:rsidRPr="00B83035" w:rsidRDefault="00B83035" w:rsidP="00ED7EF6">
      <w:pPr>
        <w:tabs>
          <w:tab w:val="left" w:pos="2907"/>
          <w:tab w:val="right" w:pos="9923"/>
        </w:tabs>
        <w:bidi/>
        <w:spacing w:after="0"/>
        <w:rPr>
          <w:rFonts w:ascii="Simplified Arabic" w:eastAsia="Calibri" w:hAnsi="Simplified Arabic" w:cs="Simplified Arabic"/>
          <w:b/>
          <w:bCs/>
          <w:noProof/>
          <w:sz w:val="32"/>
          <w:szCs w:val="32"/>
          <w:rtl/>
          <w:lang w:bidi="ar-DZ"/>
        </w:rPr>
      </w:pPr>
      <w:r w:rsidRPr="00B83035">
        <w:rPr>
          <w:rFonts w:ascii="Traditional Arabic" w:eastAsia="Calibri" w:hAnsi="Traditional Arabic" w:cs="Traditional Arabic"/>
          <w:b/>
          <w:bCs/>
          <w:sz w:val="32"/>
          <w:szCs w:val="32"/>
          <w:rtl/>
          <w:lang w:val="en-US" w:eastAsia="en-US" w:bidi="ar-DZ"/>
        </w:rPr>
        <w:t xml:space="preserve">إعداد الطالبة:                                                    </w:t>
      </w:r>
      <w:r w:rsidR="00FB5D13">
        <w:rPr>
          <w:rFonts w:ascii="Traditional Arabic" w:eastAsia="Calibri" w:hAnsi="Traditional Arabic" w:cs="Traditional Arabic"/>
          <w:b/>
          <w:bCs/>
          <w:color w:val="000000" w:themeColor="text1"/>
          <w:sz w:val="32"/>
          <w:szCs w:val="32"/>
          <w:rtl/>
          <w:lang w:eastAsia="en-US" w:bidi="ar-DZ"/>
        </w:rPr>
        <w:t>إشراف الأستاذ</w:t>
      </w:r>
      <w:r w:rsidR="00ED7EF6">
        <w:rPr>
          <w:rFonts w:ascii="Traditional Arabic" w:eastAsia="Calibri" w:hAnsi="Traditional Arabic" w:cs="Traditional Arabic" w:hint="cs"/>
          <w:b/>
          <w:bCs/>
          <w:color w:val="000000" w:themeColor="text1"/>
          <w:sz w:val="32"/>
          <w:szCs w:val="32"/>
          <w:rtl/>
          <w:lang w:eastAsia="en-US" w:bidi="ar-DZ"/>
        </w:rPr>
        <w:t>ة</w:t>
      </w:r>
      <w:r w:rsidRPr="00B83035">
        <w:rPr>
          <w:rFonts w:ascii="Traditional Arabic" w:eastAsia="Calibri" w:hAnsi="Traditional Arabic" w:cs="Traditional Arabic"/>
          <w:b/>
          <w:bCs/>
          <w:color w:val="000000" w:themeColor="text1"/>
          <w:sz w:val="32"/>
          <w:szCs w:val="32"/>
          <w:rtl/>
          <w:lang w:eastAsia="en-US" w:bidi="ar-DZ"/>
        </w:rPr>
        <w:t xml:space="preserve">: </w:t>
      </w:r>
    </w:p>
    <w:p w:rsidR="00B83035" w:rsidRPr="00FB5D13" w:rsidRDefault="000C59A2" w:rsidP="00ED7EF6">
      <w:pPr>
        <w:tabs>
          <w:tab w:val="left" w:pos="2907"/>
          <w:tab w:val="right" w:pos="9923"/>
        </w:tabs>
        <w:bidi/>
        <w:spacing w:after="0"/>
        <w:ind w:left="360"/>
        <w:jc w:val="center"/>
        <w:rPr>
          <w:rFonts w:ascii="Traditional Arabic" w:eastAsia="Calibri" w:hAnsi="Traditional Arabic" w:cs="Traditional Arabic"/>
          <w:b/>
          <w:bCs/>
          <w:noProof/>
          <w:sz w:val="32"/>
          <w:szCs w:val="32"/>
          <w:rtl/>
          <w:lang w:bidi="ar-DZ"/>
        </w:rPr>
      </w:pPr>
      <w:r w:rsidRPr="000C59A2">
        <w:rPr>
          <w:rFonts w:ascii="Traditional Arabic" w:eastAsia="Calibri" w:hAnsi="Traditional Arabic" w:cs="Traditional Arabic"/>
          <w:noProof/>
          <w:rtl/>
        </w:rPr>
        <w:pict>
          <v:shapetype id="_x0000_t202" coordsize="21600,21600" o:spt="202" path="m,l,21600r21600,l21600,xe">
            <v:stroke joinstyle="miter"/>
            <v:path gradientshapeok="t" o:connecttype="rect"/>
          </v:shapetype>
          <v:shape id="Zone de texte 2" o:spid="_x0000_s1027" type="#_x0000_t202" style="position:absolute;left:0;text-align:left;margin-left:291.4pt;margin-top:5.55pt;width:182.65pt;height:71.85pt;z-index:251737088;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" stroked="f">
            <v:textbox>
              <w:txbxContent>
                <w:p w:rsidR="00A63388" w:rsidRPr="00ED7EF6" w:rsidRDefault="00A63388" w:rsidP="00B83035">
                  <w:pPr>
                    <w:bidi/>
                    <w:rPr>
                      <w:rFonts w:ascii="Traditional Arabic" w:hAnsi="Traditional Arabic" w:cs="Traditional Arabic"/>
                      <w:b/>
                      <w:bCs/>
                      <w:sz w:val="32"/>
                      <w:szCs w:val="32"/>
                      <w:rtl/>
                      <w:lang w:val="en-US" w:bidi="ar-DZ"/>
                    </w:rPr>
                  </w:pPr>
                  <w:r w:rsidRPr="00ED7EF6">
                    <w:rPr>
                      <w:rFonts w:ascii="Traditional Arabic" w:hAnsi="Traditional Arabic" w:cs="Traditional Arabic" w:hint="cs"/>
                      <w:b/>
                      <w:bCs/>
                      <w:sz w:val="32"/>
                      <w:szCs w:val="32"/>
                      <w:rtl/>
                      <w:lang w:val="en-US" w:bidi="ar-DZ"/>
                    </w:rPr>
                    <w:t>إبتسام</w:t>
                  </w:r>
                  <w:r w:rsidR="00B65880">
                    <w:rPr>
                      <w:rFonts w:ascii="Traditional Arabic" w:hAnsi="Traditional Arabic" w:cs="Traditional Arabic"/>
                      <w:b/>
                      <w:bCs/>
                      <w:sz w:val="32"/>
                      <w:szCs w:val="32"/>
                      <w:lang w:val="en-US" w:bidi="ar-DZ"/>
                    </w:rPr>
                    <w:t xml:space="preserve"> </w:t>
                  </w:r>
                  <w:r w:rsidRPr="00ED7EF6">
                    <w:rPr>
                      <w:rFonts w:ascii="Traditional Arabic" w:hAnsi="Traditional Arabic" w:cs="Traditional Arabic" w:hint="cs"/>
                      <w:b/>
                      <w:bCs/>
                      <w:sz w:val="32"/>
                      <w:szCs w:val="32"/>
                      <w:rtl/>
                      <w:lang w:val="en-US" w:bidi="ar-DZ"/>
                    </w:rPr>
                    <w:t>شقنان</w:t>
                  </w:r>
                </w:p>
                <w:p w:rsidR="00A63388" w:rsidRDefault="00A63388" w:rsidP="00B83035">
                  <w:pPr>
                    <w:bidi/>
                    <w:rPr>
                      <w:rFonts w:ascii="Calibri" w:hAnsi="Calibri" w:cs="Arial"/>
                      <w:rtl/>
                    </w:rPr>
                  </w:pPr>
                </w:p>
              </w:txbxContent>
            </v:textbox>
            <w10:wrap type="square"/>
          </v:shape>
        </w:pict>
      </w:r>
      <w:r w:rsidR="00FB5D13" w:rsidRPr="00FB5D13">
        <w:rPr>
          <w:rFonts w:ascii="Traditional Arabic" w:eastAsia="Calibri" w:hAnsi="Traditional Arabic" w:cs="Traditional Arabic"/>
          <w:b/>
          <w:bCs/>
          <w:noProof/>
          <w:sz w:val="32"/>
          <w:szCs w:val="32"/>
          <w:rtl/>
          <w:lang w:bidi="ar-DZ"/>
        </w:rPr>
        <w:t>د.</w:t>
      </w:r>
      <w:r w:rsidR="00ED7EF6">
        <w:rPr>
          <w:rFonts w:ascii="Traditional Arabic" w:eastAsia="Calibri" w:hAnsi="Traditional Arabic" w:cs="Traditional Arabic" w:hint="cs"/>
          <w:b/>
          <w:bCs/>
          <w:noProof/>
          <w:sz w:val="32"/>
          <w:szCs w:val="32"/>
          <w:rtl/>
          <w:lang w:bidi="ar-DZ"/>
        </w:rPr>
        <w:t>يوسفي مباركة</w:t>
      </w:r>
    </w:p>
    <w:p w:rsidR="00B83035" w:rsidRPr="00B83035" w:rsidRDefault="00B83035" w:rsidP="00B83035">
      <w:pPr>
        <w:tabs>
          <w:tab w:val="left" w:pos="2907"/>
          <w:tab w:val="right" w:pos="9923"/>
        </w:tabs>
        <w:bidi/>
        <w:spacing w:after="0"/>
        <w:ind w:left="360"/>
        <w:jc w:val="center"/>
        <w:rPr>
          <w:rFonts w:ascii="Simplified Arabic" w:eastAsia="Calibri" w:hAnsi="Simplified Arabic" w:cs="Simplified Arabic"/>
          <w:b/>
          <w:bCs/>
          <w:noProof/>
          <w:sz w:val="32"/>
          <w:szCs w:val="32"/>
          <w:rtl/>
          <w:lang w:bidi="ar-DZ"/>
        </w:rPr>
      </w:pPr>
    </w:p>
    <w:p w:rsidR="00B83035" w:rsidRPr="00B83035" w:rsidRDefault="00B83035" w:rsidP="00B83035">
      <w:pPr>
        <w:tabs>
          <w:tab w:val="left" w:pos="2907"/>
          <w:tab w:val="right" w:pos="9923"/>
        </w:tabs>
        <w:bidi/>
        <w:spacing w:after="0"/>
        <w:ind w:left="360"/>
        <w:jc w:val="center"/>
        <w:rPr>
          <w:rFonts w:ascii="Traditional Arabic" w:eastAsia="Calibri" w:hAnsi="Traditional Arabic" w:cs="Traditional Arabic"/>
          <w:b/>
          <w:bCs/>
          <w:sz w:val="32"/>
          <w:szCs w:val="32"/>
          <w:rtl/>
          <w:lang w:val="en-US" w:eastAsia="en-US" w:bidi="ar-DZ"/>
        </w:rPr>
      </w:pPr>
    </w:p>
    <w:p w:rsidR="00B83035" w:rsidRPr="00B83035" w:rsidRDefault="00B83035" w:rsidP="00B83035">
      <w:pPr>
        <w:tabs>
          <w:tab w:val="left" w:pos="2907"/>
          <w:tab w:val="right" w:pos="9923"/>
        </w:tabs>
        <w:bidi/>
        <w:spacing w:after="0"/>
        <w:ind w:left="360"/>
        <w:jc w:val="center"/>
        <w:rPr>
          <w:rFonts w:ascii="Simplified Arabic" w:eastAsia="Calibri" w:hAnsi="Simplified Arabic" w:cs="Simplified Arabic"/>
          <w:b/>
          <w:bCs/>
          <w:noProof/>
          <w:sz w:val="44"/>
          <w:szCs w:val="44"/>
          <w:rtl/>
          <w:lang w:bidi="ar-DZ"/>
        </w:rPr>
      </w:pPr>
      <w:r w:rsidRPr="00B83035">
        <w:rPr>
          <w:rFonts w:ascii="Traditional Arabic" w:eastAsia="Calibri" w:hAnsi="Traditional Arabic" w:cs="Traditional Arabic"/>
          <w:b/>
          <w:bCs/>
          <w:sz w:val="44"/>
          <w:szCs w:val="44"/>
          <w:rtl/>
          <w:lang w:val="en-US" w:eastAsia="en-US" w:bidi="ar-DZ"/>
        </w:rPr>
        <w:t>لجنة المناقشة:</w:t>
      </w:r>
    </w:p>
    <w:p w:rsidR="00B83035" w:rsidRPr="00B83035" w:rsidRDefault="000C59A2" w:rsidP="00B83035">
      <w:pPr>
        <w:bidi/>
        <w:rPr>
          <w:rFonts w:ascii="Calibri" w:eastAsia="Calibri" w:hAnsi="Calibri" w:cs="Arial"/>
          <w:sz w:val="32"/>
          <w:szCs w:val="32"/>
          <w:rtl/>
          <w:lang w:eastAsia="en-US" w:bidi="ar-DZ"/>
        </w:rPr>
      </w:pPr>
      <w:r w:rsidRPr="000C59A2">
        <w:rPr>
          <w:rFonts w:ascii="Calibri" w:eastAsia="Calibri" w:hAnsi="Calibri" w:cs="Arial"/>
          <w:noProof/>
          <w:rtl/>
        </w:rPr>
        <w:pict>
          <v:shape id="Text Box 4" o:spid="_x0000_s1028" type="#_x0000_t202" style="position:absolute;left:0;text-align:left;margin-left:112.9pt;margin-top:4.45pt;width:228.1pt;height:103.05pt;z-index:251738112;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" stroked="f">
            <v:textbox>
              <w:txbxContent>
                <w:p w:rsidR="00A63388" w:rsidRDefault="00A63388" w:rsidP="00B83035">
                  <w:pPr>
                    <w:pStyle w:val="Paragraphedeliste"/>
                    <w:numPr>
                      <w:ilvl w:val="0"/>
                      <w:numId w:val="39"/>
                    </w:numPr>
                    <w:tabs>
                      <w:tab w:val="right" w:pos="9923"/>
                    </w:tabs>
                    <w:bidi/>
                    <w:spacing w:after="0"/>
                    <w:rPr>
                      <w:rFonts w:ascii="Traditional Arabic" w:hAnsi="Traditional Arabic" w:cs="Traditional Arabic"/>
                      <w:b/>
                      <w:bCs/>
                      <w:sz w:val="36"/>
                      <w:szCs w:val="36"/>
                      <w:lang w:val="en-US" w:bidi="ar-DZ"/>
                    </w:rPr>
                  </w:pPr>
                  <w:r>
                    <w:rPr>
                      <w:rFonts w:ascii="Traditional Arabic" w:hAnsi="Traditional Arabic" w:cs="Traditional Arabic"/>
                      <w:b/>
                      <w:bCs/>
                      <w:sz w:val="36"/>
                      <w:szCs w:val="36"/>
                      <w:rtl/>
                      <w:lang w:val="en-US" w:bidi="ar-DZ"/>
                    </w:rPr>
                    <w:t>د.                     رئيسا.</w:t>
                  </w:r>
                </w:p>
                <w:p w:rsidR="00A63388" w:rsidRDefault="00A63388" w:rsidP="00B83035">
                  <w:pPr>
                    <w:pStyle w:val="Paragraphedeliste"/>
                    <w:numPr>
                      <w:ilvl w:val="0"/>
                      <w:numId w:val="39"/>
                    </w:numPr>
                    <w:tabs>
                      <w:tab w:val="right" w:pos="9923"/>
                    </w:tabs>
                    <w:bidi/>
                    <w:spacing w:after="0"/>
                    <w:rPr>
                      <w:rFonts w:ascii="Traditional Arabic" w:hAnsi="Traditional Arabic" w:cs="Traditional Arabic"/>
                      <w:b/>
                      <w:bCs/>
                      <w:sz w:val="36"/>
                      <w:szCs w:val="36"/>
                      <w:lang w:val="en-US" w:bidi="ar-DZ"/>
                    </w:rPr>
                  </w:pPr>
                  <w:r>
                    <w:rPr>
                      <w:rFonts w:ascii="Traditional Arabic" w:hAnsi="Traditional Arabic" w:cs="Traditional Arabic"/>
                      <w:b/>
                      <w:bCs/>
                      <w:sz w:val="36"/>
                      <w:szCs w:val="36"/>
                      <w:rtl/>
                      <w:lang w:val="en-US" w:bidi="ar-DZ"/>
                    </w:rPr>
                    <w:t xml:space="preserve">د.                   مشرفا ومقررا. </w:t>
                  </w:r>
                </w:p>
                <w:p w:rsidR="00A63388" w:rsidRDefault="00A63388" w:rsidP="00B83035">
                  <w:pPr>
                    <w:pStyle w:val="Paragraphedeliste"/>
                    <w:numPr>
                      <w:ilvl w:val="0"/>
                      <w:numId w:val="39"/>
                    </w:numPr>
                    <w:tabs>
                      <w:tab w:val="right" w:pos="9923"/>
                    </w:tabs>
                    <w:bidi/>
                    <w:spacing w:after="0"/>
                    <w:rPr>
                      <w:rFonts w:ascii="Traditional Arabic" w:hAnsi="Traditional Arabic" w:cs="Traditional Arabic"/>
                      <w:b/>
                      <w:bCs/>
                      <w:sz w:val="36"/>
                      <w:szCs w:val="36"/>
                      <w:lang w:val="en-US" w:bidi="ar-DZ"/>
                    </w:rPr>
                  </w:pPr>
                  <w:r>
                    <w:rPr>
                      <w:rFonts w:ascii="Traditional Arabic" w:hAnsi="Traditional Arabic" w:cs="Traditional Arabic"/>
                      <w:b/>
                      <w:bCs/>
                      <w:sz w:val="36"/>
                      <w:szCs w:val="36"/>
                      <w:rtl/>
                      <w:lang w:val="en-US" w:bidi="ar-DZ"/>
                    </w:rPr>
                    <w:t>د.                      مناقشا.</w:t>
                  </w:r>
                </w:p>
                <w:p w:rsidR="00A63388" w:rsidRDefault="00A63388" w:rsidP="00B83035">
                  <w:pPr>
                    <w:bidi/>
                    <w:rPr>
                      <w:rFonts w:ascii="Calibri" w:hAnsi="Calibri" w:cs="Arial"/>
                    </w:rPr>
                  </w:pPr>
                </w:p>
              </w:txbxContent>
            </v:textbox>
            <w10:wrap type="square"/>
          </v:shape>
        </w:pict>
      </w:r>
    </w:p>
    <w:p w:rsidR="00B83035" w:rsidRPr="00B83035" w:rsidRDefault="00B83035" w:rsidP="00B83035">
      <w:pPr>
        <w:bidi/>
        <w:rPr>
          <w:rFonts w:ascii="Calibri" w:eastAsia="Calibri" w:hAnsi="Calibri" w:cs="Arial"/>
          <w:sz w:val="32"/>
          <w:szCs w:val="32"/>
          <w:rtl/>
          <w:lang w:eastAsia="en-US" w:bidi="ar-DZ"/>
        </w:rPr>
      </w:pPr>
    </w:p>
    <w:p w:rsidR="007375DB" w:rsidRPr="00B83035" w:rsidRDefault="007375DB" w:rsidP="007375DB">
      <w:pPr>
        <w:keepNext/>
        <w:bidi/>
        <w:outlineLvl w:val="0"/>
        <w:rPr>
          <w:rFonts w:ascii="Calibri" w:eastAsia="Calibri" w:hAnsi="Calibri" w:cs="Arial"/>
          <w:rtl/>
          <w:lang w:eastAsia="en-US" w:bidi="ar-DZ"/>
        </w:rPr>
      </w:pPr>
    </w:p>
    <w:p w:rsidR="00B83035" w:rsidRPr="00B83035" w:rsidRDefault="00B83035" w:rsidP="00B83035">
      <w:pPr>
        <w:rPr>
          <w:rFonts w:ascii="Calibri" w:eastAsia="Calibri" w:hAnsi="Calibri" w:cs="Arial"/>
          <w:rtl/>
          <w:lang w:eastAsia="en-US" w:bidi="ar-DZ"/>
        </w:rPr>
      </w:pPr>
    </w:p>
    <w:p w:rsidR="00B83035" w:rsidRPr="00FB5D13" w:rsidRDefault="00B83035" w:rsidP="00B83035">
      <w:pPr>
        <w:keepNext/>
        <w:bidi/>
        <w:jc w:val="center"/>
        <w:outlineLvl w:val="0"/>
        <w:rPr>
          <w:rFonts w:ascii="Traditional Arabic" w:eastAsia="Calibri" w:hAnsi="Traditional Arabic" w:cs="Traditional Arabic"/>
          <w:b/>
          <w:bCs/>
          <w:sz w:val="32"/>
          <w:szCs w:val="32"/>
          <w:rtl/>
          <w:lang w:eastAsia="en-US" w:bidi="ar-DZ"/>
        </w:rPr>
      </w:pPr>
      <w:r w:rsidRPr="00FB5D13">
        <w:rPr>
          <w:rFonts w:ascii="Traditional Arabic" w:eastAsia="Calibri" w:hAnsi="Traditional Arabic" w:cs="Traditional Arabic"/>
          <w:b/>
          <w:bCs/>
          <w:sz w:val="32"/>
          <w:szCs w:val="32"/>
          <w:rtl/>
          <w:lang w:eastAsia="en-US" w:bidi="ar-DZ"/>
        </w:rPr>
        <w:t>السنة الجامعية:</w:t>
      </w:r>
      <w:r w:rsidRPr="00FB5D13">
        <w:rPr>
          <w:rFonts w:ascii="Traditional Arabic" w:eastAsia="Calibri" w:hAnsi="Traditional Arabic" w:cs="Traditional Arabic"/>
          <w:b/>
          <w:bCs/>
          <w:sz w:val="32"/>
          <w:szCs w:val="32"/>
          <w:lang w:eastAsia="en-US" w:bidi="ar-DZ"/>
        </w:rPr>
        <w:t>2020/2021</w:t>
      </w:r>
    </w:p>
    <w:p w:rsidR="00644778" w:rsidRDefault="00644778" w:rsidP="00644778">
      <w:pPr>
        <w:bidi/>
        <w:spacing w:after="0"/>
        <w:jc w:val="both"/>
        <w:rPr>
          <w:rFonts w:ascii="Simplified Arabic" w:hAnsi="Simplified Arabic" w:cs="Simplified Arabic"/>
          <w:b/>
          <w:bCs/>
          <w:sz w:val="32"/>
          <w:szCs w:val="32"/>
          <w:rtl/>
          <w:lang w:bidi="ar-DZ"/>
        </w:rPr>
      </w:pPr>
    </w:p>
    <w:p w:rsidR="00644778" w:rsidRDefault="00644778" w:rsidP="00644778">
      <w:pPr>
        <w:bidi/>
        <w:spacing w:after="0"/>
        <w:jc w:val="both"/>
        <w:rPr>
          <w:rFonts w:ascii="Simplified Arabic" w:hAnsi="Simplified Arabic" w:cs="Simplified Arabic"/>
          <w:b/>
          <w:bCs/>
          <w:sz w:val="32"/>
          <w:szCs w:val="32"/>
          <w:rtl/>
          <w:lang w:bidi="ar-DZ"/>
        </w:rPr>
      </w:pPr>
    </w:p>
    <w:p w:rsidR="00644778" w:rsidRDefault="00644778" w:rsidP="00644778">
      <w:pPr>
        <w:bidi/>
        <w:spacing w:after="0"/>
        <w:jc w:val="both"/>
        <w:rPr>
          <w:rFonts w:ascii="Simplified Arabic" w:hAnsi="Simplified Arabic" w:cs="Simplified Arabic"/>
          <w:b/>
          <w:bCs/>
          <w:sz w:val="32"/>
          <w:szCs w:val="32"/>
          <w:rtl/>
          <w:lang w:bidi="ar-DZ"/>
        </w:rPr>
      </w:pPr>
    </w:p>
    <w:p w:rsidR="00644778" w:rsidRDefault="00644778" w:rsidP="00644778">
      <w:pPr>
        <w:bidi/>
        <w:spacing w:after="0"/>
        <w:jc w:val="both"/>
        <w:rPr>
          <w:rFonts w:ascii="Simplified Arabic" w:hAnsi="Simplified Arabic" w:cs="Simplified Arabic"/>
          <w:b/>
          <w:bCs/>
          <w:sz w:val="32"/>
          <w:szCs w:val="32"/>
          <w:rtl/>
          <w:lang w:bidi="ar-DZ"/>
        </w:rPr>
      </w:pPr>
    </w:p>
    <w:p w:rsidR="00644778" w:rsidRDefault="00644778" w:rsidP="00644778">
      <w:pPr>
        <w:bidi/>
        <w:spacing w:after="0"/>
        <w:jc w:val="both"/>
        <w:rPr>
          <w:rFonts w:ascii="Simplified Arabic" w:hAnsi="Simplified Arabic" w:cs="Simplified Arabic"/>
          <w:b/>
          <w:bCs/>
          <w:sz w:val="32"/>
          <w:szCs w:val="32"/>
          <w:rtl/>
          <w:lang w:bidi="ar-DZ"/>
        </w:rPr>
      </w:pPr>
    </w:p>
    <w:p w:rsidR="00644778" w:rsidRDefault="00644778" w:rsidP="00644778">
      <w:pPr>
        <w:bidi/>
        <w:spacing w:after="0"/>
        <w:jc w:val="both"/>
        <w:rPr>
          <w:rFonts w:ascii="Simplified Arabic" w:hAnsi="Simplified Arabic" w:cs="Simplified Arabic"/>
          <w:b/>
          <w:bCs/>
          <w:sz w:val="32"/>
          <w:szCs w:val="32"/>
          <w:rtl/>
          <w:lang w:bidi="ar-DZ"/>
        </w:rPr>
      </w:pPr>
    </w:p>
    <w:p w:rsidR="00644778" w:rsidRDefault="00644778" w:rsidP="00644778">
      <w:pPr>
        <w:bidi/>
        <w:spacing w:after="0"/>
        <w:jc w:val="both"/>
        <w:rPr>
          <w:rFonts w:ascii="Simplified Arabic" w:hAnsi="Simplified Arabic" w:cs="Simplified Arabic"/>
          <w:b/>
          <w:bCs/>
          <w:sz w:val="32"/>
          <w:szCs w:val="32"/>
          <w:rtl/>
          <w:lang w:bidi="ar-DZ"/>
        </w:rPr>
      </w:pPr>
    </w:p>
    <w:p w:rsidR="00644778" w:rsidRDefault="00644778" w:rsidP="00644778">
      <w:pPr>
        <w:bidi/>
        <w:spacing w:after="0"/>
        <w:jc w:val="both"/>
        <w:rPr>
          <w:rFonts w:ascii="Simplified Arabic" w:hAnsi="Simplified Arabic" w:cs="Simplified Arabic"/>
          <w:b/>
          <w:bCs/>
          <w:sz w:val="32"/>
          <w:szCs w:val="32"/>
          <w:rtl/>
          <w:lang w:bidi="ar-DZ"/>
        </w:rPr>
      </w:pPr>
    </w:p>
    <w:p w:rsidR="00644778" w:rsidRDefault="00644778" w:rsidP="00644778">
      <w:pPr>
        <w:bidi/>
        <w:spacing w:after="0"/>
        <w:jc w:val="both"/>
        <w:rPr>
          <w:rFonts w:ascii="Simplified Arabic" w:hAnsi="Simplified Arabic" w:cs="Simplified Arabic"/>
          <w:b/>
          <w:bCs/>
          <w:sz w:val="32"/>
          <w:szCs w:val="32"/>
          <w:rtl/>
          <w:lang w:bidi="ar-DZ"/>
        </w:rPr>
      </w:pPr>
    </w:p>
    <w:p w:rsidR="00644778" w:rsidRDefault="00644778" w:rsidP="00644778">
      <w:pPr>
        <w:bidi/>
        <w:spacing w:after="0"/>
        <w:jc w:val="both"/>
        <w:rPr>
          <w:rFonts w:ascii="Simplified Arabic" w:hAnsi="Simplified Arabic" w:cs="Simplified Arabic"/>
          <w:b/>
          <w:bCs/>
          <w:sz w:val="32"/>
          <w:szCs w:val="32"/>
          <w:rtl/>
          <w:lang w:bidi="ar-DZ"/>
        </w:rPr>
      </w:pPr>
    </w:p>
    <w:p w:rsidR="00644778" w:rsidRDefault="00644778" w:rsidP="00644778">
      <w:pPr>
        <w:bidi/>
        <w:spacing w:after="0"/>
        <w:jc w:val="both"/>
        <w:rPr>
          <w:rFonts w:ascii="Simplified Arabic" w:hAnsi="Simplified Arabic" w:cs="Simplified Arabic"/>
          <w:b/>
          <w:bCs/>
          <w:sz w:val="32"/>
          <w:szCs w:val="32"/>
          <w:rtl/>
          <w:lang w:bidi="ar-DZ"/>
        </w:rPr>
      </w:pPr>
    </w:p>
    <w:p w:rsidR="00644778" w:rsidRDefault="00644778" w:rsidP="00644778">
      <w:pPr>
        <w:bidi/>
        <w:spacing w:after="0"/>
        <w:jc w:val="both"/>
        <w:rPr>
          <w:rFonts w:ascii="Simplified Arabic" w:hAnsi="Simplified Arabic" w:cs="Simplified Arabic"/>
          <w:b/>
          <w:bCs/>
          <w:sz w:val="32"/>
          <w:szCs w:val="32"/>
          <w:rtl/>
          <w:lang w:bidi="ar-DZ"/>
        </w:rPr>
      </w:pPr>
    </w:p>
    <w:p w:rsidR="00644778" w:rsidRDefault="00644778" w:rsidP="00644778">
      <w:pPr>
        <w:bidi/>
        <w:spacing w:after="0"/>
        <w:jc w:val="both"/>
        <w:rPr>
          <w:rFonts w:ascii="Simplified Arabic" w:hAnsi="Simplified Arabic" w:cs="Simplified Arabic"/>
          <w:b/>
          <w:bCs/>
          <w:sz w:val="32"/>
          <w:szCs w:val="32"/>
          <w:rtl/>
          <w:lang w:bidi="ar-DZ"/>
        </w:rPr>
      </w:pPr>
    </w:p>
    <w:p w:rsidR="00644778" w:rsidRDefault="00644778" w:rsidP="00644778">
      <w:pPr>
        <w:bidi/>
        <w:spacing w:after="0"/>
        <w:jc w:val="both"/>
        <w:rPr>
          <w:rFonts w:ascii="Simplified Arabic" w:hAnsi="Simplified Arabic" w:cs="Simplified Arabic"/>
          <w:b/>
          <w:bCs/>
          <w:sz w:val="32"/>
          <w:szCs w:val="32"/>
          <w:rtl/>
          <w:lang w:bidi="ar-DZ"/>
        </w:rPr>
      </w:pPr>
    </w:p>
    <w:p w:rsidR="00644778" w:rsidRDefault="00644778" w:rsidP="00644778">
      <w:pPr>
        <w:bidi/>
        <w:spacing w:after="0"/>
        <w:jc w:val="both"/>
        <w:rPr>
          <w:rFonts w:ascii="Simplified Arabic" w:hAnsi="Simplified Arabic" w:cs="Simplified Arabic"/>
          <w:b/>
          <w:bCs/>
          <w:sz w:val="32"/>
          <w:szCs w:val="32"/>
          <w:rtl/>
          <w:lang w:bidi="ar-DZ"/>
        </w:rPr>
      </w:pPr>
    </w:p>
    <w:p w:rsidR="00644778" w:rsidRDefault="00644778" w:rsidP="00644778">
      <w:pPr>
        <w:bidi/>
        <w:spacing w:after="0"/>
        <w:jc w:val="both"/>
        <w:rPr>
          <w:rFonts w:ascii="Simplified Arabic" w:hAnsi="Simplified Arabic" w:cs="Simplified Arabic"/>
          <w:b/>
          <w:bCs/>
          <w:sz w:val="32"/>
          <w:szCs w:val="32"/>
          <w:rtl/>
          <w:lang w:bidi="ar-DZ"/>
        </w:rPr>
      </w:pPr>
    </w:p>
    <w:p w:rsidR="00644778" w:rsidRDefault="00644778" w:rsidP="00644778">
      <w:pPr>
        <w:bidi/>
        <w:spacing w:after="0"/>
        <w:jc w:val="both"/>
        <w:rPr>
          <w:rFonts w:ascii="Simplified Arabic" w:hAnsi="Simplified Arabic" w:cs="Simplified Arabic"/>
          <w:b/>
          <w:bCs/>
          <w:sz w:val="32"/>
          <w:szCs w:val="32"/>
          <w:rtl/>
          <w:lang w:bidi="ar-DZ"/>
        </w:rPr>
      </w:pPr>
    </w:p>
    <w:p w:rsidR="00644778" w:rsidRDefault="00644778" w:rsidP="00644778">
      <w:pPr>
        <w:bidi/>
        <w:spacing w:after="0"/>
        <w:jc w:val="both"/>
        <w:rPr>
          <w:rFonts w:ascii="Simplified Arabic" w:hAnsi="Simplified Arabic" w:cs="Simplified Arabic"/>
          <w:b/>
          <w:bCs/>
          <w:sz w:val="32"/>
          <w:szCs w:val="32"/>
          <w:rtl/>
          <w:lang w:bidi="ar-DZ"/>
        </w:rPr>
      </w:pPr>
    </w:p>
    <w:p w:rsidR="00B83035" w:rsidRDefault="00B83035" w:rsidP="00B83035">
      <w:pPr>
        <w:bidi/>
        <w:spacing w:after="0"/>
        <w:jc w:val="both"/>
        <w:rPr>
          <w:rFonts w:ascii="Simplified Arabic" w:hAnsi="Simplified Arabic" w:cs="Simplified Arabic"/>
          <w:b/>
          <w:bCs/>
          <w:sz w:val="32"/>
          <w:szCs w:val="32"/>
          <w:rtl/>
          <w:lang w:bidi="ar-DZ"/>
        </w:rPr>
      </w:pPr>
    </w:p>
    <w:p w:rsidR="00B83035" w:rsidRDefault="00B83035" w:rsidP="00B83035">
      <w:pPr>
        <w:bidi/>
        <w:spacing w:after="0"/>
        <w:jc w:val="both"/>
        <w:rPr>
          <w:rFonts w:ascii="Simplified Arabic" w:hAnsi="Simplified Arabic" w:cs="Simplified Arabic"/>
          <w:b/>
          <w:bCs/>
          <w:sz w:val="32"/>
          <w:szCs w:val="32"/>
          <w:rtl/>
          <w:lang w:bidi="ar-DZ"/>
        </w:rPr>
      </w:pPr>
    </w:p>
    <w:p w:rsidR="00644778" w:rsidRDefault="00644778" w:rsidP="00644778">
      <w:pPr>
        <w:bidi/>
        <w:spacing w:after="0"/>
        <w:jc w:val="both"/>
        <w:rPr>
          <w:rFonts w:ascii="Simplified Arabic" w:hAnsi="Simplified Arabic" w:cs="Simplified Arabic"/>
          <w:b/>
          <w:bCs/>
          <w:sz w:val="32"/>
          <w:szCs w:val="32"/>
          <w:rtl/>
          <w:lang w:bidi="ar-DZ"/>
        </w:rPr>
      </w:pPr>
    </w:p>
    <w:p w:rsidR="00644778" w:rsidRDefault="00644778" w:rsidP="00644778">
      <w:pPr>
        <w:bidi/>
        <w:spacing w:after="0"/>
        <w:jc w:val="both"/>
        <w:rPr>
          <w:rFonts w:ascii="Simplified Arabic" w:hAnsi="Simplified Arabic" w:cs="Simplified Arabic"/>
          <w:b/>
          <w:bCs/>
          <w:sz w:val="32"/>
          <w:szCs w:val="32"/>
          <w:rtl/>
          <w:lang w:bidi="ar-DZ"/>
        </w:rPr>
      </w:pPr>
    </w:p>
    <w:p w:rsidR="00644778" w:rsidRDefault="00644778" w:rsidP="00644778">
      <w:pPr>
        <w:bidi/>
        <w:spacing w:after="0"/>
        <w:jc w:val="both"/>
        <w:rPr>
          <w:rFonts w:ascii="Simplified Arabic" w:hAnsi="Simplified Arabic" w:cs="Simplified Arabic"/>
          <w:b/>
          <w:bCs/>
          <w:sz w:val="32"/>
          <w:szCs w:val="32"/>
          <w:rtl/>
          <w:lang w:bidi="ar-DZ"/>
        </w:rPr>
      </w:pPr>
    </w:p>
    <w:p w:rsidR="00644778" w:rsidRDefault="00644778" w:rsidP="00644778">
      <w:pPr>
        <w:bidi/>
        <w:spacing w:after="0"/>
        <w:jc w:val="both"/>
        <w:rPr>
          <w:rFonts w:ascii="Simplified Arabic" w:hAnsi="Simplified Arabic" w:cs="Simplified Arabic"/>
          <w:b/>
          <w:bCs/>
          <w:sz w:val="32"/>
          <w:szCs w:val="32"/>
          <w:rtl/>
          <w:lang w:bidi="ar-DZ"/>
        </w:rPr>
      </w:pPr>
    </w:p>
    <w:p w:rsidR="00644778" w:rsidRDefault="007968E1" w:rsidP="00644778">
      <w:pPr>
        <w:bidi/>
        <w:spacing w:after="0"/>
        <w:jc w:val="both"/>
        <w:rPr>
          <w:rFonts w:ascii="Simplified Arabic" w:hAnsi="Simplified Arabic" w:cs="Simplified Arabic"/>
          <w:b/>
          <w:bCs/>
          <w:sz w:val="32"/>
          <w:szCs w:val="32"/>
          <w:rtl/>
          <w:lang w:bidi="ar-DZ"/>
        </w:rPr>
      </w:pPr>
      <w:r>
        <w:rPr>
          <w:rFonts w:hint="cs"/>
          <w:b/>
          <w:bCs/>
          <w:noProof/>
          <w:sz w:val="72"/>
          <w:szCs w:val="72"/>
          <w:rtl/>
        </w:rPr>
        <w:lastRenderedPageBreak/>
        <w:drawing>
          <wp:anchor distT="0" distB="0" distL="114300" distR="114300" simplePos="0" relativeHeight="251741184" behindDoc="1" locked="0" layoutInCell="1" allowOverlap="1">
            <wp:simplePos x="0" y="0"/>
            <wp:positionH relativeFrom="column">
              <wp:posOffset>-610908</wp:posOffset>
            </wp:positionH>
            <wp:positionV relativeFrom="paragraph">
              <wp:posOffset>-583611</wp:posOffset>
            </wp:positionV>
            <wp:extent cx="7260454" cy="10372298"/>
            <wp:effectExtent l="0" t="0" r="0" b="0"/>
            <wp:wrapNone/>
            <wp:docPr id="6" name="Image 2" descr="C:\Users\aide server\Desktop\1523733348425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ide server\Desktop\152373334842531.png"/>
                    <pic:cNvPicPr>
                      <a:picLocks noChangeAspect="1" noChangeArrowheads="1"/>
                    </pic:cNvPicPr>
                  </pic:nvPicPr>
                  <pic:blipFill>
                    <a:blip r:embed="rId9" cstate="print"/>
                    <a:srcRect/>
                    <a:stretch>
                      <a:fillRect/>
                    </a:stretch>
                  </pic:blipFill>
                  <pic:spPr bwMode="auto">
                    <a:xfrm>
                      <a:off x="0" y="0"/>
                      <a:ext cx="7260454" cy="10372298"/>
                    </a:xfrm>
                    <a:prstGeom prst="rect">
                      <a:avLst/>
                    </a:prstGeom>
                    <a:noFill/>
                    <a:ln w="9525">
                      <a:noFill/>
                      <a:miter lim="800000"/>
                      <a:headEnd/>
                      <a:tailEnd/>
                    </a:ln>
                  </pic:spPr>
                </pic:pic>
              </a:graphicData>
            </a:graphic>
          </wp:anchor>
        </w:drawing>
      </w:r>
    </w:p>
    <w:p w:rsidR="00BC629C" w:rsidRDefault="00BC629C" w:rsidP="00BC629C">
      <w:pPr>
        <w:bidi/>
        <w:spacing w:after="0"/>
        <w:jc w:val="both"/>
        <w:rPr>
          <w:rFonts w:ascii="Simplified Arabic" w:hAnsi="Simplified Arabic" w:cs="Simplified Arabic"/>
          <w:b/>
          <w:bCs/>
          <w:sz w:val="32"/>
          <w:szCs w:val="32"/>
          <w:rtl/>
          <w:lang w:bidi="ar-DZ"/>
        </w:rPr>
      </w:pPr>
    </w:p>
    <w:p w:rsidR="00BC629C" w:rsidRPr="00FE57ED" w:rsidRDefault="00BC629C" w:rsidP="008C4B8F">
      <w:pPr>
        <w:bidi/>
        <w:jc w:val="center"/>
        <w:rPr>
          <w:rFonts w:ascii="Simplified Arabic" w:hAnsi="Simplified Arabic" w:cs="Simplified Arabic"/>
          <w:b/>
          <w:bCs/>
          <w:i/>
          <w:iCs/>
          <w:color w:val="FF0000"/>
          <w:sz w:val="56"/>
          <w:szCs w:val="56"/>
          <w:rtl/>
          <w:lang w:bidi="ar-DZ"/>
        </w:rPr>
      </w:pPr>
      <w:r w:rsidRPr="00FE57ED">
        <w:rPr>
          <w:rFonts w:ascii="Simplified Arabic" w:hAnsi="Simplified Arabic" w:cs="Simplified Arabic"/>
          <w:b/>
          <w:bCs/>
          <w:i/>
          <w:iCs/>
          <w:color w:val="FF0000"/>
          <w:sz w:val="56"/>
          <w:szCs w:val="56"/>
          <w:rtl/>
          <w:lang w:bidi="ar-DZ"/>
        </w:rPr>
        <w:t>شك</w:t>
      </w:r>
      <w:r w:rsidR="008C4B8F" w:rsidRPr="00FE57ED">
        <w:rPr>
          <w:rFonts w:ascii="Simplified Arabic" w:hAnsi="Simplified Arabic" w:cs="Simplified Arabic"/>
          <w:b/>
          <w:bCs/>
          <w:i/>
          <w:iCs/>
          <w:color w:val="FF0000"/>
          <w:sz w:val="56"/>
          <w:szCs w:val="56"/>
          <w:rtl/>
          <w:lang w:bidi="ar-DZ"/>
        </w:rPr>
        <w:t>ـــــــــــر وتقديــــــــــــر</w:t>
      </w:r>
    </w:p>
    <w:p w:rsidR="007968E1" w:rsidRPr="007968E1" w:rsidRDefault="007968E1" w:rsidP="007968E1">
      <w:pPr>
        <w:bidi/>
        <w:spacing w:line="360" w:lineRule="auto"/>
        <w:rPr>
          <w:rFonts w:ascii="Simplified Arabic" w:eastAsia="Calibri" w:hAnsi="Simplified Arabic" w:cs="Simplified Arabic"/>
          <w:sz w:val="32"/>
          <w:szCs w:val="32"/>
          <w:rtl/>
          <w:lang w:eastAsia="en-US"/>
        </w:rPr>
      </w:pPr>
      <w:r>
        <w:rPr>
          <w:rFonts w:ascii="Simplified Arabic" w:eastAsia="Calibri" w:hAnsi="Simplified Arabic" w:cs="Simplified Arabic" w:hint="cs"/>
          <w:sz w:val="32"/>
          <w:szCs w:val="32"/>
          <w:rtl/>
          <w:lang w:eastAsia="en-US"/>
        </w:rPr>
        <w:t>أ</w:t>
      </w:r>
      <w:r w:rsidRPr="007968E1">
        <w:rPr>
          <w:rFonts w:ascii="Simplified Arabic" w:eastAsia="Calibri" w:hAnsi="Simplified Arabic" w:cs="Simplified Arabic" w:hint="eastAsia"/>
          <w:sz w:val="32"/>
          <w:szCs w:val="32"/>
          <w:rtl/>
          <w:lang w:eastAsia="en-US"/>
        </w:rPr>
        <w:t>حمداللهسبحانهوتعالىونشكرهالذيأنارلناسبيلالعلموالمعرفةوعملابقولالمصطفىصلاللهعليهوسلمفيالحديثالشريف</w:t>
      </w:r>
      <w:r w:rsidRPr="007968E1">
        <w:rPr>
          <w:rFonts w:ascii="Simplified Arabic" w:eastAsia="Calibri" w:hAnsi="Simplified Arabic" w:cs="Simplified Arabic"/>
          <w:sz w:val="32"/>
          <w:szCs w:val="32"/>
          <w:rtl/>
          <w:lang w:eastAsia="en-US"/>
        </w:rPr>
        <w:t xml:space="preserve"> "</w:t>
      </w:r>
      <w:r w:rsidRPr="007968E1">
        <w:rPr>
          <w:rFonts w:ascii="Simplified Arabic" w:eastAsia="Calibri" w:hAnsi="Simplified Arabic" w:cs="Simplified Arabic" w:hint="eastAsia"/>
          <w:sz w:val="32"/>
          <w:szCs w:val="32"/>
          <w:rtl/>
          <w:lang w:eastAsia="en-US"/>
        </w:rPr>
        <w:t>منلميشكرالناسلميشكرالله</w:t>
      </w:r>
      <w:r w:rsidRPr="007968E1">
        <w:rPr>
          <w:rFonts w:ascii="Simplified Arabic" w:eastAsia="Calibri" w:hAnsi="Simplified Arabic" w:cs="Simplified Arabic"/>
          <w:sz w:val="32"/>
          <w:szCs w:val="32"/>
          <w:lang w:eastAsia="en-US"/>
        </w:rPr>
        <w:t>".</w:t>
      </w:r>
    </w:p>
    <w:p w:rsidR="007968E1" w:rsidRPr="00FB5D13" w:rsidRDefault="007968E1" w:rsidP="00ED7EF6">
      <w:pPr>
        <w:tabs>
          <w:tab w:val="left" w:pos="2907"/>
          <w:tab w:val="right" w:pos="9923"/>
        </w:tabs>
        <w:bidi/>
        <w:spacing w:after="0"/>
        <w:ind w:left="360"/>
        <w:jc w:val="center"/>
        <w:rPr>
          <w:rFonts w:ascii="Traditional Arabic" w:eastAsia="Calibri" w:hAnsi="Traditional Arabic" w:cs="Traditional Arabic"/>
          <w:b/>
          <w:bCs/>
          <w:noProof/>
          <w:sz w:val="32"/>
          <w:szCs w:val="32"/>
          <w:rtl/>
          <w:lang w:bidi="ar-DZ"/>
        </w:rPr>
      </w:pPr>
      <w:r>
        <w:rPr>
          <w:rFonts w:ascii="Simplified Arabic" w:eastAsia="Calibri" w:hAnsi="Simplified Arabic" w:cs="Simplified Arabic" w:hint="cs"/>
          <w:sz w:val="32"/>
          <w:szCs w:val="32"/>
          <w:rtl/>
          <w:lang w:eastAsia="en-US"/>
        </w:rPr>
        <w:t>أ</w:t>
      </w:r>
      <w:r w:rsidRPr="007968E1">
        <w:rPr>
          <w:rFonts w:ascii="Simplified Arabic" w:eastAsia="Calibri" w:hAnsi="Simplified Arabic" w:cs="Simplified Arabic" w:hint="eastAsia"/>
          <w:sz w:val="32"/>
          <w:szCs w:val="32"/>
          <w:rtl/>
          <w:lang w:eastAsia="en-US"/>
        </w:rPr>
        <w:t>توجهفيالبدايةبخالصالشكروعظيمالامتنانالىالأستاذ</w:t>
      </w:r>
      <w:r w:rsidR="00ED7EF6">
        <w:rPr>
          <w:rFonts w:ascii="Simplified Arabic" w:eastAsia="Calibri" w:hAnsi="Simplified Arabic" w:cs="Simplified Arabic" w:hint="cs"/>
          <w:sz w:val="32"/>
          <w:szCs w:val="32"/>
          <w:rtl/>
          <w:lang w:eastAsia="en-US"/>
        </w:rPr>
        <w:t>ة</w:t>
      </w:r>
      <w:r w:rsidR="00FB5D13">
        <w:rPr>
          <w:rFonts w:ascii="Simplified Arabic" w:eastAsia="Calibri" w:hAnsi="Simplified Arabic" w:cs="Simplified Arabic" w:hint="cs"/>
          <w:sz w:val="32"/>
          <w:szCs w:val="32"/>
          <w:rtl/>
          <w:lang w:eastAsia="en-US"/>
        </w:rPr>
        <w:t xml:space="preserve"> المشرف</w:t>
      </w:r>
      <w:r w:rsidR="00ED7EF6">
        <w:rPr>
          <w:rFonts w:ascii="Simplified Arabic" w:eastAsia="Calibri" w:hAnsi="Simplified Arabic" w:cs="Simplified Arabic" w:hint="cs"/>
          <w:sz w:val="32"/>
          <w:szCs w:val="32"/>
          <w:rtl/>
          <w:lang w:eastAsia="en-US"/>
        </w:rPr>
        <w:t>ة</w:t>
      </w:r>
      <w:r w:rsidR="00ED7EF6" w:rsidRPr="00ED7EF6">
        <w:rPr>
          <w:rFonts w:ascii="Simplified Arabic" w:eastAsia="Calibri" w:hAnsi="Simplified Arabic" w:cs="Simplified Arabic" w:hint="cs"/>
          <w:b/>
          <w:bCs/>
          <w:sz w:val="32"/>
          <w:szCs w:val="32"/>
          <w:rtl/>
          <w:lang w:eastAsia="en-US"/>
        </w:rPr>
        <w:t>"د. يوسفي مباركة"</w:t>
      </w:r>
      <w:r w:rsidRPr="007968E1">
        <w:rPr>
          <w:rFonts w:ascii="Simplified Arabic" w:eastAsia="Calibri" w:hAnsi="Simplified Arabic" w:cs="Simplified Arabic" w:hint="eastAsia"/>
          <w:sz w:val="32"/>
          <w:szCs w:val="32"/>
          <w:rtl/>
          <w:lang w:eastAsia="en-US"/>
        </w:rPr>
        <w:t>علىكلالمجهوداتوالنصائحالمقدمة</w:t>
      </w:r>
      <w:r>
        <w:rPr>
          <w:rFonts w:ascii="Simplified Arabic" w:eastAsia="Calibri" w:hAnsi="Simplified Arabic" w:cs="Simplified Arabic" w:hint="eastAsia"/>
          <w:sz w:val="32"/>
          <w:szCs w:val="32"/>
          <w:rtl/>
          <w:lang w:eastAsia="en-US"/>
        </w:rPr>
        <w:t>ل</w:t>
      </w:r>
      <w:r>
        <w:rPr>
          <w:rFonts w:ascii="Simplified Arabic" w:eastAsia="Calibri" w:hAnsi="Simplified Arabic" w:cs="Simplified Arabic" w:hint="cs"/>
          <w:sz w:val="32"/>
          <w:szCs w:val="32"/>
          <w:rtl/>
          <w:lang w:eastAsia="en-US"/>
        </w:rPr>
        <w:t>ي</w:t>
      </w:r>
      <w:r w:rsidRPr="007968E1">
        <w:rPr>
          <w:rFonts w:ascii="Simplified Arabic" w:eastAsia="Calibri" w:hAnsi="Simplified Arabic" w:cs="Simplified Arabic" w:hint="eastAsia"/>
          <w:sz w:val="32"/>
          <w:szCs w:val="32"/>
          <w:rtl/>
          <w:lang w:eastAsia="en-US"/>
        </w:rPr>
        <w:t>منطرفهالإنجازهذهالدراسة</w:t>
      </w:r>
      <w:r w:rsidRPr="007968E1">
        <w:rPr>
          <w:rFonts w:ascii="Simplified Arabic" w:eastAsia="Calibri" w:hAnsi="Simplified Arabic" w:cs="Simplified Arabic"/>
          <w:sz w:val="32"/>
          <w:szCs w:val="32"/>
          <w:lang w:eastAsia="en-US"/>
        </w:rPr>
        <w:t>.</w:t>
      </w:r>
    </w:p>
    <w:p w:rsidR="007968E1" w:rsidRPr="007968E1" w:rsidRDefault="007968E1" w:rsidP="007968E1">
      <w:pPr>
        <w:bidi/>
        <w:spacing w:line="360" w:lineRule="auto"/>
        <w:jc w:val="center"/>
        <w:rPr>
          <w:rFonts w:ascii="Simplified Arabic" w:eastAsia="Calibri" w:hAnsi="Simplified Arabic" w:cs="Simplified Arabic"/>
          <w:sz w:val="32"/>
          <w:szCs w:val="32"/>
          <w:rtl/>
          <w:lang w:eastAsia="en-US"/>
        </w:rPr>
      </w:pPr>
      <w:r>
        <w:rPr>
          <w:rFonts w:ascii="Simplified Arabic" w:eastAsia="Calibri" w:hAnsi="Simplified Arabic" w:cs="Simplified Arabic" w:hint="eastAsia"/>
          <w:sz w:val="32"/>
          <w:szCs w:val="32"/>
          <w:rtl/>
          <w:lang w:eastAsia="en-US"/>
        </w:rPr>
        <w:t>و</w:t>
      </w:r>
      <w:r>
        <w:rPr>
          <w:rFonts w:ascii="Simplified Arabic" w:eastAsia="Calibri" w:hAnsi="Simplified Arabic" w:cs="Simplified Arabic" w:hint="cs"/>
          <w:sz w:val="32"/>
          <w:szCs w:val="32"/>
          <w:rtl/>
          <w:lang w:eastAsia="en-US"/>
        </w:rPr>
        <w:t>أ</w:t>
      </w:r>
      <w:r w:rsidRPr="007968E1">
        <w:rPr>
          <w:rFonts w:ascii="Simplified Arabic" w:eastAsia="Calibri" w:hAnsi="Simplified Arabic" w:cs="Simplified Arabic" w:hint="eastAsia"/>
          <w:sz w:val="32"/>
          <w:szCs w:val="32"/>
          <w:rtl/>
          <w:lang w:eastAsia="en-US"/>
        </w:rPr>
        <w:t>تقدمبالشكرالى</w:t>
      </w:r>
      <w:r w:rsidR="00FB5D13">
        <w:rPr>
          <w:rFonts w:ascii="Simplified Arabic" w:eastAsia="Calibri" w:hAnsi="Simplified Arabic" w:cs="Simplified Arabic" w:hint="cs"/>
          <w:sz w:val="32"/>
          <w:szCs w:val="32"/>
          <w:rtl/>
          <w:lang w:eastAsia="en-US"/>
        </w:rPr>
        <w:t xml:space="preserve"> الوالدين و</w:t>
      </w:r>
      <w:r w:rsidRPr="007968E1">
        <w:rPr>
          <w:rFonts w:ascii="Simplified Arabic" w:eastAsia="Calibri" w:hAnsi="Simplified Arabic" w:cs="Simplified Arabic" w:hint="eastAsia"/>
          <w:sz w:val="32"/>
          <w:szCs w:val="32"/>
          <w:rtl/>
          <w:lang w:eastAsia="en-US"/>
        </w:rPr>
        <w:t>العائلةالكريمةعلىكلما</w:t>
      </w:r>
      <w:r>
        <w:rPr>
          <w:rFonts w:ascii="Simplified Arabic" w:eastAsia="Calibri" w:hAnsi="Simplified Arabic" w:cs="Simplified Arabic" w:hint="eastAsia"/>
          <w:sz w:val="32"/>
          <w:szCs w:val="32"/>
          <w:rtl/>
          <w:lang w:eastAsia="en-US"/>
        </w:rPr>
        <w:t>قدم</w:t>
      </w:r>
      <w:r>
        <w:rPr>
          <w:rFonts w:ascii="Simplified Arabic" w:eastAsia="Calibri" w:hAnsi="Simplified Arabic" w:cs="Simplified Arabic" w:hint="cs"/>
          <w:sz w:val="32"/>
          <w:szCs w:val="32"/>
          <w:rtl/>
          <w:lang w:eastAsia="en-US"/>
        </w:rPr>
        <w:t xml:space="preserve">ته </w:t>
      </w:r>
      <w:r>
        <w:rPr>
          <w:rFonts w:ascii="Simplified Arabic" w:eastAsia="Calibri" w:hAnsi="Simplified Arabic" w:cs="Simplified Arabic" w:hint="eastAsia"/>
          <w:sz w:val="32"/>
          <w:szCs w:val="32"/>
          <w:rtl/>
          <w:lang w:eastAsia="en-US"/>
        </w:rPr>
        <w:t>ل</w:t>
      </w:r>
      <w:r>
        <w:rPr>
          <w:rFonts w:ascii="Simplified Arabic" w:eastAsia="Calibri" w:hAnsi="Simplified Arabic" w:cs="Simplified Arabic" w:hint="cs"/>
          <w:sz w:val="32"/>
          <w:szCs w:val="32"/>
          <w:rtl/>
          <w:lang w:eastAsia="en-US"/>
        </w:rPr>
        <w:t xml:space="preserve">ي </w:t>
      </w:r>
      <w:r w:rsidRPr="007968E1">
        <w:rPr>
          <w:rFonts w:ascii="Simplified Arabic" w:eastAsia="Calibri" w:hAnsi="Simplified Arabic" w:cs="Simplified Arabic" w:hint="eastAsia"/>
          <w:sz w:val="32"/>
          <w:szCs w:val="32"/>
          <w:rtl/>
          <w:lang w:eastAsia="en-US"/>
        </w:rPr>
        <w:t>منتشجيعاتودعم</w:t>
      </w:r>
    </w:p>
    <w:p w:rsidR="00FE57ED" w:rsidRDefault="007968E1" w:rsidP="00ED7EF6">
      <w:pPr>
        <w:bidi/>
        <w:spacing w:line="360" w:lineRule="auto"/>
        <w:jc w:val="center"/>
        <w:rPr>
          <w:rFonts w:ascii="Simplified Arabic" w:eastAsia="Calibri" w:hAnsi="Simplified Arabic" w:cs="Simplified Arabic"/>
          <w:sz w:val="32"/>
          <w:szCs w:val="32"/>
          <w:rtl/>
          <w:lang w:eastAsia="en-US"/>
        </w:rPr>
      </w:pPr>
      <w:r w:rsidRPr="007968E1">
        <w:rPr>
          <w:rFonts w:ascii="Simplified Arabic" w:eastAsia="Calibri" w:hAnsi="Simplified Arabic" w:cs="Simplified Arabic" w:hint="eastAsia"/>
          <w:sz w:val="32"/>
          <w:szCs w:val="32"/>
          <w:rtl/>
          <w:lang w:eastAsia="en-US"/>
        </w:rPr>
        <w:t>وفيالأخير</w:t>
      </w:r>
      <w:r>
        <w:rPr>
          <w:rFonts w:ascii="Simplified Arabic" w:eastAsia="Calibri" w:hAnsi="Simplified Arabic" w:cs="Simplified Arabic" w:hint="cs"/>
          <w:sz w:val="32"/>
          <w:szCs w:val="32"/>
          <w:rtl/>
          <w:lang w:eastAsia="en-US"/>
        </w:rPr>
        <w:t>أ</w:t>
      </w:r>
      <w:r w:rsidRPr="007968E1">
        <w:rPr>
          <w:rFonts w:ascii="Simplified Arabic" w:eastAsia="Calibri" w:hAnsi="Simplified Arabic" w:cs="Simplified Arabic" w:hint="eastAsia"/>
          <w:sz w:val="32"/>
          <w:szCs w:val="32"/>
          <w:rtl/>
          <w:lang w:eastAsia="en-US"/>
        </w:rPr>
        <w:t>تقدمبأسمىعباراتالشكروالعرفانالىكلمن</w:t>
      </w:r>
      <w:r>
        <w:rPr>
          <w:rFonts w:ascii="Simplified Arabic" w:eastAsia="Calibri" w:hAnsi="Simplified Arabic" w:cs="Simplified Arabic" w:hint="eastAsia"/>
          <w:sz w:val="32"/>
          <w:szCs w:val="32"/>
          <w:rtl/>
          <w:lang w:eastAsia="en-US"/>
        </w:rPr>
        <w:t>ساعدن</w:t>
      </w:r>
      <w:r>
        <w:rPr>
          <w:rFonts w:ascii="Simplified Arabic" w:eastAsia="Calibri" w:hAnsi="Simplified Arabic" w:cs="Simplified Arabic" w:hint="cs"/>
          <w:sz w:val="32"/>
          <w:szCs w:val="32"/>
          <w:rtl/>
          <w:lang w:eastAsia="en-US"/>
        </w:rPr>
        <w:t>ي</w:t>
      </w:r>
      <w:r w:rsidRPr="007968E1">
        <w:rPr>
          <w:rFonts w:ascii="Simplified Arabic" w:eastAsia="Calibri" w:hAnsi="Simplified Arabic" w:cs="Simplified Arabic" w:hint="eastAsia"/>
          <w:sz w:val="32"/>
          <w:szCs w:val="32"/>
          <w:rtl/>
          <w:lang w:eastAsia="en-US"/>
        </w:rPr>
        <w:t>منقريبأوبعيد</w:t>
      </w:r>
      <w:r w:rsidR="00FE57ED">
        <w:rPr>
          <w:rFonts w:ascii="Simplified Arabic" w:eastAsia="Calibri" w:hAnsi="Simplified Arabic" w:cs="Simplified Arabic"/>
          <w:sz w:val="32"/>
          <w:szCs w:val="32"/>
          <w:lang w:eastAsia="en-US"/>
        </w:rPr>
        <w:t>.</w:t>
      </w:r>
    </w:p>
    <w:p w:rsidR="00FE57ED" w:rsidRDefault="00FE57ED" w:rsidP="00FE57ED">
      <w:pPr>
        <w:bidi/>
        <w:spacing w:line="360" w:lineRule="auto"/>
        <w:jc w:val="center"/>
        <w:rPr>
          <w:rFonts w:ascii="Simplified Arabic" w:eastAsia="Calibri" w:hAnsi="Simplified Arabic" w:cs="Simplified Arabic"/>
          <w:sz w:val="32"/>
          <w:szCs w:val="32"/>
          <w:rtl/>
          <w:lang w:eastAsia="en-US"/>
        </w:rPr>
      </w:pPr>
    </w:p>
    <w:p w:rsidR="00ED7EF6" w:rsidRDefault="00ED7EF6" w:rsidP="00ED7EF6">
      <w:pPr>
        <w:bidi/>
        <w:spacing w:line="360" w:lineRule="auto"/>
        <w:jc w:val="center"/>
        <w:rPr>
          <w:rFonts w:ascii="Simplified Arabic" w:eastAsia="Calibri" w:hAnsi="Simplified Arabic" w:cs="Simplified Arabic"/>
          <w:sz w:val="32"/>
          <w:szCs w:val="32"/>
          <w:lang w:eastAsia="en-US"/>
        </w:rPr>
      </w:pPr>
    </w:p>
    <w:p w:rsidR="007968E1" w:rsidRDefault="007968E1" w:rsidP="00FE57ED">
      <w:pPr>
        <w:bidi/>
        <w:spacing w:line="360" w:lineRule="auto"/>
        <w:jc w:val="center"/>
        <w:rPr>
          <w:rFonts w:ascii="Simplified Arabic" w:eastAsia="Calibri" w:hAnsi="Simplified Arabic" w:cs="Simplified Arabic"/>
          <w:sz w:val="32"/>
          <w:szCs w:val="32"/>
          <w:rtl/>
          <w:lang w:eastAsia="en-US"/>
        </w:rPr>
      </w:pPr>
    </w:p>
    <w:p w:rsidR="00B61A73" w:rsidRDefault="00B61A73" w:rsidP="00B61A73">
      <w:pPr>
        <w:bidi/>
        <w:spacing w:line="360" w:lineRule="auto"/>
        <w:jc w:val="center"/>
        <w:rPr>
          <w:rFonts w:ascii="Traditional Arabic" w:eastAsia="Calibri" w:hAnsi="Traditional Arabic" w:cs="Traditional Arabic"/>
          <w:sz w:val="40"/>
          <w:szCs w:val="40"/>
          <w:rtl/>
          <w:lang w:eastAsia="en-US"/>
        </w:rPr>
      </w:pPr>
    </w:p>
    <w:p w:rsidR="007968E1" w:rsidRDefault="007968E1" w:rsidP="007968E1">
      <w:pPr>
        <w:bidi/>
        <w:spacing w:line="360" w:lineRule="auto"/>
        <w:jc w:val="center"/>
        <w:rPr>
          <w:rFonts w:ascii="Traditional Arabic" w:eastAsia="Calibri" w:hAnsi="Traditional Arabic" w:cs="Traditional Arabic"/>
          <w:sz w:val="40"/>
          <w:szCs w:val="40"/>
          <w:rtl/>
          <w:lang w:eastAsia="en-US"/>
        </w:rPr>
      </w:pPr>
    </w:p>
    <w:p w:rsidR="007968E1" w:rsidRDefault="007968E1" w:rsidP="007968E1">
      <w:pPr>
        <w:bidi/>
        <w:spacing w:line="360" w:lineRule="auto"/>
        <w:jc w:val="center"/>
        <w:rPr>
          <w:rFonts w:ascii="Traditional Arabic" w:eastAsia="Calibri" w:hAnsi="Traditional Arabic" w:cs="Traditional Arabic"/>
          <w:sz w:val="40"/>
          <w:szCs w:val="40"/>
          <w:rtl/>
          <w:lang w:eastAsia="en-US"/>
        </w:rPr>
      </w:pPr>
    </w:p>
    <w:p w:rsidR="007968E1" w:rsidRDefault="00ED7EF6" w:rsidP="007968E1">
      <w:pPr>
        <w:bidi/>
        <w:spacing w:line="360" w:lineRule="auto"/>
        <w:jc w:val="center"/>
        <w:rPr>
          <w:rFonts w:ascii="Traditional Arabic" w:eastAsia="Calibri" w:hAnsi="Traditional Arabic" w:cs="Traditional Arabic"/>
          <w:sz w:val="40"/>
          <w:szCs w:val="40"/>
          <w:rtl/>
          <w:lang w:eastAsia="en-US"/>
        </w:rPr>
      </w:pPr>
      <w:r>
        <w:rPr>
          <w:rFonts w:hint="cs"/>
          <w:b/>
          <w:bCs/>
          <w:noProof/>
          <w:sz w:val="72"/>
          <w:szCs w:val="72"/>
          <w:rtl/>
        </w:rPr>
        <w:lastRenderedPageBreak/>
        <w:drawing>
          <wp:anchor distT="0" distB="0" distL="114300" distR="114300" simplePos="0" relativeHeight="251743232" behindDoc="1" locked="0" layoutInCell="1" allowOverlap="1">
            <wp:simplePos x="0" y="0"/>
            <wp:positionH relativeFrom="column">
              <wp:posOffset>-504825</wp:posOffset>
            </wp:positionH>
            <wp:positionV relativeFrom="paragraph">
              <wp:posOffset>-436245</wp:posOffset>
            </wp:positionV>
            <wp:extent cx="7109460" cy="10194290"/>
            <wp:effectExtent l="0" t="0" r="0" b="0"/>
            <wp:wrapNone/>
            <wp:docPr id="7" name="Image 2" descr="C:\Users\aide server\Desktop\1523733348425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ide server\Desktop\152373334842531.png"/>
                    <pic:cNvPicPr>
                      <a:picLocks noChangeAspect="1" noChangeArrowheads="1"/>
                    </pic:cNvPicPr>
                  </pic:nvPicPr>
                  <pic:blipFill>
                    <a:blip r:embed="rId10" cstate="print"/>
                    <a:srcRect/>
                    <a:stretch>
                      <a:fillRect/>
                    </a:stretch>
                  </pic:blipFill>
                  <pic:spPr bwMode="auto">
                    <a:xfrm>
                      <a:off x="0" y="0"/>
                      <a:ext cx="7109460" cy="10194290"/>
                    </a:xfrm>
                    <a:prstGeom prst="rect">
                      <a:avLst/>
                    </a:prstGeom>
                    <a:noFill/>
                    <a:ln w="9525">
                      <a:noFill/>
                      <a:miter lim="800000"/>
                      <a:headEnd/>
                      <a:tailEnd/>
                    </a:ln>
                  </pic:spPr>
                </pic:pic>
              </a:graphicData>
            </a:graphic>
          </wp:anchor>
        </w:drawing>
      </w:r>
    </w:p>
    <w:p w:rsidR="00BC629C" w:rsidRDefault="00BC629C" w:rsidP="0033322D">
      <w:pPr>
        <w:rPr>
          <w:rFonts w:ascii="Courier New" w:eastAsia="Times New Roman" w:hAnsi="Courier New" w:cs="Courier New"/>
          <w:b/>
          <w:bCs/>
          <w:color w:val="000000"/>
          <w:sz w:val="27"/>
          <w:szCs w:val="27"/>
          <w:rtl/>
          <w:lang w:bidi="ar-DZ"/>
        </w:rPr>
      </w:pPr>
    </w:p>
    <w:p w:rsidR="00BC629C" w:rsidRPr="007968E1" w:rsidRDefault="007968E1" w:rsidP="00FE57ED">
      <w:pPr>
        <w:bidi/>
        <w:jc w:val="center"/>
        <w:rPr>
          <w:rFonts w:ascii="Simplified Arabic" w:hAnsi="Simplified Arabic" w:cs="Simplified Arabic"/>
          <w:i/>
          <w:iCs/>
          <w:sz w:val="144"/>
          <w:szCs w:val="144"/>
          <w:rtl/>
          <w:lang w:bidi="ar-DZ"/>
        </w:rPr>
      </w:pPr>
      <w:r w:rsidRPr="007968E1">
        <w:rPr>
          <w:rFonts w:ascii="Simplified Arabic" w:hAnsi="Simplified Arabic" w:cs="Simplified Arabic"/>
          <w:i/>
          <w:iCs/>
          <w:color w:val="FF0000"/>
          <w:sz w:val="96"/>
          <w:szCs w:val="96"/>
          <w:rtl/>
          <w:lang w:bidi="ar-DZ"/>
        </w:rPr>
        <w:t>إهداء</w:t>
      </w:r>
    </w:p>
    <w:p w:rsidR="00FE57ED" w:rsidRPr="00FE57ED" w:rsidRDefault="00FE57ED" w:rsidP="00FE57ED">
      <w:pPr>
        <w:bidi/>
        <w:jc w:val="center"/>
        <w:rPr>
          <w:rFonts w:ascii="Simplified Arabic" w:hAnsi="Simplified Arabic" w:cs="Simplified Arabic"/>
          <w:sz w:val="32"/>
          <w:szCs w:val="32"/>
          <w:rtl/>
          <w:lang w:bidi="ar-DZ"/>
        </w:rPr>
      </w:pPr>
      <w:r w:rsidRPr="00FE57ED">
        <w:rPr>
          <w:rFonts w:ascii="Simplified Arabic" w:hAnsi="Simplified Arabic" w:cs="Simplified Arabic" w:hint="eastAsia"/>
          <w:sz w:val="32"/>
          <w:szCs w:val="32"/>
          <w:rtl/>
          <w:lang w:bidi="ar-DZ"/>
        </w:rPr>
        <w:t>الحمدللهعلىكرمهوتوفيقهفيإعدادهاتهالمذكرةالمتواضعة</w:t>
      </w:r>
    </w:p>
    <w:p w:rsidR="00FE57ED" w:rsidRPr="00FE57ED" w:rsidRDefault="00FE57ED" w:rsidP="00ED7EF6">
      <w:pPr>
        <w:bidi/>
        <w:jc w:val="center"/>
        <w:rPr>
          <w:rFonts w:ascii="Simplified Arabic" w:hAnsi="Simplified Arabic" w:cs="Simplified Arabic"/>
          <w:sz w:val="32"/>
          <w:szCs w:val="32"/>
          <w:rtl/>
          <w:lang w:bidi="ar-DZ"/>
        </w:rPr>
      </w:pPr>
      <w:r w:rsidRPr="00FE57ED">
        <w:rPr>
          <w:rFonts w:ascii="Simplified Arabic" w:hAnsi="Simplified Arabic" w:cs="Simplified Arabic" w:hint="eastAsia"/>
          <w:sz w:val="32"/>
          <w:szCs w:val="32"/>
          <w:rtl/>
          <w:lang w:bidi="ar-DZ"/>
        </w:rPr>
        <w:t>أهديهاذاالعملالىروحأميالغاليةالتيكانتسنديوقوتيفيهاذهالحياةهاقدحققتحلمكياأميالغاليةكنت</w:t>
      </w:r>
      <w:r w:rsidR="00ED7EF6">
        <w:rPr>
          <w:rFonts w:ascii="Simplified Arabic" w:hAnsi="Simplified Arabic" w:cs="Simplified Arabic" w:hint="cs"/>
          <w:sz w:val="32"/>
          <w:szCs w:val="32"/>
          <w:rtl/>
          <w:lang w:bidi="ar-DZ"/>
        </w:rPr>
        <w:t>أ</w:t>
      </w:r>
      <w:r w:rsidRPr="00FE57ED">
        <w:rPr>
          <w:rFonts w:ascii="Simplified Arabic" w:hAnsi="Simplified Arabic" w:cs="Simplified Arabic" w:hint="eastAsia"/>
          <w:sz w:val="32"/>
          <w:szCs w:val="32"/>
          <w:rtl/>
          <w:lang w:bidi="ar-DZ"/>
        </w:rPr>
        <w:t>تمنى</w:t>
      </w:r>
      <w:r w:rsidR="00ED7EF6">
        <w:rPr>
          <w:rFonts w:ascii="Simplified Arabic" w:hAnsi="Simplified Arabic" w:cs="Simplified Arabic" w:hint="cs"/>
          <w:sz w:val="32"/>
          <w:szCs w:val="32"/>
          <w:rtl/>
          <w:lang w:bidi="ar-DZ"/>
        </w:rPr>
        <w:t>أ</w:t>
      </w:r>
      <w:r w:rsidRPr="00FE57ED">
        <w:rPr>
          <w:rFonts w:ascii="Simplified Arabic" w:hAnsi="Simplified Arabic" w:cs="Simplified Arabic" w:hint="eastAsia"/>
          <w:sz w:val="32"/>
          <w:szCs w:val="32"/>
          <w:rtl/>
          <w:lang w:bidi="ar-DZ"/>
        </w:rPr>
        <w:t>ن</w:t>
      </w:r>
      <w:r w:rsidR="00ED7EF6">
        <w:rPr>
          <w:rFonts w:ascii="Simplified Arabic" w:hAnsi="Simplified Arabic" w:cs="Simplified Arabic" w:hint="cs"/>
          <w:sz w:val="32"/>
          <w:szCs w:val="32"/>
          <w:rtl/>
          <w:lang w:bidi="ar-DZ"/>
        </w:rPr>
        <w:t>ت</w:t>
      </w:r>
      <w:r w:rsidRPr="00FE57ED">
        <w:rPr>
          <w:rFonts w:ascii="Simplified Arabic" w:hAnsi="Simplified Arabic" w:cs="Simplified Arabic" w:hint="eastAsia"/>
          <w:sz w:val="32"/>
          <w:szCs w:val="32"/>
          <w:rtl/>
          <w:lang w:bidi="ar-DZ"/>
        </w:rPr>
        <w:t>كون</w:t>
      </w:r>
      <w:r w:rsidR="00ED7EF6">
        <w:rPr>
          <w:rFonts w:ascii="Simplified Arabic" w:hAnsi="Simplified Arabic" w:cs="Simplified Arabic" w:hint="cs"/>
          <w:sz w:val="32"/>
          <w:szCs w:val="32"/>
          <w:rtl/>
          <w:lang w:bidi="ar-DZ"/>
        </w:rPr>
        <w:t>ي</w:t>
      </w:r>
      <w:r w:rsidRPr="00FE57ED">
        <w:rPr>
          <w:rFonts w:ascii="Simplified Arabic" w:hAnsi="Simplified Arabic" w:cs="Simplified Arabic" w:hint="eastAsia"/>
          <w:sz w:val="32"/>
          <w:szCs w:val="32"/>
          <w:rtl/>
          <w:lang w:bidi="ar-DZ"/>
        </w:rPr>
        <w:t>بجانبيفي</w:t>
      </w:r>
      <w:r w:rsidR="00ED7EF6">
        <w:rPr>
          <w:rFonts w:ascii="Simplified Arabic" w:hAnsi="Simplified Arabic" w:cs="Simplified Arabic" w:hint="eastAsia"/>
          <w:sz w:val="32"/>
          <w:szCs w:val="32"/>
          <w:rtl/>
          <w:lang w:bidi="ar-DZ"/>
        </w:rPr>
        <w:t>لح</w:t>
      </w:r>
      <w:r w:rsidR="00ED7EF6">
        <w:rPr>
          <w:rFonts w:ascii="Simplified Arabic" w:hAnsi="Simplified Arabic" w:cs="Simplified Arabic" w:hint="cs"/>
          <w:sz w:val="32"/>
          <w:szCs w:val="32"/>
          <w:rtl/>
          <w:lang w:bidi="ar-DZ"/>
        </w:rPr>
        <w:t>ظ</w:t>
      </w:r>
      <w:r w:rsidRPr="00FE57ED">
        <w:rPr>
          <w:rFonts w:ascii="Simplified Arabic" w:hAnsi="Simplified Arabic" w:cs="Simplified Arabic" w:hint="eastAsia"/>
          <w:sz w:val="32"/>
          <w:szCs w:val="32"/>
          <w:rtl/>
          <w:lang w:bidi="ar-DZ"/>
        </w:rPr>
        <w:t>اتسعادتيلولاكيلمادرستونجحتشكراأمي</w:t>
      </w:r>
      <w:r w:rsidR="00ED7EF6">
        <w:rPr>
          <w:rFonts w:ascii="Simplified Arabic" w:hAnsi="Simplified Arabic" w:cs="Simplified Arabic" w:hint="cs"/>
          <w:sz w:val="32"/>
          <w:szCs w:val="32"/>
          <w:rtl/>
          <w:lang w:bidi="ar-DZ"/>
        </w:rPr>
        <w:t xml:space="preserve"> على</w:t>
      </w:r>
      <w:r w:rsidRPr="00FE57ED">
        <w:rPr>
          <w:rFonts w:ascii="Simplified Arabic" w:hAnsi="Simplified Arabic" w:cs="Simplified Arabic" w:hint="eastAsia"/>
          <w:sz w:val="32"/>
          <w:szCs w:val="32"/>
          <w:rtl/>
          <w:lang w:bidi="ar-DZ"/>
        </w:rPr>
        <w:t>دعمكوكلماتك</w:t>
      </w:r>
      <w:r w:rsidR="00ED7EF6">
        <w:rPr>
          <w:rFonts w:ascii="Simplified Arabic" w:hAnsi="Simplified Arabic" w:cs="Simplified Arabic" w:hint="cs"/>
          <w:sz w:val="32"/>
          <w:szCs w:val="32"/>
          <w:rtl/>
          <w:lang w:bidi="ar-DZ"/>
        </w:rPr>
        <w:t>ال</w:t>
      </w:r>
      <w:r w:rsidRPr="00FE57ED">
        <w:rPr>
          <w:rFonts w:ascii="Simplified Arabic" w:hAnsi="Simplified Arabic" w:cs="Simplified Arabic" w:hint="eastAsia"/>
          <w:sz w:val="32"/>
          <w:szCs w:val="32"/>
          <w:rtl/>
          <w:lang w:bidi="ar-DZ"/>
        </w:rPr>
        <w:t>راسخةفيذهني</w:t>
      </w:r>
      <w:r w:rsidR="00ED7EF6">
        <w:rPr>
          <w:rFonts w:ascii="Simplified Arabic" w:hAnsi="Simplified Arabic" w:cs="Simplified Arabic" w:hint="cs"/>
          <w:sz w:val="32"/>
          <w:szCs w:val="32"/>
          <w:rtl/>
          <w:lang w:bidi="ar-DZ"/>
        </w:rPr>
        <w:t>وأنا أ</w:t>
      </w:r>
      <w:r w:rsidRPr="00FE57ED">
        <w:rPr>
          <w:rFonts w:ascii="Simplified Arabic" w:hAnsi="Simplified Arabic" w:cs="Simplified Arabic" w:hint="eastAsia"/>
          <w:sz w:val="32"/>
          <w:szCs w:val="32"/>
          <w:rtl/>
          <w:lang w:bidi="ar-DZ"/>
        </w:rPr>
        <w:t>مشيعلىوصاياكيكنت</w:t>
      </w:r>
      <w:r w:rsidR="00ED7EF6">
        <w:rPr>
          <w:rFonts w:ascii="Simplified Arabic" w:hAnsi="Simplified Arabic" w:cs="Simplified Arabic" w:hint="cs"/>
          <w:sz w:val="32"/>
          <w:szCs w:val="32"/>
          <w:rtl/>
          <w:lang w:bidi="ar-DZ"/>
        </w:rPr>
        <w:t>أ</w:t>
      </w:r>
      <w:r w:rsidRPr="00FE57ED">
        <w:rPr>
          <w:rFonts w:ascii="Simplified Arabic" w:hAnsi="Simplified Arabic" w:cs="Simplified Arabic" w:hint="eastAsia"/>
          <w:sz w:val="32"/>
          <w:szCs w:val="32"/>
          <w:rtl/>
          <w:lang w:bidi="ar-DZ"/>
        </w:rPr>
        <w:t>تمنى</w:t>
      </w:r>
      <w:r w:rsidR="00ED7EF6">
        <w:rPr>
          <w:rFonts w:ascii="Simplified Arabic" w:hAnsi="Simplified Arabic" w:cs="Simplified Arabic" w:hint="cs"/>
          <w:sz w:val="32"/>
          <w:szCs w:val="32"/>
          <w:rtl/>
          <w:lang w:bidi="ar-DZ"/>
        </w:rPr>
        <w:t>أ</w:t>
      </w:r>
      <w:r w:rsidRPr="00FE57ED">
        <w:rPr>
          <w:rFonts w:ascii="Simplified Arabic" w:hAnsi="Simplified Arabic" w:cs="Simplified Arabic" w:hint="eastAsia"/>
          <w:sz w:val="32"/>
          <w:szCs w:val="32"/>
          <w:rtl/>
          <w:lang w:bidi="ar-DZ"/>
        </w:rPr>
        <w:t>نتشارك</w:t>
      </w:r>
      <w:r w:rsidR="00ED7EF6">
        <w:rPr>
          <w:rFonts w:ascii="Simplified Arabic" w:hAnsi="Simplified Arabic" w:cs="Simplified Arabic" w:hint="cs"/>
          <w:sz w:val="32"/>
          <w:szCs w:val="32"/>
          <w:rtl/>
          <w:lang w:bidi="ar-DZ"/>
        </w:rPr>
        <w:t>ن</w:t>
      </w:r>
      <w:r w:rsidRPr="00FE57ED">
        <w:rPr>
          <w:rFonts w:ascii="Simplified Arabic" w:hAnsi="Simplified Arabic" w:cs="Simplified Arabic" w:hint="eastAsia"/>
          <w:sz w:val="32"/>
          <w:szCs w:val="32"/>
          <w:rtl/>
          <w:lang w:bidi="ar-DZ"/>
        </w:rPr>
        <w:t>ي</w:t>
      </w:r>
      <w:r w:rsidR="00ED7EF6">
        <w:rPr>
          <w:rFonts w:ascii="Simplified Arabic" w:hAnsi="Simplified Arabic" w:cs="Simplified Arabic" w:hint="eastAsia"/>
          <w:sz w:val="32"/>
          <w:szCs w:val="32"/>
          <w:rtl/>
          <w:lang w:bidi="ar-DZ"/>
        </w:rPr>
        <w:t>لح</w:t>
      </w:r>
      <w:r w:rsidR="00ED7EF6">
        <w:rPr>
          <w:rFonts w:ascii="Simplified Arabic" w:hAnsi="Simplified Arabic" w:cs="Simplified Arabic" w:hint="cs"/>
          <w:sz w:val="32"/>
          <w:szCs w:val="32"/>
          <w:rtl/>
          <w:lang w:bidi="ar-DZ"/>
        </w:rPr>
        <w:t>ظ</w:t>
      </w:r>
      <w:r w:rsidRPr="00FE57ED">
        <w:rPr>
          <w:rFonts w:ascii="Simplified Arabic" w:hAnsi="Simplified Arabic" w:cs="Simplified Arabic" w:hint="eastAsia"/>
          <w:sz w:val="32"/>
          <w:szCs w:val="32"/>
          <w:rtl/>
          <w:lang w:bidi="ar-DZ"/>
        </w:rPr>
        <w:t>اتفرحتيوتخرجيلكنقدراللهماشاءفعل</w:t>
      </w:r>
      <w:r>
        <w:rPr>
          <w:rFonts w:ascii="Simplified Arabic" w:hAnsi="Simplified Arabic" w:cs="Simplified Arabic" w:hint="cs"/>
          <w:sz w:val="32"/>
          <w:szCs w:val="32"/>
          <w:rtl/>
          <w:lang w:bidi="ar-DZ"/>
        </w:rPr>
        <w:t>.</w:t>
      </w:r>
    </w:p>
    <w:p w:rsidR="00FE57ED" w:rsidRDefault="00FE57ED" w:rsidP="00FE57ED">
      <w:pPr>
        <w:bidi/>
        <w:jc w:val="center"/>
        <w:rPr>
          <w:rFonts w:ascii="Simplified Arabic" w:hAnsi="Simplified Arabic" w:cs="Simplified Arabic"/>
          <w:sz w:val="32"/>
          <w:szCs w:val="32"/>
          <w:rtl/>
          <w:lang w:bidi="ar-DZ"/>
        </w:rPr>
      </w:pPr>
      <w:r w:rsidRPr="00FE57ED">
        <w:rPr>
          <w:rFonts w:ascii="Simplified Arabic" w:hAnsi="Simplified Arabic" w:cs="Simplified Arabic" w:hint="eastAsia"/>
          <w:sz w:val="32"/>
          <w:szCs w:val="32"/>
          <w:rtl/>
          <w:lang w:bidi="ar-DZ"/>
        </w:rPr>
        <w:t>أهديعمليهاذاالى</w:t>
      </w:r>
      <w:r w:rsidR="00ED7EF6">
        <w:rPr>
          <w:rFonts w:ascii="Simplified Arabic" w:hAnsi="Simplified Arabic" w:cs="Simplified Arabic" w:hint="cs"/>
          <w:sz w:val="32"/>
          <w:szCs w:val="32"/>
          <w:rtl/>
          <w:lang w:bidi="ar-DZ"/>
        </w:rPr>
        <w:t>أ</w:t>
      </w:r>
      <w:r w:rsidRPr="00FE57ED">
        <w:rPr>
          <w:rFonts w:ascii="Simplified Arabic" w:hAnsi="Simplified Arabic" w:cs="Simplified Arabic" w:hint="eastAsia"/>
          <w:sz w:val="32"/>
          <w:szCs w:val="32"/>
          <w:rtl/>
          <w:lang w:bidi="ar-DZ"/>
        </w:rPr>
        <w:t>بيالغاليال</w:t>
      </w:r>
      <w:r>
        <w:rPr>
          <w:rFonts w:ascii="Simplified Arabic" w:hAnsi="Simplified Arabic" w:cs="Simplified Arabic" w:hint="cs"/>
          <w:sz w:val="32"/>
          <w:szCs w:val="32"/>
          <w:rtl/>
          <w:lang w:bidi="ar-DZ"/>
        </w:rPr>
        <w:t>ذ</w:t>
      </w:r>
      <w:r w:rsidRPr="00FE57ED">
        <w:rPr>
          <w:rFonts w:ascii="Simplified Arabic" w:hAnsi="Simplified Arabic" w:cs="Simplified Arabic" w:hint="eastAsia"/>
          <w:sz w:val="32"/>
          <w:szCs w:val="32"/>
          <w:rtl/>
          <w:lang w:bidi="ar-DZ"/>
        </w:rPr>
        <w:t>يكانسنداليوتاجارفعبيهرأسيالىمنعلمنيانيخلقتللنجاحوليسالفشلالىمنثابرليلانهارحراوبردالاصلإلى</w:t>
      </w:r>
      <w:r>
        <w:rPr>
          <w:rFonts w:ascii="Simplified Arabic" w:hAnsi="Simplified Arabic" w:cs="Simplified Arabic" w:hint="eastAsia"/>
          <w:sz w:val="32"/>
          <w:szCs w:val="32"/>
          <w:rtl/>
          <w:lang w:bidi="ar-DZ"/>
        </w:rPr>
        <w:t>ه</w:t>
      </w:r>
      <w:r>
        <w:rPr>
          <w:rFonts w:ascii="Simplified Arabic" w:hAnsi="Simplified Arabic" w:cs="Simplified Arabic" w:hint="cs"/>
          <w:sz w:val="32"/>
          <w:szCs w:val="32"/>
          <w:rtl/>
          <w:lang w:bidi="ar-DZ"/>
        </w:rPr>
        <w:t>ذ</w:t>
      </w:r>
      <w:r w:rsidRPr="00FE57ED">
        <w:rPr>
          <w:rFonts w:ascii="Simplified Arabic" w:hAnsi="Simplified Arabic" w:cs="Simplified Arabic" w:hint="eastAsia"/>
          <w:sz w:val="32"/>
          <w:szCs w:val="32"/>
          <w:rtl/>
          <w:lang w:bidi="ar-DZ"/>
        </w:rPr>
        <w:t>االيوم</w:t>
      </w:r>
      <w:r>
        <w:rPr>
          <w:rFonts w:ascii="Simplified Arabic" w:hAnsi="Simplified Arabic" w:cs="Simplified Arabic" w:hint="cs"/>
          <w:sz w:val="32"/>
          <w:szCs w:val="32"/>
          <w:rtl/>
          <w:lang w:bidi="ar-DZ"/>
        </w:rPr>
        <w:t>.</w:t>
      </w:r>
    </w:p>
    <w:p w:rsidR="00FE57ED" w:rsidRDefault="00FE57ED" w:rsidP="00FE57ED">
      <w:pPr>
        <w:bidi/>
        <w:jc w:val="center"/>
        <w:rPr>
          <w:rFonts w:ascii="Simplified Arabic" w:hAnsi="Simplified Arabic" w:cs="Simplified Arabic"/>
          <w:sz w:val="32"/>
          <w:szCs w:val="32"/>
          <w:rtl/>
          <w:lang w:bidi="ar-DZ"/>
        </w:rPr>
      </w:pPr>
      <w:r w:rsidRPr="00FE57ED">
        <w:rPr>
          <w:rFonts w:ascii="Simplified Arabic" w:hAnsi="Simplified Arabic" w:cs="Simplified Arabic" w:hint="eastAsia"/>
          <w:sz w:val="32"/>
          <w:szCs w:val="32"/>
          <w:rtl/>
          <w:lang w:bidi="ar-DZ"/>
        </w:rPr>
        <w:t>الىمثلي</w:t>
      </w:r>
      <w:r>
        <w:rPr>
          <w:rFonts w:ascii="Simplified Arabic" w:hAnsi="Simplified Arabic" w:cs="Simplified Arabic" w:hint="cs"/>
          <w:sz w:val="32"/>
          <w:szCs w:val="32"/>
          <w:rtl/>
          <w:lang w:bidi="ar-DZ"/>
        </w:rPr>
        <w:t>ا</w:t>
      </w:r>
      <w:r>
        <w:rPr>
          <w:rFonts w:ascii="Simplified Arabic" w:hAnsi="Simplified Arabic" w:cs="Simplified Arabic" w:hint="eastAsia"/>
          <w:sz w:val="32"/>
          <w:szCs w:val="32"/>
          <w:rtl/>
          <w:lang w:bidi="ar-DZ"/>
        </w:rPr>
        <w:t>ل</w:t>
      </w:r>
      <w:r>
        <w:rPr>
          <w:rFonts w:ascii="Simplified Arabic" w:hAnsi="Simplified Arabic" w:cs="Simplified Arabic" w:hint="cs"/>
          <w:sz w:val="32"/>
          <w:szCs w:val="32"/>
          <w:rtl/>
          <w:lang w:bidi="ar-DZ"/>
        </w:rPr>
        <w:t>أ</w:t>
      </w:r>
      <w:r w:rsidRPr="00FE57ED">
        <w:rPr>
          <w:rFonts w:ascii="Simplified Arabic" w:hAnsi="Simplified Arabic" w:cs="Simplified Arabic" w:hint="eastAsia"/>
          <w:sz w:val="32"/>
          <w:szCs w:val="32"/>
          <w:rtl/>
          <w:lang w:bidi="ar-DZ"/>
        </w:rPr>
        <w:t>علىمحمدوفاطمةوعبداللهتلقيتمنهمالدعملاكمالدراستيالىمنجمعنيبيهمالقدرفكانتاجملماقدمتليهاذهالحياة</w:t>
      </w:r>
      <w:r>
        <w:rPr>
          <w:rFonts w:ascii="Simplified Arabic" w:hAnsi="Simplified Arabic" w:cs="Simplified Arabic" w:hint="cs"/>
          <w:sz w:val="32"/>
          <w:szCs w:val="32"/>
          <w:rtl/>
          <w:lang w:bidi="ar-DZ"/>
        </w:rPr>
        <w:t>.</w:t>
      </w:r>
    </w:p>
    <w:p w:rsidR="00FE57ED" w:rsidRDefault="00FE57ED" w:rsidP="00FE57ED">
      <w:pPr>
        <w:bidi/>
        <w:jc w:val="center"/>
        <w:rPr>
          <w:rFonts w:ascii="Simplified Arabic" w:hAnsi="Simplified Arabic" w:cs="Simplified Arabic"/>
          <w:sz w:val="32"/>
          <w:szCs w:val="32"/>
          <w:rtl/>
          <w:lang w:bidi="ar-DZ"/>
        </w:rPr>
      </w:pPr>
      <w:r w:rsidRPr="00FE57ED">
        <w:rPr>
          <w:rFonts w:ascii="Simplified Arabic" w:hAnsi="Simplified Arabic" w:cs="Simplified Arabic" w:hint="eastAsia"/>
          <w:sz w:val="32"/>
          <w:szCs w:val="32"/>
          <w:rtl/>
          <w:lang w:bidi="ar-DZ"/>
        </w:rPr>
        <w:t>الىاعز</w:t>
      </w:r>
      <w:r>
        <w:rPr>
          <w:rFonts w:ascii="Simplified Arabic" w:hAnsi="Simplified Arabic" w:cs="Simplified Arabic" w:hint="eastAsia"/>
          <w:sz w:val="32"/>
          <w:szCs w:val="32"/>
          <w:rtl/>
          <w:lang w:bidi="ar-DZ"/>
        </w:rPr>
        <w:t>ما</w:t>
      </w:r>
      <w:r>
        <w:rPr>
          <w:rFonts w:ascii="Simplified Arabic" w:hAnsi="Simplified Arabic" w:cs="Simplified Arabic" w:hint="cs"/>
          <w:sz w:val="32"/>
          <w:szCs w:val="32"/>
          <w:rtl/>
          <w:lang w:bidi="ar-DZ"/>
        </w:rPr>
        <w:t>أ</w:t>
      </w:r>
      <w:r w:rsidRPr="00FE57ED">
        <w:rPr>
          <w:rFonts w:ascii="Simplified Arabic" w:hAnsi="Simplified Arabic" w:cs="Simplified Arabic" w:hint="eastAsia"/>
          <w:sz w:val="32"/>
          <w:szCs w:val="32"/>
          <w:rtl/>
          <w:lang w:bidi="ar-DZ"/>
        </w:rPr>
        <w:t>ملكالى</w:t>
      </w:r>
      <w:r>
        <w:rPr>
          <w:rFonts w:ascii="Simplified Arabic" w:hAnsi="Simplified Arabic" w:cs="Simplified Arabic" w:hint="cs"/>
          <w:sz w:val="32"/>
          <w:szCs w:val="32"/>
          <w:rtl/>
          <w:lang w:bidi="ar-DZ"/>
        </w:rPr>
        <w:t>أ</w:t>
      </w:r>
      <w:r w:rsidRPr="00FE57ED">
        <w:rPr>
          <w:rFonts w:ascii="Simplified Arabic" w:hAnsi="Simplified Arabic" w:cs="Simplified Arabic" w:hint="eastAsia"/>
          <w:sz w:val="32"/>
          <w:szCs w:val="32"/>
          <w:rtl/>
          <w:lang w:bidi="ar-DZ"/>
        </w:rPr>
        <w:t>خيمحمودالغالي</w:t>
      </w:r>
    </w:p>
    <w:p w:rsidR="00FE57ED" w:rsidRPr="00FE57ED" w:rsidRDefault="00FE57ED" w:rsidP="00FE57ED">
      <w:pPr>
        <w:bidi/>
        <w:jc w:val="center"/>
        <w:rPr>
          <w:rFonts w:ascii="Simplified Arabic" w:hAnsi="Simplified Arabic" w:cs="Simplified Arabic"/>
          <w:sz w:val="32"/>
          <w:szCs w:val="32"/>
          <w:rtl/>
          <w:lang w:bidi="ar-DZ"/>
        </w:rPr>
      </w:pPr>
      <w:r w:rsidRPr="00FE57ED">
        <w:rPr>
          <w:rFonts w:ascii="Simplified Arabic" w:hAnsi="Simplified Arabic" w:cs="Simplified Arabic" w:hint="eastAsia"/>
          <w:sz w:val="32"/>
          <w:szCs w:val="32"/>
          <w:rtl/>
          <w:lang w:bidi="ar-DZ"/>
        </w:rPr>
        <w:t>الىحبيباتالقلبوالروحدعاءومنال</w:t>
      </w:r>
    </w:p>
    <w:p w:rsidR="007968E1" w:rsidRPr="00FE57ED" w:rsidRDefault="00FE57ED" w:rsidP="00FE57ED">
      <w:pPr>
        <w:bidi/>
        <w:jc w:val="center"/>
        <w:rPr>
          <w:rFonts w:ascii="Simplified Arabic" w:hAnsi="Simplified Arabic" w:cs="Simplified Arabic"/>
          <w:sz w:val="32"/>
          <w:szCs w:val="32"/>
          <w:rtl/>
          <w:lang w:bidi="ar-DZ"/>
        </w:rPr>
      </w:pPr>
      <w:r w:rsidRPr="00FE57ED">
        <w:rPr>
          <w:rFonts w:ascii="Simplified Arabic" w:hAnsi="Simplified Arabic" w:cs="Simplified Arabic" w:hint="eastAsia"/>
          <w:sz w:val="32"/>
          <w:szCs w:val="32"/>
          <w:rtl/>
          <w:lang w:bidi="ar-DZ"/>
        </w:rPr>
        <w:t>الىكلاقاربياخواليواعماميواصدقائيفيمشواريالدراسي</w:t>
      </w:r>
      <w:r>
        <w:rPr>
          <w:rFonts w:ascii="Simplified Arabic" w:hAnsi="Simplified Arabic" w:cs="Simplified Arabic" w:hint="cs"/>
          <w:sz w:val="32"/>
          <w:szCs w:val="32"/>
          <w:rtl/>
          <w:lang w:bidi="ar-DZ"/>
        </w:rPr>
        <w:t>.</w:t>
      </w:r>
    </w:p>
    <w:p w:rsidR="00BC629C" w:rsidRDefault="00BC629C" w:rsidP="00BC629C">
      <w:pPr>
        <w:jc w:val="center"/>
        <w:rPr>
          <w:b/>
          <w:bCs/>
          <w:sz w:val="40"/>
          <w:szCs w:val="40"/>
          <w:rtl/>
          <w:lang w:bidi="ar-DZ"/>
        </w:rPr>
      </w:pPr>
    </w:p>
    <w:p w:rsidR="00BC629C" w:rsidRDefault="00BC629C" w:rsidP="00BC629C">
      <w:pPr>
        <w:jc w:val="center"/>
        <w:rPr>
          <w:b/>
          <w:bCs/>
          <w:sz w:val="40"/>
          <w:szCs w:val="40"/>
          <w:rtl/>
          <w:lang w:bidi="ar-DZ"/>
        </w:rPr>
      </w:pPr>
    </w:p>
    <w:p w:rsidR="007728C8" w:rsidRPr="00644778" w:rsidRDefault="007728C8" w:rsidP="00644778">
      <w:pPr>
        <w:bidi/>
        <w:spacing w:after="0"/>
        <w:jc w:val="both"/>
        <w:rPr>
          <w:rFonts w:asciiTheme="majorBidi" w:hAnsiTheme="majorBidi" w:cstheme="majorBidi"/>
          <w:sz w:val="28"/>
          <w:szCs w:val="28"/>
          <w:rtl/>
          <w:lang w:val="en-US" w:bidi="ar-DZ"/>
        </w:rPr>
        <w:sectPr w:rsidR="007728C8" w:rsidRPr="00644778" w:rsidSect="00262B6E">
          <w:headerReference w:type="default" r:id="rId11"/>
          <w:footerReference w:type="default" r:id="rId12"/>
          <w:headerReference w:type="first" r:id="rId13"/>
          <w:footnotePr>
            <w:numRestart w:val="eachPage"/>
          </w:footnotePr>
          <w:pgSz w:w="11906" w:h="16838"/>
          <w:pgMar w:top="1134" w:right="1701" w:bottom="1134" w:left="1134"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pgNumType w:start="7"/>
          <w:cols w:space="708"/>
          <w:titlePg/>
          <w:docGrid w:linePitch="360"/>
        </w:sectPr>
      </w:pPr>
    </w:p>
    <w:p w:rsidR="00EB5773" w:rsidRDefault="00EB5773" w:rsidP="00EB5773">
      <w:pPr>
        <w:bidi/>
        <w:spacing w:after="0"/>
        <w:jc w:val="both"/>
        <w:rPr>
          <w:rFonts w:ascii="Simplified Arabic" w:hAnsi="Simplified Arabic" w:cs="Simplified Arabic"/>
          <w:b/>
          <w:bCs/>
          <w:sz w:val="32"/>
          <w:szCs w:val="32"/>
          <w:rtl/>
          <w:lang w:bidi="ar-DZ"/>
        </w:rPr>
      </w:pPr>
    </w:p>
    <w:p w:rsidR="00BC629C" w:rsidRDefault="00BC629C" w:rsidP="00BC629C">
      <w:pPr>
        <w:bidi/>
        <w:spacing w:after="0"/>
        <w:jc w:val="both"/>
        <w:rPr>
          <w:rFonts w:ascii="Simplified Arabic" w:hAnsi="Simplified Arabic" w:cs="Simplified Arabic"/>
          <w:b/>
          <w:bCs/>
          <w:sz w:val="32"/>
          <w:szCs w:val="32"/>
          <w:rtl/>
          <w:lang w:bidi="ar-DZ"/>
        </w:rPr>
      </w:pPr>
    </w:p>
    <w:p w:rsidR="00BC629C" w:rsidRDefault="00BC629C" w:rsidP="00BC629C">
      <w:pPr>
        <w:bidi/>
        <w:spacing w:after="0"/>
        <w:jc w:val="both"/>
        <w:rPr>
          <w:rFonts w:ascii="Simplified Arabic" w:hAnsi="Simplified Arabic" w:cs="Simplified Arabic"/>
          <w:b/>
          <w:bCs/>
          <w:sz w:val="32"/>
          <w:szCs w:val="32"/>
          <w:rtl/>
          <w:lang w:bidi="ar-DZ"/>
        </w:rPr>
      </w:pPr>
    </w:p>
    <w:p w:rsidR="00BC629C" w:rsidRDefault="00BC629C" w:rsidP="00BC629C">
      <w:pPr>
        <w:bidi/>
        <w:spacing w:after="0"/>
        <w:jc w:val="both"/>
        <w:rPr>
          <w:rFonts w:ascii="Simplified Arabic" w:hAnsi="Simplified Arabic" w:cs="Simplified Arabic"/>
          <w:b/>
          <w:bCs/>
          <w:sz w:val="32"/>
          <w:szCs w:val="32"/>
          <w:rtl/>
          <w:lang w:bidi="ar-DZ"/>
        </w:rPr>
      </w:pPr>
    </w:p>
    <w:p w:rsidR="00BC629C" w:rsidRDefault="00BC629C" w:rsidP="00BC629C">
      <w:pPr>
        <w:bidi/>
        <w:spacing w:after="0"/>
        <w:jc w:val="both"/>
        <w:rPr>
          <w:rFonts w:ascii="Simplified Arabic" w:hAnsi="Simplified Arabic" w:cs="Simplified Arabic"/>
          <w:b/>
          <w:bCs/>
          <w:sz w:val="32"/>
          <w:szCs w:val="32"/>
          <w:rtl/>
          <w:lang w:bidi="ar-DZ"/>
        </w:rPr>
      </w:pPr>
    </w:p>
    <w:p w:rsidR="00BC629C" w:rsidRDefault="00BC629C" w:rsidP="00BC629C">
      <w:pPr>
        <w:bidi/>
        <w:spacing w:after="0"/>
        <w:jc w:val="both"/>
        <w:rPr>
          <w:rFonts w:ascii="Simplified Arabic" w:hAnsi="Simplified Arabic" w:cs="Simplified Arabic"/>
          <w:b/>
          <w:bCs/>
          <w:sz w:val="32"/>
          <w:szCs w:val="32"/>
          <w:rtl/>
          <w:lang w:bidi="ar-DZ"/>
        </w:rPr>
      </w:pPr>
    </w:p>
    <w:p w:rsidR="00BC629C" w:rsidRDefault="00BC629C" w:rsidP="00BC629C">
      <w:pPr>
        <w:bidi/>
        <w:spacing w:after="0"/>
        <w:jc w:val="both"/>
        <w:rPr>
          <w:rFonts w:ascii="Simplified Arabic" w:hAnsi="Simplified Arabic" w:cs="Simplified Arabic"/>
          <w:b/>
          <w:bCs/>
          <w:sz w:val="32"/>
          <w:szCs w:val="32"/>
          <w:rtl/>
          <w:lang w:bidi="ar-DZ"/>
        </w:rPr>
      </w:pPr>
    </w:p>
    <w:p w:rsidR="001B3707" w:rsidRDefault="001B3707" w:rsidP="001B3707">
      <w:pPr>
        <w:bidi/>
        <w:spacing w:after="0"/>
        <w:jc w:val="both"/>
        <w:rPr>
          <w:rFonts w:ascii="Simplified Arabic" w:hAnsi="Simplified Arabic" w:cs="Simplified Arabic"/>
          <w:b/>
          <w:bCs/>
          <w:sz w:val="32"/>
          <w:szCs w:val="32"/>
          <w:rtl/>
          <w:lang w:bidi="ar-DZ"/>
        </w:rPr>
      </w:pPr>
    </w:p>
    <w:p w:rsidR="00BC629C" w:rsidRDefault="00644778" w:rsidP="009935DE">
      <w:pPr>
        <w:bidi/>
        <w:spacing w:after="0"/>
        <w:jc w:val="center"/>
        <w:rPr>
          <w:rFonts w:ascii="Simplified Arabic" w:hAnsi="Simplified Arabic" w:cs="Simplified Arabic"/>
          <w:b/>
          <w:bCs/>
          <w:sz w:val="32"/>
          <w:szCs w:val="32"/>
          <w:rtl/>
          <w:lang w:bidi="ar-DZ"/>
        </w:rPr>
      </w:pPr>
      <w:r w:rsidRPr="00644778">
        <w:rPr>
          <w:rFonts w:ascii="Simplified Arabic" w:eastAsia="Calibri" w:hAnsi="Simplified Arabic" w:cs="Simplified Arabic"/>
          <w:b/>
          <w:bCs/>
          <w:sz w:val="96"/>
          <w:szCs w:val="96"/>
          <w:rtl/>
          <w:lang w:eastAsia="en-US"/>
        </w:rPr>
        <w:t>مقدمـــــــــــــــــة</w:t>
      </w:r>
    </w:p>
    <w:p w:rsidR="00BC629C" w:rsidRDefault="00BC629C" w:rsidP="00BC629C">
      <w:pPr>
        <w:bidi/>
        <w:spacing w:after="0"/>
        <w:jc w:val="both"/>
        <w:rPr>
          <w:rFonts w:ascii="Simplified Arabic" w:hAnsi="Simplified Arabic" w:cs="Simplified Arabic"/>
          <w:b/>
          <w:bCs/>
          <w:sz w:val="32"/>
          <w:szCs w:val="32"/>
          <w:rtl/>
          <w:lang w:bidi="ar-DZ"/>
        </w:rPr>
      </w:pPr>
    </w:p>
    <w:p w:rsidR="00EA5C22" w:rsidRDefault="00EA5C22" w:rsidP="00BC629C">
      <w:pPr>
        <w:bidi/>
        <w:spacing w:after="0"/>
        <w:jc w:val="both"/>
        <w:rPr>
          <w:rFonts w:ascii="Simplified Arabic" w:hAnsi="Simplified Arabic" w:cs="Simplified Arabic"/>
          <w:b/>
          <w:bCs/>
          <w:sz w:val="32"/>
          <w:szCs w:val="32"/>
          <w:rtl/>
          <w:lang w:bidi="ar-DZ"/>
        </w:rPr>
        <w:sectPr w:rsidR="00EA5C22" w:rsidSect="00B61A73">
          <w:headerReference w:type="default" r:id="rId14"/>
          <w:footnotePr>
            <w:numRestart w:val="eachPage"/>
          </w:footnotePr>
          <w:pgSz w:w="11906" w:h="16838"/>
          <w:pgMar w:top="1134" w:right="1701" w:bottom="1134" w:left="1134"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pgNumType w:fmt="arabicAbjad" w:start="1"/>
          <w:cols w:space="708"/>
          <w:titlePg/>
          <w:docGrid w:linePitch="360"/>
        </w:sectPr>
      </w:pPr>
    </w:p>
    <w:p w:rsidR="00081A4A" w:rsidRPr="005C5E72" w:rsidRDefault="00081A4A" w:rsidP="00081A4A">
      <w:pPr>
        <w:bidi/>
        <w:jc w:val="both"/>
        <w:rPr>
          <w:rFonts w:ascii="Simplified Arabic" w:eastAsiaTheme="minorHAnsi" w:hAnsi="Simplified Arabic" w:cs="Simplified Arabic"/>
          <w:b/>
          <w:bCs/>
          <w:color w:val="000000"/>
          <w:sz w:val="32"/>
          <w:szCs w:val="32"/>
          <w:rtl/>
          <w:lang w:eastAsia="en-US"/>
        </w:rPr>
      </w:pPr>
      <w:r w:rsidRPr="005C5E72">
        <w:rPr>
          <w:rFonts w:ascii="Simplified Arabic" w:eastAsiaTheme="minorHAnsi" w:hAnsi="Simplified Arabic" w:cs="Simplified Arabic"/>
          <w:b/>
          <w:bCs/>
          <w:color w:val="000000"/>
          <w:sz w:val="32"/>
          <w:szCs w:val="32"/>
          <w:rtl/>
          <w:lang w:eastAsia="en-US"/>
        </w:rPr>
        <w:lastRenderedPageBreak/>
        <w:t>مقدمة:</w:t>
      </w:r>
    </w:p>
    <w:p w:rsidR="00564D57" w:rsidRPr="005C5E72" w:rsidRDefault="00564D57" w:rsidP="00081A4A">
      <w:pPr>
        <w:bidi/>
        <w:ind w:firstLine="708"/>
        <w:jc w:val="both"/>
        <w:rPr>
          <w:rFonts w:ascii="Simplified Arabic" w:eastAsiaTheme="minorHAnsi" w:hAnsi="Simplified Arabic" w:cs="Simplified Arabic"/>
          <w:color w:val="000000"/>
          <w:sz w:val="28"/>
          <w:szCs w:val="28"/>
          <w:rtl/>
          <w:lang w:eastAsia="en-US"/>
        </w:rPr>
      </w:pPr>
      <w:r w:rsidRPr="005C5E72">
        <w:rPr>
          <w:rFonts w:ascii="Simplified Arabic" w:eastAsiaTheme="minorHAnsi" w:hAnsi="Simplified Arabic" w:cs="Simplified Arabic"/>
          <w:color w:val="000000"/>
          <w:sz w:val="28"/>
          <w:szCs w:val="28"/>
          <w:rtl/>
          <w:lang w:eastAsia="en-US"/>
        </w:rPr>
        <w:t>يعد الحق في الحياة والأمن والصحة وحماية ذات الإنسان في جسمه وماله وشرفهمن أقدس الحقوق التي تضمنها المواثيق الدولية مثلما جاء في الإعلان العالمي لحقوق الإنسانفي العديد من مواده نذكر منها المادة الأولى و الخامسة حيث جاء في المادة</w:t>
      </w:r>
      <w:r w:rsidRPr="005C5E72">
        <w:rPr>
          <w:rFonts w:ascii="Simplified Arabic" w:eastAsiaTheme="minorHAnsi" w:hAnsi="Simplified Arabic" w:cs="Simplified Arabic"/>
          <w:color w:val="000000"/>
          <w:sz w:val="28"/>
          <w:szCs w:val="28"/>
          <w:lang w:eastAsia="en-US"/>
        </w:rPr>
        <w:t>01</w:t>
      </w:r>
      <w:r w:rsidRPr="005C5E72">
        <w:rPr>
          <w:rFonts w:ascii="Simplified Arabic" w:eastAsiaTheme="minorHAnsi" w:hAnsi="Simplified Arabic" w:cs="Simplified Arabic"/>
          <w:color w:val="000000"/>
          <w:sz w:val="28"/>
          <w:szCs w:val="28"/>
          <w:rtl/>
          <w:lang w:eastAsia="en-US"/>
        </w:rPr>
        <w:t xml:space="preserve">  : "يولد جميعالناس أحرارا متساوين في الكرامة و الحقوق.." وكذلك نص المادة 05: " لا يعرض أي إنسان للتعذيب ولا للعقوبات أو المعاملات القاسية أو الوحشية أو الإحاطة بالكرامة،" وكذلك ضمنته الدساتير الدولية منها الدستور الجزائري، من خلال عدة مواد منها المادة  43التي تنص: " تضمن الدولة عدم انتهاك حرمة الإنسان، ويحظر أي عنف بدني أو معنوي أو أي مساس بالكرامة"، وهذه الحقوق المنصوص عليها تشمل كل الفئات دون التميز بين العرق البشري و الانتماء الديني وبالإضافة إلى الدساتير والمواثيق الدولية كذلك الديانات السماوية حثت على الحفاظ على هذه الحقوق .</w:t>
      </w:r>
    </w:p>
    <w:p w:rsidR="00564D57" w:rsidRPr="005C5E72" w:rsidRDefault="00564D57" w:rsidP="00081A4A">
      <w:pPr>
        <w:bidi/>
        <w:ind w:firstLine="708"/>
        <w:jc w:val="both"/>
        <w:rPr>
          <w:rFonts w:ascii="Simplified Arabic" w:eastAsiaTheme="minorHAnsi" w:hAnsi="Simplified Arabic" w:cs="Simplified Arabic"/>
          <w:color w:val="000000"/>
          <w:sz w:val="28"/>
          <w:szCs w:val="28"/>
          <w:rtl/>
          <w:lang w:eastAsia="en-US"/>
        </w:rPr>
      </w:pPr>
      <w:r w:rsidRPr="005C5E72">
        <w:rPr>
          <w:rFonts w:ascii="Simplified Arabic" w:eastAsiaTheme="minorHAnsi" w:hAnsi="Simplified Arabic" w:cs="Simplified Arabic"/>
          <w:color w:val="000000"/>
          <w:sz w:val="28"/>
          <w:szCs w:val="28"/>
          <w:rtl/>
          <w:lang w:eastAsia="en-US"/>
        </w:rPr>
        <w:t>ومن الضروريات الخمس التي جاءت الشريعة المطهرة بحفظها، هي النفس البشرية وذلك بصيانتها من كل أذى قد يلحق بها من قريب أو بعيد ، ولقد أوجدت الشريعة الإسلامية العديد من العوامل لحقن الدماء وتوفير الأمن والاستقرار لهذه النفس وهي العقوبة الدنيوية والأخروية التي تتناسب مع طبيعة الجناية والجاني وخطورة كل منهما على مصلحة الفرد والمجتمع ، فالاعتداء على حق الإنسان في الحياة وفي سلامة بدنه ، يعتبر تحريمها محل إجماع بين الشريعة الإسلامية والأديان السماوية والقوانين الوضعية ، فالجميع يحرم الاعتداءات على هذه الحقوق سواء بالضرب أو الجرح أو القتل وتصنف هذه الجرائم على حسب خطورة كل جريمة لتسديد العقوبة المناسبة على مرتكبيها ، حيث تعتبر جريمة الضرب والجرح من بين الجرائم الأكثر انتشارا .</w:t>
      </w:r>
    </w:p>
    <w:p w:rsidR="00564D57" w:rsidRPr="005C5E72" w:rsidRDefault="00564D57" w:rsidP="00081A4A">
      <w:pPr>
        <w:bidi/>
        <w:ind w:firstLine="708"/>
        <w:jc w:val="both"/>
        <w:rPr>
          <w:rFonts w:ascii="Simplified Arabic" w:eastAsiaTheme="minorHAnsi" w:hAnsi="Simplified Arabic" w:cs="Simplified Arabic"/>
          <w:color w:val="000000"/>
          <w:sz w:val="28"/>
          <w:szCs w:val="28"/>
          <w:rtl/>
          <w:lang w:eastAsia="en-US"/>
        </w:rPr>
      </w:pPr>
      <w:r w:rsidRPr="005C5E72">
        <w:rPr>
          <w:rFonts w:ascii="Simplified Arabic" w:eastAsiaTheme="minorHAnsi" w:hAnsi="Simplified Arabic" w:cs="Simplified Arabic"/>
          <w:color w:val="000000"/>
          <w:sz w:val="28"/>
          <w:szCs w:val="28"/>
          <w:rtl/>
          <w:lang w:eastAsia="en-US"/>
        </w:rPr>
        <w:t>إن الجرائم التي تقع ضد الأشخاص، أي أن الاعتداء فيها يصيب بصفة مباشرة حق لأحد الناس، تطرق إليها المشرع الجزائري في مواد عديدة، من المادة  254 إلى 439 من قانون العقوبات الجزائري</w:t>
      </w:r>
      <w:r w:rsidRPr="005C5E72">
        <w:rPr>
          <w:rFonts w:ascii="Simplified Arabic" w:eastAsiaTheme="minorHAnsi" w:hAnsi="Simplified Arabic" w:cs="Simplified Arabic"/>
          <w:color w:val="000000"/>
          <w:sz w:val="28"/>
          <w:szCs w:val="28"/>
          <w:lang w:eastAsia="en-US"/>
        </w:rPr>
        <w:t>.</w:t>
      </w:r>
    </w:p>
    <w:p w:rsidR="00564D57" w:rsidRPr="005C5E72" w:rsidRDefault="00564D57" w:rsidP="00081A4A">
      <w:pPr>
        <w:bidi/>
        <w:ind w:firstLine="708"/>
        <w:jc w:val="both"/>
        <w:rPr>
          <w:rFonts w:ascii="Simplified Arabic" w:eastAsiaTheme="minorHAnsi" w:hAnsi="Simplified Arabic" w:cs="Simplified Arabic"/>
          <w:color w:val="000000"/>
          <w:sz w:val="28"/>
          <w:szCs w:val="28"/>
          <w:rtl/>
          <w:lang w:eastAsia="en-US"/>
        </w:rPr>
      </w:pPr>
      <w:r w:rsidRPr="005C5E72">
        <w:rPr>
          <w:rFonts w:ascii="Simplified Arabic" w:eastAsiaTheme="minorHAnsi" w:hAnsi="Simplified Arabic" w:cs="Simplified Arabic"/>
          <w:color w:val="000000"/>
          <w:sz w:val="28"/>
          <w:szCs w:val="28"/>
          <w:rtl/>
          <w:lang w:eastAsia="en-US"/>
        </w:rPr>
        <w:t xml:space="preserve">وهذه الجرائم صنفت على حسب درجة خطورتها لتسديد العقوبة المناسبة على مرتكبيها، فمنها ما تمس بالحياة كجرائم القتل، ومنها ما تمس بالآداب والأخلاق ومنهما تمس بالشرف و العرض وكذلك ضد الروابط العائلية للأسرة كجرائم الزنا والإجهاض وجرائم ضد الإملاك التي تعبر عنها بجرائم الأصول، </w:t>
      </w:r>
      <w:r w:rsidRPr="005C5E72">
        <w:rPr>
          <w:rFonts w:ascii="Simplified Arabic" w:eastAsiaTheme="minorHAnsi" w:hAnsi="Simplified Arabic" w:cs="Simplified Arabic"/>
          <w:color w:val="000000"/>
          <w:sz w:val="28"/>
          <w:szCs w:val="28"/>
          <w:rtl/>
          <w:lang w:eastAsia="en-US"/>
        </w:rPr>
        <w:lastRenderedPageBreak/>
        <w:t xml:space="preserve">وهناك أيضا الجرائم التي تمس بسلامة الجسم كالضرب والجرح، الذي هو مساس أو اعتداء على جسم الإنسان كالخدش، الكدمات ، الضرب بالعصا أو الجرح بالسكين ...الخ </w:t>
      </w:r>
    </w:p>
    <w:p w:rsidR="00564D57" w:rsidRPr="005C5E72" w:rsidRDefault="00564D57" w:rsidP="00A63388">
      <w:pPr>
        <w:bidi/>
        <w:ind w:firstLine="708"/>
        <w:jc w:val="both"/>
        <w:rPr>
          <w:rFonts w:ascii="Simplified Arabic" w:eastAsiaTheme="minorHAnsi" w:hAnsi="Simplified Arabic" w:cs="Simplified Arabic"/>
          <w:color w:val="000000"/>
          <w:sz w:val="28"/>
          <w:szCs w:val="28"/>
          <w:rtl/>
          <w:lang w:eastAsia="en-US"/>
        </w:rPr>
      </w:pPr>
      <w:r w:rsidRPr="005C5E72">
        <w:rPr>
          <w:rFonts w:ascii="Simplified Arabic" w:eastAsiaTheme="minorHAnsi" w:hAnsi="Simplified Arabic" w:cs="Simplified Arabic"/>
          <w:color w:val="000000"/>
          <w:sz w:val="28"/>
          <w:szCs w:val="28"/>
          <w:rtl/>
          <w:lang w:eastAsia="en-US"/>
        </w:rPr>
        <w:t>حيث تعتبر جريمة الضرب والجرح من بين الجرائم الأكثر انتشارا على العموم من بين الجرائم الأخرى، بحيث تأخذ جزءا هاما من اهتمام القضاء الجزائري، لأن ذلك يرجع إلى انفعال الأفراد في بلادنا وطبيعتهم و شروعهم في ارتكاب هذا الفعل دون تفكير، الذي يحدث إخلالا بالنظام العام و الأمن العام و كذا سلامة الأشخاص .</w:t>
      </w:r>
    </w:p>
    <w:p w:rsidR="00564D57" w:rsidRPr="005C5E72" w:rsidRDefault="00564D57" w:rsidP="00081A4A">
      <w:pPr>
        <w:bidi/>
        <w:ind w:firstLine="708"/>
        <w:jc w:val="both"/>
        <w:rPr>
          <w:rFonts w:ascii="Simplified Arabic" w:eastAsiaTheme="minorHAnsi" w:hAnsi="Simplified Arabic" w:cs="Simplified Arabic"/>
          <w:color w:val="000000"/>
          <w:sz w:val="28"/>
          <w:szCs w:val="28"/>
          <w:rtl/>
          <w:lang w:eastAsia="en-US"/>
        </w:rPr>
      </w:pPr>
      <w:r w:rsidRPr="005C5E72">
        <w:rPr>
          <w:rFonts w:ascii="Simplified Arabic" w:eastAsiaTheme="minorHAnsi" w:hAnsi="Simplified Arabic" w:cs="Simplified Arabic"/>
          <w:color w:val="000000"/>
          <w:sz w:val="28"/>
          <w:szCs w:val="28"/>
          <w:rtl/>
          <w:lang w:eastAsia="en-US"/>
        </w:rPr>
        <w:t xml:space="preserve">لقد تسامح المشرع في بعض الأحيان مع هذا النوع من الجرائم مما جعل الأمر وكأنه هين لا قيمة له، وأصبح الناس يتعودون عليها ويتعاملون معها بشكل واقعي. ومن الملاحظ أن جريمة الضرب والجرح  تكثر في المجتمعات ذات النسبة السكانية العالية، التي يسكنها متوسطا التعليم وأصحاب الحرف الذين يكون همهم الوحيد هو النزاع من اجل الحصول على الرزق </w:t>
      </w:r>
      <w:r w:rsidR="007375DB" w:rsidRPr="005C5E72">
        <w:rPr>
          <w:rFonts w:ascii="Simplified Arabic" w:eastAsiaTheme="minorHAnsi" w:hAnsi="Simplified Arabic" w:cs="Simplified Arabic"/>
          <w:color w:val="000000"/>
          <w:sz w:val="28"/>
          <w:szCs w:val="28"/>
          <w:rtl/>
          <w:lang w:eastAsia="en-US"/>
        </w:rPr>
        <w:t>وظروف المعيشة</w:t>
      </w:r>
      <w:r w:rsidRPr="005C5E72">
        <w:rPr>
          <w:rFonts w:ascii="Simplified Arabic" w:eastAsiaTheme="minorHAnsi" w:hAnsi="Simplified Arabic" w:cs="Simplified Arabic"/>
          <w:color w:val="000000"/>
          <w:sz w:val="28"/>
          <w:szCs w:val="28"/>
          <w:rtl/>
          <w:lang w:eastAsia="en-US"/>
        </w:rPr>
        <w:t xml:space="preserve"> الحسنة، الشيء الذي يجعلها متصلة بظروف البيئة على الرزق </w:t>
      </w:r>
      <w:r w:rsidR="007375DB" w:rsidRPr="005C5E72">
        <w:rPr>
          <w:rFonts w:ascii="Simplified Arabic" w:eastAsiaTheme="minorHAnsi" w:hAnsi="Simplified Arabic" w:cs="Simplified Arabic"/>
          <w:color w:val="000000"/>
          <w:sz w:val="28"/>
          <w:szCs w:val="28"/>
          <w:rtl/>
          <w:lang w:eastAsia="en-US"/>
        </w:rPr>
        <w:t xml:space="preserve">وظروف </w:t>
      </w:r>
      <w:r w:rsidRPr="005C5E72">
        <w:rPr>
          <w:rFonts w:ascii="Simplified Arabic" w:eastAsiaTheme="minorHAnsi" w:hAnsi="Simplified Arabic" w:cs="Simplified Arabic"/>
          <w:color w:val="000000"/>
          <w:sz w:val="28"/>
          <w:szCs w:val="28"/>
          <w:rtl/>
          <w:lang w:eastAsia="en-US"/>
        </w:rPr>
        <w:t xml:space="preserve"> المعيشة الحسنةـ</w:t>
      </w:r>
    </w:p>
    <w:p w:rsidR="00564D57" w:rsidRPr="005C5E72" w:rsidRDefault="00564D57" w:rsidP="00081A4A">
      <w:pPr>
        <w:pStyle w:val="Paragraphedeliste"/>
        <w:numPr>
          <w:ilvl w:val="0"/>
          <w:numId w:val="44"/>
        </w:numPr>
        <w:bidi/>
        <w:jc w:val="both"/>
        <w:rPr>
          <w:rFonts w:ascii="Simplified Arabic" w:eastAsiaTheme="minorHAnsi" w:hAnsi="Simplified Arabic" w:cs="Simplified Arabic"/>
          <w:b/>
          <w:bCs/>
          <w:color w:val="000000"/>
          <w:sz w:val="28"/>
          <w:szCs w:val="28"/>
          <w:rtl/>
          <w:lang w:eastAsia="en-US"/>
        </w:rPr>
      </w:pPr>
      <w:r w:rsidRPr="005C5E72">
        <w:rPr>
          <w:rFonts w:ascii="Simplified Arabic" w:eastAsiaTheme="minorHAnsi" w:hAnsi="Simplified Arabic" w:cs="Simplified Arabic"/>
          <w:b/>
          <w:bCs/>
          <w:color w:val="000000"/>
          <w:sz w:val="28"/>
          <w:szCs w:val="28"/>
          <w:rtl/>
          <w:lang w:eastAsia="en-US"/>
        </w:rPr>
        <w:t>إشكالية الدراسة:</w:t>
      </w:r>
    </w:p>
    <w:p w:rsidR="00564D57" w:rsidRPr="005C5E72" w:rsidRDefault="00564D57" w:rsidP="00081A4A">
      <w:pPr>
        <w:bidi/>
        <w:ind w:firstLine="708"/>
        <w:jc w:val="both"/>
        <w:rPr>
          <w:rFonts w:ascii="Simplified Arabic" w:eastAsiaTheme="minorHAnsi" w:hAnsi="Simplified Arabic" w:cs="Simplified Arabic"/>
          <w:color w:val="000000"/>
          <w:sz w:val="28"/>
          <w:szCs w:val="28"/>
          <w:rtl/>
          <w:lang w:eastAsia="en-US"/>
        </w:rPr>
      </w:pPr>
      <w:r w:rsidRPr="005C5E72">
        <w:rPr>
          <w:rFonts w:ascii="Simplified Arabic" w:eastAsiaTheme="minorHAnsi" w:hAnsi="Simplified Arabic" w:cs="Simplified Arabic"/>
          <w:color w:val="000000"/>
          <w:sz w:val="28"/>
          <w:szCs w:val="28"/>
          <w:rtl/>
          <w:lang w:eastAsia="en-US"/>
        </w:rPr>
        <w:t>وبعد ما سبق ذكره تتبادر معالم الإشكالية الأساسية التي يثيرها موضوع دراستنا المتمثل في التساؤل التالي</w:t>
      </w:r>
      <w:r w:rsidRPr="005C5E72">
        <w:rPr>
          <w:rFonts w:ascii="Simplified Arabic" w:eastAsiaTheme="minorHAnsi" w:hAnsi="Simplified Arabic" w:cs="Simplified Arabic"/>
          <w:color w:val="000000"/>
          <w:sz w:val="28"/>
          <w:szCs w:val="28"/>
          <w:lang w:eastAsia="en-US"/>
        </w:rPr>
        <w:t>:</w:t>
      </w:r>
    </w:p>
    <w:p w:rsidR="00564D57" w:rsidRPr="005C5E72" w:rsidRDefault="00564D57" w:rsidP="00081A4A">
      <w:pPr>
        <w:bidi/>
        <w:jc w:val="center"/>
        <w:rPr>
          <w:rFonts w:ascii="Simplified Arabic" w:eastAsiaTheme="minorHAnsi" w:hAnsi="Simplified Arabic" w:cs="Simplified Arabic"/>
          <w:b/>
          <w:bCs/>
          <w:color w:val="000000"/>
          <w:sz w:val="28"/>
          <w:szCs w:val="28"/>
          <w:rtl/>
          <w:lang w:eastAsia="en-US"/>
        </w:rPr>
      </w:pPr>
      <w:r w:rsidRPr="005C5E72">
        <w:rPr>
          <w:rFonts w:ascii="Simplified Arabic" w:eastAsiaTheme="minorHAnsi" w:hAnsi="Simplified Arabic" w:cs="Simplified Arabic"/>
          <w:b/>
          <w:bCs/>
          <w:color w:val="000000"/>
          <w:sz w:val="28"/>
          <w:szCs w:val="28"/>
          <w:rtl/>
          <w:lang w:eastAsia="en-US"/>
        </w:rPr>
        <w:t>فيما تتجلى جرائم الضرب والجرح ؟ وما الجزاء المترتب عليها في قانون العقوبات الجزائري؟</w:t>
      </w:r>
    </w:p>
    <w:p w:rsidR="00564D57" w:rsidRPr="005C5E72" w:rsidRDefault="00564D57" w:rsidP="00081A4A">
      <w:pPr>
        <w:bidi/>
        <w:jc w:val="both"/>
        <w:rPr>
          <w:rFonts w:ascii="Simplified Arabic" w:eastAsiaTheme="minorHAnsi" w:hAnsi="Simplified Arabic" w:cs="Simplified Arabic"/>
          <w:color w:val="000000"/>
          <w:sz w:val="28"/>
          <w:szCs w:val="28"/>
          <w:rtl/>
          <w:lang w:eastAsia="en-US"/>
        </w:rPr>
      </w:pPr>
      <w:r w:rsidRPr="005C5E72">
        <w:rPr>
          <w:rFonts w:ascii="Simplified Arabic" w:eastAsiaTheme="minorHAnsi" w:hAnsi="Simplified Arabic" w:cs="Simplified Arabic"/>
          <w:color w:val="000000"/>
          <w:sz w:val="28"/>
          <w:szCs w:val="28"/>
          <w:rtl/>
          <w:lang w:eastAsia="en-US"/>
        </w:rPr>
        <w:t>ويندرج ضمن هذه الإشكالية الرئيسية تساؤلات فرعية تتمثل فيما يلي</w:t>
      </w:r>
      <w:r w:rsidRPr="005C5E72">
        <w:rPr>
          <w:rFonts w:ascii="Simplified Arabic" w:eastAsiaTheme="minorHAnsi" w:hAnsi="Simplified Arabic" w:cs="Simplified Arabic"/>
          <w:color w:val="000000"/>
          <w:sz w:val="28"/>
          <w:szCs w:val="28"/>
          <w:lang w:eastAsia="en-US"/>
        </w:rPr>
        <w:t>:</w:t>
      </w:r>
    </w:p>
    <w:p w:rsidR="00564D57" w:rsidRPr="005C5E72" w:rsidRDefault="00564D57" w:rsidP="00081A4A">
      <w:pPr>
        <w:numPr>
          <w:ilvl w:val="0"/>
          <w:numId w:val="42"/>
        </w:numPr>
        <w:bidi/>
        <w:contextualSpacing/>
        <w:jc w:val="both"/>
        <w:rPr>
          <w:rFonts w:ascii="Simplified Arabic" w:eastAsiaTheme="minorHAnsi" w:hAnsi="Simplified Arabic" w:cs="Simplified Arabic"/>
          <w:color w:val="000000"/>
          <w:sz w:val="28"/>
          <w:szCs w:val="28"/>
          <w:lang w:eastAsia="en-US"/>
        </w:rPr>
      </w:pPr>
      <w:r w:rsidRPr="005C5E72">
        <w:rPr>
          <w:rFonts w:ascii="Simplified Arabic" w:eastAsiaTheme="minorHAnsi" w:hAnsi="Simplified Arabic" w:cs="Simplified Arabic"/>
          <w:color w:val="000000"/>
          <w:sz w:val="28"/>
          <w:szCs w:val="28"/>
          <w:rtl/>
          <w:lang w:eastAsia="en-US"/>
        </w:rPr>
        <w:t>ما المقصود بجرائم الضرب والجرح؟</w:t>
      </w:r>
    </w:p>
    <w:p w:rsidR="00564D57" w:rsidRPr="005C5E72" w:rsidRDefault="00564D57" w:rsidP="00081A4A">
      <w:pPr>
        <w:numPr>
          <w:ilvl w:val="0"/>
          <w:numId w:val="42"/>
        </w:numPr>
        <w:bidi/>
        <w:contextualSpacing/>
        <w:jc w:val="both"/>
        <w:rPr>
          <w:rFonts w:ascii="Simplified Arabic" w:eastAsiaTheme="minorHAnsi" w:hAnsi="Simplified Arabic" w:cs="Simplified Arabic"/>
          <w:color w:val="000000"/>
          <w:sz w:val="28"/>
          <w:szCs w:val="28"/>
          <w:lang w:eastAsia="en-US"/>
        </w:rPr>
      </w:pPr>
      <w:r w:rsidRPr="005C5E72">
        <w:rPr>
          <w:rFonts w:ascii="Simplified Arabic" w:eastAsiaTheme="minorHAnsi" w:hAnsi="Simplified Arabic" w:cs="Simplified Arabic"/>
          <w:color w:val="000000"/>
          <w:sz w:val="28"/>
          <w:szCs w:val="28"/>
          <w:rtl/>
          <w:lang w:eastAsia="en-US"/>
        </w:rPr>
        <w:t>وما هي الوسائل الجزائية التي أقرها المشرع في معالجته لهذه الجرائم؟</w:t>
      </w:r>
    </w:p>
    <w:p w:rsidR="00564D57" w:rsidRPr="005C5E72" w:rsidRDefault="00564D57" w:rsidP="00081A4A">
      <w:pPr>
        <w:numPr>
          <w:ilvl w:val="0"/>
          <w:numId w:val="42"/>
        </w:numPr>
        <w:bidi/>
        <w:contextualSpacing/>
        <w:jc w:val="both"/>
        <w:rPr>
          <w:rFonts w:ascii="Simplified Arabic" w:eastAsiaTheme="minorHAnsi" w:hAnsi="Simplified Arabic" w:cs="Simplified Arabic"/>
          <w:color w:val="000000"/>
          <w:sz w:val="28"/>
          <w:szCs w:val="28"/>
          <w:rtl/>
          <w:lang w:eastAsia="en-US"/>
        </w:rPr>
      </w:pPr>
      <w:r w:rsidRPr="005C5E72">
        <w:rPr>
          <w:rFonts w:ascii="Simplified Arabic" w:eastAsiaTheme="minorHAnsi" w:hAnsi="Simplified Arabic" w:cs="Simplified Arabic"/>
          <w:color w:val="000000"/>
          <w:sz w:val="28"/>
          <w:szCs w:val="28"/>
          <w:rtl/>
          <w:lang w:eastAsia="en-US"/>
        </w:rPr>
        <w:t>ماهي العقوبات التي فرضها المشرع الجزائري لهذه الجرائم؟</w:t>
      </w:r>
    </w:p>
    <w:p w:rsidR="00564D57" w:rsidRPr="005C5E72" w:rsidRDefault="00564D57" w:rsidP="00081A4A">
      <w:pPr>
        <w:pStyle w:val="Paragraphedeliste"/>
        <w:numPr>
          <w:ilvl w:val="0"/>
          <w:numId w:val="44"/>
        </w:numPr>
        <w:bidi/>
        <w:jc w:val="both"/>
        <w:rPr>
          <w:rFonts w:ascii="Simplified Arabic" w:eastAsiaTheme="minorHAnsi" w:hAnsi="Simplified Arabic" w:cs="Simplified Arabic"/>
          <w:b/>
          <w:bCs/>
          <w:color w:val="000000"/>
          <w:sz w:val="28"/>
          <w:szCs w:val="28"/>
          <w:rtl/>
          <w:lang w:eastAsia="en-US"/>
        </w:rPr>
      </w:pPr>
      <w:r w:rsidRPr="005C5E72">
        <w:rPr>
          <w:rFonts w:ascii="Simplified Arabic" w:eastAsiaTheme="minorHAnsi" w:hAnsi="Simplified Arabic" w:cs="Simplified Arabic"/>
          <w:b/>
          <w:bCs/>
          <w:color w:val="000000"/>
          <w:sz w:val="28"/>
          <w:szCs w:val="28"/>
          <w:rtl/>
          <w:lang w:eastAsia="en-US"/>
        </w:rPr>
        <w:t>أسباب اختيار الموضوع</w:t>
      </w:r>
      <w:r w:rsidRPr="005C5E72">
        <w:rPr>
          <w:rFonts w:ascii="Simplified Arabic" w:eastAsiaTheme="minorHAnsi" w:hAnsi="Simplified Arabic" w:cs="Simplified Arabic"/>
          <w:b/>
          <w:bCs/>
          <w:color w:val="000000"/>
          <w:sz w:val="28"/>
          <w:szCs w:val="28"/>
          <w:lang w:eastAsia="en-US"/>
        </w:rPr>
        <w:t>:</w:t>
      </w:r>
    </w:p>
    <w:p w:rsidR="00564D57" w:rsidRPr="005C5E72" w:rsidRDefault="00564D57" w:rsidP="00081A4A">
      <w:pPr>
        <w:numPr>
          <w:ilvl w:val="0"/>
          <w:numId w:val="43"/>
        </w:numPr>
        <w:bidi/>
        <w:contextualSpacing/>
        <w:jc w:val="both"/>
        <w:rPr>
          <w:rFonts w:ascii="Simplified Arabic" w:eastAsiaTheme="minorHAnsi" w:hAnsi="Simplified Arabic" w:cs="Simplified Arabic"/>
          <w:b/>
          <w:bCs/>
          <w:color w:val="000000"/>
          <w:sz w:val="28"/>
          <w:szCs w:val="28"/>
          <w:rtl/>
          <w:lang w:eastAsia="en-US"/>
        </w:rPr>
      </w:pPr>
      <w:r w:rsidRPr="005C5E72">
        <w:rPr>
          <w:rFonts w:ascii="Simplified Arabic" w:eastAsiaTheme="minorHAnsi" w:hAnsi="Simplified Arabic" w:cs="Simplified Arabic"/>
          <w:color w:val="000000"/>
          <w:sz w:val="28"/>
          <w:szCs w:val="28"/>
          <w:rtl/>
          <w:lang w:eastAsia="en-US"/>
        </w:rPr>
        <w:t>الرغبة الشخصية في تناول هذا الموضوع .</w:t>
      </w:r>
    </w:p>
    <w:p w:rsidR="00564D57" w:rsidRPr="005C5E72" w:rsidRDefault="00564D57" w:rsidP="00081A4A">
      <w:pPr>
        <w:numPr>
          <w:ilvl w:val="0"/>
          <w:numId w:val="43"/>
        </w:numPr>
        <w:bidi/>
        <w:contextualSpacing/>
        <w:jc w:val="both"/>
        <w:rPr>
          <w:rFonts w:ascii="Simplified Arabic" w:eastAsiaTheme="minorHAnsi" w:hAnsi="Simplified Arabic" w:cs="Simplified Arabic"/>
          <w:b/>
          <w:bCs/>
          <w:color w:val="000000"/>
          <w:sz w:val="28"/>
          <w:szCs w:val="28"/>
          <w:rtl/>
          <w:lang w:eastAsia="en-US"/>
        </w:rPr>
      </w:pPr>
      <w:r w:rsidRPr="005C5E72">
        <w:rPr>
          <w:rFonts w:ascii="Simplified Arabic" w:eastAsiaTheme="minorHAnsi" w:hAnsi="Simplified Arabic" w:cs="Simplified Arabic"/>
          <w:color w:val="000000"/>
          <w:sz w:val="28"/>
          <w:szCs w:val="28"/>
          <w:rtl/>
          <w:lang w:eastAsia="en-US"/>
        </w:rPr>
        <w:t>الأهمية التي تكتسيها النفس البشرية وضرورة الحفاظ عليها وحفظ حقوقها.</w:t>
      </w:r>
    </w:p>
    <w:p w:rsidR="00564D57" w:rsidRPr="005C5E72" w:rsidRDefault="00564D57" w:rsidP="00081A4A">
      <w:pPr>
        <w:numPr>
          <w:ilvl w:val="0"/>
          <w:numId w:val="43"/>
        </w:numPr>
        <w:bidi/>
        <w:contextualSpacing/>
        <w:jc w:val="both"/>
        <w:rPr>
          <w:rFonts w:ascii="Simplified Arabic" w:eastAsiaTheme="minorHAnsi" w:hAnsi="Simplified Arabic" w:cs="Simplified Arabic"/>
          <w:color w:val="000000"/>
          <w:sz w:val="28"/>
          <w:szCs w:val="28"/>
          <w:rtl/>
          <w:lang w:eastAsia="en-US"/>
        </w:rPr>
      </w:pPr>
      <w:r w:rsidRPr="005C5E72">
        <w:rPr>
          <w:rFonts w:ascii="Simplified Arabic" w:eastAsiaTheme="minorHAnsi" w:hAnsi="Simplified Arabic" w:cs="Simplified Arabic"/>
          <w:color w:val="000000"/>
          <w:sz w:val="28"/>
          <w:szCs w:val="28"/>
          <w:rtl/>
          <w:lang w:eastAsia="en-US"/>
        </w:rPr>
        <w:lastRenderedPageBreak/>
        <w:t>نظرا لما يؤثر هذا الموضوع على الفرد والمجتمع بتدني المستوى التربوي والتعليمي وكثرة الآفات الاجتماعية</w:t>
      </w:r>
      <w:r w:rsidRPr="005C5E72">
        <w:rPr>
          <w:rFonts w:ascii="Simplified Arabic" w:eastAsiaTheme="minorHAnsi" w:hAnsi="Simplified Arabic" w:cs="Simplified Arabic"/>
          <w:color w:val="000000"/>
          <w:sz w:val="28"/>
          <w:szCs w:val="28"/>
          <w:lang w:eastAsia="en-US"/>
        </w:rPr>
        <w:t xml:space="preserve"> .</w:t>
      </w:r>
    </w:p>
    <w:p w:rsidR="00564D57" w:rsidRPr="005C5E72" w:rsidRDefault="00564D57" w:rsidP="00081A4A">
      <w:pPr>
        <w:numPr>
          <w:ilvl w:val="0"/>
          <w:numId w:val="43"/>
        </w:numPr>
        <w:bidi/>
        <w:contextualSpacing/>
        <w:jc w:val="both"/>
        <w:rPr>
          <w:rFonts w:ascii="Simplified Arabic" w:eastAsiaTheme="minorHAnsi" w:hAnsi="Simplified Arabic" w:cs="Simplified Arabic"/>
          <w:color w:val="000000"/>
          <w:sz w:val="28"/>
          <w:szCs w:val="28"/>
          <w:rtl/>
          <w:lang w:eastAsia="en-US"/>
        </w:rPr>
      </w:pPr>
      <w:r w:rsidRPr="005C5E72">
        <w:rPr>
          <w:rFonts w:ascii="Simplified Arabic" w:eastAsiaTheme="minorHAnsi" w:hAnsi="Simplified Arabic" w:cs="Simplified Arabic"/>
          <w:color w:val="000000"/>
          <w:sz w:val="28"/>
          <w:szCs w:val="28"/>
          <w:rtl/>
          <w:lang w:eastAsia="en-US"/>
        </w:rPr>
        <w:t>تمثل جريمة الضرب والجرح عدوانا يهدد سلامة المجتمع وافراده وينبغي محاربتها بطرق شرعية وقائية وعلاجية لحماية المجتمع</w:t>
      </w:r>
    </w:p>
    <w:p w:rsidR="00564D57" w:rsidRPr="005C5E72" w:rsidRDefault="00564D57" w:rsidP="00081A4A">
      <w:pPr>
        <w:numPr>
          <w:ilvl w:val="0"/>
          <w:numId w:val="43"/>
        </w:numPr>
        <w:bidi/>
        <w:contextualSpacing/>
        <w:jc w:val="both"/>
        <w:rPr>
          <w:rFonts w:ascii="Simplified Arabic" w:eastAsiaTheme="minorHAnsi" w:hAnsi="Simplified Arabic" w:cs="Simplified Arabic"/>
          <w:color w:val="000000"/>
          <w:sz w:val="28"/>
          <w:szCs w:val="28"/>
          <w:rtl/>
          <w:lang w:eastAsia="en-US"/>
        </w:rPr>
      </w:pPr>
      <w:r w:rsidRPr="005C5E72">
        <w:rPr>
          <w:rFonts w:ascii="Simplified Arabic" w:eastAsiaTheme="minorHAnsi" w:hAnsi="Simplified Arabic" w:cs="Simplified Arabic"/>
          <w:color w:val="000000"/>
          <w:sz w:val="28"/>
          <w:szCs w:val="28"/>
          <w:rtl/>
          <w:lang w:eastAsia="en-US"/>
        </w:rPr>
        <w:t xml:space="preserve">كثرة الإعتداءات على النفس البشرية حيث أصبح كل من هب ودب يضرب ويقوم بجرح أو حتى قتل أي شخص في طريقه. </w:t>
      </w:r>
    </w:p>
    <w:p w:rsidR="00564D57" w:rsidRPr="005C5E72" w:rsidRDefault="00564D57" w:rsidP="00081A4A">
      <w:pPr>
        <w:numPr>
          <w:ilvl w:val="0"/>
          <w:numId w:val="43"/>
        </w:numPr>
        <w:bidi/>
        <w:contextualSpacing/>
        <w:jc w:val="both"/>
        <w:rPr>
          <w:rFonts w:ascii="Simplified Arabic" w:eastAsiaTheme="minorHAnsi" w:hAnsi="Simplified Arabic" w:cs="Simplified Arabic"/>
          <w:color w:val="000000"/>
          <w:sz w:val="28"/>
          <w:szCs w:val="28"/>
          <w:rtl/>
          <w:lang w:eastAsia="en-US"/>
        </w:rPr>
      </w:pPr>
      <w:r w:rsidRPr="005C5E72">
        <w:rPr>
          <w:rFonts w:ascii="Simplified Arabic" w:eastAsiaTheme="minorHAnsi" w:hAnsi="Simplified Arabic" w:cs="Simplified Arabic"/>
          <w:color w:val="000000"/>
          <w:sz w:val="28"/>
          <w:szCs w:val="28"/>
          <w:rtl/>
          <w:lang w:eastAsia="en-US"/>
        </w:rPr>
        <w:t xml:space="preserve">محاولة </w:t>
      </w:r>
      <w:r w:rsidR="007375DB" w:rsidRPr="005C5E72">
        <w:rPr>
          <w:rFonts w:ascii="Simplified Arabic" w:eastAsiaTheme="minorHAnsi" w:hAnsi="Simplified Arabic" w:cs="Simplified Arabic"/>
          <w:color w:val="000000"/>
          <w:sz w:val="28"/>
          <w:szCs w:val="28"/>
          <w:rtl/>
          <w:lang w:eastAsia="en-US"/>
        </w:rPr>
        <w:t>تقييم الاليات</w:t>
      </w:r>
      <w:r w:rsidRPr="005C5E72">
        <w:rPr>
          <w:rFonts w:ascii="Simplified Arabic" w:eastAsiaTheme="minorHAnsi" w:hAnsi="Simplified Arabic" w:cs="Simplified Arabic"/>
          <w:color w:val="000000"/>
          <w:sz w:val="28"/>
          <w:szCs w:val="28"/>
          <w:rtl/>
          <w:lang w:eastAsia="en-US"/>
        </w:rPr>
        <w:t xml:space="preserve"> الجزائية التي أقرها المشرع الجزائري لحماية المواطن الجزائري من هذه الجرائم.</w:t>
      </w:r>
    </w:p>
    <w:p w:rsidR="00564D57" w:rsidRPr="005C5E72" w:rsidRDefault="00564D57" w:rsidP="00081A4A">
      <w:pPr>
        <w:pStyle w:val="Paragraphedeliste"/>
        <w:numPr>
          <w:ilvl w:val="0"/>
          <w:numId w:val="44"/>
        </w:numPr>
        <w:bidi/>
        <w:jc w:val="both"/>
        <w:rPr>
          <w:rFonts w:ascii="Simplified Arabic" w:eastAsiaTheme="minorHAnsi" w:hAnsi="Simplified Arabic" w:cs="Simplified Arabic"/>
          <w:b/>
          <w:bCs/>
          <w:color w:val="000000"/>
          <w:sz w:val="28"/>
          <w:szCs w:val="28"/>
          <w:rtl/>
          <w:lang w:eastAsia="en-US"/>
        </w:rPr>
      </w:pPr>
      <w:r w:rsidRPr="005C5E72">
        <w:rPr>
          <w:rFonts w:ascii="Simplified Arabic" w:eastAsiaTheme="minorHAnsi" w:hAnsi="Simplified Arabic" w:cs="Simplified Arabic"/>
          <w:b/>
          <w:bCs/>
          <w:color w:val="000000"/>
          <w:sz w:val="28"/>
          <w:szCs w:val="28"/>
          <w:rtl/>
          <w:lang w:eastAsia="en-US"/>
        </w:rPr>
        <w:t>أهمية الموضوع:</w:t>
      </w:r>
    </w:p>
    <w:p w:rsidR="00564D57" w:rsidRPr="005C5E72" w:rsidRDefault="00564D57" w:rsidP="00081A4A">
      <w:pPr>
        <w:bidi/>
        <w:ind w:firstLine="708"/>
        <w:jc w:val="both"/>
        <w:rPr>
          <w:rFonts w:ascii="Simplified Arabic" w:eastAsiaTheme="minorHAnsi" w:hAnsi="Simplified Arabic" w:cs="Simplified Arabic"/>
          <w:color w:val="000000"/>
          <w:sz w:val="28"/>
          <w:szCs w:val="28"/>
          <w:rtl/>
          <w:lang w:eastAsia="en-US"/>
        </w:rPr>
      </w:pPr>
      <w:r w:rsidRPr="005C5E72">
        <w:rPr>
          <w:rFonts w:ascii="Simplified Arabic" w:eastAsiaTheme="minorHAnsi" w:hAnsi="Simplified Arabic" w:cs="Simplified Arabic"/>
          <w:color w:val="000000"/>
          <w:sz w:val="28"/>
          <w:szCs w:val="28"/>
          <w:rtl/>
          <w:lang w:eastAsia="en-US"/>
        </w:rPr>
        <w:t>يكتسي الموضوع أهمية كبيرة سواء في الشريعة الإسلامية أو في القانون كونه يتعلق بالإنسان الذي كرمه الله على سائر خلقه، فأوجد بالتالي ما يكون سببا لحمايته من الأخطار التي قد تهدد سلامة جسمه. وتعد جرائم الجرح والضرب من أخطر الجرائم بعد القتل، لأنها قد تفضي إليه، أو إلى عاهة تلازم الإنسان طول حياته، لذلك كان من اللازم لهاته الجرائم اختيار العقاب الأنسب لها لهدف التقليل منها بقدر الإمكان، وحيث أن المشرع تكفل بحماية الجسد وجعل ايذاء الجسد بدنيا جريمة منها جنح ومنها جنايات. فالسلامة الجسمية حق ثابت يمنع القانون المساس به.</w:t>
      </w:r>
    </w:p>
    <w:p w:rsidR="00564D57" w:rsidRPr="005C5E72" w:rsidRDefault="00564D57" w:rsidP="00081A4A">
      <w:pPr>
        <w:pStyle w:val="Paragraphedeliste"/>
        <w:numPr>
          <w:ilvl w:val="0"/>
          <w:numId w:val="44"/>
        </w:numPr>
        <w:bidi/>
        <w:jc w:val="both"/>
        <w:rPr>
          <w:rFonts w:ascii="Simplified Arabic" w:eastAsiaTheme="minorHAnsi" w:hAnsi="Simplified Arabic" w:cs="Simplified Arabic"/>
          <w:b/>
          <w:bCs/>
          <w:color w:val="000000"/>
          <w:sz w:val="28"/>
          <w:szCs w:val="28"/>
          <w:rtl/>
          <w:lang w:eastAsia="en-US"/>
        </w:rPr>
      </w:pPr>
      <w:r w:rsidRPr="005C5E72">
        <w:rPr>
          <w:rFonts w:ascii="Simplified Arabic" w:eastAsiaTheme="minorHAnsi" w:hAnsi="Simplified Arabic" w:cs="Simplified Arabic"/>
          <w:b/>
          <w:bCs/>
          <w:color w:val="000000"/>
          <w:sz w:val="28"/>
          <w:szCs w:val="28"/>
          <w:rtl/>
          <w:lang w:eastAsia="en-US"/>
        </w:rPr>
        <w:t>أهداف الموضوع:</w:t>
      </w:r>
    </w:p>
    <w:p w:rsidR="00564D57" w:rsidRPr="005C5E72" w:rsidRDefault="00564D57" w:rsidP="00081A4A">
      <w:pPr>
        <w:bidi/>
        <w:ind w:firstLine="708"/>
        <w:jc w:val="both"/>
        <w:rPr>
          <w:rFonts w:ascii="Simplified Arabic" w:eastAsiaTheme="minorHAnsi" w:hAnsi="Simplified Arabic" w:cs="Simplified Arabic"/>
          <w:color w:val="000000"/>
          <w:sz w:val="28"/>
          <w:szCs w:val="28"/>
          <w:rtl/>
          <w:lang w:eastAsia="en-US"/>
        </w:rPr>
      </w:pPr>
      <w:r w:rsidRPr="005C5E72">
        <w:rPr>
          <w:rFonts w:ascii="Simplified Arabic" w:eastAsiaTheme="minorHAnsi" w:hAnsi="Simplified Arabic" w:cs="Simplified Arabic"/>
          <w:color w:val="000000"/>
          <w:sz w:val="28"/>
          <w:szCs w:val="28"/>
          <w:rtl/>
          <w:lang w:eastAsia="en-US"/>
        </w:rPr>
        <w:t>وإن الهدف من خلال دراستنا لموضوع جرائم الضرب والجرح هو بيان الأحكام العامة لهذه الجرائم ومدى خطورة الإعتداءات الواقعة على المواطنين، وكذا بيان القوانين التي خصها المشرع بخصوص هذه الجرائم ومدى نجاعتها في حماية المواطنين.</w:t>
      </w:r>
    </w:p>
    <w:p w:rsidR="00564D57" w:rsidRPr="005C5E72" w:rsidRDefault="00564D57" w:rsidP="00081A4A">
      <w:pPr>
        <w:pStyle w:val="Paragraphedeliste"/>
        <w:numPr>
          <w:ilvl w:val="0"/>
          <w:numId w:val="44"/>
        </w:numPr>
        <w:bidi/>
        <w:jc w:val="both"/>
        <w:rPr>
          <w:rFonts w:ascii="Simplified Arabic" w:eastAsiaTheme="minorHAnsi" w:hAnsi="Simplified Arabic" w:cs="Simplified Arabic"/>
          <w:b/>
          <w:bCs/>
          <w:color w:val="000000"/>
          <w:sz w:val="28"/>
          <w:szCs w:val="28"/>
          <w:rtl/>
          <w:lang w:eastAsia="en-US"/>
        </w:rPr>
      </w:pPr>
      <w:r w:rsidRPr="005C5E72">
        <w:rPr>
          <w:rFonts w:ascii="Simplified Arabic" w:eastAsiaTheme="minorHAnsi" w:hAnsi="Simplified Arabic" w:cs="Simplified Arabic"/>
          <w:b/>
          <w:bCs/>
          <w:color w:val="000000"/>
          <w:sz w:val="28"/>
          <w:szCs w:val="28"/>
          <w:rtl/>
          <w:lang w:eastAsia="en-US"/>
        </w:rPr>
        <w:t>الدراسات السابقة:</w:t>
      </w:r>
    </w:p>
    <w:p w:rsidR="00564D57" w:rsidRPr="005C5E72" w:rsidRDefault="00564D57" w:rsidP="00081A4A">
      <w:pPr>
        <w:bidi/>
        <w:ind w:firstLine="708"/>
        <w:jc w:val="both"/>
        <w:rPr>
          <w:rFonts w:ascii="Simplified Arabic" w:eastAsiaTheme="minorHAnsi" w:hAnsi="Simplified Arabic" w:cs="Simplified Arabic"/>
          <w:color w:val="000000"/>
          <w:sz w:val="28"/>
          <w:szCs w:val="28"/>
          <w:rtl/>
          <w:lang w:eastAsia="en-US"/>
        </w:rPr>
      </w:pPr>
      <w:r w:rsidRPr="005C5E72">
        <w:rPr>
          <w:rFonts w:ascii="Simplified Arabic" w:eastAsiaTheme="minorHAnsi" w:hAnsi="Simplified Arabic" w:cs="Simplified Arabic"/>
          <w:color w:val="000000"/>
          <w:sz w:val="28"/>
          <w:szCs w:val="28"/>
          <w:rtl/>
          <w:lang w:eastAsia="en-US"/>
        </w:rPr>
        <w:t>يعتبر موضوع جرائم الضرب والجرح موضوعا هاما، وذو جوانب متعددة، هناك العديد من الدراسات التي تناولت موضوع الجرح والضرب ولكن بشكل عام، وأغلبها تناول هذا الموضوع من حيث المقارنة بين المشرع والشريعة الاسلامية .</w:t>
      </w:r>
    </w:p>
    <w:p w:rsidR="00564D57" w:rsidRPr="005C5E72" w:rsidRDefault="00564D57" w:rsidP="00081A4A">
      <w:pPr>
        <w:bidi/>
        <w:spacing w:after="0"/>
        <w:jc w:val="both"/>
        <w:rPr>
          <w:rFonts w:ascii="Simplified Arabic" w:eastAsiaTheme="minorHAnsi" w:hAnsi="Simplified Arabic" w:cs="Simplified Arabic"/>
          <w:color w:val="000000"/>
          <w:sz w:val="28"/>
          <w:szCs w:val="28"/>
          <w:rtl/>
          <w:lang w:eastAsia="en-US"/>
        </w:rPr>
      </w:pPr>
      <w:r w:rsidRPr="005C5E72">
        <w:rPr>
          <w:rFonts w:ascii="Simplified Arabic" w:eastAsiaTheme="minorHAnsi" w:hAnsi="Simplified Arabic" w:cs="Simplified Arabic"/>
          <w:b/>
          <w:bCs/>
          <w:color w:val="000000"/>
          <w:sz w:val="28"/>
          <w:szCs w:val="28"/>
          <w:rtl/>
          <w:lang w:eastAsia="en-US"/>
        </w:rPr>
        <w:lastRenderedPageBreak/>
        <w:t>-الدراسة التي قام بها " موساوي عبد الله "</w:t>
      </w:r>
      <w:r w:rsidRPr="005C5E72">
        <w:rPr>
          <w:rFonts w:ascii="Simplified Arabic" w:eastAsiaTheme="minorHAnsi" w:hAnsi="Simplified Arabic" w:cs="Simplified Arabic"/>
          <w:color w:val="000000"/>
          <w:sz w:val="28"/>
          <w:szCs w:val="28"/>
          <w:rtl/>
          <w:lang w:eastAsia="en-US"/>
        </w:rPr>
        <w:t xml:space="preserve"> في مذكرة لنيل شهادة ماستر في الشريعة والقانون بعنوان " جرائم الجرح والضرب دراسة مقارنة بين الفقه الاسلامي وقانون العقوبات الجزائري"  بجامعة أدرار،  والتي تناول فيها المقارنة بين موقف الشريعة من جرائم الجرح والضرب وقارنها مع موقف القانون الجزائري. </w:t>
      </w:r>
    </w:p>
    <w:p w:rsidR="00564D57" w:rsidRPr="005C5E72" w:rsidRDefault="00564D57" w:rsidP="00081A4A">
      <w:pPr>
        <w:bidi/>
        <w:spacing w:after="0"/>
        <w:jc w:val="both"/>
        <w:rPr>
          <w:rFonts w:ascii="Simplified Arabic" w:eastAsiaTheme="minorHAnsi" w:hAnsi="Simplified Arabic" w:cs="Simplified Arabic"/>
          <w:color w:val="000000"/>
          <w:sz w:val="28"/>
          <w:szCs w:val="28"/>
          <w:rtl/>
          <w:lang w:eastAsia="en-US"/>
        </w:rPr>
      </w:pPr>
      <w:r w:rsidRPr="005C5E72">
        <w:rPr>
          <w:rFonts w:ascii="Simplified Arabic" w:eastAsiaTheme="minorHAnsi" w:hAnsi="Simplified Arabic" w:cs="Simplified Arabic"/>
          <w:b/>
          <w:bCs/>
          <w:color w:val="000000"/>
          <w:sz w:val="28"/>
          <w:szCs w:val="28"/>
          <w:rtl/>
          <w:lang w:eastAsia="en-US"/>
        </w:rPr>
        <w:t>-الدراسة التي قامت بها " أقرت سيف مريم "</w:t>
      </w:r>
      <w:r w:rsidRPr="005C5E72">
        <w:rPr>
          <w:rFonts w:ascii="Simplified Arabic" w:eastAsiaTheme="minorHAnsi" w:hAnsi="Simplified Arabic" w:cs="Simplified Arabic"/>
          <w:color w:val="000000"/>
          <w:sz w:val="28"/>
          <w:szCs w:val="28"/>
          <w:rtl/>
          <w:lang w:eastAsia="en-US"/>
        </w:rPr>
        <w:t xml:space="preserve"> في مذكرة لنيل شهادة ماستر بعنوان " جرائم العنف ضد الأصول في ظل التشريع الجزائري " بجامعة بجاية، والتي تناولت فيها جنح الضرب و الجرح وجنايات القتل ضد الأب و الأم الشرعيين ، و الجد و الجدة و ما علو من الأصول الشرعيين.</w:t>
      </w:r>
    </w:p>
    <w:p w:rsidR="00564D57" w:rsidRPr="005C5E72" w:rsidRDefault="00564D57" w:rsidP="00081A4A">
      <w:pPr>
        <w:bidi/>
        <w:spacing w:after="0"/>
        <w:jc w:val="both"/>
        <w:rPr>
          <w:rFonts w:ascii="Simplified Arabic" w:eastAsiaTheme="minorHAnsi" w:hAnsi="Simplified Arabic" w:cs="Simplified Arabic"/>
          <w:color w:val="000000"/>
          <w:sz w:val="28"/>
          <w:szCs w:val="28"/>
          <w:rtl/>
          <w:lang w:eastAsia="en-US"/>
        </w:rPr>
      </w:pPr>
      <w:r w:rsidRPr="005C5E72">
        <w:rPr>
          <w:rFonts w:ascii="Simplified Arabic" w:eastAsiaTheme="minorHAnsi" w:hAnsi="Simplified Arabic" w:cs="Simplified Arabic"/>
          <w:b/>
          <w:bCs/>
          <w:color w:val="000000"/>
          <w:sz w:val="28"/>
          <w:szCs w:val="28"/>
          <w:rtl/>
          <w:lang w:eastAsia="en-US"/>
        </w:rPr>
        <w:t>-الدراسة التي قامت بها " بسايح نسرين "</w:t>
      </w:r>
      <w:r w:rsidRPr="005C5E72">
        <w:rPr>
          <w:rFonts w:ascii="Simplified Arabic" w:eastAsiaTheme="minorHAnsi" w:hAnsi="Simplified Arabic" w:cs="Simplified Arabic"/>
          <w:color w:val="000000"/>
          <w:sz w:val="28"/>
          <w:szCs w:val="28"/>
          <w:rtl/>
          <w:lang w:eastAsia="en-US"/>
        </w:rPr>
        <w:t xml:space="preserve"> في مذكرة لنيل شهادة الماستر في القانون الجنائي والعلوم الجنائية بعنوان " جريمة الضرب والجرح العمدي في القانون الجزائري"  والتي تناولت فيها جريمة الضرب والجرح من وجهة نظر المشرع الجزائري والتشريع الجنائي الاسلامي ، والعقوبات التي وضعها كل من المشرع والشريعة لمرتكبي هذه الجرائم.</w:t>
      </w:r>
    </w:p>
    <w:p w:rsidR="00564D57" w:rsidRPr="005C5E72" w:rsidRDefault="00564D57" w:rsidP="00081A4A">
      <w:pPr>
        <w:pStyle w:val="Paragraphedeliste"/>
        <w:numPr>
          <w:ilvl w:val="0"/>
          <w:numId w:val="44"/>
        </w:numPr>
        <w:bidi/>
        <w:spacing w:after="0"/>
        <w:jc w:val="both"/>
        <w:rPr>
          <w:rFonts w:ascii="Simplified Arabic" w:eastAsiaTheme="minorHAnsi" w:hAnsi="Simplified Arabic" w:cs="Simplified Arabic"/>
          <w:b/>
          <w:bCs/>
          <w:color w:val="000000"/>
          <w:sz w:val="28"/>
          <w:szCs w:val="28"/>
          <w:rtl/>
          <w:lang w:eastAsia="en-US"/>
        </w:rPr>
      </w:pPr>
      <w:r w:rsidRPr="005C5E72">
        <w:rPr>
          <w:rFonts w:ascii="Simplified Arabic" w:eastAsiaTheme="minorHAnsi" w:hAnsi="Simplified Arabic" w:cs="Simplified Arabic"/>
          <w:b/>
          <w:bCs/>
          <w:color w:val="000000"/>
          <w:sz w:val="28"/>
          <w:szCs w:val="28"/>
          <w:rtl/>
          <w:lang w:eastAsia="en-US"/>
        </w:rPr>
        <w:t>منهج الدراسة</w:t>
      </w:r>
      <w:r w:rsidRPr="005C5E72">
        <w:rPr>
          <w:rFonts w:ascii="Simplified Arabic" w:eastAsiaTheme="minorHAnsi" w:hAnsi="Simplified Arabic" w:cs="Simplified Arabic"/>
          <w:b/>
          <w:bCs/>
          <w:color w:val="000000"/>
          <w:sz w:val="28"/>
          <w:szCs w:val="28"/>
          <w:lang w:eastAsia="en-US"/>
        </w:rPr>
        <w:t>:</w:t>
      </w:r>
    </w:p>
    <w:p w:rsidR="00564D57" w:rsidRPr="005C5E72" w:rsidRDefault="00564D57" w:rsidP="00081A4A">
      <w:pPr>
        <w:bidi/>
        <w:spacing w:after="0"/>
        <w:jc w:val="both"/>
        <w:rPr>
          <w:rFonts w:ascii="Simplified Arabic" w:eastAsiaTheme="minorHAnsi" w:hAnsi="Simplified Arabic" w:cs="Simplified Arabic"/>
          <w:color w:val="000000"/>
          <w:sz w:val="28"/>
          <w:szCs w:val="28"/>
          <w:rtl/>
          <w:lang w:eastAsia="en-US"/>
        </w:rPr>
      </w:pPr>
      <w:r w:rsidRPr="005C5E72">
        <w:rPr>
          <w:rFonts w:ascii="Simplified Arabic" w:eastAsiaTheme="minorHAnsi" w:hAnsi="Simplified Arabic" w:cs="Simplified Arabic"/>
          <w:b/>
          <w:bCs/>
          <w:color w:val="000000"/>
          <w:sz w:val="28"/>
          <w:szCs w:val="28"/>
          <w:rtl/>
          <w:lang w:eastAsia="en-US"/>
        </w:rPr>
        <w:t>-المنهج الاستقرائي:</w:t>
      </w:r>
      <w:r w:rsidRPr="005C5E72">
        <w:rPr>
          <w:rFonts w:ascii="Simplified Arabic" w:eastAsiaTheme="minorHAnsi" w:hAnsi="Simplified Arabic" w:cs="Simplified Arabic"/>
          <w:color w:val="000000"/>
          <w:sz w:val="28"/>
          <w:szCs w:val="28"/>
          <w:rtl/>
          <w:lang w:eastAsia="en-US"/>
        </w:rPr>
        <w:t xml:space="preserve"> وذلك بجمع المادة العلمية من مختلف مصادر ومراجع مع </w:t>
      </w:r>
      <w:r w:rsidR="0071661A" w:rsidRPr="005C5E72">
        <w:rPr>
          <w:rFonts w:ascii="Simplified Arabic" w:eastAsiaTheme="minorHAnsi" w:hAnsi="Simplified Arabic" w:cs="Simplified Arabic"/>
          <w:color w:val="000000"/>
          <w:sz w:val="28"/>
          <w:szCs w:val="28"/>
          <w:rtl/>
          <w:lang w:eastAsia="en-US"/>
        </w:rPr>
        <w:t>تتبع آراء</w:t>
      </w:r>
      <w:r w:rsidRPr="005C5E72">
        <w:rPr>
          <w:rFonts w:ascii="Simplified Arabic" w:eastAsiaTheme="minorHAnsi" w:hAnsi="Simplified Arabic" w:cs="Simplified Arabic"/>
          <w:color w:val="000000"/>
          <w:sz w:val="28"/>
          <w:szCs w:val="28"/>
          <w:rtl/>
          <w:lang w:eastAsia="en-US"/>
        </w:rPr>
        <w:t xml:space="preserve"> وأقوال فقهاء القانون وشارحه</w:t>
      </w:r>
      <w:r w:rsidRPr="005C5E72">
        <w:rPr>
          <w:rFonts w:ascii="Simplified Arabic" w:eastAsiaTheme="minorHAnsi" w:hAnsi="Simplified Arabic" w:cs="Simplified Arabic"/>
          <w:color w:val="000000"/>
          <w:sz w:val="28"/>
          <w:szCs w:val="28"/>
          <w:lang w:eastAsia="en-US"/>
        </w:rPr>
        <w:t>.</w:t>
      </w:r>
    </w:p>
    <w:p w:rsidR="00564D57" w:rsidRPr="005C5E72" w:rsidRDefault="00564D57" w:rsidP="0071661A">
      <w:pPr>
        <w:bidi/>
        <w:spacing w:after="0"/>
        <w:jc w:val="both"/>
        <w:rPr>
          <w:rFonts w:ascii="Simplified Arabic" w:eastAsiaTheme="minorHAnsi" w:hAnsi="Simplified Arabic" w:cs="Simplified Arabic"/>
          <w:color w:val="000000"/>
          <w:sz w:val="28"/>
          <w:szCs w:val="28"/>
          <w:rtl/>
          <w:lang w:eastAsia="en-US"/>
        </w:rPr>
      </w:pPr>
      <w:r w:rsidRPr="005C5E72">
        <w:rPr>
          <w:rFonts w:ascii="Simplified Arabic" w:eastAsiaTheme="minorHAnsi" w:hAnsi="Simplified Arabic" w:cs="Simplified Arabic"/>
          <w:b/>
          <w:bCs/>
          <w:color w:val="000000"/>
          <w:sz w:val="28"/>
          <w:szCs w:val="28"/>
          <w:rtl/>
          <w:lang w:eastAsia="en-US"/>
        </w:rPr>
        <w:t>-المنهج التحليلي:</w:t>
      </w:r>
      <w:r w:rsidRPr="005C5E72">
        <w:rPr>
          <w:rFonts w:ascii="Simplified Arabic" w:eastAsiaTheme="minorHAnsi" w:hAnsi="Simplified Arabic" w:cs="Simplified Arabic"/>
          <w:color w:val="000000"/>
          <w:sz w:val="28"/>
          <w:szCs w:val="28"/>
          <w:rtl/>
          <w:lang w:eastAsia="en-US"/>
        </w:rPr>
        <w:t xml:space="preserve"> وذلك بشرح وتحليلالنصوص القانونية وذلك لاستخلاص النتائج.</w:t>
      </w:r>
    </w:p>
    <w:p w:rsidR="00564D57" w:rsidRPr="005C5E72" w:rsidRDefault="00564D57" w:rsidP="00081A4A">
      <w:pPr>
        <w:pStyle w:val="Paragraphedeliste"/>
        <w:numPr>
          <w:ilvl w:val="0"/>
          <w:numId w:val="44"/>
        </w:numPr>
        <w:bidi/>
        <w:spacing w:after="0"/>
        <w:jc w:val="both"/>
        <w:rPr>
          <w:rFonts w:ascii="Simplified Arabic" w:eastAsiaTheme="minorHAnsi" w:hAnsi="Simplified Arabic" w:cs="Simplified Arabic"/>
          <w:b/>
          <w:bCs/>
          <w:color w:val="000000"/>
          <w:sz w:val="28"/>
          <w:szCs w:val="28"/>
          <w:rtl/>
          <w:lang w:eastAsia="en-US"/>
        </w:rPr>
      </w:pPr>
      <w:r w:rsidRPr="005C5E72">
        <w:rPr>
          <w:rFonts w:ascii="Simplified Arabic" w:eastAsiaTheme="minorHAnsi" w:hAnsi="Simplified Arabic" w:cs="Simplified Arabic"/>
          <w:b/>
          <w:bCs/>
          <w:color w:val="000000"/>
          <w:sz w:val="28"/>
          <w:szCs w:val="28"/>
          <w:rtl/>
          <w:lang w:eastAsia="en-US"/>
        </w:rPr>
        <w:t>خطة الدراسة:</w:t>
      </w:r>
    </w:p>
    <w:p w:rsidR="00564D57" w:rsidRPr="005C5E72" w:rsidRDefault="00564D57" w:rsidP="00081A4A">
      <w:pPr>
        <w:bidi/>
        <w:spacing w:after="0"/>
        <w:ind w:firstLine="360"/>
        <w:jc w:val="both"/>
        <w:rPr>
          <w:rFonts w:ascii="Simplified Arabic" w:eastAsiaTheme="minorHAnsi" w:hAnsi="Simplified Arabic" w:cs="Simplified Arabic"/>
          <w:color w:val="000000"/>
          <w:sz w:val="28"/>
          <w:szCs w:val="28"/>
          <w:rtl/>
          <w:lang w:eastAsia="en-US"/>
        </w:rPr>
      </w:pPr>
      <w:r w:rsidRPr="005C5E72">
        <w:rPr>
          <w:rFonts w:ascii="Simplified Arabic" w:eastAsiaTheme="minorHAnsi" w:hAnsi="Simplified Arabic" w:cs="Simplified Arabic"/>
          <w:color w:val="000000"/>
          <w:sz w:val="28"/>
          <w:szCs w:val="28"/>
          <w:rtl/>
          <w:lang w:eastAsia="en-US"/>
        </w:rPr>
        <w:t xml:space="preserve">فبناء على ما سبق ومحاولة منا إعطاء الموضوع حقه من الدراسة، ارتأينا معالجة بعض النقاط المهمة وذلك بتقسيم بحثنا هذا الى فصلين، حيث تناولنا في الفصل الأول والذي بعنوان النظام القانوني لجريمة الضرب والجرح  </w:t>
      </w:r>
      <w:r w:rsidR="0075262E" w:rsidRPr="005C5E72">
        <w:rPr>
          <w:rFonts w:ascii="Simplified Arabic" w:eastAsiaTheme="minorHAnsi" w:hAnsi="Simplified Arabic" w:cs="Simplified Arabic"/>
          <w:color w:val="000000"/>
          <w:sz w:val="28"/>
          <w:szCs w:val="28"/>
          <w:rtl/>
          <w:lang w:eastAsia="en-US"/>
        </w:rPr>
        <w:t>وقسمناه الى مبحثين</w:t>
      </w:r>
      <w:r w:rsidRPr="005C5E72">
        <w:rPr>
          <w:rFonts w:ascii="Simplified Arabic" w:eastAsiaTheme="minorHAnsi" w:hAnsi="Simplified Arabic" w:cs="Simplified Arabic"/>
          <w:color w:val="000000"/>
          <w:sz w:val="28"/>
          <w:szCs w:val="28"/>
          <w:rtl/>
          <w:lang w:eastAsia="en-US"/>
        </w:rPr>
        <w:t xml:space="preserve">، في المبحث الاول تضمن ماهية الجريمة الضرب والجرح </w:t>
      </w:r>
      <w:r w:rsidR="0071661A" w:rsidRPr="005C5E72">
        <w:rPr>
          <w:rFonts w:ascii="Simplified Arabic" w:eastAsiaTheme="minorHAnsi" w:hAnsi="Simplified Arabic" w:cs="Simplified Arabic"/>
          <w:color w:val="000000"/>
          <w:sz w:val="28"/>
          <w:szCs w:val="28"/>
          <w:rtl/>
          <w:lang w:eastAsia="en-US"/>
        </w:rPr>
        <w:t>،</w:t>
      </w:r>
      <w:r w:rsidRPr="005C5E72">
        <w:rPr>
          <w:rFonts w:ascii="Simplified Arabic" w:eastAsiaTheme="minorHAnsi" w:hAnsi="Simplified Arabic" w:cs="Simplified Arabic"/>
          <w:color w:val="000000"/>
          <w:sz w:val="28"/>
          <w:szCs w:val="28"/>
          <w:rtl/>
          <w:lang w:eastAsia="en-US"/>
        </w:rPr>
        <w:t xml:space="preserve"> والمبحث الثاني أركان جريمة الضرب والجرح  في القانون الجزائري.</w:t>
      </w:r>
    </w:p>
    <w:p w:rsidR="00564D57" w:rsidRPr="005C5E72" w:rsidRDefault="00564D57" w:rsidP="00081A4A">
      <w:pPr>
        <w:bidi/>
        <w:spacing w:after="0"/>
        <w:ind w:firstLine="360"/>
        <w:jc w:val="both"/>
        <w:rPr>
          <w:rFonts w:ascii="Simplified Arabic" w:eastAsiaTheme="minorHAnsi" w:hAnsi="Simplified Arabic" w:cs="Simplified Arabic"/>
          <w:color w:val="000000"/>
          <w:sz w:val="28"/>
          <w:szCs w:val="28"/>
          <w:rtl/>
          <w:lang w:eastAsia="en-US"/>
        </w:rPr>
      </w:pPr>
      <w:r w:rsidRPr="005C5E72">
        <w:rPr>
          <w:rFonts w:ascii="Simplified Arabic" w:eastAsiaTheme="minorHAnsi" w:hAnsi="Simplified Arabic" w:cs="Simplified Arabic"/>
          <w:color w:val="000000"/>
          <w:sz w:val="28"/>
          <w:szCs w:val="28"/>
          <w:rtl/>
          <w:lang w:eastAsia="en-US"/>
        </w:rPr>
        <w:t xml:space="preserve">وخصصنا الفصل الثاني لإثبات جريمة الضرب </w:t>
      </w:r>
      <w:r w:rsidR="0071661A" w:rsidRPr="005C5E72">
        <w:rPr>
          <w:rFonts w:ascii="Simplified Arabic" w:eastAsiaTheme="minorHAnsi" w:hAnsi="Simplified Arabic" w:cs="Simplified Arabic"/>
          <w:color w:val="000000"/>
          <w:sz w:val="28"/>
          <w:szCs w:val="28"/>
          <w:rtl/>
          <w:lang w:eastAsia="en-US"/>
        </w:rPr>
        <w:t xml:space="preserve">والجرح </w:t>
      </w:r>
      <w:r w:rsidRPr="005C5E72">
        <w:rPr>
          <w:rFonts w:ascii="Simplified Arabic" w:eastAsiaTheme="minorHAnsi" w:hAnsi="Simplified Arabic" w:cs="Simplified Arabic"/>
          <w:color w:val="000000"/>
          <w:sz w:val="28"/>
          <w:szCs w:val="28"/>
          <w:rtl/>
          <w:lang w:eastAsia="en-US"/>
        </w:rPr>
        <w:t xml:space="preserve"> والعقوبة وقسمنا</w:t>
      </w:r>
      <w:r w:rsidR="0075262E" w:rsidRPr="005C5E72">
        <w:rPr>
          <w:rFonts w:ascii="Simplified Arabic" w:eastAsiaTheme="minorHAnsi" w:hAnsi="Simplified Arabic" w:cs="Simplified Arabic"/>
          <w:color w:val="000000"/>
          <w:sz w:val="28"/>
          <w:szCs w:val="28"/>
          <w:rtl/>
          <w:lang w:eastAsia="en-US"/>
        </w:rPr>
        <w:t xml:space="preserve">ه هو أيضا الى </w:t>
      </w:r>
      <w:r w:rsidRPr="005C5E72">
        <w:rPr>
          <w:rFonts w:ascii="Simplified Arabic" w:eastAsiaTheme="minorHAnsi" w:hAnsi="Simplified Arabic" w:cs="Simplified Arabic"/>
          <w:color w:val="000000"/>
          <w:sz w:val="28"/>
          <w:szCs w:val="28"/>
          <w:rtl/>
          <w:lang w:eastAsia="en-US"/>
        </w:rPr>
        <w:t>مبحثين تناولنا وسائل إثبات جريمة الضرب والجرح  في المبحث الأول ثم العقوبة المقررة لجريمة الضرب والجرح  في المبحث الثاني.</w:t>
      </w:r>
    </w:p>
    <w:p w:rsidR="00EA5C22" w:rsidRPr="00E35A9F" w:rsidRDefault="00EA5C22" w:rsidP="00EA5C22">
      <w:pPr>
        <w:bidi/>
        <w:jc w:val="both"/>
        <w:rPr>
          <w:rFonts w:ascii="Simplified Arabic" w:hAnsi="Simplified Arabic" w:cs="Simplified Arabic"/>
          <w:sz w:val="32"/>
          <w:szCs w:val="32"/>
          <w:lang w:bidi="ar-DZ"/>
        </w:rPr>
        <w:sectPr w:rsidR="00EA5C22" w:rsidRPr="00E35A9F" w:rsidSect="0071661A">
          <w:headerReference w:type="default" r:id="rId15"/>
          <w:footerReference w:type="default" r:id="rId16"/>
          <w:footnotePr>
            <w:numRestart w:val="eachPage"/>
          </w:footnotePr>
          <w:pgSz w:w="11906" w:h="16838"/>
          <w:pgMar w:top="1134" w:right="1701" w:bottom="1134" w:left="1134" w:header="709" w:footer="709" w:gutter="0"/>
          <w:pgNumType w:fmt="arabicAlpha" w:start="1"/>
          <w:cols w:space="708"/>
          <w:docGrid w:linePitch="360"/>
        </w:sectPr>
      </w:pPr>
    </w:p>
    <w:p w:rsidR="0084149A" w:rsidRDefault="0084149A" w:rsidP="0084149A">
      <w:pPr>
        <w:bidi/>
        <w:spacing w:before="240" w:after="160" w:line="240" w:lineRule="auto"/>
        <w:contextualSpacing/>
        <w:jc w:val="both"/>
        <w:rPr>
          <w:rFonts w:ascii="Simplified Arabic" w:eastAsia="Calibri" w:hAnsi="Simplified Arabic" w:cs="Simplified Arabic"/>
          <w:b/>
          <w:bCs/>
          <w:sz w:val="32"/>
          <w:szCs w:val="32"/>
          <w:rtl/>
          <w:lang w:val="en-US" w:eastAsia="en-US" w:bidi="ar-DZ"/>
        </w:rPr>
      </w:pPr>
    </w:p>
    <w:p w:rsidR="0075262E" w:rsidRDefault="0075262E" w:rsidP="0075262E">
      <w:pPr>
        <w:bidi/>
        <w:spacing w:after="160" w:line="259" w:lineRule="auto"/>
        <w:jc w:val="center"/>
        <w:rPr>
          <w:rFonts w:ascii="Simplified Arabic" w:eastAsia="Calibri" w:hAnsi="Simplified Arabic" w:cs="Simplified Arabic"/>
          <w:b/>
          <w:bCs/>
          <w:sz w:val="52"/>
          <w:szCs w:val="52"/>
          <w:rtl/>
          <w:lang w:eastAsia="en-US"/>
        </w:rPr>
      </w:pPr>
    </w:p>
    <w:p w:rsidR="0075262E" w:rsidRDefault="0075262E" w:rsidP="0075262E">
      <w:pPr>
        <w:bidi/>
        <w:spacing w:after="160" w:line="259" w:lineRule="auto"/>
        <w:jc w:val="center"/>
        <w:rPr>
          <w:rFonts w:ascii="Simplified Arabic" w:eastAsia="Calibri" w:hAnsi="Simplified Arabic" w:cs="Simplified Arabic"/>
          <w:b/>
          <w:bCs/>
          <w:sz w:val="52"/>
          <w:szCs w:val="52"/>
          <w:rtl/>
          <w:lang w:eastAsia="en-US"/>
        </w:rPr>
      </w:pPr>
    </w:p>
    <w:p w:rsidR="0075262E" w:rsidRDefault="0075262E" w:rsidP="0075262E">
      <w:pPr>
        <w:bidi/>
        <w:spacing w:after="160" w:line="259" w:lineRule="auto"/>
        <w:jc w:val="center"/>
        <w:rPr>
          <w:rFonts w:ascii="Simplified Arabic" w:eastAsia="Calibri" w:hAnsi="Simplified Arabic" w:cs="Simplified Arabic"/>
          <w:b/>
          <w:bCs/>
          <w:sz w:val="52"/>
          <w:szCs w:val="52"/>
          <w:rtl/>
          <w:lang w:eastAsia="en-US"/>
        </w:rPr>
      </w:pPr>
    </w:p>
    <w:p w:rsidR="0075262E" w:rsidRDefault="0075262E" w:rsidP="0075262E">
      <w:pPr>
        <w:bidi/>
        <w:spacing w:after="160" w:line="259" w:lineRule="auto"/>
        <w:jc w:val="center"/>
        <w:rPr>
          <w:rFonts w:ascii="Simplified Arabic" w:eastAsia="Calibri" w:hAnsi="Simplified Arabic" w:cs="Simplified Arabic"/>
          <w:b/>
          <w:bCs/>
          <w:sz w:val="52"/>
          <w:szCs w:val="52"/>
          <w:rtl/>
          <w:lang w:eastAsia="en-US"/>
        </w:rPr>
      </w:pPr>
    </w:p>
    <w:p w:rsidR="00FB5D13" w:rsidRDefault="0075262E" w:rsidP="00FB5D13">
      <w:pPr>
        <w:bidi/>
        <w:spacing w:after="160" w:line="259" w:lineRule="auto"/>
        <w:jc w:val="center"/>
        <w:rPr>
          <w:rFonts w:ascii="Simplified Arabic" w:eastAsia="Calibri" w:hAnsi="Simplified Arabic" w:cs="Simplified Arabic"/>
          <w:b/>
          <w:bCs/>
          <w:sz w:val="52"/>
          <w:szCs w:val="52"/>
          <w:lang w:eastAsia="en-US" w:bidi="ar-DZ"/>
        </w:rPr>
      </w:pPr>
      <w:r w:rsidRPr="0075262E">
        <w:rPr>
          <w:rFonts w:ascii="Simplified Arabic" w:eastAsia="Calibri" w:hAnsi="Simplified Arabic" w:cs="Simplified Arabic"/>
          <w:b/>
          <w:bCs/>
          <w:sz w:val="52"/>
          <w:szCs w:val="52"/>
          <w:rtl/>
          <w:lang w:eastAsia="en-US"/>
        </w:rPr>
        <w:t>الفصل الأول</w:t>
      </w:r>
      <w:r w:rsidRPr="0075262E">
        <w:rPr>
          <w:rFonts w:ascii="Simplified Arabic" w:eastAsia="Calibri" w:hAnsi="Simplified Arabic" w:cs="Simplified Arabic" w:hint="cs"/>
          <w:b/>
          <w:bCs/>
          <w:sz w:val="52"/>
          <w:szCs w:val="52"/>
          <w:rtl/>
          <w:lang w:eastAsia="en-US" w:bidi="ar-DZ"/>
        </w:rPr>
        <w:t>:</w:t>
      </w:r>
    </w:p>
    <w:p w:rsidR="0075262E" w:rsidRPr="0075262E" w:rsidRDefault="0075262E" w:rsidP="00A63388">
      <w:pPr>
        <w:bidi/>
        <w:spacing w:after="160" w:line="259" w:lineRule="auto"/>
        <w:jc w:val="center"/>
        <w:rPr>
          <w:rFonts w:ascii="Simplified Arabic" w:eastAsia="Calibri" w:hAnsi="Simplified Arabic" w:cs="Simplified Arabic"/>
          <w:b/>
          <w:bCs/>
          <w:sz w:val="52"/>
          <w:szCs w:val="52"/>
          <w:rtl/>
          <w:lang w:eastAsia="en-US" w:bidi="ar-DZ"/>
        </w:rPr>
      </w:pPr>
      <w:r w:rsidRPr="0075262E">
        <w:rPr>
          <w:rFonts w:ascii="Simplified Arabic" w:eastAsia="Calibri" w:hAnsi="Simplified Arabic" w:cs="Simplified Arabic" w:hint="cs"/>
          <w:b/>
          <w:bCs/>
          <w:sz w:val="52"/>
          <w:szCs w:val="52"/>
          <w:rtl/>
          <w:lang w:eastAsia="en-US" w:bidi="ar-DZ"/>
        </w:rPr>
        <w:t>النظام</w:t>
      </w:r>
      <w:r w:rsidR="00A63388">
        <w:rPr>
          <w:rFonts w:ascii="Simplified Arabic" w:eastAsia="Calibri" w:hAnsi="Simplified Arabic" w:cs="Simplified Arabic" w:hint="cs"/>
          <w:b/>
          <w:bCs/>
          <w:sz w:val="52"/>
          <w:szCs w:val="52"/>
          <w:rtl/>
          <w:lang w:eastAsia="en-US" w:bidi="ar-DZ"/>
        </w:rPr>
        <w:t xml:space="preserve"> القانوني لجرائم الضرب والجرح </w:t>
      </w:r>
    </w:p>
    <w:p w:rsidR="0084149A" w:rsidRDefault="0084149A" w:rsidP="0084149A">
      <w:pPr>
        <w:bidi/>
        <w:spacing w:before="240" w:after="160" w:line="240" w:lineRule="auto"/>
        <w:contextualSpacing/>
        <w:jc w:val="both"/>
        <w:rPr>
          <w:rFonts w:ascii="Simplified Arabic" w:eastAsia="Calibri" w:hAnsi="Simplified Arabic" w:cs="Simplified Arabic"/>
          <w:b/>
          <w:bCs/>
          <w:sz w:val="32"/>
          <w:szCs w:val="32"/>
          <w:rtl/>
          <w:lang w:val="en-US" w:eastAsia="en-US" w:bidi="ar-DZ"/>
        </w:rPr>
      </w:pPr>
    </w:p>
    <w:p w:rsidR="0084149A" w:rsidRDefault="0084149A" w:rsidP="0084149A">
      <w:pPr>
        <w:bidi/>
        <w:spacing w:before="240" w:after="160" w:line="240" w:lineRule="auto"/>
        <w:contextualSpacing/>
        <w:jc w:val="both"/>
        <w:rPr>
          <w:rFonts w:ascii="Simplified Arabic" w:eastAsia="Calibri" w:hAnsi="Simplified Arabic" w:cs="Simplified Arabic"/>
          <w:b/>
          <w:bCs/>
          <w:sz w:val="32"/>
          <w:szCs w:val="32"/>
          <w:rtl/>
          <w:lang w:val="en-US" w:eastAsia="en-US" w:bidi="ar-DZ"/>
        </w:rPr>
      </w:pPr>
    </w:p>
    <w:p w:rsidR="0084149A" w:rsidRDefault="0084149A" w:rsidP="0084149A">
      <w:pPr>
        <w:bidi/>
        <w:spacing w:before="240" w:after="160" w:line="240" w:lineRule="auto"/>
        <w:contextualSpacing/>
        <w:jc w:val="both"/>
        <w:rPr>
          <w:rFonts w:ascii="Simplified Arabic" w:eastAsia="Calibri" w:hAnsi="Simplified Arabic" w:cs="Simplified Arabic"/>
          <w:b/>
          <w:bCs/>
          <w:sz w:val="32"/>
          <w:szCs w:val="32"/>
          <w:rtl/>
          <w:lang w:val="en-US" w:eastAsia="en-US" w:bidi="ar-DZ"/>
        </w:rPr>
      </w:pPr>
    </w:p>
    <w:p w:rsidR="0084149A" w:rsidRDefault="0084149A" w:rsidP="0084149A">
      <w:pPr>
        <w:bidi/>
        <w:spacing w:before="240" w:after="160" w:line="240" w:lineRule="auto"/>
        <w:contextualSpacing/>
        <w:jc w:val="both"/>
        <w:rPr>
          <w:rFonts w:ascii="Simplified Arabic" w:eastAsia="Calibri" w:hAnsi="Simplified Arabic" w:cs="Simplified Arabic"/>
          <w:b/>
          <w:bCs/>
          <w:sz w:val="32"/>
          <w:szCs w:val="32"/>
          <w:rtl/>
          <w:lang w:val="en-US" w:eastAsia="en-US" w:bidi="ar-DZ"/>
        </w:rPr>
      </w:pPr>
    </w:p>
    <w:p w:rsidR="0084149A" w:rsidRDefault="0084149A" w:rsidP="0084149A">
      <w:pPr>
        <w:bidi/>
        <w:spacing w:before="240" w:after="160" w:line="240" w:lineRule="auto"/>
        <w:contextualSpacing/>
        <w:jc w:val="both"/>
        <w:rPr>
          <w:rFonts w:ascii="Simplified Arabic" w:eastAsia="Calibri" w:hAnsi="Simplified Arabic" w:cs="Simplified Arabic"/>
          <w:b/>
          <w:bCs/>
          <w:sz w:val="32"/>
          <w:szCs w:val="32"/>
          <w:rtl/>
          <w:lang w:val="en-US" w:eastAsia="en-US" w:bidi="ar-DZ"/>
        </w:rPr>
        <w:sectPr w:rsidR="0084149A" w:rsidSect="00B61A73">
          <w:headerReference w:type="first" r:id="rId17"/>
          <w:footerReference w:type="first" r:id="rId18"/>
          <w:footnotePr>
            <w:numRestart w:val="eachPage"/>
          </w:footnotePr>
          <w:pgSz w:w="11906" w:h="16838"/>
          <w:pgMar w:top="1134" w:right="1701" w:bottom="1134" w:left="1134"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pgNumType w:start="6"/>
          <w:cols w:space="708"/>
          <w:titlePg/>
          <w:docGrid w:linePitch="360"/>
        </w:sectPr>
      </w:pPr>
    </w:p>
    <w:p w:rsidR="0075262E" w:rsidRPr="0075262E" w:rsidRDefault="0075262E" w:rsidP="0075262E">
      <w:pPr>
        <w:bidi/>
        <w:jc w:val="both"/>
        <w:rPr>
          <w:rFonts w:ascii="Simplified Arabic" w:eastAsia="Times New Roman" w:hAnsi="Simplified Arabic" w:cs="Simplified Arabic"/>
          <w:b/>
          <w:bCs/>
          <w:sz w:val="32"/>
          <w:szCs w:val="32"/>
          <w:rtl/>
          <w:lang w:bidi="ar-DZ"/>
        </w:rPr>
      </w:pPr>
      <w:r w:rsidRPr="0075262E">
        <w:rPr>
          <w:rFonts w:ascii="Simplified Arabic" w:eastAsia="Times New Roman" w:hAnsi="Simplified Arabic" w:cs="Simplified Arabic"/>
          <w:b/>
          <w:bCs/>
          <w:sz w:val="32"/>
          <w:szCs w:val="32"/>
          <w:rtl/>
          <w:lang w:bidi="ar-DZ"/>
        </w:rPr>
        <w:lastRenderedPageBreak/>
        <w:t>تمهيد</w:t>
      </w:r>
    </w:p>
    <w:p w:rsidR="0075262E" w:rsidRPr="0075262E" w:rsidRDefault="0075262E" w:rsidP="00081A4A">
      <w:pPr>
        <w:bidi/>
        <w:ind w:firstLine="708"/>
        <w:jc w:val="both"/>
        <w:rPr>
          <w:rFonts w:ascii="Simplified Arabic" w:eastAsia="Times New Roman" w:hAnsi="Simplified Arabic" w:cs="Simplified Arabic"/>
          <w:sz w:val="28"/>
          <w:szCs w:val="28"/>
          <w:rtl/>
          <w:lang w:bidi="ar-DZ"/>
        </w:rPr>
      </w:pPr>
      <w:r w:rsidRPr="0075262E">
        <w:rPr>
          <w:rFonts w:ascii="Simplified Arabic" w:eastAsia="Times New Roman" w:hAnsi="Simplified Arabic" w:cs="Simplified Arabic"/>
          <w:sz w:val="28"/>
          <w:szCs w:val="28"/>
          <w:rtl/>
          <w:lang w:bidi="ar-DZ"/>
        </w:rPr>
        <w:t xml:space="preserve">أصبحت في مجتمعنا جرائم الاعتداء ساندة بطريقة واسعة، تمس حق الفرد بصفة مباشرة ومما </w:t>
      </w:r>
      <w:r w:rsidRPr="0075262E">
        <w:rPr>
          <w:rFonts w:ascii="Simplified Arabic" w:eastAsia="Times New Roman" w:hAnsi="Simplified Arabic" w:cs="Simplified Arabic" w:hint="cs"/>
          <w:sz w:val="28"/>
          <w:szCs w:val="28"/>
          <w:rtl/>
          <w:lang w:bidi="ar-DZ"/>
        </w:rPr>
        <w:t>لا ش</w:t>
      </w:r>
      <w:r w:rsidRPr="0075262E">
        <w:rPr>
          <w:rFonts w:ascii="Simplified Arabic" w:eastAsia="Times New Roman" w:hAnsi="Simplified Arabic" w:cs="Simplified Arabic" w:hint="eastAsia"/>
          <w:sz w:val="28"/>
          <w:szCs w:val="28"/>
          <w:rtl/>
          <w:lang w:bidi="ar-DZ"/>
        </w:rPr>
        <w:t>ك</w:t>
      </w:r>
      <w:r w:rsidRPr="0075262E">
        <w:rPr>
          <w:rFonts w:ascii="Simplified Arabic" w:eastAsia="Times New Roman" w:hAnsi="Simplified Arabic" w:cs="Simplified Arabic"/>
          <w:sz w:val="28"/>
          <w:szCs w:val="28"/>
          <w:rtl/>
          <w:lang w:bidi="ar-DZ"/>
        </w:rPr>
        <w:t xml:space="preserve"> فيه أن المجتمع الآمن هو مطلب للجميع، فالأمان هو مصدر بناء الحياة في أي مجتمع، وبتطور المجتمع تطورت معه وسائل ارتكاب العنف بحيث تقع هذه الجرائم على كل فئات المجتمع دون استثناء، ولقد تطرق المشرع الجزائري إلى هذه الجرائم وحرص على وضع معايير تساهم في الحد من منها.</w:t>
      </w:r>
    </w:p>
    <w:p w:rsidR="0075262E" w:rsidRPr="0075262E" w:rsidRDefault="0075262E" w:rsidP="00081A4A">
      <w:pPr>
        <w:bidi/>
        <w:ind w:firstLine="708"/>
        <w:jc w:val="both"/>
        <w:rPr>
          <w:rFonts w:ascii="Simplified Arabic" w:eastAsia="Times New Roman" w:hAnsi="Simplified Arabic" w:cs="Simplified Arabic"/>
          <w:sz w:val="28"/>
          <w:szCs w:val="28"/>
          <w:rtl/>
          <w:lang w:bidi="ar-DZ"/>
        </w:rPr>
      </w:pPr>
      <w:r w:rsidRPr="0075262E">
        <w:rPr>
          <w:rFonts w:ascii="Simplified Arabic" w:eastAsia="Times New Roman" w:hAnsi="Simplified Arabic" w:cs="Simplified Arabic"/>
          <w:sz w:val="28"/>
          <w:szCs w:val="28"/>
          <w:rtl/>
          <w:lang w:bidi="ar-DZ"/>
        </w:rPr>
        <w:t xml:space="preserve"> حيث سوف نتطرق في هذا الفصل الذي يقسم إلى مبحثين، إلى</w:t>
      </w:r>
      <w:r w:rsidR="00A63388">
        <w:rPr>
          <w:rFonts w:ascii="Simplified Arabic" w:eastAsia="Times New Roman" w:hAnsi="Simplified Arabic" w:cs="Simplified Arabic"/>
          <w:sz w:val="28"/>
          <w:szCs w:val="28"/>
          <w:rtl/>
          <w:lang w:bidi="ar-DZ"/>
        </w:rPr>
        <w:t xml:space="preserve"> ماهية جرائم الضرب والجرح </w:t>
      </w:r>
      <w:r w:rsidRPr="0075262E">
        <w:rPr>
          <w:rFonts w:ascii="Simplified Arabic" w:eastAsia="Times New Roman" w:hAnsi="Simplified Arabic" w:cs="Simplified Arabic"/>
          <w:sz w:val="28"/>
          <w:szCs w:val="28"/>
          <w:rtl/>
          <w:lang w:bidi="ar-DZ"/>
        </w:rPr>
        <w:t xml:space="preserve"> كمبحث أول، والمقسم إلى مطلبين، المطلب الأول تعريف </w:t>
      </w:r>
      <w:r w:rsidR="00A63388">
        <w:rPr>
          <w:rFonts w:ascii="Simplified Arabic" w:eastAsia="Times New Roman" w:hAnsi="Simplified Arabic" w:cs="Simplified Arabic"/>
          <w:sz w:val="28"/>
          <w:szCs w:val="28"/>
          <w:rtl/>
          <w:lang w:bidi="ar-DZ"/>
        </w:rPr>
        <w:t>ومفهوم جرائم الضرب والجرح</w:t>
      </w:r>
      <w:r w:rsidRPr="0075262E">
        <w:rPr>
          <w:rFonts w:ascii="Simplified Arabic" w:eastAsia="Times New Roman" w:hAnsi="Simplified Arabic" w:cs="Simplified Arabic"/>
          <w:sz w:val="28"/>
          <w:szCs w:val="28"/>
          <w:rtl/>
          <w:lang w:bidi="ar-DZ"/>
        </w:rPr>
        <w:t>، والمطلب الثاني</w:t>
      </w:r>
      <w:r w:rsidR="00A63388">
        <w:rPr>
          <w:rFonts w:ascii="Simplified Arabic" w:eastAsia="Times New Roman" w:hAnsi="Simplified Arabic" w:cs="Simplified Arabic"/>
          <w:sz w:val="28"/>
          <w:szCs w:val="28"/>
          <w:rtl/>
          <w:lang w:bidi="ar-DZ"/>
        </w:rPr>
        <w:t xml:space="preserve"> أصناف جرائم الضرب والجرح </w:t>
      </w:r>
      <w:r w:rsidRPr="0075262E">
        <w:rPr>
          <w:rFonts w:ascii="Simplified Arabic" w:eastAsia="Times New Roman" w:hAnsi="Simplified Arabic" w:cs="Simplified Arabic"/>
          <w:sz w:val="28"/>
          <w:szCs w:val="28"/>
          <w:rtl/>
          <w:lang w:bidi="ar-DZ"/>
        </w:rPr>
        <w:t xml:space="preserve"> في القانون الجزائري.أما المبحث الثاني فتتطرق فيه إلى الأركان التي تبنى عليها هذه الجرائم، الركن المادي كمطلب أول والمطلب الثاني تطرقنا الى الركن المعنوي.</w:t>
      </w:r>
    </w:p>
    <w:p w:rsidR="0075262E" w:rsidRPr="0075262E" w:rsidRDefault="0075262E" w:rsidP="00081A4A">
      <w:pPr>
        <w:bidi/>
        <w:jc w:val="both"/>
        <w:rPr>
          <w:rFonts w:ascii="Simplified Arabic" w:eastAsia="Times New Roman" w:hAnsi="Simplified Arabic" w:cs="Simplified Arabic"/>
          <w:b/>
          <w:bCs/>
          <w:sz w:val="28"/>
          <w:szCs w:val="28"/>
          <w:rtl/>
          <w:lang w:bidi="ar-DZ"/>
        </w:rPr>
      </w:pPr>
    </w:p>
    <w:p w:rsidR="0075262E" w:rsidRPr="0075262E" w:rsidRDefault="0075262E" w:rsidP="00081A4A">
      <w:pPr>
        <w:bidi/>
        <w:jc w:val="both"/>
        <w:rPr>
          <w:rFonts w:ascii="Simplified Arabic" w:eastAsia="Times New Roman" w:hAnsi="Simplified Arabic" w:cs="Simplified Arabic"/>
          <w:b/>
          <w:bCs/>
          <w:sz w:val="28"/>
          <w:szCs w:val="28"/>
          <w:rtl/>
          <w:lang w:bidi="ar-DZ"/>
        </w:rPr>
      </w:pPr>
    </w:p>
    <w:p w:rsidR="0075262E" w:rsidRPr="0075262E" w:rsidRDefault="0075262E" w:rsidP="00081A4A">
      <w:pPr>
        <w:bidi/>
        <w:jc w:val="both"/>
        <w:rPr>
          <w:rFonts w:ascii="Simplified Arabic" w:eastAsia="Times New Roman" w:hAnsi="Simplified Arabic" w:cs="Simplified Arabic"/>
          <w:b/>
          <w:bCs/>
          <w:sz w:val="28"/>
          <w:szCs w:val="28"/>
          <w:rtl/>
          <w:lang w:bidi="ar-DZ"/>
        </w:rPr>
      </w:pPr>
    </w:p>
    <w:p w:rsidR="0075262E" w:rsidRPr="0075262E" w:rsidRDefault="0075262E" w:rsidP="00081A4A">
      <w:pPr>
        <w:bidi/>
        <w:jc w:val="both"/>
        <w:rPr>
          <w:rFonts w:ascii="Simplified Arabic" w:eastAsia="Times New Roman" w:hAnsi="Simplified Arabic" w:cs="Simplified Arabic"/>
          <w:b/>
          <w:bCs/>
          <w:sz w:val="28"/>
          <w:szCs w:val="28"/>
          <w:rtl/>
          <w:lang w:bidi="ar-DZ"/>
        </w:rPr>
      </w:pPr>
    </w:p>
    <w:p w:rsidR="0075262E" w:rsidRPr="0075262E" w:rsidRDefault="0075262E" w:rsidP="00081A4A">
      <w:pPr>
        <w:bidi/>
        <w:jc w:val="both"/>
        <w:rPr>
          <w:rFonts w:ascii="Simplified Arabic" w:eastAsia="Times New Roman" w:hAnsi="Simplified Arabic" w:cs="Simplified Arabic"/>
          <w:b/>
          <w:bCs/>
          <w:sz w:val="28"/>
          <w:szCs w:val="28"/>
          <w:rtl/>
          <w:lang w:bidi="ar-DZ"/>
        </w:rPr>
      </w:pPr>
    </w:p>
    <w:p w:rsidR="0075262E" w:rsidRPr="0075262E" w:rsidRDefault="0075262E" w:rsidP="00081A4A">
      <w:pPr>
        <w:bidi/>
        <w:jc w:val="both"/>
        <w:rPr>
          <w:rFonts w:ascii="Simplified Arabic" w:eastAsia="Times New Roman" w:hAnsi="Simplified Arabic" w:cs="Simplified Arabic"/>
          <w:b/>
          <w:bCs/>
          <w:sz w:val="28"/>
          <w:szCs w:val="28"/>
          <w:rtl/>
          <w:lang w:bidi="ar-DZ"/>
        </w:rPr>
      </w:pPr>
    </w:p>
    <w:p w:rsidR="0075262E" w:rsidRPr="0075262E" w:rsidRDefault="0075262E" w:rsidP="00081A4A">
      <w:pPr>
        <w:bidi/>
        <w:jc w:val="both"/>
        <w:rPr>
          <w:rFonts w:ascii="Simplified Arabic" w:eastAsia="Times New Roman" w:hAnsi="Simplified Arabic" w:cs="Simplified Arabic"/>
          <w:b/>
          <w:bCs/>
          <w:sz w:val="28"/>
          <w:szCs w:val="28"/>
          <w:rtl/>
          <w:lang w:bidi="ar-DZ"/>
        </w:rPr>
      </w:pPr>
    </w:p>
    <w:p w:rsidR="0075262E" w:rsidRPr="0075262E" w:rsidRDefault="0075262E" w:rsidP="00081A4A">
      <w:pPr>
        <w:bidi/>
        <w:jc w:val="both"/>
        <w:rPr>
          <w:rFonts w:ascii="Simplified Arabic" w:eastAsia="Times New Roman" w:hAnsi="Simplified Arabic" w:cs="Simplified Arabic"/>
          <w:b/>
          <w:bCs/>
          <w:sz w:val="28"/>
          <w:szCs w:val="28"/>
          <w:rtl/>
          <w:lang w:bidi="ar-DZ"/>
        </w:rPr>
      </w:pPr>
    </w:p>
    <w:p w:rsidR="0075262E" w:rsidRPr="0075262E" w:rsidRDefault="0075262E" w:rsidP="00081A4A">
      <w:pPr>
        <w:bidi/>
        <w:jc w:val="both"/>
        <w:rPr>
          <w:rFonts w:ascii="Simplified Arabic" w:eastAsia="Times New Roman" w:hAnsi="Simplified Arabic" w:cs="Simplified Arabic"/>
          <w:b/>
          <w:bCs/>
          <w:sz w:val="28"/>
          <w:szCs w:val="28"/>
          <w:rtl/>
          <w:lang w:bidi="ar-DZ"/>
        </w:rPr>
      </w:pPr>
    </w:p>
    <w:p w:rsidR="0075262E" w:rsidRDefault="00A63388" w:rsidP="00A63388">
      <w:pPr>
        <w:tabs>
          <w:tab w:val="left" w:pos="1165"/>
        </w:tabs>
        <w:bidi/>
        <w:rPr>
          <w:rFonts w:ascii="Simplified Arabic" w:eastAsia="Times New Roman" w:hAnsi="Simplified Arabic" w:cs="Simplified Arabic"/>
          <w:b/>
          <w:bCs/>
          <w:sz w:val="28"/>
          <w:szCs w:val="28"/>
          <w:lang w:bidi="ar-DZ"/>
        </w:rPr>
      </w:pPr>
      <w:r>
        <w:rPr>
          <w:rFonts w:ascii="Simplified Arabic" w:eastAsia="Times New Roman" w:hAnsi="Simplified Arabic" w:cs="Simplified Arabic"/>
          <w:b/>
          <w:bCs/>
          <w:sz w:val="28"/>
          <w:szCs w:val="28"/>
          <w:rtl/>
          <w:lang w:bidi="ar-DZ"/>
        </w:rPr>
        <w:tab/>
      </w:r>
    </w:p>
    <w:p w:rsidR="00A63388" w:rsidRPr="0075262E" w:rsidRDefault="00A63388" w:rsidP="00A63388">
      <w:pPr>
        <w:tabs>
          <w:tab w:val="left" w:pos="1165"/>
        </w:tabs>
        <w:bidi/>
        <w:rPr>
          <w:rFonts w:ascii="Simplified Arabic" w:eastAsia="Times New Roman" w:hAnsi="Simplified Arabic" w:cs="Simplified Arabic"/>
          <w:b/>
          <w:bCs/>
          <w:sz w:val="28"/>
          <w:szCs w:val="28"/>
          <w:rtl/>
          <w:lang w:bidi="ar-DZ"/>
        </w:rPr>
      </w:pPr>
    </w:p>
    <w:p w:rsidR="0075262E" w:rsidRPr="0075262E" w:rsidRDefault="0075262E" w:rsidP="00A63388">
      <w:pPr>
        <w:bidi/>
        <w:jc w:val="both"/>
        <w:rPr>
          <w:rFonts w:ascii="Simplified Arabic" w:eastAsia="Times New Roman" w:hAnsi="Simplified Arabic" w:cs="Simplified Arabic"/>
          <w:b/>
          <w:bCs/>
          <w:sz w:val="32"/>
          <w:szCs w:val="32"/>
          <w:rtl/>
          <w:lang w:bidi="ar-DZ"/>
        </w:rPr>
      </w:pPr>
      <w:r w:rsidRPr="0075262E">
        <w:rPr>
          <w:rFonts w:ascii="Simplified Arabic" w:eastAsia="Times New Roman" w:hAnsi="Simplified Arabic" w:cs="Simplified Arabic"/>
          <w:b/>
          <w:bCs/>
          <w:sz w:val="32"/>
          <w:szCs w:val="32"/>
          <w:rtl/>
          <w:lang w:bidi="ar-DZ"/>
        </w:rPr>
        <w:lastRenderedPageBreak/>
        <w:t>المبحث ا</w:t>
      </w:r>
      <w:r w:rsidR="00A63388">
        <w:rPr>
          <w:rFonts w:ascii="Simplified Arabic" w:eastAsia="Times New Roman" w:hAnsi="Simplified Arabic" w:cs="Simplified Arabic"/>
          <w:b/>
          <w:bCs/>
          <w:sz w:val="32"/>
          <w:szCs w:val="32"/>
          <w:rtl/>
          <w:lang w:bidi="ar-DZ"/>
        </w:rPr>
        <w:t xml:space="preserve">لأول: ماهية جرائم الضرب والجرح </w:t>
      </w:r>
    </w:p>
    <w:p w:rsidR="0075262E" w:rsidRPr="0075262E" w:rsidRDefault="0075262E" w:rsidP="00081A4A">
      <w:pPr>
        <w:bidi/>
        <w:ind w:firstLine="708"/>
        <w:jc w:val="both"/>
        <w:rPr>
          <w:rFonts w:ascii="Simplified Arabic" w:eastAsia="Times New Roman" w:hAnsi="Simplified Arabic" w:cs="Simplified Arabic"/>
          <w:sz w:val="28"/>
          <w:szCs w:val="28"/>
          <w:lang w:bidi="ar-DZ"/>
        </w:rPr>
      </w:pPr>
      <w:r w:rsidRPr="0075262E">
        <w:rPr>
          <w:rFonts w:ascii="Simplified Arabic" w:eastAsia="Times New Roman" w:hAnsi="Simplified Arabic" w:cs="Simplified Arabic"/>
          <w:sz w:val="28"/>
          <w:szCs w:val="28"/>
          <w:rtl/>
          <w:lang w:bidi="ar-DZ"/>
        </w:rPr>
        <w:t>إن الجريمة تعتبر فساد يهدد أفراد المجتمع خصوصا إذا كان هذا الاعتداء عمليا ومن صور العنف العملية قد يكون أي عمل من أعمال العنف أو يكون جرحا أو ضربا يمس جسم المجني عليه أويؤثر على سلامته، ولهذا سنحاول في المطلب الأول تعريف الجريمة على حدا ثم تعريف الضرب أوالجرح وفي المطلب الثاني نذكر أصناف جريمة الضرب والجرح.</w:t>
      </w:r>
    </w:p>
    <w:p w:rsidR="0075262E" w:rsidRPr="0075262E" w:rsidRDefault="0075262E" w:rsidP="00A63388">
      <w:pPr>
        <w:bidi/>
        <w:jc w:val="both"/>
        <w:rPr>
          <w:rFonts w:ascii="Simplified Arabic" w:eastAsia="Times New Roman" w:hAnsi="Simplified Arabic" w:cs="Simplified Arabic"/>
          <w:b/>
          <w:bCs/>
          <w:sz w:val="32"/>
          <w:szCs w:val="32"/>
          <w:rtl/>
          <w:lang w:bidi="ar-DZ"/>
        </w:rPr>
      </w:pPr>
      <w:r w:rsidRPr="0075262E">
        <w:rPr>
          <w:rFonts w:ascii="Simplified Arabic" w:eastAsia="Times New Roman" w:hAnsi="Simplified Arabic" w:cs="Simplified Arabic"/>
          <w:b/>
          <w:bCs/>
          <w:sz w:val="32"/>
          <w:szCs w:val="32"/>
          <w:rtl/>
          <w:lang w:bidi="ar-DZ"/>
        </w:rPr>
        <w:t xml:space="preserve">المطلب الأول: تعريف ومفهوم جرائم الضرب والجرح </w:t>
      </w:r>
    </w:p>
    <w:p w:rsidR="0075262E" w:rsidRPr="0075262E" w:rsidRDefault="0075262E" w:rsidP="00081A4A">
      <w:pPr>
        <w:bidi/>
        <w:ind w:firstLine="708"/>
        <w:jc w:val="both"/>
        <w:rPr>
          <w:rFonts w:ascii="Simplified Arabic" w:eastAsia="Times New Roman" w:hAnsi="Simplified Arabic" w:cs="Simplified Arabic"/>
          <w:sz w:val="28"/>
          <w:szCs w:val="28"/>
          <w:rtl/>
          <w:lang w:bidi="ar-DZ"/>
        </w:rPr>
      </w:pPr>
      <w:r w:rsidRPr="0075262E">
        <w:rPr>
          <w:rFonts w:ascii="Simplified Arabic" w:eastAsia="Times New Roman" w:hAnsi="Simplified Arabic" w:cs="Simplified Arabic"/>
          <w:sz w:val="28"/>
          <w:szCs w:val="28"/>
          <w:rtl/>
          <w:lang w:bidi="ar-DZ"/>
        </w:rPr>
        <w:t>الجريمة هو الفعل الذي يتم ارتكابه ويكون منافياً للنظم الاجتماعية السائدة أو ضدها ويكون فيه خروج على القانون. أي أنه سلوك غير إيجابي وغير مقبولاً في المجتمع، ويتطلب رد فعل يتمثل ف</w:t>
      </w:r>
      <w:r w:rsidRPr="0075262E">
        <w:rPr>
          <w:rFonts w:ascii="Simplified Arabic" w:eastAsia="Times New Roman" w:hAnsi="Simplified Arabic" w:cs="Simplified Arabic" w:hint="cs"/>
          <w:sz w:val="28"/>
          <w:szCs w:val="28"/>
          <w:rtl/>
          <w:lang w:bidi="ar-DZ"/>
        </w:rPr>
        <w:t>ي</w:t>
      </w:r>
      <w:r w:rsidRPr="0075262E">
        <w:rPr>
          <w:rFonts w:ascii="Simplified Arabic" w:eastAsia="Times New Roman" w:hAnsi="Simplified Arabic" w:cs="Simplified Arabic"/>
          <w:sz w:val="28"/>
          <w:szCs w:val="28"/>
          <w:rtl/>
          <w:lang w:bidi="ar-DZ"/>
        </w:rPr>
        <w:t xml:space="preserve"> إصدار العقوبة ضد الشخص مرتكبها. فالجريمة مشتقة من كلمة الجرم وهو الاعتداء على حق يحميه الشرع أو القانون</w:t>
      </w:r>
      <w:r w:rsidRPr="0075262E">
        <w:rPr>
          <w:rFonts w:ascii="Simplified Arabic" w:eastAsia="Times New Roman" w:hAnsi="Simplified Arabic" w:cs="Simplified Arabic"/>
          <w:sz w:val="28"/>
          <w:szCs w:val="28"/>
          <w:lang w:bidi="ar-DZ"/>
        </w:rPr>
        <w:t>.</w:t>
      </w:r>
      <w:r w:rsidRPr="0075262E">
        <w:rPr>
          <w:rFonts w:ascii="Simplified Arabic" w:eastAsia="Times New Roman" w:hAnsi="Simplified Arabic" w:cs="Simplified Arabic"/>
          <w:sz w:val="28"/>
          <w:szCs w:val="28"/>
          <w:rtl/>
          <w:lang w:bidi="ar-DZ"/>
        </w:rPr>
        <w:t xml:space="preserve"> لمحاولة وضع تعريف شامل لكل الجوانب المتعلقة بالجريمة، سنعرف جريمة الضرب والجرح العمدي بتفصيلها، وذلك بتعريف الجريمة على حدا، والضرب والجرح على حدا.</w:t>
      </w:r>
    </w:p>
    <w:p w:rsidR="0075262E" w:rsidRPr="0075262E" w:rsidRDefault="0075262E" w:rsidP="00081A4A">
      <w:pPr>
        <w:bidi/>
        <w:jc w:val="both"/>
        <w:rPr>
          <w:rFonts w:ascii="Simplified Arabic" w:eastAsia="Times New Roman" w:hAnsi="Simplified Arabic" w:cs="Simplified Arabic"/>
          <w:b/>
          <w:bCs/>
          <w:sz w:val="32"/>
          <w:szCs w:val="32"/>
          <w:rtl/>
          <w:lang w:bidi="ar-DZ"/>
        </w:rPr>
      </w:pPr>
      <w:r w:rsidRPr="0075262E">
        <w:rPr>
          <w:rFonts w:ascii="Simplified Arabic" w:eastAsia="Times New Roman" w:hAnsi="Simplified Arabic" w:cs="Simplified Arabic"/>
          <w:b/>
          <w:bCs/>
          <w:sz w:val="32"/>
          <w:szCs w:val="32"/>
          <w:rtl/>
          <w:lang w:bidi="ar-DZ"/>
        </w:rPr>
        <w:t>1/تعريف الجريمة</w:t>
      </w:r>
    </w:p>
    <w:p w:rsidR="0075262E" w:rsidRPr="0075262E" w:rsidRDefault="0075262E" w:rsidP="00081A4A">
      <w:pPr>
        <w:autoSpaceDE w:val="0"/>
        <w:autoSpaceDN w:val="0"/>
        <w:bidi/>
        <w:adjustRightInd w:val="0"/>
        <w:spacing w:after="0"/>
        <w:jc w:val="both"/>
        <w:rPr>
          <w:rFonts w:ascii="Simplified Arabic" w:eastAsia="Times New Roman" w:hAnsi="Simplified Arabic" w:cs="Simplified Arabic"/>
          <w:b/>
          <w:bCs/>
          <w:sz w:val="32"/>
          <w:szCs w:val="32"/>
        </w:rPr>
      </w:pPr>
      <w:r w:rsidRPr="0075262E">
        <w:rPr>
          <w:rFonts w:ascii="Simplified Arabic" w:eastAsia="Times New Roman" w:hAnsi="Simplified Arabic" w:cs="Simplified Arabic"/>
          <w:sz w:val="32"/>
          <w:szCs w:val="32"/>
          <w:rtl/>
          <w:lang w:bidi="ar-DZ"/>
        </w:rPr>
        <w:t>1</w:t>
      </w:r>
      <w:r w:rsidRPr="0075262E">
        <w:rPr>
          <w:rFonts w:ascii="Simplified Arabic" w:eastAsia="Times New Roman" w:hAnsi="Simplified Arabic" w:cs="Simplified Arabic"/>
          <w:b/>
          <w:bCs/>
          <w:sz w:val="32"/>
          <w:szCs w:val="32"/>
          <w:rtl/>
        </w:rPr>
        <w:t>.تعريفالجريمةلغة</w:t>
      </w:r>
      <w:r w:rsidRPr="0075262E">
        <w:rPr>
          <w:rFonts w:ascii="Simplified Arabic" w:eastAsia="Times New Roman" w:hAnsi="Simplified Arabic" w:cs="Simplified Arabic"/>
          <w:b/>
          <w:bCs/>
          <w:sz w:val="32"/>
          <w:szCs w:val="32"/>
        </w:rPr>
        <w:t xml:space="preserve"> :</w:t>
      </w:r>
    </w:p>
    <w:p w:rsidR="0075262E" w:rsidRPr="0075262E" w:rsidRDefault="0075262E" w:rsidP="00081A4A">
      <w:pPr>
        <w:autoSpaceDE w:val="0"/>
        <w:autoSpaceDN w:val="0"/>
        <w:bidi/>
        <w:adjustRightInd w:val="0"/>
        <w:spacing w:after="0"/>
        <w:jc w:val="both"/>
        <w:rPr>
          <w:rFonts w:ascii="Simplified Arabic" w:eastAsia="Times New Roman" w:hAnsi="Simplified Arabic" w:cs="Simplified Arabic"/>
          <w:sz w:val="28"/>
          <w:szCs w:val="28"/>
        </w:rPr>
      </w:pPr>
      <w:r w:rsidRPr="0075262E">
        <w:rPr>
          <w:rFonts w:ascii="Simplified Arabic" w:eastAsia="Times New Roman" w:hAnsi="Simplified Arabic" w:cs="Simplified Arabic"/>
          <w:sz w:val="28"/>
          <w:szCs w:val="28"/>
          <w:rtl/>
        </w:rPr>
        <w:t>الأصل</w:t>
      </w:r>
      <w:r w:rsidRPr="0075262E">
        <w:rPr>
          <w:rFonts w:ascii="Simplified Arabic" w:eastAsia="Times New Roman" w:hAnsi="Simplified Arabic" w:cs="Simplified Arabic"/>
          <w:sz w:val="28"/>
          <w:szCs w:val="28"/>
        </w:rPr>
        <w:t xml:space="preserve"> :</w:t>
      </w:r>
      <w:r w:rsidRPr="0075262E">
        <w:rPr>
          <w:rFonts w:ascii="Simplified Arabic" w:eastAsia="Times New Roman" w:hAnsi="Simplified Arabic" w:cs="Simplified Arabic"/>
          <w:sz w:val="28"/>
          <w:szCs w:val="28"/>
          <w:rtl/>
        </w:rPr>
        <w:t>جرم(الجرم</w:t>
      </w:r>
      <w:r w:rsidRPr="0075262E">
        <w:rPr>
          <w:rFonts w:ascii="Simplified Arabic" w:eastAsia="Times New Roman" w:hAnsi="Simplified Arabic" w:cs="Simplified Arabic"/>
          <w:sz w:val="28"/>
          <w:szCs w:val="28"/>
        </w:rPr>
        <w:t xml:space="preserve">( </w:t>
      </w:r>
      <w:r w:rsidRPr="0075262E">
        <w:rPr>
          <w:rFonts w:ascii="Simplified Arabic" w:eastAsia="Times New Roman" w:hAnsi="Simplified Arabic" w:cs="Simplified Arabic"/>
          <w:sz w:val="28"/>
          <w:szCs w:val="28"/>
          <w:rtl/>
        </w:rPr>
        <w:t xml:space="preserve"> والجريمة</w:t>
      </w:r>
      <w:r w:rsidRPr="0075262E">
        <w:rPr>
          <w:rFonts w:ascii="Simplified Arabic" w:eastAsia="Times New Roman" w:hAnsi="Simplified Arabic" w:cs="Simplified Arabic"/>
          <w:sz w:val="28"/>
          <w:szCs w:val="28"/>
        </w:rPr>
        <w:t xml:space="preserve"> : </w:t>
      </w:r>
      <w:r w:rsidRPr="0075262E">
        <w:rPr>
          <w:rFonts w:ascii="Simplified Arabic" w:eastAsia="Times New Roman" w:hAnsi="Simplified Arabic" w:cs="Simplified Arabic"/>
          <w:sz w:val="28"/>
          <w:szCs w:val="28"/>
          <w:rtl/>
        </w:rPr>
        <w:t>الذنبتقولمنه</w:t>
      </w:r>
      <w:r w:rsidRPr="0075262E">
        <w:rPr>
          <w:rFonts w:ascii="Simplified Arabic" w:eastAsia="Times New Roman" w:hAnsi="Simplified Arabic" w:cs="Simplified Arabic"/>
          <w:sz w:val="28"/>
          <w:szCs w:val="28"/>
        </w:rPr>
        <w:t xml:space="preserve"> )</w:t>
      </w:r>
      <w:r w:rsidRPr="0075262E">
        <w:rPr>
          <w:rFonts w:ascii="Simplified Arabic" w:eastAsia="Times New Roman" w:hAnsi="Simplified Arabic" w:cs="Simplified Arabic"/>
          <w:sz w:val="28"/>
          <w:szCs w:val="28"/>
          <w:rtl/>
        </w:rPr>
        <w:t>چرم</w:t>
      </w:r>
      <w:r w:rsidRPr="0075262E">
        <w:rPr>
          <w:rFonts w:ascii="Simplified Arabic" w:eastAsia="Times New Roman" w:hAnsi="Simplified Arabic" w:cs="Simplified Arabic"/>
          <w:sz w:val="28"/>
          <w:szCs w:val="28"/>
        </w:rPr>
        <w:t xml:space="preserve"> ( </w:t>
      </w:r>
      <w:r w:rsidRPr="0075262E">
        <w:rPr>
          <w:rFonts w:ascii="Simplified Arabic" w:eastAsia="Times New Roman" w:hAnsi="Simplified Arabic" w:cs="Simplified Arabic"/>
          <w:sz w:val="28"/>
          <w:szCs w:val="28"/>
          <w:rtl/>
        </w:rPr>
        <w:t>و</w:t>
      </w:r>
      <w:r w:rsidRPr="0075262E">
        <w:rPr>
          <w:rFonts w:ascii="Simplified Arabic" w:eastAsia="Times New Roman" w:hAnsi="Simplified Arabic" w:cs="Simplified Arabic"/>
          <w:sz w:val="28"/>
          <w:szCs w:val="28"/>
        </w:rPr>
        <w:t xml:space="preserve"> )</w:t>
      </w:r>
      <w:r w:rsidRPr="0075262E">
        <w:rPr>
          <w:rFonts w:ascii="Simplified Arabic" w:eastAsia="Times New Roman" w:hAnsi="Simplified Arabic" w:cs="Simplified Arabic"/>
          <w:sz w:val="28"/>
          <w:szCs w:val="28"/>
          <w:rtl/>
        </w:rPr>
        <w:t>اجرم</w:t>
      </w:r>
      <w:r w:rsidRPr="0075262E">
        <w:rPr>
          <w:rFonts w:ascii="Simplified Arabic" w:eastAsia="Times New Roman" w:hAnsi="Simplified Arabic" w:cs="Simplified Arabic"/>
          <w:sz w:val="28"/>
          <w:szCs w:val="28"/>
        </w:rPr>
        <w:t xml:space="preserve"> ( </w:t>
      </w:r>
      <w:r w:rsidRPr="0075262E">
        <w:rPr>
          <w:rFonts w:ascii="Simplified Arabic" w:eastAsia="Times New Roman" w:hAnsi="Simplified Arabic" w:cs="Simplified Arabic"/>
          <w:sz w:val="28"/>
          <w:szCs w:val="28"/>
          <w:rtl/>
        </w:rPr>
        <w:t>و (اجترم</w:t>
      </w:r>
      <w:r w:rsidRPr="0075262E">
        <w:rPr>
          <w:rFonts w:ascii="Simplified Arabic" w:eastAsia="Times New Roman" w:hAnsi="Simplified Arabic" w:cs="Simplified Arabic"/>
          <w:sz w:val="28"/>
          <w:szCs w:val="28"/>
        </w:rPr>
        <w:t xml:space="preserve">( </w:t>
      </w:r>
      <w:r w:rsidRPr="0075262E">
        <w:rPr>
          <w:rFonts w:ascii="Simplified Arabic" w:eastAsia="Times New Roman" w:hAnsi="Simplified Arabic" w:cs="Simplified Arabic"/>
          <w:sz w:val="28"/>
          <w:szCs w:val="28"/>
          <w:rtl/>
        </w:rPr>
        <w:t>و</w:t>
      </w:r>
      <w:r w:rsidRPr="0075262E">
        <w:rPr>
          <w:rFonts w:ascii="Simplified Arabic" w:eastAsia="Times New Roman" w:hAnsi="Simplified Arabic" w:cs="Simplified Arabic"/>
          <w:sz w:val="28"/>
          <w:szCs w:val="28"/>
        </w:rPr>
        <w:t xml:space="preserve"> )</w:t>
      </w:r>
      <w:r w:rsidRPr="0075262E">
        <w:rPr>
          <w:rFonts w:ascii="Simplified Arabic" w:eastAsia="Times New Roman" w:hAnsi="Simplified Arabic" w:cs="Simplified Arabic"/>
          <w:sz w:val="28"/>
          <w:szCs w:val="28"/>
          <w:rtl/>
        </w:rPr>
        <w:t>الجرم)بالكسرالحسدو</w:t>
      </w:r>
      <w:r w:rsidRPr="0075262E">
        <w:rPr>
          <w:rFonts w:ascii="Simplified Arabic" w:eastAsia="Times New Roman" w:hAnsi="Simplified Arabic" w:cs="Simplified Arabic"/>
          <w:sz w:val="28"/>
          <w:szCs w:val="28"/>
        </w:rPr>
        <w:t xml:space="preserve"> )</w:t>
      </w:r>
      <w:r w:rsidRPr="0075262E">
        <w:rPr>
          <w:rFonts w:ascii="Simplified Arabic" w:eastAsia="Times New Roman" w:hAnsi="Simplified Arabic" w:cs="Simplified Arabic"/>
          <w:sz w:val="28"/>
          <w:szCs w:val="28"/>
          <w:rtl/>
        </w:rPr>
        <w:t>جرم</w:t>
      </w:r>
      <w:r w:rsidRPr="0075262E">
        <w:rPr>
          <w:rFonts w:ascii="Simplified Arabic" w:eastAsia="Times New Roman" w:hAnsi="Simplified Arabic" w:cs="Simplified Arabic"/>
          <w:sz w:val="28"/>
          <w:szCs w:val="28"/>
        </w:rPr>
        <w:t xml:space="preserve"> ( </w:t>
      </w:r>
      <w:r w:rsidRPr="0075262E">
        <w:rPr>
          <w:rFonts w:ascii="Simplified Arabic" w:eastAsia="Times New Roman" w:hAnsi="Simplified Arabic" w:cs="Simplified Arabic"/>
          <w:sz w:val="28"/>
          <w:szCs w:val="28"/>
          <w:rtl/>
        </w:rPr>
        <w:t>،أيضاكسب،وبابهماضرب</w:t>
      </w:r>
      <w:r w:rsidRPr="0075262E">
        <w:rPr>
          <w:rFonts w:ascii="Simplified Arabic" w:eastAsia="Times New Roman" w:hAnsi="Simplified Arabic" w:cs="Simplified Arabic"/>
          <w:sz w:val="28"/>
          <w:szCs w:val="28"/>
          <w:vertAlign w:val="superscript"/>
          <w:rtl/>
        </w:rPr>
        <w:footnoteReference w:id="2"/>
      </w:r>
      <w:r w:rsidRPr="0075262E">
        <w:rPr>
          <w:rFonts w:ascii="Simplified Arabic" w:eastAsia="Times New Roman" w:hAnsi="Simplified Arabic" w:cs="Simplified Arabic"/>
          <w:sz w:val="28"/>
          <w:szCs w:val="28"/>
        </w:rPr>
        <w:t xml:space="preserve"> .</w:t>
      </w:r>
    </w:p>
    <w:p w:rsidR="0075262E" w:rsidRPr="0075262E" w:rsidRDefault="0075262E" w:rsidP="00081A4A">
      <w:pPr>
        <w:autoSpaceDE w:val="0"/>
        <w:autoSpaceDN w:val="0"/>
        <w:bidi/>
        <w:adjustRightInd w:val="0"/>
        <w:spacing w:after="0"/>
        <w:jc w:val="both"/>
        <w:rPr>
          <w:rFonts w:ascii="Simplified Arabic" w:eastAsia="Times New Roman" w:hAnsi="Simplified Arabic" w:cs="Simplified Arabic"/>
          <w:sz w:val="28"/>
          <w:szCs w:val="28"/>
          <w:rtl/>
        </w:rPr>
      </w:pPr>
      <w:r w:rsidRPr="0075262E">
        <w:rPr>
          <w:rFonts w:ascii="Simplified Arabic" w:eastAsia="Times New Roman" w:hAnsi="Simplified Arabic" w:cs="Simplified Arabic"/>
          <w:sz w:val="28"/>
          <w:szCs w:val="28"/>
          <w:rtl/>
        </w:rPr>
        <w:t>وقولهتعالى</w:t>
      </w:r>
      <w:r w:rsidRPr="0075262E">
        <w:rPr>
          <w:rFonts w:ascii="Simplified Arabic" w:eastAsia="Times New Roman" w:hAnsi="Simplified Arabic" w:cs="Simplified Arabic"/>
          <w:sz w:val="28"/>
          <w:szCs w:val="28"/>
        </w:rPr>
        <w:t xml:space="preserve">: </w:t>
      </w:r>
      <w:r w:rsidRPr="0075262E">
        <w:rPr>
          <w:rFonts w:ascii="Simplified Arabic" w:eastAsia="Times New Roman" w:hAnsi="Simplified Arabic" w:cs="Simplified Arabic"/>
          <w:sz w:val="28"/>
          <w:szCs w:val="28"/>
          <w:rtl/>
        </w:rPr>
        <w:t>﴿وَلَايَجْرِمَنَّكُمْشَنَآَنُقَوْمٍأَنْصَدُّوكُمْعَنِالْمَسْجِدِالْحَرَامِأَنْ تَعْتَدُوا﴾سورةالمائدةرقم (2).</w:t>
      </w:r>
    </w:p>
    <w:p w:rsidR="0075262E" w:rsidRPr="0075262E" w:rsidRDefault="0075262E" w:rsidP="00081A4A">
      <w:pPr>
        <w:autoSpaceDE w:val="0"/>
        <w:autoSpaceDN w:val="0"/>
        <w:bidi/>
        <w:adjustRightInd w:val="0"/>
        <w:spacing w:after="0"/>
        <w:jc w:val="both"/>
        <w:rPr>
          <w:rFonts w:ascii="Simplified Arabic" w:eastAsia="Times New Roman" w:hAnsi="Simplified Arabic" w:cs="Simplified Arabic"/>
          <w:sz w:val="28"/>
          <w:szCs w:val="28"/>
        </w:rPr>
      </w:pPr>
      <w:r w:rsidRPr="0075262E">
        <w:rPr>
          <w:rFonts w:ascii="Simplified Arabic" w:eastAsia="Times New Roman" w:hAnsi="Simplified Arabic" w:cs="Simplified Arabic"/>
          <w:sz w:val="28"/>
          <w:szCs w:val="28"/>
          <w:rtl/>
        </w:rPr>
        <w:t>أيلايحملنكم،</w:t>
      </w:r>
      <w:r w:rsidR="00A63388" w:rsidRPr="0075262E">
        <w:rPr>
          <w:rFonts w:ascii="Simplified Arabic" w:eastAsia="Times New Roman" w:hAnsi="Simplified Arabic" w:cs="Simplified Arabic" w:hint="cs"/>
          <w:sz w:val="28"/>
          <w:szCs w:val="28"/>
          <w:rtl/>
        </w:rPr>
        <w:t>ويقال</w:t>
      </w:r>
      <w:r w:rsidR="00A63388" w:rsidRPr="0075262E">
        <w:rPr>
          <w:rFonts w:ascii="Simplified Arabic" w:eastAsia="Times New Roman" w:hAnsi="Simplified Arabic" w:cs="Simplified Arabic"/>
          <w:sz w:val="28"/>
          <w:szCs w:val="28"/>
        </w:rPr>
        <w:t>:</w:t>
      </w:r>
      <w:r w:rsidRPr="0075262E">
        <w:rPr>
          <w:rFonts w:ascii="Simplified Arabic" w:eastAsia="Times New Roman" w:hAnsi="Simplified Arabic" w:cs="Simplified Arabic"/>
          <w:sz w:val="28"/>
          <w:szCs w:val="28"/>
          <w:rtl/>
        </w:rPr>
        <w:t>لايكسبنكم،</w:t>
      </w:r>
      <w:r w:rsidRPr="0075262E">
        <w:rPr>
          <w:rFonts w:ascii="Simplified Arabic" w:eastAsia="Times New Roman" w:hAnsi="Simplified Arabic" w:cs="Simplified Arabic"/>
          <w:sz w:val="28"/>
          <w:szCs w:val="28"/>
        </w:rPr>
        <w:t xml:space="preserve"> )</w:t>
      </w:r>
      <w:r w:rsidRPr="0075262E">
        <w:rPr>
          <w:rFonts w:ascii="Simplified Arabic" w:eastAsia="Times New Roman" w:hAnsi="Simplified Arabic" w:cs="Simplified Arabic"/>
          <w:sz w:val="28"/>
          <w:szCs w:val="28"/>
          <w:rtl/>
        </w:rPr>
        <w:t>تجرم</w:t>
      </w:r>
      <w:r w:rsidRPr="0075262E">
        <w:rPr>
          <w:rFonts w:ascii="Simplified Arabic" w:eastAsia="Times New Roman" w:hAnsi="Simplified Arabic" w:cs="Simplified Arabic"/>
          <w:sz w:val="28"/>
          <w:szCs w:val="28"/>
        </w:rPr>
        <w:t xml:space="preserve">( </w:t>
      </w:r>
      <w:r w:rsidRPr="0075262E">
        <w:rPr>
          <w:rFonts w:ascii="Simplified Arabic" w:eastAsia="Times New Roman" w:hAnsi="Simplified Arabic" w:cs="Simplified Arabic"/>
          <w:sz w:val="28"/>
          <w:szCs w:val="28"/>
          <w:rtl/>
        </w:rPr>
        <w:t>عليهأيادعىعليهذنبالميفعله، وقوله</w:t>
      </w:r>
      <w:r w:rsidRPr="0075262E">
        <w:rPr>
          <w:rFonts w:ascii="Simplified Arabic" w:eastAsia="Times New Roman" w:hAnsi="Simplified Arabic" w:cs="Simplified Arabic"/>
          <w:sz w:val="28"/>
          <w:szCs w:val="28"/>
        </w:rPr>
        <w:t xml:space="preserve"> )</w:t>
      </w:r>
      <w:r w:rsidRPr="0075262E">
        <w:rPr>
          <w:rFonts w:ascii="Simplified Arabic" w:eastAsia="Times New Roman" w:hAnsi="Simplified Arabic" w:cs="Simplified Arabic"/>
          <w:sz w:val="28"/>
          <w:szCs w:val="28"/>
          <w:rtl/>
        </w:rPr>
        <w:t>لاجرم</w:t>
      </w:r>
      <w:r w:rsidRPr="0075262E">
        <w:rPr>
          <w:rFonts w:ascii="Simplified Arabic" w:eastAsia="Times New Roman" w:hAnsi="Simplified Arabic" w:cs="Simplified Arabic"/>
          <w:sz w:val="28"/>
          <w:szCs w:val="28"/>
        </w:rPr>
        <w:t xml:space="preserve">( </w:t>
      </w:r>
      <w:r w:rsidRPr="0075262E">
        <w:rPr>
          <w:rFonts w:ascii="Simplified Arabic" w:eastAsia="Times New Roman" w:hAnsi="Simplified Arabic" w:cs="Simplified Arabic"/>
          <w:sz w:val="28"/>
          <w:szCs w:val="28"/>
          <w:rtl/>
        </w:rPr>
        <w:t>قالالفراءهيكلمةكانتفيالأصل</w:t>
      </w:r>
      <w:r w:rsidR="00A63388" w:rsidRPr="0075262E">
        <w:rPr>
          <w:rFonts w:ascii="Simplified Arabic" w:eastAsia="Times New Roman" w:hAnsi="Simplified Arabic" w:cs="Simplified Arabic" w:hint="cs"/>
          <w:sz w:val="28"/>
          <w:szCs w:val="28"/>
          <w:rtl/>
        </w:rPr>
        <w:t>بمنزلة</w:t>
      </w:r>
      <w:r w:rsidR="00A63388" w:rsidRPr="0075262E">
        <w:rPr>
          <w:rFonts w:ascii="Simplified Arabic" w:eastAsia="Times New Roman" w:hAnsi="Simplified Arabic" w:cs="Simplified Arabic"/>
          <w:sz w:val="28"/>
          <w:szCs w:val="28"/>
        </w:rPr>
        <w:t>:</w:t>
      </w:r>
      <w:r w:rsidRPr="0075262E">
        <w:rPr>
          <w:rFonts w:ascii="Simplified Arabic" w:eastAsia="Times New Roman" w:hAnsi="Simplified Arabic" w:cs="Simplified Arabic"/>
          <w:sz w:val="28"/>
          <w:szCs w:val="28"/>
          <w:rtl/>
        </w:rPr>
        <w:t>لابدولامحالةفجرتعلى ذلكوكثرتحتىتحولتإلىمعنى</w:t>
      </w:r>
      <w:r w:rsidR="00A63388" w:rsidRPr="0075262E">
        <w:rPr>
          <w:rFonts w:ascii="Simplified Arabic" w:eastAsia="Times New Roman" w:hAnsi="Simplified Arabic" w:cs="Simplified Arabic" w:hint="cs"/>
          <w:sz w:val="28"/>
          <w:szCs w:val="28"/>
          <w:rtl/>
        </w:rPr>
        <w:t>القسم</w:t>
      </w:r>
      <w:r w:rsidR="00A63388" w:rsidRPr="0075262E">
        <w:rPr>
          <w:rFonts w:ascii="Simplified Arabic" w:eastAsia="Times New Roman" w:hAnsi="Simplified Arabic" w:cs="Simplified Arabic"/>
          <w:sz w:val="28"/>
          <w:szCs w:val="28"/>
          <w:rtl/>
        </w:rPr>
        <w:t>،</w:t>
      </w:r>
      <w:r w:rsidRPr="0075262E">
        <w:rPr>
          <w:rFonts w:ascii="Simplified Arabic" w:eastAsia="Times New Roman" w:hAnsi="Simplified Arabic" w:cs="Simplified Arabic"/>
          <w:sz w:val="28"/>
          <w:szCs w:val="28"/>
          <w:rtl/>
        </w:rPr>
        <w:t>وصارتبمنزلةحقا</w:t>
      </w:r>
      <w:r w:rsidRPr="0075262E">
        <w:rPr>
          <w:rFonts w:ascii="Simplified Arabic" w:eastAsia="Times New Roman" w:hAnsi="Simplified Arabic" w:cs="Simplified Arabic"/>
          <w:sz w:val="28"/>
          <w:szCs w:val="28"/>
          <w:vertAlign w:val="superscript"/>
          <w:rtl/>
        </w:rPr>
        <w:footnoteReference w:id="3"/>
      </w:r>
      <w:r w:rsidRPr="0075262E">
        <w:rPr>
          <w:rFonts w:ascii="Simplified Arabic" w:eastAsia="Times New Roman" w:hAnsi="Simplified Arabic" w:cs="Simplified Arabic"/>
          <w:sz w:val="28"/>
          <w:szCs w:val="28"/>
          <w:rtl/>
        </w:rPr>
        <w:t>.</w:t>
      </w:r>
    </w:p>
    <w:p w:rsidR="0075262E" w:rsidRPr="0075262E" w:rsidRDefault="0075262E" w:rsidP="00081A4A">
      <w:pPr>
        <w:autoSpaceDE w:val="0"/>
        <w:autoSpaceDN w:val="0"/>
        <w:bidi/>
        <w:adjustRightInd w:val="0"/>
        <w:spacing w:after="0"/>
        <w:jc w:val="both"/>
        <w:rPr>
          <w:rFonts w:ascii="Simplified Arabic" w:eastAsia="Times New Roman" w:hAnsi="Simplified Arabic" w:cs="Simplified Arabic"/>
          <w:sz w:val="28"/>
          <w:szCs w:val="28"/>
          <w:rtl/>
        </w:rPr>
      </w:pPr>
    </w:p>
    <w:p w:rsidR="0075262E" w:rsidRPr="0075262E" w:rsidRDefault="0075262E" w:rsidP="00081A4A">
      <w:pPr>
        <w:autoSpaceDE w:val="0"/>
        <w:autoSpaceDN w:val="0"/>
        <w:bidi/>
        <w:adjustRightInd w:val="0"/>
        <w:spacing w:after="0"/>
        <w:jc w:val="both"/>
        <w:rPr>
          <w:rFonts w:ascii="Simplified Arabic" w:eastAsia="Times New Roman" w:hAnsi="Simplified Arabic" w:cs="Simplified Arabic"/>
          <w:b/>
          <w:bCs/>
          <w:sz w:val="32"/>
          <w:szCs w:val="32"/>
          <w:rtl/>
        </w:rPr>
      </w:pPr>
      <w:r w:rsidRPr="0075262E">
        <w:rPr>
          <w:rFonts w:ascii="Simplified Arabic" w:eastAsia="Times New Roman" w:hAnsi="Simplified Arabic" w:cs="Simplified Arabic"/>
          <w:b/>
          <w:bCs/>
          <w:sz w:val="32"/>
          <w:szCs w:val="32"/>
          <w:rtl/>
        </w:rPr>
        <w:t>2.تعريف الجريمة اصطلاحا</w:t>
      </w:r>
    </w:p>
    <w:p w:rsidR="0075262E" w:rsidRPr="0075262E" w:rsidRDefault="0075262E" w:rsidP="00081A4A">
      <w:pPr>
        <w:autoSpaceDE w:val="0"/>
        <w:autoSpaceDN w:val="0"/>
        <w:bidi/>
        <w:adjustRightInd w:val="0"/>
        <w:spacing w:after="0"/>
        <w:ind w:firstLine="708"/>
        <w:jc w:val="both"/>
        <w:rPr>
          <w:rFonts w:ascii="Simplified Arabic" w:eastAsia="Times New Roman" w:hAnsi="Simplified Arabic" w:cs="Simplified Arabic"/>
          <w:sz w:val="28"/>
          <w:szCs w:val="28"/>
          <w:rtl/>
        </w:rPr>
      </w:pPr>
      <w:r w:rsidRPr="0075262E">
        <w:rPr>
          <w:rFonts w:ascii="Simplified Arabic" w:eastAsia="Times New Roman" w:hAnsi="Simplified Arabic" w:cs="Simplified Arabic"/>
          <w:sz w:val="28"/>
          <w:szCs w:val="28"/>
          <w:rtl/>
        </w:rPr>
        <w:lastRenderedPageBreak/>
        <w:t>سوف نتناول تعريف الجريمة في القانون وفي الفقه الاسلامي</w:t>
      </w:r>
      <w:r w:rsidRPr="0075262E">
        <w:rPr>
          <w:rFonts w:ascii="Simplified Arabic" w:eastAsia="Times New Roman" w:hAnsi="Simplified Arabic" w:cs="Simplified Arabic"/>
          <w:sz w:val="28"/>
          <w:szCs w:val="28"/>
        </w:rPr>
        <w:t xml:space="preserve"> .</w:t>
      </w:r>
    </w:p>
    <w:p w:rsidR="0075262E" w:rsidRPr="0075262E" w:rsidRDefault="0075262E" w:rsidP="00081A4A">
      <w:pPr>
        <w:autoSpaceDE w:val="0"/>
        <w:autoSpaceDN w:val="0"/>
        <w:bidi/>
        <w:adjustRightInd w:val="0"/>
        <w:spacing w:after="0"/>
        <w:jc w:val="both"/>
        <w:rPr>
          <w:rFonts w:ascii="Simplified Arabic" w:eastAsia="Times New Roman" w:hAnsi="Simplified Arabic" w:cs="Simplified Arabic"/>
          <w:sz w:val="28"/>
          <w:szCs w:val="28"/>
          <w:rtl/>
        </w:rPr>
      </w:pPr>
      <w:r w:rsidRPr="0075262E">
        <w:rPr>
          <w:rFonts w:ascii="Simplified Arabic" w:eastAsia="Times New Roman" w:hAnsi="Simplified Arabic" w:cs="Simplified Arabic"/>
          <w:b/>
          <w:bCs/>
          <w:sz w:val="32"/>
          <w:szCs w:val="32"/>
        </w:rPr>
        <w:t xml:space="preserve">-1 </w:t>
      </w:r>
      <w:r w:rsidRPr="0075262E">
        <w:rPr>
          <w:rFonts w:ascii="Simplified Arabic" w:eastAsia="Times New Roman" w:hAnsi="Simplified Arabic" w:cs="Simplified Arabic"/>
          <w:b/>
          <w:bCs/>
          <w:sz w:val="32"/>
          <w:szCs w:val="32"/>
          <w:rtl/>
        </w:rPr>
        <w:t>تعريف الجريمة في القانون الجزائري</w:t>
      </w:r>
      <w:r w:rsidRPr="0075262E">
        <w:rPr>
          <w:rFonts w:ascii="Simplified Arabic" w:eastAsia="Times New Roman" w:hAnsi="Simplified Arabic" w:cs="Simplified Arabic"/>
          <w:sz w:val="28"/>
          <w:szCs w:val="28"/>
        </w:rPr>
        <w:t>:</w:t>
      </w:r>
    </w:p>
    <w:p w:rsidR="0075262E" w:rsidRPr="0075262E" w:rsidRDefault="0075262E" w:rsidP="00081A4A">
      <w:pPr>
        <w:autoSpaceDE w:val="0"/>
        <w:autoSpaceDN w:val="0"/>
        <w:bidi/>
        <w:adjustRightInd w:val="0"/>
        <w:spacing w:after="0"/>
        <w:ind w:firstLine="708"/>
        <w:jc w:val="both"/>
        <w:rPr>
          <w:rFonts w:ascii="Simplified Arabic" w:eastAsia="Times New Roman" w:hAnsi="Simplified Arabic" w:cs="Simplified Arabic"/>
          <w:sz w:val="28"/>
          <w:szCs w:val="28"/>
          <w:rtl/>
        </w:rPr>
      </w:pPr>
      <w:r w:rsidRPr="0075262E">
        <w:rPr>
          <w:rFonts w:ascii="Simplified Arabic" w:eastAsia="Times New Roman" w:hAnsi="Simplified Arabic" w:cs="Simplified Arabic"/>
          <w:sz w:val="28"/>
          <w:szCs w:val="28"/>
          <w:rtl/>
        </w:rPr>
        <w:t>لم ينص المشرع الجزائري على تعريف الجريمة فجاء خاليا من تعريف عام للجريمة واكتفى بالنصوص التي تعرف كل جريمة على حدا وباعتبار أن التعريفات في الأصل هي مهمة الفقه وليس التشريع فإنه قد تعددت التعريفات المختلفة للجريمة نذكر منها البعض</w:t>
      </w:r>
      <w:r w:rsidRPr="0075262E">
        <w:rPr>
          <w:rFonts w:ascii="Simplified Arabic" w:eastAsia="Times New Roman" w:hAnsi="Simplified Arabic" w:cs="Simplified Arabic"/>
          <w:sz w:val="28"/>
          <w:szCs w:val="28"/>
        </w:rPr>
        <w:t xml:space="preserve"> :</w:t>
      </w:r>
    </w:p>
    <w:p w:rsidR="0075262E" w:rsidRPr="0075262E" w:rsidRDefault="0075262E" w:rsidP="00081A4A">
      <w:pPr>
        <w:autoSpaceDE w:val="0"/>
        <w:autoSpaceDN w:val="0"/>
        <w:bidi/>
        <w:adjustRightInd w:val="0"/>
        <w:spacing w:after="0"/>
        <w:ind w:firstLine="708"/>
        <w:jc w:val="both"/>
        <w:rPr>
          <w:rFonts w:ascii="Simplified Arabic" w:eastAsia="Times New Roman" w:hAnsi="Simplified Arabic" w:cs="Simplified Arabic"/>
          <w:sz w:val="28"/>
          <w:szCs w:val="28"/>
          <w:rtl/>
        </w:rPr>
      </w:pPr>
      <w:r w:rsidRPr="0075262E">
        <w:rPr>
          <w:rFonts w:ascii="Simplified Arabic" w:eastAsia="Times New Roman" w:hAnsi="Simplified Arabic" w:cs="Simplified Arabic"/>
          <w:sz w:val="28"/>
          <w:szCs w:val="28"/>
          <w:rtl/>
        </w:rPr>
        <w:t xml:space="preserve">هو فعل </w:t>
      </w:r>
      <w:r w:rsidRPr="0075262E">
        <w:rPr>
          <w:rFonts w:ascii="Simplified Arabic" w:eastAsia="Times New Roman" w:hAnsi="Simplified Arabic" w:cs="Simplified Arabic" w:hint="cs"/>
          <w:sz w:val="28"/>
          <w:szCs w:val="28"/>
          <w:rtl/>
        </w:rPr>
        <w:t>إ</w:t>
      </w:r>
      <w:r w:rsidRPr="0075262E">
        <w:rPr>
          <w:rFonts w:ascii="Simplified Arabic" w:eastAsia="Times New Roman" w:hAnsi="Simplified Arabic" w:cs="Simplified Arabic"/>
          <w:sz w:val="28"/>
          <w:szCs w:val="28"/>
          <w:rtl/>
        </w:rPr>
        <w:t>متناع يخالف قاعدة جنائية تحظر السلوك المكون لها، وترتب لمن يقع منه جزاءا جنائيا</w:t>
      </w:r>
      <w:r w:rsidRPr="0075262E">
        <w:rPr>
          <w:rFonts w:ascii="Simplified Arabic" w:eastAsia="Times New Roman" w:hAnsi="Simplified Arabic" w:cs="Simplified Arabic"/>
          <w:sz w:val="28"/>
          <w:szCs w:val="28"/>
          <w:vertAlign w:val="superscript"/>
          <w:rtl/>
        </w:rPr>
        <w:footnoteReference w:id="4"/>
      </w:r>
      <w:r w:rsidRPr="0075262E">
        <w:rPr>
          <w:rFonts w:ascii="Simplified Arabic" w:eastAsia="Times New Roman" w:hAnsi="Simplified Arabic" w:cs="Simplified Arabic"/>
          <w:sz w:val="28"/>
          <w:szCs w:val="28"/>
          <w:rtl/>
        </w:rPr>
        <w:t>. كما عرفه البعض بأنه سلوك يطرأ أو يهدد مصلحة محمية بجزاء.</w:t>
      </w:r>
    </w:p>
    <w:p w:rsidR="0075262E" w:rsidRPr="0075262E" w:rsidRDefault="0075262E" w:rsidP="00081A4A">
      <w:pPr>
        <w:autoSpaceDE w:val="0"/>
        <w:autoSpaceDN w:val="0"/>
        <w:bidi/>
        <w:adjustRightInd w:val="0"/>
        <w:spacing w:after="0"/>
        <w:jc w:val="both"/>
        <w:rPr>
          <w:rFonts w:ascii="Simplified Arabic" w:eastAsia="Times New Roman" w:hAnsi="Simplified Arabic" w:cs="Simplified Arabic"/>
          <w:b/>
          <w:bCs/>
          <w:sz w:val="28"/>
          <w:szCs w:val="28"/>
        </w:rPr>
      </w:pPr>
      <w:r w:rsidRPr="0075262E">
        <w:rPr>
          <w:rFonts w:ascii="Simplified Arabic" w:eastAsia="Times New Roman" w:hAnsi="Simplified Arabic" w:cs="Simplified Arabic"/>
          <w:b/>
          <w:bCs/>
          <w:sz w:val="32"/>
          <w:szCs w:val="32"/>
        </w:rPr>
        <w:t xml:space="preserve">-2 </w:t>
      </w:r>
      <w:r w:rsidRPr="0075262E">
        <w:rPr>
          <w:rFonts w:ascii="Simplified Arabic" w:eastAsia="Times New Roman" w:hAnsi="Simplified Arabic" w:cs="Simplified Arabic"/>
          <w:b/>
          <w:bCs/>
          <w:sz w:val="32"/>
          <w:szCs w:val="32"/>
          <w:rtl/>
        </w:rPr>
        <w:t>تعريفالجريمةفيالفقهالإسلامي</w:t>
      </w:r>
      <w:r w:rsidRPr="0075262E">
        <w:rPr>
          <w:rFonts w:ascii="Simplified Arabic" w:eastAsia="Times New Roman" w:hAnsi="Simplified Arabic" w:cs="Simplified Arabic"/>
          <w:b/>
          <w:bCs/>
          <w:sz w:val="28"/>
          <w:szCs w:val="28"/>
        </w:rPr>
        <w:t>:</w:t>
      </w:r>
    </w:p>
    <w:p w:rsidR="0075262E" w:rsidRPr="0075262E" w:rsidRDefault="0075262E" w:rsidP="00081A4A">
      <w:pPr>
        <w:autoSpaceDE w:val="0"/>
        <w:autoSpaceDN w:val="0"/>
        <w:bidi/>
        <w:adjustRightInd w:val="0"/>
        <w:spacing w:after="0"/>
        <w:ind w:firstLine="708"/>
        <w:jc w:val="both"/>
        <w:rPr>
          <w:rFonts w:ascii="Simplified Arabic" w:eastAsia="Times New Roman" w:hAnsi="Simplified Arabic" w:cs="Simplified Arabic"/>
          <w:sz w:val="28"/>
          <w:szCs w:val="28"/>
        </w:rPr>
      </w:pPr>
      <w:r w:rsidRPr="0075262E">
        <w:rPr>
          <w:rFonts w:ascii="Simplified Arabic" w:eastAsia="Times New Roman" w:hAnsi="Simplified Arabic" w:cs="Simplified Arabic"/>
          <w:sz w:val="28"/>
          <w:szCs w:val="28"/>
          <w:rtl/>
        </w:rPr>
        <w:t>تطلقكلمةجريمةعلىارتكابكلفعليخالفالحقوالعدل</w:t>
      </w:r>
      <w:r w:rsidRPr="0075262E">
        <w:rPr>
          <w:rFonts w:ascii="Simplified Arabic" w:eastAsia="Times New Roman" w:hAnsi="Simplified Arabic" w:cs="Simplified Arabic"/>
          <w:sz w:val="28"/>
          <w:szCs w:val="28"/>
        </w:rPr>
        <w:t xml:space="preserve">. </w:t>
      </w:r>
      <w:r w:rsidRPr="0075262E">
        <w:rPr>
          <w:rFonts w:ascii="Simplified Arabic" w:eastAsia="Times New Roman" w:hAnsi="Simplified Arabic" w:cs="Simplified Arabic"/>
          <w:sz w:val="28"/>
          <w:szCs w:val="28"/>
          <w:rtl/>
        </w:rPr>
        <w:t>واشتقتمنهذه الكلمةكلمةإجراموأجرمواكماقالتعالي</w:t>
      </w:r>
      <w:r w:rsidRPr="0075262E">
        <w:rPr>
          <w:rFonts w:ascii="Simplified Arabic" w:eastAsia="Times New Roman" w:hAnsi="Simplified Arabic" w:cs="Simplified Arabic"/>
          <w:sz w:val="28"/>
          <w:szCs w:val="28"/>
        </w:rPr>
        <w:t>: “</w:t>
      </w:r>
      <w:r w:rsidRPr="0075262E">
        <w:rPr>
          <w:rFonts w:ascii="Simplified Arabic" w:eastAsia="Times New Roman" w:hAnsi="Simplified Arabic" w:cs="Simplified Arabic"/>
          <w:sz w:val="28"/>
          <w:szCs w:val="28"/>
          <w:rtl/>
        </w:rPr>
        <w:t>إنالذينأجرمواكانوامنالذينآمنوا يضحكون</w:t>
      </w:r>
      <w:r w:rsidRPr="0075262E">
        <w:rPr>
          <w:rFonts w:ascii="Simplified Arabic" w:eastAsia="Times New Roman" w:hAnsi="Simplified Arabic" w:cs="Simplified Arabic"/>
          <w:sz w:val="28"/>
          <w:szCs w:val="28"/>
        </w:rPr>
        <w:t>“.</w:t>
      </w:r>
    </w:p>
    <w:p w:rsidR="0075262E" w:rsidRPr="0075262E" w:rsidRDefault="0075262E" w:rsidP="00081A4A">
      <w:pPr>
        <w:autoSpaceDE w:val="0"/>
        <w:autoSpaceDN w:val="0"/>
        <w:bidi/>
        <w:adjustRightInd w:val="0"/>
        <w:spacing w:after="0"/>
        <w:ind w:firstLine="708"/>
        <w:jc w:val="both"/>
        <w:rPr>
          <w:rFonts w:ascii="Simplified Arabic" w:eastAsia="Times New Roman" w:hAnsi="Simplified Arabic" w:cs="Simplified Arabic"/>
          <w:sz w:val="28"/>
          <w:szCs w:val="28"/>
        </w:rPr>
      </w:pPr>
      <w:r w:rsidRPr="0075262E">
        <w:rPr>
          <w:rFonts w:ascii="Simplified Arabic" w:eastAsia="Times New Roman" w:hAnsi="Simplified Arabic" w:cs="Simplified Arabic"/>
          <w:sz w:val="28"/>
          <w:szCs w:val="28"/>
          <w:rtl/>
        </w:rPr>
        <w:t>والجريمةهيفعلالأمرالذيلايستحسنويستهجن</w:t>
      </w:r>
      <w:r w:rsidRPr="0075262E">
        <w:rPr>
          <w:rFonts w:ascii="Simplified Arabic" w:eastAsia="Times New Roman" w:hAnsi="Simplified Arabic" w:cs="Simplified Arabic"/>
          <w:sz w:val="28"/>
          <w:szCs w:val="28"/>
        </w:rPr>
        <w:t xml:space="preserve">. </w:t>
      </w:r>
      <w:r w:rsidRPr="0075262E">
        <w:rPr>
          <w:rFonts w:ascii="Simplified Arabic" w:eastAsia="Times New Roman" w:hAnsi="Simplified Arabic" w:cs="Simplified Arabic"/>
          <w:sz w:val="28"/>
          <w:szCs w:val="28"/>
          <w:rtl/>
        </w:rPr>
        <w:t>لذلكيعتبرعصيانالله وارتكابمانهىعنهجريمة</w:t>
      </w:r>
      <w:r w:rsidRPr="0075262E">
        <w:rPr>
          <w:rFonts w:ascii="Simplified Arabic" w:eastAsia="Times New Roman" w:hAnsi="Simplified Arabic" w:cs="Simplified Arabic" w:hint="cs"/>
          <w:sz w:val="28"/>
          <w:szCs w:val="28"/>
          <w:rtl/>
        </w:rPr>
        <w:t>.</w:t>
      </w:r>
      <w:r w:rsidRPr="0075262E">
        <w:rPr>
          <w:rFonts w:ascii="Simplified Arabic" w:eastAsia="Times New Roman" w:hAnsi="Simplified Arabic" w:cs="Simplified Arabic"/>
          <w:sz w:val="28"/>
          <w:szCs w:val="28"/>
          <w:rtl/>
        </w:rPr>
        <w:t>أنالجريمةهيعصيانماأمرالله. أوهيإتيانفعل محرممعاقبعلىفعله،أوتركفعلواجبمعاقبعلىتركه</w:t>
      </w:r>
      <w:r w:rsidRPr="0075262E">
        <w:rPr>
          <w:rFonts w:ascii="Simplified Arabic" w:eastAsia="Times New Roman" w:hAnsi="Simplified Arabic" w:cs="Simplified Arabic"/>
          <w:sz w:val="28"/>
          <w:szCs w:val="28"/>
          <w:vertAlign w:val="superscript"/>
          <w:rtl/>
        </w:rPr>
        <w:footnoteReference w:id="5"/>
      </w:r>
      <w:r w:rsidRPr="0075262E">
        <w:rPr>
          <w:rFonts w:ascii="Simplified Arabic" w:eastAsia="Times New Roman" w:hAnsi="Simplified Arabic" w:cs="Simplified Arabic"/>
          <w:sz w:val="28"/>
          <w:szCs w:val="28"/>
        </w:rPr>
        <w:t>.</w:t>
      </w:r>
    </w:p>
    <w:p w:rsidR="0075262E" w:rsidRPr="0075262E" w:rsidRDefault="0075262E" w:rsidP="00081A4A">
      <w:pPr>
        <w:autoSpaceDE w:val="0"/>
        <w:autoSpaceDN w:val="0"/>
        <w:bidi/>
        <w:adjustRightInd w:val="0"/>
        <w:spacing w:after="0"/>
        <w:ind w:firstLine="708"/>
        <w:jc w:val="both"/>
        <w:rPr>
          <w:rFonts w:ascii="Simplified Arabic" w:eastAsia="Times New Roman" w:hAnsi="Simplified Arabic" w:cs="Simplified Arabic"/>
          <w:sz w:val="28"/>
          <w:szCs w:val="28"/>
          <w:rtl/>
        </w:rPr>
      </w:pPr>
      <w:r w:rsidRPr="0075262E">
        <w:rPr>
          <w:rFonts w:ascii="Simplified Arabic" w:eastAsia="Times New Roman" w:hAnsi="Simplified Arabic" w:cs="Simplified Arabic"/>
          <w:sz w:val="28"/>
          <w:szCs w:val="28"/>
          <w:rtl/>
        </w:rPr>
        <w:t>إنتعريفالجنايةينطبقمعالجريمةفهمامترادفانوتطلقإحداهماعلىالأخرى والجنايةفيالمعنىالعامهيكلفعلمحرمسواءتعلقبنفسأومالأوغيرهمافيعرف الفقهاءالمسلمينمنمختلفالمذاهبالفقهيةالجريمةكمايلي</w:t>
      </w:r>
      <w:r w:rsidRPr="0075262E">
        <w:rPr>
          <w:rFonts w:ascii="Simplified Arabic" w:eastAsia="Times New Roman" w:hAnsi="Simplified Arabic" w:cs="Simplified Arabic"/>
          <w:sz w:val="28"/>
          <w:szCs w:val="28"/>
        </w:rPr>
        <w:t xml:space="preserve"> :</w:t>
      </w:r>
    </w:p>
    <w:p w:rsidR="0075262E" w:rsidRPr="0075262E" w:rsidRDefault="0075262E" w:rsidP="00081A4A">
      <w:pPr>
        <w:autoSpaceDE w:val="0"/>
        <w:autoSpaceDN w:val="0"/>
        <w:bidi/>
        <w:adjustRightInd w:val="0"/>
        <w:spacing w:after="0"/>
        <w:jc w:val="both"/>
        <w:rPr>
          <w:rFonts w:ascii="Simplified Arabic" w:eastAsia="Times New Roman" w:hAnsi="Simplified Arabic" w:cs="Simplified Arabic"/>
          <w:sz w:val="28"/>
          <w:szCs w:val="28"/>
          <w:rtl/>
        </w:rPr>
      </w:pPr>
      <w:r w:rsidRPr="0075262E">
        <w:rPr>
          <w:rFonts w:ascii="Simplified Arabic" w:eastAsia="Times New Roman" w:hAnsi="Simplified Arabic" w:cs="Simplified Arabic"/>
          <w:sz w:val="28"/>
          <w:szCs w:val="28"/>
          <w:rtl/>
        </w:rPr>
        <w:t>أ- هي محظورات شرعية زجر الله عنها بحد أو تعزير</w:t>
      </w:r>
      <w:r w:rsidRPr="0075262E">
        <w:rPr>
          <w:rFonts w:ascii="Simplified Arabic" w:eastAsia="Times New Roman" w:hAnsi="Simplified Arabic" w:cs="Simplified Arabic"/>
          <w:sz w:val="28"/>
          <w:szCs w:val="28"/>
          <w:vertAlign w:val="superscript"/>
          <w:rtl/>
        </w:rPr>
        <w:footnoteReference w:id="6"/>
      </w:r>
      <w:r w:rsidRPr="0075262E">
        <w:rPr>
          <w:rFonts w:ascii="Simplified Arabic" w:eastAsia="Times New Roman" w:hAnsi="Simplified Arabic" w:cs="Simplified Arabic"/>
          <w:sz w:val="28"/>
          <w:szCs w:val="28"/>
        </w:rPr>
        <w:t xml:space="preserve"> .</w:t>
      </w:r>
    </w:p>
    <w:p w:rsidR="0075262E" w:rsidRPr="0075262E" w:rsidRDefault="0075262E" w:rsidP="00081A4A">
      <w:pPr>
        <w:autoSpaceDE w:val="0"/>
        <w:autoSpaceDN w:val="0"/>
        <w:bidi/>
        <w:adjustRightInd w:val="0"/>
        <w:spacing w:after="0"/>
        <w:jc w:val="both"/>
        <w:rPr>
          <w:rFonts w:ascii="Simplified Arabic" w:eastAsia="Times New Roman" w:hAnsi="Simplified Arabic" w:cs="Simplified Arabic"/>
          <w:sz w:val="28"/>
          <w:szCs w:val="28"/>
          <w:rtl/>
        </w:rPr>
      </w:pPr>
      <w:r w:rsidRPr="0075262E">
        <w:rPr>
          <w:rFonts w:ascii="Simplified Arabic" w:eastAsia="Times New Roman" w:hAnsi="Simplified Arabic" w:cs="Simplified Arabic"/>
          <w:sz w:val="28"/>
          <w:szCs w:val="28"/>
          <w:rtl/>
        </w:rPr>
        <w:t>ب- الجريمة في إتيان فعل محرم معاقب على فعله، أو ترك فعل محرم الترك، معاقب على تركه، أو هي فعل أو ترك نصت الشريعة على تحريمه والعقاب عليه</w:t>
      </w:r>
      <w:r w:rsidRPr="0075262E">
        <w:rPr>
          <w:rFonts w:ascii="Simplified Arabic" w:eastAsia="Times New Roman" w:hAnsi="Simplified Arabic" w:cs="Simplified Arabic"/>
          <w:sz w:val="28"/>
          <w:szCs w:val="28"/>
          <w:vertAlign w:val="superscript"/>
          <w:rtl/>
        </w:rPr>
        <w:footnoteReference w:id="7"/>
      </w:r>
      <w:r w:rsidRPr="0075262E">
        <w:rPr>
          <w:rFonts w:ascii="Simplified Arabic" w:eastAsia="Times New Roman" w:hAnsi="Simplified Arabic" w:cs="Simplified Arabic"/>
          <w:sz w:val="28"/>
          <w:szCs w:val="28"/>
        </w:rPr>
        <w:t xml:space="preserve"> .</w:t>
      </w:r>
    </w:p>
    <w:p w:rsidR="0075262E" w:rsidRPr="0075262E" w:rsidRDefault="0075262E" w:rsidP="00081A4A">
      <w:pPr>
        <w:autoSpaceDE w:val="0"/>
        <w:autoSpaceDN w:val="0"/>
        <w:bidi/>
        <w:adjustRightInd w:val="0"/>
        <w:spacing w:after="0"/>
        <w:jc w:val="both"/>
        <w:rPr>
          <w:rFonts w:ascii="Simplified Arabic" w:eastAsia="Times New Roman" w:hAnsi="Simplified Arabic" w:cs="Simplified Arabic"/>
          <w:sz w:val="28"/>
          <w:szCs w:val="28"/>
          <w:rtl/>
        </w:rPr>
      </w:pPr>
      <w:r w:rsidRPr="0075262E">
        <w:rPr>
          <w:rFonts w:ascii="Simplified Arabic" w:eastAsia="Times New Roman" w:hAnsi="Simplified Arabic" w:cs="Simplified Arabic"/>
          <w:sz w:val="28"/>
          <w:szCs w:val="28"/>
          <w:rtl/>
        </w:rPr>
        <w:lastRenderedPageBreak/>
        <w:t>وهنا يمكننا الخروج بتعريف يتميز بجمع ايجابيات كل من التعريفات السابقة من قانون والفقه الإسلامي على النحو التالي: الجريمة : كل قيام بفعل أو امتناع عنه يمثل عمل غير مشروع وتقرر له عقوبة .</w:t>
      </w:r>
    </w:p>
    <w:p w:rsidR="0075262E" w:rsidRPr="0075262E" w:rsidRDefault="0075262E" w:rsidP="00081A4A">
      <w:pPr>
        <w:autoSpaceDE w:val="0"/>
        <w:autoSpaceDN w:val="0"/>
        <w:bidi/>
        <w:adjustRightInd w:val="0"/>
        <w:spacing w:after="0"/>
        <w:jc w:val="both"/>
        <w:rPr>
          <w:rFonts w:ascii="Simplified Arabic" w:eastAsia="Times New Roman" w:hAnsi="Simplified Arabic" w:cs="Simplified Arabic"/>
          <w:b/>
          <w:bCs/>
          <w:sz w:val="32"/>
          <w:szCs w:val="32"/>
          <w:rtl/>
        </w:rPr>
      </w:pPr>
      <w:r w:rsidRPr="0075262E">
        <w:rPr>
          <w:rFonts w:ascii="Simplified Arabic" w:eastAsia="Times New Roman" w:hAnsi="Simplified Arabic" w:cs="Simplified Arabic"/>
          <w:b/>
          <w:bCs/>
          <w:sz w:val="32"/>
          <w:szCs w:val="32"/>
          <w:rtl/>
        </w:rPr>
        <w:t>2/ تعريف الضرب والجرح</w:t>
      </w:r>
    </w:p>
    <w:p w:rsidR="0075262E" w:rsidRPr="0075262E" w:rsidRDefault="0075262E" w:rsidP="00081A4A">
      <w:pPr>
        <w:autoSpaceDE w:val="0"/>
        <w:autoSpaceDN w:val="0"/>
        <w:bidi/>
        <w:adjustRightInd w:val="0"/>
        <w:spacing w:after="0"/>
        <w:jc w:val="both"/>
        <w:rPr>
          <w:rFonts w:ascii="Simplified Arabic" w:eastAsia="Times New Roman" w:hAnsi="Simplified Arabic" w:cs="Simplified Arabic"/>
          <w:b/>
          <w:bCs/>
          <w:sz w:val="32"/>
          <w:szCs w:val="32"/>
          <w:rtl/>
        </w:rPr>
      </w:pPr>
      <w:r w:rsidRPr="0075262E">
        <w:rPr>
          <w:rFonts w:ascii="Simplified Arabic" w:eastAsia="Times New Roman" w:hAnsi="Simplified Arabic" w:cs="Simplified Arabic"/>
          <w:b/>
          <w:bCs/>
          <w:sz w:val="32"/>
          <w:szCs w:val="32"/>
          <w:rtl/>
        </w:rPr>
        <w:t>1.تعريف الضرب والجرح لغة</w:t>
      </w:r>
    </w:p>
    <w:p w:rsidR="0075262E" w:rsidRPr="0075262E" w:rsidRDefault="0075262E" w:rsidP="00081A4A">
      <w:pPr>
        <w:autoSpaceDE w:val="0"/>
        <w:autoSpaceDN w:val="0"/>
        <w:bidi/>
        <w:adjustRightInd w:val="0"/>
        <w:spacing w:after="0"/>
        <w:jc w:val="both"/>
        <w:rPr>
          <w:rFonts w:ascii="Simplified Arabic" w:eastAsia="Times New Roman" w:hAnsi="Simplified Arabic" w:cs="Simplified Arabic"/>
          <w:sz w:val="32"/>
          <w:szCs w:val="32"/>
          <w:rtl/>
        </w:rPr>
      </w:pPr>
      <w:r w:rsidRPr="0075262E">
        <w:rPr>
          <w:rFonts w:ascii="Simplified Arabic" w:eastAsia="Times New Roman" w:hAnsi="Simplified Arabic" w:cs="Simplified Arabic"/>
          <w:b/>
          <w:bCs/>
          <w:sz w:val="32"/>
          <w:szCs w:val="32"/>
          <w:rtl/>
        </w:rPr>
        <w:t>1.تعريف الضرب</w:t>
      </w:r>
      <w:r w:rsidRPr="0075262E">
        <w:rPr>
          <w:rFonts w:ascii="Simplified Arabic" w:eastAsia="Times New Roman" w:hAnsi="Simplified Arabic" w:cs="Simplified Arabic"/>
          <w:sz w:val="32"/>
          <w:szCs w:val="32"/>
          <w:rtl/>
        </w:rPr>
        <w:t>:</w:t>
      </w:r>
    </w:p>
    <w:p w:rsidR="0075262E" w:rsidRPr="0075262E" w:rsidRDefault="0075262E" w:rsidP="00081A4A">
      <w:pPr>
        <w:autoSpaceDE w:val="0"/>
        <w:autoSpaceDN w:val="0"/>
        <w:bidi/>
        <w:adjustRightInd w:val="0"/>
        <w:spacing w:after="0"/>
        <w:jc w:val="both"/>
        <w:rPr>
          <w:rFonts w:ascii="Simplified Arabic" w:eastAsia="Times New Roman" w:hAnsi="Simplified Arabic" w:cs="Simplified Arabic"/>
          <w:sz w:val="28"/>
          <w:szCs w:val="28"/>
          <w:rtl/>
        </w:rPr>
      </w:pPr>
      <w:r w:rsidRPr="0075262E">
        <w:rPr>
          <w:rFonts w:ascii="Simplified Arabic" w:eastAsia="Times New Roman" w:hAnsi="Simplified Arabic" w:cs="Simplified Arabic"/>
          <w:sz w:val="28"/>
          <w:szCs w:val="28"/>
          <w:rtl/>
        </w:rPr>
        <w:t xml:space="preserve">ض، ر، ب (ضربه ) بضربة(ضربا) و (ضرب ) في الارض يضرب </w:t>
      </w:r>
      <w:r w:rsidRPr="0075262E">
        <w:rPr>
          <w:rFonts w:ascii="Simplified Arabic" w:eastAsia="Times New Roman" w:hAnsi="Simplified Arabic" w:cs="Simplified Arabic" w:hint="cs"/>
          <w:sz w:val="28"/>
          <w:szCs w:val="28"/>
          <w:rtl/>
        </w:rPr>
        <w:t>(</w:t>
      </w:r>
      <w:r w:rsidRPr="0075262E">
        <w:rPr>
          <w:rFonts w:ascii="Simplified Arabic" w:eastAsia="Times New Roman" w:hAnsi="Simplified Arabic" w:cs="Simplified Arabic"/>
          <w:sz w:val="28"/>
          <w:szCs w:val="28"/>
          <w:rtl/>
        </w:rPr>
        <w:t>ضربا</w:t>
      </w:r>
      <w:r w:rsidRPr="0075262E">
        <w:rPr>
          <w:rFonts w:ascii="Simplified Arabic" w:eastAsia="Times New Roman" w:hAnsi="Simplified Arabic" w:cs="Simplified Arabic" w:hint="cs"/>
          <w:sz w:val="28"/>
          <w:szCs w:val="28"/>
          <w:rtl/>
        </w:rPr>
        <w:t>)</w:t>
      </w:r>
      <w:r w:rsidRPr="0075262E">
        <w:rPr>
          <w:rFonts w:ascii="Simplified Arabic" w:eastAsia="Times New Roman" w:hAnsi="Simplified Arabic" w:cs="Simplified Arabic"/>
          <w:sz w:val="28"/>
          <w:szCs w:val="28"/>
          <w:rtl/>
        </w:rPr>
        <w:t xml:space="preserve"> ومضربا بفتحالراء </w:t>
      </w:r>
      <w:r w:rsidRPr="0075262E">
        <w:rPr>
          <w:rFonts w:ascii="Simplified Arabic" w:eastAsia="Times New Roman" w:hAnsi="Simplified Arabic" w:cs="Simplified Arabic" w:hint="cs"/>
          <w:sz w:val="28"/>
          <w:szCs w:val="28"/>
          <w:rtl/>
        </w:rPr>
        <w:t>أ</w:t>
      </w:r>
      <w:r w:rsidRPr="0075262E">
        <w:rPr>
          <w:rFonts w:ascii="Simplified Arabic" w:eastAsia="Times New Roman" w:hAnsi="Simplified Arabic" w:cs="Simplified Arabic"/>
          <w:sz w:val="28"/>
          <w:szCs w:val="28"/>
          <w:rtl/>
        </w:rPr>
        <w:t>ي سار لابتغاء الرزق يقال: ان في الف درهم لمضربا أي ضربا</w:t>
      </w:r>
      <w:r w:rsidRPr="0075262E">
        <w:rPr>
          <w:rFonts w:ascii="Simplified Arabic" w:eastAsia="Times New Roman" w:hAnsi="Simplified Arabic" w:cs="Simplified Arabic"/>
          <w:sz w:val="28"/>
          <w:szCs w:val="28"/>
          <w:vertAlign w:val="superscript"/>
          <w:rtl/>
        </w:rPr>
        <w:footnoteReference w:id="8"/>
      </w:r>
      <w:r w:rsidRPr="0075262E">
        <w:rPr>
          <w:rFonts w:ascii="Simplified Arabic" w:eastAsia="Times New Roman" w:hAnsi="Simplified Arabic" w:cs="Simplified Arabic"/>
          <w:sz w:val="28"/>
          <w:szCs w:val="28"/>
        </w:rPr>
        <w:t>.</w:t>
      </w:r>
    </w:p>
    <w:p w:rsidR="0075262E" w:rsidRPr="0075262E" w:rsidRDefault="0075262E" w:rsidP="00081A4A">
      <w:pPr>
        <w:autoSpaceDE w:val="0"/>
        <w:autoSpaceDN w:val="0"/>
        <w:bidi/>
        <w:adjustRightInd w:val="0"/>
        <w:spacing w:after="0"/>
        <w:jc w:val="both"/>
        <w:rPr>
          <w:rFonts w:ascii="Simplified Arabic" w:eastAsia="Times New Roman" w:hAnsi="Simplified Arabic" w:cs="Simplified Arabic"/>
          <w:sz w:val="28"/>
          <w:szCs w:val="28"/>
          <w:rtl/>
        </w:rPr>
      </w:pPr>
      <w:r w:rsidRPr="0075262E">
        <w:rPr>
          <w:rFonts w:ascii="Simplified Arabic" w:eastAsia="Times New Roman" w:hAnsi="Simplified Arabic" w:cs="Simplified Arabic"/>
          <w:sz w:val="28"/>
          <w:szCs w:val="28"/>
          <w:rtl/>
        </w:rPr>
        <w:t>وضرب الله مثلا اي وصف وبين، وضرب الجرح (ضربانا ) بفتح الراء ،(أضرب ) عنه</w:t>
      </w:r>
      <w:r w:rsidRPr="0075262E">
        <w:rPr>
          <w:rFonts w:ascii="Simplified Arabic" w:eastAsia="Times New Roman" w:hAnsi="Simplified Arabic" w:cs="Simplified Arabic" w:hint="cs"/>
          <w:sz w:val="28"/>
          <w:szCs w:val="28"/>
          <w:rtl/>
        </w:rPr>
        <w:t xml:space="preserve"> أ</w:t>
      </w:r>
      <w:r w:rsidRPr="0075262E">
        <w:rPr>
          <w:rFonts w:ascii="Simplified Arabic" w:eastAsia="Times New Roman" w:hAnsi="Simplified Arabic" w:cs="Simplified Arabic"/>
          <w:sz w:val="28"/>
          <w:szCs w:val="28"/>
          <w:rtl/>
        </w:rPr>
        <w:t>عرض. و(تضاربا) و(اضطرب) بالمعنى والموج (يضطرب ) أي يضرب بعضه بعضاو(الاضطراب ) أمره اختل و(ضاربه ) في المال من المضاربة وهي القراض، و(الضرب</w:t>
      </w:r>
      <w:r w:rsidRPr="0075262E">
        <w:rPr>
          <w:rFonts w:ascii="Simplified Arabic" w:eastAsia="Times New Roman" w:hAnsi="Simplified Arabic" w:cs="Simplified Arabic"/>
          <w:sz w:val="28"/>
          <w:szCs w:val="28"/>
        </w:rPr>
        <w:t>(</w:t>
      </w:r>
      <w:r w:rsidRPr="0075262E">
        <w:rPr>
          <w:rFonts w:ascii="Simplified Arabic" w:eastAsia="Times New Roman" w:hAnsi="Simplified Arabic" w:cs="Simplified Arabic"/>
          <w:sz w:val="28"/>
          <w:szCs w:val="28"/>
          <w:rtl/>
        </w:rPr>
        <w:t>الصنف ودرهم و(ضرب) وصف بالمصدر</w:t>
      </w:r>
      <w:r w:rsidRPr="0075262E">
        <w:rPr>
          <w:rFonts w:ascii="Simplified Arabic" w:eastAsia="Times New Roman" w:hAnsi="Simplified Arabic" w:cs="Simplified Arabic"/>
          <w:sz w:val="28"/>
          <w:szCs w:val="28"/>
          <w:vertAlign w:val="superscript"/>
          <w:rtl/>
        </w:rPr>
        <w:footnoteReference w:id="9"/>
      </w:r>
      <w:r w:rsidRPr="0075262E">
        <w:rPr>
          <w:rFonts w:ascii="Simplified Arabic" w:eastAsia="Times New Roman" w:hAnsi="Simplified Arabic" w:cs="Simplified Arabic"/>
          <w:sz w:val="28"/>
          <w:szCs w:val="28"/>
          <w:rtl/>
        </w:rPr>
        <w:t>.</w:t>
      </w:r>
    </w:p>
    <w:p w:rsidR="0075262E" w:rsidRPr="0075262E" w:rsidRDefault="0075262E" w:rsidP="00081A4A">
      <w:pPr>
        <w:autoSpaceDE w:val="0"/>
        <w:autoSpaceDN w:val="0"/>
        <w:bidi/>
        <w:adjustRightInd w:val="0"/>
        <w:spacing w:after="0"/>
        <w:jc w:val="both"/>
        <w:rPr>
          <w:rFonts w:ascii="Simplified Arabic" w:eastAsia="Times New Roman" w:hAnsi="Simplified Arabic" w:cs="Simplified Arabic"/>
          <w:sz w:val="28"/>
          <w:szCs w:val="28"/>
          <w:rtl/>
        </w:rPr>
      </w:pPr>
      <w:r w:rsidRPr="0075262E">
        <w:rPr>
          <w:rFonts w:ascii="Simplified Arabic" w:eastAsia="Times New Roman" w:hAnsi="Simplified Arabic" w:cs="Simplified Arabic"/>
          <w:b/>
          <w:bCs/>
          <w:sz w:val="32"/>
          <w:szCs w:val="32"/>
          <w:rtl/>
        </w:rPr>
        <w:t>2. تعريف الجرح</w:t>
      </w:r>
      <w:r w:rsidRPr="0075262E">
        <w:rPr>
          <w:rFonts w:ascii="Simplified Arabic" w:eastAsia="Times New Roman" w:hAnsi="Simplified Arabic" w:cs="Simplified Arabic"/>
          <w:sz w:val="28"/>
          <w:szCs w:val="28"/>
        </w:rPr>
        <w:t xml:space="preserve">: </w:t>
      </w:r>
    </w:p>
    <w:p w:rsidR="0075262E" w:rsidRPr="0075262E" w:rsidRDefault="0075262E" w:rsidP="00081A4A">
      <w:pPr>
        <w:autoSpaceDE w:val="0"/>
        <w:autoSpaceDN w:val="0"/>
        <w:bidi/>
        <w:adjustRightInd w:val="0"/>
        <w:spacing w:after="0"/>
        <w:jc w:val="both"/>
        <w:rPr>
          <w:rFonts w:ascii="Simplified Arabic" w:eastAsia="Times New Roman" w:hAnsi="Simplified Arabic" w:cs="Simplified Arabic"/>
          <w:sz w:val="28"/>
          <w:szCs w:val="28"/>
          <w:rtl/>
        </w:rPr>
      </w:pPr>
      <w:r w:rsidRPr="0075262E">
        <w:rPr>
          <w:rFonts w:ascii="Simplified Arabic" w:eastAsia="Times New Roman" w:hAnsi="Simplified Arabic" w:cs="Simplified Arabic"/>
          <w:sz w:val="28"/>
          <w:szCs w:val="28"/>
        </w:rPr>
        <w:t>)</w:t>
      </w:r>
      <w:r w:rsidRPr="0075262E">
        <w:rPr>
          <w:rFonts w:ascii="Simplified Arabic" w:eastAsia="Times New Roman" w:hAnsi="Simplified Arabic" w:cs="Simplified Arabic"/>
          <w:sz w:val="28"/>
          <w:szCs w:val="28"/>
          <w:rtl/>
        </w:rPr>
        <w:t>جرحه) من باب قطع ، والاسم (الجرح )بالضم والجمع (جروح) ولم يقولو جراح الا فيالشعر، و(الجراح) بالكسر جمع (جراحة) بالكسر ايضا ورجل(جريح ) امرأه جريح ورجالونسوة ( جرحى )(جرح) اكتسب وبابه ايضا قطع و (اجترح ) مثله، و(الجوارح )من السباعوالطير ذوات الصيد. وجوارح الانسان أعضاؤه التي يكتسب بها .</w:t>
      </w:r>
    </w:p>
    <w:p w:rsidR="0075262E" w:rsidRPr="0075262E" w:rsidRDefault="0075262E" w:rsidP="00081A4A">
      <w:pPr>
        <w:autoSpaceDE w:val="0"/>
        <w:autoSpaceDN w:val="0"/>
        <w:bidi/>
        <w:adjustRightInd w:val="0"/>
        <w:spacing w:after="0"/>
        <w:jc w:val="both"/>
        <w:rPr>
          <w:rFonts w:ascii="Simplified Arabic" w:eastAsia="Times New Roman" w:hAnsi="Simplified Arabic" w:cs="Simplified Arabic"/>
          <w:sz w:val="28"/>
          <w:szCs w:val="28"/>
          <w:rtl/>
        </w:rPr>
      </w:pPr>
    </w:p>
    <w:p w:rsidR="0075262E" w:rsidRPr="0075262E" w:rsidRDefault="0075262E" w:rsidP="00081A4A">
      <w:pPr>
        <w:autoSpaceDE w:val="0"/>
        <w:autoSpaceDN w:val="0"/>
        <w:bidi/>
        <w:adjustRightInd w:val="0"/>
        <w:spacing w:after="0"/>
        <w:jc w:val="both"/>
        <w:rPr>
          <w:rFonts w:ascii="Simplified Arabic" w:eastAsia="Times New Roman" w:hAnsi="Simplified Arabic" w:cs="Simplified Arabic"/>
          <w:sz w:val="28"/>
          <w:szCs w:val="28"/>
          <w:rtl/>
        </w:rPr>
      </w:pPr>
    </w:p>
    <w:p w:rsidR="0075262E" w:rsidRPr="0075262E" w:rsidRDefault="0075262E" w:rsidP="00081A4A">
      <w:pPr>
        <w:autoSpaceDE w:val="0"/>
        <w:autoSpaceDN w:val="0"/>
        <w:bidi/>
        <w:adjustRightInd w:val="0"/>
        <w:spacing w:after="0"/>
        <w:jc w:val="both"/>
        <w:rPr>
          <w:rFonts w:ascii="Simplified Arabic" w:eastAsia="Times New Roman" w:hAnsi="Simplified Arabic" w:cs="Simplified Arabic"/>
          <w:sz w:val="28"/>
          <w:szCs w:val="28"/>
          <w:rtl/>
        </w:rPr>
      </w:pPr>
    </w:p>
    <w:p w:rsidR="0075262E" w:rsidRPr="0075262E" w:rsidRDefault="0075262E" w:rsidP="00081A4A">
      <w:pPr>
        <w:autoSpaceDE w:val="0"/>
        <w:autoSpaceDN w:val="0"/>
        <w:bidi/>
        <w:adjustRightInd w:val="0"/>
        <w:spacing w:after="0"/>
        <w:jc w:val="both"/>
        <w:rPr>
          <w:rFonts w:ascii="Simplified Arabic" w:eastAsia="Times New Roman" w:hAnsi="Simplified Arabic" w:cs="Simplified Arabic"/>
          <w:sz w:val="28"/>
          <w:szCs w:val="28"/>
          <w:rtl/>
        </w:rPr>
      </w:pPr>
    </w:p>
    <w:p w:rsidR="0075262E" w:rsidRPr="0075262E" w:rsidRDefault="0075262E" w:rsidP="00081A4A">
      <w:pPr>
        <w:autoSpaceDE w:val="0"/>
        <w:autoSpaceDN w:val="0"/>
        <w:bidi/>
        <w:adjustRightInd w:val="0"/>
        <w:spacing w:after="0"/>
        <w:jc w:val="both"/>
        <w:rPr>
          <w:rFonts w:ascii="Simplified Arabic" w:eastAsia="Times New Roman" w:hAnsi="Simplified Arabic" w:cs="Simplified Arabic"/>
          <w:b/>
          <w:bCs/>
          <w:sz w:val="32"/>
          <w:szCs w:val="32"/>
          <w:rtl/>
        </w:rPr>
      </w:pPr>
      <w:r w:rsidRPr="0075262E">
        <w:rPr>
          <w:rFonts w:ascii="Simplified Arabic" w:eastAsia="Times New Roman" w:hAnsi="Simplified Arabic" w:cs="Simplified Arabic"/>
          <w:b/>
          <w:bCs/>
          <w:sz w:val="32"/>
          <w:szCs w:val="32"/>
          <w:rtl/>
        </w:rPr>
        <w:t>2. تعريف الضرب والجرح اصطلاحا</w:t>
      </w:r>
    </w:p>
    <w:p w:rsidR="0075262E" w:rsidRPr="0075262E" w:rsidRDefault="0075262E" w:rsidP="00081A4A">
      <w:pPr>
        <w:autoSpaceDE w:val="0"/>
        <w:autoSpaceDN w:val="0"/>
        <w:bidi/>
        <w:adjustRightInd w:val="0"/>
        <w:spacing w:after="0"/>
        <w:jc w:val="both"/>
        <w:rPr>
          <w:rFonts w:ascii="Simplified Arabic" w:eastAsia="Times New Roman" w:hAnsi="Simplified Arabic" w:cs="Simplified Arabic"/>
          <w:b/>
          <w:bCs/>
          <w:sz w:val="32"/>
          <w:szCs w:val="32"/>
          <w:rtl/>
        </w:rPr>
      </w:pPr>
      <w:r w:rsidRPr="0075262E">
        <w:rPr>
          <w:rFonts w:ascii="Simplified Arabic" w:eastAsia="Times New Roman" w:hAnsi="Simplified Arabic" w:cs="Simplified Arabic"/>
          <w:b/>
          <w:bCs/>
          <w:sz w:val="32"/>
          <w:szCs w:val="32"/>
        </w:rPr>
        <w:lastRenderedPageBreak/>
        <w:t xml:space="preserve"> -1</w:t>
      </w:r>
      <w:r w:rsidRPr="0075262E">
        <w:rPr>
          <w:rFonts w:ascii="Simplified Arabic" w:eastAsia="Times New Roman" w:hAnsi="Simplified Arabic" w:cs="Simplified Arabic"/>
          <w:b/>
          <w:bCs/>
          <w:sz w:val="32"/>
          <w:szCs w:val="32"/>
          <w:rtl/>
        </w:rPr>
        <w:t>في القانون الجزائري</w:t>
      </w:r>
      <w:r w:rsidRPr="0075262E">
        <w:rPr>
          <w:rFonts w:ascii="Simplified Arabic" w:eastAsia="Times New Roman" w:hAnsi="Simplified Arabic" w:cs="Simplified Arabic"/>
          <w:b/>
          <w:bCs/>
          <w:sz w:val="32"/>
          <w:szCs w:val="32"/>
        </w:rPr>
        <w:t>:</w:t>
      </w:r>
    </w:p>
    <w:p w:rsidR="0075262E" w:rsidRPr="0075262E" w:rsidRDefault="0075262E" w:rsidP="00081A4A">
      <w:pPr>
        <w:autoSpaceDE w:val="0"/>
        <w:autoSpaceDN w:val="0"/>
        <w:bidi/>
        <w:adjustRightInd w:val="0"/>
        <w:spacing w:after="0"/>
        <w:ind w:firstLine="708"/>
        <w:jc w:val="both"/>
        <w:rPr>
          <w:rFonts w:ascii="Simplified Arabic" w:eastAsia="Times New Roman" w:hAnsi="Simplified Arabic" w:cs="Simplified Arabic"/>
          <w:sz w:val="28"/>
          <w:szCs w:val="28"/>
          <w:rtl/>
        </w:rPr>
      </w:pPr>
      <w:r w:rsidRPr="0075262E">
        <w:rPr>
          <w:rFonts w:ascii="Simplified Arabic" w:eastAsia="Times New Roman" w:hAnsi="Simplified Arabic" w:cs="Simplified Arabic"/>
          <w:sz w:val="28"/>
          <w:szCs w:val="28"/>
          <w:rtl/>
        </w:rPr>
        <w:t xml:space="preserve">يعبر قانون العقوبات الجزائري عن جرائم الضرب والجرح بأعمال العنف متأثرا بما جاءفي قانون العقوبات الفرنسي قبل إصلاحه سنة  1992حيث يعتمد التقسم الرباعيلجرائم العنف العمدي أي الضرب والجرح،أعمال العنف والتعدي ولم يرد تعريف جريمةالضرب والجرح في القانون إلا أنه يمكننا </w:t>
      </w:r>
      <w:r w:rsidRPr="0075262E">
        <w:rPr>
          <w:rFonts w:ascii="Simplified Arabic" w:eastAsia="Times New Roman" w:hAnsi="Simplified Arabic" w:cs="Simplified Arabic" w:hint="cs"/>
          <w:sz w:val="28"/>
          <w:szCs w:val="28"/>
          <w:rtl/>
        </w:rPr>
        <w:t>أ</w:t>
      </w:r>
      <w:r w:rsidRPr="0075262E">
        <w:rPr>
          <w:rFonts w:ascii="Simplified Arabic" w:eastAsia="Times New Roman" w:hAnsi="Simplified Arabic" w:cs="Simplified Arabic"/>
          <w:sz w:val="28"/>
          <w:szCs w:val="28"/>
          <w:rtl/>
        </w:rPr>
        <w:t>ن نستعين بشراح القانون في تعريف الضربوالجرح</w:t>
      </w:r>
      <w:r w:rsidRPr="0075262E">
        <w:rPr>
          <w:rFonts w:ascii="Simplified Arabic" w:eastAsia="Times New Roman" w:hAnsi="Simplified Arabic" w:cs="Simplified Arabic"/>
          <w:sz w:val="28"/>
          <w:szCs w:val="28"/>
          <w:vertAlign w:val="superscript"/>
          <w:rtl/>
        </w:rPr>
        <w:footnoteReference w:id="10"/>
      </w:r>
      <w:r w:rsidRPr="0075262E">
        <w:rPr>
          <w:rFonts w:ascii="Simplified Arabic" w:eastAsia="Times New Roman" w:hAnsi="Simplified Arabic" w:cs="Simplified Arabic"/>
          <w:sz w:val="28"/>
          <w:szCs w:val="28"/>
          <w:rtl/>
        </w:rPr>
        <w:t>.</w:t>
      </w:r>
    </w:p>
    <w:p w:rsidR="0075262E" w:rsidRPr="0075262E" w:rsidRDefault="0075262E" w:rsidP="00081A4A">
      <w:pPr>
        <w:autoSpaceDE w:val="0"/>
        <w:autoSpaceDN w:val="0"/>
        <w:bidi/>
        <w:adjustRightInd w:val="0"/>
        <w:spacing w:after="0"/>
        <w:jc w:val="both"/>
        <w:rPr>
          <w:rFonts w:ascii="Simplified Arabic" w:eastAsia="Times New Roman" w:hAnsi="Simplified Arabic" w:cs="Simplified Arabic"/>
          <w:b/>
          <w:bCs/>
          <w:sz w:val="28"/>
          <w:szCs w:val="28"/>
          <w:rtl/>
        </w:rPr>
      </w:pPr>
      <w:r w:rsidRPr="0075262E">
        <w:rPr>
          <w:rFonts w:ascii="Simplified Arabic" w:eastAsia="Times New Roman" w:hAnsi="Simplified Arabic" w:cs="Simplified Arabic"/>
          <w:b/>
          <w:bCs/>
          <w:sz w:val="28"/>
          <w:szCs w:val="28"/>
          <w:rtl/>
        </w:rPr>
        <w:t>أ-تعريف الدكتور احسن بوسقيعة</w:t>
      </w:r>
      <w:r w:rsidRPr="0075262E">
        <w:rPr>
          <w:rFonts w:ascii="Simplified Arabic" w:eastAsia="Times New Roman" w:hAnsi="Simplified Arabic" w:cs="Simplified Arabic"/>
          <w:b/>
          <w:bCs/>
          <w:sz w:val="28"/>
          <w:szCs w:val="28"/>
        </w:rPr>
        <w:t>:</w:t>
      </w:r>
    </w:p>
    <w:p w:rsidR="0075262E" w:rsidRPr="0075262E" w:rsidRDefault="0075262E" w:rsidP="00081A4A">
      <w:pPr>
        <w:autoSpaceDE w:val="0"/>
        <w:autoSpaceDN w:val="0"/>
        <w:bidi/>
        <w:adjustRightInd w:val="0"/>
        <w:spacing w:after="0"/>
        <w:jc w:val="both"/>
        <w:rPr>
          <w:rFonts w:ascii="Simplified Arabic" w:eastAsia="Times New Roman" w:hAnsi="Simplified Arabic" w:cs="Simplified Arabic"/>
          <w:sz w:val="28"/>
          <w:szCs w:val="28"/>
          <w:rtl/>
        </w:rPr>
      </w:pPr>
      <w:r w:rsidRPr="0075262E">
        <w:rPr>
          <w:rFonts w:ascii="Simplified Arabic" w:eastAsia="Times New Roman" w:hAnsi="Simplified Arabic" w:cs="Simplified Arabic"/>
          <w:b/>
          <w:bCs/>
          <w:sz w:val="28"/>
          <w:szCs w:val="28"/>
          <w:rtl/>
        </w:rPr>
        <w:t>الضرب والجرح</w:t>
      </w:r>
      <w:r w:rsidRPr="0075262E">
        <w:rPr>
          <w:rFonts w:ascii="Simplified Arabic" w:eastAsia="Times New Roman" w:hAnsi="Simplified Arabic" w:cs="Simplified Arabic"/>
          <w:sz w:val="28"/>
          <w:szCs w:val="28"/>
        </w:rPr>
        <w:t xml:space="preserve"> :</w:t>
      </w:r>
    </w:p>
    <w:p w:rsidR="0075262E" w:rsidRPr="0075262E" w:rsidRDefault="0075262E" w:rsidP="00081A4A">
      <w:pPr>
        <w:autoSpaceDE w:val="0"/>
        <w:autoSpaceDN w:val="0"/>
        <w:bidi/>
        <w:adjustRightInd w:val="0"/>
        <w:spacing w:after="0"/>
        <w:jc w:val="both"/>
        <w:rPr>
          <w:rFonts w:ascii="Simplified Arabic" w:eastAsia="Times New Roman" w:hAnsi="Simplified Arabic" w:cs="Simplified Arabic"/>
          <w:sz w:val="28"/>
          <w:szCs w:val="28"/>
          <w:rtl/>
        </w:rPr>
      </w:pPr>
      <w:r w:rsidRPr="0075262E">
        <w:rPr>
          <w:rFonts w:ascii="Simplified Arabic" w:eastAsia="Times New Roman" w:hAnsi="Simplified Arabic" w:cs="Simplified Arabic"/>
          <w:sz w:val="28"/>
          <w:szCs w:val="28"/>
          <w:rtl/>
        </w:rPr>
        <w:t>*الضرب : يراد بالضرب كل تأثير على جسم الإنسان ،ولا يشترط أن يحدث جرحا أويتخلف عنه أثر أويستوجب علاجا.</w:t>
      </w:r>
    </w:p>
    <w:p w:rsidR="0075262E" w:rsidRPr="0075262E" w:rsidRDefault="0075262E" w:rsidP="00081A4A">
      <w:pPr>
        <w:autoSpaceDE w:val="0"/>
        <w:autoSpaceDN w:val="0"/>
        <w:bidi/>
        <w:adjustRightInd w:val="0"/>
        <w:spacing w:after="0"/>
        <w:jc w:val="both"/>
        <w:rPr>
          <w:rFonts w:ascii="Simplified Arabic" w:eastAsia="Times New Roman" w:hAnsi="Simplified Arabic" w:cs="Simplified Arabic"/>
          <w:sz w:val="28"/>
          <w:szCs w:val="28"/>
          <w:rtl/>
        </w:rPr>
      </w:pPr>
      <w:r w:rsidRPr="0075262E">
        <w:rPr>
          <w:rFonts w:ascii="Simplified Arabic" w:eastAsia="Times New Roman" w:hAnsi="Simplified Arabic" w:cs="Simplified Arabic"/>
          <w:sz w:val="28"/>
          <w:szCs w:val="28"/>
          <w:rtl/>
        </w:rPr>
        <w:t>*الجرح : ويراد به كل قطع أو تمزيق في الجسم أو في أنسجته ، ويتميز عن الضرب بانيترك أثرا في الجسم ويدخل ضمن الجرح : الرضوض ،القطوع ، التمزق،العض، الكسر،الحروق</w:t>
      </w:r>
      <w:r w:rsidRPr="0075262E">
        <w:rPr>
          <w:rFonts w:ascii="Simplified Arabic" w:eastAsia="Times New Roman" w:hAnsi="Simplified Arabic" w:cs="Simplified Arabic"/>
          <w:sz w:val="28"/>
          <w:szCs w:val="28"/>
          <w:vertAlign w:val="superscript"/>
          <w:rtl/>
        </w:rPr>
        <w:footnoteReference w:id="11"/>
      </w:r>
      <w:r w:rsidRPr="0075262E">
        <w:rPr>
          <w:rFonts w:ascii="Simplified Arabic" w:eastAsia="Times New Roman" w:hAnsi="Simplified Arabic" w:cs="Simplified Arabic"/>
          <w:sz w:val="28"/>
          <w:szCs w:val="28"/>
          <w:rtl/>
        </w:rPr>
        <w:t xml:space="preserve"> .</w:t>
      </w:r>
    </w:p>
    <w:p w:rsidR="0075262E" w:rsidRPr="0075262E" w:rsidRDefault="0075262E" w:rsidP="00081A4A">
      <w:pPr>
        <w:autoSpaceDE w:val="0"/>
        <w:autoSpaceDN w:val="0"/>
        <w:bidi/>
        <w:adjustRightInd w:val="0"/>
        <w:spacing w:after="0"/>
        <w:jc w:val="both"/>
        <w:rPr>
          <w:rFonts w:ascii="Simplified Arabic" w:eastAsia="Times New Roman" w:hAnsi="Simplified Arabic" w:cs="Simplified Arabic"/>
          <w:b/>
          <w:bCs/>
          <w:sz w:val="28"/>
          <w:szCs w:val="28"/>
          <w:rtl/>
        </w:rPr>
      </w:pPr>
      <w:r w:rsidRPr="0075262E">
        <w:rPr>
          <w:rFonts w:ascii="Simplified Arabic" w:eastAsia="Times New Roman" w:hAnsi="Simplified Arabic" w:cs="Simplified Arabic"/>
          <w:b/>
          <w:bCs/>
          <w:sz w:val="28"/>
          <w:szCs w:val="28"/>
          <w:rtl/>
        </w:rPr>
        <w:t>ب- تعريف الدكتور فتوح عبد الله الشاذلي</w:t>
      </w:r>
    </w:p>
    <w:p w:rsidR="0075262E" w:rsidRPr="0075262E" w:rsidRDefault="0075262E" w:rsidP="00081A4A">
      <w:pPr>
        <w:autoSpaceDE w:val="0"/>
        <w:autoSpaceDN w:val="0"/>
        <w:bidi/>
        <w:adjustRightInd w:val="0"/>
        <w:spacing w:after="0"/>
        <w:jc w:val="both"/>
        <w:rPr>
          <w:rFonts w:ascii="Simplified Arabic" w:eastAsia="Times New Roman" w:hAnsi="Simplified Arabic" w:cs="Simplified Arabic"/>
          <w:sz w:val="28"/>
          <w:szCs w:val="28"/>
          <w:rtl/>
        </w:rPr>
      </w:pPr>
      <w:r w:rsidRPr="0075262E">
        <w:rPr>
          <w:rFonts w:ascii="Simplified Arabic" w:eastAsia="Times New Roman" w:hAnsi="Simplified Arabic" w:cs="Simplified Arabic"/>
          <w:sz w:val="28"/>
          <w:szCs w:val="28"/>
        </w:rPr>
        <w:t>*</w:t>
      </w:r>
      <w:r w:rsidRPr="0075262E">
        <w:rPr>
          <w:rFonts w:ascii="Simplified Arabic" w:eastAsia="Times New Roman" w:hAnsi="Simplified Arabic" w:cs="Simplified Arabic"/>
          <w:sz w:val="28"/>
          <w:szCs w:val="28"/>
          <w:rtl/>
        </w:rPr>
        <w:t xml:space="preserve">الضرب :يقصد بالضرب كل ضغط مادي على الجسم لا يؤدي الى إحداث قطع فيه أوتمزيق الأنسجة، ولا يشترط أن يكون الضغط على جسم الإنسان باستعمال أداة معينة . وانما قد يحدث ذلك بغير استعمال أداة لذلك يعتبر قبيل الضرب توجيه صفعة باليد، والركل بالقدم </w:t>
      </w:r>
      <w:r w:rsidRPr="0075262E">
        <w:rPr>
          <w:rFonts w:ascii="Simplified Arabic" w:eastAsia="Times New Roman" w:hAnsi="Simplified Arabic" w:cs="Simplified Arabic" w:hint="cs"/>
          <w:sz w:val="28"/>
          <w:szCs w:val="28"/>
          <w:rtl/>
        </w:rPr>
        <w:t>أ</w:t>
      </w:r>
      <w:r w:rsidRPr="0075262E">
        <w:rPr>
          <w:rFonts w:ascii="Simplified Arabic" w:eastAsia="Times New Roman" w:hAnsi="Simplified Arabic" w:cs="Simplified Arabic"/>
          <w:sz w:val="28"/>
          <w:szCs w:val="28"/>
          <w:rtl/>
        </w:rPr>
        <w:t>و القرص</w:t>
      </w:r>
      <w:r w:rsidRPr="0075262E">
        <w:rPr>
          <w:rFonts w:ascii="Simplified Arabic" w:eastAsia="Times New Roman" w:hAnsi="Simplified Arabic" w:cs="Simplified Arabic"/>
          <w:sz w:val="28"/>
          <w:szCs w:val="28"/>
          <w:vertAlign w:val="superscript"/>
          <w:rtl/>
        </w:rPr>
        <w:footnoteReference w:id="12"/>
      </w:r>
      <w:r w:rsidRPr="0075262E">
        <w:rPr>
          <w:rFonts w:ascii="Simplified Arabic" w:eastAsia="Times New Roman" w:hAnsi="Simplified Arabic" w:cs="Simplified Arabic"/>
          <w:sz w:val="28"/>
          <w:szCs w:val="28"/>
          <w:rtl/>
        </w:rPr>
        <w:t>.</w:t>
      </w:r>
    </w:p>
    <w:p w:rsidR="0075262E" w:rsidRPr="0075262E" w:rsidRDefault="0075262E" w:rsidP="00081A4A">
      <w:pPr>
        <w:autoSpaceDE w:val="0"/>
        <w:autoSpaceDN w:val="0"/>
        <w:bidi/>
        <w:adjustRightInd w:val="0"/>
        <w:spacing w:after="0"/>
        <w:jc w:val="both"/>
        <w:rPr>
          <w:rFonts w:ascii="Simplified Arabic" w:eastAsia="Times New Roman" w:hAnsi="Simplified Arabic" w:cs="Simplified Arabic"/>
          <w:sz w:val="28"/>
          <w:szCs w:val="28"/>
          <w:rtl/>
        </w:rPr>
      </w:pPr>
      <w:r w:rsidRPr="0075262E">
        <w:rPr>
          <w:rFonts w:ascii="Simplified Arabic" w:eastAsia="Times New Roman" w:hAnsi="Simplified Arabic" w:cs="Simplified Arabic"/>
          <w:sz w:val="28"/>
          <w:szCs w:val="28"/>
          <w:rtl/>
        </w:rPr>
        <w:t>*الجرح : يقصد بالجرح كل مساس بجسم الإنسان يؤدي إلى إحداث قطع فيه أو تمزيقلأنسجته فليس كل مساس بجسم الانسان يعد جرحا، و</w:t>
      </w:r>
      <w:r w:rsidRPr="0075262E">
        <w:rPr>
          <w:rFonts w:ascii="Simplified Arabic" w:eastAsia="Times New Roman" w:hAnsi="Simplified Arabic" w:cs="Simplified Arabic" w:hint="cs"/>
          <w:sz w:val="28"/>
          <w:szCs w:val="28"/>
          <w:rtl/>
        </w:rPr>
        <w:t>إ</w:t>
      </w:r>
      <w:r w:rsidRPr="0075262E">
        <w:rPr>
          <w:rFonts w:ascii="Simplified Arabic" w:eastAsia="Times New Roman" w:hAnsi="Simplified Arabic" w:cs="Simplified Arabic"/>
          <w:sz w:val="28"/>
          <w:szCs w:val="28"/>
          <w:rtl/>
        </w:rPr>
        <w:t xml:space="preserve">نما ينبغي </w:t>
      </w:r>
      <w:r w:rsidRPr="0075262E">
        <w:rPr>
          <w:rFonts w:ascii="Simplified Arabic" w:eastAsia="Times New Roman" w:hAnsi="Simplified Arabic" w:cs="Simplified Arabic" w:hint="cs"/>
          <w:sz w:val="28"/>
          <w:szCs w:val="28"/>
          <w:rtl/>
        </w:rPr>
        <w:t>أ</w:t>
      </w:r>
      <w:r w:rsidRPr="0075262E">
        <w:rPr>
          <w:rFonts w:ascii="Simplified Arabic" w:eastAsia="Times New Roman" w:hAnsi="Simplified Arabic" w:cs="Simplified Arabic"/>
          <w:sz w:val="28"/>
          <w:szCs w:val="28"/>
          <w:rtl/>
        </w:rPr>
        <w:t>ن يتخذ المساس صورةإحداث قطع في الجسم وتمزيق لأنسجته ويختلف قطع الجسم عن تمزيق الانسجة لأن قطعالجسم يكون سطحيا ويقتصر على مادة الجلد بينما تمزيق الأنسجة يكون عميقا لكونه ينالالأنسجة الداخلية التي يكسوها الجلد</w:t>
      </w:r>
      <w:r w:rsidRPr="0075262E">
        <w:rPr>
          <w:rFonts w:ascii="Simplified Arabic" w:eastAsia="Times New Roman" w:hAnsi="Simplified Arabic" w:cs="Simplified Arabic"/>
          <w:sz w:val="28"/>
          <w:szCs w:val="28"/>
          <w:vertAlign w:val="superscript"/>
          <w:rtl/>
        </w:rPr>
        <w:footnoteReference w:id="13"/>
      </w:r>
      <w:r w:rsidRPr="0075262E">
        <w:rPr>
          <w:rFonts w:ascii="Simplified Arabic" w:eastAsia="Times New Roman" w:hAnsi="Simplified Arabic" w:cs="Simplified Arabic"/>
          <w:sz w:val="28"/>
          <w:szCs w:val="28"/>
          <w:rtl/>
        </w:rPr>
        <w:t>.</w:t>
      </w:r>
    </w:p>
    <w:p w:rsidR="0075262E" w:rsidRPr="0075262E" w:rsidRDefault="0075262E" w:rsidP="00081A4A">
      <w:pPr>
        <w:bidi/>
        <w:jc w:val="both"/>
        <w:rPr>
          <w:rFonts w:ascii="Simplified Arabic" w:eastAsia="Times New Roman" w:hAnsi="Simplified Arabic" w:cs="Simplified Arabic"/>
          <w:b/>
          <w:bCs/>
          <w:sz w:val="28"/>
          <w:szCs w:val="28"/>
          <w:rtl/>
        </w:rPr>
      </w:pPr>
      <w:r w:rsidRPr="0075262E">
        <w:rPr>
          <w:rFonts w:ascii="Simplified Arabic" w:eastAsia="Times New Roman" w:hAnsi="Simplified Arabic" w:cs="Simplified Arabic"/>
          <w:b/>
          <w:bCs/>
          <w:sz w:val="28"/>
          <w:szCs w:val="28"/>
          <w:rtl/>
        </w:rPr>
        <w:t>2.في الفقه الاسلامي</w:t>
      </w:r>
      <w:r w:rsidRPr="0075262E">
        <w:rPr>
          <w:rFonts w:ascii="Simplified Arabic" w:eastAsia="Times New Roman" w:hAnsi="Simplified Arabic" w:cs="Simplified Arabic"/>
          <w:b/>
          <w:bCs/>
          <w:sz w:val="28"/>
          <w:szCs w:val="28"/>
        </w:rPr>
        <w:t>:</w:t>
      </w:r>
    </w:p>
    <w:p w:rsidR="0075262E" w:rsidRPr="0075262E" w:rsidRDefault="0075262E" w:rsidP="00081A4A">
      <w:pPr>
        <w:bidi/>
        <w:ind w:firstLine="708"/>
        <w:jc w:val="both"/>
        <w:rPr>
          <w:rFonts w:ascii="Simplified Arabic" w:eastAsia="Times New Roman" w:hAnsi="Simplified Arabic" w:cs="Simplified Arabic"/>
          <w:sz w:val="28"/>
          <w:szCs w:val="28"/>
          <w:rtl/>
        </w:rPr>
      </w:pPr>
      <w:r w:rsidRPr="0075262E">
        <w:rPr>
          <w:rFonts w:ascii="Simplified Arabic" w:eastAsia="Times New Roman" w:hAnsi="Simplified Arabic" w:cs="Simplified Arabic"/>
          <w:sz w:val="28"/>
          <w:szCs w:val="28"/>
          <w:rtl/>
        </w:rPr>
        <w:lastRenderedPageBreak/>
        <w:t>باعتبار أن جريمة الضرب والجرح تدخل تحت أنواع الايذاء أو الاعتداء، فالفقه الإسلامي عرفت الجناية على ما دون النفس والتي تشمل جميع أنواع الاعتداء فيدخل ضمنها الجرح والضرب والعصر والضغط وقص الشعر ونتفه وغير ذلك</w:t>
      </w:r>
      <w:r w:rsidRPr="0075262E">
        <w:rPr>
          <w:rFonts w:ascii="Simplified Arabic" w:eastAsia="Times New Roman" w:hAnsi="Simplified Arabic" w:cs="Simplified Arabic" w:hint="cs"/>
          <w:sz w:val="28"/>
          <w:szCs w:val="28"/>
          <w:rtl/>
        </w:rPr>
        <w:t>.</w:t>
      </w:r>
    </w:p>
    <w:p w:rsidR="0075262E" w:rsidRPr="0075262E" w:rsidRDefault="0075262E" w:rsidP="00081A4A">
      <w:pPr>
        <w:bidi/>
        <w:jc w:val="both"/>
        <w:rPr>
          <w:rFonts w:ascii="Simplified Arabic" w:eastAsia="Times New Roman" w:hAnsi="Simplified Arabic" w:cs="Simplified Arabic"/>
          <w:sz w:val="28"/>
          <w:szCs w:val="28"/>
          <w:rtl/>
        </w:rPr>
      </w:pPr>
      <w:r w:rsidRPr="0075262E">
        <w:rPr>
          <w:rFonts w:ascii="Simplified Arabic" w:eastAsia="Times New Roman" w:hAnsi="Simplified Arabic" w:cs="Simplified Arabic"/>
          <w:b/>
          <w:bCs/>
          <w:sz w:val="28"/>
          <w:szCs w:val="28"/>
          <w:rtl/>
        </w:rPr>
        <w:t>أ- الضرب</w:t>
      </w:r>
      <w:r w:rsidRPr="0075262E">
        <w:rPr>
          <w:rFonts w:ascii="Simplified Arabic" w:eastAsia="Times New Roman" w:hAnsi="Simplified Arabic" w:cs="Simplified Arabic"/>
          <w:sz w:val="28"/>
          <w:szCs w:val="28"/>
          <w:rtl/>
        </w:rPr>
        <w:t>:</w:t>
      </w:r>
    </w:p>
    <w:p w:rsidR="0075262E" w:rsidRPr="0075262E" w:rsidRDefault="0075262E" w:rsidP="00081A4A">
      <w:pPr>
        <w:bidi/>
        <w:ind w:firstLine="708"/>
        <w:jc w:val="both"/>
        <w:rPr>
          <w:rFonts w:ascii="Simplified Arabic" w:eastAsia="Times New Roman" w:hAnsi="Simplified Arabic" w:cs="Simplified Arabic"/>
          <w:sz w:val="28"/>
          <w:szCs w:val="28"/>
          <w:rtl/>
        </w:rPr>
      </w:pPr>
      <w:r w:rsidRPr="0075262E">
        <w:rPr>
          <w:rFonts w:ascii="Simplified Arabic" w:eastAsia="Times New Roman" w:hAnsi="Simplified Arabic" w:cs="Simplified Arabic"/>
          <w:sz w:val="28"/>
          <w:szCs w:val="28"/>
          <w:rtl/>
        </w:rPr>
        <w:t xml:space="preserve">وهو اصطلاح عام يشمل كل مساس بالجسم سواء تم الاعتداء بطريق الضغط أو الدفع وسواء نتج عن هذا الاعتداء مجرد المساس بأنسجة الجسم وأحداث تمزق أو كسور في الأعضاء الداخلية للجسم  </w:t>
      </w:r>
      <w:r w:rsidRPr="0075262E">
        <w:rPr>
          <w:rFonts w:ascii="Simplified Arabic" w:eastAsia="Times New Roman" w:hAnsi="Simplified Arabic" w:cs="Simplified Arabic" w:hint="cs"/>
          <w:sz w:val="28"/>
          <w:szCs w:val="28"/>
          <w:rtl/>
        </w:rPr>
        <w:t>و</w:t>
      </w:r>
      <w:r w:rsidRPr="0075262E">
        <w:rPr>
          <w:rFonts w:ascii="Simplified Arabic" w:eastAsia="Times New Roman" w:hAnsi="Simplified Arabic" w:cs="Simplified Arabic"/>
          <w:sz w:val="28"/>
          <w:szCs w:val="28"/>
          <w:rtl/>
        </w:rPr>
        <w:t>هو أشمل من الجرح لأنه قد يحدث من جراء الضرب جروحا.</w:t>
      </w:r>
    </w:p>
    <w:p w:rsidR="0075262E" w:rsidRPr="0075262E" w:rsidRDefault="0075262E" w:rsidP="00081A4A">
      <w:pPr>
        <w:bidi/>
        <w:ind w:firstLine="708"/>
        <w:jc w:val="both"/>
        <w:rPr>
          <w:rFonts w:ascii="Simplified Arabic" w:eastAsia="Times New Roman" w:hAnsi="Simplified Arabic" w:cs="Simplified Arabic"/>
          <w:sz w:val="28"/>
          <w:szCs w:val="28"/>
          <w:rtl/>
        </w:rPr>
      </w:pPr>
      <w:r w:rsidRPr="0075262E">
        <w:rPr>
          <w:rFonts w:ascii="Simplified Arabic" w:eastAsia="Times New Roman" w:hAnsi="Simplified Arabic" w:cs="Simplified Arabic"/>
          <w:sz w:val="28"/>
          <w:szCs w:val="28"/>
          <w:rtl/>
        </w:rPr>
        <w:t>ويذهب البعض إلى تفريق القرب بأنه كل مساس بأنسجة الجسم عن طريق الضغط عليها مساسا لا يؤدي إلى تمزيقها و يرى أن المساس و أنسجة الجسم في صورة الضرب يعني الإخلال بحالة الهدوء و الاسترخاء الطبيعة التي توجد فيها أنسجة الجسم حينما تتحرر من ضغط الأجسام الخارجية</w:t>
      </w:r>
      <w:r w:rsidRPr="0075262E">
        <w:rPr>
          <w:rFonts w:ascii="Simplified Arabic" w:eastAsia="Times New Roman" w:hAnsi="Simplified Arabic" w:cs="Simplified Arabic"/>
          <w:sz w:val="28"/>
          <w:szCs w:val="28"/>
          <w:vertAlign w:val="superscript"/>
          <w:rtl/>
        </w:rPr>
        <w:footnoteReference w:id="14"/>
      </w:r>
      <w:r w:rsidRPr="0075262E">
        <w:rPr>
          <w:rFonts w:ascii="Simplified Arabic" w:eastAsia="Times New Roman" w:hAnsi="Simplified Arabic" w:cs="Simplified Arabic"/>
          <w:sz w:val="28"/>
          <w:szCs w:val="28"/>
          <w:rtl/>
        </w:rPr>
        <w:t>.</w:t>
      </w:r>
    </w:p>
    <w:p w:rsidR="0075262E" w:rsidRPr="0075262E" w:rsidRDefault="0075262E" w:rsidP="00081A4A">
      <w:pPr>
        <w:bidi/>
        <w:ind w:firstLine="708"/>
        <w:jc w:val="both"/>
        <w:rPr>
          <w:rFonts w:ascii="Simplified Arabic" w:eastAsia="Times New Roman" w:hAnsi="Simplified Arabic" w:cs="Simplified Arabic"/>
          <w:sz w:val="28"/>
          <w:szCs w:val="28"/>
          <w:rtl/>
        </w:rPr>
      </w:pPr>
      <w:r w:rsidRPr="0075262E">
        <w:rPr>
          <w:rFonts w:ascii="Simplified Arabic" w:eastAsia="Times New Roman" w:hAnsi="Simplified Arabic" w:cs="Simplified Arabic"/>
          <w:sz w:val="28"/>
          <w:szCs w:val="28"/>
          <w:rtl/>
        </w:rPr>
        <w:t>ويعد من الضرب اللكم و الصفع باليد و الضغط على الرقبة أو على الذراع والضرب بالرأس و الركن بالقدم أو الركبة و الدفع بالمجني عليه اتجاه الأرض أو الحائط أو تحريك الأجسام أو الأدوات تجاه جسم المجني عليه، و لا عبرة لما إذا كان الضرب قد وقع من الفاعل مباشرة على جسم المجني عليه أو تم بشكل غير مباشر لحفر حفرة في طريق المجني عليه أثناء وقوفه على استقامة مما يتسبب في سقوطه منها و إصابته</w:t>
      </w:r>
      <w:r w:rsidRPr="0075262E">
        <w:rPr>
          <w:rFonts w:ascii="Simplified Arabic" w:eastAsia="Times New Roman" w:hAnsi="Simplified Arabic" w:cs="Simplified Arabic"/>
          <w:sz w:val="28"/>
          <w:szCs w:val="28"/>
          <w:vertAlign w:val="superscript"/>
          <w:rtl/>
        </w:rPr>
        <w:footnoteReference w:id="15"/>
      </w:r>
      <w:r w:rsidRPr="0075262E">
        <w:rPr>
          <w:rFonts w:ascii="Simplified Arabic" w:eastAsia="Times New Roman" w:hAnsi="Simplified Arabic" w:cs="Simplified Arabic"/>
          <w:sz w:val="28"/>
          <w:szCs w:val="28"/>
          <w:rtl/>
        </w:rPr>
        <w:t>.</w:t>
      </w:r>
    </w:p>
    <w:p w:rsidR="0075262E" w:rsidRPr="0075262E" w:rsidRDefault="0075262E" w:rsidP="00081A4A">
      <w:pPr>
        <w:bidi/>
        <w:ind w:firstLine="708"/>
        <w:jc w:val="both"/>
        <w:rPr>
          <w:rFonts w:ascii="Simplified Arabic" w:eastAsia="Times New Roman" w:hAnsi="Simplified Arabic" w:cs="Simplified Arabic"/>
          <w:sz w:val="28"/>
          <w:szCs w:val="28"/>
          <w:rtl/>
        </w:rPr>
      </w:pPr>
      <w:r w:rsidRPr="0075262E">
        <w:rPr>
          <w:rFonts w:ascii="Simplified Arabic" w:eastAsia="Times New Roman" w:hAnsi="Simplified Arabic" w:cs="Simplified Arabic"/>
          <w:sz w:val="28"/>
          <w:szCs w:val="28"/>
          <w:rtl/>
        </w:rPr>
        <w:t xml:space="preserve">ويستوي أحداث الضرب بطريق مباشر أو غير مباشر كما يستوي حدوثه باليد أو باستعمال أية كيفية كانت و نشير هنا على أن المشرع الجزائري يعاقب على كل فعل يمثل اعتداء على سلامة الجسم، و سواء كان قد ترك أثر بالجسم أم لم يتخلف عنه أية آثار، كما لا يعد الألم عنصرا من عناصر الضرب، فقد يقع فعل الاعتداء على جسم مخدر أو على شخص يغيب عنه الوعي، كما انه ليس شرط أن يقع الاعتداء على الجسم ذاته فيترك أو لا يترك أثرا، و إنما قد يقع الاعتداء في صورة قص أجزاء من </w:t>
      </w:r>
      <w:r w:rsidRPr="0075262E">
        <w:rPr>
          <w:rFonts w:ascii="Simplified Arabic" w:eastAsia="Times New Roman" w:hAnsi="Simplified Arabic" w:cs="Simplified Arabic"/>
          <w:sz w:val="28"/>
          <w:szCs w:val="28"/>
          <w:rtl/>
        </w:rPr>
        <w:lastRenderedPageBreak/>
        <w:t>شعر المجني عليه أو شاريه أو تمزيق ملابسه إذا مسك الجاني بملابسه في محاولة للاعتداء عليه دون أن يتمكن من إصابته، فقد ظل الجاني في حالة من حالات الجذب و الدفع في محاولة النيل من المجني عليه متسببا بتمزيق ثيابه، فقد توافر في فعله صورة من صور الاعتداء على المجني عليه أو لم يتخلف عنه آثار في الجسم.</w:t>
      </w:r>
    </w:p>
    <w:p w:rsidR="0075262E" w:rsidRPr="0075262E" w:rsidRDefault="0075262E" w:rsidP="00081A4A">
      <w:pPr>
        <w:bidi/>
        <w:jc w:val="both"/>
        <w:rPr>
          <w:rFonts w:ascii="Simplified Arabic" w:eastAsia="Times New Roman" w:hAnsi="Simplified Arabic" w:cs="Simplified Arabic"/>
          <w:b/>
          <w:bCs/>
          <w:sz w:val="28"/>
          <w:szCs w:val="28"/>
          <w:rtl/>
        </w:rPr>
      </w:pPr>
      <w:r w:rsidRPr="0075262E">
        <w:rPr>
          <w:rFonts w:ascii="Simplified Arabic" w:eastAsia="Times New Roman" w:hAnsi="Simplified Arabic" w:cs="Simplified Arabic"/>
          <w:b/>
          <w:bCs/>
          <w:sz w:val="28"/>
          <w:szCs w:val="28"/>
          <w:rtl/>
        </w:rPr>
        <w:t>ب- الجرح</w:t>
      </w:r>
      <w:r w:rsidRPr="0075262E">
        <w:rPr>
          <w:rFonts w:ascii="Simplified Arabic" w:eastAsia="Times New Roman" w:hAnsi="Simplified Arabic" w:cs="Simplified Arabic"/>
          <w:b/>
          <w:bCs/>
          <w:sz w:val="28"/>
          <w:szCs w:val="28"/>
        </w:rPr>
        <w:t>:</w:t>
      </w:r>
    </w:p>
    <w:p w:rsidR="0075262E" w:rsidRPr="0075262E" w:rsidRDefault="0075262E" w:rsidP="00081A4A">
      <w:pPr>
        <w:bidi/>
        <w:jc w:val="both"/>
        <w:rPr>
          <w:rFonts w:ascii="Simplified Arabic" w:eastAsia="Times New Roman" w:hAnsi="Simplified Arabic" w:cs="Simplified Arabic"/>
          <w:sz w:val="28"/>
          <w:szCs w:val="28"/>
          <w:rtl/>
        </w:rPr>
      </w:pPr>
      <w:r w:rsidRPr="0075262E">
        <w:rPr>
          <w:rFonts w:ascii="Simplified Arabic" w:eastAsia="Times New Roman" w:hAnsi="Simplified Arabic" w:cs="Simplified Arabic"/>
          <w:b/>
          <w:bCs/>
          <w:sz w:val="28"/>
          <w:szCs w:val="28"/>
        </w:rPr>
        <w:t>- 1</w:t>
      </w:r>
      <w:r w:rsidRPr="0075262E">
        <w:rPr>
          <w:rFonts w:ascii="Simplified Arabic" w:eastAsia="Times New Roman" w:hAnsi="Simplified Arabic" w:cs="Simplified Arabic"/>
          <w:b/>
          <w:bCs/>
          <w:sz w:val="28"/>
          <w:szCs w:val="28"/>
          <w:rtl/>
        </w:rPr>
        <w:t>الجروح الرضية</w:t>
      </w:r>
      <w:r w:rsidRPr="0075262E">
        <w:rPr>
          <w:rFonts w:ascii="Simplified Arabic" w:eastAsia="Times New Roman" w:hAnsi="Simplified Arabic" w:cs="Simplified Arabic"/>
          <w:sz w:val="28"/>
          <w:szCs w:val="28"/>
          <w:rtl/>
        </w:rPr>
        <w:t xml:space="preserve"> : تشبه إلى حد بعيدا إصابة الكدمة، ألا أن هناك فرق بسيط، ألا وهو جرح فيه تشقق ينتج عن الكدمة بسبب الضغط على البشرة و النسيج الخلوي تحتها وبين القوة الضاربة من الآلات الصلبة الرياضة الساقطة، و القوة المضادة التي تكون كرد فعل من الجسم إلى خارجه، بحيث ينعصر الجلد و النسيج تحته في ما بين القوتين المضاتين إلى أقصى درجة التي لا يمكن بعدها بقوة تمدد الجلد أن تحتمل الضغط، مما ينتج تشقق الجرح في المكان الموجه إليه الصدمة و ينتج عن ذلك الجرح الرضى العادي أين تظهر آثار عديدة، و منها الحواف التي تبدو غير منتظمة، محيط بها السجحات، و تكون غير حادة (بالنسبة للزوايا)، كما يحيط دائما تورم دموي</w:t>
      </w:r>
      <w:r w:rsidRPr="0075262E">
        <w:rPr>
          <w:rFonts w:ascii="Simplified Arabic" w:eastAsia="Times New Roman" w:hAnsi="Simplified Arabic" w:cs="Simplified Arabic"/>
          <w:sz w:val="28"/>
          <w:szCs w:val="28"/>
          <w:vertAlign w:val="superscript"/>
          <w:rtl/>
        </w:rPr>
        <w:footnoteReference w:id="16"/>
      </w:r>
      <w:r w:rsidRPr="0075262E">
        <w:rPr>
          <w:rFonts w:ascii="Simplified Arabic" w:eastAsia="Times New Roman" w:hAnsi="Simplified Arabic" w:cs="Simplified Arabic"/>
          <w:sz w:val="28"/>
          <w:szCs w:val="28"/>
          <w:rtl/>
        </w:rPr>
        <w:t>.</w:t>
      </w:r>
    </w:p>
    <w:p w:rsidR="0075262E" w:rsidRPr="0075262E" w:rsidRDefault="0075262E" w:rsidP="00081A4A">
      <w:pPr>
        <w:bidi/>
        <w:jc w:val="both"/>
        <w:rPr>
          <w:rFonts w:ascii="Simplified Arabic" w:eastAsia="Times New Roman" w:hAnsi="Simplified Arabic" w:cs="Simplified Arabic"/>
          <w:b/>
          <w:bCs/>
          <w:sz w:val="28"/>
          <w:szCs w:val="28"/>
          <w:rtl/>
        </w:rPr>
      </w:pPr>
      <w:r w:rsidRPr="0075262E">
        <w:rPr>
          <w:rFonts w:ascii="Simplified Arabic" w:eastAsia="Times New Roman" w:hAnsi="Simplified Arabic" w:cs="Simplified Arabic"/>
          <w:b/>
          <w:bCs/>
          <w:sz w:val="28"/>
          <w:szCs w:val="28"/>
          <w:rtl/>
        </w:rPr>
        <w:t>2-الجروح المتهتكة</w:t>
      </w:r>
      <w:r w:rsidRPr="0075262E">
        <w:rPr>
          <w:rFonts w:ascii="Simplified Arabic" w:eastAsia="Times New Roman" w:hAnsi="Simplified Arabic" w:cs="Simplified Arabic"/>
          <w:b/>
          <w:bCs/>
          <w:sz w:val="28"/>
          <w:szCs w:val="28"/>
        </w:rPr>
        <w:t xml:space="preserve"> :</w:t>
      </w:r>
    </w:p>
    <w:p w:rsidR="0075262E" w:rsidRPr="0075262E" w:rsidRDefault="0075262E" w:rsidP="00081A4A">
      <w:pPr>
        <w:bidi/>
        <w:ind w:firstLine="708"/>
        <w:jc w:val="both"/>
        <w:rPr>
          <w:rFonts w:ascii="Simplified Arabic" w:eastAsia="Times New Roman" w:hAnsi="Simplified Arabic" w:cs="Simplified Arabic"/>
          <w:sz w:val="28"/>
          <w:szCs w:val="28"/>
          <w:rtl/>
        </w:rPr>
      </w:pPr>
      <w:r w:rsidRPr="0075262E">
        <w:rPr>
          <w:rFonts w:ascii="Simplified Arabic" w:eastAsia="Times New Roman" w:hAnsi="Simplified Arabic" w:cs="Simplified Arabic"/>
          <w:sz w:val="28"/>
          <w:szCs w:val="28"/>
          <w:rtl/>
        </w:rPr>
        <w:t>يحدث نتيجة الإصابة بشيء ثقيل من العصا، مثل رأس الفأس أو قطع الحديد، أو مصادمات السيارات والقطارات، أو من إصابات الآلات المتحركة في المصانع، أو حادثة من حوادث المنزل</w:t>
      </w:r>
      <w:r w:rsidRPr="0075262E">
        <w:rPr>
          <w:rFonts w:ascii="Simplified Arabic" w:eastAsia="Times New Roman" w:hAnsi="Simplified Arabic" w:cs="Simplified Arabic"/>
          <w:sz w:val="28"/>
          <w:szCs w:val="28"/>
        </w:rPr>
        <w:t>.</w:t>
      </w:r>
    </w:p>
    <w:p w:rsidR="0075262E" w:rsidRPr="0075262E" w:rsidRDefault="0075262E" w:rsidP="00081A4A">
      <w:pPr>
        <w:bidi/>
        <w:ind w:firstLine="708"/>
        <w:jc w:val="both"/>
        <w:rPr>
          <w:rFonts w:ascii="Simplified Arabic" w:eastAsia="Times New Roman" w:hAnsi="Simplified Arabic" w:cs="Simplified Arabic"/>
          <w:sz w:val="28"/>
          <w:szCs w:val="28"/>
          <w:rtl/>
        </w:rPr>
      </w:pPr>
      <w:r w:rsidRPr="0075262E">
        <w:rPr>
          <w:rFonts w:ascii="Simplified Arabic" w:eastAsia="Times New Roman" w:hAnsi="Simplified Arabic" w:cs="Simplified Arabic"/>
          <w:sz w:val="28"/>
          <w:szCs w:val="28"/>
          <w:rtl/>
        </w:rPr>
        <w:t>وخواصه هي من خواص الجرح الرضي، و لكنه معرض يصفه كبيرة للتلوث بالميكروبات و خاصة إذا كان في الأطراف</w:t>
      </w:r>
      <w:r w:rsidRPr="0075262E">
        <w:rPr>
          <w:rFonts w:ascii="Simplified Arabic" w:eastAsia="Times New Roman" w:hAnsi="Simplified Arabic" w:cs="Simplified Arabic"/>
          <w:sz w:val="28"/>
          <w:szCs w:val="28"/>
        </w:rPr>
        <w:t>.</w:t>
      </w:r>
    </w:p>
    <w:p w:rsidR="0075262E" w:rsidRPr="0075262E" w:rsidRDefault="0075262E" w:rsidP="00081A4A">
      <w:pPr>
        <w:bidi/>
        <w:ind w:firstLine="708"/>
        <w:jc w:val="both"/>
        <w:rPr>
          <w:rFonts w:ascii="Simplified Arabic" w:eastAsia="Times New Roman" w:hAnsi="Simplified Arabic" w:cs="Simplified Arabic"/>
          <w:sz w:val="28"/>
          <w:szCs w:val="28"/>
          <w:rtl/>
        </w:rPr>
      </w:pPr>
      <w:r w:rsidRPr="0075262E">
        <w:rPr>
          <w:rFonts w:ascii="Simplified Arabic" w:eastAsia="Times New Roman" w:hAnsi="Simplified Arabic" w:cs="Simplified Arabic"/>
          <w:sz w:val="28"/>
          <w:szCs w:val="28"/>
          <w:rtl/>
        </w:rPr>
        <w:t>أما النزيف الناتج عنه (الجروح التهتكية) أشد من نزيف الجرح الرضي العادي وذلك لاحتمال تمزق أكثر من وعاد واحد دموي</w:t>
      </w:r>
      <w:r w:rsidRPr="0075262E">
        <w:rPr>
          <w:rFonts w:ascii="Simplified Arabic" w:eastAsia="Times New Roman" w:hAnsi="Simplified Arabic" w:cs="Simplified Arabic"/>
          <w:sz w:val="28"/>
          <w:szCs w:val="28"/>
          <w:vertAlign w:val="superscript"/>
          <w:rtl/>
        </w:rPr>
        <w:footnoteReference w:id="17"/>
      </w:r>
      <w:r w:rsidRPr="0075262E">
        <w:rPr>
          <w:rFonts w:ascii="Simplified Arabic" w:eastAsia="Times New Roman" w:hAnsi="Simplified Arabic" w:cs="Simplified Arabic"/>
          <w:sz w:val="28"/>
          <w:szCs w:val="28"/>
          <w:rtl/>
        </w:rPr>
        <w:t>.</w:t>
      </w:r>
    </w:p>
    <w:p w:rsidR="0075262E" w:rsidRPr="0075262E" w:rsidRDefault="0075262E" w:rsidP="00081A4A">
      <w:pPr>
        <w:bidi/>
        <w:ind w:firstLine="708"/>
        <w:jc w:val="both"/>
        <w:rPr>
          <w:rFonts w:ascii="Simplified Arabic" w:eastAsia="Times New Roman" w:hAnsi="Simplified Arabic" w:cs="Simplified Arabic"/>
          <w:sz w:val="28"/>
          <w:szCs w:val="28"/>
          <w:rtl/>
        </w:rPr>
      </w:pPr>
      <w:r w:rsidRPr="0075262E">
        <w:rPr>
          <w:rFonts w:ascii="Simplified Arabic" w:eastAsia="Times New Roman" w:hAnsi="Simplified Arabic" w:cs="Simplified Arabic"/>
          <w:sz w:val="28"/>
          <w:szCs w:val="28"/>
          <w:rtl/>
        </w:rPr>
        <w:lastRenderedPageBreak/>
        <w:t>ومن أنواعه " الجرح الهريسي"، الذي ينتج عن مرور أجسام متحركة</w:t>
      </w:r>
      <w:r>
        <w:rPr>
          <w:rFonts w:ascii="Simplified Arabic" w:eastAsia="Times New Roman" w:hAnsi="Simplified Arabic" w:cs="Simplified Arabic"/>
          <w:sz w:val="28"/>
          <w:szCs w:val="28"/>
          <w:rtl/>
        </w:rPr>
        <w:t xml:space="preserve"> على جزء من الجسم، ويكون طوله و</w:t>
      </w:r>
      <w:r w:rsidRPr="0075262E">
        <w:rPr>
          <w:rFonts w:ascii="Simplified Arabic" w:eastAsia="Times New Roman" w:hAnsi="Simplified Arabic" w:cs="Simplified Arabic"/>
          <w:sz w:val="28"/>
          <w:szCs w:val="28"/>
          <w:rtl/>
        </w:rPr>
        <w:t>عرضه أكبر، و تكون مظاهره حول الحواف أشد و أكثر اتساعا، ينتج بتفتت العظام المهروسة تحته. بل يؤدي إلى وجود جروح أخرى صغيرة نتيجة بروز العظام المتفتة من الداخل إلى الخارج</w:t>
      </w:r>
      <w:r w:rsidRPr="0075262E">
        <w:rPr>
          <w:rFonts w:ascii="Simplified Arabic" w:eastAsia="Times New Roman" w:hAnsi="Simplified Arabic" w:cs="Simplified Arabic"/>
          <w:sz w:val="28"/>
          <w:szCs w:val="28"/>
          <w:vertAlign w:val="superscript"/>
          <w:rtl/>
        </w:rPr>
        <w:footnoteReference w:id="18"/>
      </w:r>
      <w:r w:rsidRPr="0075262E">
        <w:rPr>
          <w:rFonts w:ascii="Simplified Arabic" w:eastAsia="Times New Roman" w:hAnsi="Simplified Arabic" w:cs="Simplified Arabic"/>
          <w:sz w:val="28"/>
          <w:szCs w:val="28"/>
          <w:rtl/>
        </w:rPr>
        <w:t>.</w:t>
      </w:r>
    </w:p>
    <w:p w:rsidR="0075262E" w:rsidRPr="0075262E" w:rsidRDefault="0075262E" w:rsidP="00081A4A">
      <w:pPr>
        <w:bidi/>
        <w:jc w:val="both"/>
        <w:rPr>
          <w:rFonts w:ascii="Simplified Arabic" w:eastAsia="Times New Roman" w:hAnsi="Simplified Arabic" w:cs="Simplified Arabic"/>
          <w:sz w:val="28"/>
          <w:szCs w:val="28"/>
          <w:rtl/>
        </w:rPr>
      </w:pPr>
      <w:r w:rsidRPr="0075262E">
        <w:rPr>
          <w:rFonts w:ascii="Simplified Arabic" w:eastAsia="Times New Roman" w:hAnsi="Simplified Arabic" w:cs="Simplified Arabic"/>
          <w:b/>
          <w:bCs/>
          <w:sz w:val="28"/>
          <w:szCs w:val="28"/>
        </w:rPr>
        <w:t>3</w:t>
      </w:r>
      <w:r w:rsidRPr="0075262E">
        <w:rPr>
          <w:rFonts w:ascii="Simplified Arabic" w:eastAsia="Times New Roman" w:hAnsi="Simplified Arabic" w:cs="Simplified Arabic"/>
          <w:b/>
          <w:bCs/>
          <w:sz w:val="28"/>
          <w:szCs w:val="28"/>
          <w:rtl/>
        </w:rPr>
        <w:t>-جروح السلاح الأبيض</w:t>
      </w:r>
      <w:r w:rsidRPr="0075262E">
        <w:rPr>
          <w:rFonts w:ascii="Simplified Arabic" w:eastAsia="Times New Roman" w:hAnsi="Simplified Arabic" w:cs="Simplified Arabic"/>
          <w:sz w:val="28"/>
          <w:szCs w:val="28"/>
          <w:rtl/>
        </w:rPr>
        <w:t xml:space="preserve"> : التي تفوق أنسجة الجسم بالجلد و ما تحته نتيجة استعمال أسلحة لها حد ماض و هي تشمل</w:t>
      </w:r>
      <w:r w:rsidRPr="0075262E">
        <w:rPr>
          <w:rFonts w:ascii="Simplified Arabic" w:eastAsia="Times New Roman" w:hAnsi="Simplified Arabic" w:cs="Simplified Arabic"/>
          <w:sz w:val="28"/>
          <w:szCs w:val="28"/>
        </w:rPr>
        <w:t>:</w:t>
      </w:r>
    </w:p>
    <w:p w:rsidR="0075262E" w:rsidRPr="0075262E" w:rsidRDefault="0075262E" w:rsidP="00081A4A">
      <w:pPr>
        <w:bidi/>
        <w:jc w:val="both"/>
        <w:rPr>
          <w:rFonts w:ascii="Simplified Arabic" w:eastAsia="Times New Roman" w:hAnsi="Simplified Arabic" w:cs="Simplified Arabic"/>
          <w:sz w:val="28"/>
          <w:szCs w:val="28"/>
          <w:rtl/>
        </w:rPr>
      </w:pPr>
      <w:r w:rsidRPr="0075262E">
        <w:rPr>
          <w:rFonts w:ascii="Simplified Arabic" w:eastAsia="Times New Roman" w:hAnsi="Simplified Arabic" w:cs="Simplified Arabic"/>
          <w:b/>
          <w:bCs/>
          <w:sz w:val="28"/>
          <w:szCs w:val="28"/>
          <w:rtl/>
        </w:rPr>
        <w:t>أ- الجروح القطعية و الوخزية والطعنية</w:t>
      </w:r>
      <w:r w:rsidRPr="0075262E">
        <w:rPr>
          <w:rFonts w:ascii="Simplified Arabic" w:eastAsia="Times New Roman" w:hAnsi="Simplified Arabic" w:cs="Simplified Arabic"/>
          <w:sz w:val="28"/>
          <w:szCs w:val="28"/>
          <w:rtl/>
        </w:rPr>
        <w:t xml:space="preserve"> : هذا النوع من الجروح يكون فيه تقطيع الوصال وجعل انفصال بالجلد والنسيج الخلوي وما يتلوه من النوع العميق نتيجة الجر على البشر بالسكين أو المطواة. و طوله يزيد كثيرا على عرضه و عمقه، و يبدأ إما بهيئة متدرجة على شكل خدوش سطحية متقطعة أو مرة واحدة بعمق يسير إلى نهاية الجرح، بما يسمى بذيل الجرح، و هو عادة امتداد الجرح القطعي بهيئة سطحية</w:t>
      </w:r>
      <w:r w:rsidRPr="0075262E">
        <w:rPr>
          <w:rFonts w:ascii="Simplified Arabic" w:eastAsia="Times New Roman" w:hAnsi="Simplified Arabic" w:cs="Simplified Arabic"/>
          <w:sz w:val="28"/>
          <w:szCs w:val="28"/>
          <w:vertAlign w:val="superscript"/>
          <w:rtl/>
        </w:rPr>
        <w:footnoteReference w:id="19"/>
      </w:r>
      <w:r w:rsidRPr="0075262E">
        <w:rPr>
          <w:rFonts w:ascii="Simplified Arabic" w:eastAsia="Times New Roman" w:hAnsi="Simplified Arabic" w:cs="Simplified Arabic"/>
          <w:sz w:val="28"/>
          <w:szCs w:val="28"/>
          <w:rtl/>
        </w:rPr>
        <w:t>.</w:t>
      </w:r>
    </w:p>
    <w:p w:rsidR="0075262E" w:rsidRPr="0075262E" w:rsidRDefault="0075262E" w:rsidP="00081A4A">
      <w:pPr>
        <w:bidi/>
        <w:jc w:val="both"/>
        <w:rPr>
          <w:rFonts w:ascii="Simplified Arabic" w:eastAsia="Times New Roman" w:hAnsi="Simplified Arabic" w:cs="Simplified Arabic"/>
          <w:sz w:val="28"/>
          <w:szCs w:val="28"/>
          <w:rtl/>
        </w:rPr>
      </w:pPr>
      <w:r w:rsidRPr="0075262E">
        <w:rPr>
          <w:rFonts w:ascii="Simplified Arabic" w:eastAsia="Times New Roman" w:hAnsi="Simplified Arabic" w:cs="Simplified Arabic"/>
          <w:b/>
          <w:bCs/>
          <w:sz w:val="28"/>
          <w:szCs w:val="28"/>
        </w:rPr>
        <w:t>- 1</w:t>
      </w:r>
      <w:r w:rsidRPr="0075262E">
        <w:rPr>
          <w:rFonts w:ascii="Simplified Arabic" w:eastAsia="Times New Roman" w:hAnsi="Simplified Arabic" w:cs="Simplified Arabic"/>
          <w:b/>
          <w:bCs/>
          <w:sz w:val="28"/>
          <w:szCs w:val="28"/>
          <w:rtl/>
        </w:rPr>
        <w:t>الجرح القطعي</w:t>
      </w:r>
      <w:r w:rsidRPr="0075262E">
        <w:rPr>
          <w:rFonts w:ascii="Simplified Arabic" w:eastAsia="Times New Roman" w:hAnsi="Simplified Arabic" w:cs="Simplified Arabic"/>
          <w:sz w:val="28"/>
          <w:szCs w:val="28"/>
          <w:rtl/>
        </w:rPr>
        <w:t>: زواياه حادة في الجانبين، سواء كانت الآلة المستعملة ذات حد واحد أو ذات حدين، و يكون حرافة حادة منتظمة، خالية من أي معالم رضية أو تسجحية، وتتميز المنطقة المحيطة به بخلوها من معالم عن طريق الإصابة العرضية</w:t>
      </w:r>
      <w:r w:rsidRPr="0075262E">
        <w:rPr>
          <w:rFonts w:ascii="Simplified Arabic" w:eastAsia="Times New Roman" w:hAnsi="Simplified Arabic" w:cs="Simplified Arabic"/>
          <w:sz w:val="28"/>
          <w:szCs w:val="28"/>
        </w:rPr>
        <w:t>.</w:t>
      </w:r>
    </w:p>
    <w:p w:rsidR="0075262E" w:rsidRPr="0075262E" w:rsidRDefault="0075262E" w:rsidP="00081A4A">
      <w:pPr>
        <w:bidi/>
        <w:jc w:val="both"/>
        <w:rPr>
          <w:rFonts w:ascii="Simplified Arabic" w:eastAsia="Times New Roman" w:hAnsi="Simplified Arabic" w:cs="Simplified Arabic"/>
          <w:sz w:val="28"/>
          <w:szCs w:val="28"/>
          <w:rtl/>
        </w:rPr>
      </w:pPr>
      <w:r w:rsidRPr="0075262E">
        <w:rPr>
          <w:rFonts w:ascii="Simplified Arabic" w:eastAsia="Times New Roman" w:hAnsi="Simplified Arabic" w:cs="Simplified Arabic"/>
          <w:b/>
          <w:bCs/>
          <w:sz w:val="28"/>
          <w:szCs w:val="28"/>
          <w:rtl/>
        </w:rPr>
        <w:t>2-الجروح الطعنية</w:t>
      </w:r>
      <w:r w:rsidRPr="0075262E">
        <w:rPr>
          <w:rFonts w:ascii="Simplified Arabic" w:eastAsia="Times New Roman" w:hAnsi="Simplified Arabic" w:cs="Simplified Arabic"/>
          <w:sz w:val="28"/>
          <w:szCs w:val="28"/>
          <w:rtl/>
        </w:rPr>
        <w:t xml:space="preserve"> : تحدث هذه الجروح من استعمال أسلحة ذات فصل ماض، بدفعها إلى داخل جسد و يختلف شكل الجرح منها تبعا لسلاح، فإذا كان حد واحد فتكون إحدى زواي</w:t>
      </w:r>
      <w:r>
        <w:rPr>
          <w:rFonts w:ascii="Simplified Arabic" w:eastAsia="Times New Roman" w:hAnsi="Simplified Arabic" w:cs="Simplified Arabic"/>
          <w:sz w:val="28"/>
          <w:szCs w:val="28"/>
          <w:rtl/>
        </w:rPr>
        <w:t>ا الجرح حادة والأخرى مستديرة. و</w:t>
      </w:r>
      <w:r w:rsidRPr="0075262E">
        <w:rPr>
          <w:rFonts w:ascii="Simplified Arabic" w:eastAsia="Times New Roman" w:hAnsi="Simplified Arabic" w:cs="Simplified Arabic"/>
          <w:sz w:val="28"/>
          <w:szCs w:val="28"/>
          <w:rtl/>
        </w:rPr>
        <w:t>إذا كان ذا حدين فإن شكله يبدو كالبيضة، محددا من الجانبين، وتبدو حوافه منتظمة حادة خالية من المعالم الرضية</w:t>
      </w:r>
      <w:r w:rsidRPr="0075262E">
        <w:rPr>
          <w:rFonts w:ascii="Simplified Arabic" w:eastAsia="Times New Roman" w:hAnsi="Simplified Arabic" w:cs="Simplified Arabic" w:hint="cs"/>
          <w:sz w:val="28"/>
          <w:szCs w:val="28"/>
          <w:rtl/>
        </w:rPr>
        <w:t>.</w:t>
      </w:r>
    </w:p>
    <w:p w:rsidR="0075262E" w:rsidRPr="0075262E" w:rsidRDefault="0075262E" w:rsidP="00081A4A">
      <w:pPr>
        <w:bidi/>
        <w:ind w:firstLine="708"/>
        <w:jc w:val="both"/>
        <w:rPr>
          <w:rFonts w:ascii="Simplified Arabic" w:eastAsia="Times New Roman" w:hAnsi="Simplified Arabic" w:cs="Simplified Arabic"/>
          <w:sz w:val="28"/>
          <w:szCs w:val="28"/>
          <w:rtl/>
        </w:rPr>
      </w:pPr>
      <w:r w:rsidRPr="0075262E">
        <w:rPr>
          <w:rFonts w:ascii="Simplified Arabic" w:eastAsia="Times New Roman" w:hAnsi="Simplified Arabic" w:cs="Simplified Arabic"/>
          <w:sz w:val="28"/>
          <w:szCs w:val="28"/>
          <w:rtl/>
        </w:rPr>
        <w:t xml:space="preserve">وينفذ إلى الداخل سواء إلى العضل أو يتعدى حده حسب طول تصل إليه الآلة، فينفذ إلى التجاويف الصدرية أو البطنية مصبا أحشاء مهمة كالقلب أو الرئة أو بعض الشرايين الرئيسية أو الطحال أو الكلية و ما هو جدير بالبيان إن اتجاه الجروح الطعنية والمركزها بالجسم يعطي فكرة عن موقف الضارب من المصاب : فغالبا ما تكون الإصابات الطعنية القاتلة من أيدي معتدين آخذة اتجاها من أعلى اليسار إلى أسفل اليمين، ومتركزة غالبا في الجانب الأيسر من العنق و الصدر و البطن و تمكن في </w:t>
      </w:r>
      <w:r w:rsidRPr="0075262E">
        <w:rPr>
          <w:rFonts w:ascii="Simplified Arabic" w:eastAsia="Times New Roman" w:hAnsi="Simplified Arabic" w:cs="Simplified Arabic"/>
          <w:sz w:val="28"/>
          <w:szCs w:val="28"/>
          <w:rtl/>
        </w:rPr>
        <w:lastRenderedPageBreak/>
        <w:t>الجروح الطعنية المتعددة استخلاص وجود أكثر من فاعل لها ، إذ تبين أن الآلة التي أحدثتها ليست من نوع واحد</w:t>
      </w:r>
      <w:r w:rsidRPr="0075262E">
        <w:rPr>
          <w:rFonts w:ascii="Simplified Arabic" w:eastAsia="Times New Roman" w:hAnsi="Simplified Arabic" w:cs="Simplified Arabic"/>
          <w:sz w:val="28"/>
          <w:szCs w:val="28"/>
          <w:vertAlign w:val="superscript"/>
          <w:rtl/>
        </w:rPr>
        <w:footnoteReference w:id="20"/>
      </w:r>
      <w:r w:rsidRPr="0075262E">
        <w:rPr>
          <w:rFonts w:ascii="Simplified Arabic" w:eastAsia="Times New Roman" w:hAnsi="Simplified Arabic" w:cs="Simplified Arabic"/>
          <w:sz w:val="28"/>
          <w:szCs w:val="28"/>
          <w:rtl/>
        </w:rPr>
        <w:t>.</w:t>
      </w:r>
    </w:p>
    <w:p w:rsidR="0075262E" w:rsidRPr="0075262E" w:rsidRDefault="0075262E" w:rsidP="00081A4A">
      <w:pPr>
        <w:bidi/>
        <w:jc w:val="both"/>
        <w:rPr>
          <w:rFonts w:ascii="Simplified Arabic" w:eastAsia="Times New Roman" w:hAnsi="Simplified Arabic" w:cs="Simplified Arabic"/>
          <w:sz w:val="28"/>
          <w:szCs w:val="28"/>
          <w:rtl/>
        </w:rPr>
      </w:pPr>
      <w:r w:rsidRPr="0075262E">
        <w:rPr>
          <w:rFonts w:ascii="Simplified Arabic" w:eastAsia="Times New Roman" w:hAnsi="Simplified Arabic" w:cs="Simplified Arabic"/>
          <w:b/>
          <w:bCs/>
          <w:sz w:val="28"/>
          <w:szCs w:val="28"/>
          <w:rtl/>
        </w:rPr>
        <w:t>3-الجروع الوخزية</w:t>
      </w:r>
      <w:r w:rsidRPr="0075262E">
        <w:rPr>
          <w:rFonts w:ascii="Simplified Arabic" w:eastAsia="Times New Roman" w:hAnsi="Simplified Arabic" w:cs="Simplified Arabic"/>
          <w:sz w:val="28"/>
          <w:szCs w:val="28"/>
          <w:rtl/>
        </w:rPr>
        <w:t>: تحدث هذه الجروح من استعمال آلات الطرف من أشكال عديدة. ويتميز شكل الجرح تبعا لآلة احداثته</w:t>
      </w:r>
      <w:r w:rsidRPr="0075262E">
        <w:rPr>
          <w:rFonts w:ascii="Simplified Arabic" w:eastAsia="Times New Roman" w:hAnsi="Simplified Arabic" w:cs="Simplified Arabic"/>
          <w:sz w:val="28"/>
          <w:szCs w:val="28"/>
          <w:vertAlign w:val="superscript"/>
          <w:rtl/>
        </w:rPr>
        <w:footnoteReference w:id="21"/>
      </w:r>
      <w:r w:rsidRPr="0075262E">
        <w:rPr>
          <w:rFonts w:ascii="Simplified Arabic" w:eastAsia="Times New Roman" w:hAnsi="Simplified Arabic" w:cs="Simplified Arabic"/>
          <w:sz w:val="28"/>
          <w:szCs w:val="28"/>
          <w:rtl/>
        </w:rPr>
        <w:t xml:space="preserve">: </w:t>
      </w:r>
    </w:p>
    <w:p w:rsidR="0075262E" w:rsidRPr="0075262E" w:rsidRDefault="0075262E" w:rsidP="00081A4A">
      <w:pPr>
        <w:bidi/>
        <w:ind w:firstLine="708"/>
        <w:jc w:val="both"/>
        <w:rPr>
          <w:rFonts w:ascii="Simplified Arabic" w:eastAsia="Times New Roman" w:hAnsi="Simplified Arabic" w:cs="Simplified Arabic"/>
          <w:sz w:val="28"/>
          <w:szCs w:val="28"/>
          <w:rtl/>
        </w:rPr>
      </w:pPr>
      <w:r w:rsidRPr="0075262E">
        <w:rPr>
          <w:rFonts w:ascii="Simplified Arabic" w:eastAsia="Times New Roman" w:hAnsi="Simplified Arabic" w:cs="Simplified Arabic"/>
          <w:sz w:val="28"/>
          <w:szCs w:val="28"/>
          <w:rtl/>
        </w:rPr>
        <w:t>ففي حالة المسلة يبدو والجرح الوقري ثقبا صغير مستديرا. ذا حواف منقلبة إلى الداخل، دون فقد النسيج، وغائر القاع أو يداخله جزء مكسور من المسلة المستعملة في إحداثه و في حالة المسمار يتوقف شكل الجرح على ما إذا كان المسمار مستديرا أو مربعا مضلعا فإذا كان المسمار مستديرا يكون الجرح مستديرا أيضا و لكنه أكبر حجما من الجرح الوخزي بالمسلة و أعمق. و إذا كان المسمار مربعا فإن الجرح يأخذ شكل مظروف الخطاب، و إذا كان مثلثا فإن الجرح يكون مثلث الشكل، و يظهر به تلاقي شرائح مثلثه في نقطة بالوسط مع عدم فقد نسيج، أما إذا استعمل المقص بأحد ضلعيه فإن الجرح الناتج عته كالجرح الطعني الناتج عن سلاح ذي حافة واحدة</w:t>
      </w:r>
      <w:r w:rsidRPr="0075262E">
        <w:rPr>
          <w:rFonts w:ascii="Simplified Arabic" w:eastAsia="Times New Roman" w:hAnsi="Simplified Arabic" w:cs="Simplified Arabic"/>
          <w:sz w:val="28"/>
          <w:szCs w:val="28"/>
        </w:rPr>
        <w:t>.</w:t>
      </w:r>
    </w:p>
    <w:p w:rsidR="0075262E" w:rsidRPr="0075262E" w:rsidRDefault="0075262E" w:rsidP="00081A4A">
      <w:pPr>
        <w:bidi/>
        <w:jc w:val="both"/>
        <w:rPr>
          <w:rFonts w:ascii="Simplified Arabic" w:eastAsia="Times New Roman" w:hAnsi="Simplified Arabic" w:cs="Simplified Arabic"/>
          <w:sz w:val="28"/>
          <w:szCs w:val="28"/>
          <w:rtl/>
        </w:rPr>
      </w:pPr>
      <w:r w:rsidRPr="0075262E">
        <w:rPr>
          <w:rFonts w:ascii="Simplified Arabic" w:eastAsia="Times New Roman" w:hAnsi="Simplified Arabic" w:cs="Simplified Arabic"/>
          <w:b/>
          <w:bCs/>
          <w:sz w:val="28"/>
          <w:szCs w:val="28"/>
          <w:rtl/>
        </w:rPr>
        <w:t>4- الجروح المنتعلة أو المصطنعة</w:t>
      </w:r>
      <w:r w:rsidRPr="0075262E">
        <w:rPr>
          <w:rFonts w:ascii="Simplified Arabic" w:eastAsia="Times New Roman" w:hAnsi="Simplified Arabic" w:cs="Simplified Arabic"/>
          <w:sz w:val="28"/>
          <w:szCs w:val="28"/>
          <w:rtl/>
        </w:rPr>
        <w:t xml:space="preserve"> : هي التي يحدثها غيره فيه باتفاقهما معا. وهي شائعة بين بعض الناس، و قد تحدث لسبب من جملة أسباب</w:t>
      </w:r>
      <w:r w:rsidRPr="0075262E">
        <w:rPr>
          <w:rFonts w:ascii="Simplified Arabic" w:eastAsia="Times New Roman" w:hAnsi="Simplified Arabic" w:cs="Simplified Arabic"/>
          <w:sz w:val="28"/>
          <w:szCs w:val="28"/>
          <w:vertAlign w:val="superscript"/>
          <w:rtl/>
        </w:rPr>
        <w:footnoteReference w:id="22"/>
      </w:r>
      <w:r w:rsidRPr="0075262E">
        <w:rPr>
          <w:rFonts w:ascii="Simplified Arabic" w:eastAsia="Times New Roman" w:hAnsi="Simplified Arabic" w:cs="Simplified Arabic"/>
          <w:sz w:val="28"/>
          <w:szCs w:val="28"/>
          <w:rtl/>
        </w:rPr>
        <w:t>:</w:t>
      </w:r>
    </w:p>
    <w:p w:rsidR="0075262E" w:rsidRPr="0075262E" w:rsidRDefault="0075262E" w:rsidP="00081A4A">
      <w:pPr>
        <w:bidi/>
        <w:jc w:val="both"/>
        <w:rPr>
          <w:rFonts w:ascii="Simplified Arabic" w:eastAsia="Times New Roman" w:hAnsi="Simplified Arabic" w:cs="Simplified Arabic"/>
          <w:sz w:val="28"/>
          <w:szCs w:val="28"/>
          <w:rtl/>
        </w:rPr>
      </w:pPr>
      <w:r w:rsidRPr="0075262E">
        <w:rPr>
          <w:rFonts w:ascii="Simplified Arabic" w:eastAsia="Times New Roman" w:hAnsi="Simplified Arabic" w:cs="Simplified Arabic"/>
          <w:sz w:val="28"/>
          <w:szCs w:val="28"/>
        </w:rPr>
        <w:t>-</w:t>
      </w:r>
      <w:r w:rsidRPr="0075262E">
        <w:rPr>
          <w:rFonts w:ascii="Simplified Arabic" w:eastAsia="Times New Roman" w:hAnsi="Simplified Arabic" w:cs="Simplified Arabic"/>
          <w:sz w:val="28"/>
          <w:szCs w:val="28"/>
          <w:rtl/>
        </w:rPr>
        <w:t>إما لاتهام عدو ما</w:t>
      </w:r>
      <w:r w:rsidRPr="0075262E">
        <w:rPr>
          <w:rFonts w:ascii="Simplified Arabic" w:eastAsia="Times New Roman" w:hAnsi="Simplified Arabic" w:cs="Simplified Arabic"/>
          <w:sz w:val="28"/>
          <w:szCs w:val="28"/>
        </w:rPr>
        <w:t>.</w:t>
      </w:r>
    </w:p>
    <w:p w:rsidR="0075262E" w:rsidRPr="0075262E" w:rsidRDefault="0075262E" w:rsidP="00081A4A">
      <w:pPr>
        <w:bidi/>
        <w:jc w:val="both"/>
        <w:rPr>
          <w:rFonts w:ascii="Simplified Arabic" w:eastAsia="Times New Roman" w:hAnsi="Simplified Arabic" w:cs="Simplified Arabic"/>
          <w:sz w:val="28"/>
          <w:szCs w:val="28"/>
          <w:rtl/>
        </w:rPr>
      </w:pPr>
      <w:r w:rsidRPr="0075262E">
        <w:rPr>
          <w:rFonts w:ascii="Simplified Arabic" w:eastAsia="Times New Roman" w:hAnsi="Simplified Arabic" w:cs="Simplified Arabic"/>
          <w:sz w:val="28"/>
          <w:szCs w:val="28"/>
        </w:rPr>
        <w:t>-</w:t>
      </w:r>
      <w:r w:rsidRPr="0075262E">
        <w:rPr>
          <w:rFonts w:ascii="Simplified Arabic" w:eastAsia="Times New Roman" w:hAnsi="Simplified Arabic" w:cs="Simplified Arabic"/>
          <w:sz w:val="28"/>
          <w:szCs w:val="28"/>
          <w:rtl/>
        </w:rPr>
        <w:t>أو رغبة في المبالغة</w:t>
      </w:r>
    </w:p>
    <w:p w:rsidR="0075262E" w:rsidRPr="0075262E" w:rsidRDefault="0075262E" w:rsidP="00081A4A">
      <w:pPr>
        <w:bidi/>
        <w:jc w:val="both"/>
        <w:rPr>
          <w:rFonts w:ascii="Simplified Arabic" w:eastAsia="Times New Roman" w:hAnsi="Simplified Arabic" w:cs="Simplified Arabic"/>
          <w:sz w:val="28"/>
          <w:szCs w:val="28"/>
          <w:rtl/>
        </w:rPr>
      </w:pPr>
      <w:r w:rsidRPr="0075262E">
        <w:rPr>
          <w:rFonts w:ascii="Simplified Arabic" w:eastAsia="Times New Roman" w:hAnsi="Simplified Arabic" w:cs="Simplified Arabic"/>
          <w:sz w:val="28"/>
          <w:szCs w:val="28"/>
        </w:rPr>
        <w:t>-</w:t>
      </w:r>
      <w:r w:rsidRPr="0075262E">
        <w:rPr>
          <w:rFonts w:ascii="Simplified Arabic" w:eastAsia="Times New Roman" w:hAnsi="Simplified Arabic" w:cs="Simplified Arabic"/>
          <w:sz w:val="28"/>
          <w:szCs w:val="28"/>
          <w:rtl/>
        </w:rPr>
        <w:t>أو عندما يقترف المصاب جريمة قتل للتظاهر بان القتل وقع دفاعا عن النفس أو بغية إنكار اعتراف صدر أمام الشرطة لبعث الظن لدى القضاة بأن الاعتراف قد انتزع قسرا بعد عنف و تعذيب</w:t>
      </w:r>
      <w:r w:rsidRPr="0075262E">
        <w:rPr>
          <w:rFonts w:ascii="Simplified Arabic" w:eastAsia="Times New Roman" w:hAnsi="Simplified Arabic" w:cs="Simplified Arabic"/>
          <w:sz w:val="28"/>
          <w:szCs w:val="28"/>
        </w:rPr>
        <w:t xml:space="preserve"> .</w:t>
      </w:r>
    </w:p>
    <w:p w:rsidR="0075262E" w:rsidRPr="0075262E" w:rsidRDefault="0075262E" w:rsidP="00081A4A">
      <w:pPr>
        <w:bidi/>
        <w:jc w:val="both"/>
        <w:rPr>
          <w:rFonts w:ascii="Simplified Arabic" w:eastAsia="Times New Roman" w:hAnsi="Simplified Arabic" w:cs="Simplified Arabic"/>
          <w:sz w:val="28"/>
          <w:szCs w:val="28"/>
          <w:rtl/>
        </w:rPr>
      </w:pPr>
      <w:r w:rsidRPr="0075262E">
        <w:rPr>
          <w:rFonts w:ascii="Simplified Arabic" w:eastAsia="Times New Roman" w:hAnsi="Simplified Arabic" w:cs="Simplified Arabic"/>
          <w:sz w:val="28"/>
          <w:szCs w:val="28"/>
          <w:rtl/>
        </w:rPr>
        <w:t>إذا ثار شك حول إصابة ما على أنها مفتعلة، فإن يمكن ترجيح افتعالها بالنظر إلى عديد من الأمور المتعلقة بالجرح و بحالة المصاب:</w:t>
      </w:r>
    </w:p>
    <w:p w:rsidR="0075262E" w:rsidRPr="0075262E" w:rsidRDefault="0075262E" w:rsidP="00081A4A">
      <w:pPr>
        <w:bidi/>
        <w:jc w:val="both"/>
        <w:rPr>
          <w:rFonts w:ascii="Simplified Arabic" w:eastAsia="Times New Roman" w:hAnsi="Simplified Arabic" w:cs="Simplified Arabic"/>
          <w:sz w:val="28"/>
          <w:szCs w:val="28"/>
          <w:rtl/>
        </w:rPr>
      </w:pPr>
      <w:r w:rsidRPr="0075262E">
        <w:rPr>
          <w:rFonts w:ascii="Simplified Arabic" w:eastAsia="Times New Roman" w:hAnsi="Simplified Arabic" w:cs="Simplified Arabic"/>
          <w:sz w:val="28"/>
          <w:szCs w:val="28"/>
          <w:rtl/>
        </w:rPr>
        <w:lastRenderedPageBreak/>
        <w:t>فالجروح القطيعة المفتعلة عادة ما تجري بأمواس حلق اللحية أو يقطع من الارتجاج ويتخير مفتعل الجرح مواضع تصل إليها يده، فتجدها في الجبهة و في صدار البطن و في الحالتين ترى جروح قطعية سطحية تشمل الدمة النسيج الجلدي فقط، فتكون بهيئة متوازية متقطعة و تافهة و لا خطورة منها على حياة المصاب</w:t>
      </w:r>
      <w:r w:rsidRPr="0075262E">
        <w:rPr>
          <w:rFonts w:ascii="Simplified Arabic" w:eastAsia="Times New Roman" w:hAnsi="Simplified Arabic" w:cs="Simplified Arabic"/>
          <w:sz w:val="28"/>
          <w:szCs w:val="28"/>
          <w:vertAlign w:val="superscript"/>
          <w:rtl/>
        </w:rPr>
        <w:footnoteReference w:id="23"/>
      </w:r>
      <w:r w:rsidRPr="0075262E">
        <w:rPr>
          <w:rFonts w:ascii="Simplified Arabic" w:eastAsia="Times New Roman" w:hAnsi="Simplified Arabic" w:cs="Simplified Arabic"/>
          <w:sz w:val="28"/>
          <w:szCs w:val="28"/>
          <w:rtl/>
        </w:rPr>
        <w:t>.</w:t>
      </w:r>
    </w:p>
    <w:p w:rsidR="0075262E" w:rsidRPr="0075262E" w:rsidRDefault="0075262E" w:rsidP="00081A4A">
      <w:pPr>
        <w:bidi/>
        <w:jc w:val="both"/>
        <w:rPr>
          <w:rFonts w:ascii="Simplified Arabic" w:eastAsia="Times New Roman" w:hAnsi="Simplified Arabic" w:cs="Simplified Arabic"/>
          <w:sz w:val="28"/>
          <w:szCs w:val="28"/>
          <w:rtl/>
          <w:lang w:bidi="ar-DZ"/>
        </w:rPr>
      </w:pPr>
      <w:r w:rsidRPr="0075262E">
        <w:rPr>
          <w:rFonts w:ascii="Simplified Arabic" w:eastAsia="Times New Roman" w:hAnsi="Simplified Arabic" w:cs="Simplified Arabic"/>
          <w:sz w:val="28"/>
          <w:szCs w:val="28"/>
          <w:rtl/>
          <w:lang w:bidi="ar-DZ"/>
        </w:rPr>
        <w:t>وعند إجرائها على أجزاء من الجسد تسترها ملابس: فإن الملابس فوقها تكون سليمة غير ممزقة، لأن المفتع</w:t>
      </w:r>
      <w:r>
        <w:rPr>
          <w:rFonts w:ascii="Simplified Arabic" w:eastAsia="Times New Roman" w:hAnsi="Simplified Arabic" w:cs="Simplified Arabic"/>
          <w:sz w:val="28"/>
          <w:szCs w:val="28"/>
          <w:rtl/>
          <w:lang w:bidi="ar-DZ"/>
        </w:rPr>
        <w:t>ل يعرف موضع الإصابة ثم يحدثها و</w:t>
      </w:r>
      <w:r w:rsidRPr="0075262E">
        <w:rPr>
          <w:rFonts w:ascii="Simplified Arabic" w:eastAsia="Times New Roman" w:hAnsi="Simplified Arabic" w:cs="Simplified Arabic"/>
          <w:sz w:val="28"/>
          <w:szCs w:val="28"/>
          <w:rtl/>
          <w:lang w:bidi="ar-DZ"/>
        </w:rPr>
        <w:t>يفتعل قطعا في ملابسة لا يطابق إص</w:t>
      </w:r>
      <w:r>
        <w:rPr>
          <w:rFonts w:ascii="Simplified Arabic" w:eastAsia="Times New Roman" w:hAnsi="Simplified Arabic" w:cs="Simplified Arabic"/>
          <w:sz w:val="28"/>
          <w:szCs w:val="28"/>
          <w:rtl/>
          <w:lang w:bidi="ar-DZ"/>
        </w:rPr>
        <w:t>ابته من حيث الاتجاه والموضع. و</w:t>
      </w:r>
      <w:r w:rsidRPr="0075262E">
        <w:rPr>
          <w:rFonts w:ascii="Simplified Arabic" w:eastAsia="Times New Roman" w:hAnsi="Simplified Arabic" w:cs="Simplified Arabic"/>
          <w:sz w:val="28"/>
          <w:szCs w:val="28"/>
          <w:rtl/>
          <w:lang w:bidi="ar-DZ"/>
        </w:rPr>
        <w:t xml:space="preserve">تكون الآثار الدموية بالملابس مسحات خفيفة </w:t>
      </w:r>
      <w:r>
        <w:rPr>
          <w:rFonts w:ascii="Simplified Arabic" w:eastAsia="Times New Roman" w:hAnsi="Simplified Arabic" w:cs="Simplified Arabic"/>
          <w:sz w:val="28"/>
          <w:szCs w:val="28"/>
          <w:rtl/>
          <w:lang w:bidi="ar-DZ"/>
        </w:rPr>
        <w:t>قد تنفع من الداخل إلى الخارج، و</w:t>
      </w:r>
      <w:r w:rsidRPr="0075262E">
        <w:rPr>
          <w:rFonts w:ascii="Simplified Arabic" w:eastAsia="Times New Roman" w:hAnsi="Simplified Arabic" w:cs="Simplified Arabic"/>
          <w:sz w:val="28"/>
          <w:szCs w:val="28"/>
          <w:rtl/>
          <w:lang w:bidi="ar-DZ"/>
        </w:rPr>
        <w:t>يعرف النفع من وجود الآثار التجلطية بداخل الملابس</w:t>
      </w:r>
      <w:r w:rsidRPr="0075262E">
        <w:rPr>
          <w:rFonts w:ascii="Simplified Arabic" w:eastAsia="Times New Roman" w:hAnsi="Simplified Arabic" w:cs="Simplified Arabic"/>
          <w:sz w:val="28"/>
          <w:szCs w:val="28"/>
          <w:lang w:bidi="ar-DZ"/>
        </w:rPr>
        <w:t>.</w:t>
      </w:r>
    </w:p>
    <w:p w:rsidR="0075262E" w:rsidRPr="0075262E" w:rsidRDefault="0075262E" w:rsidP="00081A4A">
      <w:pPr>
        <w:bidi/>
        <w:jc w:val="both"/>
        <w:rPr>
          <w:rFonts w:ascii="Simplified Arabic" w:eastAsia="Times New Roman" w:hAnsi="Simplified Arabic" w:cs="Simplified Arabic"/>
          <w:sz w:val="28"/>
          <w:szCs w:val="28"/>
          <w:rtl/>
          <w:lang w:bidi="ar-DZ"/>
        </w:rPr>
      </w:pPr>
      <w:r w:rsidRPr="0075262E">
        <w:rPr>
          <w:rFonts w:ascii="Simplified Arabic" w:eastAsia="Times New Roman" w:hAnsi="Simplified Arabic" w:cs="Simplified Arabic"/>
          <w:sz w:val="28"/>
          <w:szCs w:val="28"/>
          <w:rtl/>
          <w:lang w:bidi="ar-DZ"/>
        </w:rPr>
        <w:t>وا</w:t>
      </w:r>
      <w:r>
        <w:rPr>
          <w:rFonts w:ascii="Simplified Arabic" w:eastAsia="Times New Roman" w:hAnsi="Simplified Arabic" w:cs="Simplified Arabic"/>
          <w:sz w:val="28"/>
          <w:szCs w:val="28"/>
          <w:rtl/>
          <w:lang w:bidi="ar-DZ"/>
        </w:rPr>
        <w:t>لجروح الطعنية المفتعلة بالبطن و</w:t>
      </w:r>
      <w:r w:rsidRPr="0075262E">
        <w:rPr>
          <w:rFonts w:ascii="Simplified Arabic" w:eastAsia="Times New Roman" w:hAnsi="Simplified Arabic" w:cs="Simplified Arabic"/>
          <w:sz w:val="28"/>
          <w:szCs w:val="28"/>
          <w:rtl/>
          <w:lang w:bidi="ar-DZ"/>
        </w:rPr>
        <w:t xml:space="preserve">الصدر لا تكون نافدة للتجويف الصدري وتكون </w:t>
      </w:r>
      <w:r>
        <w:rPr>
          <w:rFonts w:ascii="Simplified Arabic" w:eastAsia="Times New Roman" w:hAnsi="Simplified Arabic" w:cs="Simplified Arabic"/>
          <w:sz w:val="28"/>
          <w:szCs w:val="28"/>
          <w:rtl/>
          <w:lang w:bidi="ar-DZ"/>
        </w:rPr>
        <w:t>الملابس غالبا خالية من القطع، و</w:t>
      </w:r>
      <w:r w:rsidRPr="0075262E">
        <w:rPr>
          <w:rFonts w:ascii="Simplified Arabic" w:eastAsia="Times New Roman" w:hAnsi="Simplified Arabic" w:cs="Simplified Arabic"/>
          <w:sz w:val="28"/>
          <w:szCs w:val="28"/>
          <w:rtl/>
          <w:lang w:bidi="ar-DZ"/>
        </w:rPr>
        <w:t>أن وجد بها قطع فإنه لا يقابل موضع ا</w:t>
      </w:r>
      <w:r>
        <w:rPr>
          <w:rFonts w:ascii="Simplified Arabic" w:eastAsia="Times New Roman" w:hAnsi="Simplified Arabic" w:cs="Simplified Arabic"/>
          <w:sz w:val="28"/>
          <w:szCs w:val="28"/>
          <w:rtl/>
          <w:lang w:bidi="ar-DZ"/>
        </w:rPr>
        <w:t>لجرح ولا يتفق معها في اتجاهها و</w:t>
      </w:r>
      <w:r w:rsidRPr="0075262E">
        <w:rPr>
          <w:rFonts w:ascii="Simplified Arabic" w:eastAsia="Times New Roman" w:hAnsi="Simplified Arabic" w:cs="Simplified Arabic"/>
          <w:sz w:val="28"/>
          <w:szCs w:val="28"/>
          <w:rtl/>
          <w:lang w:bidi="ar-DZ"/>
        </w:rPr>
        <w:t>شكلها.</w:t>
      </w:r>
    </w:p>
    <w:p w:rsidR="0075262E" w:rsidRPr="0075262E" w:rsidRDefault="0075262E" w:rsidP="00081A4A">
      <w:pPr>
        <w:bidi/>
        <w:jc w:val="both"/>
        <w:rPr>
          <w:rFonts w:ascii="Simplified Arabic" w:eastAsia="Times New Roman" w:hAnsi="Simplified Arabic" w:cs="Simplified Arabic"/>
          <w:sz w:val="28"/>
          <w:szCs w:val="28"/>
          <w:rtl/>
          <w:lang w:bidi="ar-DZ"/>
        </w:rPr>
      </w:pPr>
      <w:r w:rsidRPr="0075262E">
        <w:rPr>
          <w:rFonts w:ascii="Simplified Arabic" w:eastAsia="Times New Roman" w:hAnsi="Simplified Arabic" w:cs="Simplified Arabic"/>
          <w:sz w:val="28"/>
          <w:szCs w:val="28"/>
          <w:rtl/>
          <w:lang w:bidi="ar-DZ"/>
        </w:rPr>
        <w:t>لم يعرف القانون الجرح وترك ذلك للفقه والقضاء اللذان اعتبرا جروحا إصابات الجسم الإنساني الناتجة من الاحتكاك أو الاصطدام بشيء مادي: قطع الجلد، استئصالجزء من الجسم، إحداث</w:t>
      </w:r>
      <w:r>
        <w:rPr>
          <w:rFonts w:ascii="Simplified Arabic" w:eastAsia="Times New Roman" w:hAnsi="Simplified Arabic" w:cs="Simplified Arabic"/>
          <w:sz w:val="28"/>
          <w:szCs w:val="28"/>
          <w:rtl/>
          <w:lang w:bidi="ar-DZ"/>
        </w:rPr>
        <w:t xml:space="preserve"> فتحة في الجسم، التسلخات الخدوش</w:t>
      </w:r>
      <w:r w:rsidRPr="0075262E">
        <w:rPr>
          <w:rFonts w:ascii="Simplified Arabic" w:eastAsia="Times New Roman" w:hAnsi="Simplified Arabic" w:cs="Simplified Arabic"/>
          <w:sz w:val="28"/>
          <w:szCs w:val="28"/>
          <w:rtl/>
          <w:lang w:bidi="ar-DZ"/>
        </w:rPr>
        <w:t>، الحروق، الكسور، خروج الدم، تمزق أنسجة الجسم…الخ.</w:t>
      </w:r>
    </w:p>
    <w:p w:rsidR="0075262E" w:rsidRPr="0075262E" w:rsidRDefault="0075262E" w:rsidP="00081A4A">
      <w:pPr>
        <w:bidi/>
        <w:jc w:val="both"/>
        <w:rPr>
          <w:rFonts w:ascii="Simplified Arabic" w:eastAsia="Times New Roman" w:hAnsi="Simplified Arabic" w:cs="Simplified Arabic"/>
          <w:b/>
          <w:bCs/>
          <w:sz w:val="32"/>
          <w:szCs w:val="32"/>
          <w:rtl/>
          <w:lang w:bidi="ar-DZ"/>
        </w:rPr>
      </w:pPr>
      <w:r w:rsidRPr="0075262E">
        <w:rPr>
          <w:rFonts w:ascii="Simplified Arabic" w:eastAsia="Times New Roman" w:hAnsi="Simplified Arabic" w:cs="Simplified Arabic"/>
          <w:b/>
          <w:bCs/>
          <w:sz w:val="32"/>
          <w:szCs w:val="32"/>
          <w:rtl/>
          <w:lang w:bidi="ar-DZ"/>
        </w:rPr>
        <w:t>3/التعريف المركب اللفظی</w:t>
      </w:r>
    </w:p>
    <w:p w:rsidR="0075262E" w:rsidRPr="0075262E" w:rsidRDefault="0075262E" w:rsidP="00081A4A">
      <w:pPr>
        <w:bidi/>
        <w:jc w:val="both"/>
        <w:rPr>
          <w:rFonts w:ascii="Simplified Arabic" w:eastAsia="Times New Roman" w:hAnsi="Simplified Arabic" w:cs="Simplified Arabic"/>
          <w:b/>
          <w:bCs/>
          <w:sz w:val="32"/>
          <w:szCs w:val="32"/>
          <w:rtl/>
          <w:lang w:bidi="ar-DZ"/>
        </w:rPr>
      </w:pPr>
      <w:r>
        <w:rPr>
          <w:rFonts w:ascii="Simplified Arabic" w:eastAsia="Times New Roman" w:hAnsi="Simplified Arabic" w:cs="Simplified Arabic"/>
          <w:b/>
          <w:bCs/>
          <w:sz w:val="32"/>
          <w:szCs w:val="32"/>
          <w:rtl/>
          <w:lang w:bidi="ar-DZ"/>
        </w:rPr>
        <w:t>تعريف جريمة الضرب و</w:t>
      </w:r>
      <w:r w:rsidR="00444231">
        <w:rPr>
          <w:rFonts w:ascii="Simplified Arabic" w:eastAsia="Times New Roman" w:hAnsi="Simplified Arabic" w:cs="Simplified Arabic"/>
          <w:b/>
          <w:bCs/>
          <w:sz w:val="32"/>
          <w:szCs w:val="32"/>
          <w:rtl/>
          <w:lang w:bidi="ar-DZ"/>
        </w:rPr>
        <w:t xml:space="preserve">الجرح </w:t>
      </w:r>
      <w:r w:rsidRPr="0075262E">
        <w:rPr>
          <w:rFonts w:ascii="Simplified Arabic" w:eastAsia="Times New Roman" w:hAnsi="Simplified Arabic" w:cs="Simplified Arabic"/>
          <w:b/>
          <w:bCs/>
          <w:sz w:val="32"/>
          <w:szCs w:val="32"/>
          <w:rtl/>
          <w:lang w:bidi="ar-DZ"/>
        </w:rPr>
        <w:t xml:space="preserve"> في القانون الجزائري</w:t>
      </w:r>
    </w:p>
    <w:p w:rsidR="0075262E" w:rsidRPr="0075262E" w:rsidRDefault="0075262E" w:rsidP="00081A4A">
      <w:pPr>
        <w:bidi/>
        <w:ind w:firstLine="708"/>
        <w:jc w:val="both"/>
        <w:rPr>
          <w:rFonts w:ascii="Simplified Arabic" w:eastAsia="Times New Roman" w:hAnsi="Simplified Arabic" w:cs="Simplified Arabic"/>
          <w:sz w:val="28"/>
          <w:szCs w:val="28"/>
          <w:rtl/>
          <w:lang w:bidi="ar-DZ"/>
        </w:rPr>
      </w:pPr>
      <w:r w:rsidRPr="0075262E">
        <w:rPr>
          <w:rFonts w:ascii="Simplified Arabic" w:eastAsia="Times New Roman" w:hAnsi="Simplified Arabic" w:cs="Simplified Arabic"/>
          <w:sz w:val="28"/>
          <w:szCs w:val="28"/>
          <w:rtl/>
          <w:lang w:bidi="ar-DZ"/>
        </w:rPr>
        <w:t>لم يضع القانون تعريفا لجريمة الضرب والجرح وقد تصدى الفقه لهذه الجريمة فعرفها على النحو الآتي: هو كل فعل يمس سلامة المجني عليه أو صحته تعمدا يعد ضربا أو جرحا</w:t>
      </w:r>
      <w:r w:rsidRPr="0075262E">
        <w:rPr>
          <w:rFonts w:ascii="Simplified Arabic" w:eastAsia="Times New Roman" w:hAnsi="Simplified Arabic" w:cs="Simplified Arabic"/>
          <w:sz w:val="28"/>
          <w:szCs w:val="28"/>
          <w:vertAlign w:val="superscript"/>
          <w:rtl/>
          <w:lang w:bidi="ar-DZ"/>
        </w:rPr>
        <w:footnoteReference w:id="24"/>
      </w:r>
      <w:r w:rsidRPr="0075262E">
        <w:rPr>
          <w:rFonts w:ascii="Simplified Arabic" w:eastAsia="Times New Roman" w:hAnsi="Simplified Arabic" w:cs="Simplified Arabic"/>
          <w:sz w:val="28"/>
          <w:szCs w:val="28"/>
          <w:rtl/>
          <w:lang w:bidi="ar-DZ"/>
        </w:rPr>
        <w:t>.</w:t>
      </w:r>
    </w:p>
    <w:p w:rsidR="0075262E" w:rsidRPr="0075262E" w:rsidRDefault="0075262E" w:rsidP="00081A4A">
      <w:pPr>
        <w:bidi/>
        <w:jc w:val="both"/>
        <w:rPr>
          <w:rFonts w:ascii="Simplified Arabic" w:eastAsia="Times New Roman" w:hAnsi="Simplified Arabic" w:cs="Simplified Arabic"/>
          <w:sz w:val="28"/>
          <w:szCs w:val="28"/>
          <w:rtl/>
          <w:lang w:bidi="ar-DZ"/>
        </w:rPr>
      </w:pPr>
    </w:p>
    <w:p w:rsidR="0075262E" w:rsidRPr="0075262E" w:rsidRDefault="0075262E" w:rsidP="00081A4A">
      <w:pPr>
        <w:bidi/>
        <w:jc w:val="both"/>
        <w:rPr>
          <w:rFonts w:ascii="Simplified Arabic" w:eastAsia="Times New Roman" w:hAnsi="Simplified Arabic" w:cs="Simplified Arabic"/>
          <w:sz w:val="28"/>
          <w:szCs w:val="28"/>
          <w:rtl/>
          <w:lang w:bidi="ar-DZ"/>
        </w:rPr>
      </w:pPr>
    </w:p>
    <w:p w:rsidR="0075262E" w:rsidRPr="0075262E" w:rsidRDefault="0075262E" w:rsidP="00081A4A">
      <w:pPr>
        <w:bidi/>
        <w:jc w:val="both"/>
        <w:rPr>
          <w:rFonts w:ascii="Simplified Arabic" w:eastAsia="Times New Roman" w:hAnsi="Simplified Arabic" w:cs="Simplified Arabic"/>
          <w:b/>
          <w:bCs/>
          <w:sz w:val="32"/>
          <w:szCs w:val="32"/>
          <w:rtl/>
          <w:lang w:bidi="ar-DZ"/>
        </w:rPr>
      </w:pPr>
      <w:r>
        <w:rPr>
          <w:rFonts w:ascii="Simplified Arabic" w:eastAsia="Times New Roman" w:hAnsi="Simplified Arabic" w:cs="Simplified Arabic" w:hint="cs"/>
          <w:b/>
          <w:bCs/>
          <w:sz w:val="32"/>
          <w:szCs w:val="32"/>
          <w:rtl/>
          <w:lang w:bidi="ar-DZ"/>
        </w:rPr>
        <w:lastRenderedPageBreak/>
        <w:t>2.</w:t>
      </w:r>
      <w:r w:rsidR="00444231">
        <w:rPr>
          <w:rFonts w:ascii="Simplified Arabic" w:eastAsia="Times New Roman" w:hAnsi="Simplified Arabic" w:cs="Simplified Arabic"/>
          <w:b/>
          <w:bCs/>
          <w:sz w:val="32"/>
          <w:szCs w:val="32"/>
          <w:rtl/>
          <w:lang w:bidi="ar-DZ"/>
        </w:rPr>
        <w:t xml:space="preserve"> تعريف جريمة الضرب والجرح </w:t>
      </w:r>
      <w:r w:rsidRPr="0075262E">
        <w:rPr>
          <w:rFonts w:ascii="Simplified Arabic" w:eastAsia="Times New Roman" w:hAnsi="Simplified Arabic" w:cs="Simplified Arabic"/>
          <w:b/>
          <w:bCs/>
          <w:sz w:val="32"/>
          <w:szCs w:val="32"/>
          <w:rtl/>
          <w:lang w:bidi="ar-DZ"/>
        </w:rPr>
        <w:t xml:space="preserve"> في الفقه الاسلامي</w:t>
      </w:r>
    </w:p>
    <w:p w:rsidR="0075262E" w:rsidRPr="0075262E" w:rsidRDefault="0075262E" w:rsidP="00081A4A">
      <w:pPr>
        <w:bidi/>
        <w:ind w:firstLine="708"/>
        <w:jc w:val="both"/>
        <w:rPr>
          <w:rFonts w:ascii="Simplified Arabic" w:eastAsia="Times New Roman" w:hAnsi="Simplified Arabic" w:cs="Simplified Arabic"/>
          <w:sz w:val="28"/>
          <w:szCs w:val="28"/>
          <w:rtl/>
          <w:lang w:bidi="ar-DZ"/>
        </w:rPr>
      </w:pPr>
      <w:r w:rsidRPr="0075262E">
        <w:rPr>
          <w:rFonts w:ascii="Simplified Arabic" w:eastAsia="Times New Roman" w:hAnsi="Simplified Arabic" w:cs="Simplified Arabic"/>
          <w:sz w:val="28"/>
          <w:szCs w:val="28"/>
          <w:rtl/>
          <w:lang w:bidi="ar-DZ"/>
        </w:rPr>
        <w:t>ب</w:t>
      </w:r>
      <w:r w:rsidRPr="0075262E">
        <w:rPr>
          <w:rFonts w:ascii="Simplified Arabic" w:eastAsia="Times New Roman" w:hAnsi="Simplified Arabic" w:cs="Simplified Arabic" w:hint="cs"/>
          <w:sz w:val="28"/>
          <w:szCs w:val="28"/>
          <w:rtl/>
          <w:lang w:bidi="ar-DZ"/>
        </w:rPr>
        <w:t>إ</w:t>
      </w:r>
      <w:r w:rsidRPr="0075262E">
        <w:rPr>
          <w:rFonts w:ascii="Simplified Arabic" w:eastAsia="Times New Roman" w:hAnsi="Simplified Arabic" w:cs="Simplified Arabic"/>
          <w:sz w:val="28"/>
          <w:szCs w:val="28"/>
          <w:rtl/>
          <w:lang w:bidi="ar-DZ"/>
        </w:rPr>
        <w:t>عتبار أن الضرب والجرح يدخل تحت أنواع الإيذاء والاعتداء، والفقه الاسلامي اعتبره من ضمن الجناية على ما دون النفس والتي تشمل ايضا أنوا</w:t>
      </w:r>
      <w:r>
        <w:rPr>
          <w:rFonts w:ascii="Simplified Arabic" w:eastAsia="Times New Roman" w:hAnsi="Simplified Arabic" w:cs="Simplified Arabic"/>
          <w:sz w:val="28"/>
          <w:szCs w:val="28"/>
          <w:rtl/>
          <w:lang w:bidi="ar-DZ"/>
        </w:rPr>
        <w:t>ع الاعتداء الاخرى كالعصر والضغط</w:t>
      </w:r>
      <w:r w:rsidRPr="0075262E">
        <w:rPr>
          <w:rFonts w:ascii="Simplified Arabic" w:eastAsia="Times New Roman" w:hAnsi="Simplified Arabic" w:cs="Simplified Arabic"/>
          <w:sz w:val="28"/>
          <w:szCs w:val="28"/>
          <w:rtl/>
          <w:lang w:bidi="ar-DZ"/>
        </w:rPr>
        <w:t>، وقص الشعر ونتفه وغير ذلك، فيعرف الفقهاء المسلمين الجناية على ما دون النفس كما يلي</w:t>
      </w:r>
      <w:r w:rsidRPr="0075262E">
        <w:rPr>
          <w:rFonts w:ascii="Simplified Arabic" w:eastAsia="Times New Roman" w:hAnsi="Simplified Arabic" w:cs="Simplified Arabic"/>
          <w:sz w:val="28"/>
          <w:szCs w:val="28"/>
          <w:lang w:bidi="ar-DZ"/>
        </w:rPr>
        <w:t>:</w:t>
      </w:r>
    </w:p>
    <w:p w:rsidR="0075262E" w:rsidRPr="0075262E" w:rsidRDefault="0075262E" w:rsidP="00081A4A">
      <w:pPr>
        <w:bidi/>
        <w:jc w:val="both"/>
        <w:rPr>
          <w:rFonts w:ascii="Simplified Arabic" w:eastAsia="Times New Roman" w:hAnsi="Simplified Arabic" w:cs="Simplified Arabic"/>
          <w:sz w:val="28"/>
          <w:szCs w:val="28"/>
          <w:rtl/>
          <w:lang w:bidi="ar-DZ"/>
        </w:rPr>
      </w:pPr>
      <w:r w:rsidRPr="0075262E">
        <w:rPr>
          <w:rFonts w:ascii="Simplified Arabic" w:eastAsia="Times New Roman" w:hAnsi="Simplified Arabic" w:cs="Simplified Arabic"/>
          <w:sz w:val="28"/>
          <w:szCs w:val="28"/>
          <w:rtl/>
          <w:lang w:bidi="ar-DZ"/>
        </w:rPr>
        <w:t xml:space="preserve">أ - المراد بالجناية على </w:t>
      </w:r>
      <w:r>
        <w:rPr>
          <w:rFonts w:ascii="Simplified Arabic" w:eastAsia="Times New Roman" w:hAnsi="Simplified Arabic" w:cs="Simplified Arabic"/>
          <w:sz w:val="28"/>
          <w:szCs w:val="28"/>
          <w:rtl/>
          <w:lang w:bidi="ar-DZ"/>
        </w:rPr>
        <w:t>ما دون النفس ما يكون بإماتة عضو</w:t>
      </w:r>
      <w:r w:rsidRPr="0075262E">
        <w:rPr>
          <w:rFonts w:ascii="Simplified Arabic" w:eastAsia="Times New Roman" w:hAnsi="Simplified Arabic" w:cs="Simplified Arabic"/>
          <w:sz w:val="28"/>
          <w:szCs w:val="28"/>
          <w:rtl/>
          <w:lang w:bidi="ar-DZ"/>
        </w:rPr>
        <w:t>، كقطع او کسر سن وعظم، او بجرح کشق جلد،أو بإزالة منفعة كإذهاب شم أو سمع أو بصر أو غير ذلك.</w:t>
      </w:r>
    </w:p>
    <w:p w:rsidR="0075262E" w:rsidRPr="0075262E" w:rsidRDefault="0075262E" w:rsidP="00081A4A">
      <w:pPr>
        <w:bidi/>
        <w:jc w:val="both"/>
        <w:rPr>
          <w:rFonts w:ascii="Simplified Arabic" w:eastAsia="Times New Roman" w:hAnsi="Simplified Arabic" w:cs="Simplified Arabic"/>
          <w:sz w:val="28"/>
          <w:szCs w:val="28"/>
          <w:rtl/>
          <w:lang w:bidi="ar-DZ"/>
        </w:rPr>
      </w:pPr>
      <w:r w:rsidRPr="0075262E">
        <w:rPr>
          <w:rFonts w:ascii="Simplified Arabic" w:eastAsia="Times New Roman" w:hAnsi="Simplified Arabic" w:cs="Simplified Arabic"/>
          <w:sz w:val="28"/>
          <w:szCs w:val="28"/>
          <w:rtl/>
          <w:lang w:bidi="ar-DZ"/>
        </w:rPr>
        <w:t>ب - كل أذي يقع على جسم الإنسان من غيره فلا يودي بحياته</w:t>
      </w:r>
      <w:r w:rsidRPr="0075262E">
        <w:rPr>
          <w:rFonts w:ascii="Simplified Arabic" w:eastAsia="Times New Roman" w:hAnsi="Simplified Arabic" w:cs="Simplified Arabic"/>
          <w:sz w:val="28"/>
          <w:szCs w:val="28"/>
          <w:vertAlign w:val="superscript"/>
          <w:rtl/>
          <w:lang w:bidi="ar-DZ"/>
        </w:rPr>
        <w:footnoteReference w:id="25"/>
      </w:r>
      <w:r w:rsidRPr="0075262E">
        <w:rPr>
          <w:rFonts w:ascii="Simplified Arabic" w:eastAsia="Times New Roman" w:hAnsi="Simplified Arabic" w:cs="Simplified Arabic"/>
          <w:sz w:val="28"/>
          <w:szCs w:val="28"/>
          <w:rtl/>
          <w:lang w:bidi="ar-DZ"/>
        </w:rPr>
        <w:t>.</w:t>
      </w:r>
    </w:p>
    <w:p w:rsidR="0075262E" w:rsidRPr="0075262E" w:rsidRDefault="0075262E" w:rsidP="00081A4A">
      <w:pPr>
        <w:bidi/>
        <w:jc w:val="both"/>
        <w:rPr>
          <w:rFonts w:ascii="Simplified Arabic" w:eastAsia="Times New Roman" w:hAnsi="Simplified Arabic" w:cs="Simplified Arabic"/>
          <w:b/>
          <w:bCs/>
          <w:sz w:val="32"/>
          <w:szCs w:val="32"/>
          <w:rtl/>
          <w:lang w:bidi="ar-DZ"/>
        </w:rPr>
      </w:pPr>
      <w:r w:rsidRPr="0075262E">
        <w:rPr>
          <w:rFonts w:ascii="Simplified Arabic" w:eastAsia="Times New Roman" w:hAnsi="Simplified Arabic" w:cs="Simplified Arabic"/>
          <w:b/>
          <w:bCs/>
          <w:sz w:val="32"/>
          <w:szCs w:val="32"/>
          <w:rtl/>
          <w:lang w:bidi="ar-DZ"/>
        </w:rPr>
        <w:t>المطلب الثاني: أصناف جرائم الضرب والجرح في القانون الجزائري</w:t>
      </w:r>
    </w:p>
    <w:p w:rsidR="0075262E" w:rsidRPr="0075262E" w:rsidRDefault="0075262E" w:rsidP="00081A4A">
      <w:pPr>
        <w:bidi/>
        <w:ind w:firstLine="708"/>
        <w:jc w:val="both"/>
        <w:rPr>
          <w:rFonts w:ascii="Simplified Arabic" w:eastAsia="Times New Roman" w:hAnsi="Simplified Arabic" w:cs="Simplified Arabic"/>
          <w:sz w:val="28"/>
          <w:szCs w:val="28"/>
          <w:rtl/>
          <w:lang w:bidi="ar-DZ"/>
        </w:rPr>
      </w:pPr>
      <w:r w:rsidRPr="0075262E">
        <w:rPr>
          <w:rFonts w:ascii="Simplified Arabic" w:eastAsia="Times New Roman" w:hAnsi="Simplified Arabic" w:cs="Simplified Arabic"/>
          <w:sz w:val="28"/>
          <w:szCs w:val="28"/>
          <w:rtl/>
          <w:lang w:bidi="ar-DZ"/>
        </w:rPr>
        <w:t xml:space="preserve">تنشأ عن أعمال العنف العمدية عدة أضرار جسمانية متمثلة في الجروح والإيذاء الناتج عن الضرب مما تؤدي إلى المساس بجسم الإنسان كفقد أحد أعضائه أو حتى فقد حياته. </w:t>
      </w:r>
    </w:p>
    <w:p w:rsidR="0075262E" w:rsidRPr="0075262E" w:rsidRDefault="0075262E" w:rsidP="00081A4A">
      <w:pPr>
        <w:bidi/>
        <w:jc w:val="both"/>
        <w:rPr>
          <w:rFonts w:ascii="Simplified Arabic" w:eastAsia="Times New Roman" w:hAnsi="Simplified Arabic" w:cs="Simplified Arabic"/>
          <w:b/>
          <w:bCs/>
          <w:sz w:val="32"/>
          <w:szCs w:val="32"/>
          <w:rtl/>
          <w:lang w:bidi="ar-DZ"/>
        </w:rPr>
      </w:pPr>
      <w:r w:rsidRPr="0075262E">
        <w:rPr>
          <w:rFonts w:ascii="Simplified Arabic" w:eastAsia="Times New Roman" w:hAnsi="Simplified Arabic" w:cs="Simplified Arabic"/>
          <w:b/>
          <w:bCs/>
          <w:sz w:val="32"/>
          <w:szCs w:val="32"/>
          <w:rtl/>
          <w:lang w:bidi="ar-DZ"/>
        </w:rPr>
        <w:t>1- العاهة المستديمة</w:t>
      </w:r>
    </w:p>
    <w:p w:rsidR="0075262E" w:rsidRPr="0075262E" w:rsidRDefault="0075262E" w:rsidP="00081A4A">
      <w:pPr>
        <w:bidi/>
        <w:ind w:firstLine="708"/>
        <w:jc w:val="both"/>
        <w:rPr>
          <w:rFonts w:ascii="Simplified Arabic" w:eastAsia="Times New Roman" w:hAnsi="Simplified Arabic" w:cs="Simplified Arabic"/>
          <w:sz w:val="28"/>
          <w:szCs w:val="28"/>
          <w:rtl/>
          <w:lang w:bidi="ar-DZ"/>
        </w:rPr>
      </w:pPr>
      <w:r w:rsidRPr="0075262E">
        <w:rPr>
          <w:rFonts w:ascii="Simplified Arabic" w:eastAsia="Times New Roman" w:hAnsi="Simplified Arabic" w:cs="Simplified Arabic"/>
          <w:sz w:val="28"/>
          <w:szCs w:val="28"/>
          <w:rtl/>
          <w:lang w:bidi="ar-DZ"/>
        </w:rPr>
        <w:t>لم يعرفها القان</w:t>
      </w:r>
      <w:r>
        <w:rPr>
          <w:rFonts w:ascii="Simplified Arabic" w:eastAsia="Times New Roman" w:hAnsi="Simplified Arabic" w:cs="Simplified Arabic"/>
          <w:sz w:val="28"/>
          <w:szCs w:val="28"/>
          <w:rtl/>
          <w:lang w:bidi="ar-DZ"/>
        </w:rPr>
        <w:t>ون إنما اقتصر على ذكر بعض صورها</w:t>
      </w:r>
      <w:r>
        <w:rPr>
          <w:rFonts w:ascii="Simplified Arabic" w:eastAsia="Times New Roman" w:hAnsi="Simplified Arabic" w:cs="Simplified Arabic" w:hint="cs"/>
          <w:sz w:val="28"/>
          <w:szCs w:val="28"/>
          <w:rtl/>
          <w:lang w:bidi="ar-DZ"/>
        </w:rPr>
        <w:t>،</w:t>
      </w:r>
      <w:r w:rsidRPr="0075262E">
        <w:rPr>
          <w:rFonts w:ascii="Simplified Arabic" w:eastAsia="Times New Roman" w:hAnsi="Simplified Arabic" w:cs="Simplified Arabic"/>
          <w:sz w:val="28"/>
          <w:szCs w:val="28"/>
          <w:rtl/>
          <w:lang w:bidi="ar-DZ"/>
        </w:rPr>
        <w:t xml:space="preserve"> بحيث تتمثل العاهة المستديمة فيحدوث ضرر بأحد أعضاء الجسم يستحيل أن يبرأ، تتحقق بفقد أعضاء الجسم أو جزء منه أو إضعافه على نحو يضعفه على أداء العمل وعلى ذلك تعتبر عاهة مستديمة كل ضعف بصر إحدى العينين، أو بتر ذراع، وفقد جزء من فائدة الذراع بصفة دائمة وخلع كتف وتخلف عسر دائم في حركته، فقد سلامية من أحد أصابع اليد، وعدم إمكان ثني أصبع اليد ،وتقصير الفخذ ، وعدم إمكان انطباق الفك العلوي على الفك الأسفل تماما ، والعسر في حركات العنق من رفع أو خفض الالتفات يمينا أو شمالا، وفقد جزء من عظام الرأس ، وفصل صوان الأذن بأكمله</w:t>
      </w:r>
      <w:r w:rsidRPr="0075262E">
        <w:rPr>
          <w:rFonts w:ascii="Simplified Arabic" w:eastAsia="Times New Roman" w:hAnsi="Simplified Arabic" w:cs="Simplified Arabic"/>
          <w:sz w:val="28"/>
          <w:szCs w:val="28"/>
          <w:vertAlign w:val="superscript"/>
          <w:rtl/>
          <w:lang w:bidi="ar-DZ"/>
        </w:rPr>
        <w:footnoteReference w:id="26"/>
      </w:r>
      <w:r w:rsidRPr="0075262E">
        <w:rPr>
          <w:rFonts w:ascii="Simplified Arabic" w:eastAsia="Times New Roman" w:hAnsi="Simplified Arabic" w:cs="Simplified Arabic"/>
          <w:sz w:val="28"/>
          <w:szCs w:val="28"/>
          <w:rtl/>
          <w:lang w:bidi="ar-DZ"/>
        </w:rPr>
        <w:t xml:space="preserve"> ، استئصال طحال المجني عليه بعد تمزقه من ضربة أحدثها </w:t>
      </w:r>
      <w:r w:rsidRPr="0075262E">
        <w:rPr>
          <w:rFonts w:ascii="Simplified Arabic" w:eastAsia="Times New Roman" w:hAnsi="Simplified Arabic" w:cs="Simplified Arabic"/>
          <w:sz w:val="28"/>
          <w:szCs w:val="28"/>
          <w:rtl/>
          <w:lang w:bidi="ar-DZ"/>
        </w:rPr>
        <w:lastRenderedPageBreak/>
        <w:t>المتهم، والإعاقة في حركة ثني الأصبع الوسطى للكف مما يقلل من كفاءة المصاب على العمل بحوالي30بالمائة</w:t>
      </w:r>
      <w:r w:rsidRPr="0075262E">
        <w:rPr>
          <w:rFonts w:ascii="Simplified Arabic" w:eastAsia="Times New Roman" w:hAnsi="Simplified Arabic" w:cs="Simplified Arabic"/>
          <w:sz w:val="28"/>
          <w:szCs w:val="28"/>
          <w:vertAlign w:val="superscript"/>
          <w:rtl/>
          <w:lang w:bidi="ar-DZ"/>
        </w:rPr>
        <w:footnoteReference w:id="27"/>
      </w:r>
      <w:r w:rsidRPr="0075262E">
        <w:rPr>
          <w:rFonts w:ascii="Simplified Arabic" w:eastAsia="Times New Roman" w:hAnsi="Simplified Arabic" w:cs="Simplified Arabic"/>
          <w:sz w:val="28"/>
          <w:szCs w:val="28"/>
          <w:rtl/>
          <w:lang w:bidi="ar-DZ"/>
        </w:rPr>
        <w:t xml:space="preserve"> .</w:t>
      </w:r>
    </w:p>
    <w:p w:rsidR="0075262E" w:rsidRPr="0075262E" w:rsidRDefault="00444231" w:rsidP="00081A4A">
      <w:pPr>
        <w:bidi/>
        <w:jc w:val="both"/>
        <w:rPr>
          <w:rFonts w:ascii="Simplified Arabic" w:eastAsia="Times New Roman" w:hAnsi="Simplified Arabic" w:cs="Simplified Arabic"/>
          <w:b/>
          <w:bCs/>
          <w:sz w:val="32"/>
          <w:szCs w:val="32"/>
          <w:rtl/>
          <w:lang w:bidi="ar-DZ"/>
        </w:rPr>
      </w:pPr>
      <w:r>
        <w:rPr>
          <w:rFonts w:ascii="Simplified Arabic" w:eastAsia="Times New Roman" w:hAnsi="Simplified Arabic" w:cs="Simplified Arabic"/>
          <w:b/>
          <w:bCs/>
          <w:sz w:val="32"/>
          <w:szCs w:val="32"/>
          <w:rtl/>
          <w:lang w:bidi="ar-DZ"/>
        </w:rPr>
        <w:t xml:space="preserve">2-الضرب والجرح </w:t>
      </w:r>
      <w:r w:rsidR="0075262E" w:rsidRPr="0075262E">
        <w:rPr>
          <w:rFonts w:ascii="Simplified Arabic" w:eastAsia="Times New Roman" w:hAnsi="Simplified Arabic" w:cs="Simplified Arabic"/>
          <w:b/>
          <w:bCs/>
          <w:sz w:val="32"/>
          <w:szCs w:val="32"/>
          <w:rtl/>
          <w:lang w:bidi="ar-DZ"/>
        </w:rPr>
        <w:t xml:space="preserve"> المفضي الى الموت</w:t>
      </w:r>
    </w:p>
    <w:p w:rsidR="0075262E" w:rsidRPr="0075262E" w:rsidRDefault="0075262E" w:rsidP="00081A4A">
      <w:pPr>
        <w:bidi/>
        <w:ind w:firstLine="708"/>
        <w:jc w:val="both"/>
        <w:rPr>
          <w:rFonts w:ascii="Simplified Arabic" w:eastAsia="Times New Roman" w:hAnsi="Simplified Arabic" w:cs="Simplified Arabic"/>
          <w:sz w:val="28"/>
          <w:szCs w:val="28"/>
          <w:rtl/>
          <w:lang w:bidi="ar-DZ"/>
        </w:rPr>
      </w:pPr>
      <w:r w:rsidRPr="0075262E">
        <w:rPr>
          <w:rFonts w:ascii="Simplified Arabic" w:eastAsia="Times New Roman" w:hAnsi="Simplified Arabic" w:cs="Simplified Arabic"/>
          <w:sz w:val="28"/>
          <w:szCs w:val="28"/>
          <w:rtl/>
          <w:lang w:bidi="ar-DZ"/>
        </w:rPr>
        <w:t>هي الحالة التي</w:t>
      </w:r>
      <w:r w:rsidR="00444231">
        <w:rPr>
          <w:rFonts w:ascii="Simplified Arabic" w:eastAsia="Times New Roman" w:hAnsi="Simplified Arabic" w:cs="Simplified Arabic"/>
          <w:sz w:val="28"/>
          <w:szCs w:val="28"/>
          <w:rtl/>
          <w:lang w:bidi="ar-DZ"/>
        </w:rPr>
        <w:t xml:space="preserve"> يؤدي فيها الضرب أو الجرح </w:t>
      </w:r>
      <w:r w:rsidRPr="0075262E">
        <w:rPr>
          <w:rFonts w:ascii="Simplified Arabic" w:eastAsia="Times New Roman" w:hAnsi="Simplified Arabic" w:cs="Simplified Arabic"/>
          <w:sz w:val="28"/>
          <w:szCs w:val="28"/>
          <w:rtl/>
          <w:lang w:bidi="ar-DZ"/>
        </w:rPr>
        <w:t xml:space="preserve"> إلى وفاة الضحي</w:t>
      </w:r>
      <w:r w:rsidR="00444231">
        <w:rPr>
          <w:rFonts w:ascii="Simplified Arabic" w:eastAsia="Times New Roman" w:hAnsi="Simplified Arabic" w:cs="Simplified Arabic"/>
          <w:sz w:val="28"/>
          <w:szCs w:val="28"/>
          <w:rtl/>
          <w:lang w:bidi="ar-DZ"/>
        </w:rPr>
        <w:t>ة، وهذا بخلاف جناية القتل</w:t>
      </w:r>
      <w:r w:rsidRPr="0075262E">
        <w:rPr>
          <w:rFonts w:ascii="Simplified Arabic" w:eastAsia="Times New Roman" w:hAnsi="Simplified Arabic" w:cs="Simplified Arabic"/>
          <w:sz w:val="28"/>
          <w:szCs w:val="28"/>
          <w:rtl/>
          <w:lang w:bidi="ar-DZ"/>
        </w:rPr>
        <w:t>. إذ يكمن الفرق بينهما في كون الفاعل في جناية القتل العمدي كان يقصد إحداث الوفاة ، إذ أن الجاني يؤدي إلى إزهاق روح المجني علية ،وان لم إحداث تحقيق هذه النتيجة، ويعني ذلك أن الجاني يأتي فعلا يقصد منه المساس بسلامة جسم المجني عليه ، لكن النتيجة تتجاوز قصده ، فتحدث الوفاة التي تعد نتيجة غير مقصودة أصلا، لذلك يعد الضر والجرح المفضي إلى الموت صورة من صور المسالة عن النتيجة</w:t>
      </w:r>
      <w:r w:rsidRPr="0075262E">
        <w:rPr>
          <w:rFonts w:ascii="Simplified Arabic" w:eastAsia="Times New Roman" w:hAnsi="Simplified Arabic" w:cs="Simplified Arabic"/>
          <w:sz w:val="28"/>
          <w:szCs w:val="28"/>
          <w:vertAlign w:val="superscript"/>
          <w:rtl/>
          <w:lang w:bidi="ar-DZ"/>
        </w:rPr>
        <w:footnoteReference w:id="28"/>
      </w:r>
      <w:r w:rsidRPr="0075262E">
        <w:rPr>
          <w:rFonts w:ascii="Simplified Arabic" w:eastAsia="Times New Roman" w:hAnsi="Simplified Arabic" w:cs="Simplified Arabic"/>
          <w:sz w:val="28"/>
          <w:szCs w:val="28"/>
          <w:rtl/>
          <w:lang w:bidi="ar-DZ"/>
        </w:rPr>
        <w:t>.</w:t>
      </w:r>
    </w:p>
    <w:p w:rsidR="0075262E" w:rsidRPr="0075262E" w:rsidRDefault="0075262E" w:rsidP="00081A4A">
      <w:pPr>
        <w:bidi/>
        <w:jc w:val="both"/>
        <w:rPr>
          <w:rFonts w:ascii="Simplified Arabic" w:eastAsia="Times New Roman" w:hAnsi="Simplified Arabic" w:cs="Simplified Arabic"/>
          <w:b/>
          <w:bCs/>
          <w:sz w:val="32"/>
          <w:szCs w:val="32"/>
          <w:rtl/>
          <w:lang w:bidi="ar-DZ"/>
        </w:rPr>
      </w:pPr>
      <w:r w:rsidRPr="0075262E">
        <w:rPr>
          <w:rFonts w:ascii="Simplified Arabic" w:eastAsia="Times New Roman" w:hAnsi="Simplified Arabic" w:cs="Simplified Arabic" w:hint="cs"/>
          <w:b/>
          <w:bCs/>
          <w:sz w:val="32"/>
          <w:szCs w:val="32"/>
          <w:rtl/>
          <w:lang w:bidi="ar-DZ"/>
        </w:rPr>
        <w:t>3</w:t>
      </w:r>
      <w:r w:rsidRPr="0075262E">
        <w:rPr>
          <w:rFonts w:ascii="Simplified Arabic" w:eastAsia="Times New Roman" w:hAnsi="Simplified Arabic" w:cs="Simplified Arabic"/>
          <w:b/>
          <w:bCs/>
          <w:sz w:val="32"/>
          <w:szCs w:val="32"/>
          <w:rtl/>
          <w:lang w:bidi="ar-DZ"/>
        </w:rPr>
        <w:t>.الخصاء</w:t>
      </w:r>
    </w:p>
    <w:p w:rsidR="0075262E" w:rsidRPr="0075262E" w:rsidRDefault="0075262E" w:rsidP="00081A4A">
      <w:pPr>
        <w:bidi/>
        <w:ind w:firstLine="708"/>
        <w:jc w:val="both"/>
        <w:rPr>
          <w:rFonts w:ascii="Simplified Arabic" w:eastAsia="Times New Roman" w:hAnsi="Simplified Arabic" w:cs="Simplified Arabic"/>
          <w:sz w:val="28"/>
          <w:szCs w:val="28"/>
          <w:rtl/>
          <w:lang w:bidi="ar-DZ"/>
        </w:rPr>
      </w:pPr>
      <w:r w:rsidRPr="0075262E">
        <w:rPr>
          <w:rFonts w:ascii="Simplified Arabic" w:eastAsia="Times New Roman" w:hAnsi="Simplified Arabic" w:cs="Simplified Arabic"/>
          <w:sz w:val="28"/>
          <w:szCs w:val="28"/>
          <w:rtl/>
          <w:lang w:bidi="ar-DZ"/>
        </w:rPr>
        <w:t>المشرع لم يعط بيانا حول مدلول لفظ - الخصاء - مما دعا بالقضاء إلى ملء هذا الفراغ ، فقدم عنه التعريف التالي</w:t>
      </w:r>
      <w:r w:rsidRPr="0075262E">
        <w:rPr>
          <w:rFonts w:ascii="Simplified Arabic" w:eastAsia="Times New Roman" w:hAnsi="Simplified Arabic" w:cs="Simplified Arabic"/>
          <w:sz w:val="28"/>
          <w:szCs w:val="28"/>
          <w:lang w:bidi="ar-DZ"/>
        </w:rPr>
        <w:t xml:space="preserve"> :</w:t>
      </w:r>
    </w:p>
    <w:p w:rsidR="0075262E" w:rsidRPr="0075262E" w:rsidRDefault="0075262E" w:rsidP="00081A4A">
      <w:pPr>
        <w:bidi/>
        <w:ind w:firstLine="708"/>
        <w:jc w:val="both"/>
        <w:rPr>
          <w:rFonts w:ascii="Simplified Arabic" w:eastAsia="Times New Roman" w:hAnsi="Simplified Arabic" w:cs="Simplified Arabic"/>
          <w:sz w:val="28"/>
          <w:szCs w:val="28"/>
          <w:rtl/>
          <w:lang w:bidi="ar-DZ"/>
        </w:rPr>
      </w:pPr>
      <w:r w:rsidRPr="0075262E">
        <w:rPr>
          <w:rFonts w:ascii="Simplified Arabic" w:eastAsia="Times New Roman" w:hAnsi="Simplified Arabic" w:cs="Simplified Arabic"/>
          <w:sz w:val="28"/>
          <w:szCs w:val="28"/>
          <w:rtl/>
          <w:lang w:bidi="ar-DZ"/>
        </w:rPr>
        <w:t>الخصاء هو بتر متعمد لكل عضو ضروري في عملية التناسل، ولا فرق في ذلك بين الذكر والأنثى</w:t>
      </w:r>
      <w:r w:rsidRPr="0075262E">
        <w:rPr>
          <w:rFonts w:ascii="Simplified Arabic" w:eastAsia="Times New Roman" w:hAnsi="Simplified Arabic" w:cs="Simplified Arabic"/>
          <w:sz w:val="28"/>
          <w:szCs w:val="28"/>
          <w:vertAlign w:val="superscript"/>
          <w:rtl/>
          <w:lang w:bidi="ar-DZ"/>
        </w:rPr>
        <w:footnoteReference w:id="29"/>
      </w:r>
      <w:r w:rsidRPr="0075262E">
        <w:rPr>
          <w:rFonts w:ascii="Simplified Arabic" w:eastAsia="Times New Roman" w:hAnsi="Simplified Arabic" w:cs="Simplified Arabic"/>
          <w:sz w:val="28"/>
          <w:szCs w:val="28"/>
          <w:rtl/>
          <w:lang w:bidi="ar-DZ"/>
        </w:rPr>
        <w:t>.</w:t>
      </w:r>
    </w:p>
    <w:p w:rsidR="0075262E" w:rsidRPr="0075262E" w:rsidRDefault="0075262E" w:rsidP="00081A4A">
      <w:pPr>
        <w:bidi/>
        <w:jc w:val="both"/>
        <w:rPr>
          <w:rFonts w:ascii="Simplified Arabic" w:eastAsia="Times New Roman" w:hAnsi="Simplified Arabic" w:cs="Simplified Arabic"/>
          <w:b/>
          <w:bCs/>
          <w:sz w:val="32"/>
          <w:szCs w:val="32"/>
          <w:rtl/>
          <w:lang w:bidi="ar-DZ"/>
        </w:rPr>
      </w:pPr>
      <w:r w:rsidRPr="0075262E">
        <w:rPr>
          <w:rFonts w:ascii="Simplified Arabic" w:eastAsia="Times New Roman" w:hAnsi="Simplified Arabic" w:cs="Simplified Arabic"/>
          <w:b/>
          <w:bCs/>
          <w:sz w:val="32"/>
          <w:szCs w:val="32"/>
          <w:rtl/>
          <w:lang w:bidi="ar-DZ"/>
        </w:rPr>
        <w:t>4.المرض</w:t>
      </w:r>
    </w:p>
    <w:p w:rsidR="0075262E" w:rsidRPr="0075262E" w:rsidRDefault="0075262E" w:rsidP="00081A4A">
      <w:pPr>
        <w:bidi/>
        <w:ind w:firstLine="708"/>
        <w:jc w:val="both"/>
        <w:rPr>
          <w:rFonts w:ascii="Simplified Arabic" w:eastAsia="Times New Roman" w:hAnsi="Simplified Arabic" w:cs="Simplified Arabic"/>
          <w:sz w:val="28"/>
          <w:szCs w:val="28"/>
          <w:rtl/>
          <w:lang w:bidi="ar-DZ"/>
        </w:rPr>
      </w:pPr>
      <w:r w:rsidRPr="0075262E">
        <w:rPr>
          <w:rFonts w:ascii="Simplified Arabic" w:eastAsia="Times New Roman" w:hAnsi="Simplified Arabic" w:cs="Simplified Arabic"/>
          <w:sz w:val="28"/>
          <w:szCs w:val="28"/>
          <w:rtl/>
          <w:lang w:bidi="ar-DZ"/>
        </w:rPr>
        <w:t xml:space="preserve">لم يعط القانون تعريفا للمرض، بحيث استند في ذلك إلى الخبرة الشرعية أو على الشهادات الطبية المحررة من قبل الأطباء المختصين لفحص ما إذا كانت الضحية قد أصيبت بمرض، والذي ينتج عنه عامة عجز عن العمل نتيجة لذلك الضرب أو العنف فلا يكفي الألم لنكون بصدد مرض، حيث يعرف </w:t>
      </w:r>
      <w:r w:rsidRPr="0075262E">
        <w:rPr>
          <w:rFonts w:ascii="Simplified Arabic" w:eastAsia="Times New Roman" w:hAnsi="Simplified Arabic" w:cs="Simplified Arabic"/>
          <w:sz w:val="28"/>
          <w:szCs w:val="28"/>
          <w:rtl/>
          <w:lang w:bidi="ar-DZ"/>
        </w:rPr>
        <w:lastRenderedPageBreak/>
        <w:t>عبد الله سليمان المرض بأنه يعنياعتلال صحة المجني عليه ، اعتلالا قد يلزمه الفراش على الوجه الغالب أو يقعده عن العمل فعلا</w:t>
      </w:r>
      <w:r w:rsidRPr="0075262E">
        <w:rPr>
          <w:rFonts w:ascii="Simplified Arabic" w:eastAsia="Times New Roman" w:hAnsi="Simplified Arabic" w:cs="Simplified Arabic"/>
          <w:sz w:val="28"/>
          <w:szCs w:val="28"/>
          <w:vertAlign w:val="superscript"/>
          <w:rtl/>
          <w:lang w:bidi="ar-DZ"/>
        </w:rPr>
        <w:footnoteReference w:id="30"/>
      </w:r>
      <w:r w:rsidRPr="0075262E">
        <w:rPr>
          <w:rFonts w:ascii="Simplified Arabic" w:eastAsia="Times New Roman" w:hAnsi="Simplified Arabic" w:cs="Simplified Arabic"/>
          <w:sz w:val="28"/>
          <w:szCs w:val="28"/>
          <w:rtl/>
          <w:lang w:bidi="ar-DZ"/>
        </w:rPr>
        <w:t>.</w:t>
      </w:r>
    </w:p>
    <w:p w:rsidR="0075262E" w:rsidRPr="0075262E" w:rsidRDefault="0075262E" w:rsidP="00081A4A">
      <w:pPr>
        <w:bidi/>
        <w:jc w:val="both"/>
        <w:rPr>
          <w:rFonts w:ascii="Simplified Arabic" w:eastAsia="Times New Roman" w:hAnsi="Simplified Arabic" w:cs="Simplified Arabic"/>
          <w:b/>
          <w:bCs/>
          <w:sz w:val="32"/>
          <w:szCs w:val="32"/>
          <w:rtl/>
          <w:lang w:bidi="ar-DZ"/>
        </w:rPr>
      </w:pPr>
      <w:r w:rsidRPr="0075262E">
        <w:rPr>
          <w:rFonts w:ascii="Simplified Arabic" w:eastAsia="Times New Roman" w:hAnsi="Simplified Arabic" w:cs="Simplified Arabic"/>
          <w:b/>
          <w:bCs/>
          <w:sz w:val="32"/>
          <w:szCs w:val="32"/>
          <w:rtl/>
          <w:lang w:bidi="ar-DZ"/>
        </w:rPr>
        <w:t>5. العجز</w:t>
      </w:r>
    </w:p>
    <w:p w:rsidR="0075262E" w:rsidRPr="0075262E" w:rsidRDefault="0075262E" w:rsidP="00081A4A">
      <w:pPr>
        <w:bidi/>
        <w:ind w:firstLine="708"/>
        <w:jc w:val="both"/>
        <w:rPr>
          <w:rFonts w:ascii="Simplified Arabic" w:eastAsia="Times New Roman" w:hAnsi="Simplified Arabic" w:cs="Simplified Arabic"/>
          <w:sz w:val="28"/>
          <w:szCs w:val="28"/>
          <w:rtl/>
          <w:lang w:bidi="ar-DZ"/>
        </w:rPr>
      </w:pPr>
      <w:r w:rsidRPr="0075262E">
        <w:rPr>
          <w:rFonts w:ascii="Simplified Arabic" w:eastAsia="Times New Roman" w:hAnsi="Simplified Arabic" w:cs="Simplified Arabic"/>
          <w:sz w:val="28"/>
          <w:szCs w:val="28"/>
          <w:rtl/>
          <w:lang w:bidi="ar-DZ"/>
        </w:rPr>
        <w:t xml:space="preserve">يقصد به قعود المجني عليه وعجزه عن مباشرة عمله المدة التي يحددها القانون ، ولا نرى موجبا للتمييز بين العمل البدني والعمل العقلي إذ من الواجب حسب اعتقادنا </w:t>
      </w:r>
      <w:r w:rsidRPr="0075262E">
        <w:rPr>
          <w:rFonts w:ascii="Simplified Arabic" w:eastAsia="Times New Roman" w:hAnsi="Simplified Arabic" w:cs="Simplified Arabic" w:hint="cs"/>
          <w:sz w:val="28"/>
          <w:szCs w:val="28"/>
          <w:rtl/>
          <w:lang w:bidi="ar-DZ"/>
        </w:rPr>
        <w:t>تفسير</w:t>
      </w:r>
      <w:r w:rsidRPr="0075262E">
        <w:rPr>
          <w:rFonts w:ascii="Simplified Arabic" w:eastAsia="Times New Roman" w:hAnsi="Simplified Arabic" w:cs="Simplified Arabic"/>
          <w:sz w:val="28"/>
          <w:szCs w:val="28"/>
          <w:rtl/>
          <w:lang w:bidi="ar-DZ"/>
        </w:rPr>
        <w:t xml:space="preserve"> العجز في مباشرة العمل المعتاد لذلك الشخص سواء كان عمل يدوي أم عمل عقلي .</w:t>
      </w:r>
    </w:p>
    <w:p w:rsidR="0075262E" w:rsidRPr="0075262E" w:rsidRDefault="0075262E" w:rsidP="00081A4A">
      <w:pPr>
        <w:bidi/>
        <w:jc w:val="both"/>
        <w:rPr>
          <w:rFonts w:ascii="Simplified Arabic" w:eastAsia="Times New Roman" w:hAnsi="Simplified Arabic" w:cs="Simplified Arabic"/>
          <w:b/>
          <w:bCs/>
          <w:sz w:val="32"/>
          <w:szCs w:val="32"/>
          <w:rtl/>
          <w:lang w:bidi="ar-DZ"/>
        </w:rPr>
      </w:pPr>
      <w:r w:rsidRPr="0075262E">
        <w:rPr>
          <w:rFonts w:ascii="Simplified Arabic" w:eastAsia="Times New Roman" w:hAnsi="Simplified Arabic" w:cs="Simplified Arabic"/>
          <w:b/>
          <w:bCs/>
          <w:sz w:val="32"/>
          <w:szCs w:val="32"/>
          <w:rtl/>
          <w:lang w:bidi="ar-DZ"/>
        </w:rPr>
        <w:t>6. أصناف لهم صفة خاصة ويحميهم القانون حماية خاصة</w:t>
      </w:r>
    </w:p>
    <w:p w:rsidR="0075262E" w:rsidRPr="0075262E" w:rsidRDefault="0075262E" w:rsidP="00081A4A">
      <w:pPr>
        <w:bidi/>
        <w:ind w:firstLine="708"/>
        <w:jc w:val="both"/>
        <w:rPr>
          <w:rFonts w:ascii="Simplified Arabic" w:eastAsia="Times New Roman" w:hAnsi="Simplified Arabic" w:cs="Simplified Arabic"/>
          <w:sz w:val="28"/>
          <w:szCs w:val="28"/>
          <w:rtl/>
          <w:lang w:bidi="ar-DZ"/>
        </w:rPr>
      </w:pPr>
      <w:r w:rsidRPr="0075262E">
        <w:rPr>
          <w:rFonts w:ascii="Simplified Arabic" w:eastAsia="Times New Roman" w:hAnsi="Simplified Arabic" w:cs="Simplified Arabic"/>
          <w:sz w:val="28"/>
          <w:szCs w:val="28"/>
          <w:rtl/>
          <w:lang w:bidi="ar-DZ"/>
        </w:rPr>
        <w:t>تتمثل في العنف بين الأصول وأيضا ممارسة العنف على القصر.</w:t>
      </w:r>
    </w:p>
    <w:p w:rsidR="0075262E" w:rsidRPr="0075262E" w:rsidRDefault="0075262E" w:rsidP="00081A4A">
      <w:pPr>
        <w:bidi/>
        <w:jc w:val="both"/>
        <w:rPr>
          <w:rFonts w:ascii="Simplified Arabic" w:eastAsia="Times New Roman" w:hAnsi="Simplified Arabic" w:cs="Simplified Arabic"/>
          <w:b/>
          <w:bCs/>
          <w:sz w:val="32"/>
          <w:szCs w:val="32"/>
          <w:rtl/>
          <w:lang w:bidi="ar-DZ"/>
        </w:rPr>
      </w:pPr>
      <w:r w:rsidRPr="0075262E">
        <w:rPr>
          <w:rFonts w:ascii="Simplified Arabic" w:eastAsia="Times New Roman" w:hAnsi="Simplified Arabic" w:cs="Simplified Arabic"/>
          <w:b/>
          <w:bCs/>
          <w:sz w:val="32"/>
          <w:szCs w:val="32"/>
          <w:rtl/>
          <w:lang w:bidi="ar-DZ"/>
        </w:rPr>
        <w:t>1.الاعتداء على الأصول الشرعيين</w:t>
      </w:r>
    </w:p>
    <w:p w:rsidR="0075262E" w:rsidRPr="0075262E" w:rsidRDefault="0075262E" w:rsidP="00081A4A">
      <w:pPr>
        <w:bidi/>
        <w:ind w:firstLine="708"/>
        <w:jc w:val="both"/>
        <w:rPr>
          <w:rFonts w:ascii="Simplified Arabic" w:eastAsia="Times New Roman" w:hAnsi="Simplified Arabic" w:cs="Simplified Arabic"/>
          <w:sz w:val="28"/>
          <w:szCs w:val="28"/>
          <w:rtl/>
          <w:lang w:bidi="ar-DZ"/>
        </w:rPr>
      </w:pPr>
      <w:r w:rsidRPr="0075262E">
        <w:rPr>
          <w:rFonts w:ascii="Simplified Arabic" w:eastAsia="Times New Roman" w:hAnsi="Simplified Arabic" w:cs="Simplified Arabic"/>
          <w:sz w:val="28"/>
          <w:szCs w:val="28"/>
          <w:rtl/>
          <w:lang w:bidi="ar-DZ"/>
        </w:rPr>
        <w:t xml:space="preserve">هناك بعض الأشخاص الذين حاول القانون ان يوليهم حماية خاصة، كالوالدين أو القصر فشدد العقاب اذا تم الاعتداء عليهم ، فالتشديد وضع لسبب العلاقة الأبوية بين الفاعل والضحية وقد نصت المادة  267 </w:t>
      </w:r>
      <w:r w:rsidR="00E2670F">
        <w:rPr>
          <w:rFonts w:ascii="Simplified Arabic" w:eastAsia="Times New Roman" w:hAnsi="Simplified Arabic" w:cs="Simplified Arabic" w:hint="cs"/>
          <w:sz w:val="28"/>
          <w:szCs w:val="28"/>
          <w:rtl/>
          <w:lang w:bidi="ar-DZ"/>
        </w:rPr>
        <w:t>من قانون العقوبات الجزائري</w:t>
      </w:r>
      <w:r w:rsidRPr="0075262E">
        <w:rPr>
          <w:rFonts w:ascii="Simplified Arabic" w:eastAsia="Times New Roman" w:hAnsi="Simplified Arabic" w:cs="Simplified Arabic"/>
          <w:sz w:val="28"/>
          <w:szCs w:val="28"/>
          <w:rtl/>
          <w:lang w:bidi="ar-DZ"/>
        </w:rPr>
        <w:t xml:space="preserve"> على الأصول الشرعيين</w:t>
      </w:r>
      <w:r w:rsidRPr="0075262E">
        <w:rPr>
          <w:rFonts w:ascii="Simplified Arabic" w:eastAsia="Times New Roman" w:hAnsi="Simplified Arabic" w:cs="Simplified Arabic"/>
          <w:sz w:val="28"/>
          <w:szCs w:val="28"/>
          <w:vertAlign w:val="superscript"/>
          <w:rtl/>
          <w:lang w:bidi="ar-DZ"/>
        </w:rPr>
        <w:footnoteReference w:id="31"/>
      </w:r>
      <w:r w:rsidRPr="0075262E">
        <w:rPr>
          <w:rFonts w:ascii="Simplified Arabic" w:eastAsia="Times New Roman" w:hAnsi="Simplified Arabic" w:cs="Simplified Arabic"/>
          <w:sz w:val="28"/>
          <w:szCs w:val="28"/>
          <w:rtl/>
          <w:lang w:bidi="ar-DZ"/>
        </w:rPr>
        <w:t>.</w:t>
      </w:r>
    </w:p>
    <w:p w:rsidR="0075262E" w:rsidRPr="0075262E" w:rsidRDefault="0075262E" w:rsidP="00081A4A">
      <w:pPr>
        <w:bidi/>
        <w:jc w:val="both"/>
        <w:rPr>
          <w:rFonts w:ascii="Simplified Arabic" w:eastAsia="Times New Roman" w:hAnsi="Simplified Arabic" w:cs="Simplified Arabic"/>
          <w:sz w:val="28"/>
          <w:szCs w:val="28"/>
          <w:rtl/>
          <w:lang w:bidi="ar-DZ"/>
        </w:rPr>
      </w:pPr>
      <w:r w:rsidRPr="0075262E">
        <w:rPr>
          <w:rFonts w:ascii="Simplified Arabic" w:eastAsia="Times New Roman" w:hAnsi="Simplified Arabic" w:cs="Simplified Arabic"/>
          <w:sz w:val="28"/>
          <w:szCs w:val="28"/>
          <w:rtl/>
          <w:lang w:bidi="ar-DZ"/>
        </w:rPr>
        <w:t>أ- الأب والأم الشرعيين</w:t>
      </w:r>
    </w:p>
    <w:p w:rsidR="0075262E" w:rsidRPr="0075262E" w:rsidRDefault="0075262E" w:rsidP="00081A4A">
      <w:pPr>
        <w:bidi/>
        <w:jc w:val="both"/>
        <w:rPr>
          <w:rFonts w:ascii="Simplified Arabic" w:eastAsia="Times New Roman" w:hAnsi="Simplified Arabic" w:cs="Simplified Arabic"/>
          <w:sz w:val="28"/>
          <w:szCs w:val="28"/>
          <w:rtl/>
          <w:lang w:bidi="ar-DZ"/>
        </w:rPr>
      </w:pPr>
      <w:r w:rsidRPr="0075262E">
        <w:rPr>
          <w:rFonts w:ascii="Simplified Arabic" w:eastAsia="Times New Roman" w:hAnsi="Simplified Arabic" w:cs="Simplified Arabic"/>
          <w:sz w:val="28"/>
          <w:szCs w:val="28"/>
          <w:rtl/>
          <w:lang w:bidi="ar-DZ"/>
        </w:rPr>
        <w:t>ب- الأصول الشرعيون كالأجدا</w:t>
      </w:r>
      <w:r w:rsidR="00E2670F">
        <w:rPr>
          <w:rFonts w:ascii="Simplified Arabic" w:eastAsia="Times New Roman" w:hAnsi="Simplified Arabic" w:cs="Simplified Arabic"/>
          <w:sz w:val="28"/>
          <w:szCs w:val="28"/>
          <w:rtl/>
          <w:lang w:bidi="ar-DZ"/>
        </w:rPr>
        <w:t>د والجدات من الأب أو من الأم، و</w:t>
      </w:r>
      <w:r w:rsidRPr="0075262E">
        <w:rPr>
          <w:rFonts w:ascii="Simplified Arabic" w:eastAsia="Times New Roman" w:hAnsi="Simplified Arabic" w:cs="Simplified Arabic"/>
          <w:sz w:val="28"/>
          <w:szCs w:val="28"/>
          <w:rtl/>
          <w:lang w:bidi="ar-DZ"/>
        </w:rPr>
        <w:t>لا يدخل في ذلك جدأو جدة ولا أب أو أم الزوجة</w:t>
      </w:r>
      <w:r w:rsidRPr="0075262E">
        <w:rPr>
          <w:rFonts w:ascii="Simplified Arabic" w:eastAsia="Times New Roman" w:hAnsi="Simplified Arabic" w:cs="Simplified Arabic"/>
          <w:sz w:val="28"/>
          <w:szCs w:val="28"/>
          <w:lang w:bidi="ar-DZ"/>
        </w:rPr>
        <w:t xml:space="preserve"> .</w:t>
      </w:r>
    </w:p>
    <w:p w:rsidR="0075262E" w:rsidRPr="0075262E" w:rsidRDefault="0075262E" w:rsidP="00081A4A">
      <w:pPr>
        <w:bidi/>
        <w:ind w:firstLine="708"/>
        <w:jc w:val="both"/>
        <w:rPr>
          <w:rFonts w:ascii="Simplified Arabic" w:eastAsia="Times New Roman" w:hAnsi="Simplified Arabic" w:cs="Simplified Arabic"/>
          <w:sz w:val="28"/>
          <w:szCs w:val="28"/>
          <w:rtl/>
          <w:lang w:bidi="ar-DZ"/>
        </w:rPr>
      </w:pPr>
      <w:r w:rsidRPr="0075262E">
        <w:rPr>
          <w:rFonts w:ascii="Simplified Arabic" w:eastAsia="Times New Roman" w:hAnsi="Simplified Arabic" w:cs="Simplified Arabic"/>
          <w:sz w:val="28"/>
          <w:szCs w:val="28"/>
          <w:rtl/>
          <w:lang w:bidi="ar-DZ"/>
        </w:rPr>
        <w:t>ولكي يطبق نص المادة  267 من قانون العقوبات يجب أن يعلم الفاعل بأنه يمارس أعمال العنف على أبيه أو أمه أو أحد أصوله الشرعيين فلو أصاب الجاني أحد أصوله بضرب فلا تطبق عليه نص المادة  267 من قانون العقوبات .</w:t>
      </w:r>
    </w:p>
    <w:p w:rsidR="0075262E" w:rsidRPr="0075262E" w:rsidRDefault="0075262E" w:rsidP="00081A4A">
      <w:pPr>
        <w:bidi/>
        <w:jc w:val="both"/>
        <w:rPr>
          <w:rFonts w:ascii="Simplified Arabic" w:eastAsia="Times New Roman" w:hAnsi="Simplified Arabic" w:cs="Simplified Arabic"/>
          <w:sz w:val="28"/>
          <w:szCs w:val="28"/>
          <w:rtl/>
          <w:lang w:bidi="ar-DZ"/>
        </w:rPr>
      </w:pPr>
    </w:p>
    <w:p w:rsidR="0075262E" w:rsidRPr="0075262E" w:rsidRDefault="0075262E" w:rsidP="00081A4A">
      <w:pPr>
        <w:bidi/>
        <w:jc w:val="both"/>
        <w:rPr>
          <w:rFonts w:ascii="Simplified Arabic" w:eastAsia="Times New Roman" w:hAnsi="Simplified Arabic" w:cs="Simplified Arabic"/>
          <w:b/>
          <w:bCs/>
          <w:sz w:val="32"/>
          <w:szCs w:val="32"/>
          <w:rtl/>
          <w:lang w:bidi="ar-DZ"/>
        </w:rPr>
      </w:pPr>
      <w:r w:rsidRPr="0075262E">
        <w:rPr>
          <w:rFonts w:ascii="Simplified Arabic" w:eastAsia="Times New Roman" w:hAnsi="Simplified Arabic" w:cs="Simplified Arabic"/>
          <w:b/>
          <w:bCs/>
          <w:sz w:val="32"/>
          <w:szCs w:val="32"/>
          <w:rtl/>
          <w:lang w:bidi="ar-DZ"/>
        </w:rPr>
        <w:lastRenderedPageBreak/>
        <w:t>2.الاعتداء على القصر</w:t>
      </w:r>
    </w:p>
    <w:p w:rsidR="0075262E" w:rsidRPr="0075262E" w:rsidRDefault="0075262E" w:rsidP="00081A4A">
      <w:pPr>
        <w:bidi/>
        <w:ind w:firstLine="708"/>
        <w:jc w:val="both"/>
        <w:rPr>
          <w:rFonts w:ascii="Simplified Arabic" w:eastAsia="Times New Roman" w:hAnsi="Simplified Arabic" w:cs="Simplified Arabic"/>
          <w:sz w:val="28"/>
          <w:szCs w:val="28"/>
          <w:rtl/>
          <w:lang w:bidi="ar-DZ"/>
        </w:rPr>
      </w:pPr>
      <w:r w:rsidRPr="0075262E">
        <w:rPr>
          <w:rFonts w:ascii="Simplified Arabic" w:eastAsia="Times New Roman" w:hAnsi="Simplified Arabic" w:cs="Simplified Arabic"/>
          <w:sz w:val="28"/>
          <w:szCs w:val="28"/>
          <w:rtl/>
          <w:lang w:bidi="ar-DZ"/>
        </w:rPr>
        <w:t>يجب التمييز ما بين حالتين وهما إما يرتكب العنف من قبل أحد الوالدين الشرعيين أو غيرهما من الأصول أو من قبل شخص له سلطة على الطفل أو يتولى رعايته</w:t>
      </w:r>
      <w:r w:rsidRPr="0075262E">
        <w:rPr>
          <w:rFonts w:ascii="Simplified Arabic" w:eastAsia="Times New Roman" w:hAnsi="Simplified Arabic" w:cs="Simplified Arabic"/>
          <w:sz w:val="28"/>
          <w:szCs w:val="28"/>
          <w:lang w:bidi="ar-DZ"/>
        </w:rPr>
        <w:t xml:space="preserve"> .</w:t>
      </w:r>
    </w:p>
    <w:p w:rsidR="0075262E" w:rsidRPr="0075262E" w:rsidRDefault="0075262E" w:rsidP="00081A4A">
      <w:pPr>
        <w:bidi/>
        <w:jc w:val="both"/>
        <w:rPr>
          <w:rFonts w:ascii="Simplified Arabic" w:eastAsia="Times New Roman" w:hAnsi="Simplified Arabic" w:cs="Simplified Arabic"/>
          <w:sz w:val="28"/>
          <w:szCs w:val="28"/>
          <w:rtl/>
          <w:lang w:bidi="ar-DZ"/>
        </w:rPr>
      </w:pPr>
      <w:r w:rsidRPr="0075262E">
        <w:rPr>
          <w:rFonts w:ascii="Simplified Arabic" w:eastAsia="Times New Roman" w:hAnsi="Simplified Arabic" w:cs="Simplified Arabic"/>
          <w:b/>
          <w:bCs/>
          <w:sz w:val="28"/>
          <w:szCs w:val="28"/>
          <w:rtl/>
          <w:lang w:bidi="ar-DZ"/>
        </w:rPr>
        <w:t>*</w:t>
      </w:r>
      <w:r w:rsidRPr="0075262E">
        <w:rPr>
          <w:rFonts w:ascii="Simplified Arabic" w:eastAsia="Times New Roman" w:hAnsi="Simplified Arabic" w:cs="Simplified Arabic"/>
          <w:b/>
          <w:bCs/>
          <w:sz w:val="32"/>
          <w:szCs w:val="32"/>
          <w:rtl/>
          <w:lang w:bidi="ar-DZ"/>
        </w:rPr>
        <w:t>الإعتداء على القصر من طرف الأصول أو من لهم سلطة</w:t>
      </w:r>
      <w:r w:rsidRPr="0075262E">
        <w:rPr>
          <w:rFonts w:ascii="Simplified Arabic" w:eastAsia="Times New Roman" w:hAnsi="Simplified Arabic" w:cs="Simplified Arabic"/>
          <w:b/>
          <w:bCs/>
          <w:sz w:val="28"/>
          <w:szCs w:val="28"/>
          <w:vertAlign w:val="superscript"/>
          <w:rtl/>
          <w:lang w:bidi="ar-DZ"/>
        </w:rPr>
        <w:footnoteReference w:id="32"/>
      </w:r>
      <w:r w:rsidRPr="0075262E">
        <w:rPr>
          <w:rFonts w:ascii="Simplified Arabic" w:eastAsia="Times New Roman" w:hAnsi="Simplified Arabic" w:cs="Simplified Arabic"/>
          <w:sz w:val="28"/>
          <w:szCs w:val="28"/>
          <w:rtl/>
          <w:lang w:bidi="ar-DZ"/>
        </w:rPr>
        <w:t xml:space="preserve"> :</w:t>
      </w:r>
    </w:p>
    <w:p w:rsidR="0075262E" w:rsidRPr="0075262E" w:rsidRDefault="0075262E" w:rsidP="00081A4A">
      <w:pPr>
        <w:bidi/>
        <w:ind w:firstLine="708"/>
        <w:jc w:val="both"/>
        <w:rPr>
          <w:rFonts w:ascii="Simplified Arabic" w:eastAsia="Times New Roman" w:hAnsi="Simplified Arabic" w:cs="Simplified Arabic"/>
          <w:sz w:val="28"/>
          <w:szCs w:val="28"/>
          <w:rtl/>
          <w:lang w:bidi="ar-DZ"/>
        </w:rPr>
      </w:pPr>
      <w:r w:rsidRPr="0075262E">
        <w:rPr>
          <w:rFonts w:ascii="Simplified Arabic" w:eastAsia="Times New Roman" w:hAnsi="Simplified Arabic" w:cs="Simplified Arabic"/>
          <w:sz w:val="28"/>
          <w:szCs w:val="28"/>
          <w:rtl/>
          <w:lang w:bidi="ar-DZ"/>
        </w:rPr>
        <w:t>يمثل إما في فعل الضرب والجرح العمديين، أو الحرمان من الطعام أو العناية، ويشترط أن يترك الضرب أو الجرح العمديين أثارا، ويستثنى من ذلك الإيذاء الخفيف</w:t>
      </w:r>
      <w:r w:rsidRPr="0075262E">
        <w:rPr>
          <w:rFonts w:ascii="Simplified Arabic" w:eastAsia="Times New Roman" w:hAnsi="Simplified Arabic" w:cs="Simplified Arabic"/>
          <w:sz w:val="28"/>
          <w:szCs w:val="28"/>
          <w:lang w:bidi="ar-DZ"/>
        </w:rPr>
        <w:t xml:space="preserve"> .</w:t>
      </w:r>
    </w:p>
    <w:p w:rsidR="0075262E" w:rsidRPr="0075262E" w:rsidRDefault="0075262E" w:rsidP="00081A4A">
      <w:pPr>
        <w:bidi/>
        <w:ind w:firstLine="708"/>
        <w:jc w:val="both"/>
        <w:rPr>
          <w:rFonts w:ascii="Simplified Arabic" w:eastAsia="Times New Roman" w:hAnsi="Simplified Arabic" w:cs="Simplified Arabic"/>
          <w:sz w:val="28"/>
          <w:szCs w:val="28"/>
          <w:rtl/>
          <w:lang w:bidi="ar-DZ"/>
        </w:rPr>
      </w:pPr>
      <w:r w:rsidRPr="0075262E">
        <w:rPr>
          <w:rFonts w:ascii="Simplified Arabic" w:eastAsia="Times New Roman" w:hAnsi="Simplified Arabic" w:cs="Simplified Arabic"/>
          <w:sz w:val="28"/>
          <w:szCs w:val="28"/>
          <w:rtl/>
          <w:lang w:bidi="ar-DZ"/>
        </w:rPr>
        <w:t>ويد الحرمان من الطعام أو العناية جريمة سلبية</w:t>
      </w:r>
      <w:r w:rsidRPr="0075262E">
        <w:rPr>
          <w:rFonts w:ascii="Simplified Arabic" w:eastAsia="Times New Roman" w:hAnsi="Simplified Arabic" w:cs="Simplified Arabic"/>
          <w:sz w:val="28"/>
          <w:szCs w:val="28"/>
          <w:lang w:bidi="ar-DZ"/>
        </w:rPr>
        <w:t xml:space="preserve"> .</w:t>
      </w:r>
    </w:p>
    <w:p w:rsidR="0075262E" w:rsidRPr="0075262E" w:rsidRDefault="0075262E" w:rsidP="00081A4A">
      <w:pPr>
        <w:bidi/>
        <w:ind w:firstLine="708"/>
        <w:jc w:val="both"/>
        <w:rPr>
          <w:rFonts w:ascii="Simplified Arabic" w:eastAsia="Times New Roman" w:hAnsi="Simplified Arabic" w:cs="Simplified Arabic"/>
          <w:sz w:val="28"/>
          <w:szCs w:val="28"/>
          <w:rtl/>
          <w:lang w:bidi="ar-DZ"/>
        </w:rPr>
      </w:pPr>
      <w:r w:rsidRPr="0075262E">
        <w:rPr>
          <w:rFonts w:ascii="Simplified Arabic" w:eastAsia="Times New Roman" w:hAnsi="Simplified Arabic" w:cs="Simplified Arabic"/>
          <w:sz w:val="28"/>
          <w:szCs w:val="28"/>
          <w:rtl/>
          <w:lang w:bidi="ar-DZ"/>
        </w:rPr>
        <w:t>ويشترط لتوقيع العقوبة شرطان هما:</w:t>
      </w:r>
    </w:p>
    <w:p w:rsidR="0075262E" w:rsidRPr="0075262E" w:rsidRDefault="0075262E" w:rsidP="00081A4A">
      <w:pPr>
        <w:bidi/>
        <w:jc w:val="both"/>
        <w:rPr>
          <w:rFonts w:ascii="Simplified Arabic" w:eastAsia="Times New Roman" w:hAnsi="Simplified Arabic" w:cs="Simplified Arabic"/>
          <w:sz w:val="28"/>
          <w:szCs w:val="28"/>
          <w:rtl/>
          <w:lang w:bidi="ar-DZ"/>
        </w:rPr>
      </w:pPr>
      <w:r w:rsidRPr="0075262E">
        <w:rPr>
          <w:rFonts w:ascii="Simplified Arabic" w:eastAsia="Times New Roman" w:hAnsi="Simplified Arabic" w:cs="Simplified Arabic"/>
          <w:sz w:val="28"/>
          <w:szCs w:val="28"/>
          <w:rtl/>
          <w:lang w:bidi="ar-DZ"/>
        </w:rPr>
        <w:t>*أن يعرض ذلك الحرمان صحة الطفل للضرر</w:t>
      </w:r>
      <w:r w:rsidRPr="0075262E">
        <w:rPr>
          <w:rFonts w:ascii="Simplified Arabic" w:eastAsia="Times New Roman" w:hAnsi="Simplified Arabic" w:cs="Simplified Arabic"/>
          <w:sz w:val="28"/>
          <w:szCs w:val="28"/>
          <w:lang w:bidi="ar-DZ"/>
        </w:rPr>
        <w:t>.</w:t>
      </w:r>
    </w:p>
    <w:p w:rsidR="0075262E" w:rsidRPr="0075262E" w:rsidRDefault="0075262E" w:rsidP="00081A4A">
      <w:pPr>
        <w:bidi/>
        <w:jc w:val="both"/>
        <w:rPr>
          <w:rFonts w:ascii="Simplified Arabic" w:eastAsia="Times New Roman" w:hAnsi="Simplified Arabic" w:cs="Simplified Arabic"/>
          <w:sz w:val="28"/>
          <w:szCs w:val="28"/>
          <w:rtl/>
          <w:lang w:bidi="ar-DZ"/>
        </w:rPr>
      </w:pPr>
      <w:r w:rsidRPr="0075262E">
        <w:rPr>
          <w:rFonts w:ascii="Simplified Arabic" w:eastAsia="Times New Roman" w:hAnsi="Simplified Arabic" w:cs="Simplified Arabic"/>
          <w:sz w:val="28"/>
          <w:szCs w:val="28"/>
          <w:rtl/>
          <w:lang w:bidi="ar-DZ"/>
        </w:rPr>
        <w:t>*أن يكون الفاعل ملتزما بالإستجابة لحاجات الطفل، ولا يشترط أن يرتكب الضرب أو الجرح العمدي أو الحرمان من الطعام أو العناية لمدة معينة أو على سبيل الدوام، بل يكفي فعل واحد لتكوين الجريمة سواء تعلق الأمر بالضرب أو الجرح العمديين أو بالحرمان من الطعام أو العناية المؤثرة على صحة الطفل</w:t>
      </w:r>
      <w:r w:rsidRPr="0075262E">
        <w:rPr>
          <w:rFonts w:ascii="Simplified Arabic" w:eastAsia="Times New Roman" w:hAnsi="Simplified Arabic" w:cs="Simplified Arabic"/>
          <w:sz w:val="28"/>
          <w:szCs w:val="28"/>
          <w:vertAlign w:val="superscript"/>
          <w:rtl/>
          <w:lang w:bidi="ar-DZ"/>
        </w:rPr>
        <w:footnoteReference w:id="33"/>
      </w:r>
      <w:r w:rsidRPr="0075262E">
        <w:rPr>
          <w:rFonts w:ascii="Simplified Arabic" w:eastAsia="Times New Roman" w:hAnsi="Simplified Arabic" w:cs="Simplified Arabic"/>
          <w:sz w:val="28"/>
          <w:szCs w:val="28"/>
          <w:lang w:bidi="ar-DZ"/>
        </w:rPr>
        <w:t xml:space="preserve"> .</w:t>
      </w:r>
    </w:p>
    <w:p w:rsidR="0075262E" w:rsidRPr="0075262E" w:rsidRDefault="0075262E" w:rsidP="00081A4A">
      <w:pPr>
        <w:bidi/>
        <w:ind w:firstLine="708"/>
        <w:jc w:val="both"/>
        <w:rPr>
          <w:rFonts w:ascii="Simplified Arabic" w:eastAsia="Times New Roman" w:hAnsi="Simplified Arabic" w:cs="Simplified Arabic"/>
          <w:sz w:val="28"/>
          <w:szCs w:val="28"/>
          <w:rtl/>
          <w:lang w:bidi="ar-DZ"/>
        </w:rPr>
      </w:pPr>
      <w:r w:rsidRPr="0075262E">
        <w:rPr>
          <w:rFonts w:ascii="Simplified Arabic" w:eastAsia="Times New Roman" w:hAnsi="Simplified Arabic" w:cs="Simplified Arabic"/>
          <w:sz w:val="28"/>
          <w:szCs w:val="28"/>
          <w:rtl/>
          <w:lang w:bidi="ar-DZ"/>
        </w:rPr>
        <w:t>فالضحية التي لا تتجاوز سن (16 ) سنة  لا يمكن القياس عليها للضحايا الراشدين، فهو خاص بالقصر فقط</w:t>
      </w:r>
      <w:r w:rsidRPr="0075262E">
        <w:rPr>
          <w:rFonts w:ascii="Simplified Arabic" w:eastAsia="Times New Roman" w:hAnsi="Simplified Arabic" w:cs="Simplified Arabic"/>
          <w:sz w:val="28"/>
          <w:szCs w:val="28"/>
          <w:lang w:bidi="ar-DZ"/>
        </w:rPr>
        <w:t xml:space="preserve"> .</w:t>
      </w:r>
    </w:p>
    <w:p w:rsidR="0075262E" w:rsidRPr="0075262E" w:rsidRDefault="0075262E" w:rsidP="00444231">
      <w:pPr>
        <w:bidi/>
        <w:jc w:val="both"/>
        <w:rPr>
          <w:rFonts w:ascii="Simplified Arabic" w:eastAsia="Times New Roman" w:hAnsi="Simplified Arabic" w:cs="Simplified Arabic"/>
          <w:sz w:val="28"/>
          <w:szCs w:val="28"/>
          <w:lang w:bidi="ar-DZ"/>
        </w:rPr>
      </w:pPr>
      <w:r w:rsidRPr="0075262E">
        <w:rPr>
          <w:rFonts w:ascii="Simplified Arabic" w:eastAsia="Times New Roman" w:hAnsi="Simplified Arabic" w:cs="Simplified Arabic" w:hint="cs"/>
          <w:sz w:val="28"/>
          <w:szCs w:val="28"/>
          <w:rtl/>
          <w:lang w:bidi="ar-DZ"/>
        </w:rPr>
        <w:tab/>
      </w:r>
    </w:p>
    <w:p w:rsidR="0075262E" w:rsidRPr="0075262E" w:rsidRDefault="0075262E" w:rsidP="00081A4A">
      <w:pPr>
        <w:bidi/>
        <w:jc w:val="both"/>
        <w:rPr>
          <w:rFonts w:ascii="Simplified Arabic" w:eastAsia="Times New Roman" w:hAnsi="Simplified Arabic" w:cs="Simplified Arabic"/>
          <w:b/>
          <w:bCs/>
          <w:sz w:val="28"/>
          <w:szCs w:val="28"/>
          <w:rtl/>
          <w:lang w:bidi="ar-DZ"/>
        </w:rPr>
      </w:pPr>
    </w:p>
    <w:p w:rsidR="0075262E" w:rsidRPr="0075262E" w:rsidRDefault="0075262E" w:rsidP="00081A4A">
      <w:pPr>
        <w:bidi/>
        <w:jc w:val="both"/>
        <w:rPr>
          <w:rFonts w:ascii="Simplified Arabic" w:eastAsia="Times New Roman" w:hAnsi="Simplified Arabic" w:cs="Simplified Arabic"/>
          <w:b/>
          <w:bCs/>
          <w:sz w:val="28"/>
          <w:szCs w:val="28"/>
          <w:rtl/>
          <w:lang w:bidi="ar-DZ"/>
        </w:rPr>
      </w:pPr>
    </w:p>
    <w:p w:rsidR="0075262E" w:rsidRPr="0075262E" w:rsidRDefault="0075262E" w:rsidP="00081A4A">
      <w:pPr>
        <w:bidi/>
        <w:jc w:val="both"/>
        <w:rPr>
          <w:rFonts w:ascii="Simplified Arabic" w:eastAsia="Times New Roman" w:hAnsi="Simplified Arabic" w:cs="Simplified Arabic"/>
          <w:b/>
          <w:bCs/>
          <w:sz w:val="28"/>
          <w:szCs w:val="28"/>
          <w:rtl/>
          <w:lang w:bidi="ar-DZ"/>
        </w:rPr>
      </w:pPr>
    </w:p>
    <w:p w:rsidR="0075262E" w:rsidRPr="0075262E" w:rsidRDefault="0075262E" w:rsidP="00444231">
      <w:pPr>
        <w:bidi/>
        <w:jc w:val="both"/>
        <w:rPr>
          <w:rFonts w:ascii="Simplified Arabic" w:eastAsia="Times New Roman" w:hAnsi="Simplified Arabic" w:cs="Simplified Arabic"/>
          <w:b/>
          <w:bCs/>
          <w:sz w:val="32"/>
          <w:szCs w:val="32"/>
          <w:lang w:bidi="ar-DZ"/>
        </w:rPr>
      </w:pPr>
      <w:r w:rsidRPr="0075262E">
        <w:rPr>
          <w:rFonts w:ascii="Simplified Arabic" w:eastAsia="Times New Roman" w:hAnsi="Simplified Arabic" w:cs="Simplified Arabic"/>
          <w:b/>
          <w:bCs/>
          <w:sz w:val="32"/>
          <w:szCs w:val="32"/>
          <w:rtl/>
          <w:lang w:bidi="ar-DZ"/>
        </w:rPr>
        <w:lastRenderedPageBreak/>
        <w:t>المبحث الثاني: أركان جرائم الضرب والجرح في القانون الجزائري</w:t>
      </w:r>
    </w:p>
    <w:p w:rsidR="0075262E" w:rsidRPr="0075262E" w:rsidRDefault="0075262E" w:rsidP="00444231">
      <w:pPr>
        <w:bidi/>
        <w:ind w:firstLine="708"/>
        <w:jc w:val="both"/>
        <w:rPr>
          <w:rFonts w:ascii="Simplified Arabic" w:eastAsia="Times New Roman" w:hAnsi="Simplified Arabic" w:cs="Simplified Arabic"/>
          <w:sz w:val="28"/>
          <w:szCs w:val="28"/>
          <w:rtl/>
          <w:lang w:bidi="ar-DZ"/>
        </w:rPr>
      </w:pPr>
      <w:r w:rsidRPr="0075262E">
        <w:rPr>
          <w:rFonts w:ascii="Simplified Arabic" w:eastAsia="Times New Roman" w:hAnsi="Simplified Arabic" w:cs="Simplified Arabic"/>
          <w:sz w:val="28"/>
          <w:szCs w:val="28"/>
          <w:rtl/>
          <w:lang w:bidi="ar-DZ"/>
        </w:rPr>
        <w:t>تتنوع أعمال العنف بح</w:t>
      </w:r>
      <w:r w:rsidR="00E2670F">
        <w:rPr>
          <w:rFonts w:ascii="Simplified Arabic" w:eastAsia="Times New Roman" w:hAnsi="Simplified Arabic" w:cs="Simplified Arabic"/>
          <w:sz w:val="28"/>
          <w:szCs w:val="28"/>
          <w:rtl/>
          <w:lang w:bidi="ar-DZ"/>
        </w:rPr>
        <w:t>سب جسامة النتيجة التي أدت إليها</w:t>
      </w:r>
      <w:r w:rsidRPr="0075262E">
        <w:rPr>
          <w:rFonts w:ascii="Simplified Arabic" w:eastAsia="Times New Roman" w:hAnsi="Simplified Arabic" w:cs="Simplified Arabic"/>
          <w:sz w:val="28"/>
          <w:szCs w:val="28"/>
          <w:rtl/>
          <w:lang w:bidi="ar-DZ"/>
        </w:rPr>
        <w:t>، ولقد قسمت جريمة الضرب والجرح في القانون إلى أربعة تقسيمات سوف نستعرضها.</w:t>
      </w:r>
    </w:p>
    <w:p w:rsidR="0075262E" w:rsidRPr="0075262E" w:rsidRDefault="0075262E" w:rsidP="00081A4A">
      <w:pPr>
        <w:bidi/>
        <w:jc w:val="both"/>
        <w:rPr>
          <w:rFonts w:ascii="Simplified Arabic" w:eastAsia="Times New Roman" w:hAnsi="Simplified Arabic" w:cs="Simplified Arabic"/>
          <w:b/>
          <w:bCs/>
          <w:sz w:val="32"/>
          <w:szCs w:val="32"/>
          <w:rtl/>
          <w:lang w:bidi="ar-DZ"/>
        </w:rPr>
      </w:pPr>
      <w:r w:rsidRPr="0075262E">
        <w:rPr>
          <w:rFonts w:ascii="Simplified Arabic" w:eastAsia="Times New Roman" w:hAnsi="Simplified Arabic" w:cs="Simplified Arabic"/>
          <w:b/>
          <w:bCs/>
          <w:sz w:val="32"/>
          <w:szCs w:val="32"/>
          <w:rtl/>
          <w:lang w:bidi="ar-DZ"/>
        </w:rPr>
        <w:t>المطلب الأول: الركن المادي</w:t>
      </w:r>
    </w:p>
    <w:p w:rsidR="0075262E" w:rsidRPr="0075262E" w:rsidRDefault="0075262E" w:rsidP="00081A4A">
      <w:pPr>
        <w:bidi/>
        <w:ind w:firstLine="708"/>
        <w:jc w:val="both"/>
        <w:rPr>
          <w:rFonts w:ascii="Simplified Arabic" w:eastAsia="Times New Roman" w:hAnsi="Simplified Arabic" w:cs="Simplified Arabic"/>
          <w:sz w:val="28"/>
          <w:szCs w:val="28"/>
          <w:rtl/>
          <w:lang w:bidi="ar-DZ"/>
        </w:rPr>
      </w:pPr>
      <w:r w:rsidRPr="0075262E">
        <w:rPr>
          <w:rFonts w:ascii="Simplified Arabic" w:eastAsia="Times New Roman" w:hAnsi="Simplified Arabic" w:cs="Simplified Arabic"/>
          <w:sz w:val="28"/>
          <w:szCs w:val="28"/>
          <w:rtl/>
          <w:lang w:bidi="ar-DZ"/>
        </w:rPr>
        <w:t>يتمثل الركن المادي لهذه الجريمة في فعل المساس</w:t>
      </w:r>
      <w:r w:rsidR="00E2670F">
        <w:rPr>
          <w:rFonts w:ascii="Simplified Arabic" w:eastAsia="Times New Roman" w:hAnsi="Simplified Arabic" w:cs="Simplified Arabic"/>
          <w:sz w:val="28"/>
          <w:szCs w:val="28"/>
          <w:rtl/>
          <w:lang w:bidi="ar-DZ"/>
        </w:rPr>
        <w:t xml:space="preserve"> بسلامة جسم المجني عليه أو صحته</w:t>
      </w:r>
      <w:r w:rsidRPr="0075262E">
        <w:rPr>
          <w:rFonts w:ascii="Simplified Arabic" w:eastAsia="Times New Roman" w:hAnsi="Simplified Arabic" w:cs="Simplified Arabic"/>
          <w:sz w:val="28"/>
          <w:szCs w:val="28"/>
          <w:rtl/>
          <w:lang w:bidi="ar-DZ"/>
        </w:rPr>
        <w:t>، فقد يكون ضربا أو جرحا. فأفعال الاعتداء يجب أن تمارس من شخص على شخص مهما كان سنه أو جنسه والقانون لا يعاقب من يمارس العنف على نفسه كما أن أعمال العنف على الحيوان مجرمة تجريما خاصا في قانون خاص ،كما يجب أن تتمثل هذه الأفعال في عمل مادي أو إيجابي، غير أن المشرع أورد إستثناءا لهذه القاعدة في المادة   269تتعلق بالقاصر التي يمنع عنه الطعام الذين لا يزيد اعمارهم عن  16سنة</w:t>
      </w:r>
      <w:r w:rsidRPr="0075262E">
        <w:rPr>
          <w:rFonts w:ascii="Simplified Arabic" w:eastAsia="Times New Roman" w:hAnsi="Simplified Arabic" w:cs="Simplified Arabic"/>
          <w:sz w:val="28"/>
          <w:szCs w:val="28"/>
          <w:vertAlign w:val="superscript"/>
          <w:rtl/>
          <w:lang w:bidi="ar-DZ"/>
        </w:rPr>
        <w:footnoteReference w:id="34"/>
      </w:r>
      <w:r w:rsidRPr="0075262E">
        <w:rPr>
          <w:rFonts w:ascii="Simplified Arabic" w:eastAsia="Times New Roman" w:hAnsi="Simplified Arabic" w:cs="Simplified Arabic"/>
          <w:sz w:val="28"/>
          <w:szCs w:val="28"/>
          <w:rtl/>
          <w:lang w:bidi="ar-DZ"/>
        </w:rPr>
        <w:t>.</w:t>
      </w:r>
    </w:p>
    <w:p w:rsidR="0075262E" w:rsidRPr="0075262E" w:rsidRDefault="0075262E" w:rsidP="00081A4A">
      <w:pPr>
        <w:bidi/>
        <w:ind w:firstLine="708"/>
        <w:jc w:val="both"/>
        <w:rPr>
          <w:rFonts w:ascii="Simplified Arabic" w:eastAsia="Times New Roman" w:hAnsi="Simplified Arabic" w:cs="Simplified Arabic"/>
          <w:sz w:val="28"/>
          <w:szCs w:val="28"/>
          <w:rtl/>
          <w:lang w:bidi="ar-DZ"/>
        </w:rPr>
      </w:pPr>
      <w:r w:rsidRPr="0075262E">
        <w:rPr>
          <w:rFonts w:ascii="Simplified Arabic" w:eastAsia="Times New Roman" w:hAnsi="Simplified Arabic" w:cs="Simplified Arabic"/>
          <w:sz w:val="28"/>
          <w:szCs w:val="28"/>
          <w:rtl/>
          <w:lang w:bidi="ar-DZ"/>
        </w:rPr>
        <w:t>فقد يقع الضرب بأداة راضة كعصا أو حجر، وقد يقع الضرب على جسم المجني عليه بقبضة اليد أو بالركل بالقدم ، أو باللطم بالكف وقد يكون كذلك على الأعضاء والصدم والجذب العنيف</w:t>
      </w:r>
      <w:r w:rsidRPr="0075262E">
        <w:rPr>
          <w:rFonts w:ascii="Simplified Arabic" w:eastAsia="Times New Roman" w:hAnsi="Simplified Arabic" w:cs="Simplified Arabic"/>
          <w:sz w:val="28"/>
          <w:szCs w:val="28"/>
          <w:vertAlign w:val="superscript"/>
          <w:rtl/>
          <w:lang w:bidi="ar-DZ"/>
        </w:rPr>
        <w:footnoteReference w:id="35"/>
      </w:r>
      <w:r w:rsidRPr="0075262E">
        <w:rPr>
          <w:rFonts w:ascii="Simplified Arabic" w:eastAsia="Times New Roman" w:hAnsi="Simplified Arabic" w:cs="Simplified Arabic"/>
          <w:sz w:val="28"/>
          <w:szCs w:val="28"/>
          <w:rtl/>
          <w:lang w:bidi="ar-DZ"/>
        </w:rPr>
        <w:t>.</w:t>
      </w:r>
    </w:p>
    <w:p w:rsidR="0075262E" w:rsidRPr="0075262E" w:rsidRDefault="0075262E" w:rsidP="00081A4A">
      <w:pPr>
        <w:bidi/>
        <w:ind w:firstLine="708"/>
        <w:jc w:val="both"/>
        <w:rPr>
          <w:rFonts w:ascii="Simplified Arabic" w:eastAsia="Times New Roman" w:hAnsi="Simplified Arabic" w:cs="Simplified Arabic"/>
          <w:sz w:val="28"/>
          <w:szCs w:val="28"/>
          <w:rtl/>
          <w:lang w:bidi="ar-DZ"/>
        </w:rPr>
      </w:pPr>
      <w:r w:rsidRPr="0075262E">
        <w:rPr>
          <w:rFonts w:ascii="Simplified Arabic" w:eastAsia="Times New Roman" w:hAnsi="Simplified Arabic" w:cs="Simplified Arabic"/>
          <w:sz w:val="28"/>
          <w:szCs w:val="28"/>
          <w:rtl/>
          <w:lang w:bidi="ar-DZ"/>
        </w:rPr>
        <w:t>ولا يشترط أن يكون جسم المجني عليه ساكنا وقت الضرب فقد يدفعه الجاني فيرتطم بجسم خارجي أخر أو يدفعه فيسقط في حفرة فيحدث له الإصابة نتيجة لتحرك جسمه</w:t>
      </w:r>
      <w:r w:rsidRPr="0075262E">
        <w:rPr>
          <w:rFonts w:ascii="Simplified Arabic" w:eastAsia="Times New Roman" w:hAnsi="Simplified Arabic" w:cs="Simplified Arabic"/>
          <w:sz w:val="28"/>
          <w:szCs w:val="28"/>
          <w:vertAlign w:val="superscript"/>
          <w:rtl/>
          <w:lang w:bidi="ar-DZ"/>
        </w:rPr>
        <w:footnoteReference w:id="36"/>
      </w:r>
      <w:r w:rsidRPr="0075262E">
        <w:rPr>
          <w:rFonts w:ascii="Simplified Arabic" w:eastAsia="Times New Roman" w:hAnsi="Simplified Arabic" w:cs="Simplified Arabic"/>
          <w:sz w:val="28"/>
          <w:szCs w:val="28"/>
          <w:rtl/>
          <w:lang w:bidi="ar-DZ"/>
        </w:rPr>
        <w:t xml:space="preserve"> .</w:t>
      </w:r>
    </w:p>
    <w:p w:rsidR="0075262E" w:rsidRPr="0075262E" w:rsidRDefault="0075262E" w:rsidP="00081A4A">
      <w:pPr>
        <w:bidi/>
        <w:ind w:firstLine="708"/>
        <w:jc w:val="both"/>
        <w:rPr>
          <w:rFonts w:ascii="Simplified Arabic" w:eastAsia="Times New Roman" w:hAnsi="Simplified Arabic" w:cs="Simplified Arabic"/>
          <w:sz w:val="28"/>
          <w:szCs w:val="28"/>
          <w:lang w:bidi="ar-DZ"/>
        </w:rPr>
      </w:pPr>
      <w:r w:rsidRPr="0075262E">
        <w:rPr>
          <w:rFonts w:ascii="Simplified Arabic" w:eastAsia="Times New Roman" w:hAnsi="Simplified Arabic" w:cs="Simplified Arabic"/>
          <w:sz w:val="28"/>
          <w:szCs w:val="28"/>
          <w:rtl/>
          <w:lang w:bidi="ar-DZ"/>
        </w:rPr>
        <w:t>ففي الجرح القانون لا يعتد بالوسيلة فقد يستخدم الجاني في ذلك أداة معينة كسلاح ناري أو ألة حادة أو واخزة أو راضة مثل السكين والإبرة، والعصا والحجارة وقد يستعين بحيوان يسخره في الاعتداء على المجني عليه مثل : كما لو حرش الجاني كلبا ليعض المجني عليه فالجريمة تقوم وإن لم يستخدم الجاني أداة على الاطلاق مقتصرا على استعمال أعضاء جسمه كما في ركل المجني عليه بالقدم وطرحه على الأرض مما يتسب عنه إصابته بكدمات أو تسلخات.</w:t>
      </w:r>
    </w:p>
    <w:p w:rsidR="0075262E" w:rsidRPr="0075262E" w:rsidRDefault="0075262E" w:rsidP="00081A4A">
      <w:pPr>
        <w:bidi/>
        <w:jc w:val="both"/>
        <w:rPr>
          <w:rFonts w:ascii="Simplified Arabic" w:eastAsia="Times New Roman" w:hAnsi="Simplified Arabic" w:cs="Simplified Arabic"/>
          <w:b/>
          <w:bCs/>
          <w:sz w:val="32"/>
          <w:szCs w:val="32"/>
          <w:lang w:bidi="ar-DZ"/>
        </w:rPr>
      </w:pPr>
      <w:r w:rsidRPr="0075262E">
        <w:rPr>
          <w:rFonts w:ascii="Simplified Arabic" w:eastAsia="Times New Roman" w:hAnsi="Simplified Arabic" w:cs="Simplified Arabic"/>
          <w:b/>
          <w:bCs/>
          <w:sz w:val="32"/>
          <w:szCs w:val="32"/>
          <w:rtl/>
          <w:lang w:bidi="ar-DZ"/>
        </w:rPr>
        <w:lastRenderedPageBreak/>
        <w:t>المطلب الثاني: الركن المعنوي</w:t>
      </w:r>
    </w:p>
    <w:p w:rsidR="0075262E" w:rsidRPr="0075262E" w:rsidRDefault="0075262E" w:rsidP="00081A4A">
      <w:pPr>
        <w:bidi/>
        <w:ind w:firstLine="708"/>
        <w:jc w:val="both"/>
        <w:rPr>
          <w:rFonts w:ascii="Simplified Arabic" w:eastAsia="Times New Roman" w:hAnsi="Simplified Arabic" w:cs="Simplified Arabic"/>
          <w:sz w:val="28"/>
          <w:szCs w:val="28"/>
          <w:rtl/>
          <w:lang w:bidi="ar-DZ"/>
        </w:rPr>
      </w:pPr>
      <w:r w:rsidRPr="0075262E">
        <w:rPr>
          <w:rFonts w:ascii="Simplified Arabic" w:eastAsia="Times New Roman" w:hAnsi="Simplified Arabic" w:cs="Simplified Arabic"/>
          <w:sz w:val="28"/>
          <w:szCs w:val="28"/>
          <w:rtl/>
          <w:lang w:bidi="ar-DZ"/>
        </w:rPr>
        <w:t>يتحقق القصد الجنائي في جرائم الضرب والجرح والتعدي إذا ارتكب الجاني الفعل المكون للجريمة عن إرادة وعلم، بأن فعله هذا يترتب عليه المساس بسلامة جسم المجني عليه</w:t>
      </w:r>
      <w:r w:rsidRPr="0075262E">
        <w:rPr>
          <w:rFonts w:ascii="Simplified Arabic" w:eastAsia="Times New Roman" w:hAnsi="Simplified Arabic" w:cs="Simplified Arabic"/>
          <w:sz w:val="28"/>
          <w:szCs w:val="28"/>
          <w:vertAlign w:val="superscript"/>
          <w:rtl/>
          <w:lang w:bidi="ar-DZ"/>
        </w:rPr>
        <w:footnoteReference w:id="37"/>
      </w:r>
      <w:r w:rsidRPr="0075262E">
        <w:rPr>
          <w:rFonts w:ascii="Simplified Arabic" w:eastAsia="Times New Roman" w:hAnsi="Simplified Arabic" w:cs="Simplified Arabic"/>
          <w:sz w:val="28"/>
          <w:szCs w:val="28"/>
          <w:rtl/>
          <w:lang w:bidi="ar-DZ"/>
        </w:rPr>
        <w:t>.</w:t>
      </w:r>
    </w:p>
    <w:p w:rsidR="0075262E" w:rsidRPr="0075262E" w:rsidRDefault="0075262E" w:rsidP="00081A4A">
      <w:pPr>
        <w:bidi/>
        <w:spacing w:before="240" w:after="0" w:line="240" w:lineRule="auto"/>
        <w:ind w:firstLine="708"/>
        <w:jc w:val="both"/>
        <w:rPr>
          <w:rFonts w:ascii="Simplified Arabic" w:eastAsia="Times New Roman" w:hAnsi="Simplified Arabic" w:cs="Simplified Arabic"/>
          <w:sz w:val="28"/>
          <w:szCs w:val="28"/>
          <w:rtl/>
          <w:lang w:bidi="ar-DZ"/>
        </w:rPr>
      </w:pPr>
      <w:r w:rsidRPr="0075262E">
        <w:rPr>
          <w:rFonts w:ascii="Simplified Arabic" w:eastAsia="Times New Roman" w:hAnsi="Simplified Arabic" w:cs="Simplified Arabic"/>
          <w:sz w:val="28"/>
          <w:szCs w:val="28"/>
          <w:rtl/>
          <w:lang w:bidi="ar-DZ"/>
        </w:rPr>
        <w:t>ينبغي أن تكون إرادة الجاني قد اتجهت إلى النشاط المادي الذي صدر منه والذي ترتب عليها المساس بسلامة جسم المجني عليها فلا يتوافر القصد الجنائي ولا تلحق الجاني مسؤولية على الإطلاق لعدم توفر النشاط الإجرامي لديه حتى يثبت أن الضحية كان محل الإكراه البدني وسلبت إرادته وكانت مجرد أداة استخد</w:t>
      </w:r>
      <w:r w:rsidR="00081A4A">
        <w:rPr>
          <w:rFonts w:ascii="Simplified Arabic" w:eastAsia="Times New Roman" w:hAnsi="Simplified Arabic" w:cs="Simplified Arabic"/>
          <w:sz w:val="28"/>
          <w:szCs w:val="28"/>
          <w:rtl/>
          <w:lang w:bidi="ar-DZ"/>
        </w:rPr>
        <w:t>مت في إيذاء الغير في سلامة جسمه</w:t>
      </w:r>
      <w:r w:rsidRPr="0075262E">
        <w:rPr>
          <w:rFonts w:ascii="Simplified Arabic" w:eastAsia="Times New Roman" w:hAnsi="Simplified Arabic" w:cs="Simplified Arabic"/>
          <w:sz w:val="28"/>
          <w:szCs w:val="28"/>
          <w:rtl/>
          <w:lang w:bidi="ar-DZ"/>
        </w:rPr>
        <w:t>، كما في حالة من يدفع أخر فيصطدم بثالث صدمة عنيفة أو يسقط على شخص ويتسبب عن سقوطه عليه إصابته بجروح . ولا يهم الدافع أو الباعث الذي ألهم الفاعل ليقوم بالفعل المعاقب عليه حتى ولو ارتكب بقصد شريف وبهدف أخلاقي، أو لا يشترط أن يرتكب العنف بهدف شرير أو لحقد أو لثار</w:t>
      </w:r>
      <w:r w:rsidRPr="0075262E">
        <w:rPr>
          <w:rFonts w:ascii="Simplified Arabic" w:eastAsia="Times New Roman" w:hAnsi="Simplified Arabic" w:cs="Simplified Arabic"/>
          <w:sz w:val="28"/>
          <w:szCs w:val="28"/>
          <w:lang w:bidi="ar-DZ"/>
        </w:rPr>
        <w:t>.</w:t>
      </w:r>
    </w:p>
    <w:p w:rsidR="0075262E" w:rsidRPr="0075262E" w:rsidRDefault="0075262E" w:rsidP="00081A4A">
      <w:pPr>
        <w:bidi/>
        <w:spacing w:before="240" w:after="0" w:line="240" w:lineRule="auto"/>
        <w:ind w:firstLine="708"/>
        <w:jc w:val="both"/>
        <w:rPr>
          <w:rFonts w:ascii="Simplified Arabic" w:eastAsia="Times New Roman" w:hAnsi="Simplified Arabic" w:cs="Simplified Arabic"/>
          <w:sz w:val="28"/>
          <w:szCs w:val="28"/>
          <w:rtl/>
          <w:lang w:bidi="ar-DZ"/>
        </w:rPr>
      </w:pPr>
      <w:r w:rsidRPr="0075262E">
        <w:rPr>
          <w:rFonts w:ascii="Simplified Arabic" w:eastAsia="Times New Roman" w:hAnsi="Simplified Arabic" w:cs="Simplified Arabic"/>
          <w:sz w:val="28"/>
          <w:szCs w:val="28"/>
          <w:rtl/>
          <w:lang w:bidi="ar-DZ"/>
        </w:rPr>
        <w:t>ينبغي توقع النتيجة من طرف الجاني المتمثلة في المساس بسلامة جسم الإنسان وأن تكون إرادية</w:t>
      </w:r>
      <w:r w:rsidRPr="0075262E">
        <w:rPr>
          <w:rFonts w:ascii="Simplified Arabic" w:eastAsia="Times New Roman" w:hAnsi="Simplified Arabic" w:cs="Simplified Arabic" w:hint="cs"/>
          <w:sz w:val="28"/>
          <w:szCs w:val="28"/>
          <w:rtl/>
          <w:lang w:bidi="ar-DZ"/>
        </w:rPr>
        <w:t xml:space="preserve"> ا</w:t>
      </w:r>
      <w:r w:rsidRPr="0075262E">
        <w:rPr>
          <w:rFonts w:ascii="Simplified Arabic" w:eastAsia="Times New Roman" w:hAnsi="Simplified Arabic" w:cs="Simplified Arabic"/>
          <w:sz w:val="28"/>
          <w:szCs w:val="28"/>
          <w:rtl/>
          <w:lang w:bidi="ar-DZ"/>
        </w:rPr>
        <w:t>نصرفت إلى تحقيق تلك النتيجة فلا يسأل الجاني عن الضرب أو الجرح لاالعمدي أو أي صورة للتعدي عمدا لتخلف القصد الجنائي لديه إذا كان قد توقع هذه النتيجة على أنها ممكنة أو محتملة ولكن إرادته لم تنصرف الى تحقيقها مثال شخص يتمرن على إصابة الهدف فيصيب شخصا تصادف وجوده خلف مزمي لم يلتفت اليه ويجرحه</w:t>
      </w:r>
      <w:r w:rsidRPr="0075262E">
        <w:rPr>
          <w:rFonts w:ascii="Simplified Arabic" w:eastAsia="Times New Roman" w:hAnsi="Simplified Arabic" w:cs="Simplified Arabic"/>
          <w:sz w:val="28"/>
          <w:szCs w:val="28"/>
          <w:vertAlign w:val="superscript"/>
          <w:rtl/>
          <w:lang w:bidi="ar-DZ"/>
        </w:rPr>
        <w:footnoteReference w:id="38"/>
      </w:r>
      <w:r w:rsidRPr="0075262E">
        <w:rPr>
          <w:rFonts w:ascii="Simplified Arabic" w:eastAsia="Times New Roman" w:hAnsi="Simplified Arabic" w:cs="Simplified Arabic"/>
          <w:sz w:val="28"/>
          <w:szCs w:val="28"/>
          <w:rtl/>
          <w:lang w:bidi="ar-DZ"/>
        </w:rPr>
        <w:t xml:space="preserve">. إلا أن الغلط في الشخصية لا ينفي القصد الجنائي فإذا أراد الجاني إحداث </w:t>
      </w:r>
      <w:r>
        <w:rPr>
          <w:rFonts w:ascii="Simplified Arabic" w:eastAsia="Times New Roman" w:hAnsi="Simplified Arabic" w:cs="Simplified Arabic"/>
          <w:sz w:val="28"/>
          <w:szCs w:val="28"/>
          <w:rtl/>
          <w:lang w:bidi="ar-DZ"/>
        </w:rPr>
        <w:t>الإصابة بشخص معين</w:t>
      </w:r>
      <w:r w:rsidR="00081A4A">
        <w:rPr>
          <w:rFonts w:ascii="Simplified Arabic" w:eastAsia="Times New Roman" w:hAnsi="Simplified Arabic" w:cs="Simplified Arabic"/>
          <w:sz w:val="28"/>
          <w:szCs w:val="28"/>
          <w:rtl/>
          <w:lang w:bidi="ar-DZ"/>
        </w:rPr>
        <w:t>، لكنه أصاب شخصا أخر غيره</w:t>
      </w:r>
      <w:r w:rsidR="00081A4A">
        <w:rPr>
          <w:rFonts w:ascii="Simplified Arabic" w:eastAsia="Times New Roman" w:hAnsi="Simplified Arabic" w:cs="Simplified Arabic" w:hint="cs"/>
          <w:sz w:val="28"/>
          <w:szCs w:val="28"/>
          <w:rtl/>
          <w:lang w:bidi="ar-DZ"/>
        </w:rPr>
        <w:t>،</w:t>
      </w:r>
      <w:r w:rsidRPr="0075262E">
        <w:rPr>
          <w:rFonts w:ascii="Simplified Arabic" w:eastAsia="Times New Roman" w:hAnsi="Simplified Arabic" w:cs="Simplified Arabic"/>
          <w:sz w:val="28"/>
          <w:szCs w:val="28"/>
          <w:rtl/>
          <w:lang w:bidi="ar-DZ"/>
        </w:rPr>
        <w:t xml:space="preserve"> تحققت مسؤوليته العملية عما حدث من إصابات ، لأن القانون يحمي الحق في سلامة الجسم للناس كافة دون اعتبار الشخص</w:t>
      </w:r>
      <w:r w:rsidRPr="0075262E">
        <w:rPr>
          <w:rFonts w:ascii="Simplified Arabic" w:eastAsia="Times New Roman" w:hAnsi="Simplified Arabic" w:cs="Simplified Arabic"/>
          <w:sz w:val="28"/>
          <w:szCs w:val="28"/>
          <w:vertAlign w:val="superscript"/>
          <w:rtl/>
          <w:lang w:bidi="ar-DZ"/>
        </w:rPr>
        <w:footnoteReference w:id="39"/>
      </w:r>
      <w:r w:rsidRPr="0075262E">
        <w:rPr>
          <w:rFonts w:ascii="Simplified Arabic" w:eastAsia="Times New Roman" w:hAnsi="Simplified Arabic" w:cs="Simplified Arabic"/>
          <w:sz w:val="28"/>
          <w:szCs w:val="28"/>
          <w:rtl/>
          <w:lang w:bidi="ar-DZ"/>
        </w:rPr>
        <w:t>.</w:t>
      </w:r>
    </w:p>
    <w:p w:rsidR="0075262E" w:rsidRPr="0075262E" w:rsidRDefault="0075262E" w:rsidP="00081A4A">
      <w:pPr>
        <w:bidi/>
        <w:spacing w:before="240" w:after="0" w:line="240" w:lineRule="auto"/>
        <w:ind w:firstLine="708"/>
        <w:jc w:val="both"/>
        <w:rPr>
          <w:rFonts w:ascii="Simplified Arabic" w:eastAsia="Times New Roman" w:hAnsi="Simplified Arabic" w:cs="Simplified Arabic"/>
          <w:sz w:val="28"/>
          <w:szCs w:val="28"/>
          <w:rtl/>
          <w:lang w:bidi="ar-DZ"/>
        </w:rPr>
      </w:pPr>
      <w:r w:rsidRPr="0075262E">
        <w:rPr>
          <w:rFonts w:ascii="Simplified Arabic" w:eastAsia="Times New Roman" w:hAnsi="Simplified Arabic" w:cs="Simplified Arabic"/>
          <w:sz w:val="28"/>
          <w:szCs w:val="28"/>
          <w:rtl/>
          <w:lang w:bidi="ar-DZ"/>
        </w:rPr>
        <w:t>فمتى ثبت أن الجاني كان يرمي بفعله على الاعتداء على سلامة الإنسان فان القصد الجنائی يعد متوافرا لديه سواء أصاب الشخص الذي كان يقصده أو أخطا وأصاب غيره ولا فرق كذلك في قيام الجريمة في الحالة التي يكون فيها قصد الجاني محددا بشخص أو أشخاص معينين وتلك التي يكون فيها هدفه مجرد الاعتداء على سلامة الإنسان دون تعيين للشخص أو الأشخاص الذين يحتمل أن يكونوا ضحايا فعلته كما في حالة من يضع مادة ضارة في مسقاة يرتوي منها عامة الناس</w:t>
      </w:r>
      <w:r w:rsidRPr="0075262E">
        <w:rPr>
          <w:rFonts w:ascii="Simplified Arabic" w:eastAsia="Times New Roman" w:hAnsi="Simplified Arabic" w:cs="Simplified Arabic"/>
          <w:sz w:val="28"/>
          <w:szCs w:val="28"/>
          <w:vertAlign w:val="superscript"/>
          <w:rtl/>
          <w:lang w:bidi="ar-DZ"/>
        </w:rPr>
        <w:footnoteReference w:id="40"/>
      </w:r>
      <w:r w:rsidRPr="0075262E">
        <w:rPr>
          <w:rFonts w:ascii="Simplified Arabic" w:eastAsia="Times New Roman" w:hAnsi="Simplified Arabic" w:cs="Simplified Arabic"/>
          <w:sz w:val="28"/>
          <w:szCs w:val="28"/>
          <w:rtl/>
          <w:lang w:bidi="ar-DZ"/>
        </w:rPr>
        <w:t xml:space="preserve"> .</w:t>
      </w:r>
    </w:p>
    <w:p w:rsidR="00081A4A" w:rsidRDefault="00081A4A" w:rsidP="00081A4A">
      <w:pPr>
        <w:bidi/>
        <w:jc w:val="both"/>
        <w:rPr>
          <w:rFonts w:ascii="Simplified Arabic" w:eastAsia="Times New Roman" w:hAnsi="Simplified Arabic" w:cs="Simplified Arabic"/>
          <w:b/>
          <w:bCs/>
          <w:sz w:val="28"/>
          <w:szCs w:val="28"/>
          <w:rtl/>
          <w:lang w:bidi="ar-DZ"/>
        </w:rPr>
      </w:pPr>
    </w:p>
    <w:p w:rsidR="0075262E" w:rsidRPr="0075262E" w:rsidRDefault="0075262E" w:rsidP="00081A4A">
      <w:pPr>
        <w:bidi/>
        <w:jc w:val="both"/>
        <w:rPr>
          <w:rFonts w:ascii="Simplified Arabic" w:eastAsia="Times New Roman" w:hAnsi="Simplified Arabic" w:cs="Simplified Arabic"/>
          <w:b/>
          <w:bCs/>
          <w:sz w:val="28"/>
          <w:szCs w:val="28"/>
          <w:rtl/>
          <w:lang w:bidi="ar-DZ"/>
        </w:rPr>
      </w:pPr>
      <w:r w:rsidRPr="0075262E">
        <w:rPr>
          <w:rFonts w:ascii="Simplified Arabic" w:eastAsia="Times New Roman" w:hAnsi="Simplified Arabic" w:cs="Simplified Arabic"/>
          <w:b/>
          <w:bCs/>
          <w:sz w:val="28"/>
          <w:szCs w:val="28"/>
          <w:rtl/>
          <w:lang w:bidi="ar-DZ"/>
        </w:rPr>
        <w:lastRenderedPageBreak/>
        <w:t>خلاصة الفصل</w:t>
      </w:r>
      <w:r w:rsidRPr="0075262E">
        <w:rPr>
          <w:rFonts w:ascii="Simplified Arabic" w:eastAsia="Times New Roman" w:hAnsi="Simplified Arabic" w:cs="Simplified Arabic"/>
          <w:b/>
          <w:bCs/>
          <w:sz w:val="28"/>
          <w:szCs w:val="28"/>
          <w:rtl/>
          <w:lang w:bidi="ar-DZ"/>
        </w:rPr>
        <w:tab/>
      </w:r>
    </w:p>
    <w:p w:rsidR="0075262E" w:rsidRPr="0075262E" w:rsidRDefault="0075262E" w:rsidP="00444231">
      <w:pPr>
        <w:bidi/>
        <w:ind w:firstLine="708"/>
        <w:jc w:val="both"/>
        <w:rPr>
          <w:rFonts w:ascii="Simplified Arabic" w:eastAsia="Times New Roman" w:hAnsi="Simplified Arabic" w:cs="Simplified Arabic"/>
          <w:sz w:val="28"/>
          <w:szCs w:val="28"/>
          <w:rtl/>
          <w:lang w:bidi="ar-DZ"/>
        </w:rPr>
      </w:pPr>
      <w:r w:rsidRPr="0075262E">
        <w:rPr>
          <w:rFonts w:ascii="Simplified Arabic" w:eastAsia="Times New Roman" w:hAnsi="Simplified Arabic" w:cs="Simplified Arabic"/>
          <w:sz w:val="28"/>
          <w:szCs w:val="28"/>
          <w:rtl/>
          <w:lang w:bidi="ar-DZ"/>
        </w:rPr>
        <w:t xml:space="preserve">وختاما لما سبق ذكره نخلص الى أن جرائم </w:t>
      </w:r>
      <w:r w:rsidR="00444231">
        <w:rPr>
          <w:rFonts w:ascii="Simplified Arabic" w:eastAsia="Times New Roman" w:hAnsi="Simplified Arabic" w:cs="Simplified Arabic"/>
          <w:sz w:val="28"/>
          <w:szCs w:val="28"/>
          <w:rtl/>
          <w:lang w:bidi="ar-DZ"/>
        </w:rPr>
        <w:t xml:space="preserve">الضرب والجرح </w:t>
      </w:r>
      <w:r w:rsidRPr="0075262E">
        <w:rPr>
          <w:rFonts w:ascii="Simplified Arabic" w:eastAsia="Times New Roman" w:hAnsi="Simplified Arabic" w:cs="Simplified Arabic"/>
          <w:sz w:val="28"/>
          <w:szCs w:val="28"/>
          <w:rtl/>
          <w:lang w:bidi="ar-DZ"/>
        </w:rPr>
        <w:t xml:space="preserve"> تعتبر من بين الجرائم الأكثر انتشارا على العموم من بين الجرائم الأخرى، بحيث تأخذ جزءا هاما من اهتمام القضاء الجزائري، لأن ذلك يرجع إلى انفعال الأفراد في بلادنا وطبيعتهم وشروعهم في ارتكاب هذا الفعل دون تفكير، الذي يحدث إخلالا بالنظام العام و</w:t>
      </w:r>
      <w:r w:rsidR="00E2670F">
        <w:rPr>
          <w:rFonts w:ascii="Simplified Arabic" w:eastAsia="Times New Roman" w:hAnsi="Simplified Arabic" w:cs="Simplified Arabic"/>
          <w:sz w:val="28"/>
          <w:szCs w:val="28"/>
          <w:rtl/>
          <w:lang w:bidi="ar-DZ"/>
        </w:rPr>
        <w:t>الأمن العام وكذا سلامة الأشخاص</w:t>
      </w:r>
      <w:r w:rsidRPr="0075262E">
        <w:rPr>
          <w:rFonts w:ascii="Simplified Arabic" w:eastAsia="Times New Roman" w:hAnsi="Simplified Arabic" w:cs="Simplified Arabic"/>
          <w:sz w:val="28"/>
          <w:szCs w:val="28"/>
          <w:rtl/>
          <w:lang w:bidi="ar-DZ"/>
        </w:rPr>
        <w:t>.</w:t>
      </w:r>
    </w:p>
    <w:p w:rsidR="0075262E" w:rsidRPr="0075262E" w:rsidRDefault="0075262E" w:rsidP="00081A4A">
      <w:pPr>
        <w:bidi/>
        <w:ind w:firstLine="708"/>
        <w:jc w:val="both"/>
        <w:rPr>
          <w:rFonts w:ascii="Simplified Arabic" w:eastAsia="Times New Roman" w:hAnsi="Simplified Arabic" w:cs="Simplified Arabic"/>
          <w:sz w:val="28"/>
          <w:szCs w:val="28"/>
          <w:lang w:bidi="ar-DZ"/>
        </w:rPr>
      </w:pPr>
      <w:r w:rsidRPr="0075262E">
        <w:rPr>
          <w:rFonts w:ascii="Simplified Arabic" w:eastAsia="Times New Roman" w:hAnsi="Simplified Arabic" w:cs="Simplified Arabic"/>
          <w:sz w:val="28"/>
          <w:szCs w:val="28"/>
          <w:rtl/>
          <w:lang w:bidi="ar-DZ"/>
        </w:rPr>
        <w:t>ومن خلال هذا الفصل تطرقنا الى مفهوم جرائم الضرب والجرح في القانون الجزائري، وكذلك أصناف هذه الجريمة بالإضافة الى الركن المادي والمعنوي لهذه الجرائم.</w:t>
      </w:r>
    </w:p>
    <w:p w:rsidR="0075262E" w:rsidRDefault="0075262E" w:rsidP="00081A4A">
      <w:pPr>
        <w:tabs>
          <w:tab w:val="right" w:pos="848"/>
          <w:tab w:val="left" w:pos="5304"/>
        </w:tabs>
        <w:bidi/>
        <w:spacing w:after="0"/>
        <w:jc w:val="both"/>
        <w:rPr>
          <w:rFonts w:ascii="Simplified Arabic" w:eastAsia="Times New Roman" w:hAnsi="Simplified Arabic" w:cs="Simplified Arabic"/>
          <w:b/>
          <w:bCs/>
          <w:sz w:val="32"/>
          <w:szCs w:val="32"/>
          <w:rtl/>
          <w:lang w:bidi="ar-DZ"/>
        </w:rPr>
      </w:pPr>
    </w:p>
    <w:p w:rsidR="0075262E" w:rsidRDefault="0075262E" w:rsidP="00081A4A">
      <w:pPr>
        <w:tabs>
          <w:tab w:val="right" w:pos="848"/>
          <w:tab w:val="left" w:pos="5304"/>
        </w:tabs>
        <w:bidi/>
        <w:spacing w:after="0"/>
        <w:jc w:val="both"/>
        <w:rPr>
          <w:rFonts w:ascii="Simplified Arabic" w:eastAsia="Times New Roman" w:hAnsi="Simplified Arabic" w:cs="Simplified Arabic"/>
          <w:b/>
          <w:bCs/>
          <w:sz w:val="32"/>
          <w:szCs w:val="32"/>
          <w:rtl/>
          <w:lang w:bidi="ar-DZ"/>
        </w:rPr>
      </w:pPr>
    </w:p>
    <w:p w:rsidR="0075262E" w:rsidRDefault="0075262E" w:rsidP="00081A4A">
      <w:pPr>
        <w:tabs>
          <w:tab w:val="right" w:pos="848"/>
          <w:tab w:val="left" w:pos="5304"/>
        </w:tabs>
        <w:bidi/>
        <w:spacing w:after="0"/>
        <w:jc w:val="both"/>
        <w:rPr>
          <w:rFonts w:ascii="Simplified Arabic" w:eastAsia="Times New Roman" w:hAnsi="Simplified Arabic" w:cs="Simplified Arabic"/>
          <w:b/>
          <w:bCs/>
          <w:sz w:val="32"/>
          <w:szCs w:val="32"/>
          <w:rtl/>
          <w:lang w:bidi="ar-DZ"/>
        </w:rPr>
      </w:pPr>
    </w:p>
    <w:p w:rsidR="0075262E" w:rsidRDefault="0075262E" w:rsidP="00081A4A">
      <w:pPr>
        <w:tabs>
          <w:tab w:val="right" w:pos="848"/>
          <w:tab w:val="left" w:pos="5304"/>
        </w:tabs>
        <w:bidi/>
        <w:spacing w:after="0"/>
        <w:jc w:val="both"/>
        <w:rPr>
          <w:rFonts w:ascii="Simplified Arabic" w:eastAsia="Times New Roman" w:hAnsi="Simplified Arabic" w:cs="Simplified Arabic"/>
          <w:b/>
          <w:bCs/>
          <w:sz w:val="32"/>
          <w:szCs w:val="32"/>
          <w:rtl/>
          <w:lang w:bidi="ar-DZ"/>
        </w:rPr>
      </w:pPr>
    </w:p>
    <w:p w:rsidR="00901EC2" w:rsidRDefault="00901EC2" w:rsidP="00081A4A">
      <w:pPr>
        <w:bidi/>
        <w:spacing w:after="0"/>
        <w:jc w:val="both"/>
        <w:rPr>
          <w:rFonts w:ascii="Simplified Arabic" w:hAnsi="Simplified Arabic" w:cs="Simplified Arabic"/>
          <w:sz w:val="32"/>
          <w:szCs w:val="32"/>
          <w:rtl/>
          <w:lang w:bidi="ar-DZ"/>
        </w:rPr>
      </w:pPr>
    </w:p>
    <w:p w:rsidR="00E2670F" w:rsidRDefault="00E2670F" w:rsidP="00081A4A">
      <w:pPr>
        <w:bidi/>
        <w:spacing w:after="0"/>
        <w:jc w:val="both"/>
        <w:rPr>
          <w:rFonts w:ascii="Simplified Arabic" w:hAnsi="Simplified Arabic" w:cs="Simplified Arabic"/>
          <w:sz w:val="32"/>
          <w:szCs w:val="32"/>
          <w:rtl/>
          <w:lang w:bidi="ar-DZ"/>
        </w:rPr>
      </w:pPr>
    </w:p>
    <w:p w:rsidR="00E2670F" w:rsidRDefault="00E2670F" w:rsidP="00081A4A">
      <w:pPr>
        <w:bidi/>
        <w:spacing w:after="0"/>
        <w:jc w:val="both"/>
        <w:rPr>
          <w:rFonts w:ascii="Simplified Arabic" w:hAnsi="Simplified Arabic" w:cs="Simplified Arabic"/>
          <w:sz w:val="32"/>
          <w:szCs w:val="32"/>
          <w:rtl/>
          <w:lang w:bidi="ar-DZ"/>
        </w:rPr>
      </w:pPr>
    </w:p>
    <w:p w:rsidR="00E2670F" w:rsidRDefault="00E2670F" w:rsidP="00081A4A">
      <w:pPr>
        <w:bidi/>
        <w:spacing w:after="0"/>
        <w:jc w:val="both"/>
        <w:rPr>
          <w:rFonts w:ascii="Simplified Arabic" w:hAnsi="Simplified Arabic" w:cs="Simplified Arabic"/>
          <w:sz w:val="32"/>
          <w:szCs w:val="32"/>
          <w:rtl/>
          <w:lang w:bidi="ar-DZ"/>
        </w:rPr>
      </w:pPr>
    </w:p>
    <w:p w:rsidR="00E2670F" w:rsidRDefault="00E2670F" w:rsidP="00081A4A">
      <w:pPr>
        <w:bidi/>
        <w:spacing w:after="0"/>
        <w:jc w:val="both"/>
        <w:rPr>
          <w:rFonts w:ascii="Simplified Arabic" w:hAnsi="Simplified Arabic" w:cs="Simplified Arabic"/>
          <w:sz w:val="32"/>
          <w:szCs w:val="32"/>
          <w:rtl/>
          <w:lang w:bidi="ar-DZ"/>
        </w:rPr>
      </w:pPr>
    </w:p>
    <w:p w:rsidR="00E2670F" w:rsidRDefault="00E2670F" w:rsidP="00081A4A">
      <w:pPr>
        <w:bidi/>
        <w:spacing w:after="0"/>
        <w:jc w:val="both"/>
        <w:rPr>
          <w:rFonts w:ascii="Simplified Arabic" w:hAnsi="Simplified Arabic" w:cs="Simplified Arabic"/>
          <w:sz w:val="32"/>
          <w:szCs w:val="32"/>
          <w:rtl/>
          <w:lang w:bidi="ar-DZ"/>
        </w:rPr>
      </w:pPr>
    </w:p>
    <w:p w:rsidR="00E2670F" w:rsidRDefault="00E2670F" w:rsidP="00081A4A">
      <w:pPr>
        <w:bidi/>
        <w:spacing w:after="0"/>
        <w:jc w:val="both"/>
        <w:rPr>
          <w:rFonts w:ascii="Simplified Arabic" w:hAnsi="Simplified Arabic" w:cs="Simplified Arabic"/>
          <w:sz w:val="32"/>
          <w:szCs w:val="32"/>
          <w:rtl/>
          <w:lang w:bidi="ar-DZ"/>
        </w:rPr>
      </w:pPr>
    </w:p>
    <w:p w:rsidR="00E2670F" w:rsidRDefault="00E2670F" w:rsidP="00081A4A">
      <w:pPr>
        <w:bidi/>
        <w:spacing w:after="0"/>
        <w:jc w:val="both"/>
        <w:rPr>
          <w:rFonts w:ascii="Simplified Arabic" w:hAnsi="Simplified Arabic" w:cs="Simplified Arabic"/>
          <w:sz w:val="32"/>
          <w:szCs w:val="32"/>
          <w:rtl/>
          <w:lang w:bidi="ar-DZ"/>
        </w:rPr>
      </w:pPr>
    </w:p>
    <w:p w:rsidR="00E2670F" w:rsidRDefault="00E2670F" w:rsidP="00081A4A">
      <w:pPr>
        <w:bidi/>
        <w:spacing w:after="0"/>
        <w:jc w:val="both"/>
        <w:rPr>
          <w:rFonts w:ascii="Simplified Arabic" w:hAnsi="Simplified Arabic" w:cs="Simplified Arabic"/>
          <w:sz w:val="32"/>
          <w:szCs w:val="32"/>
          <w:rtl/>
          <w:lang w:bidi="ar-DZ"/>
        </w:rPr>
      </w:pPr>
    </w:p>
    <w:p w:rsidR="00E2670F" w:rsidRDefault="00E2670F" w:rsidP="00E2670F">
      <w:pPr>
        <w:bidi/>
        <w:spacing w:after="0"/>
        <w:jc w:val="both"/>
        <w:rPr>
          <w:rFonts w:ascii="Simplified Arabic" w:hAnsi="Simplified Arabic" w:cs="Simplified Arabic"/>
          <w:sz w:val="32"/>
          <w:szCs w:val="32"/>
          <w:rtl/>
          <w:lang w:bidi="ar-DZ"/>
        </w:rPr>
        <w:sectPr w:rsidR="00E2670F" w:rsidSect="00B61A73">
          <w:headerReference w:type="default" r:id="rId19"/>
          <w:headerReference w:type="first" r:id="rId20"/>
          <w:footerReference w:type="first" r:id="rId21"/>
          <w:footnotePr>
            <w:numRestart w:val="eachPage"/>
          </w:footnotePr>
          <w:pgSz w:w="11906" w:h="16838"/>
          <w:pgMar w:top="1134" w:right="1701" w:bottom="1134" w:left="1134" w:header="709" w:footer="709" w:gutter="0"/>
          <w:pgNumType w:start="5"/>
          <w:cols w:space="708"/>
          <w:titlePg/>
          <w:docGrid w:linePitch="360"/>
        </w:sectPr>
      </w:pPr>
    </w:p>
    <w:p w:rsidR="00644778" w:rsidRDefault="00644778" w:rsidP="00644778">
      <w:pPr>
        <w:bidi/>
        <w:spacing w:after="0"/>
        <w:jc w:val="both"/>
        <w:rPr>
          <w:rFonts w:ascii="Simplified Arabic" w:hAnsi="Simplified Arabic" w:cs="Simplified Arabic"/>
          <w:sz w:val="32"/>
          <w:szCs w:val="32"/>
          <w:rtl/>
          <w:lang w:bidi="ar-DZ"/>
        </w:rPr>
      </w:pPr>
    </w:p>
    <w:p w:rsidR="00E2670F" w:rsidRDefault="00E2670F" w:rsidP="00644778">
      <w:pPr>
        <w:bidi/>
        <w:spacing w:after="0"/>
        <w:jc w:val="center"/>
        <w:rPr>
          <w:rFonts w:ascii="Simplified Arabic" w:eastAsia="Calibri" w:hAnsi="Simplified Arabic" w:cs="Simplified Arabic"/>
          <w:b/>
          <w:bCs/>
          <w:sz w:val="52"/>
          <w:szCs w:val="52"/>
          <w:rtl/>
          <w:lang w:eastAsia="en-US"/>
        </w:rPr>
      </w:pPr>
    </w:p>
    <w:p w:rsidR="00E2670F" w:rsidRDefault="00E2670F" w:rsidP="00E2670F">
      <w:pPr>
        <w:bidi/>
        <w:spacing w:after="0"/>
        <w:jc w:val="center"/>
        <w:rPr>
          <w:rFonts w:ascii="Simplified Arabic" w:eastAsia="Calibri" w:hAnsi="Simplified Arabic" w:cs="Simplified Arabic"/>
          <w:b/>
          <w:bCs/>
          <w:sz w:val="52"/>
          <w:szCs w:val="52"/>
          <w:rtl/>
          <w:lang w:eastAsia="en-US"/>
        </w:rPr>
      </w:pPr>
    </w:p>
    <w:p w:rsidR="00E2670F" w:rsidRDefault="00E2670F" w:rsidP="00E2670F">
      <w:pPr>
        <w:bidi/>
        <w:spacing w:after="0"/>
        <w:jc w:val="center"/>
        <w:rPr>
          <w:rFonts w:ascii="Simplified Arabic" w:eastAsia="Calibri" w:hAnsi="Simplified Arabic" w:cs="Simplified Arabic"/>
          <w:b/>
          <w:bCs/>
          <w:sz w:val="52"/>
          <w:szCs w:val="52"/>
          <w:rtl/>
          <w:lang w:eastAsia="en-US"/>
        </w:rPr>
      </w:pPr>
    </w:p>
    <w:p w:rsidR="00E2670F" w:rsidRDefault="00E2670F" w:rsidP="00E2670F">
      <w:pPr>
        <w:bidi/>
        <w:spacing w:after="0"/>
        <w:jc w:val="center"/>
        <w:rPr>
          <w:rFonts w:ascii="Simplified Arabic" w:eastAsia="Calibri" w:hAnsi="Simplified Arabic" w:cs="Simplified Arabic"/>
          <w:b/>
          <w:bCs/>
          <w:sz w:val="52"/>
          <w:szCs w:val="52"/>
          <w:rtl/>
          <w:lang w:eastAsia="en-US"/>
        </w:rPr>
      </w:pPr>
    </w:p>
    <w:p w:rsidR="00FB5D13" w:rsidRDefault="00E2670F" w:rsidP="00FB5D13">
      <w:pPr>
        <w:bidi/>
        <w:spacing w:after="0"/>
        <w:jc w:val="center"/>
        <w:rPr>
          <w:rFonts w:ascii="Simplified Arabic" w:eastAsia="Calibri" w:hAnsi="Simplified Arabic" w:cs="Simplified Arabic"/>
          <w:b/>
          <w:bCs/>
          <w:sz w:val="52"/>
          <w:szCs w:val="52"/>
          <w:lang w:eastAsia="en-US"/>
        </w:rPr>
      </w:pPr>
      <w:r w:rsidRPr="00E2670F">
        <w:rPr>
          <w:rFonts w:ascii="Simplified Arabic" w:eastAsia="Calibri" w:hAnsi="Simplified Arabic" w:cs="Simplified Arabic"/>
          <w:b/>
          <w:bCs/>
          <w:sz w:val="52"/>
          <w:szCs w:val="52"/>
          <w:rtl/>
          <w:lang w:eastAsia="en-US"/>
        </w:rPr>
        <w:t>الفصل الثاني</w:t>
      </w:r>
      <w:r w:rsidRPr="00E2670F">
        <w:rPr>
          <w:rFonts w:ascii="Simplified Arabic" w:eastAsia="Calibri" w:hAnsi="Simplified Arabic" w:cs="Simplified Arabic"/>
          <w:b/>
          <w:bCs/>
          <w:sz w:val="52"/>
          <w:szCs w:val="52"/>
          <w:lang w:eastAsia="en-US"/>
        </w:rPr>
        <w:t>:</w:t>
      </w:r>
    </w:p>
    <w:p w:rsidR="00A45EBE" w:rsidRDefault="00444231" w:rsidP="00444231">
      <w:pPr>
        <w:bidi/>
        <w:spacing w:after="0"/>
        <w:jc w:val="center"/>
        <w:rPr>
          <w:rFonts w:ascii="Simplified Arabic" w:eastAsia="Calibri" w:hAnsi="Simplified Arabic" w:cs="Simplified Arabic"/>
          <w:b/>
          <w:bCs/>
          <w:sz w:val="52"/>
          <w:szCs w:val="52"/>
          <w:rtl/>
          <w:lang w:eastAsia="en-US"/>
        </w:rPr>
      </w:pPr>
      <w:r>
        <w:rPr>
          <w:rFonts w:ascii="Simplified Arabic" w:eastAsia="Calibri" w:hAnsi="Simplified Arabic" w:cs="Simplified Arabic" w:hint="cs"/>
          <w:b/>
          <w:bCs/>
          <w:sz w:val="52"/>
          <w:szCs w:val="52"/>
          <w:rtl/>
          <w:lang w:eastAsia="en-US"/>
        </w:rPr>
        <w:t xml:space="preserve">إثبات جرائم الضرب والجرح </w:t>
      </w:r>
      <w:r w:rsidR="00E2670F" w:rsidRPr="00E2670F">
        <w:rPr>
          <w:rFonts w:ascii="Simplified Arabic" w:eastAsia="Calibri" w:hAnsi="Simplified Arabic" w:cs="Simplified Arabic" w:hint="cs"/>
          <w:b/>
          <w:bCs/>
          <w:sz w:val="52"/>
          <w:szCs w:val="52"/>
          <w:rtl/>
          <w:lang w:eastAsia="en-US"/>
        </w:rPr>
        <w:t xml:space="preserve"> والعقوبة المقررة</w:t>
      </w:r>
    </w:p>
    <w:p w:rsidR="00644778" w:rsidRDefault="00644778" w:rsidP="00644778">
      <w:pPr>
        <w:bidi/>
        <w:spacing w:after="0"/>
        <w:jc w:val="both"/>
        <w:rPr>
          <w:rFonts w:ascii="Simplified Arabic" w:hAnsi="Simplified Arabic" w:cs="Simplified Arabic"/>
          <w:sz w:val="32"/>
          <w:szCs w:val="32"/>
          <w:rtl/>
        </w:rPr>
      </w:pPr>
    </w:p>
    <w:p w:rsidR="00E2670F" w:rsidRDefault="00E2670F" w:rsidP="00E2670F">
      <w:pPr>
        <w:bidi/>
        <w:spacing w:after="0"/>
        <w:jc w:val="both"/>
        <w:rPr>
          <w:rFonts w:ascii="Simplified Arabic" w:hAnsi="Simplified Arabic" w:cs="Simplified Arabic"/>
          <w:sz w:val="32"/>
          <w:szCs w:val="32"/>
          <w:rtl/>
          <w:lang w:bidi="ar-DZ"/>
        </w:rPr>
      </w:pPr>
    </w:p>
    <w:p w:rsidR="00E2670F" w:rsidRDefault="00E2670F" w:rsidP="00E2670F">
      <w:pPr>
        <w:bidi/>
        <w:spacing w:after="0"/>
        <w:jc w:val="both"/>
        <w:rPr>
          <w:rFonts w:ascii="Simplified Arabic" w:hAnsi="Simplified Arabic" w:cs="Simplified Arabic"/>
          <w:sz w:val="32"/>
          <w:szCs w:val="32"/>
          <w:rtl/>
          <w:lang w:bidi="ar-DZ"/>
        </w:rPr>
      </w:pPr>
    </w:p>
    <w:p w:rsidR="00E2670F" w:rsidRDefault="00E2670F" w:rsidP="00E2670F">
      <w:pPr>
        <w:bidi/>
        <w:spacing w:after="0"/>
        <w:jc w:val="both"/>
        <w:rPr>
          <w:rFonts w:ascii="Simplified Arabic" w:hAnsi="Simplified Arabic" w:cs="Simplified Arabic"/>
          <w:sz w:val="32"/>
          <w:szCs w:val="32"/>
          <w:rtl/>
          <w:lang w:bidi="ar-DZ"/>
        </w:rPr>
      </w:pPr>
    </w:p>
    <w:p w:rsidR="00E2670F" w:rsidRDefault="00E2670F" w:rsidP="00E2670F">
      <w:pPr>
        <w:bidi/>
        <w:spacing w:after="0"/>
        <w:jc w:val="both"/>
        <w:rPr>
          <w:rFonts w:ascii="Simplified Arabic" w:hAnsi="Simplified Arabic" w:cs="Simplified Arabic"/>
          <w:sz w:val="32"/>
          <w:szCs w:val="32"/>
          <w:rtl/>
          <w:lang w:bidi="ar-DZ"/>
        </w:rPr>
      </w:pPr>
    </w:p>
    <w:p w:rsidR="00E2670F" w:rsidRDefault="00E2670F" w:rsidP="00E2670F">
      <w:pPr>
        <w:bidi/>
        <w:spacing w:after="0"/>
        <w:jc w:val="both"/>
        <w:rPr>
          <w:rFonts w:ascii="Simplified Arabic" w:hAnsi="Simplified Arabic" w:cs="Simplified Arabic"/>
          <w:sz w:val="32"/>
          <w:szCs w:val="32"/>
          <w:rtl/>
          <w:lang w:bidi="ar-DZ"/>
        </w:rPr>
      </w:pPr>
    </w:p>
    <w:p w:rsidR="00E2670F" w:rsidRDefault="00E2670F" w:rsidP="00E2670F">
      <w:pPr>
        <w:bidi/>
        <w:spacing w:after="0"/>
        <w:jc w:val="both"/>
        <w:rPr>
          <w:rFonts w:ascii="Simplified Arabic" w:hAnsi="Simplified Arabic" w:cs="Simplified Arabic"/>
          <w:sz w:val="32"/>
          <w:szCs w:val="32"/>
          <w:rtl/>
          <w:lang w:bidi="ar-DZ"/>
        </w:rPr>
      </w:pPr>
    </w:p>
    <w:p w:rsidR="00E2670F" w:rsidRDefault="00E2670F" w:rsidP="00E2670F">
      <w:pPr>
        <w:bidi/>
        <w:spacing w:after="0"/>
        <w:jc w:val="both"/>
        <w:rPr>
          <w:rFonts w:ascii="Simplified Arabic" w:hAnsi="Simplified Arabic" w:cs="Simplified Arabic"/>
          <w:sz w:val="32"/>
          <w:szCs w:val="32"/>
          <w:rtl/>
          <w:lang w:bidi="ar-DZ"/>
        </w:rPr>
      </w:pPr>
    </w:p>
    <w:p w:rsidR="00E2670F" w:rsidRDefault="00E2670F" w:rsidP="00E2670F">
      <w:pPr>
        <w:bidi/>
        <w:spacing w:after="0"/>
        <w:jc w:val="both"/>
        <w:rPr>
          <w:rFonts w:ascii="Simplified Arabic" w:hAnsi="Simplified Arabic" w:cs="Simplified Arabic"/>
          <w:sz w:val="32"/>
          <w:szCs w:val="32"/>
          <w:rtl/>
          <w:lang w:bidi="ar-DZ"/>
        </w:rPr>
      </w:pPr>
    </w:p>
    <w:p w:rsidR="00E2670F" w:rsidRDefault="00E2670F" w:rsidP="00E2670F">
      <w:pPr>
        <w:bidi/>
        <w:spacing w:after="0"/>
        <w:jc w:val="both"/>
        <w:rPr>
          <w:rFonts w:ascii="Simplified Arabic" w:hAnsi="Simplified Arabic" w:cs="Simplified Arabic"/>
          <w:sz w:val="32"/>
          <w:szCs w:val="32"/>
          <w:rtl/>
          <w:lang w:bidi="ar-DZ"/>
        </w:rPr>
      </w:pPr>
    </w:p>
    <w:p w:rsidR="00E2670F" w:rsidRDefault="00E2670F" w:rsidP="00E2670F">
      <w:pPr>
        <w:bidi/>
        <w:spacing w:after="0"/>
        <w:jc w:val="both"/>
        <w:rPr>
          <w:rFonts w:ascii="Simplified Arabic" w:hAnsi="Simplified Arabic" w:cs="Simplified Arabic"/>
          <w:sz w:val="32"/>
          <w:szCs w:val="32"/>
          <w:rtl/>
          <w:lang w:bidi="ar-DZ"/>
        </w:rPr>
      </w:pPr>
    </w:p>
    <w:p w:rsidR="00E2670F" w:rsidRDefault="00E2670F" w:rsidP="00E2670F">
      <w:pPr>
        <w:bidi/>
        <w:spacing w:after="0"/>
        <w:jc w:val="both"/>
        <w:rPr>
          <w:rFonts w:ascii="Simplified Arabic" w:hAnsi="Simplified Arabic" w:cs="Simplified Arabic"/>
          <w:sz w:val="32"/>
          <w:szCs w:val="32"/>
          <w:rtl/>
          <w:lang w:bidi="ar-DZ"/>
        </w:rPr>
      </w:pPr>
    </w:p>
    <w:p w:rsidR="00E2670F" w:rsidRPr="00E2670F" w:rsidRDefault="00E2670F" w:rsidP="00E2670F">
      <w:pPr>
        <w:bidi/>
        <w:spacing w:after="0"/>
        <w:jc w:val="both"/>
        <w:rPr>
          <w:rFonts w:ascii="Simplified Arabic" w:eastAsia="Times New Roman" w:hAnsi="Simplified Arabic" w:cs="Simplified Arabic"/>
          <w:b/>
          <w:bCs/>
          <w:sz w:val="28"/>
          <w:szCs w:val="28"/>
          <w:rtl/>
          <w:lang w:bidi="ar-DZ"/>
        </w:rPr>
      </w:pPr>
      <w:r w:rsidRPr="00E2670F">
        <w:rPr>
          <w:rFonts w:ascii="Simplified Arabic" w:eastAsia="Times New Roman" w:hAnsi="Simplified Arabic" w:cs="Simplified Arabic"/>
          <w:b/>
          <w:bCs/>
          <w:sz w:val="32"/>
          <w:szCs w:val="32"/>
          <w:rtl/>
          <w:lang w:bidi="ar-DZ"/>
        </w:rPr>
        <w:lastRenderedPageBreak/>
        <w:t>تمهيد</w:t>
      </w:r>
      <w:r w:rsidRPr="00E2670F">
        <w:rPr>
          <w:rFonts w:ascii="Simplified Arabic" w:eastAsia="Times New Roman" w:hAnsi="Simplified Arabic" w:cs="Simplified Arabic"/>
          <w:b/>
          <w:bCs/>
          <w:sz w:val="28"/>
          <w:szCs w:val="28"/>
          <w:rtl/>
          <w:lang w:bidi="ar-DZ"/>
        </w:rPr>
        <w:t xml:space="preserve">: </w:t>
      </w:r>
    </w:p>
    <w:p w:rsidR="00E2670F" w:rsidRPr="00E2670F" w:rsidRDefault="00E2670F" w:rsidP="00E2670F">
      <w:pPr>
        <w:bidi/>
        <w:spacing w:after="0"/>
        <w:ind w:firstLine="708"/>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 xml:space="preserve"> من المعلوم أنه حتى يتم تطبيق العقوبة الواجب تطبيقها على الجريمة لابد من إثبات الجريمة، والاثبات في اللغة يدل على الحجة أو الدليل ويدل أيضا على البرهان عن أمر من الأمور، وليعتد بهذه الوسائل البرهان أو البينة يجب تقديم الحجة، وشروط صحة كل وسيلة، للأخذ بها أداة إدانة أو براءة. فلكل جريمة أقر المشرع الجزائري عقوبة لها وجب تطبيقها عند ثبوت إدانة المتهم، وعليه قسمنا هذا الفصل الى مبحثين، تناولنا في أولهما وسائل إثبات الجريمة وفي ثانيهما العقوبات المقررة لهذه الجرائم.</w:t>
      </w:r>
    </w:p>
    <w:p w:rsidR="00E2670F" w:rsidRPr="00E2670F" w:rsidRDefault="00E2670F" w:rsidP="00E2670F">
      <w:pPr>
        <w:bidi/>
        <w:spacing w:after="0"/>
        <w:jc w:val="both"/>
        <w:rPr>
          <w:rFonts w:ascii="Simplified Arabic" w:eastAsia="Times New Roman" w:hAnsi="Simplified Arabic" w:cs="Simplified Arabic"/>
          <w:b/>
          <w:bCs/>
          <w:sz w:val="28"/>
          <w:szCs w:val="28"/>
          <w:rtl/>
          <w:lang w:bidi="ar-DZ"/>
        </w:rPr>
      </w:pPr>
    </w:p>
    <w:p w:rsidR="00E2670F" w:rsidRPr="00E2670F" w:rsidRDefault="00E2670F" w:rsidP="00E2670F">
      <w:pPr>
        <w:bidi/>
        <w:spacing w:after="0"/>
        <w:jc w:val="both"/>
        <w:rPr>
          <w:rFonts w:ascii="Simplified Arabic" w:eastAsia="Times New Roman" w:hAnsi="Simplified Arabic" w:cs="Simplified Arabic"/>
          <w:b/>
          <w:bCs/>
          <w:sz w:val="28"/>
          <w:szCs w:val="28"/>
          <w:rtl/>
          <w:lang w:bidi="ar-DZ"/>
        </w:rPr>
      </w:pPr>
    </w:p>
    <w:p w:rsidR="00E2670F" w:rsidRPr="00E2670F" w:rsidRDefault="00E2670F" w:rsidP="00E2670F">
      <w:pPr>
        <w:bidi/>
        <w:spacing w:after="0"/>
        <w:jc w:val="both"/>
        <w:rPr>
          <w:rFonts w:ascii="Simplified Arabic" w:eastAsia="Times New Roman" w:hAnsi="Simplified Arabic" w:cs="Simplified Arabic"/>
          <w:b/>
          <w:bCs/>
          <w:sz w:val="28"/>
          <w:szCs w:val="28"/>
          <w:rtl/>
          <w:lang w:bidi="ar-DZ"/>
        </w:rPr>
      </w:pPr>
    </w:p>
    <w:p w:rsidR="00E2670F" w:rsidRPr="00E2670F" w:rsidRDefault="00E2670F" w:rsidP="00E2670F">
      <w:pPr>
        <w:bidi/>
        <w:spacing w:after="0"/>
        <w:jc w:val="both"/>
        <w:rPr>
          <w:rFonts w:ascii="Simplified Arabic" w:eastAsia="Times New Roman" w:hAnsi="Simplified Arabic" w:cs="Simplified Arabic"/>
          <w:b/>
          <w:bCs/>
          <w:sz w:val="28"/>
          <w:szCs w:val="28"/>
          <w:rtl/>
          <w:lang w:bidi="ar-DZ"/>
        </w:rPr>
      </w:pPr>
    </w:p>
    <w:p w:rsidR="00E2670F" w:rsidRPr="00E2670F" w:rsidRDefault="00E2670F" w:rsidP="00E2670F">
      <w:pPr>
        <w:bidi/>
        <w:spacing w:after="0"/>
        <w:jc w:val="both"/>
        <w:rPr>
          <w:rFonts w:ascii="Simplified Arabic" w:eastAsia="Times New Roman" w:hAnsi="Simplified Arabic" w:cs="Simplified Arabic"/>
          <w:b/>
          <w:bCs/>
          <w:sz w:val="28"/>
          <w:szCs w:val="28"/>
          <w:rtl/>
          <w:lang w:bidi="ar-DZ"/>
        </w:rPr>
      </w:pPr>
    </w:p>
    <w:p w:rsidR="00E2670F" w:rsidRPr="00E2670F" w:rsidRDefault="00E2670F" w:rsidP="00E2670F">
      <w:pPr>
        <w:bidi/>
        <w:spacing w:after="0"/>
        <w:jc w:val="both"/>
        <w:rPr>
          <w:rFonts w:ascii="Simplified Arabic" w:eastAsia="Times New Roman" w:hAnsi="Simplified Arabic" w:cs="Simplified Arabic"/>
          <w:b/>
          <w:bCs/>
          <w:sz w:val="28"/>
          <w:szCs w:val="28"/>
          <w:rtl/>
          <w:lang w:bidi="ar-DZ"/>
        </w:rPr>
      </w:pPr>
    </w:p>
    <w:p w:rsidR="00E2670F" w:rsidRPr="00E2670F" w:rsidRDefault="00E2670F" w:rsidP="00E2670F">
      <w:pPr>
        <w:bidi/>
        <w:spacing w:after="0"/>
        <w:jc w:val="both"/>
        <w:rPr>
          <w:rFonts w:ascii="Simplified Arabic" w:eastAsia="Times New Roman" w:hAnsi="Simplified Arabic" w:cs="Simplified Arabic"/>
          <w:b/>
          <w:bCs/>
          <w:sz w:val="28"/>
          <w:szCs w:val="28"/>
          <w:rtl/>
          <w:lang w:bidi="ar-DZ"/>
        </w:rPr>
      </w:pPr>
    </w:p>
    <w:p w:rsidR="00E2670F" w:rsidRPr="00E2670F" w:rsidRDefault="00E2670F" w:rsidP="00E2670F">
      <w:pPr>
        <w:bidi/>
        <w:spacing w:after="0"/>
        <w:jc w:val="both"/>
        <w:rPr>
          <w:rFonts w:ascii="Simplified Arabic" w:eastAsia="Times New Roman" w:hAnsi="Simplified Arabic" w:cs="Simplified Arabic"/>
          <w:b/>
          <w:bCs/>
          <w:sz w:val="28"/>
          <w:szCs w:val="28"/>
          <w:rtl/>
          <w:lang w:bidi="ar-DZ"/>
        </w:rPr>
      </w:pPr>
    </w:p>
    <w:p w:rsidR="00E2670F" w:rsidRPr="00E2670F" w:rsidRDefault="00E2670F" w:rsidP="00E2670F">
      <w:pPr>
        <w:bidi/>
        <w:spacing w:after="0"/>
        <w:jc w:val="both"/>
        <w:rPr>
          <w:rFonts w:ascii="Simplified Arabic" w:eastAsia="Times New Roman" w:hAnsi="Simplified Arabic" w:cs="Simplified Arabic"/>
          <w:b/>
          <w:bCs/>
          <w:sz w:val="28"/>
          <w:szCs w:val="28"/>
          <w:rtl/>
          <w:lang w:bidi="ar-DZ"/>
        </w:rPr>
      </w:pPr>
    </w:p>
    <w:p w:rsidR="00E2670F" w:rsidRPr="00E2670F" w:rsidRDefault="00E2670F" w:rsidP="00E2670F">
      <w:pPr>
        <w:bidi/>
        <w:spacing w:after="0"/>
        <w:jc w:val="both"/>
        <w:rPr>
          <w:rFonts w:ascii="Simplified Arabic" w:eastAsia="Times New Roman" w:hAnsi="Simplified Arabic" w:cs="Simplified Arabic"/>
          <w:b/>
          <w:bCs/>
          <w:sz w:val="28"/>
          <w:szCs w:val="28"/>
          <w:rtl/>
          <w:lang w:bidi="ar-DZ"/>
        </w:rPr>
      </w:pPr>
    </w:p>
    <w:p w:rsidR="00E2670F" w:rsidRPr="00E2670F" w:rsidRDefault="00E2670F" w:rsidP="00E2670F">
      <w:pPr>
        <w:bidi/>
        <w:spacing w:after="0"/>
        <w:jc w:val="both"/>
        <w:rPr>
          <w:rFonts w:ascii="Simplified Arabic" w:eastAsia="Times New Roman" w:hAnsi="Simplified Arabic" w:cs="Simplified Arabic"/>
          <w:b/>
          <w:bCs/>
          <w:sz w:val="28"/>
          <w:szCs w:val="28"/>
          <w:rtl/>
          <w:lang w:bidi="ar-DZ"/>
        </w:rPr>
      </w:pPr>
    </w:p>
    <w:p w:rsidR="00E2670F" w:rsidRPr="00E2670F" w:rsidRDefault="00E2670F" w:rsidP="00E2670F">
      <w:pPr>
        <w:bidi/>
        <w:spacing w:after="0"/>
        <w:jc w:val="both"/>
        <w:rPr>
          <w:rFonts w:ascii="Simplified Arabic" w:eastAsia="Times New Roman" w:hAnsi="Simplified Arabic" w:cs="Simplified Arabic"/>
          <w:b/>
          <w:bCs/>
          <w:sz w:val="28"/>
          <w:szCs w:val="28"/>
          <w:rtl/>
          <w:lang w:bidi="ar-DZ"/>
        </w:rPr>
      </w:pPr>
    </w:p>
    <w:p w:rsidR="00E2670F" w:rsidRPr="00E2670F" w:rsidRDefault="00E2670F" w:rsidP="00E2670F">
      <w:pPr>
        <w:bidi/>
        <w:spacing w:after="0"/>
        <w:jc w:val="both"/>
        <w:rPr>
          <w:rFonts w:ascii="Simplified Arabic" w:eastAsia="Times New Roman" w:hAnsi="Simplified Arabic" w:cs="Simplified Arabic"/>
          <w:b/>
          <w:bCs/>
          <w:sz w:val="28"/>
          <w:szCs w:val="28"/>
          <w:rtl/>
          <w:lang w:bidi="ar-DZ"/>
        </w:rPr>
      </w:pPr>
    </w:p>
    <w:p w:rsidR="00E2670F" w:rsidRPr="00E2670F" w:rsidRDefault="00E2670F" w:rsidP="00E2670F">
      <w:pPr>
        <w:bidi/>
        <w:spacing w:after="0"/>
        <w:jc w:val="both"/>
        <w:rPr>
          <w:rFonts w:ascii="Simplified Arabic" w:eastAsia="Times New Roman" w:hAnsi="Simplified Arabic" w:cs="Simplified Arabic"/>
          <w:b/>
          <w:bCs/>
          <w:sz w:val="28"/>
          <w:szCs w:val="28"/>
          <w:rtl/>
          <w:lang w:bidi="ar-DZ"/>
        </w:rPr>
      </w:pPr>
    </w:p>
    <w:p w:rsidR="00E2670F" w:rsidRPr="00E2670F" w:rsidRDefault="00E2670F" w:rsidP="00E2670F">
      <w:pPr>
        <w:bidi/>
        <w:spacing w:after="0"/>
        <w:jc w:val="both"/>
        <w:rPr>
          <w:rFonts w:ascii="Simplified Arabic" w:eastAsia="Times New Roman" w:hAnsi="Simplified Arabic" w:cs="Simplified Arabic"/>
          <w:b/>
          <w:bCs/>
          <w:sz w:val="28"/>
          <w:szCs w:val="28"/>
          <w:rtl/>
          <w:lang w:bidi="ar-DZ"/>
        </w:rPr>
      </w:pPr>
    </w:p>
    <w:p w:rsidR="00E2670F" w:rsidRPr="00E2670F" w:rsidRDefault="00E2670F" w:rsidP="00E2670F">
      <w:pPr>
        <w:bidi/>
        <w:spacing w:after="0"/>
        <w:jc w:val="both"/>
        <w:rPr>
          <w:rFonts w:ascii="Simplified Arabic" w:eastAsia="Times New Roman" w:hAnsi="Simplified Arabic" w:cs="Simplified Arabic"/>
          <w:b/>
          <w:bCs/>
          <w:sz w:val="28"/>
          <w:szCs w:val="28"/>
          <w:rtl/>
          <w:lang w:bidi="ar-DZ"/>
        </w:rPr>
      </w:pPr>
    </w:p>
    <w:p w:rsidR="00E2670F" w:rsidRPr="00E2670F" w:rsidRDefault="00E2670F" w:rsidP="00E2670F">
      <w:pPr>
        <w:bidi/>
        <w:spacing w:after="0"/>
        <w:jc w:val="both"/>
        <w:rPr>
          <w:rFonts w:ascii="Simplified Arabic" w:eastAsia="Times New Roman" w:hAnsi="Simplified Arabic" w:cs="Simplified Arabic"/>
          <w:b/>
          <w:bCs/>
          <w:sz w:val="28"/>
          <w:szCs w:val="28"/>
          <w:rtl/>
          <w:lang w:bidi="ar-DZ"/>
        </w:rPr>
      </w:pPr>
    </w:p>
    <w:p w:rsidR="00E2670F" w:rsidRPr="00E2670F" w:rsidRDefault="00E2670F" w:rsidP="00E2670F">
      <w:pPr>
        <w:bidi/>
        <w:spacing w:after="0"/>
        <w:jc w:val="both"/>
        <w:rPr>
          <w:rFonts w:ascii="Simplified Arabic" w:eastAsia="Times New Roman" w:hAnsi="Simplified Arabic" w:cs="Simplified Arabic"/>
          <w:b/>
          <w:bCs/>
          <w:sz w:val="28"/>
          <w:szCs w:val="28"/>
          <w:rtl/>
          <w:lang w:bidi="ar-DZ"/>
        </w:rPr>
      </w:pPr>
    </w:p>
    <w:p w:rsidR="00E2670F" w:rsidRPr="00E2670F" w:rsidRDefault="00E2670F" w:rsidP="00E2670F">
      <w:pPr>
        <w:bidi/>
        <w:spacing w:after="0"/>
        <w:jc w:val="both"/>
        <w:rPr>
          <w:rFonts w:ascii="Simplified Arabic" w:eastAsia="Times New Roman" w:hAnsi="Simplified Arabic" w:cs="Simplified Arabic"/>
          <w:b/>
          <w:bCs/>
          <w:sz w:val="28"/>
          <w:szCs w:val="28"/>
          <w:rtl/>
          <w:lang w:bidi="ar-DZ"/>
        </w:rPr>
      </w:pPr>
    </w:p>
    <w:p w:rsidR="00E2670F" w:rsidRPr="00E2670F" w:rsidRDefault="00E2670F" w:rsidP="00444231">
      <w:pPr>
        <w:bidi/>
        <w:spacing w:after="0"/>
        <w:jc w:val="both"/>
        <w:rPr>
          <w:rFonts w:ascii="Simplified Arabic" w:eastAsia="Times New Roman" w:hAnsi="Simplified Arabic" w:cs="Simplified Arabic"/>
          <w:b/>
          <w:bCs/>
          <w:sz w:val="32"/>
          <w:szCs w:val="32"/>
          <w:rtl/>
          <w:lang w:bidi="ar-DZ"/>
        </w:rPr>
      </w:pPr>
      <w:r w:rsidRPr="00E2670F">
        <w:rPr>
          <w:rFonts w:ascii="Simplified Arabic" w:eastAsia="Times New Roman" w:hAnsi="Simplified Arabic" w:cs="Simplified Arabic"/>
          <w:b/>
          <w:bCs/>
          <w:sz w:val="32"/>
          <w:szCs w:val="32"/>
          <w:rtl/>
          <w:lang w:bidi="ar-DZ"/>
        </w:rPr>
        <w:lastRenderedPageBreak/>
        <w:t>المبحث الأول:</w:t>
      </w:r>
      <w:r w:rsidR="00444231">
        <w:rPr>
          <w:rFonts w:ascii="Simplified Arabic" w:eastAsia="Times New Roman" w:hAnsi="Simplified Arabic" w:cs="Simplified Arabic"/>
          <w:b/>
          <w:bCs/>
          <w:sz w:val="32"/>
          <w:szCs w:val="32"/>
          <w:rtl/>
          <w:lang w:bidi="ar-DZ"/>
        </w:rPr>
        <w:t xml:space="preserve">وسائل إثبات جرائم الضرب والجرح </w:t>
      </w:r>
    </w:p>
    <w:p w:rsidR="00E2670F" w:rsidRPr="00E2670F" w:rsidRDefault="00E2670F" w:rsidP="00081A4A">
      <w:pPr>
        <w:bidi/>
        <w:spacing w:after="0"/>
        <w:ind w:firstLine="708"/>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يجوز للقاضي الإعتماد على الأدلة المقدمة التي نص عليها القانون في الإثبات، ويمكنه الإعتماد على أي دليل اخر ومن بين هذه الأدلة الإقرار، الشهادة، القرائن.</w:t>
      </w:r>
    </w:p>
    <w:p w:rsidR="00E2670F" w:rsidRPr="00E2670F" w:rsidRDefault="00E2670F" w:rsidP="00081A4A">
      <w:pPr>
        <w:bidi/>
        <w:spacing w:after="0"/>
        <w:jc w:val="both"/>
        <w:rPr>
          <w:rFonts w:ascii="Simplified Arabic" w:eastAsia="Times New Roman" w:hAnsi="Simplified Arabic" w:cs="Simplified Arabic"/>
          <w:b/>
          <w:bCs/>
          <w:sz w:val="32"/>
          <w:szCs w:val="32"/>
          <w:rtl/>
          <w:lang w:bidi="ar-DZ"/>
        </w:rPr>
      </w:pPr>
      <w:r w:rsidRPr="00E2670F">
        <w:rPr>
          <w:rFonts w:ascii="Simplified Arabic" w:eastAsia="Times New Roman" w:hAnsi="Simplified Arabic" w:cs="Simplified Arabic"/>
          <w:b/>
          <w:bCs/>
          <w:sz w:val="32"/>
          <w:szCs w:val="32"/>
          <w:rtl/>
          <w:lang w:bidi="ar-DZ"/>
        </w:rPr>
        <w:t>المطلب الأول:الإقرار</w:t>
      </w:r>
    </w:p>
    <w:p w:rsidR="00E2670F" w:rsidRPr="00E2670F" w:rsidRDefault="00E2670F" w:rsidP="00081A4A">
      <w:pPr>
        <w:bidi/>
        <w:spacing w:after="0"/>
        <w:ind w:firstLine="708"/>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يعتبر الإقرار في مقدمة الأدلة الذي هو أقوى الأدلة إذا صدر صحيحا بشروطه المقررة فقها وقانونا خاصة إذا صدر تلقائيا وبإرادة حرة، لذلك سوف نتعرض لتعريف الإقرار في اللغة وفي الاصطلاح.</w:t>
      </w:r>
    </w:p>
    <w:p w:rsidR="00E2670F" w:rsidRPr="00E2670F" w:rsidRDefault="00E2670F" w:rsidP="00081A4A">
      <w:pPr>
        <w:bidi/>
        <w:spacing w:after="0"/>
        <w:jc w:val="both"/>
        <w:rPr>
          <w:rFonts w:ascii="Simplified Arabic" w:eastAsia="Times New Roman" w:hAnsi="Simplified Arabic" w:cs="Simplified Arabic"/>
          <w:b/>
          <w:bCs/>
          <w:sz w:val="32"/>
          <w:szCs w:val="32"/>
          <w:rtl/>
          <w:lang w:bidi="ar-DZ"/>
        </w:rPr>
      </w:pPr>
      <w:r w:rsidRPr="00E2670F">
        <w:rPr>
          <w:rFonts w:ascii="Simplified Arabic" w:eastAsia="Times New Roman" w:hAnsi="Simplified Arabic" w:cs="Simplified Arabic"/>
          <w:b/>
          <w:bCs/>
          <w:sz w:val="32"/>
          <w:szCs w:val="32"/>
          <w:rtl/>
          <w:lang w:bidi="ar-DZ"/>
        </w:rPr>
        <w:t>1.تعريف الإقرار</w:t>
      </w:r>
    </w:p>
    <w:p w:rsidR="00E2670F" w:rsidRPr="00E2670F" w:rsidRDefault="00E2670F" w:rsidP="00081A4A">
      <w:pPr>
        <w:bidi/>
        <w:spacing w:after="0"/>
        <w:ind w:firstLine="708"/>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 xml:space="preserve">نتناول هنا تعريف الإقرار في اللغة، وفي الاصطلاح الشرعي </w:t>
      </w:r>
      <w:r w:rsidRPr="00E2670F">
        <w:rPr>
          <w:rFonts w:ascii="Simplified Arabic" w:eastAsia="Times New Roman" w:hAnsi="Simplified Arabic" w:cs="Simplified Arabic" w:hint="cs"/>
          <w:sz w:val="28"/>
          <w:szCs w:val="28"/>
          <w:rtl/>
          <w:lang w:bidi="ar-DZ"/>
        </w:rPr>
        <w:t>والقانوني</w:t>
      </w:r>
      <w:r w:rsidRPr="00E2670F">
        <w:rPr>
          <w:rFonts w:ascii="Simplified Arabic" w:eastAsia="Times New Roman" w:hAnsi="Simplified Arabic" w:cs="Simplified Arabic"/>
          <w:sz w:val="28"/>
          <w:szCs w:val="28"/>
          <w:lang w:bidi="ar-DZ"/>
        </w:rPr>
        <w:t>.</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32"/>
          <w:szCs w:val="32"/>
          <w:rtl/>
          <w:lang w:bidi="ar-DZ"/>
        </w:rPr>
        <w:t xml:space="preserve">- </w:t>
      </w:r>
      <w:r w:rsidRPr="00E2670F">
        <w:rPr>
          <w:rFonts w:ascii="Simplified Arabic" w:eastAsia="Times New Roman" w:hAnsi="Simplified Arabic" w:cs="Simplified Arabic"/>
          <w:b/>
          <w:bCs/>
          <w:sz w:val="32"/>
          <w:szCs w:val="32"/>
          <w:rtl/>
          <w:lang w:bidi="ar-DZ"/>
        </w:rPr>
        <w:t>تعريف ال</w:t>
      </w:r>
      <w:r w:rsidRPr="00E2670F">
        <w:rPr>
          <w:rFonts w:ascii="Simplified Arabic" w:eastAsia="Times New Roman" w:hAnsi="Simplified Arabic" w:cs="Simplified Arabic" w:hint="cs"/>
          <w:b/>
          <w:bCs/>
          <w:sz w:val="32"/>
          <w:szCs w:val="32"/>
          <w:rtl/>
          <w:lang w:bidi="ar-DZ"/>
        </w:rPr>
        <w:t>إ</w:t>
      </w:r>
      <w:r w:rsidRPr="00E2670F">
        <w:rPr>
          <w:rFonts w:ascii="Simplified Arabic" w:eastAsia="Times New Roman" w:hAnsi="Simplified Arabic" w:cs="Simplified Arabic"/>
          <w:b/>
          <w:bCs/>
          <w:sz w:val="32"/>
          <w:szCs w:val="32"/>
          <w:rtl/>
          <w:lang w:bidi="ar-DZ"/>
        </w:rPr>
        <w:t>قرار لغة</w:t>
      </w:r>
      <w:r w:rsidRPr="00E2670F">
        <w:rPr>
          <w:rFonts w:ascii="Simplified Arabic" w:eastAsia="Times New Roman" w:hAnsi="Simplified Arabic" w:cs="Simplified Arabic"/>
          <w:sz w:val="28"/>
          <w:szCs w:val="28"/>
          <w:lang w:bidi="ar-DZ"/>
        </w:rPr>
        <w:t>:</w:t>
      </w:r>
      <w:r w:rsidRPr="00E2670F">
        <w:rPr>
          <w:rFonts w:ascii="Simplified Arabic" w:eastAsia="Times New Roman" w:hAnsi="Simplified Arabic" w:cs="Simplified Arabic"/>
          <w:sz w:val="28"/>
          <w:szCs w:val="28"/>
          <w:rtl/>
          <w:lang w:bidi="ar-DZ"/>
        </w:rPr>
        <w:t>الإقرار في اللغة هو البيان، يقال أقر بالشيء إذا بينه لمن لا يعرفه</w:t>
      </w:r>
      <w:r w:rsidRPr="00E2670F">
        <w:rPr>
          <w:rFonts w:ascii="Simplified Arabic" w:eastAsia="Times New Roman" w:hAnsi="Simplified Arabic" w:cs="Simplified Arabic"/>
          <w:sz w:val="28"/>
          <w:szCs w:val="28"/>
          <w:vertAlign w:val="superscript"/>
          <w:rtl/>
          <w:lang w:bidi="ar-DZ"/>
        </w:rPr>
        <w:footnoteReference w:id="41"/>
      </w:r>
      <w:r w:rsidRPr="00E2670F">
        <w:rPr>
          <w:rFonts w:ascii="Simplified Arabic" w:eastAsia="Times New Roman" w:hAnsi="Simplified Arabic" w:cs="Simplified Arabic"/>
          <w:sz w:val="28"/>
          <w:szCs w:val="28"/>
          <w:rtl/>
          <w:lang w:bidi="ar-DZ"/>
        </w:rPr>
        <w:t>.</w:t>
      </w:r>
    </w:p>
    <w:p w:rsidR="00E2670F" w:rsidRPr="00E2670F" w:rsidRDefault="00E2670F" w:rsidP="00081A4A">
      <w:pPr>
        <w:bidi/>
        <w:spacing w:after="0"/>
        <w:jc w:val="both"/>
        <w:rPr>
          <w:rFonts w:ascii="Simplified Arabic" w:eastAsia="Times New Roman" w:hAnsi="Simplified Arabic" w:cs="Simplified Arabic"/>
          <w:sz w:val="32"/>
          <w:szCs w:val="32"/>
          <w:rtl/>
          <w:lang w:bidi="ar-DZ"/>
        </w:rPr>
      </w:pPr>
      <w:r w:rsidRPr="00E2670F">
        <w:rPr>
          <w:rFonts w:ascii="Simplified Arabic" w:eastAsia="Times New Roman" w:hAnsi="Simplified Arabic" w:cs="Simplified Arabic"/>
          <w:sz w:val="32"/>
          <w:szCs w:val="32"/>
          <w:rtl/>
          <w:lang w:bidi="ar-DZ"/>
        </w:rPr>
        <w:t>-</w:t>
      </w:r>
      <w:r w:rsidRPr="00E2670F">
        <w:rPr>
          <w:rFonts w:ascii="Simplified Arabic" w:eastAsia="Times New Roman" w:hAnsi="Simplified Arabic" w:cs="Simplified Arabic" w:hint="cs"/>
          <w:b/>
          <w:bCs/>
          <w:sz w:val="32"/>
          <w:szCs w:val="32"/>
          <w:rtl/>
          <w:lang w:bidi="ar-DZ"/>
        </w:rPr>
        <w:t>تعريف الإقرار</w:t>
      </w:r>
      <w:r w:rsidRPr="00E2670F">
        <w:rPr>
          <w:rFonts w:ascii="Simplified Arabic" w:eastAsia="Times New Roman" w:hAnsi="Simplified Arabic" w:cs="Simplified Arabic"/>
          <w:sz w:val="32"/>
          <w:szCs w:val="32"/>
          <w:rtl/>
          <w:lang w:bidi="ar-DZ"/>
        </w:rPr>
        <w:t>ا</w:t>
      </w:r>
      <w:r w:rsidRPr="00E2670F">
        <w:rPr>
          <w:rFonts w:ascii="Simplified Arabic" w:eastAsia="Times New Roman" w:hAnsi="Simplified Arabic" w:cs="Simplified Arabic"/>
          <w:b/>
          <w:bCs/>
          <w:sz w:val="32"/>
          <w:szCs w:val="32"/>
          <w:rtl/>
          <w:lang w:bidi="ar-DZ"/>
        </w:rPr>
        <w:t>صطلاحا</w:t>
      </w:r>
      <w:r w:rsidRPr="00E2670F">
        <w:rPr>
          <w:rFonts w:ascii="Simplified Arabic" w:eastAsia="Times New Roman" w:hAnsi="Simplified Arabic" w:cs="Simplified Arabic"/>
          <w:sz w:val="32"/>
          <w:szCs w:val="32"/>
          <w:lang w:bidi="ar-DZ"/>
        </w:rPr>
        <w:t>:</w:t>
      </w:r>
    </w:p>
    <w:p w:rsidR="00E2670F" w:rsidRPr="00E2670F" w:rsidRDefault="00E2670F" w:rsidP="00081A4A">
      <w:pPr>
        <w:bidi/>
        <w:spacing w:after="0"/>
        <w:jc w:val="both"/>
        <w:rPr>
          <w:rFonts w:ascii="Simplified Arabic" w:eastAsia="Times New Roman" w:hAnsi="Simplified Arabic" w:cs="Simplified Arabic"/>
          <w:b/>
          <w:bCs/>
          <w:sz w:val="32"/>
          <w:szCs w:val="32"/>
          <w:rtl/>
          <w:lang w:bidi="ar-DZ"/>
        </w:rPr>
      </w:pPr>
      <w:r w:rsidRPr="00E2670F">
        <w:rPr>
          <w:rFonts w:ascii="Simplified Arabic" w:eastAsia="Times New Roman" w:hAnsi="Simplified Arabic" w:cs="Simplified Arabic"/>
          <w:b/>
          <w:bCs/>
          <w:sz w:val="32"/>
          <w:szCs w:val="32"/>
          <w:lang w:bidi="ar-DZ"/>
        </w:rPr>
        <w:t xml:space="preserve">-1 </w:t>
      </w:r>
      <w:r w:rsidRPr="00E2670F">
        <w:rPr>
          <w:rFonts w:ascii="Simplified Arabic" w:eastAsia="Times New Roman" w:hAnsi="Simplified Arabic" w:cs="Simplified Arabic"/>
          <w:b/>
          <w:bCs/>
          <w:sz w:val="32"/>
          <w:szCs w:val="32"/>
          <w:rtl/>
          <w:lang w:bidi="ar-DZ"/>
        </w:rPr>
        <w:t>تعريف ال</w:t>
      </w:r>
      <w:r w:rsidRPr="00E2670F">
        <w:rPr>
          <w:rFonts w:ascii="Simplified Arabic" w:eastAsia="Times New Roman" w:hAnsi="Simplified Arabic" w:cs="Simplified Arabic" w:hint="cs"/>
          <w:b/>
          <w:bCs/>
          <w:sz w:val="32"/>
          <w:szCs w:val="32"/>
          <w:rtl/>
          <w:lang w:bidi="ar-DZ"/>
        </w:rPr>
        <w:t>إ</w:t>
      </w:r>
      <w:r w:rsidRPr="00E2670F">
        <w:rPr>
          <w:rFonts w:ascii="Simplified Arabic" w:eastAsia="Times New Roman" w:hAnsi="Simplified Arabic" w:cs="Simplified Arabic"/>
          <w:b/>
          <w:bCs/>
          <w:sz w:val="32"/>
          <w:szCs w:val="32"/>
          <w:rtl/>
          <w:lang w:bidi="ar-DZ"/>
        </w:rPr>
        <w:t>قرار في الاصطلاح القانوني</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يعرف شراح القانون الإقرار كما يلي:</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b/>
          <w:bCs/>
          <w:sz w:val="28"/>
          <w:szCs w:val="28"/>
          <w:rtl/>
          <w:lang w:bidi="ar-DZ"/>
        </w:rPr>
        <w:t>الإقرار</w:t>
      </w:r>
      <w:r w:rsidRPr="00E2670F">
        <w:rPr>
          <w:rFonts w:ascii="Simplified Arabic" w:eastAsia="Times New Roman" w:hAnsi="Simplified Arabic" w:cs="Simplified Arabic"/>
          <w:sz w:val="28"/>
          <w:szCs w:val="28"/>
          <w:rtl/>
          <w:lang w:bidi="ar-DZ"/>
        </w:rPr>
        <w:t>: هو تصريح صادر عن المتهم نفسه ويقر بمقتضاه أنه مرتكب الفعل المسند اليه كليا أو جزئيا</w:t>
      </w:r>
      <w:r w:rsidRPr="00E2670F">
        <w:rPr>
          <w:rFonts w:ascii="Simplified Arabic" w:eastAsia="Times New Roman" w:hAnsi="Simplified Arabic" w:cs="Simplified Arabic"/>
          <w:sz w:val="28"/>
          <w:szCs w:val="28"/>
          <w:vertAlign w:val="superscript"/>
          <w:rtl/>
          <w:lang w:bidi="ar-DZ"/>
        </w:rPr>
        <w:footnoteReference w:id="42"/>
      </w:r>
      <w:r w:rsidRPr="00E2670F">
        <w:rPr>
          <w:rFonts w:ascii="Simplified Arabic" w:eastAsia="Times New Roman" w:hAnsi="Simplified Arabic" w:cs="Simplified Arabic"/>
          <w:sz w:val="28"/>
          <w:szCs w:val="28"/>
          <w:rtl/>
          <w:lang w:bidi="ar-DZ"/>
        </w:rPr>
        <w:t xml:space="preserve">. </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b/>
          <w:bCs/>
          <w:sz w:val="28"/>
          <w:szCs w:val="28"/>
          <w:rtl/>
          <w:lang w:bidi="ar-DZ"/>
        </w:rPr>
        <w:t>الإقرار:</w:t>
      </w:r>
      <w:r w:rsidRPr="00E2670F">
        <w:rPr>
          <w:rFonts w:ascii="Simplified Arabic" w:eastAsia="Times New Roman" w:hAnsi="Simplified Arabic" w:cs="Simplified Arabic"/>
          <w:sz w:val="28"/>
          <w:szCs w:val="28"/>
          <w:rtl/>
          <w:lang w:bidi="ar-DZ"/>
        </w:rPr>
        <w:t xml:space="preserve"> هو إقرار المتهم على نفسه بالتهمة المسندة اليه.</w:t>
      </w:r>
    </w:p>
    <w:p w:rsidR="00E2670F" w:rsidRPr="00E2670F" w:rsidRDefault="00E2670F" w:rsidP="00081A4A">
      <w:pPr>
        <w:bidi/>
        <w:spacing w:after="0"/>
        <w:jc w:val="both"/>
        <w:rPr>
          <w:rFonts w:ascii="Simplified Arabic" w:eastAsia="Times New Roman" w:hAnsi="Simplified Arabic" w:cs="Simplified Arabic"/>
          <w:b/>
          <w:bCs/>
          <w:sz w:val="32"/>
          <w:szCs w:val="32"/>
          <w:rtl/>
          <w:lang w:bidi="ar-DZ"/>
        </w:rPr>
      </w:pPr>
      <w:r w:rsidRPr="00E2670F">
        <w:rPr>
          <w:rFonts w:ascii="Simplified Arabic" w:eastAsia="Times New Roman" w:hAnsi="Simplified Arabic" w:cs="Simplified Arabic"/>
          <w:b/>
          <w:bCs/>
          <w:sz w:val="32"/>
          <w:szCs w:val="32"/>
          <w:rtl/>
          <w:lang w:bidi="ar-DZ"/>
        </w:rPr>
        <w:t>2-تعريف ال</w:t>
      </w:r>
      <w:r w:rsidRPr="00E2670F">
        <w:rPr>
          <w:rFonts w:ascii="Simplified Arabic" w:eastAsia="Times New Roman" w:hAnsi="Simplified Arabic" w:cs="Simplified Arabic" w:hint="cs"/>
          <w:b/>
          <w:bCs/>
          <w:sz w:val="32"/>
          <w:szCs w:val="32"/>
          <w:rtl/>
          <w:lang w:bidi="ar-DZ"/>
        </w:rPr>
        <w:t>إ</w:t>
      </w:r>
      <w:r w:rsidRPr="00E2670F">
        <w:rPr>
          <w:rFonts w:ascii="Simplified Arabic" w:eastAsia="Times New Roman" w:hAnsi="Simplified Arabic" w:cs="Simplified Arabic"/>
          <w:b/>
          <w:bCs/>
          <w:sz w:val="32"/>
          <w:szCs w:val="32"/>
          <w:rtl/>
          <w:lang w:bidi="ar-DZ"/>
        </w:rPr>
        <w:t>قرار في الاصطلاح الشرعي</w:t>
      </w:r>
      <w:r w:rsidRPr="00E2670F">
        <w:rPr>
          <w:rFonts w:ascii="Simplified Arabic" w:eastAsia="Times New Roman" w:hAnsi="Simplified Arabic" w:cs="Simplified Arabic"/>
          <w:b/>
          <w:bCs/>
          <w:sz w:val="32"/>
          <w:szCs w:val="32"/>
          <w:lang w:bidi="ar-DZ"/>
        </w:rPr>
        <w:t xml:space="preserve"> :</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عرفه الإمام ابن عرفة بأنه : (خبر يوجب حكم صدقه على قائله فقط).</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 xml:space="preserve">اعتبر ابن عرفة الاقرار بأنه خبر، فأخرج به الانشاء، وخرج به أيضا ما لا يوجب شيئا، وخرج بقيد 'يوجب حكم بصدقه على قائله ' الخبر الكاذب، والذي يوجب صدقه حكما على غير قائله كالشهادة والموجب صدقه على قائله وعلى غيره كالرواية </w:t>
      </w:r>
      <w:r w:rsidRPr="00E2670F">
        <w:rPr>
          <w:rFonts w:ascii="Simplified Arabic" w:eastAsia="Times New Roman" w:hAnsi="Simplified Arabic" w:cs="Simplified Arabic"/>
          <w:sz w:val="28"/>
          <w:szCs w:val="28"/>
          <w:vertAlign w:val="superscript"/>
          <w:rtl/>
          <w:lang w:bidi="ar-DZ"/>
        </w:rPr>
        <w:footnoteReference w:id="43"/>
      </w:r>
      <w:r w:rsidRPr="00E2670F">
        <w:rPr>
          <w:rFonts w:ascii="Simplified Arabic" w:eastAsia="Times New Roman" w:hAnsi="Simplified Arabic" w:cs="Simplified Arabic"/>
          <w:sz w:val="28"/>
          <w:szCs w:val="28"/>
          <w:rtl/>
          <w:lang w:bidi="ar-DZ"/>
        </w:rPr>
        <w:t xml:space="preserve">. </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lastRenderedPageBreak/>
        <w:t>وقد اتفقت أراء الفقهاء على أن الإقرار عموما هو الاعتراف والإخبار وثبوت حق للغير علىنفس المقر، حيث أن القول بأن الاعتراف هو ثبوت حق للغير على نفس المقر، يجعل منهذا الاعتراف قاصرا على نفس المقر ولا يتعدى إلى غيره</w:t>
      </w:r>
      <w:r w:rsidRPr="00E2670F">
        <w:rPr>
          <w:rFonts w:ascii="Simplified Arabic" w:eastAsia="Times New Roman" w:hAnsi="Simplified Arabic" w:cs="Simplified Arabic"/>
          <w:sz w:val="28"/>
          <w:szCs w:val="28"/>
          <w:vertAlign w:val="superscript"/>
          <w:rtl/>
          <w:lang w:bidi="ar-DZ"/>
        </w:rPr>
        <w:footnoteReference w:id="44"/>
      </w:r>
      <w:r w:rsidRPr="00E2670F">
        <w:rPr>
          <w:rFonts w:ascii="Simplified Arabic" w:eastAsia="Times New Roman" w:hAnsi="Simplified Arabic" w:cs="Simplified Arabic"/>
          <w:sz w:val="28"/>
          <w:szCs w:val="28"/>
          <w:rtl/>
          <w:lang w:bidi="ar-DZ"/>
        </w:rPr>
        <w:t>.</w:t>
      </w:r>
    </w:p>
    <w:p w:rsidR="00E2670F" w:rsidRPr="00E2670F" w:rsidRDefault="00E2670F" w:rsidP="00081A4A">
      <w:pPr>
        <w:bidi/>
        <w:spacing w:after="0"/>
        <w:jc w:val="both"/>
        <w:rPr>
          <w:rFonts w:ascii="Simplified Arabic" w:eastAsia="Times New Roman" w:hAnsi="Simplified Arabic" w:cs="Simplified Arabic"/>
          <w:b/>
          <w:bCs/>
          <w:sz w:val="28"/>
          <w:szCs w:val="28"/>
          <w:rtl/>
          <w:lang w:bidi="ar-DZ"/>
        </w:rPr>
      </w:pPr>
      <w:r w:rsidRPr="00E2670F">
        <w:rPr>
          <w:rFonts w:ascii="Simplified Arabic" w:eastAsia="Times New Roman" w:hAnsi="Simplified Arabic" w:cs="Simplified Arabic"/>
          <w:b/>
          <w:bCs/>
          <w:sz w:val="32"/>
          <w:szCs w:val="32"/>
          <w:rtl/>
          <w:lang w:bidi="ar-DZ"/>
        </w:rPr>
        <w:t>2-شروط صحة الإقرار</w:t>
      </w:r>
    </w:p>
    <w:p w:rsidR="00E2670F" w:rsidRPr="00E2670F" w:rsidRDefault="00E2670F" w:rsidP="00081A4A">
      <w:pPr>
        <w:bidi/>
        <w:spacing w:after="0"/>
        <w:ind w:firstLine="708"/>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باعتبار أن الإقرار دليل إثبات جريمة الضرب والجرح وأنه كما يقال سيد الأدلة لقطعيته ف</w:t>
      </w:r>
      <w:r w:rsidRPr="00E2670F">
        <w:rPr>
          <w:rFonts w:ascii="Simplified Arabic" w:eastAsia="Times New Roman" w:hAnsi="Simplified Arabic" w:cs="Simplified Arabic" w:hint="cs"/>
          <w:sz w:val="28"/>
          <w:szCs w:val="28"/>
          <w:rtl/>
          <w:lang w:bidi="ar-DZ"/>
        </w:rPr>
        <w:t xml:space="preserve">ي </w:t>
      </w:r>
      <w:r w:rsidRPr="00E2670F">
        <w:rPr>
          <w:rFonts w:ascii="Simplified Arabic" w:eastAsia="Times New Roman" w:hAnsi="Simplified Arabic" w:cs="Simplified Arabic"/>
          <w:sz w:val="28"/>
          <w:szCs w:val="28"/>
          <w:rtl/>
          <w:lang w:bidi="ar-DZ"/>
        </w:rPr>
        <w:t>الإثبات، فهل بمجرد أن يعترف المتهم بصحة الاتهام المنسوب اليه، يحكم عليه بالعقوبةالمقررة للضرب والجرح، وأنه نظرا للشوائب التي قد تعتري الإقرار فتحول والوصول إلى الحقيقة كعدم صدق المقر لسبب أو لأخر فانه يستوجب على القضاء عدم الأخذ بالإقرار إلا إذا كان متوفرا على شروط معينة تظفي عليه صفة الحجية والثبوت وهذه الشروط هي:</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b/>
          <w:bCs/>
          <w:sz w:val="32"/>
          <w:szCs w:val="32"/>
          <w:rtl/>
          <w:lang w:bidi="ar-DZ"/>
        </w:rPr>
        <w:t>1.شروط صحة ال</w:t>
      </w:r>
      <w:r w:rsidRPr="00E2670F">
        <w:rPr>
          <w:rFonts w:ascii="Simplified Arabic" w:eastAsia="Times New Roman" w:hAnsi="Simplified Arabic" w:cs="Simplified Arabic" w:hint="cs"/>
          <w:b/>
          <w:bCs/>
          <w:sz w:val="32"/>
          <w:szCs w:val="32"/>
          <w:rtl/>
          <w:lang w:bidi="ar-DZ"/>
        </w:rPr>
        <w:t>إ</w:t>
      </w:r>
      <w:r w:rsidRPr="00E2670F">
        <w:rPr>
          <w:rFonts w:ascii="Simplified Arabic" w:eastAsia="Times New Roman" w:hAnsi="Simplified Arabic" w:cs="Simplified Arabic"/>
          <w:b/>
          <w:bCs/>
          <w:sz w:val="32"/>
          <w:szCs w:val="32"/>
          <w:rtl/>
          <w:lang w:bidi="ar-DZ"/>
        </w:rPr>
        <w:t>قرار في القانون</w:t>
      </w:r>
      <w:r w:rsidRPr="00E2670F">
        <w:rPr>
          <w:rFonts w:ascii="Simplified Arabic" w:eastAsia="Times New Roman" w:hAnsi="Simplified Arabic" w:cs="Simplified Arabic"/>
          <w:sz w:val="28"/>
          <w:szCs w:val="28"/>
          <w:lang w:bidi="ar-DZ"/>
        </w:rPr>
        <w:t>:</w:t>
      </w:r>
    </w:p>
    <w:p w:rsidR="00E2670F" w:rsidRPr="00E2670F" w:rsidRDefault="00E2670F" w:rsidP="00081A4A">
      <w:pPr>
        <w:bidi/>
        <w:spacing w:after="0"/>
        <w:ind w:firstLine="708"/>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لم ينص القانون الجزائري على شروط صحة الإقرار إلا أنه يقرها ضمنا، وهي مااستقر عليه الاجتهاد وأحكام القضاء وتتمثل خصوصا فيما يلي:</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b/>
          <w:bCs/>
          <w:sz w:val="28"/>
          <w:szCs w:val="28"/>
          <w:rtl/>
          <w:lang w:bidi="ar-DZ"/>
        </w:rPr>
        <w:t>-أن يصدر من متهم متمتع بالإدراك والتمييز</w:t>
      </w:r>
      <w:r w:rsidRPr="00E2670F">
        <w:rPr>
          <w:rFonts w:ascii="Simplified Arabic" w:eastAsia="Times New Roman" w:hAnsi="Simplified Arabic" w:cs="Simplified Arabic"/>
          <w:sz w:val="28"/>
          <w:szCs w:val="28"/>
          <w:rtl/>
          <w:lang w:bidi="ar-DZ"/>
        </w:rPr>
        <w:t>:يجب أن يصدر من المتهم بالجريمة نفسه، وأن يكون هذا المتهم متمتعا بالتمييز والادراك، أي قادرا على فهم ماهية أفعاله وطبيعتها وتوقع أثارها ونتائجها ويستثنى من هذا، المجنون فهو لا يتمتع بالأهلية الاجرائية ولو كان وقت ارتكاب الجريمة بقواه العقلية، أو صغير السن الذي لم يكمل 18 سنة، أو المصاب بعاهة عقلية، كذلك لا قيمة للإقرار الصادر تحت تأثير المواد المسكرة أو المخدرة</w:t>
      </w:r>
      <w:r w:rsidRPr="00E2670F">
        <w:rPr>
          <w:rFonts w:ascii="Simplified Arabic" w:eastAsia="Times New Roman" w:hAnsi="Simplified Arabic" w:cs="Simplified Arabic"/>
          <w:sz w:val="28"/>
          <w:szCs w:val="28"/>
          <w:vertAlign w:val="superscript"/>
          <w:rtl/>
          <w:lang w:bidi="ar-DZ"/>
        </w:rPr>
        <w:footnoteReference w:id="45"/>
      </w:r>
      <w:r w:rsidRPr="00E2670F">
        <w:rPr>
          <w:rFonts w:ascii="Simplified Arabic" w:eastAsia="Times New Roman" w:hAnsi="Simplified Arabic" w:cs="Simplified Arabic"/>
          <w:sz w:val="28"/>
          <w:szCs w:val="28"/>
          <w:rtl/>
          <w:lang w:bidi="ar-DZ"/>
        </w:rPr>
        <w:t>.</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b/>
          <w:bCs/>
          <w:sz w:val="28"/>
          <w:szCs w:val="28"/>
          <w:rtl/>
          <w:lang w:bidi="ar-DZ"/>
        </w:rPr>
        <w:t>-أن يصدر عن إرادة حرة مختارة</w:t>
      </w:r>
      <w:r w:rsidRPr="00E2670F">
        <w:rPr>
          <w:rFonts w:ascii="Simplified Arabic" w:eastAsia="Times New Roman" w:hAnsi="Simplified Arabic" w:cs="Simplified Arabic"/>
          <w:sz w:val="28"/>
          <w:szCs w:val="28"/>
          <w:rtl/>
          <w:lang w:bidi="ar-DZ"/>
        </w:rPr>
        <w:t>:الإقرار الصادر عن إرادة حرة أهل للأخذ به، لأنه يؤدي إلى إدانة المتهم بعكس الإقرار الصادر عن إكراه أو تهديد أو تعذيب فإن الشك من سماته. وكذلك الإقرار الذي يكون تحت تأثير إغراء أو خداع لا يصلح التعويل عليه يعتبر ذلك اكراها.</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p>
    <w:p w:rsidR="00E2670F" w:rsidRPr="00E2670F" w:rsidRDefault="00E2670F" w:rsidP="00081A4A">
      <w:pPr>
        <w:bidi/>
        <w:spacing w:after="0"/>
        <w:jc w:val="both"/>
        <w:rPr>
          <w:rFonts w:ascii="Simplified Arabic" w:eastAsia="Times New Roman" w:hAnsi="Simplified Arabic" w:cs="Simplified Arabic"/>
          <w:b/>
          <w:bCs/>
          <w:sz w:val="28"/>
          <w:szCs w:val="28"/>
          <w:rtl/>
          <w:lang w:bidi="ar-DZ"/>
        </w:rPr>
      </w:pPr>
      <w:r w:rsidRPr="00E2670F">
        <w:rPr>
          <w:rFonts w:ascii="Simplified Arabic" w:eastAsia="Times New Roman" w:hAnsi="Simplified Arabic" w:cs="Simplified Arabic"/>
          <w:sz w:val="28"/>
          <w:szCs w:val="28"/>
          <w:rtl/>
          <w:lang w:bidi="ar-DZ"/>
        </w:rPr>
        <w:lastRenderedPageBreak/>
        <w:t>-</w:t>
      </w:r>
      <w:r w:rsidRPr="00E2670F">
        <w:rPr>
          <w:rFonts w:ascii="Simplified Arabic" w:eastAsia="Times New Roman" w:hAnsi="Simplified Arabic" w:cs="Simplified Arabic"/>
          <w:b/>
          <w:bCs/>
          <w:sz w:val="28"/>
          <w:szCs w:val="28"/>
          <w:rtl/>
          <w:lang w:bidi="ar-DZ"/>
        </w:rPr>
        <w:t>أن يكون واضحا ومحددا</w:t>
      </w:r>
      <w:r w:rsidRPr="00E2670F">
        <w:rPr>
          <w:rFonts w:ascii="Simplified Arabic" w:eastAsia="Times New Roman" w:hAnsi="Simplified Arabic" w:cs="Simplified Arabic"/>
          <w:b/>
          <w:bCs/>
          <w:sz w:val="28"/>
          <w:szCs w:val="28"/>
          <w:lang w:bidi="ar-DZ"/>
        </w:rPr>
        <w:t xml:space="preserve"> : </w:t>
      </w:r>
      <w:r w:rsidRPr="00E2670F">
        <w:rPr>
          <w:rFonts w:ascii="Simplified Arabic" w:eastAsia="Times New Roman" w:hAnsi="Simplified Arabic" w:cs="Simplified Arabic"/>
          <w:sz w:val="28"/>
          <w:szCs w:val="28"/>
          <w:rtl/>
          <w:lang w:bidi="ar-DZ"/>
        </w:rPr>
        <w:t>فلا يلزم ذلك أن يكون الإقرار بعبارات معينة ليكون صريحا، بل يكفي أن يكون واضحا لا تقبل عباراته تفسير أخر غير معنى الإخبار بارتكاب الجريمة، أن يدل على توجيه الحق من قبل المقر، ويكون لفظ صريحا لا لبس فيه</w:t>
      </w:r>
      <w:r w:rsidRPr="00E2670F">
        <w:rPr>
          <w:rFonts w:ascii="Simplified Arabic" w:eastAsia="Times New Roman" w:hAnsi="Simplified Arabic" w:cs="Simplified Arabic"/>
          <w:sz w:val="28"/>
          <w:szCs w:val="28"/>
          <w:vertAlign w:val="superscript"/>
          <w:rtl/>
          <w:lang w:bidi="ar-DZ"/>
        </w:rPr>
        <w:footnoteReference w:id="46"/>
      </w:r>
      <w:r w:rsidRPr="00E2670F">
        <w:rPr>
          <w:rFonts w:ascii="Simplified Arabic" w:eastAsia="Times New Roman" w:hAnsi="Simplified Arabic" w:cs="Simplified Arabic"/>
          <w:sz w:val="28"/>
          <w:szCs w:val="28"/>
          <w:rtl/>
          <w:lang w:bidi="ar-DZ"/>
        </w:rPr>
        <w:t>.</w:t>
      </w:r>
    </w:p>
    <w:p w:rsidR="00E2670F" w:rsidRPr="00E2670F" w:rsidRDefault="00E2670F" w:rsidP="00081A4A">
      <w:pPr>
        <w:bidi/>
        <w:spacing w:after="0"/>
        <w:jc w:val="both"/>
        <w:rPr>
          <w:rFonts w:ascii="Simplified Arabic" w:eastAsia="Times New Roman" w:hAnsi="Simplified Arabic" w:cs="Simplified Arabic"/>
          <w:b/>
          <w:bCs/>
          <w:sz w:val="28"/>
          <w:szCs w:val="28"/>
          <w:rtl/>
          <w:lang w:bidi="ar-DZ"/>
        </w:rPr>
      </w:pPr>
      <w:r w:rsidRPr="00E2670F">
        <w:rPr>
          <w:rFonts w:ascii="Simplified Arabic" w:eastAsia="Times New Roman" w:hAnsi="Simplified Arabic" w:cs="Simplified Arabic"/>
          <w:b/>
          <w:bCs/>
          <w:sz w:val="28"/>
          <w:szCs w:val="28"/>
          <w:rtl/>
          <w:lang w:bidi="ar-DZ"/>
        </w:rPr>
        <w:t>-أن يكون مطابقا للوقائع والحقيقة</w:t>
      </w:r>
      <w:r w:rsidRPr="00E2670F">
        <w:rPr>
          <w:rFonts w:ascii="Simplified Arabic" w:eastAsia="Times New Roman" w:hAnsi="Simplified Arabic" w:cs="Simplified Arabic" w:hint="cs"/>
          <w:b/>
          <w:bCs/>
          <w:sz w:val="28"/>
          <w:szCs w:val="28"/>
          <w:rtl/>
          <w:lang w:bidi="ar-DZ"/>
        </w:rPr>
        <w:t xml:space="preserve">: </w:t>
      </w:r>
      <w:r w:rsidRPr="00E2670F">
        <w:rPr>
          <w:rFonts w:ascii="Simplified Arabic" w:eastAsia="Times New Roman" w:hAnsi="Simplified Arabic" w:cs="Simplified Arabic"/>
          <w:sz w:val="28"/>
          <w:szCs w:val="28"/>
          <w:rtl/>
          <w:lang w:bidi="ar-DZ"/>
        </w:rPr>
        <w:t>إذ لا يمكن إتهام شخص إلا بناءا على اقراره متى كان ذلك معارضا مع المنطق ولا يقبله العقل، وهنا يبرز دور قاضي الموضوع الذي يجب عليه أن يبحث عن الأسباب والدوافع التي دفعته إلى ارتكاب الجريمة، والأسباب التي دفعت بالمتهم أن يعترف على نفسه بارتكابها حتى يطابق هذا الوقائع التي صاحبت وقوع الجريمة وظروفها</w:t>
      </w:r>
      <w:r w:rsidRPr="00E2670F">
        <w:rPr>
          <w:rFonts w:ascii="Simplified Arabic" w:eastAsia="Times New Roman" w:hAnsi="Simplified Arabic" w:cs="Simplified Arabic"/>
          <w:sz w:val="28"/>
          <w:szCs w:val="28"/>
          <w:vertAlign w:val="superscript"/>
          <w:rtl/>
          <w:lang w:bidi="ar-DZ"/>
        </w:rPr>
        <w:footnoteReference w:id="47"/>
      </w:r>
      <w:r w:rsidRPr="00E2670F">
        <w:rPr>
          <w:rFonts w:ascii="Simplified Arabic" w:eastAsia="Times New Roman" w:hAnsi="Simplified Arabic" w:cs="Simplified Arabic"/>
          <w:sz w:val="28"/>
          <w:szCs w:val="28"/>
          <w:rtl/>
          <w:lang w:bidi="ar-DZ"/>
        </w:rPr>
        <w:t xml:space="preserve">. </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b/>
          <w:bCs/>
          <w:sz w:val="28"/>
          <w:szCs w:val="28"/>
          <w:rtl/>
          <w:lang w:bidi="ar-DZ"/>
        </w:rPr>
        <w:t>-أن يصدر داخل مجلس القضاء</w:t>
      </w:r>
      <w:r w:rsidRPr="00E2670F">
        <w:rPr>
          <w:rFonts w:ascii="Simplified Arabic" w:eastAsia="Times New Roman" w:hAnsi="Simplified Arabic" w:cs="Simplified Arabic" w:hint="cs"/>
          <w:b/>
          <w:bCs/>
          <w:sz w:val="28"/>
          <w:szCs w:val="28"/>
          <w:rtl/>
          <w:lang w:bidi="ar-DZ"/>
        </w:rPr>
        <w:t xml:space="preserve">: </w:t>
      </w:r>
      <w:r w:rsidRPr="00E2670F">
        <w:rPr>
          <w:rFonts w:ascii="Simplified Arabic" w:eastAsia="Times New Roman" w:hAnsi="Simplified Arabic" w:cs="Simplified Arabic"/>
          <w:sz w:val="28"/>
          <w:szCs w:val="28"/>
          <w:rtl/>
          <w:lang w:bidi="ar-DZ"/>
        </w:rPr>
        <w:t>الاعتراف القضائي هو الذي يصدر أمام الهيئة القضائية، وهذا هو أقوى أنواع الاعتراف منحيث الحجية. أما الاعتراف غير القضائي فليس هناك ما يمنع أن يكون سببا في الإدانة، لكن قيمته متوقعة على الثقة في الهيئة التي حدثت أمامها، أو شهادة من صدر أمامهم، أو قيمة المحرر الذي دوَن به</w:t>
      </w:r>
      <w:r w:rsidRPr="00E2670F">
        <w:rPr>
          <w:rFonts w:ascii="Simplified Arabic" w:eastAsia="Times New Roman" w:hAnsi="Simplified Arabic" w:cs="Simplified Arabic"/>
          <w:sz w:val="28"/>
          <w:szCs w:val="28"/>
          <w:vertAlign w:val="superscript"/>
          <w:rtl/>
          <w:lang w:bidi="ar-DZ"/>
        </w:rPr>
        <w:footnoteReference w:id="48"/>
      </w:r>
      <w:r w:rsidRPr="00E2670F">
        <w:rPr>
          <w:rFonts w:ascii="Simplified Arabic" w:eastAsia="Times New Roman" w:hAnsi="Simplified Arabic" w:cs="Simplified Arabic"/>
          <w:sz w:val="28"/>
          <w:szCs w:val="28"/>
          <w:rtl/>
          <w:lang w:bidi="ar-DZ"/>
        </w:rPr>
        <w:t>.</w:t>
      </w:r>
    </w:p>
    <w:p w:rsidR="00E2670F" w:rsidRPr="00E2670F" w:rsidRDefault="00E2670F" w:rsidP="00081A4A">
      <w:pPr>
        <w:bidi/>
        <w:spacing w:after="0"/>
        <w:jc w:val="both"/>
        <w:rPr>
          <w:rFonts w:ascii="Simplified Arabic" w:eastAsia="Times New Roman" w:hAnsi="Simplified Arabic" w:cs="Simplified Arabic"/>
          <w:b/>
          <w:bCs/>
          <w:sz w:val="32"/>
          <w:szCs w:val="32"/>
          <w:rtl/>
          <w:lang w:bidi="ar-DZ"/>
        </w:rPr>
      </w:pPr>
      <w:r w:rsidRPr="00E2670F">
        <w:rPr>
          <w:rFonts w:ascii="Simplified Arabic" w:eastAsia="Times New Roman" w:hAnsi="Simplified Arabic" w:cs="Simplified Arabic"/>
          <w:b/>
          <w:bCs/>
          <w:sz w:val="32"/>
          <w:szCs w:val="32"/>
          <w:rtl/>
          <w:lang w:bidi="ar-DZ"/>
        </w:rPr>
        <w:t>المطلب الثاني: الشهادة والقرائن</w:t>
      </w:r>
    </w:p>
    <w:p w:rsidR="00E2670F" w:rsidRPr="00E2670F" w:rsidRDefault="00E2670F" w:rsidP="00081A4A">
      <w:pPr>
        <w:bidi/>
        <w:spacing w:after="0"/>
        <w:jc w:val="both"/>
        <w:rPr>
          <w:rFonts w:ascii="Simplified Arabic" w:eastAsia="Times New Roman" w:hAnsi="Simplified Arabic" w:cs="Simplified Arabic"/>
          <w:b/>
          <w:bCs/>
          <w:sz w:val="32"/>
          <w:szCs w:val="32"/>
          <w:rtl/>
          <w:lang w:bidi="ar-DZ"/>
        </w:rPr>
      </w:pPr>
      <w:r w:rsidRPr="00E2670F">
        <w:rPr>
          <w:rFonts w:ascii="Simplified Arabic" w:eastAsia="Times New Roman" w:hAnsi="Simplified Arabic" w:cs="Simplified Arabic"/>
          <w:b/>
          <w:bCs/>
          <w:sz w:val="32"/>
          <w:szCs w:val="32"/>
          <w:rtl/>
          <w:lang w:bidi="ar-DZ"/>
        </w:rPr>
        <w:t>1/الشهادة</w:t>
      </w:r>
    </w:p>
    <w:p w:rsidR="00E2670F" w:rsidRPr="00E2670F" w:rsidRDefault="00E2670F" w:rsidP="00081A4A">
      <w:pPr>
        <w:bidi/>
        <w:spacing w:after="0"/>
        <w:ind w:firstLine="708"/>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تعتبر الشهادة أيضا إجراء من وسائل الاثبات العامة ولا خلاف في وجوب العمل بها في الحدود والقصاص والأموال لذلك فإن كثير من الفقهاء إذا اطلقوا اسم البينة أرادو بها الشهادة لقوة بيانها في إظهار الحق</w:t>
      </w:r>
      <w:r w:rsidRPr="00E2670F">
        <w:rPr>
          <w:rFonts w:ascii="Simplified Arabic" w:eastAsia="Times New Roman" w:hAnsi="Simplified Arabic" w:cs="Simplified Arabic"/>
          <w:sz w:val="28"/>
          <w:szCs w:val="28"/>
          <w:lang w:bidi="ar-DZ"/>
        </w:rPr>
        <w:t xml:space="preserve"> .</w:t>
      </w:r>
    </w:p>
    <w:p w:rsidR="00E2670F" w:rsidRPr="00E2670F" w:rsidRDefault="00E2670F" w:rsidP="00081A4A">
      <w:pPr>
        <w:bidi/>
        <w:spacing w:after="0"/>
        <w:jc w:val="both"/>
        <w:rPr>
          <w:rFonts w:ascii="Simplified Arabic" w:eastAsia="Times New Roman" w:hAnsi="Simplified Arabic" w:cs="Simplified Arabic"/>
          <w:b/>
          <w:bCs/>
          <w:sz w:val="32"/>
          <w:szCs w:val="32"/>
          <w:rtl/>
          <w:lang w:bidi="ar-DZ"/>
        </w:rPr>
      </w:pPr>
      <w:r w:rsidRPr="00E2670F">
        <w:rPr>
          <w:rFonts w:ascii="Simplified Arabic" w:eastAsia="Times New Roman" w:hAnsi="Simplified Arabic" w:cs="Simplified Arabic"/>
          <w:b/>
          <w:bCs/>
          <w:sz w:val="32"/>
          <w:szCs w:val="32"/>
          <w:rtl/>
          <w:lang w:bidi="ar-DZ"/>
        </w:rPr>
        <w:t>1.تعريف الشهادة</w:t>
      </w:r>
    </w:p>
    <w:p w:rsidR="00E2670F" w:rsidRPr="00E2670F" w:rsidRDefault="00E2670F" w:rsidP="00081A4A">
      <w:pPr>
        <w:bidi/>
        <w:spacing w:after="0"/>
        <w:jc w:val="both"/>
        <w:rPr>
          <w:rFonts w:ascii="Simplified Arabic" w:eastAsia="Times New Roman" w:hAnsi="Simplified Arabic" w:cs="Simplified Arabic"/>
          <w:b/>
          <w:bCs/>
          <w:sz w:val="32"/>
          <w:szCs w:val="32"/>
          <w:rtl/>
          <w:lang w:bidi="ar-DZ"/>
        </w:rPr>
      </w:pPr>
      <w:r w:rsidRPr="00E2670F">
        <w:rPr>
          <w:rFonts w:ascii="Simplified Arabic" w:eastAsia="Times New Roman" w:hAnsi="Simplified Arabic" w:cs="Simplified Arabic"/>
          <w:b/>
          <w:bCs/>
          <w:sz w:val="32"/>
          <w:szCs w:val="32"/>
          <w:rtl/>
          <w:lang w:bidi="ar-DZ"/>
        </w:rPr>
        <w:t>تعريف الشهادة في اللغة</w:t>
      </w:r>
      <w:r w:rsidRPr="00E2670F">
        <w:rPr>
          <w:rFonts w:ascii="Simplified Arabic" w:eastAsia="Times New Roman" w:hAnsi="Simplified Arabic" w:cs="Simplified Arabic" w:hint="cs"/>
          <w:b/>
          <w:bCs/>
          <w:sz w:val="32"/>
          <w:szCs w:val="32"/>
          <w:rtl/>
          <w:lang w:bidi="ar-DZ"/>
        </w:rPr>
        <w:t xml:space="preserve">: </w:t>
      </w:r>
      <w:r w:rsidRPr="00E2670F">
        <w:rPr>
          <w:rFonts w:ascii="Simplified Arabic" w:eastAsia="Times New Roman" w:hAnsi="Simplified Arabic" w:cs="Simplified Arabic"/>
          <w:sz w:val="28"/>
          <w:szCs w:val="28"/>
          <w:rtl/>
          <w:lang w:bidi="ar-DZ"/>
        </w:rPr>
        <w:t>هي الخبر القاطع، تقول منه : شهد الرجل على كذا ، وربما قالو شَ هدَ الرجل بسكون الهاء</w:t>
      </w:r>
      <w:r w:rsidRPr="00E2670F">
        <w:rPr>
          <w:rFonts w:ascii="Simplified Arabic" w:eastAsia="Times New Roman" w:hAnsi="Simplified Arabic" w:cs="Simplified Arabic" w:hint="cs"/>
          <w:b/>
          <w:bCs/>
          <w:sz w:val="32"/>
          <w:szCs w:val="32"/>
          <w:rtl/>
          <w:lang w:bidi="ar-DZ"/>
        </w:rPr>
        <w:t xml:space="preserve">، </w:t>
      </w:r>
      <w:r w:rsidRPr="00E2670F">
        <w:rPr>
          <w:rFonts w:ascii="Simplified Arabic" w:eastAsia="Times New Roman" w:hAnsi="Simplified Arabic" w:cs="Simplified Arabic"/>
          <w:sz w:val="28"/>
          <w:szCs w:val="28"/>
          <w:rtl/>
          <w:lang w:bidi="ar-DZ"/>
        </w:rPr>
        <w:t>وقولهم: اشهد بكذا ، أي : أحلف</w:t>
      </w:r>
      <w:r w:rsidRPr="00E2670F">
        <w:rPr>
          <w:rFonts w:ascii="Simplified Arabic" w:eastAsia="Times New Roman" w:hAnsi="Simplified Arabic" w:cs="Simplified Arabic"/>
          <w:sz w:val="28"/>
          <w:szCs w:val="28"/>
          <w:lang w:bidi="ar-DZ"/>
        </w:rPr>
        <w:t xml:space="preserve"> . </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والمشاهدة: المعاينة</w:t>
      </w:r>
      <w:r w:rsidRPr="00E2670F">
        <w:rPr>
          <w:rFonts w:ascii="Simplified Arabic" w:eastAsia="Times New Roman" w:hAnsi="Simplified Arabic" w:cs="Simplified Arabic"/>
          <w:sz w:val="28"/>
          <w:szCs w:val="28"/>
          <w:lang w:bidi="ar-DZ"/>
        </w:rPr>
        <w:t xml:space="preserve">. </w:t>
      </w:r>
      <w:r w:rsidRPr="00E2670F">
        <w:rPr>
          <w:rFonts w:ascii="Simplified Arabic" w:eastAsia="Times New Roman" w:hAnsi="Simplified Arabic" w:cs="Simplified Arabic"/>
          <w:sz w:val="28"/>
          <w:szCs w:val="28"/>
          <w:rtl/>
          <w:lang w:bidi="ar-DZ"/>
        </w:rPr>
        <w:t>وشهده شهودا، أي حضره فهو شاهد، وقوم شهود أي حضور</w:t>
      </w:r>
      <w:r w:rsidRPr="00E2670F">
        <w:rPr>
          <w:rFonts w:ascii="Simplified Arabic" w:eastAsia="Times New Roman" w:hAnsi="Simplified Arabic" w:cs="Simplified Arabic"/>
          <w:sz w:val="28"/>
          <w:szCs w:val="28"/>
          <w:vertAlign w:val="superscript"/>
          <w:rtl/>
          <w:lang w:bidi="ar-DZ"/>
        </w:rPr>
        <w:footnoteReference w:id="49"/>
      </w:r>
      <w:r w:rsidRPr="00E2670F">
        <w:rPr>
          <w:rFonts w:ascii="Simplified Arabic" w:eastAsia="Times New Roman" w:hAnsi="Simplified Arabic" w:cs="Simplified Arabic"/>
          <w:sz w:val="28"/>
          <w:szCs w:val="28"/>
          <w:rtl/>
          <w:lang w:bidi="ar-DZ"/>
        </w:rPr>
        <w:t>.</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 xml:space="preserve">والشهادة هي الاخبار بما شاهد.  </w:t>
      </w:r>
    </w:p>
    <w:p w:rsidR="00E2670F" w:rsidRPr="00E2670F" w:rsidRDefault="00E2670F" w:rsidP="00081A4A">
      <w:pPr>
        <w:bidi/>
        <w:spacing w:after="0"/>
        <w:jc w:val="both"/>
        <w:rPr>
          <w:rFonts w:ascii="Simplified Arabic" w:eastAsia="Times New Roman" w:hAnsi="Simplified Arabic" w:cs="Simplified Arabic"/>
          <w:sz w:val="32"/>
          <w:szCs w:val="32"/>
          <w:rtl/>
          <w:lang w:bidi="ar-DZ"/>
        </w:rPr>
      </w:pPr>
      <w:r w:rsidRPr="00E2670F">
        <w:rPr>
          <w:rFonts w:ascii="Simplified Arabic" w:eastAsia="Times New Roman" w:hAnsi="Simplified Arabic" w:cs="Simplified Arabic"/>
          <w:b/>
          <w:bCs/>
          <w:sz w:val="32"/>
          <w:szCs w:val="32"/>
          <w:rtl/>
          <w:lang w:bidi="ar-DZ"/>
        </w:rPr>
        <w:lastRenderedPageBreak/>
        <w:t>تعريف الشهادة في الاصطلاح</w:t>
      </w:r>
    </w:p>
    <w:p w:rsidR="00E2670F" w:rsidRPr="00E2670F" w:rsidRDefault="00E2670F" w:rsidP="00081A4A">
      <w:pPr>
        <w:bidi/>
        <w:spacing w:after="0"/>
        <w:jc w:val="both"/>
        <w:rPr>
          <w:rFonts w:ascii="Simplified Arabic" w:eastAsia="Times New Roman" w:hAnsi="Simplified Arabic" w:cs="Simplified Arabic"/>
          <w:sz w:val="32"/>
          <w:szCs w:val="32"/>
          <w:rtl/>
          <w:lang w:bidi="ar-DZ"/>
        </w:rPr>
      </w:pPr>
      <w:r w:rsidRPr="00E2670F">
        <w:rPr>
          <w:rFonts w:ascii="Simplified Arabic" w:eastAsia="Times New Roman" w:hAnsi="Simplified Arabic" w:cs="Simplified Arabic"/>
          <w:b/>
          <w:bCs/>
          <w:sz w:val="32"/>
          <w:szCs w:val="32"/>
          <w:rtl/>
          <w:lang w:bidi="ar-DZ"/>
        </w:rPr>
        <w:t>تعريف الشهادة في الاصطلاح القانوني</w:t>
      </w:r>
      <w:r w:rsidRPr="00E2670F">
        <w:rPr>
          <w:rFonts w:ascii="Simplified Arabic" w:eastAsia="Times New Roman" w:hAnsi="Simplified Arabic" w:cs="Simplified Arabic"/>
          <w:sz w:val="32"/>
          <w:szCs w:val="32"/>
          <w:lang w:bidi="ar-DZ"/>
        </w:rPr>
        <w:t xml:space="preserve"> : </w:t>
      </w:r>
    </w:p>
    <w:p w:rsidR="00E2670F" w:rsidRPr="00E2670F" w:rsidRDefault="00E2670F" w:rsidP="00081A4A">
      <w:pPr>
        <w:bidi/>
        <w:spacing w:after="0"/>
        <w:ind w:firstLine="708"/>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لم يوضح المشرع الجزائري المفهوم من الشهادة، وان كان يستفاد من تلاوة نص المادة 88 من</w:t>
      </w:r>
      <w:r w:rsidRPr="00E2670F">
        <w:rPr>
          <w:rFonts w:ascii="Simplified Arabic" w:eastAsia="Times New Roman" w:hAnsi="Simplified Arabic" w:cs="Simplified Arabic" w:hint="eastAsia"/>
          <w:sz w:val="28"/>
          <w:szCs w:val="28"/>
          <w:rtl/>
          <w:lang w:bidi="ar-DZ"/>
        </w:rPr>
        <w:t>قانونالإجراءاتالجزائيةالجزائري</w:t>
      </w:r>
      <w:r w:rsidRPr="00E2670F">
        <w:rPr>
          <w:rFonts w:ascii="Simplified Arabic" w:eastAsia="Times New Roman" w:hAnsi="Simplified Arabic" w:cs="Simplified Arabic"/>
          <w:sz w:val="28"/>
          <w:szCs w:val="28"/>
          <w:rtl/>
          <w:lang w:bidi="ar-DZ"/>
        </w:rPr>
        <w:t xml:space="preserve"> يستدعي قاضي التحقيق أمامه بواسطة أعوان القوة العمومية كل شخص يرى فائدة من سماع شهادته، أن الشهادة هي أن يقوم الشخص بإخبار جهات التحقيق بما يعرفه هو بنفسه عن واقعة تصلح محلا للإثبات ويكون لهذا الإخبار فائدة لإظهار الحقيقة.</w:t>
      </w:r>
    </w:p>
    <w:p w:rsidR="00E2670F" w:rsidRPr="00E2670F" w:rsidRDefault="00E2670F" w:rsidP="00081A4A">
      <w:pPr>
        <w:bidi/>
        <w:spacing w:after="0"/>
        <w:ind w:firstLine="708"/>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الشهادة هي إخبار شفوي يدلي به الشاهد في مجلس القضاء بعد حلف يمين يؤديها على الوجه الصحيح.</w:t>
      </w:r>
    </w:p>
    <w:p w:rsidR="00E2670F" w:rsidRPr="00E2670F" w:rsidRDefault="00E2670F" w:rsidP="00081A4A">
      <w:pPr>
        <w:bidi/>
        <w:spacing w:after="0"/>
        <w:jc w:val="both"/>
        <w:rPr>
          <w:rFonts w:ascii="Simplified Arabic" w:eastAsia="Times New Roman" w:hAnsi="Simplified Arabic" w:cs="Simplified Arabic"/>
          <w:b/>
          <w:bCs/>
          <w:sz w:val="32"/>
          <w:szCs w:val="32"/>
          <w:rtl/>
          <w:lang w:bidi="ar-DZ"/>
        </w:rPr>
      </w:pPr>
      <w:r w:rsidRPr="00E2670F">
        <w:rPr>
          <w:rFonts w:ascii="Simplified Arabic" w:eastAsia="Times New Roman" w:hAnsi="Simplified Arabic" w:cs="Simplified Arabic"/>
          <w:b/>
          <w:bCs/>
          <w:sz w:val="32"/>
          <w:szCs w:val="32"/>
          <w:rtl/>
          <w:lang w:bidi="ar-DZ"/>
        </w:rPr>
        <w:t>2.شروط صحة الشهادة</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وضع الفقهاء شروطا لا تصح الا بها كما وضع القانون والفقه الوضعي ضمانات تكفل صدقها، وهذه الشروط كالاتي:</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b/>
          <w:bCs/>
          <w:sz w:val="28"/>
          <w:szCs w:val="28"/>
          <w:rtl/>
          <w:lang w:bidi="ar-DZ"/>
        </w:rPr>
        <w:t>1</w:t>
      </w:r>
      <w:r w:rsidRPr="00E2670F">
        <w:rPr>
          <w:rFonts w:ascii="Simplified Arabic" w:eastAsia="Times New Roman" w:hAnsi="Simplified Arabic" w:cs="Simplified Arabic"/>
          <w:b/>
          <w:bCs/>
          <w:sz w:val="32"/>
          <w:szCs w:val="32"/>
          <w:rtl/>
          <w:lang w:bidi="ar-DZ"/>
        </w:rPr>
        <w:t>.شروط صحة الشهادة في القانون</w:t>
      </w:r>
      <w:r w:rsidRPr="00E2670F">
        <w:rPr>
          <w:rFonts w:ascii="Simplified Arabic" w:eastAsia="Times New Roman" w:hAnsi="Simplified Arabic" w:cs="Simplified Arabic"/>
          <w:sz w:val="28"/>
          <w:szCs w:val="28"/>
          <w:lang w:bidi="ar-DZ"/>
        </w:rPr>
        <w:t>:</w:t>
      </w:r>
    </w:p>
    <w:p w:rsidR="00E2670F" w:rsidRPr="00E2670F" w:rsidRDefault="00E2670F" w:rsidP="00081A4A">
      <w:pPr>
        <w:bidi/>
        <w:spacing w:after="0"/>
        <w:ind w:firstLine="708"/>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يجب أن يتوافر في أداء الشهادة عدة شروط منها ما يتعلق بالشاهد ذاته، ومنه ما يتعلقبالشهادة التي يدلي بها</w:t>
      </w:r>
      <w:r w:rsidRPr="00E2670F">
        <w:rPr>
          <w:rFonts w:ascii="Simplified Arabic" w:eastAsia="Times New Roman" w:hAnsi="Simplified Arabic" w:cs="Simplified Arabic"/>
          <w:sz w:val="28"/>
          <w:szCs w:val="28"/>
          <w:lang w:bidi="ar-DZ"/>
        </w:rPr>
        <w:t xml:space="preserve"> .</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b/>
          <w:bCs/>
          <w:sz w:val="28"/>
          <w:szCs w:val="28"/>
          <w:rtl/>
          <w:lang w:bidi="ar-DZ"/>
        </w:rPr>
        <w:t>-الشروط الواجب توافرها في الشاهد</w:t>
      </w:r>
      <w:r w:rsidRPr="00E2670F">
        <w:rPr>
          <w:rFonts w:ascii="Simplified Arabic" w:eastAsia="Times New Roman" w:hAnsi="Simplified Arabic" w:cs="Simplified Arabic"/>
          <w:sz w:val="28"/>
          <w:szCs w:val="28"/>
          <w:lang w:bidi="ar-DZ"/>
        </w:rPr>
        <w:t xml:space="preserve"> : </w:t>
      </w:r>
      <w:r w:rsidRPr="00E2670F">
        <w:rPr>
          <w:rFonts w:ascii="Simplified Arabic" w:eastAsia="Times New Roman" w:hAnsi="Simplified Arabic" w:cs="Simplified Arabic"/>
          <w:sz w:val="28"/>
          <w:szCs w:val="28"/>
          <w:rtl/>
          <w:lang w:bidi="ar-DZ"/>
        </w:rPr>
        <w:t>يجب أن يتوافر في الشاهدة عدة شروط أهمها:</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w:t>
      </w:r>
      <w:r w:rsidRPr="00E2670F">
        <w:rPr>
          <w:rFonts w:ascii="Simplified Arabic" w:eastAsia="Times New Roman" w:hAnsi="Simplified Arabic" w:cs="Simplified Arabic"/>
          <w:b/>
          <w:bCs/>
          <w:sz w:val="28"/>
          <w:szCs w:val="28"/>
          <w:rtl/>
          <w:lang w:bidi="ar-DZ"/>
        </w:rPr>
        <w:t>أن يكون الشاهد مميزا</w:t>
      </w:r>
      <w:r w:rsidRPr="00E2670F">
        <w:rPr>
          <w:rFonts w:ascii="Simplified Arabic" w:eastAsia="Times New Roman" w:hAnsi="Simplified Arabic" w:cs="Simplified Arabic"/>
          <w:sz w:val="28"/>
          <w:szCs w:val="28"/>
          <w:rtl/>
          <w:lang w:bidi="ar-DZ"/>
        </w:rPr>
        <w:t>:ويقصد بالتمييز القدرة على فهم ماهية الفعل وطبيعته وتوقع الأثار التي من شأنه إحداثها، ويرجع انعدام التمييز إلى صغر في السن، أو بسبب المرض كالجنون أو العاهة العقلية أو لأي سبب اخر يفقد الانسان القدرة على التمييز كتعاطي الكحول والمخدرات.</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ويجوز للمحكمة أن تسمع أقوال القصر الذين لم يكملوا سن السادس عشر 16 سنة بغير حلف يمين على سبيل الاستدلال، كما يجوز أن تسمع بعد حلف اليمين إذا لم تعارضفي ذلك النيابة العامة أو إحدى أطراف الدعوى</w:t>
      </w:r>
      <w:r w:rsidRPr="00E2670F">
        <w:rPr>
          <w:rFonts w:ascii="Simplified Arabic" w:eastAsia="Times New Roman" w:hAnsi="Simplified Arabic" w:cs="Simplified Arabic"/>
          <w:sz w:val="28"/>
          <w:szCs w:val="28"/>
          <w:vertAlign w:val="superscript"/>
          <w:rtl/>
          <w:lang w:bidi="ar-DZ"/>
        </w:rPr>
        <w:footnoteReference w:id="50"/>
      </w:r>
      <w:r w:rsidRPr="00E2670F">
        <w:rPr>
          <w:rFonts w:ascii="Simplified Arabic" w:eastAsia="Times New Roman" w:hAnsi="Simplified Arabic" w:cs="Simplified Arabic"/>
          <w:sz w:val="28"/>
          <w:szCs w:val="28"/>
          <w:rtl/>
          <w:lang w:bidi="ar-DZ"/>
        </w:rPr>
        <w:t>.</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w:t>
      </w:r>
      <w:r w:rsidRPr="00E2670F">
        <w:rPr>
          <w:rFonts w:ascii="Simplified Arabic" w:eastAsia="Times New Roman" w:hAnsi="Simplified Arabic" w:cs="Simplified Arabic"/>
          <w:b/>
          <w:bCs/>
          <w:sz w:val="28"/>
          <w:szCs w:val="28"/>
          <w:rtl/>
          <w:lang w:bidi="ar-DZ"/>
        </w:rPr>
        <w:t>إدراك الشاهد للواقعة بإحدى حواسه</w:t>
      </w:r>
      <w:r w:rsidRPr="00E2670F">
        <w:rPr>
          <w:rFonts w:ascii="Simplified Arabic" w:eastAsia="Times New Roman" w:hAnsi="Simplified Arabic" w:cs="Simplified Arabic"/>
          <w:sz w:val="28"/>
          <w:szCs w:val="28"/>
          <w:rtl/>
          <w:lang w:bidi="ar-DZ"/>
        </w:rPr>
        <w:t xml:space="preserve">: أي ما يرويه الشاهد عما راه او ادركه بحاسة من حواسه بطريقة مباشرة ، سواء اكانت عن الوقائع المسندة الى المتهم مع مراعاة مطابقتها لحقيقتها ، أم عن شخصيته أو اخلاقه هذا في الشهادة المباشرة، أم الشهادة غير المباشرة فلا يجوز للمحكمة أن تعدها وحدها دليلا كافيا </w:t>
      </w:r>
      <w:r w:rsidRPr="00E2670F">
        <w:rPr>
          <w:rFonts w:ascii="Simplified Arabic" w:eastAsia="Times New Roman" w:hAnsi="Simplified Arabic" w:cs="Simplified Arabic"/>
          <w:sz w:val="28"/>
          <w:szCs w:val="28"/>
          <w:rtl/>
          <w:lang w:bidi="ar-DZ"/>
        </w:rPr>
        <w:lastRenderedPageBreak/>
        <w:t>في الدعوة والا كان حكمها مشوبا بالفساد في الاستدلال، وانما يمكن للمحكمة ان تستند اليها اذا توافرت فيها ادلة اخرى او قرائن تعززها</w:t>
      </w:r>
      <w:r w:rsidRPr="00E2670F">
        <w:rPr>
          <w:rFonts w:ascii="Simplified Arabic" w:eastAsia="Times New Roman" w:hAnsi="Simplified Arabic" w:cs="Simplified Arabic"/>
          <w:sz w:val="28"/>
          <w:szCs w:val="28"/>
          <w:lang w:bidi="ar-DZ"/>
        </w:rPr>
        <w:t xml:space="preserve"> .</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 xml:space="preserve">- </w:t>
      </w:r>
      <w:r w:rsidRPr="00E2670F">
        <w:rPr>
          <w:rFonts w:ascii="Simplified Arabic" w:eastAsia="Times New Roman" w:hAnsi="Simplified Arabic" w:cs="Simplified Arabic"/>
          <w:b/>
          <w:bCs/>
          <w:sz w:val="28"/>
          <w:szCs w:val="28"/>
          <w:rtl/>
          <w:lang w:bidi="ar-DZ"/>
        </w:rPr>
        <w:t>أن تؤدى الشهادة بحرية واختيار</w:t>
      </w:r>
      <w:r w:rsidRPr="00E2670F">
        <w:rPr>
          <w:rFonts w:ascii="Simplified Arabic" w:eastAsia="Times New Roman" w:hAnsi="Simplified Arabic" w:cs="Simplified Arabic"/>
          <w:sz w:val="28"/>
          <w:szCs w:val="28"/>
          <w:rtl/>
          <w:lang w:bidi="ar-DZ"/>
        </w:rPr>
        <w:t>: تكون الشهادة باطلة إذ خضع الشاهد لتهديد أو إكراه</w:t>
      </w:r>
      <w:r w:rsidRPr="00E2670F">
        <w:rPr>
          <w:rFonts w:ascii="Simplified Arabic" w:eastAsia="Times New Roman" w:hAnsi="Simplified Arabic" w:cs="Simplified Arabic" w:hint="cs"/>
          <w:sz w:val="28"/>
          <w:szCs w:val="28"/>
          <w:rtl/>
          <w:lang w:bidi="ar-DZ"/>
        </w:rPr>
        <w:t>.</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 xml:space="preserve">- </w:t>
      </w:r>
      <w:r w:rsidRPr="00E2670F">
        <w:rPr>
          <w:rFonts w:ascii="Simplified Arabic" w:eastAsia="Times New Roman" w:hAnsi="Simplified Arabic" w:cs="Simplified Arabic"/>
          <w:b/>
          <w:bCs/>
          <w:sz w:val="28"/>
          <w:szCs w:val="28"/>
          <w:rtl/>
          <w:lang w:bidi="ar-DZ"/>
        </w:rPr>
        <w:t>ألا يكون الشاهد ممنوع من اداء الشهادة</w:t>
      </w:r>
      <w:r w:rsidRPr="00E2670F">
        <w:rPr>
          <w:rFonts w:ascii="Simplified Arabic" w:eastAsia="Times New Roman" w:hAnsi="Simplified Arabic" w:cs="Simplified Arabic"/>
          <w:sz w:val="28"/>
          <w:szCs w:val="28"/>
          <w:lang w:bidi="ar-DZ"/>
        </w:rPr>
        <w:t xml:space="preserve"> : </w:t>
      </w:r>
      <w:r w:rsidRPr="00E2670F">
        <w:rPr>
          <w:rFonts w:ascii="Simplified Arabic" w:eastAsia="Times New Roman" w:hAnsi="Simplified Arabic" w:cs="Simplified Arabic"/>
          <w:sz w:val="28"/>
          <w:szCs w:val="28"/>
          <w:rtl/>
          <w:lang w:bidi="ar-DZ"/>
        </w:rPr>
        <w:t xml:space="preserve"> خلافا للقاعدة العامة التي تعطي المحكمة مطلق الحرية في اختيار الشهود، أعفى المشرع الجزائري بعض الفئات من الأشخاص من أداء الشهادة لاعتبارات متعددة ، كما أعفى البعض الاخر من حلف اليمين، ولم يجعل سماع شهادتهم الا على سبيل الاستدلال . فيمنع القانون لاعتبارات تتعلق بالمصلحة العامة وتحقيق العدالة سماع من تتعارض وظيفته مع كونه شاهدا كأن يكون شاهدا أو قاضيا في نفس القضية أو شاهدا أو كاتبا، أو شاهدا وخصما . </w:t>
      </w:r>
    </w:p>
    <w:p w:rsidR="00E2670F" w:rsidRPr="00E2670F" w:rsidRDefault="00E2670F" w:rsidP="00081A4A">
      <w:pPr>
        <w:bidi/>
        <w:spacing w:after="0"/>
        <w:ind w:firstLine="708"/>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ولم يجز القانون سماع شهادة بعض الفئات من الأشخاص لاعتبارات خاصة إلا على سبيلالاستدلال، ودون تحليفهم اليمين وهم</w:t>
      </w:r>
      <w:r w:rsidRPr="00E2670F">
        <w:rPr>
          <w:rFonts w:ascii="Simplified Arabic" w:eastAsia="Times New Roman" w:hAnsi="Simplified Arabic" w:cs="Simplified Arabic"/>
          <w:sz w:val="28"/>
          <w:szCs w:val="28"/>
          <w:lang w:bidi="ar-DZ"/>
        </w:rPr>
        <w:t xml:space="preserve"> :</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صغير السن : فلا تقبل شهادة القصر الذين لم يكملوا سن السادس عشر 16 سنة امام المحكمة كبينة للإدانة او البراءة، بل تسمع هذه الشهادة على سبيل الاستئناس، وهم لا يحلفون اليمين القانونية إلا برضى أطراف الدعوى .</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وكذلك المحروم من الحقوق الوطنية وهي عقوبة تبعية تتعلق بعقوبة الجناية</w:t>
      </w:r>
      <w:r w:rsidRPr="00E2670F">
        <w:rPr>
          <w:rFonts w:ascii="Simplified Arabic" w:eastAsia="Times New Roman" w:hAnsi="Simplified Arabic" w:cs="Simplified Arabic" w:hint="cs"/>
          <w:sz w:val="28"/>
          <w:szCs w:val="28"/>
          <w:rtl/>
          <w:lang w:bidi="ar-DZ"/>
        </w:rPr>
        <w:t xml:space="preserve">، </w:t>
      </w:r>
      <w:r w:rsidRPr="00E2670F">
        <w:rPr>
          <w:rFonts w:ascii="Simplified Arabic" w:eastAsia="Times New Roman" w:hAnsi="Simplified Arabic" w:cs="Simplified Arabic"/>
          <w:sz w:val="28"/>
          <w:szCs w:val="28"/>
          <w:rtl/>
          <w:lang w:bidi="ar-DZ"/>
        </w:rPr>
        <w:t>وكذلك اقرباء المتهم</w:t>
      </w:r>
      <w:r w:rsidRPr="00E2670F">
        <w:rPr>
          <w:rFonts w:ascii="Simplified Arabic" w:eastAsia="Times New Roman" w:hAnsi="Simplified Arabic" w:cs="Simplified Arabic"/>
          <w:sz w:val="28"/>
          <w:szCs w:val="28"/>
          <w:vertAlign w:val="superscript"/>
          <w:rtl/>
          <w:lang w:bidi="ar-DZ"/>
        </w:rPr>
        <w:footnoteReference w:id="51"/>
      </w:r>
      <w:r w:rsidRPr="00E2670F">
        <w:rPr>
          <w:rFonts w:ascii="Simplified Arabic" w:eastAsia="Times New Roman" w:hAnsi="Simplified Arabic" w:cs="Simplified Arabic"/>
          <w:sz w:val="28"/>
          <w:szCs w:val="28"/>
          <w:rtl/>
          <w:lang w:bidi="ar-DZ"/>
        </w:rPr>
        <w:t xml:space="preserve">. </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 xml:space="preserve">كذلك الشهود المدعوون بموجب السلطة التقديرية لرئيس المحكمة ، فلا يحلفون اليمين انمايسمعون على سبيل الاستدلال </w:t>
      </w:r>
      <w:r w:rsidRPr="00E2670F">
        <w:rPr>
          <w:rFonts w:ascii="Simplified Arabic" w:eastAsia="Times New Roman" w:hAnsi="Simplified Arabic" w:cs="Simplified Arabic"/>
          <w:sz w:val="28"/>
          <w:szCs w:val="28"/>
          <w:vertAlign w:val="superscript"/>
          <w:rtl/>
          <w:lang w:bidi="ar-DZ"/>
        </w:rPr>
        <w:footnoteReference w:id="52"/>
      </w:r>
      <w:r w:rsidRPr="00E2670F">
        <w:rPr>
          <w:rFonts w:ascii="Simplified Arabic" w:eastAsia="Times New Roman" w:hAnsi="Simplified Arabic" w:cs="Simplified Arabic"/>
          <w:sz w:val="28"/>
          <w:szCs w:val="28"/>
          <w:rtl/>
          <w:lang w:bidi="ar-DZ"/>
        </w:rPr>
        <w:t xml:space="preserve">. </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p>
    <w:p w:rsidR="00E2670F" w:rsidRPr="00E2670F" w:rsidRDefault="00E2670F" w:rsidP="00081A4A">
      <w:pPr>
        <w:bidi/>
        <w:spacing w:after="0"/>
        <w:jc w:val="both"/>
        <w:rPr>
          <w:rFonts w:ascii="Simplified Arabic" w:eastAsia="Times New Roman" w:hAnsi="Simplified Arabic" w:cs="Simplified Arabic"/>
          <w:sz w:val="32"/>
          <w:szCs w:val="32"/>
          <w:rtl/>
          <w:lang w:bidi="ar-DZ"/>
        </w:rPr>
      </w:pPr>
      <w:r w:rsidRPr="00E2670F">
        <w:rPr>
          <w:rFonts w:ascii="Simplified Arabic" w:eastAsia="Times New Roman" w:hAnsi="Simplified Arabic" w:cs="Simplified Arabic"/>
          <w:b/>
          <w:bCs/>
          <w:sz w:val="32"/>
          <w:szCs w:val="32"/>
          <w:rtl/>
          <w:lang w:bidi="ar-DZ"/>
        </w:rPr>
        <w:lastRenderedPageBreak/>
        <w:t>2.الشروط الواجب توافرها في ذات الشهادة</w:t>
      </w:r>
      <w:r w:rsidRPr="00E2670F">
        <w:rPr>
          <w:rFonts w:ascii="Simplified Arabic" w:eastAsia="Times New Roman" w:hAnsi="Simplified Arabic" w:cs="Simplified Arabic"/>
          <w:sz w:val="32"/>
          <w:szCs w:val="32"/>
          <w:lang w:bidi="ar-DZ"/>
        </w:rPr>
        <w:t xml:space="preserve"> : </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يجب ان تتوافر في الشهادة عدة شروط هي</w:t>
      </w:r>
      <w:r w:rsidRPr="00E2670F">
        <w:rPr>
          <w:rFonts w:ascii="Simplified Arabic" w:eastAsia="Times New Roman" w:hAnsi="Simplified Arabic" w:cs="Simplified Arabic"/>
          <w:sz w:val="28"/>
          <w:szCs w:val="28"/>
          <w:lang w:bidi="ar-DZ"/>
        </w:rPr>
        <w:t xml:space="preserve"> :</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hint="cs"/>
          <w:b/>
          <w:bCs/>
          <w:sz w:val="28"/>
          <w:szCs w:val="28"/>
          <w:rtl/>
          <w:lang w:bidi="ar-DZ"/>
        </w:rPr>
        <w:t>أ-</w:t>
      </w:r>
      <w:r w:rsidRPr="00E2670F">
        <w:rPr>
          <w:rFonts w:ascii="Simplified Arabic" w:eastAsia="Times New Roman" w:hAnsi="Simplified Arabic" w:cs="Simplified Arabic"/>
          <w:b/>
          <w:bCs/>
          <w:sz w:val="28"/>
          <w:szCs w:val="28"/>
          <w:rtl/>
          <w:lang w:bidi="ar-DZ"/>
        </w:rPr>
        <w:t>الشهادة شفوية</w:t>
      </w:r>
      <w:r w:rsidRPr="00E2670F">
        <w:rPr>
          <w:rFonts w:ascii="Simplified Arabic" w:eastAsia="Times New Roman" w:hAnsi="Simplified Arabic" w:cs="Simplified Arabic"/>
          <w:sz w:val="28"/>
          <w:szCs w:val="28"/>
          <w:rtl/>
          <w:lang w:bidi="ar-DZ"/>
        </w:rPr>
        <w:t>:يجب أن تؤدى الشهادة أمام المحكمة شفوية في جلسة علنية، ويقصد بالشفوية أن يترك الشاهد ليذكر على سجيته ما يريد قوله دون الاستعانة بأي مستند. غير أنه يجوز لهم بصفة استثنائية الاستعانة بمستندات بتصريح من الرئيس</w:t>
      </w:r>
      <w:r w:rsidRPr="00E2670F">
        <w:rPr>
          <w:rFonts w:ascii="Simplified Arabic" w:eastAsia="Times New Roman" w:hAnsi="Simplified Arabic" w:cs="Simplified Arabic"/>
          <w:sz w:val="28"/>
          <w:szCs w:val="28"/>
          <w:vertAlign w:val="superscript"/>
          <w:rtl/>
          <w:lang w:bidi="ar-DZ"/>
        </w:rPr>
        <w:footnoteReference w:id="53"/>
      </w:r>
      <w:r w:rsidRPr="00E2670F">
        <w:rPr>
          <w:rFonts w:ascii="Simplified Arabic" w:eastAsia="Times New Roman" w:hAnsi="Simplified Arabic" w:cs="Simplified Arabic"/>
          <w:sz w:val="28"/>
          <w:szCs w:val="28"/>
          <w:rtl/>
          <w:lang w:bidi="ar-DZ"/>
        </w:rPr>
        <w:t xml:space="preserve">. </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ويترتب على مبدا شفوية الشهادة ألا يعول على اية شهادة ما لم يتم تداولها خلال الجلسة وفي حضور الخصوم، وتؤدي الشهادة باللغة العربية، وعلى المحكمة أن تسمع أقوال الشهود الذين يجهلونها أو الصم البكم بواسطة مترجم بعد حلف اليمين</w:t>
      </w:r>
      <w:r w:rsidRPr="00E2670F">
        <w:rPr>
          <w:rFonts w:ascii="Simplified Arabic" w:eastAsia="Times New Roman" w:hAnsi="Simplified Arabic" w:cs="Simplified Arabic"/>
          <w:sz w:val="28"/>
          <w:szCs w:val="28"/>
          <w:vertAlign w:val="superscript"/>
          <w:rtl/>
          <w:lang w:bidi="ar-DZ"/>
        </w:rPr>
        <w:footnoteReference w:id="54"/>
      </w:r>
      <w:r w:rsidRPr="00E2670F">
        <w:rPr>
          <w:rFonts w:ascii="Simplified Arabic" w:eastAsia="Times New Roman" w:hAnsi="Simplified Arabic" w:cs="Simplified Arabic"/>
          <w:b/>
          <w:bCs/>
          <w:sz w:val="28"/>
          <w:szCs w:val="28"/>
          <w:rtl/>
          <w:lang w:bidi="ar-DZ"/>
        </w:rPr>
        <w:t>.</w:t>
      </w:r>
    </w:p>
    <w:p w:rsidR="00E2670F" w:rsidRPr="00E2670F" w:rsidRDefault="00E2670F" w:rsidP="00081A4A">
      <w:pPr>
        <w:autoSpaceDE w:val="0"/>
        <w:autoSpaceDN w:val="0"/>
        <w:bidi/>
        <w:adjustRightInd w:val="0"/>
        <w:spacing w:after="0"/>
        <w:jc w:val="both"/>
        <w:rPr>
          <w:rFonts w:ascii="Simplified Arabic" w:eastAsia="Times New Roman" w:hAnsi="Simplified Arabic" w:cs="Simplified Arabic"/>
          <w:sz w:val="28"/>
          <w:szCs w:val="28"/>
          <w:rtl/>
        </w:rPr>
      </w:pPr>
      <w:r w:rsidRPr="00E2670F">
        <w:rPr>
          <w:rFonts w:ascii="Simplified Arabic" w:eastAsia="Times New Roman" w:hAnsi="Simplified Arabic" w:cs="Simplified Arabic"/>
          <w:b/>
          <w:bCs/>
          <w:sz w:val="28"/>
          <w:szCs w:val="28"/>
          <w:rtl/>
        </w:rPr>
        <w:t>ب-أداءالشهادةفيمواجهةالخصوم</w:t>
      </w:r>
      <w:r w:rsidRPr="00E2670F">
        <w:rPr>
          <w:rFonts w:ascii="Simplified Arabic" w:eastAsia="Times New Roman" w:hAnsi="Simplified Arabic" w:cs="Simplified Arabic"/>
          <w:b/>
          <w:bCs/>
          <w:sz w:val="28"/>
          <w:szCs w:val="28"/>
        </w:rPr>
        <w:t xml:space="preserve"> : </w:t>
      </w:r>
      <w:r w:rsidRPr="00E2670F">
        <w:rPr>
          <w:rFonts w:ascii="Simplified Arabic" w:eastAsia="Times New Roman" w:hAnsi="Simplified Arabic" w:cs="Simplified Arabic"/>
          <w:sz w:val="28"/>
          <w:szCs w:val="28"/>
          <w:rtl/>
        </w:rPr>
        <w:t>وهيقاعدةجوهريةقررهاالقانونتحتطائلةالبطلانفيمايتعلقبالنيابةالعامة،فيجبأنتجريجميعإجراءاتالمحاكمةبحضورجميعالخصومفيالدعوى، ولايقتصرحضورهمعلىمايتمفيقاعةالمحكمةفقطبليشملايضاماقديتخذخارجها منالإجراءات</w:t>
      </w:r>
      <w:r w:rsidRPr="00E2670F">
        <w:rPr>
          <w:rFonts w:ascii="Simplified Arabic" w:eastAsia="Times New Roman" w:hAnsi="Simplified Arabic" w:cs="Simplified Arabic"/>
          <w:sz w:val="28"/>
          <w:szCs w:val="28"/>
          <w:vertAlign w:val="superscript"/>
          <w:rtl/>
        </w:rPr>
        <w:footnoteReference w:id="55"/>
      </w:r>
      <w:r w:rsidRPr="00E2670F">
        <w:rPr>
          <w:rFonts w:ascii="Simplified Arabic" w:eastAsia="Times New Roman" w:hAnsi="Simplified Arabic" w:cs="Simplified Arabic"/>
          <w:sz w:val="28"/>
          <w:szCs w:val="28"/>
          <w:rtl/>
        </w:rPr>
        <w:t>.</w:t>
      </w:r>
    </w:p>
    <w:p w:rsidR="00E2670F" w:rsidRPr="00E2670F" w:rsidRDefault="00E2670F" w:rsidP="00081A4A">
      <w:pPr>
        <w:autoSpaceDE w:val="0"/>
        <w:autoSpaceDN w:val="0"/>
        <w:bidi/>
        <w:adjustRightInd w:val="0"/>
        <w:spacing w:after="0"/>
        <w:jc w:val="both"/>
        <w:rPr>
          <w:rFonts w:ascii="Simplified Arabic" w:eastAsia="Times New Roman" w:hAnsi="Simplified Arabic" w:cs="Simplified Arabic"/>
          <w:sz w:val="28"/>
          <w:szCs w:val="28"/>
          <w:rtl/>
        </w:rPr>
      </w:pPr>
      <w:r w:rsidRPr="00E2670F">
        <w:rPr>
          <w:rFonts w:ascii="Simplified Arabic" w:eastAsia="Times New Roman" w:hAnsi="Simplified Arabic" w:cs="Simplified Arabic"/>
          <w:b/>
          <w:bCs/>
          <w:sz w:val="28"/>
          <w:szCs w:val="28"/>
          <w:rtl/>
        </w:rPr>
        <w:t>ج-حلفاليمين</w:t>
      </w:r>
      <w:r w:rsidRPr="00E2670F">
        <w:rPr>
          <w:rFonts w:ascii="Simplified Arabic" w:eastAsia="Times New Roman" w:hAnsi="Simplified Arabic" w:cs="Simplified Arabic"/>
          <w:sz w:val="28"/>
          <w:szCs w:val="28"/>
        </w:rPr>
        <w:t xml:space="preserve">: </w:t>
      </w:r>
      <w:r w:rsidRPr="00E2670F">
        <w:rPr>
          <w:rFonts w:ascii="Simplified Arabic" w:eastAsia="Times New Roman" w:hAnsi="Simplified Arabic" w:cs="Simplified Arabic"/>
          <w:sz w:val="28"/>
          <w:szCs w:val="28"/>
          <w:rtl/>
        </w:rPr>
        <w:t>لقدنصالمشرعالجزائريعلىلزومحلفاليمينعندأداءالشهادةأمامالمحكمة،وصيغةاليمينأمامالمحكمةوأمامقاضيالتحقيقهينفسها</w:t>
      </w:r>
      <w:r w:rsidRPr="00E2670F">
        <w:rPr>
          <w:rFonts w:ascii="Simplified Arabic" w:eastAsia="Times New Roman" w:hAnsi="Simplified Arabic" w:cs="Simplified Arabic"/>
          <w:sz w:val="28"/>
          <w:szCs w:val="28"/>
          <w:vertAlign w:val="superscript"/>
          <w:rtl/>
        </w:rPr>
        <w:footnoteReference w:id="56"/>
      </w:r>
      <w:r w:rsidRPr="00E2670F">
        <w:rPr>
          <w:rFonts w:ascii="Simplified Arabic" w:eastAsia="Times New Roman" w:hAnsi="Simplified Arabic" w:cs="Simplified Arabic"/>
          <w:sz w:val="28"/>
          <w:szCs w:val="28"/>
          <w:rtl/>
        </w:rPr>
        <w:t>.</w:t>
      </w:r>
    </w:p>
    <w:p w:rsidR="00E2670F" w:rsidRPr="00E2670F" w:rsidRDefault="00E2670F" w:rsidP="00081A4A">
      <w:pPr>
        <w:autoSpaceDE w:val="0"/>
        <w:autoSpaceDN w:val="0"/>
        <w:bidi/>
        <w:adjustRightInd w:val="0"/>
        <w:spacing w:after="0"/>
        <w:jc w:val="both"/>
        <w:rPr>
          <w:rFonts w:ascii="Simplified Arabic" w:eastAsia="Times New Roman" w:hAnsi="Simplified Arabic" w:cs="Simplified Arabic"/>
          <w:sz w:val="28"/>
          <w:szCs w:val="28"/>
        </w:rPr>
      </w:pPr>
      <w:r w:rsidRPr="00E2670F">
        <w:rPr>
          <w:rFonts w:ascii="Simplified Arabic" w:eastAsia="Times New Roman" w:hAnsi="Simplified Arabic" w:cs="Simplified Arabic"/>
          <w:sz w:val="28"/>
          <w:szCs w:val="28"/>
          <w:rtl/>
        </w:rPr>
        <w:t>ويجبعلىالشاهدحلفاليمينقبلأداءالشهادة،واليمينمنالاجراءاتالجوهريةالتيتتعلقبالنظامالعام</w:t>
      </w:r>
      <w:r w:rsidRPr="00E2670F">
        <w:rPr>
          <w:rFonts w:ascii="Simplified Arabic" w:eastAsia="Times New Roman" w:hAnsi="Simplified Arabic" w:cs="Simplified Arabic"/>
          <w:sz w:val="28"/>
          <w:szCs w:val="28"/>
        </w:rPr>
        <w:t xml:space="preserve"> .</w:t>
      </w:r>
      <w:r w:rsidRPr="00E2670F">
        <w:rPr>
          <w:rFonts w:ascii="Simplified Arabic" w:eastAsia="Times New Roman" w:hAnsi="Simplified Arabic" w:cs="Simplified Arabic"/>
          <w:sz w:val="28"/>
          <w:szCs w:val="28"/>
          <w:vertAlign w:val="superscript"/>
        </w:rPr>
        <w:footnoteReference w:id="57"/>
      </w:r>
    </w:p>
    <w:p w:rsidR="00E2670F" w:rsidRPr="00E2670F" w:rsidRDefault="00E2670F" w:rsidP="00081A4A">
      <w:pPr>
        <w:autoSpaceDE w:val="0"/>
        <w:autoSpaceDN w:val="0"/>
        <w:bidi/>
        <w:adjustRightInd w:val="0"/>
        <w:spacing w:after="0"/>
        <w:jc w:val="both"/>
        <w:rPr>
          <w:rFonts w:ascii="Simplified Arabic" w:eastAsia="Times New Roman" w:hAnsi="Simplified Arabic" w:cs="Simplified Arabic"/>
          <w:sz w:val="28"/>
          <w:szCs w:val="28"/>
        </w:rPr>
      </w:pPr>
    </w:p>
    <w:p w:rsidR="00E2670F" w:rsidRPr="00E2670F" w:rsidRDefault="00E2670F" w:rsidP="00081A4A">
      <w:pPr>
        <w:autoSpaceDE w:val="0"/>
        <w:autoSpaceDN w:val="0"/>
        <w:bidi/>
        <w:adjustRightInd w:val="0"/>
        <w:spacing w:after="0"/>
        <w:jc w:val="both"/>
        <w:rPr>
          <w:rFonts w:ascii="Simplified Arabic" w:eastAsia="Times New Roman" w:hAnsi="Simplified Arabic" w:cs="Simplified Arabic"/>
          <w:sz w:val="28"/>
          <w:szCs w:val="28"/>
        </w:rPr>
      </w:pPr>
    </w:p>
    <w:p w:rsidR="00E2670F" w:rsidRPr="00E2670F" w:rsidRDefault="00E2670F" w:rsidP="00081A4A">
      <w:pPr>
        <w:autoSpaceDE w:val="0"/>
        <w:autoSpaceDN w:val="0"/>
        <w:bidi/>
        <w:adjustRightInd w:val="0"/>
        <w:spacing w:after="0"/>
        <w:jc w:val="both"/>
        <w:rPr>
          <w:rFonts w:ascii="Simplified Arabic" w:eastAsia="Times New Roman" w:hAnsi="Simplified Arabic" w:cs="Simplified Arabic"/>
          <w:sz w:val="28"/>
          <w:szCs w:val="28"/>
        </w:rPr>
      </w:pPr>
    </w:p>
    <w:p w:rsidR="00E2670F" w:rsidRPr="00E2670F" w:rsidRDefault="00E2670F" w:rsidP="00081A4A">
      <w:pPr>
        <w:autoSpaceDE w:val="0"/>
        <w:autoSpaceDN w:val="0"/>
        <w:bidi/>
        <w:adjustRightInd w:val="0"/>
        <w:spacing w:after="0"/>
        <w:jc w:val="both"/>
        <w:rPr>
          <w:rFonts w:ascii="Simplified Arabic" w:eastAsia="Times New Roman" w:hAnsi="Simplified Arabic" w:cs="Simplified Arabic"/>
          <w:sz w:val="28"/>
          <w:szCs w:val="28"/>
        </w:rPr>
      </w:pPr>
    </w:p>
    <w:p w:rsidR="00E2670F" w:rsidRPr="00E2670F" w:rsidRDefault="00E2670F" w:rsidP="00081A4A">
      <w:pPr>
        <w:autoSpaceDE w:val="0"/>
        <w:autoSpaceDN w:val="0"/>
        <w:bidi/>
        <w:adjustRightInd w:val="0"/>
        <w:spacing w:after="0"/>
        <w:jc w:val="both"/>
        <w:rPr>
          <w:rFonts w:ascii="Simplified Arabic" w:eastAsia="Times New Roman" w:hAnsi="Simplified Arabic" w:cs="Simplified Arabic"/>
          <w:sz w:val="28"/>
          <w:szCs w:val="28"/>
        </w:rPr>
      </w:pPr>
    </w:p>
    <w:p w:rsidR="00E2670F" w:rsidRPr="00E2670F" w:rsidRDefault="00E2670F" w:rsidP="00081A4A">
      <w:pPr>
        <w:autoSpaceDE w:val="0"/>
        <w:autoSpaceDN w:val="0"/>
        <w:bidi/>
        <w:adjustRightInd w:val="0"/>
        <w:spacing w:after="0"/>
        <w:jc w:val="both"/>
        <w:rPr>
          <w:rFonts w:ascii="Simplified Arabic" w:eastAsia="Times New Roman" w:hAnsi="Simplified Arabic" w:cs="Simplified Arabic"/>
          <w:sz w:val="28"/>
          <w:szCs w:val="28"/>
          <w:rtl/>
        </w:rPr>
      </w:pPr>
    </w:p>
    <w:p w:rsidR="00E2670F" w:rsidRPr="00E2670F" w:rsidRDefault="00E2670F" w:rsidP="00081A4A">
      <w:pPr>
        <w:bidi/>
        <w:spacing w:after="0"/>
        <w:jc w:val="both"/>
        <w:rPr>
          <w:rFonts w:ascii="Simplified Arabic" w:eastAsia="Times New Roman" w:hAnsi="Simplified Arabic" w:cs="Simplified Arabic"/>
          <w:b/>
          <w:bCs/>
          <w:sz w:val="32"/>
          <w:szCs w:val="32"/>
          <w:rtl/>
          <w:lang w:bidi="ar-DZ"/>
        </w:rPr>
      </w:pPr>
      <w:r w:rsidRPr="00E2670F">
        <w:rPr>
          <w:rFonts w:ascii="Simplified Arabic" w:eastAsia="Times New Roman" w:hAnsi="Simplified Arabic" w:cs="Simplified Arabic"/>
          <w:b/>
          <w:bCs/>
          <w:sz w:val="32"/>
          <w:szCs w:val="32"/>
          <w:rtl/>
          <w:lang w:bidi="ar-DZ"/>
        </w:rPr>
        <w:t>2/القرائن</w:t>
      </w:r>
    </w:p>
    <w:p w:rsidR="00E2670F" w:rsidRPr="00E2670F" w:rsidRDefault="00E2670F" w:rsidP="00081A4A">
      <w:pPr>
        <w:bidi/>
        <w:spacing w:after="0"/>
        <w:ind w:firstLine="708"/>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هناك نوعين من القرائن، في حالة ما إذا كانت القرينة قد نشأها القانون فتسمى قرينة قانونية، أما إذا قيمها القضاء فتسمى قرينة قضائية، والقرائن تعتبر من طرق الإثبات الغيرالمباشرة، بمعنى أن الدليل المراد منها لا ينصب مباشرة على الواقعة المراد إثباتها، وإنما على واقعة أخرى.</w:t>
      </w:r>
    </w:p>
    <w:p w:rsidR="00E2670F" w:rsidRPr="00E2670F" w:rsidRDefault="00E2670F" w:rsidP="00081A4A">
      <w:pPr>
        <w:bidi/>
        <w:spacing w:after="0"/>
        <w:jc w:val="both"/>
        <w:rPr>
          <w:rFonts w:ascii="Simplified Arabic" w:eastAsia="Times New Roman" w:hAnsi="Simplified Arabic" w:cs="Simplified Arabic"/>
          <w:b/>
          <w:bCs/>
          <w:sz w:val="32"/>
          <w:szCs w:val="32"/>
          <w:rtl/>
          <w:lang w:bidi="ar-DZ"/>
        </w:rPr>
      </w:pPr>
      <w:r w:rsidRPr="00E2670F">
        <w:rPr>
          <w:rFonts w:ascii="Simplified Arabic" w:eastAsia="Times New Roman" w:hAnsi="Simplified Arabic" w:cs="Simplified Arabic"/>
          <w:b/>
          <w:bCs/>
          <w:sz w:val="32"/>
          <w:szCs w:val="32"/>
          <w:rtl/>
          <w:lang w:bidi="ar-DZ"/>
        </w:rPr>
        <w:t>1.تعريف القرائن:</w:t>
      </w:r>
    </w:p>
    <w:p w:rsidR="00E2670F" w:rsidRPr="00E2670F" w:rsidRDefault="00E2670F" w:rsidP="00081A4A">
      <w:pPr>
        <w:bidi/>
        <w:spacing w:after="0"/>
        <w:ind w:firstLine="708"/>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تعتبر القرينة الصلة ما بين الواقعة والنتيجة التي تحدثها هذه الواقعة، والقرينة القضائية هي دليل غير مباشر بحيث يستنتجها القاضي بإعمال الذهن من ظروف الدعوى المطروحة أمامه، من خلال الواقعة التي قام عليها الدليل لإثبات واقعة أخرى لها علاقة بها</w:t>
      </w:r>
      <w:r w:rsidRPr="00E2670F">
        <w:rPr>
          <w:rFonts w:ascii="Simplified Arabic" w:eastAsia="Times New Roman" w:hAnsi="Simplified Arabic" w:cs="Simplified Arabic"/>
          <w:sz w:val="28"/>
          <w:szCs w:val="28"/>
          <w:vertAlign w:val="superscript"/>
          <w:rtl/>
          <w:lang w:bidi="ar-DZ"/>
        </w:rPr>
        <w:footnoteReference w:id="58"/>
      </w:r>
      <w:r w:rsidRPr="00E2670F">
        <w:rPr>
          <w:rFonts w:ascii="Simplified Arabic" w:eastAsia="Times New Roman" w:hAnsi="Simplified Arabic" w:cs="Simplified Arabic"/>
          <w:sz w:val="28"/>
          <w:szCs w:val="28"/>
          <w:rtl/>
          <w:lang w:bidi="ar-DZ"/>
        </w:rPr>
        <w:t>، والقاضي هو الذي يستخلص القرينة بنفسه من ظروف الدعوى، وملابستها</w:t>
      </w:r>
      <w:r w:rsidRPr="00E2670F">
        <w:rPr>
          <w:rFonts w:ascii="Simplified Arabic" w:eastAsia="Times New Roman" w:hAnsi="Simplified Arabic" w:cs="Simplified Arabic"/>
          <w:sz w:val="28"/>
          <w:szCs w:val="28"/>
          <w:lang w:bidi="ar-DZ"/>
        </w:rPr>
        <w:t>.</w:t>
      </w:r>
    </w:p>
    <w:p w:rsidR="00E2670F" w:rsidRPr="00E2670F" w:rsidRDefault="00E2670F" w:rsidP="00081A4A">
      <w:pPr>
        <w:bidi/>
        <w:spacing w:after="0"/>
        <w:ind w:firstLine="708"/>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أما القرينة القانونية من عمل المشرع وحده، بحيث يختار الواقعة الثابتة وهو الذي يجريعملية الاستنباط، والقرائن القانونية نوعان</w:t>
      </w:r>
      <w:r w:rsidRPr="00E2670F">
        <w:rPr>
          <w:rFonts w:ascii="Simplified Arabic" w:eastAsia="Times New Roman" w:hAnsi="Simplified Arabic" w:cs="Simplified Arabic"/>
          <w:sz w:val="28"/>
          <w:szCs w:val="28"/>
          <w:lang w:bidi="ar-DZ"/>
        </w:rPr>
        <w:t>:</w:t>
      </w:r>
      <w:r w:rsidRPr="00E2670F">
        <w:rPr>
          <w:rFonts w:ascii="Simplified Arabic" w:eastAsia="Times New Roman" w:hAnsi="Simplified Arabic" w:cs="Simplified Arabic"/>
          <w:sz w:val="28"/>
          <w:szCs w:val="28"/>
          <w:rtl/>
          <w:lang w:bidi="ar-DZ"/>
        </w:rPr>
        <w:t xml:space="preserve"> منها قرينة مطلقة ومنها قرينة بسيطة</w:t>
      </w:r>
      <w:r w:rsidRPr="00E2670F">
        <w:rPr>
          <w:rFonts w:ascii="Simplified Arabic" w:eastAsia="Times New Roman" w:hAnsi="Simplified Arabic" w:cs="Simplified Arabic"/>
          <w:sz w:val="28"/>
          <w:szCs w:val="28"/>
          <w:vertAlign w:val="superscript"/>
          <w:rtl/>
          <w:lang w:bidi="ar-DZ"/>
        </w:rPr>
        <w:footnoteReference w:id="59"/>
      </w:r>
      <w:r w:rsidRPr="00E2670F">
        <w:rPr>
          <w:rFonts w:ascii="Simplified Arabic" w:eastAsia="Times New Roman" w:hAnsi="Simplified Arabic" w:cs="Simplified Arabic"/>
          <w:sz w:val="28"/>
          <w:szCs w:val="28"/>
          <w:rtl/>
          <w:lang w:bidi="ar-DZ"/>
        </w:rPr>
        <w:t>.</w:t>
      </w:r>
    </w:p>
    <w:p w:rsidR="00E2670F" w:rsidRPr="00E2670F" w:rsidRDefault="00E2670F" w:rsidP="00081A4A">
      <w:pPr>
        <w:bidi/>
        <w:spacing w:after="0"/>
        <w:ind w:firstLine="708"/>
        <w:jc w:val="both"/>
        <w:rPr>
          <w:rFonts w:ascii="Simplified Arabic" w:eastAsia="Times New Roman" w:hAnsi="Simplified Arabic" w:cs="Simplified Arabic"/>
          <w:sz w:val="28"/>
          <w:szCs w:val="28"/>
          <w:lang w:bidi="ar-DZ"/>
        </w:rPr>
      </w:pPr>
      <w:r w:rsidRPr="00E2670F">
        <w:rPr>
          <w:rFonts w:ascii="Simplified Arabic" w:eastAsia="Times New Roman" w:hAnsi="Simplified Arabic" w:cs="Simplified Arabic"/>
          <w:sz w:val="28"/>
          <w:szCs w:val="28"/>
          <w:rtl/>
          <w:lang w:bidi="ar-DZ"/>
        </w:rPr>
        <w:t>إن القرائن حسب القانون المدني الفرنسي في المادة 1349 عرفت على أنها '' النتائج التييستخلصها القانون أو القاضي من واقعة معلومة لمعرفة واقعة مجهولة</w:t>
      </w:r>
      <w:r w:rsidRPr="00E2670F">
        <w:rPr>
          <w:rFonts w:ascii="Simplified Arabic" w:eastAsia="Times New Roman" w:hAnsi="Simplified Arabic" w:cs="Simplified Arabic"/>
          <w:sz w:val="28"/>
          <w:szCs w:val="28"/>
          <w:vertAlign w:val="superscript"/>
          <w:rtl/>
          <w:lang w:bidi="ar-DZ"/>
        </w:rPr>
        <w:footnoteReference w:id="60"/>
      </w:r>
      <w:r w:rsidRPr="00E2670F">
        <w:rPr>
          <w:rFonts w:ascii="Simplified Arabic" w:eastAsia="Times New Roman" w:hAnsi="Simplified Arabic" w:cs="Simplified Arabic"/>
          <w:sz w:val="28"/>
          <w:szCs w:val="28"/>
          <w:rtl/>
          <w:lang w:bidi="ar-DZ"/>
        </w:rPr>
        <w:t xml:space="preserve"> "، ويعتبر هذا التعريف صحيح في الإجراءات الجنائية، ويفترض الإثبات بالقرائن تغيير محل الإثبات، بحيث القرائن لازمة في كل نظام إثبات، لان بعض الوقائع يستحيل أن ترد مباشرة، والقرائن كثيرة الاستخدام في المجال الجنائي، ومثال ذلك أن يدخل الابن مع أبيه في غرفة، وبعدها يخرج الابن وحده، وبعد ذلك تكتشف جثة الأخر داخل الغرفة، فتكون هذه الظروف قرينة على أن الابن هو الذي قام بقتل والده </w:t>
      </w:r>
      <w:r w:rsidRPr="00E2670F">
        <w:rPr>
          <w:rFonts w:ascii="Simplified Arabic" w:eastAsia="Times New Roman" w:hAnsi="Simplified Arabic" w:cs="Simplified Arabic"/>
          <w:sz w:val="28"/>
          <w:szCs w:val="28"/>
          <w:vertAlign w:val="superscript"/>
          <w:rtl/>
          <w:lang w:bidi="ar-DZ"/>
        </w:rPr>
        <w:footnoteReference w:id="61"/>
      </w:r>
      <w:r w:rsidRPr="00E2670F">
        <w:rPr>
          <w:rFonts w:ascii="Simplified Arabic" w:eastAsia="Times New Roman" w:hAnsi="Simplified Arabic" w:cs="Simplified Arabic"/>
          <w:sz w:val="28"/>
          <w:szCs w:val="28"/>
          <w:rtl/>
          <w:lang w:bidi="ar-DZ"/>
        </w:rPr>
        <w:t>.</w:t>
      </w:r>
    </w:p>
    <w:p w:rsidR="00E2670F" w:rsidRPr="00E2670F" w:rsidRDefault="00E2670F" w:rsidP="00081A4A">
      <w:pPr>
        <w:bidi/>
        <w:spacing w:after="0"/>
        <w:ind w:firstLine="708"/>
        <w:jc w:val="both"/>
        <w:rPr>
          <w:rFonts w:ascii="Simplified Arabic" w:eastAsia="Times New Roman" w:hAnsi="Simplified Arabic" w:cs="Simplified Arabic"/>
          <w:sz w:val="28"/>
          <w:szCs w:val="28"/>
          <w:lang w:bidi="ar-DZ"/>
        </w:rPr>
      </w:pPr>
    </w:p>
    <w:p w:rsidR="00E2670F" w:rsidRPr="00E2670F" w:rsidRDefault="00E2670F" w:rsidP="00081A4A">
      <w:pPr>
        <w:bidi/>
        <w:spacing w:after="0"/>
        <w:ind w:firstLine="708"/>
        <w:jc w:val="both"/>
        <w:rPr>
          <w:rFonts w:ascii="Simplified Arabic" w:eastAsia="Times New Roman" w:hAnsi="Simplified Arabic" w:cs="Simplified Arabic"/>
          <w:sz w:val="28"/>
          <w:szCs w:val="28"/>
          <w:lang w:bidi="ar-DZ"/>
        </w:rPr>
      </w:pP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p>
    <w:p w:rsidR="00E2670F" w:rsidRPr="00E2670F" w:rsidRDefault="00E2670F" w:rsidP="00081A4A">
      <w:pPr>
        <w:bidi/>
        <w:spacing w:after="0"/>
        <w:jc w:val="both"/>
        <w:rPr>
          <w:rFonts w:ascii="Simplified Arabic" w:eastAsia="Times New Roman" w:hAnsi="Simplified Arabic" w:cs="Simplified Arabic"/>
          <w:b/>
          <w:bCs/>
          <w:sz w:val="32"/>
          <w:szCs w:val="32"/>
          <w:rtl/>
          <w:lang w:bidi="ar-DZ"/>
        </w:rPr>
      </w:pPr>
      <w:r w:rsidRPr="00E2670F">
        <w:rPr>
          <w:rFonts w:ascii="Simplified Arabic" w:eastAsia="Times New Roman" w:hAnsi="Simplified Arabic" w:cs="Simplified Arabic"/>
          <w:b/>
          <w:bCs/>
          <w:sz w:val="32"/>
          <w:szCs w:val="32"/>
          <w:rtl/>
          <w:lang w:bidi="ar-DZ"/>
        </w:rPr>
        <w:t>2.شروط الإثبات بالقرائن</w:t>
      </w:r>
    </w:p>
    <w:p w:rsidR="00E2670F" w:rsidRPr="00E2670F" w:rsidRDefault="00E2670F" w:rsidP="00081A4A">
      <w:pPr>
        <w:bidi/>
        <w:spacing w:after="0"/>
        <w:ind w:firstLine="708"/>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إن أحكام القضاء تكشف لنا أهم الشروط التي يجب أن تتوافر في القرينة القضائية حتىتصلح كدليل اثبات، وأهم هذه الشروط تتمثل في</w:t>
      </w:r>
      <w:r w:rsidRPr="00E2670F">
        <w:rPr>
          <w:rFonts w:ascii="Simplified Arabic" w:eastAsia="Times New Roman" w:hAnsi="Simplified Arabic" w:cs="Simplified Arabic"/>
          <w:b/>
          <w:bCs/>
          <w:sz w:val="28"/>
          <w:szCs w:val="28"/>
          <w:rtl/>
          <w:lang w:bidi="ar-DZ"/>
        </w:rPr>
        <w:t>:</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b/>
          <w:bCs/>
          <w:sz w:val="28"/>
          <w:szCs w:val="28"/>
          <w:rtl/>
          <w:lang w:bidi="ar-DZ"/>
        </w:rPr>
        <w:t xml:space="preserve"> أولا</w:t>
      </w:r>
      <w:r w:rsidRPr="00E2670F">
        <w:rPr>
          <w:rFonts w:ascii="Simplified Arabic" w:eastAsia="Times New Roman" w:hAnsi="Simplified Arabic" w:cs="Simplified Arabic"/>
          <w:sz w:val="28"/>
          <w:szCs w:val="28"/>
          <w:rtl/>
          <w:lang w:bidi="ar-DZ"/>
        </w:rPr>
        <w:t>: أن تكون الواقعة المكونة للقرينة ثابتة الوقوع فعلا، أو غير معرضة للنقاش فلا يجوز الإدلاء بواقعة أدلى بها الشهود وأخذها كقرينة لاستخراج الواقعة المراد إثباتها</w:t>
      </w:r>
      <w:r w:rsidRPr="00E2670F">
        <w:rPr>
          <w:rFonts w:ascii="Simplified Arabic" w:eastAsia="Times New Roman" w:hAnsi="Simplified Arabic" w:cs="Simplified Arabic"/>
          <w:sz w:val="28"/>
          <w:szCs w:val="28"/>
          <w:lang w:bidi="ar-DZ"/>
        </w:rPr>
        <w:t>.</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b/>
          <w:bCs/>
          <w:sz w:val="28"/>
          <w:szCs w:val="28"/>
          <w:rtl/>
          <w:lang w:bidi="ar-DZ"/>
        </w:rPr>
        <w:t>ثانيا</w:t>
      </w:r>
      <w:r w:rsidRPr="00E2670F">
        <w:rPr>
          <w:rFonts w:ascii="Simplified Arabic" w:eastAsia="Times New Roman" w:hAnsi="Simplified Arabic" w:cs="Simplified Arabic"/>
          <w:sz w:val="28"/>
          <w:szCs w:val="28"/>
          <w:rtl/>
          <w:lang w:bidi="ar-DZ"/>
        </w:rPr>
        <w:t>: أن يراعي القاضي أثناء الاستنتاج والاستخلاص منتهى الحرص، وضرورة استعمالالمنهج والأسلوب السليم</w:t>
      </w:r>
      <w:r w:rsidRPr="00E2670F">
        <w:rPr>
          <w:rFonts w:ascii="Simplified Arabic" w:eastAsia="Times New Roman" w:hAnsi="Simplified Arabic" w:cs="Simplified Arabic"/>
          <w:sz w:val="28"/>
          <w:szCs w:val="28"/>
          <w:vertAlign w:val="superscript"/>
          <w:rtl/>
          <w:lang w:bidi="ar-DZ"/>
        </w:rPr>
        <w:footnoteReference w:id="62"/>
      </w:r>
      <w:r w:rsidRPr="00E2670F">
        <w:rPr>
          <w:rFonts w:ascii="Simplified Arabic" w:eastAsia="Times New Roman" w:hAnsi="Simplified Arabic" w:cs="Simplified Arabic"/>
          <w:sz w:val="28"/>
          <w:szCs w:val="28"/>
          <w:lang w:bidi="ar-DZ"/>
        </w:rPr>
        <w:t>.</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b/>
          <w:bCs/>
          <w:sz w:val="28"/>
          <w:szCs w:val="28"/>
          <w:rtl/>
          <w:lang w:bidi="ar-DZ"/>
        </w:rPr>
        <w:t>ثالثا</w:t>
      </w:r>
      <w:r w:rsidRPr="00E2670F">
        <w:rPr>
          <w:rFonts w:ascii="Simplified Arabic" w:eastAsia="Times New Roman" w:hAnsi="Simplified Arabic" w:cs="Simplified Arabic"/>
          <w:sz w:val="28"/>
          <w:szCs w:val="28"/>
          <w:rtl/>
          <w:lang w:bidi="ar-DZ"/>
        </w:rPr>
        <w:t>: وجود توافر الصلة ما بين الأمر الظاهر والثابت أمام القاضي في الدعوى، وما بين مايستخلصه القاضي من أمور مجهولة بالنسبة له من خلال استخراج المعاني من النصوصوالوقائع، وذلك من أجل التدبر الناشئ عن عمق الذهن</w:t>
      </w:r>
      <w:r w:rsidRPr="00E2670F">
        <w:rPr>
          <w:rFonts w:ascii="Simplified Arabic" w:eastAsia="Times New Roman" w:hAnsi="Simplified Arabic" w:cs="Simplified Arabic"/>
          <w:sz w:val="28"/>
          <w:szCs w:val="28"/>
          <w:vertAlign w:val="superscript"/>
          <w:rtl/>
          <w:lang w:bidi="ar-DZ"/>
        </w:rPr>
        <w:footnoteReference w:id="63"/>
      </w:r>
      <w:r w:rsidRPr="00E2670F">
        <w:rPr>
          <w:rFonts w:ascii="Simplified Arabic" w:eastAsia="Times New Roman" w:hAnsi="Simplified Arabic" w:cs="Simplified Arabic"/>
          <w:sz w:val="28"/>
          <w:szCs w:val="28"/>
          <w:rtl/>
          <w:lang w:bidi="ar-DZ"/>
        </w:rPr>
        <w:t>.</w:t>
      </w:r>
    </w:p>
    <w:p w:rsidR="00E2670F" w:rsidRPr="00E2670F" w:rsidRDefault="00E2670F" w:rsidP="00081A4A">
      <w:pPr>
        <w:bidi/>
        <w:spacing w:after="0"/>
        <w:jc w:val="both"/>
        <w:rPr>
          <w:rFonts w:ascii="Simplified Arabic" w:eastAsia="Times New Roman" w:hAnsi="Simplified Arabic" w:cs="Simplified Arabic"/>
          <w:b/>
          <w:bCs/>
          <w:sz w:val="32"/>
          <w:szCs w:val="32"/>
          <w:rtl/>
          <w:lang w:bidi="ar-DZ"/>
        </w:rPr>
      </w:pPr>
      <w:r w:rsidRPr="00E2670F">
        <w:rPr>
          <w:rFonts w:ascii="Simplified Arabic" w:eastAsia="Times New Roman" w:hAnsi="Simplified Arabic" w:cs="Simplified Arabic"/>
          <w:b/>
          <w:bCs/>
          <w:sz w:val="32"/>
          <w:szCs w:val="32"/>
          <w:rtl/>
          <w:lang w:bidi="ar-DZ"/>
        </w:rPr>
        <w:t>3.دور القرائن في الإثبات</w:t>
      </w:r>
    </w:p>
    <w:p w:rsidR="00E2670F" w:rsidRPr="00E2670F" w:rsidRDefault="00E2670F" w:rsidP="00081A4A">
      <w:pPr>
        <w:bidi/>
        <w:spacing w:after="0"/>
        <w:ind w:firstLine="708"/>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يظهر دور القرائن القضائية والقانونية في الإثبات بصفة واضحة، فهي تنقل عبء الإثبات بين طرفي الخصومة، والقاضي ملزم بالأخذ بها، وهي قابلة لإثبات العكسبالإضافة أنالقانون يقوم بتنظيم أحكامها وإعتبارها ملزمة، بحيث محكمة النقض قضت بمعرضتها الشديدة على القرينة القضائية، ولكي تكون دليلا كاملا يعتمد عليه القاضي في تأسيس حكم، حيث أن القرائن من طرق الإثبات الأصلية في المواد الجنائية فالقاضي أن يعتمد عليها</w:t>
      </w:r>
      <w:r w:rsidRPr="00E2670F">
        <w:rPr>
          <w:rFonts w:ascii="Simplified Arabic" w:eastAsia="Times New Roman" w:hAnsi="Simplified Arabic" w:cs="Simplified Arabic" w:hint="cs"/>
          <w:sz w:val="28"/>
          <w:szCs w:val="28"/>
          <w:rtl/>
          <w:lang w:bidi="ar-DZ"/>
        </w:rPr>
        <w:t> دون</w:t>
      </w:r>
      <w:r w:rsidRPr="00E2670F">
        <w:rPr>
          <w:rFonts w:ascii="Simplified Arabic" w:eastAsia="Times New Roman" w:hAnsi="Simplified Arabic" w:cs="Simplified Arabic"/>
          <w:sz w:val="28"/>
          <w:szCs w:val="28"/>
          <w:rtl/>
          <w:lang w:bidi="ar-DZ"/>
        </w:rPr>
        <w:t xml:space="preserve">غيرها ولا يصلح الاعتراف على الرأي المستخلص منها مادامت القرائن مقبولة </w:t>
      </w:r>
      <w:r w:rsidRPr="00E2670F">
        <w:rPr>
          <w:rFonts w:ascii="Simplified Arabic" w:eastAsia="Times New Roman" w:hAnsi="Simplified Arabic" w:cs="Simplified Arabic"/>
          <w:sz w:val="28"/>
          <w:szCs w:val="28"/>
          <w:vertAlign w:val="superscript"/>
          <w:rtl/>
          <w:lang w:bidi="ar-DZ"/>
        </w:rPr>
        <w:footnoteReference w:id="64"/>
      </w:r>
      <w:r w:rsidRPr="00E2670F">
        <w:rPr>
          <w:rFonts w:ascii="Simplified Arabic" w:eastAsia="Times New Roman" w:hAnsi="Simplified Arabic" w:cs="Simplified Arabic"/>
          <w:sz w:val="28"/>
          <w:szCs w:val="28"/>
          <w:rtl/>
          <w:lang w:bidi="ar-DZ"/>
        </w:rPr>
        <w:t>.</w:t>
      </w:r>
    </w:p>
    <w:p w:rsidR="00E2670F" w:rsidRPr="00E2670F" w:rsidRDefault="00E2670F" w:rsidP="00081A4A">
      <w:pPr>
        <w:bidi/>
        <w:spacing w:after="0"/>
        <w:ind w:firstLine="708"/>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 xml:space="preserve">وبالرجوع إلى قانون الإجراءات الجزائية الجزائري ومع الإطلاع على المواد المتعلقة بقواعدالإثبات الجزائي، نجد أن المشرع الجزائري يعتبر القرائن القضائية مثل بقية عناصر الإثباتالأخرى، متروكة لحرية القاضي سواءا عند الاستعانة بها في الإثبات أو عند تقديمها </w:t>
      </w:r>
      <w:r w:rsidRPr="00E2670F">
        <w:rPr>
          <w:rFonts w:ascii="Simplified Arabic" w:eastAsia="Times New Roman" w:hAnsi="Simplified Arabic" w:cs="Simplified Arabic"/>
          <w:sz w:val="28"/>
          <w:szCs w:val="28"/>
          <w:vertAlign w:val="superscript"/>
          <w:rtl/>
          <w:lang w:bidi="ar-DZ"/>
        </w:rPr>
        <w:footnoteReference w:id="65"/>
      </w:r>
      <w:r w:rsidRPr="00E2670F">
        <w:rPr>
          <w:rFonts w:ascii="Simplified Arabic" w:eastAsia="Times New Roman" w:hAnsi="Simplified Arabic" w:cs="Simplified Arabic" w:hint="cs"/>
          <w:sz w:val="28"/>
          <w:szCs w:val="28"/>
          <w:rtl/>
          <w:lang w:bidi="ar-DZ"/>
        </w:rPr>
        <w:t>.</w:t>
      </w:r>
    </w:p>
    <w:p w:rsidR="00E2670F" w:rsidRPr="00E2670F" w:rsidRDefault="00E2670F" w:rsidP="00081A4A">
      <w:pPr>
        <w:bidi/>
        <w:spacing w:after="0"/>
        <w:ind w:firstLine="708"/>
        <w:jc w:val="both"/>
        <w:rPr>
          <w:rFonts w:ascii="Simplified Arabic" w:eastAsia="Times New Roman" w:hAnsi="Simplified Arabic" w:cs="Simplified Arabic"/>
          <w:sz w:val="28"/>
          <w:szCs w:val="28"/>
          <w:rtl/>
          <w:lang w:bidi="ar-DZ"/>
        </w:rPr>
      </w:pPr>
    </w:p>
    <w:p w:rsidR="00E2670F" w:rsidRPr="00E2670F" w:rsidRDefault="00E2670F" w:rsidP="00081A4A">
      <w:pPr>
        <w:bidi/>
        <w:spacing w:after="0"/>
        <w:ind w:firstLine="708"/>
        <w:jc w:val="both"/>
        <w:rPr>
          <w:rFonts w:ascii="Simplified Arabic" w:eastAsia="Times New Roman" w:hAnsi="Simplified Arabic" w:cs="Simplified Arabic"/>
          <w:sz w:val="28"/>
          <w:szCs w:val="28"/>
          <w:rtl/>
          <w:lang w:bidi="ar-DZ"/>
        </w:rPr>
      </w:pPr>
    </w:p>
    <w:p w:rsidR="00E2670F" w:rsidRPr="00E2670F" w:rsidRDefault="00E2670F" w:rsidP="00444231">
      <w:pPr>
        <w:bidi/>
        <w:spacing w:after="0"/>
        <w:jc w:val="both"/>
        <w:rPr>
          <w:rFonts w:ascii="Simplified Arabic" w:eastAsia="Times New Roman" w:hAnsi="Simplified Arabic" w:cs="Simplified Arabic"/>
          <w:sz w:val="32"/>
          <w:szCs w:val="32"/>
          <w:rtl/>
          <w:lang w:bidi="ar-DZ"/>
        </w:rPr>
      </w:pPr>
      <w:r w:rsidRPr="00E2670F">
        <w:rPr>
          <w:rFonts w:ascii="Simplified Arabic" w:eastAsia="Times New Roman" w:hAnsi="Simplified Arabic" w:cs="Simplified Arabic"/>
          <w:b/>
          <w:bCs/>
          <w:sz w:val="32"/>
          <w:szCs w:val="32"/>
          <w:rtl/>
          <w:lang w:bidi="ar-DZ"/>
        </w:rPr>
        <w:t>المبحث الثاني:العقوبة المقررة لجرائم الضرب والجرح</w:t>
      </w:r>
    </w:p>
    <w:p w:rsidR="00E2670F" w:rsidRPr="00E2670F" w:rsidRDefault="00E2670F" w:rsidP="00081A4A">
      <w:pPr>
        <w:bidi/>
        <w:spacing w:after="0"/>
        <w:ind w:firstLine="708"/>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وضع قانون العقوبات الجزائري عقوبات من شأنها أن تردع كل من يعتدي على سلامة جسم الإنسان.</w:t>
      </w:r>
    </w:p>
    <w:p w:rsidR="00E2670F" w:rsidRPr="00E2670F" w:rsidRDefault="00E2670F" w:rsidP="00081A4A">
      <w:pPr>
        <w:bidi/>
        <w:spacing w:after="0"/>
        <w:jc w:val="both"/>
        <w:rPr>
          <w:rFonts w:ascii="Simplified Arabic" w:eastAsia="Times New Roman" w:hAnsi="Simplified Arabic" w:cs="Simplified Arabic"/>
          <w:b/>
          <w:bCs/>
          <w:sz w:val="32"/>
          <w:szCs w:val="32"/>
          <w:rtl/>
          <w:lang w:bidi="ar-DZ"/>
        </w:rPr>
      </w:pPr>
      <w:r w:rsidRPr="00E2670F">
        <w:rPr>
          <w:rFonts w:ascii="Simplified Arabic" w:eastAsia="Times New Roman" w:hAnsi="Simplified Arabic" w:cs="Simplified Arabic"/>
          <w:b/>
          <w:bCs/>
          <w:sz w:val="32"/>
          <w:szCs w:val="32"/>
          <w:rtl/>
          <w:lang w:bidi="ar-DZ"/>
        </w:rPr>
        <w:t>المطلب الأول: العقوبات الأصلية والعقوبات المقررة للمخالفات</w:t>
      </w:r>
    </w:p>
    <w:p w:rsidR="00E2670F" w:rsidRPr="00E2670F" w:rsidRDefault="00E2670F" w:rsidP="00081A4A">
      <w:pPr>
        <w:bidi/>
        <w:spacing w:after="0"/>
        <w:ind w:firstLine="708"/>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قانون العقوبات الجزائري شأنه شأن القوانين الوضعية أوجد قوانين وعقوبات من شأنها أن تردع كل من يتعدى على أطراف إنسان أخر</w:t>
      </w:r>
      <w:r w:rsidRPr="00E2670F">
        <w:rPr>
          <w:rFonts w:ascii="Simplified Arabic" w:eastAsia="Times New Roman" w:hAnsi="Simplified Arabic" w:cs="Simplified Arabic" w:hint="cs"/>
          <w:sz w:val="28"/>
          <w:szCs w:val="28"/>
          <w:rtl/>
          <w:lang w:bidi="ar-DZ"/>
        </w:rPr>
        <w:t xml:space="preserve">، </w:t>
      </w:r>
      <w:r w:rsidRPr="00E2670F">
        <w:rPr>
          <w:rFonts w:ascii="Simplified Arabic" w:eastAsia="Times New Roman" w:hAnsi="Simplified Arabic" w:cs="Simplified Arabic"/>
          <w:sz w:val="28"/>
          <w:szCs w:val="28"/>
          <w:rtl/>
          <w:lang w:bidi="ar-DZ"/>
        </w:rPr>
        <w:t>وقد جعل المشرع الجزائري العقوبات مقسمة إلى عقوبات أصلية وعقوبات تبعية وتكميلية.</w:t>
      </w:r>
    </w:p>
    <w:p w:rsidR="00E2670F" w:rsidRPr="00E2670F" w:rsidRDefault="00E2670F" w:rsidP="00081A4A">
      <w:pPr>
        <w:bidi/>
        <w:spacing w:after="0"/>
        <w:ind w:firstLine="708"/>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وقبل هذا لابد من التطرق الى تعريف العقوبة لغة واصطلاحا.</w:t>
      </w:r>
    </w:p>
    <w:p w:rsidR="00E2670F" w:rsidRPr="00E2670F" w:rsidRDefault="00E2670F" w:rsidP="00081A4A">
      <w:pPr>
        <w:bidi/>
        <w:spacing w:after="0"/>
        <w:jc w:val="both"/>
        <w:rPr>
          <w:rFonts w:ascii="Simplified Arabic" w:eastAsia="Times New Roman" w:hAnsi="Simplified Arabic" w:cs="Simplified Arabic"/>
          <w:sz w:val="32"/>
          <w:szCs w:val="32"/>
          <w:rtl/>
          <w:lang w:bidi="ar-DZ"/>
        </w:rPr>
      </w:pPr>
      <w:r w:rsidRPr="00E2670F">
        <w:rPr>
          <w:rFonts w:ascii="Simplified Arabic" w:eastAsia="Times New Roman" w:hAnsi="Simplified Arabic" w:cs="Simplified Arabic"/>
          <w:b/>
          <w:bCs/>
          <w:sz w:val="32"/>
          <w:szCs w:val="32"/>
          <w:rtl/>
          <w:lang w:bidi="ar-DZ"/>
        </w:rPr>
        <w:t xml:space="preserve">1.تعريف </w:t>
      </w:r>
      <w:r w:rsidRPr="00E2670F">
        <w:rPr>
          <w:rFonts w:ascii="Simplified Arabic" w:eastAsia="Times New Roman" w:hAnsi="Simplified Arabic" w:cs="Simplified Arabic" w:hint="cs"/>
          <w:b/>
          <w:bCs/>
          <w:sz w:val="32"/>
          <w:szCs w:val="32"/>
          <w:rtl/>
          <w:lang w:bidi="ar-DZ"/>
        </w:rPr>
        <w:t>العقوبة</w:t>
      </w:r>
      <w:r w:rsidRPr="00E2670F">
        <w:rPr>
          <w:rFonts w:ascii="Simplified Arabic" w:eastAsia="Times New Roman" w:hAnsi="Simplified Arabic" w:cs="Simplified Arabic"/>
          <w:b/>
          <w:bCs/>
          <w:sz w:val="32"/>
          <w:szCs w:val="32"/>
          <w:lang w:bidi="ar-DZ"/>
        </w:rPr>
        <w:t>:</w:t>
      </w:r>
    </w:p>
    <w:p w:rsidR="00E2670F" w:rsidRPr="00E2670F" w:rsidRDefault="00E2670F" w:rsidP="00081A4A">
      <w:pPr>
        <w:bidi/>
        <w:spacing w:after="0"/>
        <w:jc w:val="both"/>
        <w:rPr>
          <w:rFonts w:ascii="Simplified Arabic" w:eastAsia="Times New Roman" w:hAnsi="Simplified Arabic" w:cs="Simplified Arabic"/>
          <w:b/>
          <w:bCs/>
          <w:sz w:val="28"/>
          <w:szCs w:val="28"/>
          <w:rtl/>
          <w:lang w:bidi="ar-DZ"/>
        </w:rPr>
      </w:pPr>
      <w:r w:rsidRPr="00E2670F">
        <w:rPr>
          <w:rFonts w:ascii="Simplified Arabic" w:eastAsia="Times New Roman" w:hAnsi="Simplified Arabic" w:cs="Simplified Arabic"/>
          <w:b/>
          <w:bCs/>
          <w:sz w:val="32"/>
          <w:szCs w:val="32"/>
          <w:rtl/>
          <w:lang w:bidi="ar-DZ"/>
        </w:rPr>
        <w:t>-تعريف العقوبة لغة</w:t>
      </w:r>
      <w:r w:rsidRPr="00E2670F">
        <w:rPr>
          <w:rFonts w:ascii="Simplified Arabic" w:eastAsia="Times New Roman" w:hAnsi="Simplified Arabic" w:cs="Simplified Arabic" w:hint="cs"/>
          <w:b/>
          <w:bCs/>
          <w:sz w:val="32"/>
          <w:szCs w:val="32"/>
          <w:rtl/>
          <w:lang w:bidi="ar-DZ"/>
        </w:rPr>
        <w:t>:</w:t>
      </w:r>
    </w:p>
    <w:p w:rsidR="00E2670F" w:rsidRPr="00E2670F" w:rsidRDefault="00E2670F" w:rsidP="00081A4A">
      <w:pPr>
        <w:bidi/>
        <w:spacing w:after="0"/>
        <w:ind w:firstLine="708"/>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 xml:space="preserve">العقاب والمعاقبة أن تجزي الرجل بما فعل سواء، والاسم </w:t>
      </w:r>
      <w:r w:rsidRPr="00E2670F">
        <w:rPr>
          <w:rFonts w:ascii="Simplified Arabic" w:eastAsia="Times New Roman" w:hAnsi="Simplified Arabic" w:cs="Simplified Arabic" w:hint="cs"/>
          <w:sz w:val="28"/>
          <w:szCs w:val="28"/>
          <w:rtl/>
          <w:lang w:bidi="ar-DZ"/>
        </w:rPr>
        <w:t>العقوبة، عاقبه</w:t>
      </w:r>
      <w:r w:rsidRPr="00E2670F">
        <w:rPr>
          <w:rFonts w:ascii="Simplified Arabic" w:eastAsia="Times New Roman" w:hAnsi="Simplified Arabic" w:cs="Simplified Arabic"/>
          <w:sz w:val="28"/>
          <w:szCs w:val="28"/>
          <w:rtl/>
          <w:lang w:bidi="ar-DZ"/>
        </w:rPr>
        <w:t xml:space="preserve"> بذنبه معاقبة وعقابا، أخذه بذنبه.وتعقبت الرجل : اذا أخذته بذنب كان منه</w:t>
      </w:r>
      <w:r w:rsidRPr="00E2670F">
        <w:rPr>
          <w:rFonts w:ascii="Simplified Arabic" w:eastAsia="Times New Roman" w:hAnsi="Simplified Arabic" w:cs="Simplified Arabic"/>
          <w:sz w:val="28"/>
          <w:szCs w:val="28"/>
          <w:vertAlign w:val="superscript"/>
          <w:rtl/>
          <w:lang w:bidi="ar-DZ"/>
        </w:rPr>
        <w:footnoteReference w:id="66"/>
      </w:r>
      <w:r w:rsidRPr="00E2670F">
        <w:rPr>
          <w:rFonts w:ascii="Simplified Arabic" w:eastAsia="Times New Roman" w:hAnsi="Simplified Arabic" w:cs="Simplified Arabic"/>
          <w:sz w:val="28"/>
          <w:szCs w:val="28"/>
          <w:rtl/>
          <w:lang w:bidi="ar-DZ"/>
        </w:rPr>
        <w:t>.</w:t>
      </w:r>
    </w:p>
    <w:p w:rsidR="00E2670F" w:rsidRPr="00E2670F" w:rsidRDefault="00E2670F" w:rsidP="00081A4A">
      <w:pPr>
        <w:bidi/>
        <w:spacing w:after="0"/>
        <w:jc w:val="both"/>
        <w:rPr>
          <w:rFonts w:ascii="Simplified Arabic" w:eastAsia="Times New Roman" w:hAnsi="Simplified Arabic" w:cs="Simplified Arabic"/>
          <w:sz w:val="32"/>
          <w:szCs w:val="32"/>
          <w:rtl/>
          <w:lang w:bidi="ar-DZ"/>
        </w:rPr>
      </w:pPr>
      <w:r w:rsidRPr="00E2670F">
        <w:rPr>
          <w:rFonts w:ascii="Simplified Arabic" w:eastAsia="Times New Roman" w:hAnsi="Simplified Arabic" w:cs="Simplified Arabic"/>
          <w:b/>
          <w:bCs/>
          <w:sz w:val="32"/>
          <w:szCs w:val="32"/>
          <w:rtl/>
          <w:lang w:bidi="ar-DZ"/>
        </w:rPr>
        <w:t>-تعريف العقوبة اصطلاحا</w:t>
      </w:r>
      <w:r w:rsidRPr="00E2670F">
        <w:rPr>
          <w:rFonts w:ascii="Simplified Arabic" w:eastAsia="Times New Roman" w:hAnsi="Simplified Arabic" w:cs="Simplified Arabic"/>
          <w:sz w:val="32"/>
          <w:szCs w:val="32"/>
          <w:rtl/>
          <w:lang w:bidi="ar-DZ"/>
        </w:rPr>
        <w:t>:</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b/>
          <w:bCs/>
          <w:sz w:val="28"/>
          <w:szCs w:val="28"/>
          <w:rtl/>
          <w:lang w:bidi="ar-DZ"/>
        </w:rPr>
        <w:t>أ- الاصطلاح القانوني</w:t>
      </w:r>
      <w:r w:rsidRPr="00E2670F">
        <w:rPr>
          <w:rFonts w:ascii="Simplified Arabic" w:eastAsia="Times New Roman" w:hAnsi="Simplified Arabic" w:cs="Simplified Arabic"/>
          <w:sz w:val="28"/>
          <w:szCs w:val="28"/>
          <w:rtl/>
          <w:lang w:bidi="ar-DZ"/>
        </w:rPr>
        <w:t xml:space="preserve">:لا نجد في قانو العقوبات الجزائري نصا صريحا في تعريف العقوبة، إذ </w:t>
      </w:r>
      <w:r w:rsidRPr="00E2670F">
        <w:rPr>
          <w:rFonts w:ascii="Simplified Arabic" w:eastAsia="Times New Roman" w:hAnsi="Simplified Arabic" w:cs="Simplified Arabic" w:hint="cs"/>
          <w:sz w:val="28"/>
          <w:szCs w:val="28"/>
          <w:rtl/>
          <w:lang w:bidi="ar-DZ"/>
        </w:rPr>
        <w:t>أ</w:t>
      </w:r>
      <w:r w:rsidRPr="00E2670F">
        <w:rPr>
          <w:rFonts w:ascii="Simplified Arabic" w:eastAsia="Times New Roman" w:hAnsi="Simplified Arabic" w:cs="Simplified Arabic"/>
          <w:sz w:val="28"/>
          <w:szCs w:val="28"/>
          <w:rtl/>
          <w:lang w:bidi="ar-DZ"/>
        </w:rPr>
        <w:t>نه اقتصر على بيان أنواعها كما مر في الجريمة، المادة 27 من قانون العقوبات الجزائري و</w:t>
      </w:r>
      <w:r w:rsidRPr="00E2670F">
        <w:rPr>
          <w:rFonts w:ascii="Simplified Arabic" w:eastAsia="Times New Roman" w:hAnsi="Simplified Arabic" w:cs="Simplified Arabic" w:hint="cs"/>
          <w:sz w:val="28"/>
          <w:szCs w:val="28"/>
          <w:rtl/>
          <w:lang w:bidi="ar-DZ"/>
        </w:rPr>
        <w:t>إ</w:t>
      </w:r>
      <w:r w:rsidRPr="00E2670F">
        <w:rPr>
          <w:rFonts w:ascii="Simplified Arabic" w:eastAsia="Times New Roman" w:hAnsi="Simplified Arabic" w:cs="Simplified Arabic"/>
          <w:sz w:val="28"/>
          <w:szCs w:val="28"/>
          <w:rtl/>
          <w:lang w:bidi="ar-DZ"/>
        </w:rPr>
        <w:t>ذا كان المشرع الجزائري قد عزف عن وضع تعريف للعقوبة، فإن فقهاء القانون وباعتبار التعريفات من ضمن دراساتهم عرفوها كالاتي:</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-العقوبة: هي جزاء جنائي يتضمن إيلاما مقصود يوقعه القاضي على من ثبتت مسؤوليته على الجريمة .</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b/>
          <w:bCs/>
          <w:sz w:val="28"/>
          <w:szCs w:val="28"/>
          <w:rtl/>
          <w:lang w:bidi="ar-DZ"/>
        </w:rPr>
        <w:t>ب- الاصطلاح الشرعي</w:t>
      </w:r>
      <w:r w:rsidRPr="00E2670F">
        <w:rPr>
          <w:rFonts w:ascii="Simplified Arabic" w:eastAsia="Times New Roman" w:hAnsi="Simplified Arabic" w:cs="Simplified Arabic"/>
          <w:sz w:val="28"/>
          <w:szCs w:val="28"/>
          <w:lang w:bidi="ar-DZ"/>
        </w:rPr>
        <w:t xml:space="preserve"> :</w:t>
      </w:r>
      <w:r w:rsidRPr="00E2670F">
        <w:rPr>
          <w:rFonts w:ascii="Simplified Arabic" w:eastAsia="Times New Roman" w:hAnsi="Simplified Arabic" w:cs="Simplified Arabic"/>
          <w:sz w:val="28"/>
          <w:szCs w:val="28"/>
          <w:rtl/>
          <w:lang w:bidi="ar-DZ"/>
        </w:rPr>
        <w:t>العقوبات موانع قبل الفعل زواجر بعده ، أي أن العلم بشرعيتها يمنع الاقدام على الفعل وايقاعها بعده يمنع من العودة اليه</w:t>
      </w:r>
      <w:r w:rsidRPr="00E2670F">
        <w:rPr>
          <w:rFonts w:ascii="Simplified Arabic" w:eastAsia="Times New Roman" w:hAnsi="Simplified Arabic" w:cs="Simplified Arabic"/>
          <w:sz w:val="28"/>
          <w:szCs w:val="28"/>
          <w:vertAlign w:val="superscript"/>
          <w:rtl/>
          <w:lang w:bidi="ar-DZ"/>
        </w:rPr>
        <w:footnoteReference w:id="67"/>
      </w:r>
      <w:r w:rsidRPr="00E2670F">
        <w:rPr>
          <w:rFonts w:ascii="Simplified Arabic" w:eastAsia="Times New Roman" w:hAnsi="Simplified Arabic" w:cs="Simplified Arabic"/>
          <w:sz w:val="28"/>
          <w:szCs w:val="28"/>
          <w:rtl/>
          <w:lang w:bidi="ar-DZ"/>
        </w:rPr>
        <w:t>.</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p>
    <w:p w:rsidR="00E2670F" w:rsidRPr="00E2670F" w:rsidRDefault="00E2670F" w:rsidP="00081A4A">
      <w:pPr>
        <w:bidi/>
        <w:spacing w:after="0"/>
        <w:jc w:val="both"/>
        <w:rPr>
          <w:rFonts w:ascii="Simplified Arabic" w:eastAsia="Times New Roman" w:hAnsi="Simplified Arabic" w:cs="Simplified Arabic"/>
          <w:b/>
          <w:bCs/>
          <w:sz w:val="28"/>
          <w:szCs w:val="28"/>
          <w:rtl/>
          <w:lang w:bidi="ar-DZ"/>
        </w:rPr>
      </w:pPr>
      <w:r w:rsidRPr="00E2670F">
        <w:rPr>
          <w:rFonts w:ascii="Simplified Arabic" w:eastAsia="Times New Roman" w:hAnsi="Simplified Arabic" w:cs="Simplified Arabic"/>
          <w:b/>
          <w:bCs/>
          <w:sz w:val="32"/>
          <w:szCs w:val="32"/>
          <w:rtl/>
          <w:lang w:bidi="ar-DZ"/>
        </w:rPr>
        <w:t>2. العقوبات الاصلية</w:t>
      </w:r>
      <w:r w:rsidRPr="00E2670F">
        <w:rPr>
          <w:rFonts w:ascii="Simplified Arabic" w:eastAsia="Times New Roman" w:hAnsi="Simplified Arabic" w:cs="Simplified Arabic"/>
          <w:b/>
          <w:bCs/>
          <w:sz w:val="28"/>
          <w:szCs w:val="28"/>
          <w:lang w:bidi="ar-DZ"/>
        </w:rPr>
        <w:t>:</w:t>
      </w:r>
    </w:p>
    <w:p w:rsidR="00E2670F" w:rsidRPr="00E2670F" w:rsidRDefault="00E2670F" w:rsidP="00081A4A">
      <w:pPr>
        <w:bidi/>
        <w:spacing w:after="0"/>
        <w:ind w:firstLine="708"/>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هي الجزاء الأساسي للجريمة، فليس من الضروري أن توقع بجانبها عقوبات تبعية تكميلية</w:t>
      </w:r>
      <w:r w:rsidRPr="00E2670F">
        <w:rPr>
          <w:rFonts w:ascii="Simplified Arabic" w:eastAsia="Times New Roman" w:hAnsi="Simplified Arabic" w:cs="Simplified Arabic" w:hint="cs"/>
          <w:sz w:val="28"/>
          <w:szCs w:val="28"/>
          <w:rtl/>
          <w:lang w:bidi="ar-DZ"/>
        </w:rPr>
        <w:t xml:space="preserve">، </w:t>
      </w:r>
      <w:r w:rsidRPr="00E2670F">
        <w:rPr>
          <w:rFonts w:ascii="Simplified Arabic" w:eastAsia="Times New Roman" w:hAnsi="Simplified Arabic" w:cs="Simplified Arabic"/>
          <w:sz w:val="28"/>
          <w:szCs w:val="28"/>
          <w:rtl/>
          <w:lang w:bidi="ar-DZ"/>
        </w:rPr>
        <w:t>وهذه العقوبات الأصلية هي بدورها تنقسم إلى عقوبات بدنية، وعقوبات ماسة بالحرية، وعقوبات مالية. فالعقوبة البدنية الوحيدة في التشريع الجزائري هي الإعدام، أما العقوبات الماسة بالحرية فهي السجن المؤبد والسجن المؤقت والحبس، أما العقوبات المالية فتتمثل في الغرامة.</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-وقد تناولتها المادة الخامسة من القانون رقم : 06-23 مؤرخ في 20 ديسمبر</w:t>
      </w:r>
      <w:r w:rsidRPr="00E2670F">
        <w:rPr>
          <w:rFonts w:ascii="Simplified Arabic" w:eastAsia="Times New Roman" w:hAnsi="Simplified Arabic" w:cs="Simplified Arabic"/>
          <w:sz w:val="28"/>
          <w:szCs w:val="28"/>
          <w:vertAlign w:val="superscript"/>
          <w:rtl/>
          <w:lang w:bidi="ar-DZ"/>
        </w:rPr>
        <w:footnoteReference w:id="68"/>
      </w:r>
      <w:r w:rsidRPr="00E2670F">
        <w:rPr>
          <w:rFonts w:ascii="Simplified Arabic" w:eastAsia="Times New Roman" w:hAnsi="Simplified Arabic" w:cs="Simplified Arabic"/>
          <w:sz w:val="28"/>
          <w:szCs w:val="28"/>
          <w:rtl/>
          <w:lang w:bidi="ar-DZ"/>
        </w:rPr>
        <w:t xml:space="preserve"> 2006.</w:t>
      </w:r>
    </w:p>
    <w:p w:rsidR="00E2670F" w:rsidRPr="00E2670F" w:rsidRDefault="00E2670F" w:rsidP="00444231">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b/>
          <w:bCs/>
          <w:sz w:val="32"/>
          <w:szCs w:val="32"/>
          <w:rtl/>
          <w:lang w:bidi="ar-DZ"/>
        </w:rPr>
        <w:t xml:space="preserve">1. العقوبات الاصلية المقررة لجناية الضرب والجرح </w:t>
      </w:r>
      <w:r w:rsidR="00444231">
        <w:rPr>
          <w:rFonts w:ascii="Simplified Arabic" w:eastAsia="Times New Roman" w:hAnsi="Simplified Arabic" w:cs="Simplified Arabic" w:hint="cs"/>
          <w:b/>
          <w:bCs/>
          <w:sz w:val="32"/>
          <w:szCs w:val="32"/>
          <w:rtl/>
          <w:lang w:bidi="ar-DZ"/>
        </w:rPr>
        <w:t>:</w:t>
      </w:r>
    </w:p>
    <w:p w:rsidR="00E2670F" w:rsidRPr="00E2670F" w:rsidRDefault="00E2670F" w:rsidP="00081A4A">
      <w:pPr>
        <w:bidi/>
        <w:spacing w:after="0"/>
        <w:ind w:firstLine="708"/>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العقوبات تختلف على حسب خطورة النتائج التي أسفرت عن أعمال العنف</w:t>
      </w:r>
      <w:r w:rsidRPr="00E2670F">
        <w:rPr>
          <w:rFonts w:ascii="Simplified Arabic" w:eastAsia="Times New Roman" w:hAnsi="Simplified Arabic" w:cs="Simplified Arabic" w:hint="cs"/>
          <w:sz w:val="28"/>
          <w:szCs w:val="28"/>
          <w:rtl/>
          <w:lang w:bidi="ar-DZ"/>
        </w:rPr>
        <w:t xml:space="preserve">، </w:t>
      </w:r>
      <w:r w:rsidRPr="00E2670F">
        <w:rPr>
          <w:rFonts w:ascii="Simplified Arabic" w:eastAsia="Times New Roman" w:hAnsi="Simplified Arabic" w:cs="Simplified Arabic"/>
          <w:sz w:val="28"/>
          <w:szCs w:val="28"/>
          <w:rtl/>
          <w:lang w:bidi="ar-DZ"/>
        </w:rPr>
        <w:t xml:space="preserve">فالأصل أن تكون الجريمة مخالفة إذا لم ينتج عن أعمال العنف أي مرض أو عجز عن العمل لمدة تزيد عن خمسة </w:t>
      </w:r>
      <w:r w:rsidRPr="00E2670F">
        <w:rPr>
          <w:rFonts w:ascii="Simplified Arabic" w:eastAsia="Times New Roman" w:hAnsi="Simplified Arabic" w:cs="Simplified Arabic" w:hint="cs"/>
          <w:sz w:val="28"/>
          <w:szCs w:val="28"/>
          <w:rtl/>
          <w:lang w:bidi="ar-DZ"/>
        </w:rPr>
        <w:t xml:space="preserve">عشر </w:t>
      </w:r>
      <w:r w:rsidRPr="00E2670F">
        <w:rPr>
          <w:rFonts w:ascii="Simplified Arabic" w:eastAsia="Times New Roman" w:hAnsi="Simplified Arabic" w:cs="Simplified Arabic"/>
          <w:sz w:val="28"/>
          <w:szCs w:val="28"/>
          <w:rtl/>
          <w:lang w:bidi="ar-DZ"/>
        </w:rPr>
        <w:t>(</w:t>
      </w:r>
      <w:r w:rsidRPr="00E2670F">
        <w:rPr>
          <w:rFonts w:ascii="Simplified Arabic" w:eastAsia="Times New Roman" w:hAnsi="Simplified Arabic" w:cs="Simplified Arabic" w:hint="cs"/>
          <w:sz w:val="28"/>
          <w:szCs w:val="28"/>
          <w:rtl/>
          <w:lang w:bidi="ar-DZ"/>
        </w:rPr>
        <w:t>15</w:t>
      </w:r>
      <w:r w:rsidRPr="00E2670F">
        <w:rPr>
          <w:rFonts w:ascii="Simplified Arabic" w:eastAsia="Times New Roman" w:hAnsi="Simplified Arabic" w:cs="Simplified Arabic"/>
          <w:sz w:val="28"/>
          <w:szCs w:val="28"/>
          <w:rtl/>
          <w:lang w:bidi="ar-DZ"/>
        </w:rPr>
        <w:t>) يوما، وتكون جنحة إذا نتج عنها مرض أو عجز عن العمل لمدة تزيد عن خمسة عشر( 15) يوما، وتكون جناية إذا نتج عنها عاهة مستديمة أو وفاة دون قصد إحداثها</w:t>
      </w:r>
      <w:r w:rsidRPr="00E2670F">
        <w:rPr>
          <w:rFonts w:ascii="Simplified Arabic" w:eastAsia="Times New Roman" w:hAnsi="Simplified Arabic" w:cs="Simplified Arabic"/>
          <w:sz w:val="28"/>
          <w:szCs w:val="28"/>
          <w:lang w:bidi="ar-DZ"/>
        </w:rPr>
        <w:t>.</w:t>
      </w:r>
    </w:p>
    <w:p w:rsidR="00E2670F" w:rsidRPr="00E2670F" w:rsidRDefault="00E2670F" w:rsidP="00444231">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b/>
          <w:bCs/>
          <w:sz w:val="32"/>
          <w:szCs w:val="32"/>
          <w:rtl/>
          <w:lang w:bidi="ar-DZ"/>
        </w:rPr>
        <w:t>-العقوبا</w:t>
      </w:r>
      <w:r w:rsidR="00444231">
        <w:rPr>
          <w:rFonts w:ascii="Simplified Arabic" w:eastAsia="Times New Roman" w:hAnsi="Simplified Arabic" w:cs="Simplified Arabic"/>
          <w:b/>
          <w:bCs/>
          <w:sz w:val="32"/>
          <w:szCs w:val="32"/>
          <w:rtl/>
          <w:lang w:bidi="ar-DZ"/>
        </w:rPr>
        <w:t xml:space="preserve">ت المقررة لجناية الضرب والجرح </w:t>
      </w:r>
      <w:r w:rsidRPr="00E2670F">
        <w:rPr>
          <w:rFonts w:ascii="Simplified Arabic" w:eastAsia="Times New Roman" w:hAnsi="Simplified Arabic" w:cs="Simplified Arabic"/>
          <w:b/>
          <w:bCs/>
          <w:sz w:val="32"/>
          <w:szCs w:val="32"/>
          <w:rtl/>
          <w:lang w:bidi="ar-DZ"/>
        </w:rPr>
        <w:t>المفضي للموت</w:t>
      </w:r>
      <w:r w:rsidRPr="00E2670F">
        <w:rPr>
          <w:rFonts w:ascii="Simplified Arabic" w:eastAsia="Times New Roman" w:hAnsi="Simplified Arabic" w:cs="Simplified Arabic"/>
          <w:sz w:val="28"/>
          <w:szCs w:val="28"/>
          <w:lang w:bidi="ar-DZ"/>
        </w:rPr>
        <w:t>:</w:t>
      </w:r>
    </w:p>
    <w:p w:rsidR="00E2670F" w:rsidRPr="00E2670F" w:rsidRDefault="00E2670F" w:rsidP="00081A4A">
      <w:pPr>
        <w:bidi/>
        <w:spacing w:after="0"/>
        <w:ind w:firstLine="708"/>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تنص المادة 264 من قانون العقوبات الجزائري على عقوبة الضرب والجرح المفضي للموت في فقرتها الاخيرة</w:t>
      </w:r>
      <w:r w:rsidRPr="00E2670F">
        <w:rPr>
          <w:rFonts w:ascii="Simplified Arabic" w:eastAsia="Times New Roman" w:hAnsi="Simplified Arabic" w:cs="Simplified Arabic"/>
          <w:sz w:val="28"/>
          <w:szCs w:val="28"/>
          <w:vertAlign w:val="superscript"/>
          <w:rtl/>
          <w:lang w:bidi="ar-DZ"/>
        </w:rPr>
        <w:footnoteReference w:id="69"/>
      </w:r>
      <w:r w:rsidRPr="00E2670F">
        <w:rPr>
          <w:rFonts w:ascii="Simplified Arabic" w:eastAsia="Times New Roman" w:hAnsi="Simplified Arabic" w:cs="Simplified Arabic"/>
          <w:sz w:val="28"/>
          <w:szCs w:val="28"/>
          <w:rtl/>
          <w:lang w:bidi="ar-DZ"/>
        </w:rPr>
        <w:t xml:space="preserve">. </w:t>
      </w:r>
    </w:p>
    <w:p w:rsidR="00E2670F" w:rsidRPr="00E2670F" w:rsidRDefault="00E2670F" w:rsidP="00081A4A">
      <w:pPr>
        <w:bidi/>
        <w:spacing w:after="0"/>
        <w:ind w:firstLine="708"/>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نلاحظ هنا أن المشرع حصر أعمال العنف في الضرب والجرح دون سواهما</w:t>
      </w:r>
      <w:r w:rsidRPr="00E2670F">
        <w:rPr>
          <w:rFonts w:ascii="Simplified Arabic" w:eastAsia="Times New Roman" w:hAnsi="Simplified Arabic" w:cs="Simplified Arabic" w:hint="cs"/>
          <w:sz w:val="28"/>
          <w:szCs w:val="28"/>
          <w:rtl/>
          <w:lang w:bidi="ar-DZ"/>
        </w:rPr>
        <w:t xml:space="preserve">، </w:t>
      </w:r>
      <w:r w:rsidRPr="00E2670F">
        <w:rPr>
          <w:rFonts w:ascii="Simplified Arabic" w:eastAsia="Times New Roman" w:hAnsi="Simplified Arabic" w:cs="Simplified Arabic"/>
          <w:sz w:val="28"/>
          <w:szCs w:val="28"/>
          <w:rtl/>
          <w:lang w:bidi="ar-DZ"/>
        </w:rPr>
        <w:t>وللخبرة الطبية في هذه الحالة دورا أساسيا، ولذا ينبغي اختيار الطبيب الأخصائي، مع تحديددقيق للمهمة</w:t>
      </w:r>
      <w:r w:rsidRPr="00E2670F">
        <w:rPr>
          <w:rFonts w:ascii="Simplified Arabic" w:eastAsia="Times New Roman" w:hAnsi="Simplified Arabic" w:cs="Simplified Arabic"/>
          <w:sz w:val="28"/>
          <w:szCs w:val="28"/>
          <w:lang w:bidi="ar-DZ"/>
        </w:rPr>
        <w:t xml:space="preserve"> .</w:t>
      </w:r>
    </w:p>
    <w:p w:rsidR="00E2670F" w:rsidRPr="00E2670F" w:rsidRDefault="00E2670F" w:rsidP="00081A4A">
      <w:pPr>
        <w:bidi/>
        <w:spacing w:after="0"/>
        <w:ind w:firstLine="708"/>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بينت الفقرة الأخيرة من المادة 264 أن عقوبة الضرب والجرح المفضي للموت هي: السجنالمؤقت من ( 10 ) الى عشرين (20 )سنة وهذا يتحقق إذا توافر شرطان :</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lastRenderedPageBreak/>
        <w:t>الأول: يتعلق بالضرب أو الجرح العمد</w:t>
      </w:r>
      <w:r w:rsidRPr="00E2670F">
        <w:rPr>
          <w:rFonts w:ascii="Simplified Arabic" w:eastAsia="Times New Roman" w:hAnsi="Simplified Arabic" w:cs="Simplified Arabic"/>
          <w:sz w:val="28"/>
          <w:szCs w:val="28"/>
          <w:lang w:bidi="ar-DZ"/>
        </w:rPr>
        <w:t>.</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الثاني: يخص الرابطة السببية بين الضرب أو الجرح ووفاة المجني عليه</w:t>
      </w:r>
      <w:r w:rsidRPr="00E2670F">
        <w:rPr>
          <w:rFonts w:ascii="Simplified Arabic" w:eastAsia="Times New Roman" w:hAnsi="Simplified Arabic" w:cs="Simplified Arabic"/>
          <w:sz w:val="28"/>
          <w:szCs w:val="28"/>
          <w:vertAlign w:val="superscript"/>
          <w:rtl/>
          <w:lang w:bidi="ar-DZ"/>
        </w:rPr>
        <w:footnoteReference w:id="70"/>
      </w:r>
      <w:r w:rsidRPr="00E2670F">
        <w:rPr>
          <w:rFonts w:ascii="Simplified Arabic" w:eastAsia="Times New Roman" w:hAnsi="Simplified Arabic" w:cs="Simplified Arabic"/>
          <w:sz w:val="28"/>
          <w:szCs w:val="28"/>
          <w:rtl/>
          <w:lang w:bidi="ar-DZ"/>
        </w:rPr>
        <w:t>.</w:t>
      </w:r>
    </w:p>
    <w:p w:rsidR="00E2670F" w:rsidRPr="00E2670F" w:rsidRDefault="00E2670F" w:rsidP="00081A4A">
      <w:pPr>
        <w:bidi/>
        <w:spacing w:after="0"/>
        <w:jc w:val="both"/>
        <w:rPr>
          <w:rFonts w:ascii="Simplified Arabic" w:eastAsia="Times New Roman" w:hAnsi="Simplified Arabic" w:cs="Simplified Arabic"/>
          <w:b/>
          <w:bCs/>
          <w:sz w:val="32"/>
          <w:szCs w:val="32"/>
          <w:rtl/>
          <w:lang w:bidi="ar-DZ"/>
        </w:rPr>
      </w:pPr>
      <w:r w:rsidRPr="00E2670F">
        <w:rPr>
          <w:rFonts w:ascii="Simplified Arabic" w:eastAsia="Times New Roman" w:hAnsi="Simplified Arabic" w:cs="Simplified Arabic"/>
          <w:b/>
          <w:bCs/>
          <w:sz w:val="32"/>
          <w:szCs w:val="32"/>
          <w:rtl/>
          <w:lang w:bidi="ar-DZ"/>
        </w:rPr>
        <w:t>-العقوبة المقررة لجناية الضرب والجرح المفضي الى عاهة مستديمة</w:t>
      </w:r>
      <w:r w:rsidRPr="00E2670F">
        <w:rPr>
          <w:rFonts w:ascii="Simplified Arabic" w:eastAsia="Times New Roman" w:hAnsi="Simplified Arabic" w:cs="Simplified Arabic"/>
          <w:b/>
          <w:bCs/>
          <w:sz w:val="32"/>
          <w:szCs w:val="32"/>
          <w:lang w:bidi="ar-DZ"/>
        </w:rPr>
        <w:t xml:space="preserve"> : </w:t>
      </w:r>
    </w:p>
    <w:p w:rsidR="00E2670F" w:rsidRPr="00E2670F" w:rsidRDefault="00E2670F" w:rsidP="00081A4A">
      <w:pPr>
        <w:bidi/>
        <w:spacing w:after="0"/>
        <w:ind w:firstLine="708"/>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نصت على عقوبة الضرب والجرح المفضي الى عاهة مستديمة المادة 264 من( ق ع</w:t>
      </w:r>
      <w:r w:rsidRPr="00E2670F">
        <w:rPr>
          <w:rFonts w:ascii="Simplified Arabic" w:eastAsia="Times New Roman" w:hAnsi="Simplified Arabic" w:cs="Simplified Arabic"/>
          <w:sz w:val="28"/>
          <w:szCs w:val="28"/>
          <w:lang w:bidi="ar-DZ"/>
        </w:rPr>
        <w:t>(</w:t>
      </w:r>
      <w:r w:rsidRPr="00E2670F">
        <w:rPr>
          <w:rFonts w:ascii="Simplified Arabic" w:eastAsia="Times New Roman" w:hAnsi="Simplified Arabic" w:cs="Simplified Arabic"/>
          <w:sz w:val="28"/>
          <w:szCs w:val="28"/>
          <w:rtl/>
          <w:lang w:bidi="ar-DZ"/>
        </w:rPr>
        <w:t xml:space="preserve"> الجزائري في فقرتها الثالثة</w:t>
      </w:r>
      <w:r w:rsidRPr="00E2670F">
        <w:rPr>
          <w:rFonts w:ascii="Simplified Arabic" w:eastAsia="Times New Roman" w:hAnsi="Simplified Arabic" w:cs="Simplified Arabic"/>
          <w:sz w:val="28"/>
          <w:szCs w:val="28"/>
          <w:vertAlign w:val="superscript"/>
          <w:rtl/>
          <w:lang w:bidi="ar-DZ"/>
        </w:rPr>
        <w:footnoteReference w:id="71"/>
      </w:r>
      <w:r w:rsidRPr="00E2670F">
        <w:rPr>
          <w:rFonts w:ascii="Simplified Arabic" w:eastAsia="Times New Roman" w:hAnsi="Simplified Arabic" w:cs="Simplified Arabic"/>
          <w:sz w:val="28"/>
          <w:szCs w:val="28"/>
          <w:rtl/>
          <w:lang w:bidi="ar-DZ"/>
        </w:rPr>
        <w:t xml:space="preserve">. </w:t>
      </w:r>
    </w:p>
    <w:p w:rsidR="00E2670F" w:rsidRPr="00E2670F" w:rsidRDefault="00E2670F" w:rsidP="00081A4A">
      <w:pPr>
        <w:bidi/>
        <w:spacing w:after="0"/>
        <w:ind w:firstLine="708"/>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بينت هذه الفقرة أن عقوبة الضرب والجرح المفضي إلى عاهة مستديمة هي: السجن من خمس إلى عشر سنوات، فالحد الأدنى هو: خمس سنوات والحد الأقصى عشر سنوات ، ولقاضي الموضوع إيقاع العقوبة بين هاتين المادتين، ويشترط لتطبيق هذه المادة أن يتوافر الركن المادي والمتمثل في فعل الضرب والجرح العمديين، وأن تنشأ عاهة مستديمة</w:t>
      </w:r>
      <w:r w:rsidRPr="00E2670F">
        <w:rPr>
          <w:rFonts w:ascii="Simplified Arabic" w:eastAsia="Times New Roman" w:hAnsi="Simplified Arabic" w:cs="Simplified Arabic"/>
          <w:sz w:val="28"/>
          <w:szCs w:val="28"/>
          <w:vertAlign w:val="superscript"/>
          <w:rtl/>
          <w:lang w:bidi="ar-DZ"/>
        </w:rPr>
        <w:footnoteReference w:id="72"/>
      </w:r>
      <w:r w:rsidRPr="00E2670F">
        <w:rPr>
          <w:rFonts w:ascii="Simplified Arabic" w:eastAsia="Times New Roman" w:hAnsi="Simplified Arabic" w:cs="Simplified Arabic"/>
          <w:sz w:val="28"/>
          <w:szCs w:val="28"/>
          <w:rtl/>
          <w:lang w:bidi="ar-DZ"/>
        </w:rPr>
        <w:t>.</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b/>
          <w:bCs/>
          <w:sz w:val="28"/>
          <w:szCs w:val="28"/>
          <w:rtl/>
          <w:lang w:bidi="ar-DZ"/>
        </w:rPr>
        <w:t>-</w:t>
      </w:r>
      <w:r w:rsidRPr="00E2670F">
        <w:rPr>
          <w:rFonts w:ascii="Simplified Arabic" w:eastAsia="Times New Roman" w:hAnsi="Simplified Arabic" w:cs="Simplified Arabic"/>
          <w:b/>
          <w:bCs/>
          <w:sz w:val="32"/>
          <w:szCs w:val="32"/>
          <w:rtl/>
          <w:lang w:bidi="ar-DZ"/>
        </w:rPr>
        <w:t>العقوبة المقررة لجناية الاعتداء على الوالدين الشرعيين بالضرب أو الجرح</w:t>
      </w:r>
      <w:r w:rsidRPr="00E2670F">
        <w:rPr>
          <w:rFonts w:ascii="Simplified Arabic" w:eastAsia="Times New Roman" w:hAnsi="Simplified Arabic" w:cs="Simplified Arabic"/>
          <w:sz w:val="28"/>
          <w:szCs w:val="28"/>
          <w:lang w:bidi="ar-DZ"/>
        </w:rPr>
        <w:t xml:space="preserve">: </w:t>
      </w:r>
    </w:p>
    <w:p w:rsidR="00E2670F" w:rsidRPr="00E2670F" w:rsidRDefault="00E2670F" w:rsidP="00081A4A">
      <w:pPr>
        <w:bidi/>
        <w:spacing w:after="0"/>
        <w:ind w:firstLine="708"/>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نصت على هذه الحالة المادة 267 من قانون العقوبات الجزائري من الفقرة الثانية الى الفقرة</w:t>
      </w:r>
      <w:r w:rsidRPr="00E2670F">
        <w:rPr>
          <w:rFonts w:ascii="Simplified Arabic" w:eastAsia="Times New Roman" w:hAnsi="Simplified Arabic" w:cs="Simplified Arabic" w:hint="cs"/>
          <w:sz w:val="28"/>
          <w:szCs w:val="28"/>
          <w:rtl/>
          <w:lang w:bidi="ar-DZ"/>
        </w:rPr>
        <w:t xml:space="preserve"> الأخيرة</w:t>
      </w:r>
      <w:r w:rsidRPr="00E2670F">
        <w:rPr>
          <w:rFonts w:ascii="Simplified Arabic" w:eastAsia="Times New Roman" w:hAnsi="Simplified Arabic" w:cs="Simplified Arabic"/>
          <w:sz w:val="28"/>
          <w:szCs w:val="28"/>
          <w:rtl/>
          <w:lang w:bidi="ar-DZ"/>
        </w:rPr>
        <w:t>،</w:t>
      </w:r>
      <w:r w:rsidRPr="00E2670F">
        <w:rPr>
          <w:rFonts w:ascii="Simplified Arabic" w:eastAsia="Times New Roman" w:hAnsi="Simplified Arabic" w:cs="Simplified Arabic" w:hint="cs"/>
          <w:sz w:val="28"/>
          <w:szCs w:val="28"/>
          <w:rtl/>
          <w:lang w:bidi="ar-DZ"/>
        </w:rPr>
        <w:t xml:space="preserve"> و</w:t>
      </w:r>
      <w:r w:rsidRPr="00E2670F">
        <w:rPr>
          <w:rFonts w:ascii="Simplified Arabic" w:eastAsia="Times New Roman" w:hAnsi="Simplified Arabic" w:cs="Simplified Arabic"/>
          <w:sz w:val="28"/>
          <w:szCs w:val="28"/>
          <w:rtl/>
          <w:lang w:bidi="ar-DZ"/>
        </w:rPr>
        <w:t>نصت هذه المادة على أربع حالات مختلفة</w:t>
      </w:r>
      <w:r w:rsidRPr="00E2670F">
        <w:rPr>
          <w:rFonts w:ascii="Simplified Arabic" w:eastAsia="Times New Roman" w:hAnsi="Simplified Arabic" w:cs="Simplified Arabic"/>
          <w:sz w:val="28"/>
          <w:szCs w:val="28"/>
          <w:lang w:bidi="ar-DZ"/>
        </w:rPr>
        <w:t xml:space="preserve"> :</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1.إذا نشأ على الضرب أو الجرح العمديين مرض أو عجز عن العمل يتجاوز خمسة عشر(15) يوما،</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فإن العقوبة في حالة عدم وجود سبق إصرار أو ترصد هي الحد الأقصى للحبس المؤقت من (5) الى عشر (10) سنوات.واذا وجد سبق إصرار أو ترصد فالعقوبة هي الحبس المؤقت من (10) سنوات إلى عشرين(20) سنة</w:t>
      </w:r>
      <w:r w:rsidRPr="00E2670F">
        <w:rPr>
          <w:rFonts w:ascii="Simplified Arabic" w:eastAsia="Times New Roman" w:hAnsi="Simplified Arabic" w:cs="Simplified Arabic"/>
          <w:sz w:val="28"/>
          <w:szCs w:val="28"/>
          <w:lang w:bidi="ar-DZ"/>
        </w:rPr>
        <w:t xml:space="preserve"> .</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2.إذا نشأت عن الضرب أو الجرح العمديين عاهة مستديمة فالعقوبة في حالة عدم وجود سبق إصرار أو ترصد هي السجن المؤقت من عشر (10) سنوات الى عشرين (20 ) سنة. واذا وجد سبق إصرار أو ترصد فإن العقوبة هي السجن المؤبد</w:t>
      </w:r>
      <w:r w:rsidRPr="00E2670F">
        <w:rPr>
          <w:rFonts w:ascii="Simplified Arabic" w:eastAsia="Times New Roman" w:hAnsi="Simplified Arabic" w:cs="Simplified Arabic"/>
          <w:sz w:val="28"/>
          <w:szCs w:val="28"/>
          <w:lang w:bidi="ar-DZ"/>
        </w:rPr>
        <w:t xml:space="preserve"> .</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3</w:t>
      </w:r>
      <w:r w:rsidRPr="00E2670F">
        <w:rPr>
          <w:rFonts w:ascii="Simplified Arabic" w:eastAsia="Times New Roman" w:hAnsi="Simplified Arabic" w:cs="Simplified Arabic"/>
          <w:sz w:val="28"/>
          <w:szCs w:val="28"/>
          <w:lang w:bidi="ar-DZ"/>
        </w:rPr>
        <w:t xml:space="preserve">. </w:t>
      </w:r>
      <w:r w:rsidRPr="00E2670F">
        <w:rPr>
          <w:rFonts w:ascii="Simplified Arabic" w:eastAsia="Times New Roman" w:hAnsi="Simplified Arabic" w:cs="Simplified Arabic"/>
          <w:sz w:val="28"/>
          <w:szCs w:val="28"/>
          <w:rtl/>
          <w:lang w:bidi="ar-DZ"/>
        </w:rPr>
        <w:t>إذا نشأت الوفاة عن الضرب أو الجرح العمديين فإن العقوبة هي السجن المؤبد</w:t>
      </w:r>
      <w:r w:rsidRPr="00E2670F">
        <w:rPr>
          <w:rFonts w:ascii="Simplified Arabic" w:eastAsia="Times New Roman" w:hAnsi="Simplified Arabic" w:cs="Simplified Arabic"/>
          <w:sz w:val="28"/>
          <w:szCs w:val="28"/>
          <w:lang w:bidi="ar-DZ"/>
        </w:rPr>
        <w:t xml:space="preserve"> .</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lastRenderedPageBreak/>
        <w:t>4.</w:t>
      </w:r>
      <w:r w:rsidRPr="00E2670F">
        <w:rPr>
          <w:rFonts w:ascii="Simplified Arabic" w:eastAsia="Times New Roman" w:hAnsi="Simplified Arabic" w:cs="Simplified Arabic" w:hint="cs"/>
          <w:sz w:val="28"/>
          <w:szCs w:val="28"/>
          <w:rtl/>
          <w:lang w:bidi="ar-DZ"/>
        </w:rPr>
        <w:t>إذا</w:t>
      </w:r>
      <w:r w:rsidRPr="00E2670F">
        <w:rPr>
          <w:rFonts w:ascii="Simplified Arabic" w:eastAsia="Times New Roman" w:hAnsi="Simplified Arabic" w:cs="Simplified Arabic"/>
          <w:sz w:val="28"/>
          <w:szCs w:val="28"/>
          <w:rtl/>
          <w:lang w:bidi="ar-DZ"/>
        </w:rPr>
        <w:t xml:space="preserve"> لم ينشا عن الضرب او الجرح العمديين اي مرض او عجز عن العمل، أو نشأ ولميتجاوز خمسة عشر (15) يوما ووجد سبق اصرار او ترصد فالعقوبة هي الحد الاقصى للحبس المؤقت من (5) الى عشر(10) سنوات.</w:t>
      </w:r>
    </w:p>
    <w:p w:rsidR="00E2670F" w:rsidRPr="00E2670F" w:rsidRDefault="00E2670F" w:rsidP="00081A4A">
      <w:pPr>
        <w:bidi/>
        <w:spacing w:after="0"/>
        <w:jc w:val="both"/>
        <w:rPr>
          <w:rFonts w:ascii="Simplified Arabic" w:eastAsia="Times New Roman" w:hAnsi="Simplified Arabic" w:cs="Simplified Arabic"/>
          <w:b/>
          <w:bCs/>
          <w:sz w:val="32"/>
          <w:szCs w:val="32"/>
          <w:rtl/>
          <w:lang w:bidi="ar-DZ"/>
        </w:rPr>
      </w:pPr>
      <w:r w:rsidRPr="00E2670F">
        <w:rPr>
          <w:rFonts w:ascii="Simplified Arabic" w:eastAsia="Times New Roman" w:hAnsi="Simplified Arabic" w:cs="Simplified Arabic"/>
          <w:b/>
          <w:bCs/>
          <w:sz w:val="32"/>
          <w:szCs w:val="32"/>
          <w:rtl/>
          <w:lang w:bidi="ar-DZ"/>
        </w:rPr>
        <w:t>-العقوبات المقررة لجناية الاعتداء على الأطفال:</w:t>
      </w:r>
    </w:p>
    <w:p w:rsidR="00E2670F" w:rsidRPr="00E2670F" w:rsidRDefault="00E2670F" w:rsidP="00081A4A">
      <w:pPr>
        <w:bidi/>
        <w:spacing w:after="0"/>
        <w:jc w:val="both"/>
        <w:rPr>
          <w:rFonts w:ascii="Simplified Arabic" w:eastAsia="Times New Roman" w:hAnsi="Simplified Arabic" w:cs="Simplified Arabic"/>
          <w:sz w:val="32"/>
          <w:szCs w:val="32"/>
          <w:rtl/>
          <w:lang w:bidi="ar-DZ"/>
        </w:rPr>
      </w:pPr>
      <w:r w:rsidRPr="00E2670F">
        <w:rPr>
          <w:rFonts w:ascii="Simplified Arabic" w:eastAsia="Times New Roman" w:hAnsi="Simplified Arabic" w:cs="Simplified Arabic"/>
          <w:b/>
          <w:bCs/>
          <w:sz w:val="32"/>
          <w:szCs w:val="32"/>
          <w:rtl/>
          <w:lang w:bidi="ar-DZ"/>
        </w:rPr>
        <w:t>أ -العقوبة المقررة لجناية اعتداء الاصول او من له سلطة على الطفل القاصر</w:t>
      </w:r>
      <w:r w:rsidRPr="00E2670F">
        <w:rPr>
          <w:rFonts w:ascii="Simplified Arabic" w:eastAsia="Times New Roman" w:hAnsi="Simplified Arabic" w:cs="Simplified Arabic"/>
          <w:sz w:val="32"/>
          <w:szCs w:val="32"/>
          <w:rtl/>
          <w:lang w:bidi="ar-DZ"/>
        </w:rPr>
        <w:t>:</w:t>
      </w:r>
    </w:p>
    <w:p w:rsidR="00E2670F" w:rsidRPr="00E2670F" w:rsidRDefault="00E2670F" w:rsidP="00081A4A">
      <w:pPr>
        <w:bidi/>
        <w:spacing w:after="0"/>
        <w:ind w:firstLine="708"/>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نصت على هذه العقوبة المادة 272 من قانون العقوبات الجزائري في الفقرات: الثانية والثالثة والرابعة</w:t>
      </w:r>
      <w:r w:rsidRPr="00E2670F">
        <w:rPr>
          <w:rFonts w:ascii="Simplified Arabic" w:eastAsia="Times New Roman" w:hAnsi="Simplified Arabic" w:cs="Simplified Arabic" w:hint="cs"/>
          <w:sz w:val="28"/>
          <w:szCs w:val="28"/>
          <w:rtl/>
          <w:lang w:bidi="ar-DZ"/>
        </w:rPr>
        <w:t>، و</w:t>
      </w:r>
      <w:r w:rsidRPr="00E2670F">
        <w:rPr>
          <w:rFonts w:ascii="Simplified Arabic" w:eastAsia="Times New Roman" w:hAnsi="Simplified Arabic" w:cs="Simplified Arabic"/>
          <w:sz w:val="28"/>
          <w:szCs w:val="28"/>
          <w:rtl/>
          <w:lang w:bidi="ar-DZ"/>
        </w:rPr>
        <w:t>نصت هذه المادة على خمس حالات مختلفة</w:t>
      </w:r>
      <w:r w:rsidRPr="00E2670F">
        <w:rPr>
          <w:rFonts w:ascii="Simplified Arabic" w:eastAsia="Times New Roman" w:hAnsi="Simplified Arabic" w:cs="Simplified Arabic"/>
          <w:sz w:val="28"/>
          <w:szCs w:val="28"/>
          <w:lang w:bidi="ar-DZ"/>
        </w:rPr>
        <w:t xml:space="preserve"> :</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1.</w:t>
      </w:r>
      <w:r w:rsidRPr="00E2670F">
        <w:rPr>
          <w:rFonts w:ascii="Simplified Arabic" w:eastAsia="Times New Roman" w:hAnsi="Simplified Arabic" w:cs="Simplified Arabic" w:hint="cs"/>
          <w:sz w:val="28"/>
          <w:szCs w:val="28"/>
          <w:rtl/>
          <w:lang w:bidi="ar-DZ"/>
        </w:rPr>
        <w:t>إذا</w:t>
      </w:r>
      <w:r w:rsidRPr="00E2670F">
        <w:rPr>
          <w:rFonts w:ascii="Simplified Arabic" w:eastAsia="Times New Roman" w:hAnsi="Simplified Arabic" w:cs="Simplified Arabic"/>
          <w:sz w:val="28"/>
          <w:szCs w:val="28"/>
          <w:rtl/>
          <w:lang w:bidi="ar-DZ"/>
        </w:rPr>
        <w:t xml:space="preserve"> نتج عن الضرب </w:t>
      </w:r>
      <w:r w:rsidRPr="00E2670F">
        <w:rPr>
          <w:rFonts w:ascii="Simplified Arabic" w:eastAsia="Times New Roman" w:hAnsi="Simplified Arabic" w:cs="Simplified Arabic" w:hint="cs"/>
          <w:sz w:val="28"/>
          <w:szCs w:val="28"/>
          <w:rtl/>
          <w:lang w:bidi="ar-DZ"/>
        </w:rPr>
        <w:t>أ</w:t>
      </w:r>
      <w:r w:rsidRPr="00E2670F">
        <w:rPr>
          <w:rFonts w:ascii="Simplified Arabic" w:eastAsia="Times New Roman" w:hAnsi="Simplified Arabic" w:cs="Simplified Arabic"/>
          <w:sz w:val="28"/>
          <w:szCs w:val="28"/>
          <w:rtl/>
          <w:lang w:bidi="ar-DZ"/>
        </w:rPr>
        <w:t>و العنف عجز عن العمل او مرض يتجاوز خمسة عشر (15) يوما</w:t>
      </w:r>
      <w:r w:rsidRPr="00E2670F">
        <w:rPr>
          <w:rFonts w:ascii="Simplified Arabic" w:eastAsia="Times New Roman" w:hAnsi="Simplified Arabic" w:cs="Simplified Arabic" w:hint="cs"/>
          <w:sz w:val="28"/>
          <w:szCs w:val="28"/>
          <w:rtl/>
          <w:lang w:bidi="ar-DZ"/>
        </w:rPr>
        <w:t xml:space="preserve"> أ</w:t>
      </w:r>
      <w:r w:rsidRPr="00E2670F">
        <w:rPr>
          <w:rFonts w:ascii="Simplified Arabic" w:eastAsia="Times New Roman" w:hAnsi="Simplified Arabic" w:cs="Simplified Arabic"/>
          <w:sz w:val="28"/>
          <w:szCs w:val="28"/>
          <w:rtl/>
          <w:lang w:bidi="ar-DZ"/>
        </w:rPr>
        <w:t xml:space="preserve">و </w:t>
      </w:r>
      <w:r w:rsidRPr="00E2670F">
        <w:rPr>
          <w:rFonts w:ascii="Simplified Arabic" w:eastAsia="Times New Roman" w:hAnsi="Simplified Arabic" w:cs="Simplified Arabic" w:hint="cs"/>
          <w:sz w:val="28"/>
          <w:szCs w:val="28"/>
          <w:rtl/>
          <w:lang w:bidi="ar-DZ"/>
        </w:rPr>
        <w:t>إ</w:t>
      </w:r>
      <w:r w:rsidRPr="00E2670F">
        <w:rPr>
          <w:rFonts w:ascii="Simplified Arabic" w:eastAsia="Times New Roman" w:hAnsi="Simplified Arabic" w:cs="Simplified Arabic"/>
          <w:sz w:val="28"/>
          <w:szCs w:val="28"/>
          <w:rtl/>
          <w:lang w:bidi="ar-DZ"/>
        </w:rPr>
        <w:t xml:space="preserve">ذا وجد سبق </w:t>
      </w:r>
      <w:r w:rsidRPr="00E2670F">
        <w:rPr>
          <w:rFonts w:ascii="Simplified Arabic" w:eastAsia="Times New Roman" w:hAnsi="Simplified Arabic" w:cs="Simplified Arabic" w:hint="cs"/>
          <w:sz w:val="28"/>
          <w:szCs w:val="28"/>
          <w:rtl/>
          <w:lang w:bidi="ar-DZ"/>
        </w:rPr>
        <w:t>إ</w:t>
      </w:r>
      <w:r w:rsidRPr="00E2670F">
        <w:rPr>
          <w:rFonts w:ascii="Simplified Arabic" w:eastAsia="Times New Roman" w:hAnsi="Simplified Arabic" w:cs="Simplified Arabic"/>
          <w:sz w:val="28"/>
          <w:szCs w:val="28"/>
          <w:rtl/>
          <w:lang w:bidi="ar-DZ"/>
        </w:rPr>
        <w:t xml:space="preserve">صرار </w:t>
      </w:r>
      <w:r w:rsidRPr="00E2670F">
        <w:rPr>
          <w:rFonts w:ascii="Simplified Arabic" w:eastAsia="Times New Roman" w:hAnsi="Simplified Arabic" w:cs="Simplified Arabic" w:hint="cs"/>
          <w:sz w:val="28"/>
          <w:szCs w:val="28"/>
          <w:rtl/>
          <w:lang w:bidi="ar-DZ"/>
        </w:rPr>
        <w:t>أ</w:t>
      </w:r>
      <w:r w:rsidRPr="00E2670F">
        <w:rPr>
          <w:rFonts w:ascii="Simplified Arabic" w:eastAsia="Times New Roman" w:hAnsi="Simplified Arabic" w:cs="Simplified Arabic"/>
          <w:sz w:val="28"/>
          <w:szCs w:val="28"/>
          <w:rtl/>
          <w:lang w:bidi="ar-DZ"/>
        </w:rPr>
        <w:t>و ترصد فالعقوبة تكون السجن من خمس (5) الى عشر (10) سنوات.</w:t>
      </w:r>
      <w:r w:rsidRPr="00E2670F">
        <w:rPr>
          <w:rFonts w:ascii="Simplified Arabic" w:eastAsia="Times New Roman" w:hAnsi="Simplified Arabic" w:cs="Simplified Arabic"/>
          <w:sz w:val="28"/>
          <w:szCs w:val="28"/>
          <w:vertAlign w:val="superscript"/>
          <w:rtl/>
          <w:lang w:bidi="ar-DZ"/>
        </w:rPr>
        <w:footnoteReference w:id="73"/>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2.</w:t>
      </w:r>
      <w:r w:rsidRPr="00E2670F">
        <w:rPr>
          <w:rFonts w:ascii="Simplified Arabic" w:eastAsia="Times New Roman" w:hAnsi="Simplified Arabic" w:cs="Simplified Arabic" w:hint="cs"/>
          <w:sz w:val="28"/>
          <w:szCs w:val="28"/>
          <w:rtl/>
          <w:lang w:bidi="ar-DZ"/>
        </w:rPr>
        <w:t>إ</w:t>
      </w:r>
      <w:r w:rsidRPr="00E2670F">
        <w:rPr>
          <w:rFonts w:ascii="Simplified Arabic" w:eastAsia="Times New Roman" w:hAnsi="Simplified Arabic" w:cs="Simplified Arabic"/>
          <w:sz w:val="28"/>
          <w:szCs w:val="28"/>
          <w:rtl/>
          <w:lang w:bidi="ar-DZ"/>
        </w:rPr>
        <w:t>ذا نتج عن العنف عاهة دائمة فالعقوبة هي السجن المؤبد</w:t>
      </w:r>
      <w:r w:rsidRPr="00E2670F">
        <w:rPr>
          <w:rFonts w:ascii="Simplified Arabic" w:eastAsia="Times New Roman" w:hAnsi="Simplified Arabic" w:cs="Simplified Arabic"/>
          <w:sz w:val="28"/>
          <w:szCs w:val="28"/>
          <w:lang w:bidi="ar-DZ"/>
        </w:rPr>
        <w:t xml:space="preserve"> .</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3.إذا نتجت عن العنف الوفاة بدون قصد إحداثها فالعقوبة هي السجن المؤبد</w:t>
      </w:r>
      <w:r w:rsidRPr="00E2670F">
        <w:rPr>
          <w:rFonts w:ascii="Simplified Arabic" w:eastAsia="Times New Roman" w:hAnsi="Simplified Arabic" w:cs="Simplified Arabic"/>
          <w:sz w:val="28"/>
          <w:szCs w:val="28"/>
          <w:vertAlign w:val="superscript"/>
          <w:rtl/>
          <w:lang w:bidi="ar-DZ"/>
        </w:rPr>
        <w:footnoteReference w:id="74"/>
      </w:r>
      <w:r w:rsidRPr="00E2670F">
        <w:rPr>
          <w:rFonts w:ascii="Simplified Arabic" w:eastAsia="Times New Roman" w:hAnsi="Simplified Arabic" w:cs="Simplified Arabic"/>
          <w:sz w:val="28"/>
          <w:szCs w:val="28"/>
          <w:rtl/>
          <w:lang w:bidi="ar-DZ"/>
        </w:rPr>
        <w:t>.</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4.إذا نتجت عن العنف الوفاة بدون قصد بدون قصد إحداثها، ولكن حدثت نتيجة ممارساتاعتيادية للضرب والجرح العمديين فالعقوبة هي الإعدام</w:t>
      </w:r>
      <w:r w:rsidRPr="00E2670F">
        <w:rPr>
          <w:rFonts w:ascii="Simplified Arabic" w:eastAsia="Times New Roman" w:hAnsi="Simplified Arabic" w:cs="Simplified Arabic"/>
          <w:sz w:val="28"/>
          <w:szCs w:val="28"/>
          <w:lang w:bidi="ar-DZ"/>
        </w:rPr>
        <w:t xml:space="preserve"> .</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 xml:space="preserve">5. إذا وقع العنف أو الحرمان بقصد إحداث الوفاة فيعاقب الجاني باعتباره مغتالا أي بالإعدام، أو </w:t>
      </w:r>
      <w:r w:rsidRPr="00E2670F">
        <w:rPr>
          <w:rFonts w:ascii="Simplified Arabic" w:eastAsia="Times New Roman" w:hAnsi="Simplified Arabic" w:cs="Simplified Arabic" w:hint="cs"/>
          <w:sz w:val="28"/>
          <w:szCs w:val="28"/>
          <w:rtl/>
          <w:lang w:bidi="ar-DZ"/>
        </w:rPr>
        <w:t>إ</w:t>
      </w:r>
      <w:r w:rsidRPr="00E2670F">
        <w:rPr>
          <w:rFonts w:ascii="Simplified Arabic" w:eastAsia="Times New Roman" w:hAnsi="Simplified Arabic" w:cs="Simplified Arabic"/>
          <w:sz w:val="28"/>
          <w:szCs w:val="28"/>
          <w:rtl/>
          <w:lang w:bidi="ar-DZ"/>
        </w:rPr>
        <w:t>عتباره شارعا في الاغتيال، والعقوبة هي نفسها.</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b/>
          <w:bCs/>
          <w:sz w:val="32"/>
          <w:szCs w:val="32"/>
          <w:rtl/>
          <w:lang w:bidi="ar-DZ"/>
        </w:rPr>
        <w:t>ب- العقوبة المقررة للعنف المرتكب من قبل اجانب على الطفل القاصر</w:t>
      </w:r>
      <w:r w:rsidRPr="00E2670F">
        <w:rPr>
          <w:rFonts w:ascii="Simplified Arabic" w:eastAsia="Times New Roman" w:hAnsi="Simplified Arabic" w:cs="Simplified Arabic"/>
          <w:sz w:val="28"/>
          <w:szCs w:val="28"/>
          <w:rtl/>
          <w:lang w:bidi="ar-DZ"/>
        </w:rPr>
        <w:t>:</w:t>
      </w:r>
    </w:p>
    <w:p w:rsidR="00E2670F" w:rsidRPr="00E2670F" w:rsidRDefault="00E2670F" w:rsidP="00081A4A">
      <w:pPr>
        <w:bidi/>
        <w:spacing w:after="0"/>
        <w:ind w:firstLine="708"/>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نصت عليه المادة 271 من قانون العقوبات الجزائري</w:t>
      </w:r>
      <w:r w:rsidRPr="00E2670F">
        <w:rPr>
          <w:rFonts w:ascii="Simplified Arabic" w:eastAsia="Times New Roman" w:hAnsi="Simplified Arabic" w:cs="Simplified Arabic" w:hint="cs"/>
          <w:sz w:val="28"/>
          <w:szCs w:val="28"/>
          <w:rtl/>
          <w:lang w:bidi="ar-DZ"/>
        </w:rPr>
        <w:t xml:space="preserve">، </w:t>
      </w:r>
      <w:r w:rsidRPr="00E2670F">
        <w:rPr>
          <w:rFonts w:ascii="Simplified Arabic" w:eastAsia="Times New Roman" w:hAnsi="Simplified Arabic" w:cs="Simplified Arabic"/>
          <w:sz w:val="28"/>
          <w:szCs w:val="28"/>
          <w:rtl/>
          <w:lang w:bidi="ar-DZ"/>
        </w:rPr>
        <w:t>فقد نصت هذه المادة على أربع حالات، وهي مثل العقوبة التي ذكرت أعلاه، ولكن العقوبةأخف وقعا باستثناء الحالة الأخيرة التي تتماثل في العقوبة</w:t>
      </w:r>
      <w:r w:rsidRPr="00E2670F">
        <w:rPr>
          <w:rFonts w:ascii="Simplified Arabic" w:eastAsia="Times New Roman" w:hAnsi="Simplified Arabic" w:cs="Simplified Arabic"/>
          <w:sz w:val="28"/>
          <w:szCs w:val="28"/>
          <w:lang w:bidi="ar-DZ"/>
        </w:rPr>
        <w:t xml:space="preserve"> .</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hint="cs"/>
          <w:sz w:val="28"/>
          <w:szCs w:val="28"/>
          <w:rtl/>
          <w:lang w:bidi="ar-DZ"/>
        </w:rPr>
        <w:t>-</w:t>
      </w:r>
      <w:r w:rsidRPr="00E2670F">
        <w:rPr>
          <w:rFonts w:ascii="Simplified Arabic" w:eastAsia="Times New Roman" w:hAnsi="Simplified Arabic" w:cs="Simplified Arabic"/>
          <w:sz w:val="28"/>
          <w:szCs w:val="28"/>
          <w:rtl/>
          <w:lang w:bidi="ar-DZ"/>
        </w:rPr>
        <w:t>إذا نشأ عن العنف أو الحرمان عاهة مستديمة فالعقوبة هي السجن المؤقت من عشر (10)سنوات الى عشرين (20) سنة</w:t>
      </w:r>
      <w:r w:rsidRPr="00E2670F">
        <w:rPr>
          <w:rFonts w:ascii="Simplified Arabic" w:eastAsia="Times New Roman" w:hAnsi="Simplified Arabic" w:cs="Simplified Arabic"/>
          <w:sz w:val="28"/>
          <w:szCs w:val="28"/>
          <w:lang w:bidi="ar-DZ"/>
        </w:rPr>
        <w:t xml:space="preserve"> .</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hint="cs"/>
          <w:sz w:val="28"/>
          <w:szCs w:val="28"/>
          <w:rtl/>
          <w:lang w:bidi="ar-DZ"/>
        </w:rPr>
        <w:t>-</w:t>
      </w:r>
      <w:r w:rsidRPr="00E2670F">
        <w:rPr>
          <w:rFonts w:ascii="Simplified Arabic" w:eastAsia="Times New Roman" w:hAnsi="Simplified Arabic" w:cs="Simplified Arabic"/>
          <w:sz w:val="28"/>
          <w:szCs w:val="28"/>
          <w:rtl/>
          <w:lang w:bidi="ar-DZ"/>
        </w:rPr>
        <w:t>إذا نتجت عن العنف الوفاة دون قصد إحداثها، فالعقوبة هي الحد الاقصى للسجن المؤقتمن عشر (10) سنوات الى عشرين (20) سنة.</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lastRenderedPageBreak/>
        <w:t>-إذا نتجت الوفاة دون قصد إحداثها، ولكن حدثت نتيجة ممارسات اعتيادية للضرب الفاعلمرتكبا لجناية الاغتيال أو الشروع فيها.</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-وإذا وقع العنف أو التعدي أو الحرمان بقصد إحداث الوفاة فالعقوبة هي الاعدام، أي يعتبر والجرح العمدي فإن العقوبة هي السجن المؤبد</w:t>
      </w:r>
      <w:r w:rsidRPr="00E2670F">
        <w:rPr>
          <w:rFonts w:ascii="Simplified Arabic" w:eastAsia="Times New Roman" w:hAnsi="Simplified Arabic" w:cs="Simplified Arabic"/>
          <w:sz w:val="28"/>
          <w:szCs w:val="28"/>
          <w:vertAlign w:val="superscript"/>
          <w:rtl/>
          <w:lang w:bidi="ar-DZ"/>
        </w:rPr>
        <w:footnoteReference w:id="75"/>
      </w:r>
      <w:r w:rsidRPr="00E2670F">
        <w:rPr>
          <w:rFonts w:ascii="Simplified Arabic" w:eastAsia="Times New Roman" w:hAnsi="Simplified Arabic" w:cs="Simplified Arabic"/>
          <w:sz w:val="28"/>
          <w:szCs w:val="28"/>
          <w:rtl/>
          <w:lang w:bidi="ar-DZ"/>
        </w:rPr>
        <w:t>.</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b/>
          <w:bCs/>
          <w:sz w:val="32"/>
          <w:szCs w:val="32"/>
          <w:rtl/>
          <w:lang w:bidi="ar-DZ"/>
        </w:rPr>
        <w:t xml:space="preserve">-عقوبة العنف المرتكب مع سبق </w:t>
      </w:r>
      <w:r w:rsidRPr="00E2670F">
        <w:rPr>
          <w:rFonts w:ascii="Simplified Arabic" w:eastAsia="Times New Roman" w:hAnsi="Simplified Arabic" w:cs="Simplified Arabic" w:hint="cs"/>
          <w:b/>
          <w:bCs/>
          <w:sz w:val="32"/>
          <w:szCs w:val="32"/>
          <w:rtl/>
          <w:lang w:bidi="ar-DZ"/>
        </w:rPr>
        <w:t>إ</w:t>
      </w:r>
      <w:r w:rsidRPr="00E2670F">
        <w:rPr>
          <w:rFonts w:ascii="Simplified Arabic" w:eastAsia="Times New Roman" w:hAnsi="Simplified Arabic" w:cs="Simplified Arabic"/>
          <w:b/>
          <w:bCs/>
          <w:sz w:val="32"/>
          <w:szCs w:val="32"/>
          <w:rtl/>
          <w:lang w:bidi="ar-DZ"/>
        </w:rPr>
        <w:t xml:space="preserve">صرار </w:t>
      </w:r>
      <w:r w:rsidRPr="00E2670F">
        <w:rPr>
          <w:rFonts w:ascii="Simplified Arabic" w:eastAsia="Times New Roman" w:hAnsi="Simplified Arabic" w:cs="Simplified Arabic" w:hint="cs"/>
          <w:b/>
          <w:bCs/>
          <w:sz w:val="32"/>
          <w:szCs w:val="32"/>
          <w:rtl/>
          <w:lang w:bidi="ar-DZ"/>
        </w:rPr>
        <w:t>أ</w:t>
      </w:r>
      <w:r w:rsidRPr="00E2670F">
        <w:rPr>
          <w:rFonts w:ascii="Simplified Arabic" w:eastAsia="Times New Roman" w:hAnsi="Simplified Arabic" w:cs="Simplified Arabic"/>
          <w:b/>
          <w:bCs/>
          <w:sz w:val="32"/>
          <w:szCs w:val="32"/>
          <w:rtl/>
          <w:lang w:bidi="ar-DZ"/>
        </w:rPr>
        <w:t>و ترصد</w:t>
      </w:r>
      <w:r w:rsidRPr="00E2670F">
        <w:rPr>
          <w:rFonts w:ascii="Simplified Arabic" w:eastAsia="Times New Roman" w:hAnsi="Simplified Arabic" w:cs="Simplified Arabic"/>
          <w:sz w:val="28"/>
          <w:szCs w:val="28"/>
          <w:lang w:bidi="ar-DZ"/>
        </w:rPr>
        <w:t>:</w:t>
      </w:r>
    </w:p>
    <w:p w:rsidR="00E2670F" w:rsidRPr="00E2670F" w:rsidRDefault="00E2670F" w:rsidP="00081A4A">
      <w:pPr>
        <w:bidi/>
        <w:spacing w:after="0"/>
        <w:ind w:firstLine="708"/>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 xml:space="preserve">نصت على هذه الحالة المادة 265 من قانون العقوبات الجزائري ونصت على ثلاث حالات: </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1.</w:t>
      </w:r>
      <w:r w:rsidRPr="00E2670F">
        <w:rPr>
          <w:rFonts w:ascii="Simplified Arabic" w:eastAsia="Times New Roman" w:hAnsi="Simplified Arabic" w:cs="Simplified Arabic" w:hint="cs"/>
          <w:sz w:val="28"/>
          <w:szCs w:val="28"/>
          <w:rtl/>
          <w:lang w:bidi="ar-DZ"/>
        </w:rPr>
        <w:t>إ</w:t>
      </w:r>
      <w:r w:rsidRPr="00E2670F">
        <w:rPr>
          <w:rFonts w:ascii="Simplified Arabic" w:eastAsia="Times New Roman" w:hAnsi="Simplified Arabic" w:cs="Simplified Arabic"/>
          <w:sz w:val="28"/>
          <w:szCs w:val="28"/>
          <w:rtl/>
          <w:lang w:bidi="ar-DZ"/>
        </w:rPr>
        <w:t>ذا نتجت الوفاة عن العنف المرتكب مع سبق ال</w:t>
      </w:r>
      <w:r w:rsidRPr="00E2670F">
        <w:rPr>
          <w:rFonts w:ascii="Simplified Arabic" w:eastAsia="Times New Roman" w:hAnsi="Simplified Arabic" w:cs="Simplified Arabic" w:hint="cs"/>
          <w:sz w:val="28"/>
          <w:szCs w:val="28"/>
          <w:rtl/>
          <w:lang w:bidi="ar-DZ"/>
        </w:rPr>
        <w:t>إ</w:t>
      </w:r>
      <w:r w:rsidRPr="00E2670F">
        <w:rPr>
          <w:rFonts w:ascii="Simplified Arabic" w:eastAsia="Times New Roman" w:hAnsi="Simplified Arabic" w:cs="Simplified Arabic"/>
          <w:sz w:val="28"/>
          <w:szCs w:val="28"/>
          <w:rtl/>
          <w:lang w:bidi="ar-DZ"/>
        </w:rPr>
        <w:t xml:space="preserve">صرار </w:t>
      </w:r>
      <w:r w:rsidRPr="00E2670F">
        <w:rPr>
          <w:rFonts w:ascii="Simplified Arabic" w:eastAsia="Times New Roman" w:hAnsi="Simplified Arabic" w:cs="Simplified Arabic" w:hint="cs"/>
          <w:sz w:val="28"/>
          <w:szCs w:val="28"/>
          <w:rtl/>
          <w:lang w:bidi="ar-DZ"/>
        </w:rPr>
        <w:t>أ</w:t>
      </w:r>
      <w:r w:rsidRPr="00E2670F">
        <w:rPr>
          <w:rFonts w:ascii="Simplified Arabic" w:eastAsia="Times New Roman" w:hAnsi="Simplified Arabic" w:cs="Simplified Arabic"/>
          <w:sz w:val="28"/>
          <w:szCs w:val="28"/>
          <w:rtl/>
          <w:lang w:bidi="ar-DZ"/>
        </w:rPr>
        <w:t>و الترصد ف</w:t>
      </w:r>
      <w:r w:rsidRPr="00E2670F">
        <w:rPr>
          <w:rFonts w:ascii="Simplified Arabic" w:eastAsia="Times New Roman" w:hAnsi="Simplified Arabic" w:cs="Simplified Arabic" w:hint="cs"/>
          <w:sz w:val="28"/>
          <w:szCs w:val="28"/>
          <w:rtl/>
          <w:lang w:bidi="ar-DZ"/>
        </w:rPr>
        <w:t>إ</w:t>
      </w:r>
      <w:r w:rsidRPr="00E2670F">
        <w:rPr>
          <w:rFonts w:ascii="Simplified Arabic" w:eastAsia="Times New Roman" w:hAnsi="Simplified Arabic" w:cs="Simplified Arabic"/>
          <w:sz w:val="28"/>
          <w:szCs w:val="28"/>
          <w:rtl/>
          <w:lang w:bidi="ar-DZ"/>
        </w:rPr>
        <w:t>ن العقوبة هي السجن المؤبد</w:t>
      </w:r>
      <w:r w:rsidRPr="00E2670F">
        <w:rPr>
          <w:rFonts w:ascii="Simplified Arabic" w:eastAsia="Times New Roman" w:hAnsi="Simplified Arabic" w:cs="Simplified Arabic"/>
          <w:sz w:val="28"/>
          <w:szCs w:val="28"/>
          <w:lang w:bidi="ar-DZ"/>
        </w:rPr>
        <w:t xml:space="preserve"> .</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2.</w:t>
      </w:r>
      <w:r w:rsidRPr="00E2670F">
        <w:rPr>
          <w:rFonts w:ascii="Simplified Arabic" w:eastAsia="Times New Roman" w:hAnsi="Simplified Arabic" w:cs="Simplified Arabic" w:hint="cs"/>
          <w:sz w:val="28"/>
          <w:szCs w:val="28"/>
          <w:rtl/>
          <w:lang w:bidi="ar-DZ"/>
        </w:rPr>
        <w:t>إذا</w:t>
      </w:r>
      <w:r w:rsidRPr="00E2670F">
        <w:rPr>
          <w:rFonts w:ascii="Simplified Arabic" w:eastAsia="Times New Roman" w:hAnsi="Simplified Arabic" w:cs="Simplified Arabic"/>
          <w:sz w:val="28"/>
          <w:szCs w:val="28"/>
          <w:rtl/>
          <w:lang w:bidi="ar-DZ"/>
        </w:rPr>
        <w:t xml:space="preserve"> نتجت عاهة دائمة عن العنف المرتكب مع سبق الاصرار </w:t>
      </w:r>
      <w:r w:rsidRPr="00E2670F">
        <w:rPr>
          <w:rFonts w:ascii="Simplified Arabic" w:eastAsia="Times New Roman" w:hAnsi="Simplified Arabic" w:cs="Simplified Arabic" w:hint="cs"/>
          <w:sz w:val="28"/>
          <w:szCs w:val="28"/>
          <w:rtl/>
          <w:lang w:bidi="ar-DZ"/>
        </w:rPr>
        <w:t>أ</w:t>
      </w:r>
      <w:r w:rsidRPr="00E2670F">
        <w:rPr>
          <w:rFonts w:ascii="Simplified Arabic" w:eastAsia="Times New Roman" w:hAnsi="Simplified Arabic" w:cs="Simplified Arabic"/>
          <w:sz w:val="28"/>
          <w:szCs w:val="28"/>
          <w:rtl/>
          <w:lang w:bidi="ar-DZ"/>
        </w:rPr>
        <w:t>و الترصد، فالعقوبة هيالسجن المؤقت من عشر (10) سنوات الى عشرين (20) سنة</w:t>
      </w:r>
      <w:r w:rsidRPr="00E2670F">
        <w:rPr>
          <w:rFonts w:ascii="Simplified Arabic" w:eastAsia="Times New Roman" w:hAnsi="Simplified Arabic" w:cs="Simplified Arabic"/>
          <w:sz w:val="28"/>
          <w:szCs w:val="28"/>
          <w:lang w:bidi="ar-DZ"/>
        </w:rPr>
        <w:t xml:space="preserve"> .</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 xml:space="preserve">3. </w:t>
      </w:r>
      <w:r w:rsidRPr="00E2670F">
        <w:rPr>
          <w:rFonts w:ascii="Simplified Arabic" w:eastAsia="Times New Roman" w:hAnsi="Simplified Arabic" w:cs="Simplified Arabic" w:hint="cs"/>
          <w:sz w:val="28"/>
          <w:szCs w:val="28"/>
          <w:rtl/>
          <w:lang w:bidi="ar-DZ"/>
        </w:rPr>
        <w:t>إذا</w:t>
      </w:r>
      <w:r w:rsidRPr="00E2670F">
        <w:rPr>
          <w:rFonts w:ascii="Simplified Arabic" w:eastAsia="Times New Roman" w:hAnsi="Simplified Arabic" w:cs="Simplified Arabic"/>
          <w:sz w:val="28"/>
          <w:szCs w:val="28"/>
          <w:rtl/>
          <w:lang w:bidi="ar-DZ"/>
        </w:rPr>
        <w:t xml:space="preserve"> نتج عن العنف المرتكب مع سبق ال</w:t>
      </w:r>
      <w:r w:rsidRPr="00E2670F">
        <w:rPr>
          <w:rFonts w:ascii="Simplified Arabic" w:eastAsia="Times New Roman" w:hAnsi="Simplified Arabic" w:cs="Simplified Arabic" w:hint="cs"/>
          <w:sz w:val="28"/>
          <w:szCs w:val="28"/>
          <w:rtl/>
          <w:lang w:bidi="ar-DZ"/>
        </w:rPr>
        <w:t>إ</w:t>
      </w:r>
      <w:r w:rsidRPr="00E2670F">
        <w:rPr>
          <w:rFonts w:ascii="Simplified Arabic" w:eastAsia="Times New Roman" w:hAnsi="Simplified Arabic" w:cs="Simplified Arabic"/>
          <w:sz w:val="28"/>
          <w:szCs w:val="28"/>
          <w:rtl/>
          <w:lang w:bidi="ar-DZ"/>
        </w:rPr>
        <w:t xml:space="preserve">صرار </w:t>
      </w:r>
      <w:r w:rsidRPr="00E2670F">
        <w:rPr>
          <w:rFonts w:ascii="Simplified Arabic" w:eastAsia="Times New Roman" w:hAnsi="Simplified Arabic" w:cs="Simplified Arabic" w:hint="cs"/>
          <w:sz w:val="28"/>
          <w:szCs w:val="28"/>
          <w:rtl/>
          <w:lang w:bidi="ar-DZ"/>
        </w:rPr>
        <w:t>أ</w:t>
      </w:r>
      <w:r w:rsidRPr="00E2670F">
        <w:rPr>
          <w:rFonts w:ascii="Simplified Arabic" w:eastAsia="Times New Roman" w:hAnsi="Simplified Arabic" w:cs="Simplified Arabic"/>
          <w:sz w:val="28"/>
          <w:szCs w:val="28"/>
          <w:rtl/>
          <w:lang w:bidi="ar-DZ"/>
        </w:rPr>
        <w:t xml:space="preserve">و الترصد مرض </w:t>
      </w:r>
      <w:r w:rsidRPr="00E2670F">
        <w:rPr>
          <w:rFonts w:ascii="Simplified Arabic" w:eastAsia="Times New Roman" w:hAnsi="Simplified Arabic" w:cs="Simplified Arabic" w:hint="cs"/>
          <w:sz w:val="28"/>
          <w:szCs w:val="28"/>
          <w:rtl/>
          <w:lang w:bidi="ar-DZ"/>
        </w:rPr>
        <w:t>أ</w:t>
      </w:r>
      <w:r w:rsidRPr="00E2670F">
        <w:rPr>
          <w:rFonts w:ascii="Simplified Arabic" w:eastAsia="Times New Roman" w:hAnsi="Simplified Arabic" w:cs="Simplified Arabic"/>
          <w:sz w:val="28"/>
          <w:szCs w:val="28"/>
          <w:rtl/>
          <w:lang w:bidi="ar-DZ"/>
        </w:rPr>
        <w:t>و عجز عن العمليتجاوز خمسة عشر (15)يوما فالعقوبة هي السجن المؤقت من خمس (5) سنوات الى عشر (10) سنوات.</w:t>
      </w:r>
    </w:p>
    <w:p w:rsidR="00E2670F" w:rsidRPr="00E2670F" w:rsidRDefault="00E2670F" w:rsidP="00081A4A">
      <w:pPr>
        <w:bidi/>
        <w:spacing w:after="0"/>
        <w:jc w:val="both"/>
        <w:rPr>
          <w:rFonts w:ascii="Simplified Arabic" w:eastAsia="Times New Roman" w:hAnsi="Simplified Arabic" w:cs="Simplified Arabic"/>
          <w:b/>
          <w:bCs/>
          <w:sz w:val="32"/>
          <w:szCs w:val="32"/>
          <w:rtl/>
          <w:lang w:bidi="ar-DZ"/>
        </w:rPr>
      </w:pPr>
      <w:r w:rsidRPr="00E2670F">
        <w:rPr>
          <w:rFonts w:ascii="Simplified Arabic" w:eastAsia="Times New Roman" w:hAnsi="Simplified Arabic" w:cs="Simplified Arabic"/>
          <w:b/>
          <w:bCs/>
          <w:sz w:val="32"/>
          <w:szCs w:val="32"/>
          <w:rtl/>
          <w:lang w:bidi="ar-DZ"/>
        </w:rPr>
        <w:t>2.العقوبات الاصلية المقررة للجنح:</w:t>
      </w:r>
    </w:p>
    <w:p w:rsidR="00E2670F" w:rsidRPr="00E2670F" w:rsidRDefault="00E2670F" w:rsidP="00081A4A">
      <w:pPr>
        <w:bidi/>
        <w:spacing w:after="0"/>
        <w:ind w:firstLine="708"/>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لقد قرر المشرع الجزائري للجنح عقوبات أقل درجة وشدة من العقوبات المقررة للجنايات وهي تختلف على حسب جسامة الجريمة</w:t>
      </w:r>
      <w:r w:rsidRPr="00E2670F">
        <w:rPr>
          <w:rFonts w:ascii="Simplified Arabic" w:eastAsia="Times New Roman" w:hAnsi="Simplified Arabic" w:cs="Simplified Arabic"/>
          <w:sz w:val="28"/>
          <w:szCs w:val="28"/>
          <w:lang w:bidi="ar-DZ"/>
        </w:rPr>
        <w:t xml:space="preserve"> .</w:t>
      </w:r>
    </w:p>
    <w:p w:rsidR="00E2670F" w:rsidRPr="00E2670F" w:rsidRDefault="00E2670F" w:rsidP="00081A4A">
      <w:pPr>
        <w:bidi/>
        <w:spacing w:after="0"/>
        <w:jc w:val="both"/>
        <w:rPr>
          <w:rFonts w:ascii="Simplified Arabic" w:eastAsia="Times New Roman" w:hAnsi="Simplified Arabic" w:cs="Simplified Arabic"/>
          <w:b/>
          <w:bCs/>
          <w:sz w:val="32"/>
          <w:szCs w:val="32"/>
          <w:rtl/>
          <w:lang w:bidi="ar-DZ"/>
        </w:rPr>
      </w:pPr>
      <w:r w:rsidRPr="00E2670F">
        <w:rPr>
          <w:rFonts w:ascii="Simplified Arabic" w:eastAsia="Times New Roman" w:hAnsi="Simplified Arabic" w:cs="Simplified Arabic"/>
          <w:b/>
          <w:bCs/>
          <w:sz w:val="32"/>
          <w:szCs w:val="32"/>
          <w:lang w:bidi="ar-DZ"/>
        </w:rPr>
        <w:t xml:space="preserve">-1 </w:t>
      </w:r>
      <w:r w:rsidRPr="00E2670F">
        <w:rPr>
          <w:rFonts w:ascii="Simplified Arabic" w:eastAsia="Times New Roman" w:hAnsi="Simplified Arabic" w:cs="Simplified Arabic"/>
          <w:b/>
          <w:bCs/>
          <w:sz w:val="32"/>
          <w:szCs w:val="32"/>
          <w:rtl/>
          <w:lang w:bidi="ar-DZ"/>
        </w:rPr>
        <w:t>العقوبة المقررة لجنحة الضرب والجرح المخلف لعجز لأكثر من خمسة عشر (15) يوما ولكن رافقه سبق الاصرار أو الترصد أو حمل السلاح</w:t>
      </w:r>
      <w:r w:rsidRPr="00E2670F">
        <w:rPr>
          <w:rFonts w:ascii="Simplified Arabic" w:eastAsia="Times New Roman" w:hAnsi="Simplified Arabic" w:cs="Simplified Arabic"/>
          <w:b/>
          <w:bCs/>
          <w:sz w:val="32"/>
          <w:szCs w:val="32"/>
          <w:lang w:bidi="ar-DZ"/>
        </w:rPr>
        <w:t xml:space="preserve"> :</w:t>
      </w:r>
    </w:p>
    <w:p w:rsidR="00E2670F" w:rsidRPr="00E2670F" w:rsidRDefault="00E2670F" w:rsidP="00081A4A">
      <w:pPr>
        <w:bidi/>
        <w:spacing w:after="0"/>
        <w:ind w:firstLine="708"/>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نصت عليها المادة 264 من قانون العقوبات الجزائري في فقرتها الأولى</w:t>
      </w:r>
      <w:r w:rsidRPr="00E2670F">
        <w:rPr>
          <w:rFonts w:ascii="Simplified Arabic" w:eastAsia="Times New Roman" w:hAnsi="Simplified Arabic" w:cs="Simplified Arabic" w:hint="cs"/>
          <w:sz w:val="28"/>
          <w:szCs w:val="28"/>
          <w:rtl/>
          <w:lang w:bidi="ar-DZ"/>
        </w:rPr>
        <w:t xml:space="preserve">، حيث </w:t>
      </w:r>
      <w:r w:rsidRPr="00E2670F">
        <w:rPr>
          <w:rFonts w:ascii="Simplified Arabic" w:eastAsia="Times New Roman" w:hAnsi="Simplified Arabic" w:cs="Simplified Arabic"/>
          <w:sz w:val="28"/>
          <w:szCs w:val="28"/>
          <w:rtl/>
          <w:lang w:bidi="ar-DZ"/>
        </w:rPr>
        <w:t>نصت هذه المادة على حالة واحدة وهي</w:t>
      </w:r>
      <w:r w:rsidRPr="00E2670F">
        <w:rPr>
          <w:rFonts w:ascii="Simplified Arabic" w:eastAsia="Times New Roman" w:hAnsi="Simplified Arabic" w:cs="Simplified Arabic"/>
          <w:sz w:val="28"/>
          <w:szCs w:val="28"/>
          <w:lang w:bidi="ar-DZ"/>
        </w:rPr>
        <w:t xml:space="preserve"> :</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-في حالة الضرب والجرح المؤدي إلى عجز عن العمل لمدة تتجاوز خمسة عشر (15) يوما فالعقوبة تتمثل في الحبس من سنة (1) الى خمس (5)سنوات ، والغرامة من 100000 دج الى 500000 دج</w:t>
      </w:r>
      <w:r w:rsidRPr="00E2670F">
        <w:rPr>
          <w:rFonts w:ascii="Simplified Arabic" w:eastAsia="Times New Roman" w:hAnsi="Simplified Arabic" w:cs="Simplified Arabic"/>
          <w:sz w:val="28"/>
          <w:szCs w:val="28"/>
          <w:lang w:bidi="ar-DZ"/>
        </w:rPr>
        <w:t xml:space="preserve"> .</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p>
    <w:p w:rsidR="00E2670F" w:rsidRPr="00E2670F" w:rsidRDefault="00E2670F" w:rsidP="00081A4A">
      <w:pPr>
        <w:bidi/>
        <w:spacing w:after="0"/>
        <w:jc w:val="both"/>
        <w:rPr>
          <w:rFonts w:ascii="Simplified Arabic" w:eastAsia="Times New Roman" w:hAnsi="Simplified Arabic" w:cs="Simplified Arabic"/>
          <w:b/>
          <w:bCs/>
          <w:sz w:val="32"/>
          <w:szCs w:val="32"/>
          <w:rtl/>
          <w:lang w:bidi="ar-DZ"/>
        </w:rPr>
      </w:pPr>
      <w:r w:rsidRPr="00E2670F">
        <w:rPr>
          <w:rFonts w:ascii="Simplified Arabic" w:eastAsia="Times New Roman" w:hAnsi="Simplified Arabic" w:cs="Simplified Arabic"/>
          <w:b/>
          <w:bCs/>
          <w:sz w:val="32"/>
          <w:szCs w:val="32"/>
          <w:lang w:bidi="ar-DZ"/>
        </w:rPr>
        <w:lastRenderedPageBreak/>
        <w:t xml:space="preserve">-2 </w:t>
      </w:r>
      <w:r w:rsidRPr="00E2670F">
        <w:rPr>
          <w:rFonts w:ascii="Simplified Arabic" w:eastAsia="Times New Roman" w:hAnsi="Simplified Arabic" w:cs="Simplified Arabic"/>
          <w:b/>
          <w:bCs/>
          <w:sz w:val="32"/>
          <w:szCs w:val="32"/>
          <w:rtl/>
          <w:lang w:bidi="ar-DZ"/>
        </w:rPr>
        <w:t xml:space="preserve">العقوبات المقررة لجنحة الضرب والجرح المخلف لعجز </w:t>
      </w:r>
      <w:r w:rsidRPr="00E2670F">
        <w:rPr>
          <w:rFonts w:ascii="Simplified Arabic" w:eastAsia="Times New Roman" w:hAnsi="Simplified Arabic" w:cs="Simplified Arabic" w:hint="cs"/>
          <w:b/>
          <w:bCs/>
          <w:sz w:val="32"/>
          <w:szCs w:val="32"/>
          <w:rtl/>
          <w:lang w:bidi="ar-DZ"/>
        </w:rPr>
        <w:t>أ</w:t>
      </w:r>
      <w:r w:rsidRPr="00E2670F">
        <w:rPr>
          <w:rFonts w:ascii="Simplified Arabic" w:eastAsia="Times New Roman" w:hAnsi="Simplified Arabic" w:cs="Simplified Arabic"/>
          <w:b/>
          <w:bCs/>
          <w:sz w:val="32"/>
          <w:szCs w:val="32"/>
          <w:rtl/>
          <w:lang w:bidi="ar-DZ"/>
        </w:rPr>
        <w:t xml:space="preserve">قل من خمسة عشر(15) يوما لكن رافقه سبق الاصرار </w:t>
      </w:r>
      <w:r w:rsidRPr="00E2670F">
        <w:rPr>
          <w:rFonts w:ascii="Simplified Arabic" w:eastAsia="Times New Roman" w:hAnsi="Simplified Arabic" w:cs="Simplified Arabic" w:hint="cs"/>
          <w:b/>
          <w:bCs/>
          <w:sz w:val="32"/>
          <w:szCs w:val="32"/>
          <w:rtl/>
          <w:lang w:bidi="ar-DZ"/>
        </w:rPr>
        <w:t>أ</w:t>
      </w:r>
      <w:r w:rsidRPr="00E2670F">
        <w:rPr>
          <w:rFonts w:ascii="Simplified Arabic" w:eastAsia="Times New Roman" w:hAnsi="Simplified Arabic" w:cs="Simplified Arabic"/>
          <w:b/>
          <w:bCs/>
          <w:sz w:val="32"/>
          <w:szCs w:val="32"/>
          <w:rtl/>
          <w:lang w:bidi="ar-DZ"/>
        </w:rPr>
        <w:t xml:space="preserve">و الترصد </w:t>
      </w:r>
      <w:r w:rsidRPr="00E2670F">
        <w:rPr>
          <w:rFonts w:ascii="Simplified Arabic" w:eastAsia="Times New Roman" w:hAnsi="Simplified Arabic" w:cs="Simplified Arabic" w:hint="cs"/>
          <w:b/>
          <w:bCs/>
          <w:sz w:val="32"/>
          <w:szCs w:val="32"/>
          <w:rtl/>
          <w:lang w:bidi="ar-DZ"/>
        </w:rPr>
        <w:t>أ</w:t>
      </w:r>
      <w:r w:rsidRPr="00E2670F">
        <w:rPr>
          <w:rFonts w:ascii="Simplified Arabic" w:eastAsia="Times New Roman" w:hAnsi="Simplified Arabic" w:cs="Simplified Arabic"/>
          <w:b/>
          <w:bCs/>
          <w:sz w:val="32"/>
          <w:szCs w:val="32"/>
          <w:rtl/>
          <w:lang w:bidi="ar-DZ"/>
        </w:rPr>
        <w:t>و حمل السلاح</w:t>
      </w:r>
      <w:r w:rsidRPr="00E2670F">
        <w:rPr>
          <w:rFonts w:ascii="Simplified Arabic" w:eastAsia="Times New Roman" w:hAnsi="Simplified Arabic" w:cs="Simplified Arabic"/>
          <w:b/>
          <w:bCs/>
          <w:sz w:val="32"/>
          <w:szCs w:val="32"/>
          <w:lang w:bidi="ar-DZ"/>
        </w:rPr>
        <w:t xml:space="preserve"> .</w:t>
      </w:r>
    </w:p>
    <w:p w:rsidR="00E2670F" w:rsidRPr="00E2670F" w:rsidRDefault="00E2670F" w:rsidP="00081A4A">
      <w:pPr>
        <w:bidi/>
        <w:spacing w:after="0"/>
        <w:ind w:firstLine="708"/>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نصت عليها المادة 266 من قانون العقوبات الجزائري</w:t>
      </w:r>
      <w:r w:rsidRPr="00E2670F">
        <w:rPr>
          <w:rFonts w:ascii="Simplified Arabic" w:eastAsia="Times New Roman" w:hAnsi="Simplified Arabic" w:cs="Simplified Arabic" w:hint="cs"/>
          <w:sz w:val="28"/>
          <w:szCs w:val="28"/>
          <w:rtl/>
          <w:lang w:bidi="ar-DZ"/>
        </w:rPr>
        <w:t xml:space="preserve">، حيث </w:t>
      </w:r>
      <w:r w:rsidRPr="00E2670F">
        <w:rPr>
          <w:rFonts w:ascii="Simplified Arabic" w:eastAsia="Times New Roman" w:hAnsi="Simplified Arabic" w:cs="Simplified Arabic"/>
          <w:sz w:val="28"/>
          <w:szCs w:val="28"/>
          <w:rtl/>
          <w:lang w:bidi="ar-DZ"/>
        </w:rPr>
        <w:t xml:space="preserve">نصت هذه المادة على العقوبة المقررة للعنف المؤدي إلى عجز اقل من خمسة عشر (15) يوما، ولكن وجدت ظروف التشديد وهي سبق الاصرار أو الترصد أو </w:t>
      </w:r>
      <w:r w:rsidRPr="00E2670F">
        <w:rPr>
          <w:rFonts w:ascii="Simplified Arabic" w:eastAsia="Times New Roman" w:hAnsi="Simplified Arabic" w:cs="Simplified Arabic" w:hint="cs"/>
          <w:sz w:val="28"/>
          <w:szCs w:val="28"/>
          <w:rtl/>
          <w:lang w:bidi="ar-DZ"/>
        </w:rPr>
        <w:t>إ</w:t>
      </w:r>
      <w:r w:rsidRPr="00E2670F">
        <w:rPr>
          <w:rFonts w:ascii="Simplified Arabic" w:eastAsia="Times New Roman" w:hAnsi="Simplified Arabic" w:cs="Simplified Arabic"/>
          <w:sz w:val="28"/>
          <w:szCs w:val="28"/>
          <w:rtl/>
          <w:lang w:bidi="ar-DZ"/>
        </w:rPr>
        <w:t>ستعمال لسلاح، وعقوبتها هي الحبس من سنتين (2) الى عشر (10)سنوات، والغرامة من 100000 دج الى1000000 دج.</w:t>
      </w:r>
    </w:p>
    <w:p w:rsidR="00E2670F" w:rsidRPr="00E2670F" w:rsidRDefault="00E2670F" w:rsidP="00081A4A">
      <w:pPr>
        <w:bidi/>
        <w:spacing w:after="0"/>
        <w:jc w:val="both"/>
        <w:rPr>
          <w:rFonts w:ascii="Simplified Arabic" w:eastAsia="Times New Roman" w:hAnsi="Simplified Arabic" w:cs="Simplified Arabic"/>
          <w:b/>
          <w:bCs/>
          <w:sz w:val="32"/>
          <w:szCs w:val="32"/>
          <w:rtl/>
          <w:lang w:bidi="ar-DZ"/>
        </w:rPr>
      </w:pPr>
      <w:r w:rsidRPr="00E2670F">
        <w:rPr>
          <w:rFonts w:ascii="Simplified Arabic" w:eastAsia="Times New Roman" w:hAnsi="Simplified Arabic" w:cs="Simplified Arabic"/>
          <w:b/>
          <w:bCs/>
          <w:sz w:val="32"/>
          <w:szCs w:val="32"/>
          <w:rtl/>
          <w:lang w:bidi="ar-DZ"/>
        </w:rPr>
        <w:t>3-العقوبة المقررة لجنحة الاعتداء على الوالدين الشرعيين دون احداث أي مرض أو أيعجز</w:t>
      </w:r>
      <w:r w:rsidRPr="00E2670F">
        <w:rPr>
          <w:rFonts w:ascii="Simplified Arabic" w:eastAsia="Times New Roman" w:hAnsi="Simplified Arabic" w:cs="Simplified Arabic"/>
          <w:sz w:val="32"/>
          <w:szCs w:val="32"/>
          <w:lang w:bidi="ar-DZ"/>
        </w:rPr>
        <w:t xml:space="preserve"> :</w:t>
      </w:r>
    </w:p>
    <w:p w:rsidR="00E2670F" w:rsidRPr="00E2670F" w:rsidRDefault="00E2670F" w:rsidP="00081A4A">
      <w:pPr>
        <w:bidi/>
        <w:spacing w:after="0"/>
        <w:ind w:firstLine="708"/>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نصت عليها المادة 267 من قانون العقوبات الجزائري في فقرتها الأولى</w:t>
      </w:r>
      <w:r w:rsidRPr="00E2670F">
        <w:rPr>
          <w:rFonts w:ascii="Simplified Arabic" w:eastAsia="Times New Roman" w:hAnsi="Simplified Arabic" w:cs="Simplified Arabic" w:hint="cs"/>
          <w:sz w:val="28"/>
          <w:szCs w:val="28"/>
          <w:rtl/>
          <w:lang w:bidi="ar-DZ"/>
        </w:rPr>
        <w:t>، و</w:t>
      </w:r>
      <w:r w:rsidRPr="00E2670F">
        <w:rPr>
          <w:rFonts w:ascii="Simplified Arabic" w:eastAsia="Times New Roman" w:hAnsi="Simplified Arabic" w:cs="Simplified Arabic"/>
          <w:sz w:val="28"/>
          <w:szCs w:val="28"/>
          <w:rtl/>
          <w:lang w:bidi="ar-DZ"/>
        </w:rPr>
        <w:t>نصت هذه المادة على حالة واحدة وهي</w:t>
      </w:r>
      <w:r w:rsidRPr="00E2670F">
        <w:rPr>
          <w:rFonts w:ascii="Simplified Arabic" w:eastAsia="Times New Roman" w:hAnsi="Simplified Arabic" w:cs="Simplified Arabic"/>
          <w:sz w:val="28"/>
          <w:szCs w:val="28"/>
          <w:lang w:bidi="ar-DZ"/>
        </w:rPr>
        <w:t xml:space="preserve"> :</w:t>
      </w:r>
      <w:r w:rsidRPr="00E2670F">
        <w:rPr>
          <w:rFonts w:ascii="Simplified Arabic" w:eastAsia="Times New Roman" w:hAnsi="Simplified Arabic" w:cs="Simplified Arabic"/>
          <w:sz w:val="28"/>
          <w:szCs w:val="28"/>
          <w:rtl/>
          <w:lang w:bidi="ar-DZ"/>
        </w:rPr>
        <w:t xml:space="preserve"> إذا لم ينشأ الضرب والجرح العمديين أي مرض أو عجز عن العمل ، أو نشأ ولم يتجاوز خمسة عشر (15)  يوما فان العقوبة تكون إذا لم يوجد سبق إصرار أو ترصد الحبس المؤقت من خمس (5) سنوات الى عشر (10)سنوات</w:t>
      </w:r>
      <w:r w:rsidRPr="00E2670F">
        <w:rPr>
          <w:rFonts w:ascii="Simplified Arabic" w:eastAsia="Times New Roman" w:hAnsi="Simplified Arabic" w:cs="Simplified Arabic"/>
          <w:sz w:val="28"/>
          <w:szCs w:val="28"/>
          <w:lang w:bidi="ar-DZ"/>
        </w:rPr>
        <w:t xml:space="preserve"> .</w:t>
      </w:r>
      <w:r w:rsidRPr="00E2670F">
        <w:rPr>
          <w:rFonts w:ascii="Simplified Arabic" w:eastAsia="Times New Roman" w:hAnsi="Simplified Arabic" w:cs="Simplified Arabic"/>
          <w:sz w:val="28"/>
          <w:szCs w:val="28"/>
          <w:rtl/>
          <w:lang w:bidi="ar-DZ"/>
        </w:rPr>
        <w:t>و</w:t>
      </w:r>
      <w:r w:rsidRPr="00E2670F">
        <w:rPr>
          <w:rFonts w:ascii="Simplified Arabic" w:eastAsia="Times New Roman" w:hAnsi="Simplified Arabic" w:cs="Simplified Arabic" w:hint="cs"/>
          <w:sz w:val="28"/>
          <w:szCs w:val="28"/>
          <w:rtl/>
          <w:lang w:bidi="ar-DZ"/>
        </w:rPr>
        <w:t>إ</w:t>
      </w:r>
      <w:r w:rsidRPr="00E2670F">
        <w:rPr>
          <w:rFonts w:ascii="Simplified Arabic" w:eastAsia="Times New Roman" w:hAnsi="Simplified Arabic" w:cs="Simplified Arabic"/>
          <w:sz w:val="28"/>
          <w:szCs w:val="28"/>
          <w:rtl/>
          <w:lang w:bidi="ar-DZ"/>
        </w:rPr>
        <w:t xml:space="preserve">ذا وجد سبق إصرار أو ترصد فالعقوبة هي الحد الأقصى للحبس المؤقت من خمس(5) الى عشر (10) سنوات </w:t>
      </w:r>
      <w:r w:rsidR="0071661A">
        <w:rPr>
          <w:rStyle w:val="Appelnotedebasdep"/>
          <w:rFonts w:ascii="Simplified Arabic" w:eastAsia="Times New Roman" w:hAnsi="Simplified Arabic" w:cs="Simplified Arabic"/>
          <w:sz w:val="28"/>
          <w:szCs w:val="28"/>
          <w:rtl/>
          <w:lang w:bidi="ar-DZ"/>
        </w:rPr>
        <w:footnoteReference w:id="76"/>
      </w:r>
      <w:r w:rsidRPr="00E2670F">
        <w:rPr>
          <w:rFonts w:ascii="Simplified Arabic" w:eastAsia="Times New Roman" w:hAnsi="Simplified Arabic" w:cs="Simplified Arabic"/>
          <w:sz w:val="28"/>
          <w:szCs w:val="28"/>
          <w:rtl/>
          <w:lang w:bidi="ar-DZ"/>
        </w:rPr>
        <w:t>.</w:t>
      </w:r>
    </w:p>
    <w:p w:rsidR="00E2670F" w:rsidRPr="00E2670F" w:rsidRDefault="00E2670F" w:rsidP="00081A4A">
      <w:pPr>
        <w:bidi/>
        <w:spacing w:after="0"/>
        <w:jc w:val="both"/>
        <w:rPr>
          <w:rFonts w:ascii="Simplified Arabic" w:eastAsia="Times New Roman" w:hAnsi="Simplified Arabic" w:cs="Simplified Arabic"/>
          <w:b/>
          <w:bCs/>
          <w:sz w:val="32"/>
          <w:szCs w:val="32"/>
          <w:rtl/>
          <w:lang w:bidi="ar-DZ"/>
        </w:rPr>
      </w:pPr>
      <w:r w:rsidRPr="00E2670F">
        <w:rPr>
          <w:rFonts w:ascii="Simplified Arabic" w:eastAsia="Times New Roman" w:hAnsi="Simplified Arabic" w:cs="Simplified Arabic"/>
          <w:b/>
          <w:bCs/>
          <w:sz w:val="32"/>
          <w:szCs w:val="32"/>
          <w:rtl/>
          <w:lang w:bidi="ar-DZ"/>
        </w:rPr>
        <w:t>4-العقوبة المقررة لجنحة الاعتداء على الأطفال</w:t>
      </w:r>
      <w:r w:rsidRPr="00E2670F">
        <w:rPr>
          <w:rFonts w:ascii="Simplified Arabic" w:eastAsia="Times New Roman" w:hAnsi="Simplified Arabic" w:cs="Simplified Arabic"/>
          <w:b/>
          <w:bCs/>
          <w:sz w:val="32"/>
          <w:szCs w:val="32"/>
          <w:lang w:bidi="ar-DZ"/>
        </w:rPr>
        <w:t xml:space="preserve"> :</w:t>
      </w:r>
    </w:p>
    <w:p w:rsidR="00E2670F" w:rsidRPr="00E2670F" w:rsidRDefault="00E2670F" w:rsidP="00081A4A">
      <w:pPr>
        <w:bidi/>
        <w:spacing w:after="0"/>
        <w:jc w:val="both"/>
        <w:rPr>
          <w:rFonts w:ascii="Simplified Arabic" w:eastAsia="Times New Roman" w:hAnsi="Simplified Arabic" w:cs="Simplified Arabic"/>
          <w:b/>
          <w:bCs/>
          <w:sz w:val="32"/>
          <w:szCs w:val="32"/>
          <w:rtl/>
          <w:lang w:bidi="ar-DZ"/>
        </w:rPr>
      </w:pPr>
      <w:r w:rsidRPr="00E2670F">
        <w:rPr>
          <w:rFonts w:ascii="Simplified Arabic" w:eastAsia="Times New Roman" w:hAnsi="Simplified Arabic" w:cs="Simplified Arabic"/>
          <w:b/>
          <w:bCs/>
          <w:sz w:val="32"/>
          <w:szCs w:val="32"/>
          <w:rtl/>
          <w:lang w:bidi="ar-DZ"/>
        </w:rPr>
        <w:t>أ- العقوبة المقررة لجنحة اعتداء الأصول أو من له سلطة على القاصر بالضرب والجرح</w:t>
      </w:r>
      <w:r w:rsidRPr="00E2670F">
        <w:rPr>
          <w:rFonts w:ascii="Simplified Arabic" w:eastAsia="Times New Roman" w:hAnsi="Simplified Arabic" w:cs="Simplified Arabic"/>
          <w:b/>
          <w:bCs/>
          <w:sz w:val="32"/>
          <w:szCs w:val="32"/>
          <w:lang w:bidi="ar-DZ"/>
        </w:rPr>
        <w:t>:</w:t>
      </w:r>
    </w:p>
    <w:p w:rsidR="00E2670F" w:rsidRPr="00E2670F" w:rsidRDefault="00E2670F" w:rsidP="00081A4A">
      <w:pPr>
        <w:bidi/>
        <w:spacing w:after="0"/>
        <w:ind w:firstLine="708"/>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نصت عليها المادة 474 من قانون العقوبات الجزائري في فقرتها الأولى</w:t>
      </w:r>
      <w:r w:rsidRPr="00E2670F">
        <w:rPr>
          <w:rFonts w:ascii="Simplified Arabic" w:eastAsia="Times New Roman" w:hAnsi="Simplified Arabic" w:cs="Simplified Arabic" w:hint="cs"/>
          <w:sz w:val="28"/>
          <w:szCs w:val="28"/>
          <w:rtl/>
          <w:lang w:bidi="ar-DZ"/>
        </w:rPr>
        <w:t xml:space="preserve">، </w:t>
      </w:r>
      <w:r w:rsidRPr="00E2670F">
        <w:rPr>
          <w:rFonts w:ascii="Simplified Arabic" w:eastAsia="Times New Roman" w:hAnsi="Simplified Arabic" w:cs="Simplified Arabic"/>
          <w:sz w:val="28"/>
          <w:szCs w:val="28"/>
          <w:rtl/>
          <w:lang w:bidi="ar-DZ"/>
        </w:rPr>
        <w:t>توجد حالة واحدة وهي:</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إذا وقع ضرب عمدي أو حرمان من الطعام أو العناية، ولم ينشأ عنه عجز عن العمل أو تنشأ عجز عن العمل يقل عن خمسة عشر (15) يوما، فالعقوبة تكون الحي منثلاث (3) إلى عشر (10) سنوات والغرامة من 500 دج الى 5000 دج.</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p>
    <w:p w:rsidR="00E2670F" w:rsidRPr="00E2670F" w:rsidRDefault="00E2670F" w:rsidP="00081A4A">
      <w:pPr>
        <w:bidi/>
        <w:spacing w:after="0"/>
        <w:jc w:val="both"/>
        <w:rPr>
          <w:rFonts w:ascii="Simplified Arabic" w:eastAsia="Times New Roman" w:hAnsi="Simplified Arabic" w:cs="Simplified Arabic"/>
          <w:b/>
          <w:bCs/>
          <w:sz w:val="32"/>
          <w:szCs w:val="32"/>
          <w:rtl/>
          <w:lang w:bidi="ar-DZ"/>
        </w:rPr>
      </w:pPr>
      <w:r w:rsidRPr="00E2670F">
        <w:rPr>
          <w:rFonts w:ascii="Simplified Arabic" w:eastAsia="Times New Roman" w:hAnsi="Simplified Arabic" w:cs="Simplified Arabic"/>
          <w:b/>
          <w:bCs/>
          <w:sz w:val="32"/>
          <w:szCs w:val="32"/>
          <w:rtl/>
          <w:lang w:bidi="ar-DZ"/>
        </w:rPr>
        <w:lastRenderedPageBreak/>
        <w:t>ب - العقوبة المقررة لجنحة اعتداء الغير على القاصر بالضرب والجرح ومنع الطعام</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b/>
          <w:bCs/>
          <w:sz w:val="32"/>
          <w:szCs w:val="32"/>
          <w:rtl/>
          <w:lang w:bidi="ar-DZ"/>
        </w:rPr>
        <w:t>عنهم وعدم العناية بهم</w:t>
      </w:r>
      <w:r w:rsidRPr="00E2670F">
        <w:rPr>
          <w:rFonts w:ascii="Simplified Arabic" w:eastAsia="Times New Roman" w:hAnsi="Simplified Arabic" w:cs="Simplified Arabic"/>
          <w:sz w:val="28"/>
          <w:szCs w:val="28"/>
          <w:rtl/>
          <w:lang w:bidi="ar-DZ"/>
        </w:rPr>
        <w:t>؛ نصت عليها المواد 270-269 الفقرة الأولى من قانون العقوبات الجزائري</w:t>
      </w:r>
      <w:r w:rsidRPr="00E2670F">
        <w:rPr>
          <w:rFonts w:ascii="Simplified Arabic" w:eastAsia="Times New Roman" w:hAnsi="Simplified Arabic" w:cs="Simplified Arabic" w:hint="cs"/>
          <w:sz w:val="28"/>
          <w:szCs w:val="28"/>
          <w:rtl/>
          <w:lang w:bidi="ar-DZ"/>
        </w:rPr>
        <w:t xml:space="preserve">، </w:t>
      </w:r>
      <w:r w:rsidRPr="00E2670F">
        <w:rPr>
          <w:rFonts w:ascii="Simplified Arabic" w:eastAsia="Times New Roman" w:hAnsi="Simplified Arabic" w:cs="Simplified Arabic"/>
          <w:sz w:val="28"/>
          <w:szCs w:val="28"/>
          <w:rtl/>
          <w:lang w:bidi="ar-DZ"/>
        </w:rPr>
        <w:t>نصت هاتين المادتين على حالتين :</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1-أن لا ينشأ عن العنف أو الحرمان أي مرض أو عجز عن العمل أو ي</w:t>
      </w:r>
      <w:r w:rsidRPr="00E2670F">
        <w:rPr>
          <w:rFonts w:ascii="Simplified Arabic" w:eastAsia="Times New Roman" w:hAnsi="Simplified Arabic" w:cs="Simplified Arabic" w:hint="cs"/>
          <w:sz w:val="28"/>
          <w:szCs w:val="28"/>
          <w:rtl/>
          <w:lang w:bidi="ar-DZ"/>
        </w:rPr>
        <w:t>ن</w:t>
      </w:r>
      <w:r w:rsidRPr="00E2670F">
        <w:rPr>
          <w:rFonts w:ascii="Simplified Arabic" w:eastAsia="Times New Roman" w:hAnsi="Simplified Arabic" w:cs="Simplified Arabic"/>
          <w:sz w:val="28"/>
          <w:szCs w:val="28"/>
          <w:rtl/>
          <w:lang w:bidi="ar-DZ"/>
        </w:rPr>
        <w:t>ش</w:t>
      </w:r>
      <w:r w:rsidRPr="00E2670F">
        <w:rPr>
          <w:rFonts w:ascii="Simplified Arabic" w:eastAsia="Times New Roman" w:hAnsi="Simplified Arabic" w:cs="Simplified Arabic" w:hint="cs"/>
          <w:sz w:val="28"/>
          <w:szCs w:val="28"/>
          <w:rtl/>
          <w:lang w:bidi="ar-DZ"/>
        </w:rPr>
        <w:t>أ</w:t>
      </w:r>
      <w:r w:rsidRPr="00E2670F">
        <w:rPr>
          <w:rFonts w:ascii="Simplified Arabic" w:eastAsia="Times New Roman" w:hAnsi="Simplified Arabic" w:cs="Simplified Arabic"/>
          <w:sz w:val="28"/>
          <w:szCs w:val="28"/>
          <w:rtl/>
          <w:lang w:bidi="ar-DZ"/>
        </w:rPr>
        <w:t xml:space="preserve"> مرض أوعجز عن العمل يقل عن خمسة عشر (15) يوما دون سبق إصرار أو ترصد، فالعقوبة هي: الحبس من سنة واحدة (1) إلى خمس (5) سنوات والغرامة من 500 دج الى5000دج</w:t>
      </w:r>
      <w:r w:rsidRPr="00E2670F">
        <w:rPr>
          <w:rFonts w:ascii="Simplified Arabic" w:eastAsia="Times New Roman" w:hAnsi="Simplified Arabic" w:cs="Simplified Arabic"/>
          <w:sz w:val="28"/>
          <w:szCs w:val="28"/>
          <w:lang w:bidi="ar-DZ"/>
        </w:rPr>
        <w:t xml:space="preserve"> .</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 xml:space="preserve">2-إذا نتج عن العنف أو الحرمان مرض أو عجز عن العمل يتجاوز خمسة عشر (15)يوما أو أقل من خمسة عشر (15) يوما ولكن وجد سبق إصرار </w:t>
      </w:r>
      <w:r w:rsidRPr="00E2670F">
        <w:rPr>
          <w:rFonts w:ascii="Simplified Arabic" w:eastAsia="Times New Roman" w:hAnsi="Simplified Arabic" w:cs="Simplified Arabic" w:hint="cs"/>
          <w:sz w:val="28"/>
          <w:szCs w:val="28"/>
          <w:rtl/>
          <w:lang w:bidi="ar-DZ"/>
        </w:rPr>
        <w:t>أ</w:t>
      </w:r>
      <w:r w:rsidRPr="00E2670F">
        <w:rPr>
          <w:rFonts w:ascii="Simplified Arabic" w:eastAsia="Times New Roman" w:hAnsi="Simplified Arabic" w:cs="Simplified Arabic"/>
          <w:sz w:val="28"/>
          <w:szCs w:val="28"/>
          <w:rtl/>
          <w:lang w:bidi="ar-DZ"/>
        </w:rPr>
        <w:t>و ترصد فالعقوبة هي</w:t>
      </w:r>
      <w:r w:rsidRPr="00E2670F">
        <w:rPr>
          <w:rFonts w:ascii="Simplified Arabic" w:eastAsia="Times New Roman" w:hAnsi="Simplified Arabic" w:cs="Simplified Arabic"/>
          <w:sz w:val="28"/>
          <w:szCs w:val="28"/>
          <w:lang w:bidi="ar-DZ"/>
        </w:rPr>
        <w:t xml:space="preserve"> :</w:t>
      </w:r>
      <w:r w:rsidRPr="00E2670F">
        <w:rPr>
          <w:rFonts w:ascii="Simplified Arabic" w:eastAsia="Times New Roman" w:hAnsi="Simplified Arabic" w:cs="Simplified Arabic"/>
          <w:sz w:val="28"/>
          <w:szCs w:val="28"/>
          <w:rtl/>
          <w:lang w:bidi="ar-DZ"/>
        </w:rPr>
        <w:t>الحبس من ثلاث (3) سنوات الى عشر (10) سنوات والغرامة من 500 الى 6000 دج</w:t>
      </w:r>
      <w:r w:rsidRPr="00E2670F">
        <w:rPr>
          <w:rFonts w:ascii="Simplified Arabic" w:eastAsia="Times New Roman" w:hAnsi="Simplified Arabic" w:cs="Simplified Arabic"/>
          <w:sz w:val="28"/>
          <w:szCs w:val="28"/>
          <w:vertAlign w:val="superscript"/>
          <w:rtl/>
          <w:lang w:bidi="ar-DZ"/>
        </w:rPr>
        <w:footnoteReference w:id="77"/>
      </w:r>
      <w:r w:rsidRPr="00E2670F">
        <w:rPr>
          <w:rFonts w:ascii="Simplified Arabic" w:eastAsia="Times New Roman" w:hAnsi="Simplified Arabic" w:cs="Simplified Arabic"/>
          <w:sz w:val="28"/>
          <w:szCs w:val="28"/>
          <w:rtl/>
          <w:lang w:bidi="ar-DZ"/>
        </w:rPr>
        <w:t>.</w:t>
      </w:r>
    </w:p>
    <w:p w:rsidR="00E2670F" w:rsidRPr="00E2670F" w:rsidRDefault="00E2670F" w:rsidP="00081A4A">
      <w:pPr>
        <w:bidi/>
        <w:spacing w:after="0"/>
        <w:jc w:val="both"/>
        <w:rPr>
          <w:rFonts w:ascii="Simplified Arabic" w:eastAsia="Times New Roman" w:hAnsi="Simplified Arabic" w:cs="Simplified Arabic"/>
          <w:b/>
          <w:bCs/>
          <w:sz w:val="32"/>
          <w:szCs w:val="32"/>
          <w:rtl/>
          <w:lang w:bidi="ar-DZ"/>
        </w:rPr>
      </w:pPr>
      <w:r w:rsidRPr="00E2670F">
        <w:rPr>
          <w:rFonts w:ascii="Simplified Arabic" w:eastAsia="Times New Roman" w:hAnsi="Simplified Arabic" w:cs="Simplified Arabic"/>
          <w:b/>
          <w:bCs/>
          <w:sz w:val="32"/>
          <w:szCs w:val="32"/>
          <w:rtl/>
          <w:lang w:bidi="ar-DZ"/>
        </w:rPr>
        <w:t>5-العقوبات المقررة لجنحة المشاجرة أو العصيان أو الاجتماعات لفرض الفتنة</w:t>
      </w:r>
    </w:p>
    <w:p w:rsidR="00E2670F" w:rsidRPr="00E2670F" w:rsidRDefault="00E2670F" w:rsidP="00081A4A">
      <w:pPr>
        <w:bidi/>
        <w:spacing w:after="0"/>
        <w:ind w:firstLine="708"/>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نصت عليها المادة 268 من قانون العقوبات الجزائري</w:t>
      </w:r>
      <w:r w:rsidRPr="00E2670F">
        <w:rPr>
          <w:rFonts w:ascii="Simplified Arabic" w:eastAsia="Times New Roman" w:hAnsi="Simplified Arabic" w:cs="Simplified Arabic" w:hint="cs"/>
          <w:sz w:val="28"/>
          <w:szCs w:val="28"/>
          <w:rtl/>
          <w:lang w:bidi="ar-DZ"/>
        </w:rPr>
        <w:t>، و</w:t>
      </w:r>
      <w:r w:rsidRPr="00E2670F">
        <w:rPr>
          <w:rFonts w:ascii="Simplified Arabic" w:eastAsia="Times New Roman" w:hAnsi="Simplified Arabic" w:cs="Simplified Arabic"/>
          <w:sz w:val="28"/>
          <w:szCs w:val="28"/>
          <w:rtl/>
          <w:lang w:bidi="ar-DZ"/>
        </w:rPr>
        <w:t>نصت هذه المادة على حالتين</w:t>
      </w:r>
      <w:r w:rsidRPr="00E2670F">
        <w:rPr>
          <w:rFonts w:ascii="Simplified Arabic" w:eastAsia="Times New Roman" w:hAnsi="Simplified Arabic" w:cs="Simplified Arabic"/>
          <w:sz w:val="28"/>
          <w:szCs w:val="28"/>
          <w:lang w:bidi="ar-DZ"/>
        </w:rPr>
        <w:t xml:space="preserve"> :</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lang w:bidi="ar-DZ"/>
        </w:rPr>
        <w:t xml:space="preserve">-1 </w:t>
      </w:r>
      <w:r w:rsidRPr="00E2670F">
        <w:rPr>
          <w:rFonts w:ascii="Simplified Arabic" w:eastAsia="Times New Roman" w:hAnsi="Simplified Arabic" w:cs="Simplified Arabic"/>
          <w:sz w:val="28"/>
          <w:szCs w:val="28"/>
          <w:rtl/>
          <w:lang w:bidi="ar-DZ"/>
        </w:rPr>
        <w:t>أن ينتج عن المشاجرة أو العصيان أو الاجتماع من أجل الفتنة الوفاة بدون قصدإحداثها فالعقوبة هي: الحبس من سنة (1) واحدة إلى خمس (5) سنوات، وتوقع هذهالعقوبة على الشريك في المشاجرة أو العصيان أو الاجتماع بغرض الفتنة حتى ولو لم يكنهو المرتكب العنف فتطبق عليه المادة 482 الفقرة الرابعة</w:t>
      </w:r>
      <w:r w:rsidRPr="00E2670F">
        <w:rPr>
          <w:rFonts w:ascii="Simplified Arabic" w:eastAsia="Times New Roman" w:hAnsi="Simplified Arabic" w:cs="Simplified Arabic"/>
          <w:sz w:val="28"/>
          <w:szCs w:val="28"/>
          <w:lang w:bidi="ar-DZ"/>
        </w:rPr>
        <w:t xml:space="preserve"> .</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2-أن يقع ضرب وجرح أثناء المشاجرة أو العصيان أو الاجتماع بغرض الفتنة فتكونالعقوبة هي: الحبس من ثلاثة (3) أشهر إلى سنتين (2) ما لم توقع عقوبة أشد على مرتكبي أعمال العنف ممن اشتركوا في المشاجرة أو العصيان أو الاجتماع بغرض الفتنة</w:t>
      </w:r>
      <w:r w:rsidRPr="00E2670F">
        <w:rPr>
          <w:rFonts w:ascii="Simplified Arabic" w:eastAsia="Times New Roman" w:hAnsi="Simplified Arabic" w:cs="Simplified Arabic" w:hint="cs"/>
          <w:sz w:val="28"/>
          <w:szCs w:val="28"/>
          <w:rtl/>
          <w:lang w:bidi="ar-DZ"/>
        </w:rPr>
        <w:t xml:space="preserve">، </w:t>
      </w:r>
      <w:r w:rsidRPr="00E2670F">
        <w:rPr>
          <w:rFonts w:ascii="Simplified Arabic" w:eastAsia="Times New Roman" w:hAnsi="Simplified Arabic" w:cs="Simplified Arabic"/>
          <w:sz w:val="28"/>
          <w:szCs w:val="28"/>
          <w:rtl/>
          <w:lang w:bidi="ar-DZ"/>
        </w:rPr>
        <w:t>ويعاقب رؤساء ومرتكبو المشاجرة والعصيان أو القائمون على الاجتماع المذكور أوالداعون إليه أو المحرضون عليه، كما لو كانوا هم مرتكبي أعمال العنف أنفسهم</w:t>
      </w:r>
      <w:r w:rsidRPr="00E2670F">
        <w:rPr>
          <w:rFonts w:ascii="Simplified Arabic" w:eastAsia="Times New Roman" w:hAnsi="Simplified Arabic" w:cs="Simplified Arabic"/>
          <w:sz w:val="28"/>
          <w:szCs w:val="28"/>
          <w:vertAlign w:val="superscript"/>
          <w:rtl/>
          <w:lang w:bidi="ar-DZ"/>
        </w:rPr>
        <w:footnoteReference w:id="78"/>
      </w:r>
      <w:r w:rsidRPr="00E2670F">
        <w:rPr>
          <w:rFonts w:ascii="Simplified Arabic" w:eastAsia="Times New Roman" w:hAnsi="Simplified Arabic" w:cs="Simplified Arabic"/>
          <w:sz w:val="28"/>
          <w:szCs w:val="28"/>
          <w:rtl/>
          <w:lang w:bidi="ar-DZ"/>
        </w:rPr>
        <w:t>.</w:t>
      </w:r>
    </w:p>
    <w:p w:rsidR="00E2670F" w:rsidRPr="00E2670F" w:rsidRDefault="00E2670F" w:rsidP="00081A4A">
      <w:pPr>
        <w:bidi/>
        <w:spacing w:after="0"/>
        <w:jc w:val="both"/>
        <w:rPr>
          <w:rFonts w:ascii="Simplified Arabic" w:eastAsia="Times New Roman" w:hAnsi="Simplified Arabic" w:cs="Simplified Arabic"/>
          <w:b/>
          <w:bCs/>
          <w:sz w:val="28"/>
          <w:szCs w:val="28"/>
          <w:rtl/>
          <w:lang w:bidi="ar-DZ"/>
        </w:rPr>
      </w:pPr>
    </w:p>
    <w:p w:rsidR="00E2670F" w:rsidRPr="00E2670F" w:rsidRDefault="00E2670F" w:rsidP="00081A4A">
      <w:pPr>
        <w:bidi/>
        <w:spacing w:after="0"/>
        <w:jc w:val="both"/>
        <w:rPr>
          <w:rFonts w:ascii="Simplified Arabic" w:eastAsia="Times New Roman" w:hAnsi="Simplified Arabic" w:cs="Simplified Arabic"/>
          <w:b/>
          <w:bCs/>
          <w:sz w:val="28"/>
          <w:szCs w:val="28"/>
          <w:rtl/>
          <w:lang w:bidi="ar-DZ"/>
        </w:rPr>
      </w:pPr>
    </w:p>
    <w:p w:rsidR="00E2670F" w:rsidRPr="00E2670F" w:rsidRDefault="00E2670F" w:rsidP="00081A4A">
      <w:pPr>
        <w:bidi/>
        <w:spacing w:after="0"/>
        <w:jc w:val="both"/>
        <w:rPr>
          <w:rFonts w:ascii="Simplified Arabic" w:eastAsia="Times New Roman" w:hAnsi="Simplified Arabic" w:cs="Simplified Arabic"/>
          <w:b/>
          <w:bCs/>
          <w:sz w:val="28"/>
          <w:szCs w:val="28"/>
          <w:rtl/>
          <w:lang w:bidi="ar-DZ"/>
        </w:rPr>
      </w:pPr>
    </w:p>
    <w:p w:rsidR="00E2670F" w:rsidRPr="00E2670F" w:rsidRDefault="00E2670F" w:rsidP="00081A4A">
      <w:pPr>
        <w:bidi/>
        <w:spacing w:after="0"/>
        <w:jc w:val="both"/>
        <w:rPr>
          <w:rFonts w:ascii="Simplified Arabic" w:eastAsia="Times New Roman" w:hAnsi="Simplified Arabic" w:cs="Simplified Arabic"/>
          <w:b/>
          <w:bCs/>
          <w:sz w:val="32"/>
          <w:szCs w:val="32"/>
          <w:rtl/>
          <w:lang w:bidi="ar-DZ"/>
        </w:rPr>
      </w:pPr>
      <w:r w:rsidRPr="00E2670F">
        <w:rPr>
          <w:rFonts w:ascii="Simplified Arabic" w:eastAsia="Times New Roman" w:hAnsi="Simplified Arabic" w:cs="Simplified Arabic"/>
          <w:b/>
          <w:bCs/>
          <w:sz w:val="32"/>
          <w:szCs w:val="32"/>
          <w:rtl/>
          <w:lang w:bidi="ar-DZ"/>
        </w:rPr>
        <w:lastRenderedPageBreak/>
        <w:t>3.العقوبات المقررة المخالفات</w:t>
      </w:r>
    </w:p>
    <w:p w:rsidR="00E2670F" w:rsidRPr="00E2670F" w:rsidRDefault="00E2670F" w:rsidP="00081A4A">
      <w:pPr>
        <w:bidi/>
        <w:spacing w:after="0"/>
        <w:ind w:firstLine="708"/>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قرر المشرع للمخالفات عقوبات أخف واقل من العقوبات المقررة للجنايات والجنح.</w:t>
      </w:r>
    </w:p>
    <w:p w:rsidR="00E2670F" w:rsidRPr="00E2670F" w:rsidRDefault="00E2670F" w:rsidP="00081A4A">
      <w:pPr>
        <w:bidi/>
        <w:spacing w:after="0"/>
        <w:jc w:val="both"/>
        <w:rPr>
          <w:rFonts w:ascii="Simplified Arabic" w:eastAsia="Times New Roman" w:hAnsi="Simplified Arabic" w:cs="Simplified Arabic"/>
          <w:b/>
          <w:bCs/>
          <w:sz w:val="32"/>
          <w:szCs w:val="32"/>
          <w:rtl/>
          <w:lang w:bidi="ar-DZ"/>
        </w:rPr>
      </w:pPr>
      <w:r w:rsidRPr="00E2670F">
        <w:rPr>
          <w:rFonts w:ascii="Simplified Arabic" w:eastAsia="Times New Roman" w:hAnsi="Simplified Arabic" w:cs="Simplified Arabic"/>
          <w:b/>
          <w:bCs/>
          <w:sz w:val="32"/>
          <w:szCs w:val="32"/>
          <w:rtl/>
          <w:lang w:bidi="ar-DZ"/>
        </w:rPr>
        <w:t>1.العقوبة المقررة لمخالفة الضرب والجرح المخلف لعجز أقل من خمسة عشر (15)يوما</w:t>
      </w:r>
    </w:p>
    <w:p w:rsidR="00E2670F" w:rsidRPr="00E2670F" w:rsidRDefault="00E2670F" w:rsidP="00081A4A">
      <w:pPr>
        <w:bidi/>
        <w:spacing w:after="0"/>
        <w:ind w:firstLine="708"/>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نصت عليها المادة 224 الفقرة الثانية من قانون العقوبات الجزائري</w:t>
      </w:r>
      <w:r w:rsidRPr="00E2670F">
        <w:rPr>
          <w:rFonts w:ascii="Simplified Arabic" w:eastAsia="Times New Roman" w:hAnsi="Simplified Arabic" w:cs="Simplified Arabic" w:hint="cs"/>
          <w:sz w:val="28"/>
          <w:szCs w:val="28"/>
          <w:rtl/>
          <w:lang w:bidi="ar-DZ"/>
        </w:rPr>
        <w:t xml:space="preserve">، </w:t>
      </w:r>
      <w:r w:rsidRPr="00E2670F">
        <w:rPr>
          <w:rFonts w:ascii="Simplified Arabic" w:eastAsia="Times New Roman" w:hAnsi="Simplified Arabic" w:cs="Simplified Arabic"/>
          <w:sz w:val="28"/>
          <w:szCs w:val="28"/>
          <w:rtl/>
          <w:lang w:bidi="ar-DZ"/>
        </w:rPr>
        <w:t>مخالفة الضرب العمدي والمعاقب عليها بالحبس من عشرة أيام الى شهرين، والغرامة من 8000 الى 16000 دج ، أو بإحدى هاتين العقوبتين</w:t>
      </w:r>
      <w:r w:rsidRPr="00E2670F">
        <w:rPr>
          <w:rFonts w:ascii="Simplified Arabic" w:eastAsia="Times New Roman" w:hAnsi="Simplified Arabic" w:cs="Simplified Arabic"/>
          <w:sz w:val="28"/>
          <w:szCs w:val="28"/>
          <w:vertAlign w:val="superscript"/>
          <w:rtl/>
          <w:lang w:bidi="ar-DZ"/>
        </w:rPr>
        <w:footnoteReference w:id="79"/>
      </w:r>
      <w:r w:rsidRPr="00E2670F">
        <w:rPr>
          <w:rFonts w:ascii="Simplified Arabic" w:eastAsia="Times New Roman" w:hAnsi="Simplified Arabic" w:cs="Simplified Arabic"/>
          <w:sz w:val="28"/>
          <w:szCs w:val="28"/>
          <w:rtl/>
          <w:lang w:bidi="ar-DZ"/>
        </w:rPr>
        <w:t>.</w:t>
      </w:r>
    </w:p>
    <w:p w:rsidR="00E2670F" w:rsidRPr="00E2670F" w:rsidRDefault="00E2670F" w:rsidP="00081A4A">
      <w:pPr>
        <w:bidi/>
        <w:spacing w:after="0"/>
        <w:jc w:val="both"/>
        <w:rPr>
          <w:rFonts w:ascii="Simplified Arabic" w:eastAsia="Times New Roman" w:hAnsi="Simplified Arabic" w:cs="Simplified Arabic"/>
          <w:b/>
          <w:bCs/>
          <w:sz w:val="32"/>
          <w:szCs w:val="32"/>
          <w:rtl/>
          <w:lang w:bidi="ar-DZ"/>
        </w:rPr>
      </w:pPr>
      <w:r w:rsidRPr="00E2670F">
        <w:rPr>
          <w:rFonts w:ascii="Simplified Arabic" w:eastAsia="Times New Roman" w:hAnsi="Simplified Arabic" w:cs="Simplified Arabic"/>
          <w:b/>
          <w:bCs/>
          <w:sz w:val="32"/>
          <w:szCs w:val="32"/>
          <w:rtl/>
          <w:lang w:bidi="ar-DZ"/>
        </w:rPr>
        <w:t>2.العقوبة المقررة لمخالفة المشاجرة البسيطة</w:t>
      </w:r>
    </w:p>
    <w:p w:rsidR="00E2670F" w:rsidRPr="00E2670F" w:rsidRDefault="00E2670F" w:rsidP="00081A4A">
      <w:pPr>
        <w:bidi/>
        <w:spacing w:after="0"/>
        <w:ind w:firstLine="708"/>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نصت عليها المادة 224 مكرر من قانونالعقوبات الجزائري. بالحبس لمدة عشرة(10)ايام على الأكثر والغرامة من 100 الى 1000 دج أو بإحدى هاتين العقوبتين.</w:t>
      </w:r>
    </w:p>
    <w:p w:rsidR="00E2670F" w:rsidRPr="00E2670F" w:rsidRDefault="00E2670F" w:rsidP="00081A4A">
      <w:pPr>
        <w:bidi/>
        <w:spacing w:after="0"/>
        <w:jc w:val="both"/>
        <w:rPr>
          <w:rFonts w:ascii="Simplified Arabic" w:eastAsia="Times New Roman" w:hAnsi="Simplified Arabic" w:cs="Simplified Arabic"/>
          <w:b/>
          <w:bCs/>
          <w:sz w:val="28"/>
          <w:szCs w:val="28"/>
          <w:rtl/>
          <w:lang w:bidi="ar-DZ"/>
        </w:rPr>
      </w:pPr>
      <w:r w:rsidRPr="00E2670F">
        <w:rPr>
          <w:rFonts w:ascii="Simplified Arabic" w:eastAsia="Times New Roman" w:hAnsi="Simplified Arabic" w:cs="Simplified Arabic"/>
          <w:b/>
          <w:bCs/>
          <w:sz w:val="28"/>
          <w:szCs w:val="28"/>
          <w:lang w:bidi="ar-DZ"/>
        </w:rPr>
        <w:t xml:space="preserve">* </w:t>
      </w:r>
      <w:r w:rsidRPr="00E2670F">
        <w:rPr>
          <w:rFonts w:ascii="Simplified Arabic" w:eastAsia="Times New Roman" w:hAnsi="Simplified Arabic" w:cs="Simplified Arabic"/>
          <w:b/>
          <w:bCs/>
          <w:sz w:val="28"/>
          <w:szCs w:val="28"/>
          <w:rtl/>
          <w:lang w:bidi="ar-DZ"/>
        </w:rPr>
        <w:t>الوساطة</w:t>
      </w:r>
      <w:r w:rsidRPr="00E2670F">
        <w:rPr>
          <w:rFonts w:ascii="Simplified Arabic" w:eastAsia="Times New Roman" w:hAnsi="Simplified Arabic" w:cs="Simplified Arabic"/>
          <w:b/>
          <w:bCs/>
          <w:sz w:val="28"/>
          <w:szCs w:val="28"/>
          <w:lang w:bidi="ar-DZ"/>
        </w:rPr>
        <w:t xml:space="preserve"> :</w:t>
      </w:r>
    </w:p>
    <w:p w:rsidR="00E2670F" w:rsidRPr="00E2670F" w:rsidRDefault="00E2670F" w:rsidP="00081A4A">
      <w:pPr>
        <w:bidi/>
        <w:spacing w:after="0"/>
        <w:ind w:firstLine="708"/>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باعتبار أن المادة 442 من قانون العقوبات الجزائري تنص عن مخالفات الضرب والجرح سواء كان عمدي أو غير عمدي، فإن قانون الإجراءات الجزائية الجديد الذي جاء بالأمر 15-02 المؤرخ في 23 يوليو 2015 نصت المادة 37 مكررة منه على تطبيق الوساطة في مخالفة الضرب والجرح العمدي أو جنحة الضرب والجرح العمدي ما لم تقترن يسبق الإصرار أو الترصد أو استعمال سلاح ويكون إجراء الوساطة بمبادرة من وكيل الجمهورية أو بطلب من المشتكي أو الجاني</w:t>
      </w:r>
      <w:r w:rsidRPr="00E2670F">
        <w:rPr>
          <w:rFonts w:ascii="Simplified Arabic" w:eastAsia="Times New Roman" w:hAnsi="Simplified Arabic" w:cs="Simplified Arabic"/>
          <w:sz w:val="28"/>
          <w:szCs w:val="28"/>
          <w:vertAlign w:val="superscript"/>
          <w:rtl/>
          <w:lang w:bidi="ar-DZ"/>
        </w:rPr>
        <w:footnoteReference w:id="80"/>
      </w:r>
      <w:r w:rsidRPr="00E2670F">
        <w:rPr>
          <w:rFonts w:ascii="Simplified Arabic" w:eastAsia="Times New Roman" w:hAnsi="Simplified Arabic" w:cs="Simplified Arabic"/>
          <w:sz w:val="28"/>
          <w:szCs w:val="28"/>
          <w:rtl/>
          <w:lang w:bidi="ar-DZ"/>
        </w:rPr>
        <w:t>.</w:t>
      </w:r>
    </w:p>
    <w:p w:rsidR="00E2670F" w:rsidRPr="00E2670F" w:rsidRDefault="00E2670F" w:rsidP="00081A4A">
      <w:pPr>
        <w:bidi/>
        <w:spacing w:after="0"/>
        <w:jc w:val="both"/>
        <w:rPr>
          <w:rFonts w:ascii="Simplified Arabic" w:eastAsia="Times New Roman" w:hAnsi="Simplified Arabic" w:cs="Simplified Arabic"/>
          <w:b/>
          <w:bCs/>
          <w:sz w:val="28"/>
          <w:szCs w:val="28"/>
          <w:rtl/>
          <w:lang w:bidi="ar-DZ"/>
        </w:rPr>
      </w:pPr>
    </w:p>
    <w:p w:rsidR="00E2670F" w:rsidRPr="00E2670F" w:rsidRDefault="00E2670F" w:rsidP="00081A4A">
      <w:pPr>
        <w:bidi/>
        <w:spacing w:after="0"/>
        <w:jc w:val="both"/>
        <w:rPr>
          <w:rFonts w:ascii="Simplified Arabic" w:eastAsia="Times New Roman" w:hAnsi="Simplified Arabic" w:cs="Simplified Arabic"/>
          <w:b/>
          <w:bCs/>
          <w:sz w:val="28"/>
          <w:szCs w:val="28"/>
          <w:rtl/>
          <w:lang w:bidi="ar-DZ"/>
        </w:rPr>
      </w:pPr>
    </w:p>
    <w:p w:rsidR="00E2670F" w:rsidRPr="00E2670F" w:rsidRDefault="00E2670F" w:rsidP="00081A4A">
      <w:pPr>
        <w:bidi/>
        <w:spacing w:after="0"/>
        <w:jc w:val="both"/>
        <w:rPr>
          <w:rFonts w:ascii="Simplified Arabic" w:eastAsia="Times New Roman" w:hAnsi="Simplified Arabic" w:cs="Simplified Arabic"/>
          <w:b/>
          <w:bCs/>
          <w:sz w:val="28"/>
          <w:szCs w:val="28"/>
          <w:rtl/>
          <w:lang w:bidi="ar-DZ"/>
        </w:rPr>
      </w:pPr>
    </w:p>
    <w:p w:rsidR="00E2670F" w:rsidRPr="00E2670F" w:rsidRDefault="00E2670F" w:rsidP="00081A4A">
      <w:pPr>
        <w:bidi/>
        <w:spacing w:after="0"/>
        <w:jc w:val="both"/>
        <w:rPr>
          <w:rFonts w:ascii="Simplified Arabic" w:eastAsia="Times New Roman" w:hAnsi="Simplified Arabic" w:cs="Simplified Arabic"/>
          <w:b/>
          <w:bCs/>
          <w:sz w:val="28"/>
          <w:szCs w:val="28"/>
          <w:rtl/>
          <w:lang w:bidi="ar-DZ"/>
        </w:rPr>
      </w:pPr>
    </w:p>
    <w:p w:rsidR="00E2670F" w:rsidRPr="00E2670F" w:rsidRDefault="00E2670F" w:rsidP="00081A4A">
      <w:pPr>
        <w:bidi/>
        <w:spacing w:after="0"/>
        <w:jc w:val="both"/>
        <w:rPr>
          <w:rFonts w:ascii="Simplified Arabic" w:eastAsia="Times New Roman" w:hAnsi="Simplified Arabic" w:cs="Simplified Arabic"/>
          <w:b/>
          <w:bCs/>
          <w:sz w:val="28"/>
          <w:szCs w:val="28"/>
          <w:rtl/>
          <w:lang w:bidi="ar-DZ"/>
        </w:rPr>
      </w:pPr>
    </w:p>
    <w:p w:rsidR="00E2670F" w:rsidRPr="00E2670F" w:rsidRDefault="00E2670F" w:rsidP="00081A4A">
      <w:pPr>
        <w:bidi/>
        <w:spacing w:after="0"/>
        <w:jc w:val="both"/>
        <w:rPr>
          <w:rFonts w:ascii="Simplified Arabic" w:eastAsia="Times New Roman" w:hAnsi="Simplified Arabic" w:cs="Simplified Arabic"/>
          <w:b/>
          <w:bCs/>
          <w:sz w:val="28"/>
          <w:szCs w:val="28"/>
          <w:rtl/>
          <w:lang w:bidi="ar-DZ"/>
        </w:rPr>
      </w:pPr>
    </w:p>
    <w:p w:rsidR="00E2670F" w:rsidRPr="00E2670F" w:rsidRDefault="00E2670F" w:rsidP="00081A4A">
      <w:pPr>
        <w:bidi/>
        <w:spacing w:after="0"/>
        <w:jc w:val="both"/>
        <w:rPr>
          <w:rFonts w:ascii="Simplified Arabic" w:eastAsia="Times New Roman" w:hAnsi="Simplified Arabic" w:cs="Simplified Arabic"/>
          <w:b/>
          <w:bCs/>
          <w:sz w:val="28"/>
          <w:szCs w:val="28"/>
          <w:rtl/>
          <w:lang w:bidi="ar-DZ"/>
        </w:rPr>
      </w:pPr>
    </w:p>
    <w:p w:rsidR="00E2670F" w:rsidRPr="00E2670F" w:rsidRDefault="00E2670F" w:rsidP="00081A4A">
      <w:pPr>
        <w:bidi/>
        <w:spacing w:after="0"/>
        <w:jc w:val="both"/>
        <w:rPr>
          <w:rFonts w:ascii="Simplified Arabic" w:eastAsia="Times New Roman" w:hAnsi="Simplified Arabic" w:cs="Simplified Arabic"/>
          <w:b/>
          <w:bCs/>
          <w:sz w:val="28"/>
          <w:szCs w:val="28"/>
          <w:rtl/>
          <w:lang w:bidi="ar-DZ"/>
        </w:rPr>
      </w:pPr>
    </w:p>
    <w:p w:rsidR="00E2670F" w:rsidRPr="00E2670F" w:rsidRDefault="00E2670F" w:rsidP="00444231">
      <w:pPr>
        <w:bidi/>
        <w:spacing w:after="0"/>
        <w:jc w:val="both"/>
        <w:rPr>
          <w:rFonts w:ascii="Simplified Arabic" w:eastAsia="Times New Roman" w:hAnsi="Simplified Arabic" w:cs="Simplified Arabic"/>
          <w:b/>
          <w:bCs/>
          <w:sz w:val="32"/>
          <w:szCs w:val="32"/>
          <w:rtl/>
          <w:lang w:bidi="ar-DZ"/>
        </w:rPr>
      </w:pPr>
      <w:r w:rsidRPr="00E2670F">
        <w:rPr>
          <w:rFonts w:ascii="Simplified Arabic" w:eastAsia="Times New Roman" w:hAnsi="Simplified Arabic" w:cs="Simplified Arabic"/>
          <w:b/>
          <w:bCs/>
          <w:sz w:val="32"/>
          <w:szCs w:val="32"/>
          <w:rtl/>
          <w:lang w:bidi="ar-DZ"/>
        </w:rPr>
        <w:lastRenderedPageBreak/>
        <w:t>المطلب الثاني:العقوبات التبعية و</w:t>
      </w:r>
      <w:r w:rsidR="00444231">
        <w:rPr>
          <w:rFonts w:ascii="Simplified Arabic" w:eastAsia="Times New Roman" w:hAnsi="Simplified Arabic" w:cs="Simplified Arabic"/>
          <w:b/>
          <w:bCs/>
          <w:sz w:val="32"/>
          <w:szCs w:val="32"/>
          <w:rtl/>
          <w:lang w:bidi="ar-DZ"/>
        </w:rPr>
        <w:t xml:space="preserve">التكميلية لجرائم الضرب والجرح </w:t>
      </w:r>
    </w:p>
    <w:p w:rsidR="00E2670F" w:rsidRPr="00E2670F" w:rsidRDefault="00E2670F" w:rsidP="00081A4A">
      <w:pPr>
        <w:bidi/>
        <w:spacing w:after="0"/>
        <w:ind w:firstLine="708"/>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العقوبات التبعية والتكميلية هي عقوبات ثانوية لا تكفي بذاتها، فهي توقع بجانب العقوباتالأصلية، فاذا ما كانت تلحق بصورة آلية بالعقوبات الأصلية فهي عقوبات تبعية، بينما إذاكانت تستلزم تدخل القاضي لتوقيعها فهي عقوبات تكميلية</w:t>
      </w:r>
      <w:r w:rsidRPr="00E2670F">
        <w:rPr>
          <w:rFonts w:ascii="Simplified Arabic" w:eastAsia="Times New Roman" w:hAnsi="Simplified Arabic" w:cs="Simplified Arabic"/>
          <w:sz w:val="28"/>
          <w:szCs w:val="28"/>
          <w:lang w:bidi="ar-DZ"/>
        </w:rPr>
        <w:t xml:space="preserve"> .</w:t>
      </w:r>
    </w:p>
    <w:p w:rsidR="00E2670F" w:rsidRPr="00E2670F" w:rsidRDefault="00E2670F" w:rsidP="00081A4A">
      <w:pPr>
        <w:bidi/>
        <w:spacing w:after="0"/>
        <w:jc w:val="both"/>
        <w:rPr>
          <w:rFonts w:ascii="Simplified Arabic" w:eastAsia="Times New Roman" w:hAnsi="Simplified Arabic" w:cs="Simplified Arabic"/>
          <w:b/>
          <w:bCs/>
          <w:sz w:val="32"/>
          <w:szCs w:val="32"/>
          <w:rtl/>
          <w:lang w:bidi="ar-DZ"/>
        </w:rPr>
      </w:pPr>
      <w:r w:rsidRPr="00E2670F">
        <w:rPr>
          <w:rFonts w:ascii="Simplified Arabic" w:eastAsia="Times New Roman" w:hAnsi="Simplified Arabic" w:cs="Simplified Arabic"/>
          <w:b/>
          <w:bCs/>
          <w:sz w:val="32"/>
          <w:szCs w:val="32"/>
          <w:rtl/>
          <w:lang w:bidi="ar-DZ"/>
        </w:rPr>
        <w:t>1. العقوبات التبعية</w:t>
      </w:r>
      <w:r w:rsidRPr="00E2670F">
        <w:rPr>
          <w:rFonts w:ascii="Simplified Arabic" w:eastAsia="Times New Roman" w:hAnsi="Simplified Arabic" w:cs="Simplified Arabic"/>
          <w:b/>
          <w:bCs/>
          <w:sz w:val="32"/>
          <w:szCs w:val="32"/>
          <w:lang w:bidi="ar-DZ"/>
        </w:rPr>
        <w:t xml:space="preserve"> :</w:t>
      </w:r>
    </w:p>
    <w:p w:rsidR="00E2670F" w:rsidRPr="00E2670F" w:rsidRDefault="00E2670F" w:rsidP="00444231">
      <w:pPr>
        <w:bidi/>
        <w:spacing w:after="0"/>
        <w:ind w:firstLine="708"/>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وهي التي تطبق بقوة القانون عل</w:t>
      </w:r>
      <w:r w:rsidR="00444231">
        <w:rPr>
          <w:rFonts w:ascii="Simplified Arabic" w:eastAsia="Times New Roman" w:hAnsi="Simplified Arabic" w:cs="Simplified Arabic"/>
          <w:sz w:val="28"/>
          <w:szCs w:val="28"/>
          <w:rtl/>
          <w:lang w:bidi="ar-DZ"/>
        </w:rPr>
        <w:t xml:space="preserve">ى الضرب والجرح </w:t>
      </w:r>
      <w:r w:rsidRPr="00E2670F">
        <w:rPr>
          <w:rFonts w:ascii="Simplified Arabic" w:eastAsia="Times New Roman" w:hAnsi="Simplified Arabic" w:cs="Simplified Arabic"/>
          <w:sz w:val="28"/>
          <w:szCs w:val="28"/>
          <w:rtl/>
          <w:lang w:bidi="ar-DZ"/>
        </w:rPr>
        <w:t xml:space="preserve"> المعتبر جناية، وكذا على عقوبةالخصاء، وذلك دون حاجة لأن تشير المحكمة على العقوبة في حكمها</w:t>
      </w:r>
      <w:r w:rsidRPr="00E2670F">
        <w:rPr>
          <w:rFonts w:ascii="Simplified Arabic" w:eastAsia="Times New Roman" w:hAnsi="Simplified Arabic" w:cs="Simplified Arabic" w:hint="cs"/>
          <w:sz w:val="28"/>
          <w:szCs w:val="28"/>
          <w:rtl/>
          <w:lang w:bidi="ar-DZ"/>
        </w:rPr>
        <w:t xml:space="preserve">، </w:t>
      </w:r>
      <w:r w:rsidRPr="00E2670F">
        <w:rPr>
          <w:rFonts w:ascii="Simplified Arabic" w:eastAsia="Times New Roman" w:hAnsi="Simplified Arabic" w:cs="Simplified Arabic"/>
          <w:sz w:val="28"/>
          <w:szCs w:val="28"/>
          <w:rtl/>
          <w:lang w:bidi="ar-DZ"/>
        </w:rPr>
        <w:t>وتتمثل العقوبات التبعية في الحجر القانوني والحرمان القانوني والحرمان من الحقوق الوطنية</w:t>
      </w:r>
      <w:r w:rsidRPr="00E2670F">
        <w:rPr>
          <w:rFonts w:ascii="Simplified Arabic" w:eastAsia="Times New Roman" w:hAnsi="Simplified Arabic" w:cs="Simplified Arabic" w:hint="cs"/>
          <w:sz w:val="28"/>
          <w:szCs w:val="28"/>
          <w:rtl/>
          <w:lang w:bidi="ar-DZ"/>
        </w:rPr>
        <w:t>.</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lang w:bidi="ar-DZ"/>
        </w:rPr>
        <w:t xml:space="preserve">- </w:t>
      </w:r>
      <w:r w:rsidRPr="00E2670F">
        <w:rPr>
          <w:rFonts w:ascii="Simplified Arabic" w:eastAsia="Times New Roman" w:hAnsi="Simplified Arabic" w:cs="Simplified Arabic"/>
          <w:b/>
          <w:bCs/>
          <w:sz w:val="28"/>
          <w:szCs w:val="28"/>
          <w:rtl/>
          <w:lang w:bidi="ar-DZ"/>
        </w:rPr>
        <w:t>الحجر القانوني</w:t>
      </w:r>
      <w:r w:rsidRPr="00E2670F">
        <w:rPr>
          <w:rFonts w:ascii="Simplified Arabic" w:eastAsia="Times New Roman" w:hAnsi="Simplified Arabic" w:cs="Simplified Arabic"/>
          <w:sz w:val="28"/>
          <w:szCs w:val="28"/>
          <w:lang w:bidi="ar-DZ"/>
        </w:rPr>
        <w:t xml:space="preserve"> :</w:t>
      </w:r>
      <w:r w:rsidRPr="00E2670F">
        <w:rPr>
          <w:rFonts w:ascii="Simplified Arabic" w:eastAsia="Times New Roman" w:hAnsi="Simplified Arabic" w:cs="Simplified Arabic"/>
          <w:sz w:val="28"/>
          <w:szCs w:val="28"/>
          <w:rtl/>
          <w:lang w:bidi="ar-DZ"/>
        </w:rPr>
        <w:t>نصت عليه المادة 9مكرر من قانون العقوبات : وهو حرمان المحكوم عليه اثناء تنفيذ العقوبة الاصلية من التصرف في امواله ،بل لابد ان تامر المحكمة وجوبا بالحجر القانوني عليه</w:t>
      </w:r>
      <w:r w:rsidRPr="00E2670F">
        <w:rPr>
          <w:rFonts w:ascii="Simplified Arabic" w:eastAsia="Times New Roman" w:hAnsi="Simplified Arabic" w:cs="Simplified Arabic"/>
          <w:sz w:val="28"/>
          <w:szCs w:val="28"/>
          <w:vertAlign w:val="superscript"/>
          <w:rtl/>
          <w:lang w:bidi="ar-DZ"/>
        </w:rPr>
        <w:footnoteReference w:id="81"/>
      </w:r>
      <w:r w:rsidRPr="00E2670F">
        <w:rPr>
          <w:rFonts w:ascii="Simplified Arabic" w:eastAsia="Times New Roman" w:hAnsi="Simplified Arabic" w:cs="Simplified Arabic"/>
          <w:b/>
          <w:bCs/>
          <w:sz w:val="28"/>
          <w:szCs w:val="28"/>
          <w:rtl/>
          <w:lang w:bidi="ar-DZ"/>
        </w:rPr>
        <w:t>.</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 xml:space="preserve">- </w:t>
      </w:r>
      <w:r w:rsidRPr="00E2670F">
        <w:rPr>
          <w:rFonts w:ascii="Simplified Arabic" w:eastAsia="Times New Roman" w:hAnsi="Simplified Arabic" w:cs="Simplified Arabic"/>
          <w:b/>
          <w:bCs/>
          <w:sz w:val="28"/>
          <w:szCs w:val="28"/>
          <w:rtl/>
          <w:lang w:bidi="ar-DZ"/>
        </w:rPr>
        <w:t>الحرمان من الحقوق الوطنية</w:t>
      </w:r>
      <w:r w:rsidRPr="00E2670F">
        <w:rPr>
          <w:rFonts w:ascii="Simplified Arabic" w:eastAsia="Times New Roman" w:hAnsi="Simplified Arabic" w:cs="Simplified Arabic"/>
          <w:sz w:val="28"/>
          <w:szCs w:val="28"/>
          <w:lang w:bidi="ar-DZ"/>
        </w:rPr>
        <w:t xml:space="preserve"> :</w:t>
      </w:r>
      <w:r w:rsidRPr="00E2670F">
        <w:rPr>
          <w:rFonts w:ascii="Simplified Arabic" w:eastAsia="Times New Roman" w:hAnsi="Simplified Arabic" w:cs="Simplified Arabic"/>
          <w:sz w:val="28"/>
          <w:szCs w:val="28"/>
          <w:rtl/>
          <w:lang w:bidi="ar-DZ"/>
        </w:rPr>
        <w:t>فهي لا تطبق الا لمدة (10) سنوات، تبدا من تاريخ الافراج عن المحكوم عليه</w:t>
      </w:r>
      <w:r w:rsidRPr="00E2670F">
        <w:rPr>
          <w:rFonts w:ascii="Simplified Arabic" w:eastAsia="Times New Roman" w:hAnsi="Simplified Arabic" w:cs="Simplified Arabic" w:hint="cs"/>
          <w:sz w:val="28"/>
          <w:szCs w:val="28"/>
          <w:rtl/>
          <w:lang w:bidi="ar-DZ"/>
        </w:rPr>
        <w:t xml:space="preserve">، </w:t>
      </w:r>
      <w:r w:rsidRPr="00E2670F">
        <w:rPr>
          <w:rFonts w:ascii="Simplified Arabic" w:eastAsia="Times New Roman" w:hAnsi="Simplified Arabic" w:cs="Simplified Arabic"/>
          <w:sz w:val="28"/>
          <w:szCs w:val="28"/>
          <w:rtl/>
          <w:lang w:bidi="ar-DZ"/>
        </w:rPr>
        <w:t>وقد نصت على هذا الحرمان من الحقوق الوطنية المادة 9 مكرر 1من قانون العقوبات</w:t>
      </w:r>
      <w:r w:rsidRPr="00E2670F">
        <w:rPr>
          <w:rFonts w:ascii="Simplified Arabic" w:eastAsia="Times New Roman" w:hAnsi="Simplified Arabic" w:cs="Simplified Arabic"/>
          <w:sz w:val="28"/>
          <w:szCs w:val="28"/>
          <w:vertAlign w:val="superscript"/>
          <w:rtl/>
          <w:lang w:bidi="ar-DZ"/>
        </w:rPr>
        <w:footnoteReference w:id="82"/>
      </w:r>
      <w:r w:rsidRPr="00E2670F">
        <w:rPr>
          <w:rFonts w:ascii="Simplified Arabic" w:eastAsia="Times New Roman" w:hAnsi="Simplified Arabic" w:cs="Simplified Arabic"/>
          <w:sz w:val="28"/>
          <w:szCs w:val="28"/>
          <w:rtl/>
          <w:lang w:bidi="ar-DZ"/>
        </w:rPr>
        <w:t>.</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b/>
          <w:bCs/>
          <w:sz w:val="32"/>
          <w:szCs w:val="32"/>
          <w:rtl/>
          <w:lang w:bidi="ar-DZ"/>
        </w:rPr>
        <w:t>2. العقوبات التكميلية</w:t>
      </w:r>
      <w:r w:rsidRPr="00E2670F">
        <w:rPr>
          <w:rFonts w:ascii="Simplified Arabic" w:eastAsia="Times New Roman" w:hAnsi="Simplified Arabic" w:cs="Simplified Arabic"/>
          <w:sz w:val="28"/>
          <w:szCs w:val="28"/>
          <w:lang w:bidi="ar-DZ"/>
        </w:rPr>
        <w:t>:</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وهي عقوبات جوازية تستلزم تدخل القاضي لتوقيعها</w:t>
      </w:r>
      <w:r w:rsidRPr="00E2670F">
        <w:rPr>
          <w:rFonts w:ascii="Simplified Arabic" w:eastAsia="Times New Roman" w:hAnsi="Simplified Arabic" w:cs="Simplified Arabic" w:hint="cs"/>
          <w:sz w:val="28"/>
          <w:szCs w:val="28"/>
          <w:rtl/>
          <w:lang w:bidi="ar-DZ"/>
        </w:rPr>
        <w:t xml:space="preserve">، </w:t>
      </w:r>
      <w:r w:rsidRPr="00E2670F">
        <w:rPr>
          <w:rFonts w:ascii="Simplified Arabic" w:eastAsia="Times New Roman" w:hAnsi="Simplified Arabic" w:cs="Simplified Arabic"/>
          <w:sz w:val="28"/>
          <w:szCs w:val="28"/>
          <w:rtl/>
          <w:lang w:bidi="ar-DZ"/>
        </w:rPr>
        <w:t>وقد نص المشرع على خمس عقوبات تكميلية جوازية وهي</w:t>
      </w:r>
      <w:r w:rsidRPr="00E2670F">
        <w:rPr>
          <w:rFonts w:ascii="Simplified Arabic" w:eastAsia="Times New Roman" w:hAnsi="Simplified Arabic" w:cs="Simplified Arabic"/>
          <w:sz w:val="28"/>
          <w:szCs w:val="28"/>
          <w:lang w:bidi="ar-DZ"/>
        </w:rPr>
        <w:t xml:space="preserve"> :</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1.جريمة الضرب أو الجرح العمدي المؤدي إلى مرض أو عجز لمدة تتجاوز خمسةعشر(15)  يوما وفقا للمادة 264 /الفقرة الأولى ، فإنه يجوز حرمان الفاعل من الحقوق الواردة في المادة 14 من قانون العقوبات لمدة سنة (1) على الأقل الى خمس (5) سنوات على الأكثر، تبدا من يوم انقضاء العقوبة الاصلية</w:t>
      </w:r>
      <w:r w:rsidRPr="00E2670F">
        <w:rPr>
          <w:rFonts w:ascii="Simplified Arabic" w:eastAsia="Times New Roman" w:hAnsi="Simplified Arabic" w:cs="Simplified Arabic"/>
          <w:sz w:val="28"/>
          <w:szCs w:val="28"/>
          <w:lang w:bidi="ar-DZ"/>
        </w:rPr>
        <w:t xml:space="preserve"> .</w:t>
      </w:r>
    </w:p>
    <w:p w:rsidR="00E2670F" w:rsidRPr="00E2670F" w:rsidRDefault="00E2670F" w:rsidP="00081A4A">
      <w:pPr>
        <w:bidi/>
        <w:spacing w:after="0"/>
        <w:jc w:val="both"/>
        <w:rPr>
          <w:rFonts w:ascii="Simplified Arabic" w:eastAsia="Times New Roman" w:hAnsi="Simplified Arabic" w:cs="Simplified Arabic"/>
          <w:b/>
          <w:bCs/>
          <w:sz w:val="28"/>
          <w:szCs w:val="28"/>
          <w:rtl/>
          <w:lang w:bidi="ar-DZ"/>
        </w:rPr>
      </w:pPr>
      <w:r w:rsidRPr="00E2670F">
        <w:rPr>
          <w:rFonts w:ascii="Simplified Arabic" w:eastAsia="Times New Roman" w:hAnsi="Simplified Arabic" w:cs="Simplified Arabic"/>
          <w:sz w:val="28"/>
          <w:szCs w:val="28"/>
          <w:rtl/>
          <w:lang w:bidi="ar-DZ"/>
        </w:rPr>
        <w:t>تنص المادة 14 من قانون العقوبات بقولها</w:t>
      </w:r>
      <w:r w:rsidRPr="00E2670F">
        <w:rPr>
          <w:rFonts w:ascii="Simplified Arabic" w:eastAsia="Times New Roman" w:hAnsi="Simplified Arabic" w:cs="Simplified Arabic"/>
          <w:b/>
          <w:bCs/>
          <w:sz w:val="28"/>
          <w:szCs w:val="28"/>
          <w:rtl/>
          <w:lang w:bidi="ar-DZ"/>
        </w:rPr>
        <w:t xml:space="preserve"> :</w:t>
      </w:r>
      <w:r w:rsidRPr="00E2670F">
        <w:rPr>
          <w:rFonts w:ascii="Simplified Arabic" w:eastAsia="Times New Roman" w:hAnsi="Simplified Arabic" w:cs="Simplified Arabic"/>
          <w:sz w:val="28"/>
          <w:szCs w:val="28"/>
          <w:rtl/>
          <w:lang w:bidi="ar-DZ"/>
        </w:rPr>
        <w:t xml:space="preserve">يجوز للمحكمة عند قضائها في جنحة، وفي الحالات التي يحددها القانون، </w:t>
      </w:r>
      <w:r w:rsidRPr="00E2670F">
        <w:rPr>
          <w:rFonts w:ascii="Simplified Arabic" w:eastAsia="Times New Roman" w:hAnsi="Simplified Arabic" w:cs="Simplified Arabic" w:hint="cs"/>
          <w:sz w:val="28"/>
          <w:szCs w:val="28"/>
          <w:rtl/>
          <w:lang w:bidi="ar-DZ"/>
        </w:rPr>
        <w:t>أ</w:t>
      </w:r>
      <w:r w:rsidRPr="00E2670F">
        <w:rPr>
          <w:rFonts w:ascii="Simplified Arabic" w:eastAsia="Times New Roman" w:hAnsi="Simplified Arabic" w:cs="Simplified Arabic"/>
          <w:sz w:val="28"/>
          <w:szCs w:val="28"/>
          <w:rtl/>
          <w:lang w:bidi="ar-DZ"/>
        </w:rPr>
        <w:t xml:space="preserve">ن تحضر علىالمحكوم عليه ممارسة حق أو أكثر من الحقوق الوطنية المذكورة في </w:t>
      </w:r>
      <w:r w:rsidRPr="00E2670F">
        <w:rPr>
          <w:rFonts w:ascii="Simplified Arabic" w:eastAsia="Times New Roman" w:hAnsi="Simplified Arabic" w:cs="Simplified Arabic"/>
          <w:sz w:val="28"/>
          <w:szCs w:val="28"/>
          <w:rtl/>
          <w:lang w:bidi="ar-DZ"/>
        </w:rPr>
        <w:lastRenderedPageBreak/>
        <w:t>المادة 9مكرر 1، وذلكلمدة لا تزيد عن خمس (5) سنوات وتسري هذه العقوبة من يوم انقضاء العقوبة السالبة للحرية أو الافراج عن المحكوم عليه.</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 xml:space="preserve">2.فيما يخص جريمة الضرب والجرح العمدي مع سبق الإصرار أو الترصد أو حمل السلاح المنصوص عليها في المادة 266 من قانون العقوبات، فإنه يجوز مصادرة الأشياء التي استعملت، أو قد تستعمل لتنفيذ الجريمة مع مراعاة حقوق الغير حسني النية. </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3. فيما يخص جريمة ضرب قاصر المنصوص عليها في المادتين 271،270 من قانونالعقوبات فإنه يجوز حرمان الجانح من الحقوق الواردة في المادة 14، وكذا المنع من الاقامة من سنة(1) على الاقل الى خمس (5) سنوات على الاكثر</w:t>
      </w:r>
      <w:r w:rsidRPr="00E2670F">
        <w:rPr>
          <w:rFonts w:ascii="Simplified Arabic" w:eastAsia="Times New Roman" w:hAnsi="Simplified Arabic" w:cs="Simplified Arabic"/>
          <w:sz w:val="28"/>
          <w:szCs w:val="28"/>
          <w:lang w:bidi="ar-DZ"/>
        </w:rPr>
        <w:t>.</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4.المنع من الاقامة عرفته المادة 12 من قانون العقوبات بقولها :</w:t>
      </w:r>
      <w:r w:rsidRPr="00E2670F">
        <w:rPr>
          <w:rFonts w:ascii="Simplified Arabic" w:eastAsia="Times New Roman" w:hAnsi="Simplified Arabic" w:cs="Simplified Arabic" w:hint="cs"/>
          <w:sz w:val="28"/>
          <w:szCs w:val="28"/>
          <w:rtl/>
          <w:lang w:bidi="ar-DZ"/>
        </w:rPr>
        <w:t xml:space="preserve"> (</w:t>
      </w:r>
      <w:r w:rsidRPr="00E2670F">
        <w:rPr>
          <w:rFonts w:ascii="Simplified Arabic" w:eastAsia="Times New Roman" w:hAnsi="Simplified Arabic" w:cs="Simplified Arabic"/>
          <w:sz w:val="28"/>
          <w:szCs w:val="28"/>
          <w:rtl/>
          <w:lang w:bidi="ar-DZ"/>
        </w:rPr>
        <w:t>المنع من الاقامة هو حضر تواجد المحكوم عليه في بعض الاماكن ولا يجوز ان تفوق مدته خمس (5) سنوات في مواد الجنح وعشر(10) سنوات في مواد الجنايات، مالم ينص القانون على خلاف ذلك)</w:t>
      </w:r>
      <w:r w:rsidRPr="00E2670F">
        <w:rPr>
          <w:rFonts w:ascii="Simplified Arabic" w:eastAsia="Times New Roman" w:hAnsi="Simplified Arabic" w:cs="Simplified Arabic"/>
          <w:sz w:val="28"/>
          <w:szCs w:val="28"/>
          <w:vertAlign w:val="superscript"/>
          <w:rtl/>
          <w:lang w:bidi="ar-DZ"/>
        </w:rPr>
        <w:footnoteReference w:id="83"/>
      </w:r>
      <w:r w:rsidRPr="00E2670F">
        <w:rPr>
          <w:rFonts w:ascii="Simplified Arabic" w:eastAsia="Times New Roman" w:hAnsi="Simplified Arabic" w:cs="Simplified Arabic"/>
          <w:sz w:val="28"/>
          <w:szCs w:val="28"/>
          <w:rtl/>
          <w:lang w:bidi="ar-DZ"/>
        </w:rPr>
        <w:t>.</w:t>
      </w: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r w:rsidRPr="00E2670F">
        <w:rPr>
          <w:rFonts w:ascii="Simplified Arabic" w:eastAsia="Times New Roman" w:hAnsi="Simplified Arabic" w:cs="Simplified Arabic"/>
          <w:sz w:val="28"/>
          <w:szCs w:val="28"/>
          <w:rtl/>
          <w:lang w:bidi="ar-DZ"/>
        </w:rPr>
        <w:t>5. في حالة وجود أعذار مخففة للعقوبة طبقا للفقرتين الأولى والثانية من المادة 283 منقانون العقوبات فانه يجوز الحكم على الجاني بالمنع من الإقامة لمدة خمس (5) سنوات على الأقل الى عشر (10) سنوات على الأكثر</w:t>
      </w:r>
      <w:r w:rsidRPr="00E2670F">
        <w:rPr>
          <w:rFonts w:ascii="Simplified Arabic" w:eastAsia="Times New Roman" w:hAnsi="Simplified Arabic" w:cs="Simplified Arabic"/>
          <w:sz w:val="28"/>
          <w:szCs w:val="28"/>
          <w:vertAlign w:val="superscript"/>
          <w:rtl/>
          <w:lang w:bidi="ar-DZ"/>
        </w:rPr>
        <w:footnoteReference w:id="84"/>
      </w:r>
      <w:r w:rsidRPr="00E2670F">
        <w:rPr>
          <w:rFonts w:ascii="Simplified Arabic" w:eastAsia="Times New Roman" w:hAnsi="Simplified Arabic" w:cs="Simplified Arabic"/>
          <w:sz w:val="28"/>
          <w:szCs w:val="28"/>
          <w:rtl/>
          <w:lang w:bidi="ar-DZ"/>
        </w:rPr>
        <w:t>.</w:t>
      </w:r>
    </w:p>
    <w:p w:rsidR="00E2670F" w:rsidRPr="00E2670F" w:rsidRDefault="00E2670F" w:rsidP="00081A4A">
      <w:pPr>
        <w:bidi/>
        <w:spacing w:after="0"/>
        <w:jc w:val="both"/>
        <w:rPr>
          <w:rFonts w:ascii="Simplified Arabic" w:eastAsia="Times New Roman" w:hAnsi="Simplified Arabic" w:cs="Simplified Arabic"/>
          <w:b/>
          <w:bCs/>
          <w:sz w:val="28"/>
          <w:szCs w:val="28"/>
          <w:rtl/>
          <w:lang w:bidi="ar-DZ"/>
        </w:rPr>
      </w:pPr>
    </w:p>
    <w:p w:rsidR="00E2670F" w:rsidRPr="00E2670F" w:rsidRDefault="00E2670F" w:rsidP="00081A4A">
      <w:pPr>
        <w:bidi/>
        <w:spacing w:after="0"/>
        <w:jc w:val="both"/>
        <w:rPr>
          <w:rFonts w:ascii="Simplified Arabic" w:eastAsia="Times New Roman" w:hAnsi="Simplified Arabic" w:cs="Simplified Arabic"/>
          <w:b/>
          <w:bCs/>
          <w:sz w:val="28"/>
          <w:szCs w:val="28"/>
          <w:rtl/>
          <w:lang w:bidi="ar-DZ"/>
        </w:rPr>
      </w:pPr>
    </w:p>
    <w:p w:rsidR="00E2670F" w:rsidRPr="00E2670F" w:rsidRDefault="00E2670F" w:rsidP="00081A4A">
      <w:pPr>
        <w:bidi/>
        <w:spacing w:after="0"/>
        <w:jc w:val="both"/>
        <w:rPr>
          <w:rFonts w:ascii="Simplified Arabic" w:eastAsia="Times New Roman" w:hAnsi="Simplified Arabic" w:cs="Simplified Arabic"/>
          <w:b/>
          <w:bCs/>
          <w:sz w:val="28"/>
          <w:szCs w:val="28"/>
          <w:rtl/>
          <w:lang w:bidi="ar-DZ"/>
        </w:rPr>
      </w:pPr>
    </w:p>
    <w:p w:rsidR="00E2670F" w:rsidRPr="00E2670F" w:rsidRDefault="00E2670F" w:rsidP="00081A4A">
      <w:pPr>
        <w:bidi/>
        <w:spacing w:after="0"/>
        <w:jc w:val="both"/>
        <w:rPr>
          <w:rFonts w:ascii="Simplified Arabic" w:eastAsia="Times New Roman" w:hAnsi="Simplified Arabic" w:cs="Simplified Arabic"/>
          <w:b/>
          <w:bCs/>
          <w:sz w:val="28"/>
          <w:szCs w:val="28"/>
          <w:rtl/>
          <w:lang w:bidi="ar-DZ"/>
        </w:rPr>
      </w:pPr>
    </w:p>
    <w:p w:rsidR="00E2670F" w:rsidRPr="00E2670F" w:rsidRDefault="00E2670F" w:rsidP="00081A4A">
      <w:pPr>
        <w:bidi/>
        <w:spacing w:after="0"/>
        <w:jc w:val="both"/>
        <w:rPr>
          <w:rFonts w:ascii="Simplified Arabic" w:eastAsia="Times New Roman" w:hAnsi="Simplified Arabic" w:cs="Simplified Arabic"/>
          <w:b/>
          <w:bCs/>
          <w:sz w:val="28"/>
          <w:szCs w:val="28"/>
          <w:rtl/>
          <w:lang w:bidi="ar-DZ"/>
        </w:rPr>
      </w:pPr>
    </w:p>
    <w:p w:rsidR="00E2670F" w:rsidRPr="00E2670F" w:rsidRDefault="00E2670F" w:rsidP="00081A4A">
      <w:pPr>
        <w:bidi/>
        <w:spacing w:after="0"/>
        <w:jc w:val="both"/>
        <w:rPr>
          <w:rFonts w:ascii="Simplified Arabic" w:eastAsia="Times New Roman" w:hAnsi="Simplified Arabic" w:cs="Simplified Arabic"/>
          <w:b/>
          <w:bCs/>
          <w:sz w:val="28"/>
          <w:szCs w:val="28"/>
          <w:rtl/>
          <w:lang w:bidi="ar-DZ"/>
        </w:rPr>
      </w:pPr>
    </w:p>
    <w:p w:rsidR="00E2670F" w:rsidRPr="00E2670F" w:rsidRDefault="00E2670F" w:rsidP="00081A4A">
      <w:pPr>
        <w:bidi/>
        <w:spacing w:after="0"/>
        <w:jc w:val="both"/>
        <w:rPr>
          <w:rFonts w:ascii="Simplified Arabic" w:eastAsia="Times New Roman" w:hAnsi="Simplified Arabic" w:cs="Simplified Arabic"/>
          <w:b/>
          <w:bCs/>
          <w:sz w:val="28"/>
          <w:szCs w:val="28"/>
          <w:rtl/>
          <w:lang w:bidi="ar-DZ"/>
        </w:rPr>
      </w:pPr>
    </w:p>
    <w:p w:rsidR="00E2670F" w:rsidRPr="00E2670F" w:rsidRDefault="00E2670F" w:rsidP="00081A4A">
      <w:pPr>
        <w:bidi/>
        <w:spacing w:after="0"/>
        <w:jc w:val="both"/>
        <w:rPr>
          <w:rFonts w:ascii="Simplified Arabic" w:eastAsia="Times New Roman" w:hAnsi="Simplified Arabic" w:cs="Simplified Arabic"/>
          <w:b/>
          <w:bCs/>
          <w:sz w:val="28"/>
          <w:szCs w:val="28"/>
          <w:rtl/>
          <w:lang w:bidi="ar-DZ"/>
        </w:rPr>
      </w:pPr>
    </w:p>
    <w:p w:rsidR="00E2670F" w:rsidRPr="00E2670F" w:rsidRDefault="00E2670F" w:rsidP="00081A4A">
      <w:pPr>
        <w:bidi/>
        <w:spacing w:after="0"/>
        <w:jc w:val="both"/>
        <w:rPr>
          <w:rFonts w:ascii="Simplified Arabic" w:eastAsia="Times New Roman" w:hAnsi="Simplified Arabic" w:cs="Simplified Arabic"/>
          <w:b/>
          <w:bCs/>
          <w:sz w:val="28"/>
          <w:szCs w:val="28"/>
          <w:rtl/>
          <w:lang w:bidi="ar-DZ"/>
        </w:rPr>
      </w:pPr>
    </w:p>
    <w:p w:rsidR="00E2670F" w:rsidRPr="00E2670F" w:rsidRDefault="00E2670F" w:rsidP="00081A4A">
      <w:pPr>
        <w:bidi/>
        <w:spacing w:after="0"/>
        <w:jc w:val="both"/>
        <w:rPr>
          <w:rFonts w:ascii="Simplified Arabic" w:eastAsia="Times New Roman" w:hAnsi="Simplified Arabic" w:cs="Simplified Arabic"/>
          <w:b/>
          <w:bCs/>
          <w:sz w:val="28"/>
          <w:szCs w:val="28"/>
          <w:rtl/>
          <w:lang w:bidi="ar-DZ"/>
        </w:rPr>
      </w:pPr>
    </w:p>
    <w:p w:rsidR="00E2670F" w:rsidRPr="00E2670F" w:rsidRDefault="00E2670F" w:rsidP="00081A4A">
      <w:pPr>
        <w:bidi/>
        <w:spacing w:after="0"/>
        <w:jc w:val="both"/>
        <w:rPr>
          <w:rFonts w:ascii="Simplified Arabic" w:eastAsia="Times New Roman" w:hAnsi="Simplified Arabic" w:cs="Simplified Arabic"/>
          <w:b/>
          <w:bCs/>
          <w:sz w:val="28"/>
          <w:szCs w:val="28"/>
          <w:lang w:bidi="ar-DZ"/>
        </w:rPr>
      </w:pPr>
      <w:r w:rsidRPr="00E2670F">
        <w:rPr>
          <w:rFonts w:ascii="Simplified Arabic" w:eastAsia="Times New Roman" w:hAnsi="Simplified Arabic" w:cs="Simplified Arabic"/>
          <w:b/>
          <w:bCs/>
          <w:sz w:val="28"/>
          <w:szCs w:val="28"/>
          <w:rtl/>
          <w:lang w:bidi="ar-DZ"/>
        </w:rPr>
        <w:lastRenderedPageBreak/>
        <w:t>خلاصة الفصل</w:t>
      </w:r>
      <w:r w:rsidRPr="00E2670F">
        <w:rPr>
          <w:rFonts w:ascii="Simplified Arabic" w:eastAsia="Times New Roman" w:hAnsi="Simplified Arabic" w:cs="Simplified Arabic"/>
          <w:b/>
          <w:bCs/>
          <w:sz w:val="28"/>
          <w:szCs w:val="28"/>
          <w:rtl/>
          <w:lang w:bidi="ar-DZ"/>
        </w:rPr>
        <w:tab/>
      </w:r>
    </w:p>
    <w:p w:rsidR="00E2670F" w:rsidRPr="00E2670F" w:rsidRDefault="00E2670F" w:rsidP="005E0C79">
      <w:pPr>
        <w:bidi/>
        <w:spacing w:after="0"/>
        <w:ind w:firstLine="708"/>
        <w:jc w:val="both"/>
        <w:rPr>
          <w:rFonts w:ascii="Simplified Arabic" w:eastAsia="Times New Roman" w:hAnsi="Simplified Arabic" w:cs="Simplified Arabic"/>
          <w:sz w:val="28"/>
          <w:szCs w:val="28"/>
          <w:lang w:bidi="ar-DZ"/>
        </w:rPr>
      </w:pPr>
      <w:r w:rsidRPr="00E2670F">
        <w:rPr>
          <w:rFonts w:ascii="Simplified Arabic" w:eastAsia="Times New Roman" w:hAnsi="Simplified Arabic" w:cs="Simplified Arabic"/>
          <w:sz w:val="28"/>
          <w:szCs w:val="28"/>
          <w:rtl/>
          <w:lang w:bidi="ar-DZ"/>
        </w:rPr>
        <w:t xml:space="preserve">ومن خلال ما سبق ذكره نخلص الى أن المشرع الجزائري فرض عقوبات لجرائم الضرب والجرح، ولا تطبق العقوبة إلا عندما يتم إثبات الجريمة، وتتمثل وسائل إثباتها في الإقرار والشهادة والقرائن وقد تطرقنا الى كل منها من خلال هذا الفصل، وأقر العقوبات المتعلقة بهذه الجرائم من العقوبات الأصلية تمثلت في العقوبات المقررة لجناية الضرب والجرح، والعقوبات المقررة للجنح، والعقوبات المقررة للمخالفات، أما العقوبات التبعية  تمثلت في الحجر القانوني والحرمان من الحقوق الوطنية، في حين أن العقوبات التكميلية  تمثلت في خمس عقوبات جوازية . </w:t>
      </w:r>
    </w:p>
    <w:p w:rsidR="00E2670F" w:rsidRPr="00E2670F" w:rsidRDefault="00E2670F" w:rsidP="00081A4A">
      <w:pPr>
        <w:bidi/>
        <w:spacing w:after="0"/>
        <w:jc w:val="both"/>
        <w:rPr>
          <w:rFonts w:ascii="Simplified Arabic" w:eastAsia="Times New Roman" w:hAnsi="Simplified Arabic" w:cs="Simplified Arabic"/>
          <w:sz w:val="28"/>
          <w:szCs w:val="28"/>
          <w:lang w:bidi="ar-DZ"/>
        </w:rPr>
      </w:pP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p>
    <w:p w:rsidR="00E2670F" w:rsidRPr="00E2670F" w:rsidRDefault="00E2670F" w:rsidP="00081A4A">
      <w:pPr>
        <w:bidi/>
        <w:spacing w:after="0"/>
        <w:jc w:val="both"/>
        <w:rPr>
          <w:rFonts w:ascii="Simplified Arabic" w:eastAsia="Times New Roman" w:hAnsi="Simplified Arabic" w:cs="Simplified Arabic"/>
          <w:sz w:val="28"/>
          <w:szCs w:val="28"/>
          <w:rtl/>
          <w:lang w:bidi="ar-DZ"/>
        </w:rPr>
      </w:pPr>
    </w:p>
    <w:p w:rsidR="00E2670F" w:rsidRPr="00E2670F" w:rsidRDefault="00E2670F" w:rsidP="00E2670F">
      <w:pPr>
        <w:bidi/>
        <w:spacing w:after="0"/>
        <w:jc w:val="both"/>
        <w:rPr>
          <w:rFonts w:ascii="Simplified Arabic" w:eastAsia="Times New Roman" w:hAnsi="Simplified Arabic" w:cs="Simplified Arabic"/>
          <w:sz w:val="28"/>
          <w:szCs w:val="28"/>
          <w:rtl/>
          <w:lang w:bidi="ar-DZ"/>
        </w:rPr>
      </w:pPr>
    </w:p>
    <w:p w:rsidR="00E2670F" w:rsidRPr="00E2670F" w:rsidRDefault="00E2670F" w:rsidP="00E2670F">
      <w:pPr>
        <w:bidi/>
        <w:spacing w:after="0"/>
        <w:jc w:val="both"/>
        <w:rPr>
          <w:rFonts w:ascii="Simplified Arabic" w:eastAsia="Times New Roman" w:hAnsi="Simplified Arabic" w:cs="Simplified Arabic"/>
          <w:sz w:val="28"/>
          <w:szCs w:val="28"/>
          <w:rtl/>
          <w:lang w:bidi="ar-DZ"/>
        </w:rPr>
      </w:pPr>
    </w:p>
    <w:p w:rsidR="00E2670F" w:rsidRPr="00E2670F" w:rsidRDefault="00E2670F" w:rsidP="00E2670F">
      <w:pPr>
        <w:bidi/>
        <w:spacing w:after="0"/>
        <w:jc w:val="both"/>
        <w:rPr>
          <w:rFonts w:ascii="Simplified Arabic" w:eastAsia="Times New Roman" w:hAnsi="Simplified Arabic" w:cs="Simplified Arabic"/>
          <w:sz w:val="28"/>
          <w:szCs w:val="28"/>
          <w:rtl/>
          <w:lang w:bidi="ar-DZ"/>
        </w:rPr>
      </w:pPr>
    </w:p>
    <w:p w:rsidR="00E2670F" w:rsidRPr="00E2670F" w:rsidRDefault="00E2670F" w:rsidP="00E2670F">
      <w:pPr>
        <w:bidi/>
        <w:spacing w:after="0"/>
        <w:jc w:val="both"/>
        <w:rPr>
          <w:rFonts w:ascii="Simplified Arabic" w:eastAsia="Times New Roman" w:hAnsi="Simplified Arabic" w:cs="Simplified Arabic"/>
          <w:sz w:val="28"/>
          <w:szCs w:val="28"/>
          <w:rtl/>
          <w:lang w:bidi="ar-DZ"/>
        </w:rPr>
      </w:pPr>
    </w:p>
    <w:p w:rsidR="00E2670F" w:rsidRPr="00E2670F" w:rsidRDefault="00E2670F" w:rsidP="00E2670F">
      <w:pPr>
        <w:bidi/>
        <w:spacing w:after="0"/>
        <w:jc w:val="both"/>
        <w:rPr>
          <w:rFonts w:ascii="Simplified Arabic" w:eastAsia="Times New Roman" w:hAnsi="Simplified Arabic" w:cs="Simplified Arabic"/>
          <w:sz w:val="28"/>
          <w:szCs w:val="28"/>
          <w:rtl/>
          <w:lang w:bidi="ar-DZ"/>
        </w:rPr>
      </w:pPr>
    </w:p>
    <w:p w:rsidR="00E2670F" w:rsidRPr="00E2670F" w:rsidRDefault="00E2670F" w:rsidP="00E2670F">
      <w:pPr>
        <w:bidi/>
        <w:spacing w:after="0"/>
        <w:jc w:val="both"/>
        <w:rPr>
          <w:rFonts w:ascii="Simplified Arabic" w:eastAsia="Times New Roman" w:hAnsi="Simplified Arabic" w:cs="Simplified Arabic"/>
          <w:sz w:val="28"/>
          <w:szCs w:val="28"/>
          <w:rtl/>
          <w:lang w:bidi="ar-DZ"/>
        </w:rPr>
      </w:pPr>
    </w:p>
    <w:p w:rsidR="00E2670F" w:rsidRPr="00E2670F" w:rsidRDefault="00E2670F" w:rsidP="00E2670F">
      <w:pPr>
        <w:bidi/>
        <w:spacing w:after="0"/>
        <w:jc w:val="both"/>
        <w:rPr>
          <w:rFonts w:ascii="Simplified Arabic" w:eastAsia="Times New Roman" w:hAnsi="Simplified Arabic" w:cs="Simplified Arabic"/>
          <w:sz w:val="28"/>
          <w:szCs w:val="28"/>
          <w:rtl/>
          <w:lang w:bidi="ar-DZ"/>
        </w:rPr>
      </w:pPr>
    </w:p>
    <w:p w:rsidR="00E2670F" w:rsidRPr="00E2670F" w:rsidRDefault="00E2670F" w:rsidP="00E2670F">
      <w:pPr>
        <w:bidi/>
        <w:spacing w:after="0"/>
        <w:jc w:val="both"/>
        <w:rPr>
          <w:rFonts w:ascii="Simplified Arabic" w:eastAsia="Times New Roman" w:hAnsi="Simplified Arabic" w:cs="Simplified Arabic"/>
          <w:sz w:val="28"/>
          <w:szCs w:val="28"/>
          <w:rtl/>
          <w:lang w:bidi="ar-DZ"/>
        </w:rPr>
      </w:pPr>
    </w:p>
    <w:p w:rsidR="00E2670F" w:rsidRPr="00E2670F" w:rsidRDefault="00E2670F" w:rsidP="00E2670F">
      <w:pPr>
        <w:bidi/>
        <w:spacing w:after="0"/>
        <w:jc w:val="both"/>
        <w:rPr>
          <w:rFonts w:ascii="Simplified Arabic" w:eastAsia="Times New Roman" w:hAnsi="Simplified Arabic" w:cs="Simplified Arabic"/>
          <w:sz w:val="28"/>
          <w:szCs w:val="28"/>
          <w:lang w:bidi="ar-DZ"/>
        </w:rPr>
      </w:pPr>
    </w:p>
    <w:p w:rsidR="00E2670F" w:rsidRPr="00E2670F" w:rsidRDefault="00E2670F" w:rsidP="00E2670F">
      <w:pPr>
        <w:bidi/>
        <w:spacing w:after="0"/>
        <w:jc w:val="both"/>
        <w:rPr>
          <w:rFonts w:ascii="Simplified Arabic" w:eastAsia="Times New Roman" w:hAnsi="Simplified Arabic" w:cs="Simplified Arabic"/>
          <w:sz w:val="28"/>
          <w:szCs w:val="28"/>
          <w:lang w:bidi="ar-DZ"/>
        </w:rPr>
      </w:pPr>
    </w:p>
    <w:p w:rsidR="00E2670F" w:rsidRPr="00E2670F" w:rsidRDefault="00E2670F" w:rsidP="00E2670F">
      <w:pPr>
        <w:bidi/>
        <w:spacing w:after="0"/>
        <w:jc w:val="both"/>
        <w:rPr>
          <w:rFonts w:ascii="Simplified Arabic" w:eastAsia="Times New Roman" w:hAnsi="Simplified Arabic" w:cs="Simplified Arabic"/>
          <w:sz w:val="28"/>
          <w:szCs w:val="28"/>
          <w:lang w:bidi="ar-DZ"/>
        </w:rPr>
      </w:pPr>
    </w:p>
    <w:p w:rsidR="00E2670F" w:rsidRPr="00E2670F" w:rsidRDefault="00E2670F" w:rsidP="00E2670F">
      <w:pPr>
        <w:bidi/>
        <w:spacing w:after="0"/>
        <w:jc w:val="both"/>
        <w:rPr>
          <w:rFonts w:ascii="Simplified Arabic" w:eastAsia="Times New Roman" w:hAnsi="Simplified Arabic" w:cs="Simplified Arabic"/>
          <w:sz w:val="28"/>
          <w:szCs w:val="28"/>
          <w:lang w:bidi="ar-DZ"/>
        </w:rPr>
      </w:pPr>
    </w:p>
    <w:p w:rsidR="00E2670F" w:rsidRPr="00E2670F" w:rsidRDefault="00E2670F" w:rsidP="00E2670F">
      <w:pPr>
        <w:bidi/>
        <w:spacing w:after="0"/>
        <w:jc w:val="both"/>
        <w:rPr>
          <w:rFonts w:ascii="Simplified Arabic" w:eastAsia="Times New Roman" w:hAnsi="Simplified Arabic" w:cs="Simplified Arabic"/>
          <w:sz w:val="28"/>
          <w:szCs w:val="28"/>
          <w:lang w:bidi="ar-DZ"/>
        </w:rPr>
      </w:pPr>
    </w:p>
    <w:p w:rsidR="00E2670F" w:rsidRPr="00E2670F" w:rsidRDefault="00E2670F" w:rsidP="00E2670F">
      <w:pPr>
        <w:bidi/>
        <w:spacing w:after="0"/>
        <w:jc w:val="both"/>
        <w:rPr>
          <w:rFonts w:ascii="Simplified Arabic" w:eastAsia="Times New Roman" w:hAnsi="Simplified Arabic" w:cs="Simplified Arabic"/>
          <w:sz w:val="28"/>
          <w:szCs w:val="28"/>
          <w:lang w:bidi="ar-DZ"/>
        </w:rPr>
      </w:pPr>
    </w:p>
    <w:p w:rsidR="00E2670F" w:rsidRPr="00E2670F" w:rsidRDefault="000C59A2" w:rsidP="00E2670F">
      <w:pPr>
        <w:bidi/>
        <w:spacing w:after="0"/>
        <w:jc w:val="both"/>
        <w:rPr>
          <w:rFonts w:ascii="Simplified Arabic" w:eastAsia="Times New Roman" w:hAnsi="Simplified Arabic" w:cs="Simplified Arabic"/>
          <w:sz w:val="28"/>
          <w:szCs w:val="28"/>
          <w:rtl/>
        </w:rPr>
      </w:pPr>
      <w:r>
        <w:rPr>
          <w:rFonts w:ascii="Simplified Arabic" w:eastAsia="Times New Roman" w:hAnsi="Simplified Arabic" w:cs="Simplified Arabic"/>
          <w:noProof/>
          <w:sz w:val="28"/>
          <w:szCs w:val="28"/>
          <w:rtl/>
        </w:rPr>
        <w:pict>
          <v:rect id="Rectangle 8" o:spid="_x0000_s1029" style="position:absolute;left:0;text-align:left;margin-left:-38.5pt;margin-top:365.85pt;width:522.5pt;height:63pt;z-index:2517452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" stroked="f"/>
        </w:pict>
      </w:r>
    </w:p>
    <w:p w:rsidR="000F757C" w:rsidRDefault="000F757C" w:rsidP="00AF08CB">
      <w:pPr>
        <w:pStyle w:val="NormalWeb"/>
        <w:bidi/>
        <w:spacing w:before="0" w:beforeAutospacing="0" w:after="0" w:afterAutospacing="0" w:line="276" w:lineRule="auto"/>
        <w:ind w:left="-2"/>
        <w:jc w:val="both"/>
        <w:rPr>
          <w:rFonts w:ascii="Simplified Arabic" w:hAnsi="Simplified Arabic" w:cs="Simplified Arabic"/>
          <w:b/>
          <w:bCs/>
          <w:color w:val="000000" w:themeColor="text1"/>
          <w:sz w:val="32"/>
          <w:szCs w:val="32"/>
          <w:rtl/>
        </w:rPr>
        <w:sectPr w:rsidR="000F757C" w:rsidSect="00B61A73">
          <w:headerReference w:type="default" r:id="rId22"/>
          <w:footerReference w:type="default" r:id="rId23"/>
          <w:headerReference w:type="first" r:id="rId24"/>
          <w:footerReference w:type="first" r:id="rId25"/>
          <w:footnotePr>
            <w:numRestart w:val="eachPage"/>
          </w:footnotePr>
          <w:pgSz w:w="11906" w:h="16838"/>
          <w:pgMar w:top="1134" w:right="1701" w:bottom="1134" w:left="1134"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titlePg/>
          <w:docGrid w:linePitch="360"/>
        </w:sectPr>
      </w:pPr>
    </w:p>
    <w:p w:rsidR="00AF08CB" w:rsidRDefault="00AF08CB" w:rsidP="00AF08CB">
      <w:pPr>
        <w:pStyle w:val="NormalWeb"/>
        <w:bidi/>
        <w:spacing w:before="0" w:beforeAutospacing="0" w:after="0" w:afterAutospacing="0" w:line="276" w:lineRule="auto"/>
        <w:ind w:left="-2"/>
        <w:jc w:val="both"/>
        <w:rPr>
          <w:rFonts w:ascii="Simplified Arabic" w:hAnsi="Simplified Arabic" w:cs="Simplified Arabic"/>
          <w:b/>
          <w:bCs/>
          <w:color w:val="000000" w:themeColor="text1"/>
          <w:sz w:val="32"/>
          <w:szCs w:val="32"/>
          <w:rtl/>
        </w:rPr>
      </w:pPr>
    </w:p>
    <w:p w:rsidR="00AF08CB" w:rsidRDefault="00AF08CB" w:rsidP="00AF08CB">
      <w:pPr>
        <w:pStyle w:val="NormalWeb"/>
        <w:bidi/>
        <w:spacing w:before="0" w:beforeAutospacing="0" w:after="0" w:afterAutospacing="0" w:line="276" w:lineRule="auto"/>
        <w:ind w:left="-2"/>
        <w:jc w:val="both"/>
        <w:rPr>
          <w:rFonts w:ascii="Simplified Arabic" w:hAnsi="Simplified Arabic" w:cs="Simplified Arabic"/>
          <w:b/>
          <w:bCs/>
          <w:color w:val="000000" w:themeColor="text1"/>
          <w:sz w:val="32"/>
          <w:szCs w:val="32"/>
          <w:rtl/>
        </w:rPr>
      </w:pPr>
    </w:p>
    <w:p w:rsidR="00AF08CB" w:rsidRDefault="00AF08CB" w:rsidP="00AF08CB">
      <w:pPr>
        <w:pStyle w:val="NormalWeb"/>
        <w:bidi/>
        <w:spacing w:before="0" w:beforeAutospacing="0" w:after="0" w:afterAutospacing="0" w:line="276" w:lineRule="auto"/>
        <w:ind w:left="-2"/>
        <w:jc w:val="both"/>
        <w:rPr>
          <w:rFonts w:ascii="Simplified Arabic" w:hAnsi="Simplified Arabic" w:cs="Simplified Arabic"/>
          <w:b/>
          <w:bCs/>
          <w:color w:val="000000" w:themeColor="text1"/>
          <w:sz w:val="32"/>
          <w:szCs w:val="32"/>
          <w:rtl/>
        </w:rPr>
      </w:pPr>
    </w:p>
    <w:p w:rsidR="00AF08CB" w:rsidRDefault="00AF08CB" w:rsidP="00AF08CB">
      <w:pPr>
        <w:pStyle w:val="NormalWeb"/>
        <w:bidi/>
        <w:spacing w:before="0" w:beforeAutospacing="0" w:after="0" w:afterAutospacing="0" w:line="276" w:lineRule="auto"/>
        <w:ind w:left="-2"/>
        <w:jc w:val="both"/>
        <w:rPr>
          <w:rFonts w:ascii="Simplified Arabic" w:hAnsi="Simplified Arabic" w:cs="Simplified Arabic"/>
          <w:b/>
          <w:bCs/>
          <w:color w:val="000000" w:themeColor="text1"/>
          <w:sz w:val="32"/>
          <w:szCs w:val="32"/>
          <w:rtl/>
        </w:rPr>
      </w:pPr>
    </w:p>
    <w:p w:rsidR="00AF08CB" w:rsidRDefault="00AF08CB" w:rsidP="00AF08CB">
      <w:pPr>
        <w:pStyle w:val="NormalWeb"/>
        <w:bidi/>
        <w:spacing w:before="0" w:beforeAutospacing="0" w:after="0" w:afterAutospacing="0" w:line="276" w:lineRule="auto"/>
        <w:ind w:left="-2"/>
        <w:jc w:val="both"/>
        <w:rPr>
          <w:rFonts w:ascii="Simplified Arabic" w:hAnsi="Simplified Arabic" w:cs="Simplified Arabic"/>
          <w:b/>
          <w:bCs/>
          <w:color w:val="000000" w:themeColor="text1"/>
          <w:sz w:val="32"/>
          <w:szCs w:val="32"/>
          <w:rtl/>
        </w:rPr>
      </w:pPr>
    </w:p>
    <w:p w:rsidR="00AF08CB" w:rsidRDefault="00AF08CB" w:rsidP="00AF08CB">
      <w:pPr>
        <w:pStyle w:val="NormalWeb"/>
        <w:bidi/>
        <w:spacing w:before="0" w:beforeAutospacing="0" w:after="0" w:afterAutospacing="0" w:line="276" w:lineRule="auto"/>
        <w:ind w:left="-2"/>
        <w:jc w:val="both"/>
        <w:rPr>
          <w:rFonts w:ascii="Simplified Arabic" w:hAnsi="Simplified Arabic" w:cs="Simplified Arabic"/>
          <w:b/>
          <w:bCs/>
          <w:color w:val="000000" w:themeColor="text1"/>
          <w:sz w:val="32"/>
          <w:szCs w:val="32"/>
          <w:rtl/>
        </w:rPr>
      </w:pPr>
    </w:p>
    <w:p w:rsidR="00AF08CB" w:rsidRDefault="00AF08CB" w:rsidP="00AF08CB">
      <w:pPr>
        <w:pStyle w:val="NormalWeb"/>
        <w:bidi/>
        <w:spacing w:before="0" w:beforeAutospacing="0" w:after="0" w:afterAutospacing="0" w:line="276" w:lineRule="auto"/>
        <w:ind w:left="-2"/>
        <w:jc w:val="both"/>
        <w:rPr>
          <w:rFonts w:ascii="Simplified Arabic" w:hAnsi="Simplified Arabic" w:cs="Simplified Arabic"/>
          <w:b/>
          <w:bCs/>
          <w:color w:val="000000" w:themeColor="text1"/>
          <w:sz w:val="32"/>
          <w:szCs w:val="32"/>
          <w:rtl/>
        </w:rPr>
      </w:pPr>
    </w:p>
    <w:p w:rsidR="00AF08CB" w:rsidRDefault="00AF08CB" w:rsidP="00AF08CB">
      <w:pPr>
        <w:pStyle w:val="NormalWeb"/>
        <w:bidi/>
        <w:spacing w:before="0" w:beforeAutospacing="0" w:after="0" w:afterAutospacing="0" w:line="276" w:lineRule="auto"/>
        <w:ind w:left="-2"/>
        <w:jc w:val="both"/>
        <w:rPr>
          <w:rFonts w:ascii="Simplified Arabic" w:hAnsi="Simplified Arabic" w:cs="Simplified Arabic"/>
          <w:b/>
          <w:bCs/>
          <w:color w:val="000000" w:themeColor="text1"/>
          <w:sz w:val="32"/>
          <w:szCs w:val="32"/>
          <w:rtl/>
        </w:rPr>
      </w:pPr>
    </w:p>
    <w:p w:rsidR="00AF08CB" w:rsidRDefault="00AF08CB" w:rsidP="00AF08CB">
      <w:pPr>
        <w:pStyle w:val="NormalWeb"/>
        <w:bidi/>
        <w:spacing w:before="0" w:beforeAutospacing="0" w:after="0" w:afterAutospacing="0" w:line="276" w:lineRule="auto"/>
        <w:ind w:left="-2"/>
        <w:jc w:val="both"/>
        <w:rPr>
          <w:rFonts w:ascii="Simplified Arabic" w:hAnsi="Simplified Arabic" w:cs="Simplified Arabic"/>
          <w:b/>
          <w:bCs/>
          <w:color w:val="000000" w:themeColor="text1"/>
          <w:sz w:val="32"/>
          <w:szCs w:val="32"/>
          <w:rtl/>
        </w:rPr>
      </w:pPr>
    </w:p>
    <w:p w:rsidR="00AF08CB" w:rsidRDefault="00AF08CB" w:rsidP="00AF08CB">
      <w:pPr>
        <w:pStyle w:val="NormalWeb"/>
        <w:bidi/>
        <w:spacing w:before="0" w:beforeAutospacing="0" w:after="0" w:afterAutospacing="0" w:line="276" w:lineRule="auto"/>
        <w:ind w:left="-2"/>
        <w:jc w:val="center"/>
        <w:rPr>
          <w:rFonts w:ascii="Simplified Arabic" w:hAnsi="Simplified Arabic" w:cs="Simplified Arabic"/>
          <w:b/>
          <w:bCs/>
          <w:color w:val="000000" w:themeColor="text1"/>
          <w:sz w:val="32"/>
          <w:szCs w:val="32"/>
          <w:rtl/>
        </w:rPr>
      </w:pPr>
      <w:r w:rsidRPr="00AF08CB">
        <w:rPr>
          <w:rFonts w:ascii="Simplified Arabic" w:hAnsi="Simplified Arabic" w:cs="Simplified Arabic"/>
          <w:b/>
          <w:bCs/>
          <w:sz w:val="96"/>
          <w:szCs w:val="96"/>
          <w:rtl/>
        </w:rPr>
        <w:t>خاتمــــــــــــــــة</w:t>
      </w:r>
    </w:p>
    <w:p w:rsidR="00AF08CB" w:rsidRDefault="00AF08CB" w:rsidP="00AF08CB">
      <w:pPr>
        <w:pStyle w:val="NormalWeb"/>
        <w:bidi/>
        <w:spacing w:before="0" w:beforeAutospacing="0" w:after="0" w:afterAutospacing="0" w:line="276" w:lineRule="auto"/>
        <w:ind w:left="-2"/>
        <w:jc w:val="both"/>
        <w:rPr>
          <w:rFonts w:ascii="Simplified Arabic" w:hAnsi="Simplified Arabic" w:cs="Simplified Arabic"/>
          <w:b/>
          <w:bCs/>
          <w:color w:val="000000" w:themeColor="text1"/>
          <w:sz w:val="32"/>
          <w:szCs w:val="32"/>
          <w:rtl/>
        </w:rPr>
      </w:pPr>
    </w:p>
    <w:p w:rsidR="00AF08CB" w:rsidRDefault="00AF08CB" w:rsidP="00AF08CB">
      <w:pPr>
        <w:pStyle w:val="NormalWeb"/>
        <w:bidi/>
        <w:spacing w:before="0" w:beforeAutospacing="0" w:after="0" w:afterAutospacing="0" w:line="276" w:lineRule="auto"/>
        <w:ind w:left="-2"/>
        <w:jc w:val="both"/>
        <w:rPr>
          <w:rFonts w:ascii="Simplified Arabic" w:hAnsi="Simplified Arabic" w:cs="Simplified Arabic"/>
          <w:b/>
          <w:bCs/>
          <w:color w:val="000000" w:themeColor="text1"/>
          <w:sz w:val="32"/>
          <w:szCs w:val="32"/>
          <w:rtl/>
        </w:rPr>
      </w:pPr>
    </w:p>
    <w:p w:rsidR="000F757C" w:rsidRDefault="000F757C" w:rsidP="000F757C">
      <w:pPr>
        <w:pStyle w:val="NormalWeb"/>
        <w:bidi/>
        <w:spacing w:before="0" w:beforeAutospacing="0" w:after="0" w:afterAutospacing="0" w:line="276" w:lineRule="auto"/>
        <w:ind w:left="-2"/>
        <w:jc w:val="both"/>
        <w:rPr>
          <w:rFonts w:ascii="Simplified Arabic" w:hAnsi="Simplified Arabic" w:cs="Simplified Arabic"/>
          <w:b/>
          <w:bCs/>
          <w:color w:val="000000" w:themeColor="text1"/>
          <w:sz w:val="32"/>
          <w:szCs w:val="32"/>
          <w:rtl/>
        </w:rPr>
      </w:pPr>
    </w:p>
    <w:p w:rsidR="000F757C" w:rsidRDefault="000F757C" w:rsidP="000F757C">
      <w:pPr>
        <w:pStyle w:val="NormalWeb"/>
        <w:bidi/>
        <w:spacing w:before="0" w:beforeAutospacing="0" w:after="0" w:afterAutospacing="0" w:line="276" w:lineRule="auto"/>
        <w:ind w:left="-2"/>
        <w:jc w:val="both"/>
        <w:rPr>
          <w:rFonts w:ascii="Simplified Arabic" w:hAnsi="Simplified Arabic" w:cs="Simplified Arabic"/>
          <w:b/>
          <w:bCs/>
          <w:color w:val="000000" w:themeColor="text1"/>
          <w:sz w:val="32"/>
          <w:szCs w:val="32"/>
          <w:rtl/>
        </w:rPr>
      </w:pPr>
    </w:p>
    <w:p w:rsidR="000F757C" w:rsidRDefault="000F757C" w:rsidP="000F757C">
      <w:pPr>
        <w:pStyle w:val="NormalWeb"/>
        <w:bidi/>
        <w:spacing w:before="0" w:beforeAutospacing="0" w:after="0" w:afterAutospacing="0" w:line="276" w:lineRule="auto"/>
        <w:ind w:left="-2"/>
        <w:jc w:val="both"/>
        <w:rPr>
          <w:rFonts w:ascii="Simplified Arabic" w:hAnsi="Simplified Arabic" w:cs="Simplified Arabic"/>
          <w:b/>
          <w:bCs/>
          <w:color w:val="000000" w:themeColor="text1"/>
          <w:sz w:val="32"/>
          <w:szCs w:val="32"/>
          <w:rtl/>
        </w:rPr>
      </w:pPr>
    </w:p>
    <w:p w:rsidR="00AF08CB" w:rsidRDefault="00AF08CB" w:rsidP="00AF08CB">
      <w:pPr>
        <w:pStyle w:val="NormalWeb"/>
        <w:bidi/>
        <w:spacing w:before="0" w:beforeAutospacing="0" w:after="0" w:afterAutospacing="0" w:line="276" w:lineRule="auto"/>
        <w:ind w:left="-2"/>
        <w:jc w:val="both"/>
        <w:rPr>
          <w:rFonts w:ascii="Simplified Arabic" w:hAnsi="Simplified Arabic" w:cs="Simplified Arabic"/>
          <w:b/>
          <w:bCs/>
          <w:color w:val="000000" w:themeColor="text1"/>
          <w:sz w:val="32"/>
          <w:szCs w:val="32"/>
          <w:rtl/>
        </w:rPr>
      </w:pPr>
    </w:p>
    <w:p w:rsidR="000F757C" w:rsidRDefault="000F757C" w:rsidP="000F757C">
      <w:pPr>
        <w:pStyle w:val="NormalWeb"/>
        <w:bidi/>
        <w:spacing w:before="0" w:beforeAutospacing="0" w:after="0" w:afterAutospacing="0" w:line="276" w:lineRule="auto"/>
        <w:ind w:left="-2"/>
        <w:jc w:val="both"/>
        <w:rPr>
          <w:rFonts w:ascii="Simplified Arabic" w:hAnsi="Simplified Arabic" w:cs="Simplified Arabic"/>
          <w:b/>
          <w:bCs/>
          <w:color w:val="000000" w:themeColor="text1"/>
          <w:sz w:val="32"/>
          <w:szCs w:val="32"/>
          <w:rtl/>
        </w:rPr>
      </w:pPr>
    </w:p>
    <w:p w:rsidR="00AF08CB" w:rsidRDefault="00AF08CB" w:rsidP="00AF08CB">
      <w:pPr>
        <w:pStyle w:val="NormalWeb"/>
        <w:bidi/>
        <w:spacing w:before="0" w:beforeAutospacing="0" w:after="0" w:afterAutospacing="0" w:line="276" w:lineRule="auto"/>
        <w:ind w:left="-2"/>
        <w:jc w:val="both"/>
        <w:rPr>
          <w:rFonts w:ascii="Simplified Arabic" w:hAnsi="Simplified Arabic" w:cs="Simplified Arabic"/>
          <w:b/>
          <w:bCs/>
          <w:color w:val="000000" w:themeColor="text1"/>
          <w:sz w:val="32"/>
          <w:szCs w:val="32"/>
          <w:rtl/>
        </w:rPr>
      </w:pPr>
    </w:p>
    <w:p w:rsidR="00AF08CB" w:rsidRDefault="00AF08CB" w:rsidP="00AF08CB">
      <w:pPr>
        <w:pStyle w:val="NormalWeb"/>
        <w:bidi/>
        <w:spacing w:before="0" w:beforeAutospacing="0" w:after="0" w:afterAutospacing="0" w:line="276" w:lineRule="auto"/>
        <w:ind w:left="-2"/>
        <w:jc w:val="both"/>
        <w:rPr>
          <w:rFonts w:ascii="Simplified Arabic" w:hAnsi="Simplified Arabic" w:cs="Simplified Arabic"/>
          <w:b/>
          <w:bCs/>
          <w:color w:val="000000" w:themeColor="text1"/>
          <w:sz w:val="32"/>
          <w:szCs w:val="32"/>
          <w:rtl/>
        </w:rPr>
      </w:pPr>
    </w:p>
    <w:p w:rsidR="00AF08CB" w:rsidRDefault="00AF08CB" w:rsidP="00AF08CB">
      <w:pPr>
        <w:pStyle w:val="NormalWeb"/>
        <w:bidi/>
        <w:spacing w:before="0" w:beforeAutospacing="0" w:after="0" w:afterAutospacing="0" w:line="276" w:lineRule="auto"/>
        <w:ind w:left="-2"/>
        <w:jc w:val="both"/>
        <w:rPr>
          <w:rFonts w:ascii="Simplified Arabic" w:hAnsi="Simplified Arabic" w:cs="Simplified Arabic"/>
          <w:b/>
          <w:bCs/>
          <w:color w:val="000000" w:themeColor="text1"/>
          <w:sz w:val="32"/>
          <w:szCs w:val="32"/>
          <w:rtl/>
        </w:rPr>
      </w:pPr>
    </w:p>
    <w:p w:rsidR="00AF08CB" w:rsidRDefault="00AF08CB" w:rsidP="00AF08CB">
      <w:pPr>
        <w:pStyle w:val="NormalWeb"/>
        <w:bidi/>
        <w:spacing w:before="0" w:beforeAutospacing="0" w:after="0" w:afterAutospacing="0" w:line="276" w:lineRule="auto"/>
        <w:ind w:left="-2"/>
        <w:jc w:val="both"/>
        <w:rPr>
          <w:rFonts w:ascii="Simplified Arabic" w:hAnsi="Simplified Arabic" w:cs="Simplified Arabic"/>
          <w:b/>
          <w:bCs/>
          <w:color w:val="000000" w:themeColor="text1"/>
          <w:sz w:val="32"/>
          <w:szCs w:val="32"/>
          <w:rtl/>
        </w:rPr>
      </w:pPr>
    </w:p>
    <w:p w:rsidR="00081A4A" w:rsidRDefault="00081A4A" w:rsidP="00081A4A">
      <w:pPr>
        <w:bidi/>
        <w:spacing w:after="0" w:line="240" w:lineRule="auto"/>
        <w:jc w:val="both"/>
        <w:rPr>
          <w:rFonts w:ascii="Simplified Arabic" w:eastAsia="Times New Roman" w:hAnsi="Simplified Arabic" w:cs="Simplified Arabic"/>
          <w:b/>
          <w:bCs/>
          <w:sz w:val="32"/>
          <w:szCs w:val="32"/>
          <w:rtl/>
          <w:lang w:bidi="ar-DZ"/>
        </w:rPr>
      </w:pPr>
      <w:r>
        <w:rPr>
          <w:rFonts w:ascii="Simplified Arabic" w:eastAsia="Times New Roman" w:hAnsi="Simplified Arabic" w:cs="Simplified Arabic" w:hint="cs"/>
          <w:b/>
          <w:bCs/>
          <w:sz w:val="32"/>
          <w:szCs w:val="32"/>
          <w:rtl/>
          <w:lang w:bidi="ar-DZ"/>
        </w:rPr>
        <w:lastRenderedPageBreak/>
        <w:t>خاتمة:</w:t>
      </w:r>
    </w:p>
    <w:p w:rsidR="00081A4A" w:rsidRPr="00081A4A" w:rsidRDefault="00081A4A" w:rsidP="005E0C79">
      <w:pPr>
        <w:bidi/>
        <w:ind w:firstLine="708"/>
        <w:jc w:val="both"/>
        <w:rPr>
          <w:rFonts w:ascii="Simplified Arabic" w:eastAsia="Times New Roman" w:hAnsi="Simplified Arabic" w:cs="Simplified Arabic"/>
          <w:sz w:val="28"/>
          <w:szCs w:val="28"/>
          <w:rtl/>
          <w:lang w:bidi="ar-DZ"/>
        </w:rPr>
      </w:pPr>
      <w:r w:rsidRPr="00081A4A">
        <w:rPr>
          <w:rFonts w:ascii="Simplified Arabic" w:eastAsia="Times New Roman" w:hAnsi="Simplified Arabic" w:cs="Simplified Arabic" w:hint="cs"/>
          <w:sz w:val="28"/>
          <w:szCs w:val="28"/>
          <w:rtl/>
          <w:lang w:bidi="ar-DZ"/>
        </w:rPr>
        <w:t>إن جرائم الضرب والجرح تمثل عدوانا يهدد سلامة المجتمع وأفراده، حيث يلاحظ كثرة هذه الجرائم وتعددها في المجتمع، فالسلامة الجسمية حق ثابت يمنع القانون المساس به والانتقاص منها على أي نحو، بحيث تأخذ جزءا هاما من اهتمام القضاء الجزائري، وباعتبار أن لكل إنسان حي الحق في السلامة البدنية، لهذا يعاقب المشرع كل من يتسبب لأخر بأذى. وتعتبر جرائم الضرب والجرح كل فعل يمس سلامة المجني عليه أو صحته تعمدا يعد ضربا أو جرحا، وتتمثل أصناف هذه الجرائم في العاهة المستديمة، والضرب والجرح المفضي الى الموت، والمرض، العجز، الخصاء.</w:t>
      </w:r>
      <w:r w:rsidR="005E0C79">
        <w:rPr>
          <w:rFonts w:ascii="Simplified Arabic" w:eastAsia="Times New Roman" w:hAnsi="Simplified Arabic" w:cs="Simplified Arabic" w:hint="cs"/>
          <w:sz w:val="28"/>
          <w:szCs w:val="28"/>
          <w:rtl/>
          <w:lang w:bidi="ar-DZ"/>
        </w:rPr>
        <w:t xml:space="preserve"> وتقوم جرائم الضرب والجرح</w:t>
      </w:r>
      <w:r w:rsidRPr="00081A4A">
        <w:rPr>
          <w:rFonts w:ascii="Simplified Arabic" w:eastAsia="Times New Roman" w:hAnsi="Simplified Arabic" w:cs="Simplified Arabic" w:hint="cs"/>
          <w:sz w:val="28"/>
          <w:szCs w:val="28"/>
          <w:rtl/>
          <w:lang w:bidi="ar-DZ"/>
        </w:rPr>
        <w:t xml:space="preserve"> في كل صورها على توافر ركنيين أولهما مادي والثاني معنوي.</w:t>
      </w:r>
    </w:p>
    <w:p w:rsidR="00081A4A" w:rsidRPr="00081A4A" w:rsidRDefault="00081A4A" w:rsidP="00081A4A">
      <w:pPr>
        <w:bidi/>
        <w:ind w:firstLine="708"/>
        <w:jc w:val="both"/>
        <w:rPr>
          <w:rFonts w:ascii="Simplified Arabic" w:eastAsia="Times New Roman" w:hAnsi="Simplified Arabic" w:cs="Simplified Arabic"/>
          <w:sz w:val="28"/>
          <w:szCs w:val="28"/>
          <w:rtl/>
          <w:lang w:bidi="ar-DZ"/>
        </w:rPr>
      </w:pPr>
      <w:r w:rsidRPr="00081A4A">
        <w:rPr>
          <w:rFonts w:ascii="Simplified Arabic" w:eastAsia="Times New Roman" w:hAnsi="Simplified Arabic" w:cs="Simplified Arabic" w:hint="cs"/>
          <w:sz w:val="28"/>
          <w:szCs w:val="28"/>
          <w:rtl/>
          <w:lang w:bidi="ar-DZ"/>
        </w:rPr>
        <w:t>ولإثبات هذه الجرائم أقر المشرع الجزائري أدلة يمكن للقاضي أن يعتمد عليها وهي الإقرار، الشهادة، والقرائن، وقد أقر قانو العقوبات الجزائية عقوبات جزائية من شأنها أن تردع كل من يعتدي على إنسان أخر، وتنقس</w:t>
      </w:r>
      <w:r>
        <w:rPr>
          <w:rFonts w:ascii="Simplified Arabic" w:eastAsia="Times New Roman" w:hAnsi="Simplified Arabic" w:cs="Simplified Arabic" w:hint="cs"/>
          <w:sz w:val="28"/>
          <w:szCs w:val="28"/>
          <w:rtl/>
          <w:lang w:bidi="ar-DZ"/>
        </w:rPr>
        <w:t>م هذه العقوبات الى عقوبات أصلية</w:t>
      </w:r>
      <w:r w:rsidRPr="00081A4A">
        <w:rPr>
          <w:rFonts w:ascii="Simplified Arabic" w:eastAsia="Times New Roman" w:hAnsi="Simplified Arabic" w:cs="Simplified Arabic" w:hint="cs"/>
          <w:sz w:val="28"/>
          <w:szCs w:val="28"/>
          <w:rtl/>
          <w:lang w:bidi="ar-DZ"/>
        </w:rPr>
        <w:t xml:space="preserve"> وهي الجزاء الأساسي للجريمة، وتنقسم بدورها الى عقوبات بدنية (الإعدام)، وعقوبات ماسة بالحرية (السجن المؤبد والسجن المؤقت، والحبس)، وعقوبات مالية تتمثل في الغرامة. أما العقوبات التبعية والتكميلية فهي عقوبات ثانوية لا تكفي بذاتها، فهي توقع بجانب العقوبات الأصلية، </w:t>
      </w:r>
      <w:r w:rsidRPr="00081A4A">
        <w:rPr>
          <w:rFonts w:ascii="Simplified Arabic" w:eastAsia="Times New Roman" w:hAnsi="Simplified Arabic" w:cs="Simplified Arabic" w:hint="eastAsia"/>
          <w:sz w:val="28"/>
          <w:szCs w:val="28"/>
          <w:rtl/>
          <w:lang w:bidi="ar-DZ"/>
        </w:rPr>
        <w:t>فاذاماكانتتلحقبصورةآليةبالعقوباتالأصليةفهيعقوباتتبعية،بينماإذاكانتتستلزمتدخلالقاضيلتوقيعهافهيعقوباتتكميلية</w:t>
      </w:r>
      <w:r w:rsidRPr="00081A4A">
        <w:rPr>
          <w:rFonts w:ascii="Simplified Arabic" w:eastAsia="Times New Roman" w:hAnsi="Simplified Arabic" w:cs="Simplified Arabic" w:hint="cs"/>
          <w:sz w:val="28"/>
          <w:szCs w:val="28"/>
          <w:rtl/>
          <w:lang w:bidi="ar-DZ"/>
        </w:rPr>
        <w:t>. فالعقوبات التبعية تتمثل في الحجر القانوني والحرمان من الحقوق الوطنية، والعقوبات التكميلية هي عقوبات جوازية تستلتزم تدخل القاضي لتوقيعها.</w:t>
      </w:r>
    </w:p>
    <w:p w:rsidR="00081A4A" w:rsidRPr="00081A4A" w:rsidRDefault="00081A4A" w:rsidP="00081A4A">
      <w:pPr>
        <w:bidi/>
        <w:ind w:firstLine="708"/>
        <w:jc w:val="both"/>
        <w:rPr>
          <w:rFonts w:ascii="Simplified Arabic" w:eastAsia="Times New Roman" w:hAnsi="Simplified Arabic" w:cs="Simplified Arabic"/>
          <w:sz w:val="28"/>
          <w:szCs w:val="28"/>
          <w:rtl/>
          <w:lang w:bidi="ar-DZ"/>
        </w:rPr>
      </w:pPr>
      <w:r w:rsidRPr="00081A4A">
        <w:rPr>
          <w:rFonts w:ascii="Simplified Arabic" w:eastAsia="Times New Roman" w:hAnsi="Simplified Arabic" w:cs="Simplified Arabic" w:hint="cs"/>
          <w:sz w:val="28"/>
          <w:szCs w:val="28"/>
          <w:rtl/>
          <w:lang w:bidi="ar-DZ"/>
        </w:rPr>
        <w:t>ومنه نخلص الى المشرع الجزائري أقر قوانين لحماية حياة المواطنين من أي إعتداء يمسهم، ووضع عقوبات تطبق على المعتدي، وذلك لضمان الأمن والسلامة البشرية، وبذلك يحيا المجتمع حياة مستقرة تنعدم الجريمة به.</w:t>
      </w:r>
    </w:p>
    <w:p w:rsidR="00081A4A" w:rsidRPr="00081A4A" w:rsidRDefault="00081A4A" w:rsidP="00081A4A">
      <w:pPr>
        <w:bidi/>
        <w:ind w:firstLine="708"/>
        <w:jc w:val="both"/>
        <w:rPr>
          <w:rFonts w:ascii="Simplified Arabic" w:eastAsia="Times New Roman" w:hAnsi="Simplified Arabic" w:cs="Simplified Arabic"/>
          <w:sz w:val="28"/>
          <w:szCs w:val="28"/>
          <w:rtl/>
          <w:lang w:bidi="ar-DZ"/>
        </w:rPr>
      </w:pPr>
    </w:p>
    <w:p w:rsidR="00081A4A" w:rsidRDefault="00081A4A" w:rsidP="00081A4A">
      <w:pPr>
        <w:bidi/>
        <w:jc w:val="both"/>
        <w:rPr>
          <w:rFonts w:ascii="Simplified Arabic" w:eastAsia="Times New Roman" w:hAnsi="Simplified Arabic" w:cs="Simplified Arabic"/>
          <w:sz w:val="28"/>
          <w:szCs w:val="28"/>
          <w:rtl/>
          <w:lang w:bidi="ar-DZ"/>
        </w:rPr>
      </w:pPr>
    </w:p>
    <w:p w:rsidR="00081A4A" w:rsidRPr="00081A4A" w:rsidRDefault="00081A4A" w:rsidP="00081A4A">
      <w:pPr>
        <w:bidi/>
        <w:jc w:val="both"/>
        <w:rPr>
          <w:rFonts w:ascii="Simplified Arabic" w:eastAsia="Times New Roman" w:hAnsi="Simplified Arabic" w:cs="Simplified Arabic"/>
          <w:sz w:val="28"/>
          <w:szCs w:val="28"/>
          <w:rtl/>
          <w:lang w:bidi="ar-DZ"/>
        </w:rPr>
      </w:pPr>
    </w:p>
    <w:p w:rsidR="00081A4A" w:rsidRPr="00081A4A" w:rsidRDefault="00081A4A" w:rsidP="00081A4A">
      <w:pPr>
        <w:bidi/>
        <w:jc w:val="both"/>
        <w:rPr>
          <w:rFonts w:ascii="Simplified Arabic" w:eastAsia="Times New Roman" w:hAnsi="Simplified Arabic" w:cs="Simplified Arabic"/>
          <w:b/>
          <w:bCs/>
          <w:sz w:val="28"/>
          <w:szCs w:val="28"/>
          <w:rtl/>
          <w:lang w:bidi="ar-DZ"/>
        </w:rPr>
      </w:pPr>
      <w:r w:rsidRPr="00081A4A">
        <w:rPr>
          <w:rFonts w:ascii="Simplified Arabic" w:eastAsia="Times New Roman" w:hAnsi="Simplified Arabic" w:cs="Simplified Arabic"/>
          <w:b/>
          <w:bCs/>
          <w:sz w:val="28"/>
          <w:szCs w:val="28"/>
          <w:rtl/>
          <w:lang w:bidi="ar-DZ"/>
        </w:rPr>
        <w:lastRenderedPageBreak/>
        <w:t>التوصيات والمقترحات</w:t>
      </w:r>
      <w:r w:rsidRPr="00081A4A">
        <w:rPr>
          <w:rFonts w:ascii="Simplified Arabic" w:eastAsia="Times New Roman" w:hAnsi="Simplified Arabic" w:cs="Simplified Arabic"/>
          <w:b/>
          <w:bCs/>
          <w:sz w:val="28"/>
          <w:szCs w:val="28"/>
          <w:lang w:bidi="ar-DZ"/>
        </w:rPr>
        <w:t>:</w:t>
      </w:r>
    </w:p>
    <w:p w:rsidR="00081A4A" w:rsidRPr="00081A4A" w:rsidRDefault="00081A4A" w:rsidP="00081A4A">
      <w:pPr>
        <w:bidi/>
        <w:jc w:val="both"/>
        <w:rPr>
          <w:rFonts w:ascii="Simplified Arabic" w:eastAsia="Times New Roman" w:hAnsi="Simplified Arabic" w:cs="Simplified Arabic"/>
          <w:sz w:val="28"/>
          <w:szCs w:val="28"/>
          <w:rtl/>
          <w:lang w:bidi="ar-DZ"/>
        </w:rPr>
      </w:pPr>
      <w:r w:rsidRPr="00081A4A">
        <w:rPr>
          <w:rFonts w:ascii="Simplified Arabic" w:eastAsia="Times New Roman" w:hAnsi="Simplified Arabic" w:cs="Simplified Arabic"/>
          <w:sz w:val="28"/>
          <w:szCs w:val="28"/>
          <w:rtl/>
          <w:lang w:bidi="ar-DZ"/>
        </w:rPr>
        <w:t>بناء على ما توصلت اليه نتائج هذه الدراسة نقترح جملة من التوصيات تتمثل في النقاط التالية:</w:t>
      </w:r>
    </w:p>
    <w:p w:rsidR="00081A4A" w:rsidRPr="00081A4A" w:rsidRDefault="00081A4A" w:rsidP="00081A4A">
      <w:pPr>
        <w:bidi/>
        <w:jc w:val="both"/>
        <w:rPr>
          <w:rFonts w:ascii="Simplified Arabic" w:eastAsia="Times New Roman" w:hAnsi="Simplified Arabic" w:cs="Simplified Arabic"/>
          <w:sz w:val="28"/>
          <w:szCs w:val="28"/>
          <w:rtl/>
          <w:lang w:bidi="ar-DZ"/>
        </w:rPr>
      </w:pPr>
      <w:r w:rsidRPr="00081A4A">
        <w:rPr>
          <w:rFonts w:ascii="Simplified Arabic" w:eastAsia="Times New Roman" w:hAnsi="Simplified Arabic" w:cs="Simplified Arabic" w:hint="cs"/>
          <w:sz w:val="28"/>
          <w:szCs w:val="28"/>
          <w:rtl/>
          <w:lang w:bidi="ar-DZ"/>
        </w:rPr>
        <w:t>-تسليط الضوء على هذا النوع من الجرائم وعلى العقوبات المتعلقة بها.</w:t>
      </w:r>
    </w:p>
    <w:p w:rsidR="00081A4A" w:rsidRPr="00081A4A" w:rsidRDefault="00081A4A" w:rsidP="00081A4A">
      <w:pPr>
        <w:bidi/>
        <w:jc w:val="both"/>
        <w:rPr>
          <w:rFonts w:ascii="Simplified Arabic" w:eastAsia="Times New Roman" w:hAnsi="Simplified Arabic" w:cs="Simplified Arabic"/>
          <w:sz w:val="28"/>
          <w:szCs w:val="28"/>
          <w:rtl/>
          <w:lang w:bidi="ar-DZ"/>
        </w:rPr>
      </w:pPr>
      <w:r w:rsidRPr="00081A4A">
        <w:rPr>
          <w:rFonts w:ascii="Simplified Arabic" w:eastAsia="Times New Roman" w:hAnsi="Simplified Arabic" w:cs="Simplified Arabic" w:hint="cs"/>
          <w:sz w:val="28"/>
          <w:szCs w:val="28"/>
          <w:rtl/>
          <w:lang w:bidi="ar-DZ"/>
        </w:rPr>
        <w:t>-ضرورة تطبيق العقوبات بكل صرامة وهذا للقضاء على هذه الجرائم</w:t>
      </w:r>
    </w:p>
    <w:p w:rsidR="00081A4A" w:rsidRPr="00081A4A" w:rsidRDefault="00081A4A" w:rsidP="00081A4A">
      <w:pPr>
        <w:bidi/>
        <w:jc w:val="both"/>
        <w:rPr>
          <w:rFonts w:ascii="Simplified Arabic" w:eastAsia="Times New Roman" w:hAnsi="Simplified Arabic" w:cs="Simplified Arabic"/>
          <w:sz w:val="28"/>
          <w:szCs w:val="28"/>
          <w:rtl/>
          <w:lang w:bidi="ar-DZ"/>
        </w:rPr>
      </w:pPr>
      <w:r w:rsidRPr="00081A4A">
        <w:rPr>
          <w:rFonts w:ascii="Simplified Arabic" w:eastAsia="Times New Roman" w:hAnsi="Simplified Arabic" w:cs="Simplified Arabic" w:hint="cs"/>
          <w:sz w:val="28"/>
          <w:szCs w:val="28"/>
          <w:rtl/>
          <w:lang w:bidi="ar-DZ"/>
        </w:rPr>
        <w:t>-عدم التسامح مع المعتدين وتطبيق عقوبة الإعدام والقصاص.</w:t>
      </w:r>
    </w:p>
    <w:p w:rsidR="00081A4A" w:rsidRPr="00081A4A" w:rsidRDefault="00081A4A" w:rsidP="00081A4A">
      <w:pPr>
        <w:bidi/>
        <w:jc w:val="both"/>
        <w:rPr>
          <w:rFonts w:ascii="Simplified Arabic" w:eastAsia="Times New Roman" w:hAnsi="Simplified Arabic" w:cs="Simplified Arabic"/>
          <w:sz w:val="28"/>
          <w:szCs w:val="28"/>
          <w:rtl/>
          <w:lang w:bidi="ar-DZ"/>
        </w:rPr>
      </w:pPr>
      <w:r w:rsidRPr="00081A4A">
        <w:rPr>
          <w:rFonts w:ascii="Simplified Arabic" w:eastAsia="Times New Roman" w:hAnsi="Simplified Arabic" w:cs="Simplified Arabic" w:hint="cs"/>
          <w:sz w:val="28"/>
          <w:szCs w:val="28"/>
          <w:rtl/>
          <w:lang w:bidi="ar-DZ"/>
        </w:rPr>
        <w:t>-المساواة بين الجريمة والعقوبة.</w:t>
      </w:r>
    </w:p>
    <w:p w:rsidR="00081A4A" w:rsidRDefault="00081A4A" w:rsidP="00081A4A">
      <w:pPr>
        <w:bidi/>
        <w:spacing w:after="0" w:line="240" w:lineRule="auto"/>
        <w:jc w:val="both"/>
        <w:rPr>
          <w:rFonts w:ascii="Simplified Arabic" w:eastAsia="Times New Roman" w:hAnsi="Simplified Arabic" w:cs="Simplified Arabic"/>
          <w:b/>
          <w:bCs/>
          <w:sz w:val="32"/>
          <w:szCs w:val="32"/>
          <w:rtl/>
          <w:lang w:bidi="ar-DZ"/>
        </w:rPr>
      </w:pPr>
    </w:p>
    <w:p w:rsidR="00081A4A" w:rsidRDefault="00081A4A" w:rsidP="00081A4A">
      <w:pPr>
        <w:bidi/>
        <w:spacing w:after="0" w:line="240" w:lineRule="auto"/>
        <w:jc w:val="both"/>
        <w:rPr>
          <w:rFonts w:ascii="Simplified Arabic" w:eastAsia="Times New Roman" w:hAnsi="Simplified Arabic" w:cs="Simplified Arabic"/>
          <w:b/>
          <w:bCs/>
          <w:sz w:val="32"/>
          <w:szCs w:val="32"/>
          <w:rtl/>
          <w:lang w:bidi="ar-DZ"/>
        </w:rPr>
      </w:pPr>
    </w:p>
    <w:p w:rsidR="00081A4A" w:rsidRDefault="00081A4A" w:rsidP="00081A4A">
      <w:pPr>
        <w:bidi/>
        <w:spacing w:after="0" w:line="240" w:lineRule="auto"/>
        <w:jc w:val="both"/>
        <w:rPr>
          <w:rFonts w:ascii="Simplified Arabic" w:eastAsia="Times New Roman" w:hAnsi="Simplified Arabic" w:cs="Simplified Arabic"/>
          <w:b/>
          <w:bCs/>
          <w:sz w:val="32"/>
          <w:szCs w:val="32"/>
          <w:rtl/>
          <w:lang w:bidi="ar-DZ"/>
        </w:rPr>
      </w:pPr>
    </w:p>
    <w:p w:rsidR="00081A4A" w:rsidRDefault="00081A4A" w:rsidP="00081A4A">
      <w:pPr>
        <w:bidi/>
        <w:spacing w:after="0" w:line="240" w:lineRule="auto"/>
        <w:jc w:val="both"/>
        <w:rPr>
          <w:rFonts w:ascii="Simplified Arabic" w:eastAsia="Times New Roman" w:hAnsi="Simplified Arabic" w:cs="Simplified Arabic"/>
          <w:b/>
          <w:bCs/>
          <w:sz w:val="32"/>
          <w:szCs w:val="32"/>
          <w:rtl/>
          <w:lang w:bidi="ar-DZ"/>
        </w:rPr>
      </w:pPr>
    </w:p>
    <w:p w:rsidR="00081A4A" w:rsidRPr="00C538A1" w:rsidRDefault="00081A4A" w:rsidP="00081A4A">
      <w:pPr>
        <w:bidi/>
        <w:spacing w:after="0" w:line="240" w:lineRule="auto"/>
        <w:jc w:val="both"/>
        <w:rPr>
          <w:rFonts w:ascii="Simplified Arabic" w:eastAsia="Times New Roman" w:hAnsi="Simplified Arabic" w:cs="Simplified Arabic"/>
          <w:b/>
          <w:bCs/>
          <w:sz w:val="32"/>
          <w:szCs w:val="32"/>
          <w:rtl/>
          <w:lang w:bidi="ar-DZ"/>
        </w:rPr>
      </w:pPr>
    </w:p>
    <w:p w:rsidR="00C538A1" w:rsidRPr="00C538A1" w:rsidRDefault="00C538A1" w:rsidP="00C538A1">
      <w:pPr>
        <w:tabs>
          <w:tab w:val="left" w:pos="3851"/>
        </w:tabs>
        <w:bidi/>
        <w:spacing w:line="240" w:lineRule="auto"/>
        <w:jc w:val="both"/>
        <w:rPr>
          <w:rFonts w:ascii="Calibri" w:eastAsia="Times New Roman" w:hAnsi="Calibri" w:cs="Arial"/>
          <w:sz w:val="32"/>
          <w:szCs w:val="32"/>
          <w:rtl/>
          <w:lang w:bidi="ar-DZ"/>
        </w:rPr>
      </w:pPr>
      <w:r w:rsidRPr="00C538A1">
        <w:rPr>
          <w:rFonts w:ascii="Calibri" w:eastAsia="Times New Roman" w:hAnsi="Calibri" w:cs="Arial"/>
          <w:sz w:val="32"/>
          <w:szCs w:val="32"/>
          <w:rtl/>
          <w:lang w:bidi="ar-DZ"/>
        </w:rPr>
        <w:tab/>
      </w:r>
    </w:p>
    <w:p w:rsidR="00C538A1" w:rsidRDefault="00C538A1" w:rsidP="00AF08CB">
      <w:pPr>
        <w:bidi/>
        <w:spacing w:after="160" w:line="259" w:lineRule="auto"/>
        <w:ind w:left="360"/>
        <w:jc w:val="both"/>
        <w:rPr>
          <w:rFonts w:ascii="Traditional Arabic" w:eastAsia="Calibri" w:hAnsi="Traditional Arabic" w:cs="Traditional Arabic"/>
          <w:sz w:val="32"/>
          <w:szCs w:val="32"/>
          <w:rtl/>
          <w:lang w:val="en-US" w:eastAsia="en-US" w:bidi="ar-DZ"/>
        </w:rPr>
      </w:pPr>
    </w:p>
    <w:p w:rsidR="00C538A1" w:rsidRDefault="00C538A1" w:rsidP="00C538A1">
      <w:pPr>
        <w:bidi/>
        <w:spacing w:after="160" w:line="259" w:lineRule="auto"/>
        <w:ind w:left="360"/>
        <w:jc w:val="both"/>
        <w:rPr>
          <w:rFonts w:ascii="Traditional Arabic" w:eastAsia="Calibri" w:hAnsi="Traditional Arabic" w:cs="Traditional Arabic"/>
          <w:sz w:val="32"/>
          <w:szCs w:val="32"/>
          <w:rtl/>
          <w:lang w:val="en-US" w:eastAsia="en-US" w:bidi="ar-DZ"/>
        </w:rPr>
      </w:pPr>
    </w:p>
    <w:p w:rsidR="00C538A1" w:rsidRDefault="00C538A1" w:rsidP="00C538A1">
      <w:pPr>
        <w:bidi/>
        <w:spacing w:after="160" w:line="259" w:lineRule="auto"/>
        <w:ind w:left="360"/>
        <w:jc w:val="both"/>
        <w:rPr>
          <w:rFonts w:ascii="Traditional Arabic" w:eastAsia="Calibri" w:hAnsi="Traditional Arabic" w:cs="Traditional Arabic"/>
          <w:sz w:val="32"/>
          <w:szCs w:val="32"/>
          <w:rtl/>
          <w:lang w:val="en-US" w:eastAsia="en-US" w:bidi="ar-DZ"/>
        </w:rPr>
      </w:pPr>
    </w:p>
    <w:p w:rsidR="000F757C" w:rsidRDefault="000F757C" w:rsidP="00C538A1">
      <w:pPr>
        <w:bidi/>
        <w:spacing w:after="160" w:line="259" w:lineRule="auto"/>
        <w:ind w:left="360"/>
        <w:rPr>
          <w:rFonts w:ascii="Traditional Arabic" w:eastAsia="Calibri" w:hAnsi="Traditional Arabic" w:cs="Traditional Arabic"/>
          <w:sz w:val="32"/>
          <w:szCs w:val="32"/>
          <w:rtl/>
          <w:lang w:val="en-US" w:eastAsia="en-US" w:bidi="ar-DZ"/>
        </w:rPr>
        <w:sectPr w:rsidR="000F757C" w:rsidSect="00B61A73">
          <w:headerReference w:type="default" r:id="rId26"/>
          <w:footnotePr>
            <w:numRestart w:val="eachPage"/>
          </w:footnotePr>
          <w:pgSz w:w="11906" w:h="16838"/>
          <w:pgMar w:top="1134" w:right="1701" w:bottom="1134" w:left="1134"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titlePg/>
          <w:docGrid w:linePitch="360"/>
        </w:sectPr>
      </w:pPr>
    </w:p>
    <w:p w:rsidR="00AF08CB" w:rsidRPr="00AF08CB" w:rsidRDefault="00AF08CB" w:rsidP="00AF08CB">
      <w:pPr>
        <w:bidi/>
        <w:spacing w:after="160" w:line="259" w:lineRule="auto"/>
        <w:ind w:left="360"/>
        <w:jc w:val="both"/>
        <w:rPr>
          <w:rFonts w:ascii="Traditional Arabic" w:eastAsia="Calibri" w:hAnsi="Traditional Arabic" w:cs="Traditional Arabic"/>
          <w:sz w:val="32"/>
          <w:szCs w:val="32"/>
          <w:lang w:val="en-US" w:eastAsia="en-US" w:bidi="ar-DZ"/>
        </w:rPr>
      </w:pPr>
    </w:p>
    <w:p w:rsidR="00AF08CB" w:rsidRPr="00AF08CB" w:rsidRDefault="00AF08CB" w:rsidP="00AF08CB">
      <w:pPr>
        <w:pStyle w:val="NormalWeb"/>
        <w:bidi/>
        <w:spacing w:before="0" w:beforeAutospacing="0" w:after="0" w:afterAutospacing="0" w:line="276" w:lineRule="auto"/>
        <w:ind w:left="-2"/>
        <w:jc w:val="both"/>
        <w:rPr>
          <w:rFonts w:ascii="Simplified Arabic" w:hAnsi="Simplified Arabic" w:cs="Simplified Arabic"/>
          <w:b/>
          <w:bCs/>
          <w:color w:val="000000" w:themeColor="text1"/>
          <w:sz w:val="32"/>
          <w:szCs w:val="32"/>
          <w:rtl/>
          <w:lang w:val="en-US"/>
        </w:rPr>
      </w:pPr>
    </w:p>
    <w:p w:rsidR="00AF08CB" w:rsidRDefault="00AF08CB" w:rsidP="00AF08CB">
      <w:pPr>
        <w:pStyle w:val="NormalWeb"/>
        <w:bidi/>
        <w:spacing w:before="0" w:beforeAutospacing="0" w:after="0" w:afterAutospacing="0" w:line="276" w:lineRule="auto"/>
        <w:ind w:left="-2"/>
        <w:jc w:val="both"/>
        <w:rPr>
          <w:rFonts w:ascii="Simplified Arabic" w:hAnsi="Simplified Arabic" w:cs="Simplified Arabic"/>
          <w:b/>
          <w:bCs/>
          <w:color w:val="000000" w:themeColor="text1"/>
          <w:sz w:val="32"/>
          <w:szCs w:val="32"/>
          <w:rtl/>
        </w:rPr>
      </w:pPr>
    </w:p>
    <w:p w:rsidR="0062579F" w:rsidRDefault="0062579F" w:rsidP="0062579F">
      <w:pPr>
        <w:pStyle w:val="NormalWeb"/>
        <w:bidi/>
        <w:spacing w:before="0" w:beforeAutospacing="0" w:after="0" w:afterAutospacing="0" w:line="276" w:lineRule="auto"/>
        <w:ind w:left="-2"/>
        <w:jc w:val="both"/>
        <w:rPr>
          <w:rFonts w:ascii="Simplified Arabic" w:hAnsi="Simplified Arabic" w:cs="Simplified Arabic"/>
          <w:color w:val="000000" w:themeColor="text1"/>
          <w:sz w:val="32"/>
          <w:szCs w:val="32"/>
        </w:rPr>
      </w:pPr>
    </w:p>
    <w:p w:rsidR="0062579F" w:rsidRDefault="0062579F" w:rsidP="0062579F">
      <w:pPr>
        <w:pStyle w:val="NormalWeb"/>
        <w:bidi/>
        <w:spacing w:before="0" w:beforeAutospacing="0" w:after="0" w:afterAutospacing="0" w:line="276" w:lineRule="auto"/>
        <w:ind w:left="-2"/>
        <w:jc w:val="both"/>
        <w:rPr>
          <w:rFonts w:ascii="Simplified Arabic" w:hAnsi="Simplified Arabic" w:cs="Simplified Arabic"/>
          <w:color w:val="000000" w:themeColor="text1"/>
          <w:sz w:val="32"/>
          <w:szCs w:val="32"/>
        </w:rPr>
      </w:pPr>
    </w:p>
    <w:p w:rsidR="0062579F" w:rsidRDefault="0062579F" w:rsidP="0062579F">
      <w:pPr>
        <w:pStyle w:val="NormalWeb"/>
        <w:bidi/>
        <w:spacing w:before="0" w:beforeAutospacing="0" w:after="0" w:afterAutospacing="0" w:line="276" w:lineRule="auto"/>
        <w:ind w:left="-2"/>
        <w:jc w:val="both"/>
        <w:rPr>
          <w:rFonts w:ascii="Simplified Arabic" w:hAnsi="Simplified Arabic" w:cs="Simplified Arabic"/>
          <w:color w:val="000000" w:themeColor="text1"/>
          <w:sz w:val="32"/>
          <w:szCs w:val="32"/>
        </w:rPr>
      </w:pPr>
    </w:p>
    <w:p w:rsidR="0062579F" w:rsidRDefault="0062579F" w:rsidP="00AD5F71">
      <w:pPr>
        <w:pStyle w:val="NormalWeb"/>
        <w:bidi/>
        <w:spacing w:before="0" w:beforeAutospacing="0" w:after="0" w:afterAutospacing="0" w:line="276" w:lineRule="auto"/>
        <w:jc w:val="both"/>
        <w:rPr>
          <w:rFonts w:ascii="Simplified Arabic" w:hAnsi="Simplified Arabic" w:cs="Simplified Arabic"/>
          <w:color w:val="000000" w:themeColor="text1"/>
          <w:sz w:val="32"/>
          <w:szCs w:val="32"/>
        </w:rPr>
      </w:pPr>
    </w:p>
    <w:p w:rsidR="0062579F" w:rsidRDefault="0062579F" w:rsidP="0062579F">
      <w:pPr>
        <w:pStyle w:val="NormalWeb"/>
        <w:bidi/>
        <w:spacing w:before="0" w:beforeAutospacing="0" w:after="0" w:afterAutospacing="0" w:line="276" w:lineRule="auto"/>
        <w:ind w:left="-2"/>
        <w:jc w:val="both"/>
        <w:rPr>
          <w:rFonts w:ascii="Simplified Arabic" w:hAnsi="Simplified Arabic" w:cs="Simplified Arabic"/>
          <w:color w:val="000000" w:themeColor="text1"/>
          <w:sz w:val="32"/>
          <w:szCs w:val="32"/>
        </w:rPr>
      </w:pPr>
    </w:p>
    <w:p w:rsidR="0062579F" w:rsidRDefault="0062579F" w:rsidP="0062579F">
      <w:pPr>
        <w:pStyle w:val="NormalWeb"/>
        <w:bidi/>
        <w:spacing w:before="0" w:beforeAutospacing="0" w:after="0" w:afterAutospacing="0" w:line="276" w:lineRule="auto"/>
        <w:ind w:left="-2"/>
        <w:jc w:val="both"/>
        <w:rPr>
          <w:rFonts w:ascii="Simplified Arabic" w:hAnsi="Simplified Arabic" w:cs="Simplified Arabic"/>
          <w:color w:val="000000" w:themeColor="text1"/>
          <w:sz w:val="32"/>
          <w:szCs w:val="32"/>
          <w:rtl/>
        </w:rPr>
      </w:pPr>
    </w:p>
    <w:p w:rsidR="00AF08CB" w:rsidRDefault="00AF08CB" w:rsidP="00AF08CB">
      <w:pPr>
        <w:pStyle w:val="NormalWeb"/>
        <w:bidi/>
        <w:spacing w:before="0" w:beforeAutospacing="0" w:after="0" w:afterAutospacing="0" w:line="276" w:lineRule="auto"/>
        <w:ind w:left="-2"/>
        <w:jc w:val="center"/>
        <w:rPr>
          <w:rFonts w:ascii="Simplified Arabic" w:hAnsi="Simplified Arabic" w:cs="Simplified Arabic"/>
          <w:color w:val="000000" w:themeColor="text1"/>
          <w:sz w:val="32"/>
          <w:szCs w:val="32"/>
          <w:rtl/>
        </w:rPr>
      </w:pPr>
      <w:r w:rsidRPr="00AF08CB">
        <w:rPr>
          <w:rFonts w:ascii="Simplified Arabic" w:eastAsia="Calibri" w:hAnsi="Simplified Arabic" w:cs="Simplified Arabic"/>
          <w:b/>
          <w:bCs/>
          <w:sz w:val="96"/>
          <w:szCs w:val="96"/>
          <w:rtl/>
          <w:lang w:eastAsia="en-US" w:bidi="ar-DZ"/>
        </w:rPr>
        <w:t>قائمة المراجع</w:t>
      </w:r>
    </w:p>
    <w:p w:rsidR="00AF08CB" w:rsidRDefault="00AF08CB" w:rsidP="00AF08CB">
      <w:pPr>
        <w:pStyle w:val="NormalWeb"/>
        <w:bidi/>
        <w:spacing w:before="0" w:beforeAutospacing="0" w:after="0" w:afterAutospacing="0" w:line="276" w:lineRule="auto"/>
        <w:ind w:left="-2"/>
        <w:jc w:val="both"/>
        <w:rPr>
          <w:rFonts w:ascii="Simplified Arabic" w:hAnsi="Simplified Arabic" w:cs="Simplified Arabic"/>
          <w:color w:val="000000" w:themeColor="text1"/>
          <w:sz w:val="32"/>
          <w:szCs w:val="32"/>
          <w:rtl/>
        </w:rPr>
      </w:pPr>
    </w:p>
    <w:p w:rsidR="00AF08CB" w:rsidRDefault="00AF08CB" w:rsidP="00AF08CB">
      <w:pPr>
        <w:pStyle w:val="NormalWeb"/>
        <w:bidi/>
        <w:spacing w:before="0" w:beforeAutospacing="0" w:after="0" w:afterAutospacing="0" w:line="276" w:lineRule="auto"/>
        <w:ind w:left="-2"/>
        <w:jc w:val="both"/>
        <w:rPr>
          <w:rFonts w:ascii="Simplified Arabic" w:hAnsi="Simplified Arabic" w:cs="Simplified Arabic"/>
          <w:color w:val="000000" w:themeColor="text1"/>
          <w:sz w:val="32"/>
          <w:szCs w:val="32"/>
          <w:rtl/>
        </w:rPr>
      </w:pPr>
    </w:p>
    <w:p w:rsidR="00AF08CB" w:rsidRDefault="00AF08CB" w:rsidP="00AF08CB">
      <w:pPr>
        <w:pStyle w:val="NormalWeb"/>
        <w:bidi/>
        <w:spacing w:before="0" w:beforeAutospacing="0" w:after="0" w:afterAutospacing="0" w:line="276" w:lineRule="auto"/>
        <w:ind w:left="-2"/>
        <w:jc w:val="both"/>
        <w:rPr>
          <w:rFonts w:ascii="Simplified Arabic" w:hAnsi="Simplified Arabic" w:cs="Simplified Arabic"/>
          <w:color w:val="000000" w:themeColor="text1"/>
          <w:sz w:val="32"/>
          <w:szCs w:val="32"/>
          <w:rtl/>
        </w:rPr>
      </w:pPr>
    </w:p>
    <w:p w:rsidR="00AF08CB" w:rsidRDefault="00AF08CB" w:rsidP="00AF08CB">
      <w:pPr>
        <w:pStyle w:val="NormalWeb"/>
        <w:bidi/>
        <w:spacing w:before="0" w:beforeAutospacing="0" w:after="0" w:afterAutospacing="0" w:line="276" w:lineRule="auto"/>
        <w:ind w:left="-2"/>
        <w:jc w:val="both"/>
        <w:rPr>
          <w:rFonts w:ascii="Simplified Arabic" w:hAnsi="Simplified Arabic" w:cs="Simplified Arabic"/>
          <w:color w:val="000000" w:themeColor="text1"/>
          <w:sz w:val="32"/>
          <w:szCs w:val="32"/>
          <w:rtl/>
        </w:rPr>
      </w:pPr>
    </w:p>
    <w:p w:rsidR="00AF08CB" w:rsidRDefault="00AF08CB" w:rsidP="000F757C">
      <w:pPr>
        <w:pStyle w:val="NormalWeb"/>
        <w:bidi/>
        <w:spacing w:before="0" w:beforeAutospacing="0" w:after="0" w:afterAutospacing="0" w:line="276" w:lineRule="auto"/>
        <w:jc w:val="both"/>
        <w:rPr>
          <w:rFonts w:ascii="Simplified Arabic" w:hAnsi="Simplified Arabic" w:cs="Simplified Arabic"/>
          <w:color w:val="000000" w:themeColor="text1"/>
          <w:sz w:val="32"/>
          <w:szCs w:val="32"/>
          <w:rtl/>
        </w:rPr>
      </w:pPr>
    </w:p>
    <w:p w:rsidR="00AD5F71" w:rsidRDefault="00AD5F71" w:rsidP="00AD5F71">
      <w:pPr>
        <w:pStyle w:val="NormalWeb"/>
        <w:bidi/>
        <w:spacing w:before="0" w:beforeAutospacing="0" w:after="0" w:afterAutospacing="0" w:line="276" w:lineRule="auto"/>
        <w:jc w:val="both"/>
        <w:rPr>
          <w:rFonts w:ascii="Simplified Arabic" w:hAnsi="Simplified Arabic" w:cs="Simplified Arabic"/>
          <w:color w:val="000000" w:themeColor="text1"/>
          <w:sz w:val="32"/>
          <w:szCs w:val="32"/>
          <w:rtl/>
        </w:rPr>
      </w:pPr>
    </w:p>
    <w:p w:rsidR="00AD5F71" w:rsidRDefault="00AD5F71" w:rsidP="00AD5F71">
      <w:pPr>
        <w:pStyle w:val="NormalWeb"/>
        <w:bidi/>
        <w:spacing w:before="0" w:beforeAutospacing="0" w:after="0" w:afterAutospacing="0" w:line="276" w:lineRule="auto"/>
        <w:jc w:val="both"/>
        <w:rPr>
          <w:rFonts w:ascii="Simplified Arabic" w:hAnsi="Simplified Arabic" w:cs="Simplified Arabic"/>
          <w:color w:val="000000" w:themeColor="text1"/>
          <w:sz w:val="32"/>
          <w:szCs w:val="32"/>
          <w:rtl/>
        </w:rPr>
      </w:pPr>
    </w:p>
    <w:p w:rsidR="00AD5F71" w:rsidRDefault="00AD5F71" w:rsidP="00AD5F71">
      <w:pPr>
        <w:pStyle w:val="NormalWeb"/>
        <w:bidi/>
        <w:spacing w:before="0" w:beforeAutospacing="0" w:after="0" w:afterAutospacing="0" w:line="276" w:lineRule="auto"/>
        <w:jc w:val="both"/>
        <w:rPr>
          <w:rFonts w:ascii="Simplified Arabic" w:hAnsi="Simplified Arabic" w:cs="Simplified Arabic"/>
          <w:color w:val="000000" w:themeColor="text1"/>
          <w:sz w:val="32"/>
          <w:szCs w:val="32"/>
          <w:rtl/>
        </w:rPr>
      </w:pPr>
    </w:p>
    <w:p w:rsidR="003C5EAA" w:rsidRDefault="003C5EAA" w:rsidP="003C5EAA">
      <w:pPr>
        <w:pStyle w:val="NormalWeb"/>
        <w:bidi/>
        <w:spacing w:before="0" w:beforeAutospacing="0" w:after="0" w:afterAutospacing="0" w:line="276" w:lineRule="auto"/>
        <w:jc w:val="both"/>
        <w:rPr>
          <w:rFonts w:ascii="Simplified Arabic" w:hAnsi="Simplified Arabic" w:cs="Simplified Arabic"/>
          <w:color w:val="000000" w:themeColor="text1"/>
          <w:sz w:val="32"/>
          <w:szCs w:val="32"/>
          <w:rtl/>
        </w:rPr>
      </w:pPr>
    </w:p>
    <w:p w:rsidR="00AD5F71" w:rsidRDefault="00AD5F71" w:rsidP="00AD5F71">
      <w:pPr>
        <w:pStyle w:val="NormalWeb"/>
        <w:bidi/>
        <w:spacing w:before="0" w:beforeAutospacing="0" w:after="0" w:afterAutospacing="0" w:line="276" w:lineRule="auto"/>
        <w:jc w:val="both"/>
        <w:rPr>
          <w:rFonts w:ascii="Simplified Arabic" w:hAnsi="Simplified Arabic" w:cs="Simplified Arabic"/>
          <w:color w:val="000000" w:themeColor="text1"/>
          <w:sz w:val="32"/>
          <w:szCs w:val="32"/>
          <w:rtl/>
        </w:rPr>
      </w:pPr>
    </w:p>
    <w:p w:rsidR="00AD5F71" w:rsidRDefault="00AD5F71" w:rsidP="00AD5F71">
      <w:pPr>
        <w:pStyle w:val="NormalWeb"/>
        <w:bidi/>
        <w:spacing w:before="0" w:beforeAutospacing="0" w:after="0" w:afterAutospacing="0" w:line="276" w:lineRule="auto"/>
        <w:jc w:val="both"/>
        <w:rPr>
          <w:rFonts w:ascii="Simplified Arabic" w:hAnsi="Simplified Arabic" w:cs="Simplified Arabic"/>
          <w:color w:val="000000" w:themeColor="text1"/>
          <w:sz w:val="32"/>
          <w:szCs w:val="32"/>
        </w:rPr>
      </w:pPr>
    </w:p>
    <w:p w:rsidR="005245C2" w:rsidRPr="00833D18" w:rsidRDefault="00833D18" w:rsidP="00A20BDB">
      <w:pPr>
        <w:bidi/>
        <w:spacing w:after="0"/>
        <w:jc w:val="both"/>
        <w:rPr>
          <w:rFonts w:ascii="Simplified Arabic" w:eastAsia="Times New Roman" w:hAnsi="Simplified Arabic" w:cs="Simplified Arabic"/>
          <w:b/>
          <w:bCs/>
          <w:sz w:val="32"/>
          <w:szCs w:val="32"/>
          <w:rtl/>
          <w:lang w:bidi="ar-DZ"/>
        </w:rPr>
      </w:pPr>
      <w:r>
        <w:rPr>
          <w:rFonts w:ascii="Simplified Arabic" w:eastAsia="Times New Roman" w:hAnsi="Simplified Arabic" w:cs="Simplified Arabic" w:hint="cs"/>
          <w:b/>
          <w:bCs/>
          <w:sz w:val="32"/>
          <w:szCs w:val="32"/>
          <w:rtl/>
          <w:lang w:bidi="ar-DZ"/>
        </w:rPr>
        <w:lastRenderedPageBreak/>
        <w:t>المراجع باللغة العربية</w:t>
      </w:r>
      <w:r w:rsidR="005245C2" w:rsidRPr="00833D18">
        <w:rPr>
          <w:rFonts w:ascii="Simplified Arabic" w:eastAsia="Times New Roman" w:hAnsi="Simplified Arabic" w:cs="Simplified Arabic" w:hint="cs"/>
          <w:b/>
          <w:bCs/>
          <w:sz w:val="32"/>
          <w:szCs w:val="32"/>
          <w:rtl/>
          <w:lang w:bidi="ar-DZ"/>
        </w:rPr>
        <w:t xml:space="preserve">: </w:t>
      </w:r>
    </w:p>
    <w:p w:rsidR="008602B1" w:rsidRPr="00833D18" w:rsidRDefault="008602B1" w:rsidP="008602B1">
      <w:pPr>
        <w:bidi/>
        <w:spacing w:after="0" w:line="240" w:lineRule="auto"/>
        <w:rPr>
          <w:rFonts w:ascii="Simplified Arabic" w:eastAsia="Times New Roman" w:hAnsi="Simplified Arabic" w:cs="Simplified Arabic"/>
          <w:b/>
          <w:bCs/>
          <w:sz w:val="32"/>
          <w:szCs w:val="32"/>
          <w:rtl/>
          <w:lang w:bidi="ar-DZ"/>
        </w:rPr>
      </w:pPr>
      <w:r w:rsidRPr="00833D18">
        <w:rPr>
          <w:rFonts w:ascii="Simplified Arabic" w:eastAsia="Times New Roman" w:hAnsi="Simplified Arabic" w:cs="Simplified Arabic"/>
          <w:b/>
          <w:bCs/>
          <w:sz w:val="32"/>
          <w:szCs w:val="32"/>
          <w:rtl/>
          <w:lang w:bidi="ar-DZ"/>
        </w:rPr>
        <w:t>القـــــــــــــــرآن الـــكـــــريـــــــم.</w:t>
      </w:r>
    </w:p>
    <w:p w:rsidR="008602B1" w:rsidRPr="0071661A" w:rsidRDefault="008602B1" w:rsidP="007A1A56">
      <w:pPr>
        <w:bidi/>
        <w:spacing w:after="0" w:line="240" w:lineRule="auto"/>
        <w:rPr>
          <w:rFonts w:ascii="Simplified Arabic" w:eastAsia="Times New Roman" w:hAnsi="Simplified Arabic" w:cs="Simplified Arabic"/>
          <w:sz w:val="28"/>
          <w:szCs w:val="28"/>
          <w:rtl/>
          <w:lang w:bidi="ar-DZ"/>
        </w:rPr>
      </w:pPr>
      <w:r w:rsidRPr="0071661A">
        <w:rPr>
          <w:rFonts w:ascii="Simplified Arabic" w:eastAsia="Times New Roman" w:hAnsi="Simplified Arabic" w:cs="Simplified Arabic" w:hint="cs"/>
          <w:sz w:val="28"/>
          <w:szCs w:val="28"/>
          <w:rtl/>
          <w:lang w:bidi="ar-DZ"/>
        </w:rPr>
        <w:t xml:space="preserve">سورة </w:t>
      </w:r>
      <w:r w:rsidR="0071661A" w:rsidRPr="0071661A">
        <w:rPr>
          <w:rFonts w:ascii="Simplified Arabic" w:eastAsia="Times New Roman" w:hAnsi="Simplified Arabic" w:cs="Simplified Arabic" w:hint="eastAsia"/>
          <w:sz w:val="28"/>
          <w:szCs w:val="28"/>
          <w:rtl/>
          <w:lang w:bidi="ar-DZ"/>
        </w:rPr>
        <w:t>المائدةرقم</w:t>
      </w:r>
      <w:r w:rsidR="0071661A" w:rsidRPr="0071661A">
        <w:rPr>
          <w:rFonts w:ascii="Simplified Arabic" w:eastAsia="Times New Roman" w:hAnsi="Simplified Arabic" w:cs="Simplified Arabic"/>
          <w:sz w:val="28"/>
          <w:szCs w:val="28"/>
          <w:rtl/>
          <w:lang w:bidi="ar-DZ"/>
        </w:rPr>
        <w:t xml:space="preserve"> (2).</w:t>
      </w:r>
    </w:p>
    <w:p w:rsidR="0071661A" w:rsidRPr="0071661A" w:rsidRDefault="0071661A" w:rsidP="0071661A">
      <w:pPr>
        <w:pStyle w:val="Notedebasdepage"/>
        <w:bidi/>
        <w:rPr>
          <w:rFonts w:ascii="Simplified Arabic" w:hAnsi="Simplified Arabic" w:cs="Simplified Arabic"/>
          <w:b/>
          <w:bCs/>
          <w:sz w:val="32"/>
          <w:szCs w:val="32"/>
          <w:rtl/>
        </w:rPr>
      </w:pPr>
      <w:r>
        <w:rPr>
          <w:rFonts w:ascii="Simplified Arabic" w:hAnsi="Simplified Arabic" w:cs="Simplified Arabic" w:hint="cs"/>
          <w:b/>
          <w:bCs/>
          <w:sz w:val="32"/>
          <w:szCs w:val="32"/>
          <w:rtl/>
        </w:rPr>
        <w:t>ا</w:t>
      </w:r>
      <w:r w:rsidRPr="0071661A">
        <w:rPr>
          <w:rStyle w:val="Appelnotedebasdep"/>
          <w:rFonts w:ascii="Simplified Arabic" w:hAnsi="Simplified Arabic" w:cs="Simplified Arabic" w:hint="cs"/>
          <w:b/>
          <w:bCs/>
          <w:sz w:val="32"/>
          <w:szCs w:val="32"/>
          <w:vertAlign w:val="baseline"/>
          <w:rtl/>
        </w:rPr>
        <w:t>ل</w:t>
      </w:r>
      <w:r w:rsidRPr="0071661A">
        <w:rPr>
          <w:rFonts w:ascii="Simplified Arabic" w:hAnsi="Simplified Arabic" w:cs="Simplified Arabic" w:hint="cs"/>
          <w:b/>
          <w:bCs/>
          <w:sz w:val="32"/>
          <w:szCs w:val="32"/>
          <w:rtl/>
        </w:rPr>
        <w:t>مواد القانونية:</w:t>
      </w:r>
    </w:p>
    <w:p w:rsidR="0071661A" w:rsidRPr="0071661A" w:rsidRDefault="0071661A" w:rsidP="0071661A">
      <w:pPr>
        <w:pStyle w:val="Notedebasdepage"/>
        <w:bidi/>
        <w:rPr>
          <w:rFonts w:ascii="Simplified Arabic" w:hAnsi="Simplified Arabic" w:cs="Simplified Arabic"/>
          <w:sz w:val="28"/>
          <w:szCs w:val="28"/>
          <w:rtl/>
          <w:lang w:bidi="ar-DZ"/>
        </w:rPr>
      </w:pPr>
      <w:r w:rsidRPr="0071661A">
        <w:rPr>
          <w:rFonts w:ascii="Simplified Arabic" w:hAnsi="Simplified Arabic" w:cs="Simplified Arabic" w:hint="eastAsia"/>
          <w:b/>
          <w:bCs/>
          <w:sz w:val="28"/>
          <w:szCs w:val="28"/>
          <w:rtl/>
          <w:lang w:bidi="ar-DZ"/>
        </w:rPr>
        <w:t>المادة</w:t>
      </w:r>
      <w:r w:rsidRPr="0071661A">
        <w:rPr>
          <w:rFonts w:ascii="Simplified Arabic" w:hAnsi="Simplified Arabic" w:cs="Simplified Arabic"/>
          <w:b/>
          <w:bCs/>
          <w:sz w:val="28"/>
          <w:szCs w:val="28"/>
          <w:rtl/>
          <w:lang w:bidi="ar-DZ"/>
        </w:rPr>
        <w:t xml:space="preserve"> 5</w:t>
      </w:r>
      <w:r w:rsidRPr="0071661A">
        <w:rPr>
          <w:rFonts w:ascii="Simplified Arabic" w:hAnsi="Simplified Arabic" w:cs="Simplified Arabic"/>
          <w:sz w:val="28"/>
          <w:szCs w:val="28"/>
          <w:rtl/>
          <w:lang w:bidi="ar-DZ"/>
        </w:rPr>
        <w:t xml:space="preserve"> : </w:t>
      </w:r>
      <w:r w:rsidRPr="0071661A">
        <w:rPr>
          <w:rFonts w:ascii="Simplified Arabic" w:hAnsi="Simplified Arabic" w:cs="Simplified Arabic" w:hint="eastAsia"/>
          <w:sz w:val="28"/>
          <w:szCs w:val="28"/>
          <w:rtl/>
          <w:lang w:bidi="ar-DZ"/>
        </w:rPr>
        <w:t>العقوباتالاصليةفيمادةالجناياتهي</w:t>
      </w:r>
      <w:r w:rsidRPr="0071661A">
        <w:rPr>
          <w:rFonts w:ascii="Simplified Arabic" w:hAnsi="Simplified Arabic" w:cs="Simplified Arabic"/>
          <w:sz w:val="28"/>
          <w:szCs w:val="28"/>
          <w:rtl/>
          <w:lang w:bidi="ar-DZ"/>
        </w:rPr>
        <w:t xml:space="preserve"> : 1  </w:t>
      </w:r>
      <w:r w:rsidRPr="0071661A">
        <w:rPr>
          <w:rFonts w:ascii="Simplified Arabic" w:hAnsi="Simplified Arabic" w:cs="Simplified Arabic" w:hint="eastAsia"/>
          <w:sz w:val="28"/>
          <w:szCs w:val="28"/>
          <w:rtl/>
          <w:lang w:bidi="ar-DZ"/>
        </w:rPr>
        <w:t>الاعدام،</w:t>
      </w:r>
      <w:r w:rsidRPr="0071661A">
        <w:rPr>
          <w:rFonts w:ascii="Simplified Arabic" w:hAnsi="Simplified Arabic" w:cs="Simplified Arabic"/>
          <w:sz w:val="28"/>
          <w:szCs w:val="28"/>
          <w:rtl/>
          <w:lang w:bidi="ar-DZ"/>
        </w:rPr>
        <w:t xml:space="preserve"> 2 </w:t>
      </w:r>
      <w:r w:rsidRPr="0071661A">
        <w:rPr>
          <w:rFonts w:ascii="Simplified Arabic" w:hAnsi="Simplified Arabic" w:cs="Simplified Arabic" w:hint="eastAsia"/>
          <w:sz w:val="28"/>
          <w:szCs w:val="28"/>
          <w:rtl/>
          <w:lang w:bidi="ar-DZ"/>
        </w:rPr>
        <w:t>السجنالمؤبد،السجنالمؤقتلمدةتتراوحبينخمس</w:t>
      </w:r>
      <w:r w:rsidRPr="0071661A">
        <w:rPr>
          <w:rFonts w:ascii="Simplified Arabic" w:hAnsi="Simplified Arabic" w:cs="Simplified Arabic"/>
          <w:sz w:val="28"/>
          <w:szCs w:val="28"/>
          <w:rtl/>
          <w:lang w:bidi="ar-DZ"/>
        </w:rPr>
        <w:t xml:space="preserve"> (5)</w:t>
      </w:r>
      <w:r w:rsidRPr="0071661A">
        <w:rPr>
          <w:rFonts w:ascii="Simplified Arabic" w:hAnsi="Simplified Arabic" w:cs="Simplified Arabic" w:hint="eastAsia"/>
          <w:sz w:val="28"/>
          <w:szCs w:val="28"/>
          <w:rtl/>
          <w:lang w:bidi="ar-DZ"/>
        </w:rPr>
        <w:t>سنواتوعشرينسنة</w:t>
      </w:r>
      <w:r w:rsidRPr="0071661A">
        <w:rPr>
          <w:rFonts w:ascii="Simplified Arabic" w:hAnsi="Simplified Arabic" w:cs="Simplified Arabic"/>
          <w:sz w:val="28"/>
          <w:szCs w:val="28"/>
          <w:lang w:bidi="ar-DZ"/>
        </w:rPr>
        <w:t xml:space="preserve"> .</w:t>
      </w:r>
    </w:p>
    <w:p w:rsidR="0071661A" w:rsidRPr="0071661A" w:rsidRDefault="0071661A" w:rsidP="0071661A">
      <w:pPr>
        <w:pStyle w:val="Notedebasdepage"/>
        <w:bidi/>
        <w:rPr>
          <w:rFonts w:ascii="Simplified Arabic" w:hAnsi="Simplified Arabic" w:cs="Simplified Arabic"/>
          <w:sz w:val="28"/>
          <w:szCs w:val="28"/>
          <w:rtl/>
          <w:lang w:bidi="ar-DZ"/>
        </w:rPr>
      </w:pPr>
      <w:r w:rsidRPr="0071661A">
        <w:rPr>
          <w:rFonts w:ascii="Simplified Arabic" w:hAnsi="Simplified Arabic" w:cs="Simplified Arabic" w:hint="eastAsia"/>
          <w:sz w:val="28"/>
          <w:szCs w:val="28"/>
          <w:rtl/>
          <w:lang w:bidi="ar-DZ"/>
        </w:rPr>
        <w:t>العقوباتالاصليةفيمادةالجنحهي</w:t>
      </w:r>
      <w:r w:rsidRPr="0071661A">
        <w:rPr>
          <w:rFonts w:ascii="Simplified Arabic" w:hAnsi="Simplified Arabic" w:cs="Simplified Arabic"/>
          <w:sz w:val="28"/>
          <w:szCs w:val="28"/>
          <w:rtl/>
          <w:lang w:bidi="ar-DZ"/>
        </w:rPr>
        <w:t xml:space="preserve">: 1 </w:t>
      </w:r>
      <w:r w:rsidRPr="0071661A">
        <w:rPr>
          <w:rFonts w:ascii="Simplified Arabic" w:hAnsi="Simplified Arabic" w:cs="Simplified Arabic" w:hint="eastAsia"/>
          <w:sz w:val="28"/>
          <w:szCs w:val="28"/>
          <w:rtl/>
          <w:lang w:bidi="ar-DZ"/>
        </w:rPr>
        <w:t>الحبسمدةتتجاوزشهرينالىخمسسنواتماعداالحالاتالتييقررفيهاالقانونحدودااخرى،</w:t>
      </w:r>
      <w:r w:rsidRPr="0071661A">
        <w:rPr>
          <w:rFonts w:ascii="Simplified Arabic" w:hAnsi="Simplified Arabic" w:cs="Simplified Arabic"/>
          <w:sz w:val="28"/>
          <w:szCs w:val="28"/>
          <w:rtl/>
          <w:lang w:bidi="ar-DZ"/>
        </w:rPr>
        <w:t xml:space="preserve"> 2.</w:t>
      </w:r>
      <w:r w:rsidRPr="0071661A">
        <w:rPr>
          <w:rFonts w:ascii="Simplified Arabic" w:hAnsi="Simplified Arabic" w:cs="Simplified Arabic" w:hint="eastAsia"/>
          <w:sz w:val="28"/>
          <w:szCs w:val="28"/>
          <w:rtl/>
          <w:lang w:bidi="ar-DZ"/>
        </w:rPr>
        <w:t>الغرامةالتيتتجاوز</w:t>
      </w:r>
      <w:r w:rsidRPr="0071661A">
        <w:rPr>
          <w:rFonts w:ascii="Simplified Arabic" w:hAnsi="Simplified Arabic" w:cs="Simplified Arabic"/>
          <w:sz w:val="28"/>
          <w:szCs w:val="28"/>
          <w:rtl/>
          <w:lang w:bidi="ar-DZ"/>
        </w:rPr>
        <w:t xml:space="preserve"> 20000 </w:t>
      </w:r>
      <w:r w:rsidRPr="0071661A">
        <w:rPr>
          <w:rFonts w:ascii="Simplified Arabic" w:hAnsi="Simplified Arabic" w:cs="Simplified Arabic" w:hint="eastAsia"/>
          <w:sz w:val="28"/>
          <w:szCs w:val="28"/>
          <w:rtl/>
          <w:lang w:bidi="ar-DZ"/>
        </w:rPr>
        <w:t>دج</w:t>
      </w:r>
      <w:r w:rsidRPr="0071661A">
        <w:rPr>
          <w:rFonts w:ascii="Simplified Arabic" w:hAnsi="Simplified Arabic" w:cs="Simplified Arabic"/>
          <w:sz w:val="28"/>
          <w:szCs w:val="28"/>
          <w:lang w:bidi="ar-DZ"/>
        </w:rPr>
        <w:t xml:space="preserve"> .</w:t>
      </w:r>
    </w:p>
    <w:p w:rsidR="0071661A" w:rsidRPr="0071661A" w:rsidRDefault="0071661A" w:rsidP="0071661A">
      <w:pPr>
        <w:pStyle w:val="Notedebasdepage"/>
        <w:bidi/>
        <w:rPr>
          <w:rFonts w:ascii="Simplified Arabic" w:hAnsi="Simplified Arabic" w:cs="Simplified Arabic"/>
          <w:sz w:val="28"/>
          <w:szCs w:val="28"/>
          <w:rtl/>
          <w:lang w:bidi="ar-DZ"/>
        </w:rPr>
      </w:pPr>
      <w:r w:rsidRPr="0071661A">
        <w:rPr>
          <w:rFonts w:ascii="Simplified Arabic" w:hAnsi="Simplified Arabic" w:cs="Simplified Arabic" w:hint="eastAsia"/>
          <w:sz w:val="28"/>
          <w:szCs w:val="28"/>
          <w:rtl/>
          <w:lang w:bidi="ar-DZ"/>
        </w:rPr>
        <w:t>العقوباتالاصليةفيمادةالمخالفاتهي</w:t>
      </w:r>
      <w:r w:rsidRPr="0071661A">
        <w:rPr>
          <w:rFonts w:ascii="Simplified Arabic" w:hAnsi="Simplified Arabic" w:cs="Simplified Arabic"/>
          <w:sz w:val="28"/>
          <w:szCs w:val="28"/>
          <w:rtl/>
          <w:lang w:bidi="ar-DZ"/>
        </w:rPr>
        <w:t xml:space="preserve">: 1 </w:t>
      </w:r>
      <w:r w:rsidRPr="0071661A">
        <w:rPr>
          <w:rFonts w:ascii="Simplified Arabic" w:hAnsi="Simplified Arabic" w:cs="Simplified Arabic" w:hint="eastAsia"/>
          <w:sz w:val="28"/>
          <w:szCs w:val="28"/>
          <w:rtl/>
          <w:lang w:bidi="ar-DZ"/>
        </w:rPr>
        <w:t>الحبسمنيومواحدعلىالاقلالىشهرينعلىالاكثر</w:t>
      </w:r>
      <w:r w:rsidRPr="0071661A">
        <w:rPr>
          <w:rFonts w:ascii="Simplified Arabic" w:hAnsi="Simplified Arabic" w:cs="Simplified Arabic"/>
          <w:sz w:val="28"/>
          <w:szCs w:val="28"/>
          <w:rtl/>
          <w:lang w:bidi="ar-DZ"/>
        </w:rPr>
        <w:t xml:space="preserve">. 2 </w:t>
      </w:r>
      <w:r w:rsidRPr="0071661A">
        <w:rPr>
          <w:rFonts w:ascii="Simplified Arabic" w:hAnsi="Simplified Arabic" w:cs="Simplified Arabic" w:hint="eastAsia"/>
          <w:sz w:val="28"/>
          <w:szCs w:val="28"/>
          <w:rtl/>
          <w:lang w:bidi="ar-DZ"/>
        </w:rPr>
        <w:t>الغرامةمن</w:t>
      </w:r>
      <w:r w:rsidRPr="0071661A">
        <w:rPr>
          <w:rFonts w:ascii="Simplified Arabic" w:hAnsi="Simplified Arabic" w:cs="Simplified Arabic"/>
          <w:sz w:val="28"/>
          <w:szCs w:val="28"/>
          <w:rtl/>
          <w:lang w:bidi="ar-DZ"/>
        </w:rPr>
        <w:t xml:space="preserve">2000 </w:t>
      </w:r>
      <w:r w:rsidRPr="0071661A">
        <w:rPr>
          <w:rFonts w:ascii="Simplified Arabic" w:hAnsi="Simplified Arabic" w:cs="Simplified Arabic" w:hint="eastAsia"/>
          <w:sz w:val="28"/>
          <w:szCs w:val="28"/>
          <w:rtl/>
          <w:lang w:bidi="ar-DZ"/>
        </w:rPr>
        <w:t>دجالى</w:t>
      </w:r>
      <w:r w:rsidRPr="0071661A">
        <w:rPr>
          <w:rFonts w:ascii="Simplified Arabic" w:hAnsi="Simplified Arabic" w:cs="Simplified Arabic"/>
          <w:sz w:val="28"/>
          <w:szCs w:val="28"/>
          <w:rtl/>
          <w:lang w:bidi="ar-DZ"/>
        </w:rPr>
        <w:t xml:space="preserve"> 20000 </w:t>
      </w:r>
      <w:r w:rsidRPr="0071661A">
        <w:rPr>
          <w:rFonts w:ascii="Simplified Arabic" w:hAnsi="Simplified Arabic" w:cs="Simplified Arabic" w:hint="eastAsia"/>
          <w:sz w:val="28"/>
          <w:szCs w:val="28"/>
          <w:rtl/>
          <w:lang w:bidi="ar-DZ"/>
        </w:rPr>
        <w:t>دج</w:t>
      </w:r>
    </w:p>
    <w:p w:rsidR="0071661A" w:rsidRDefault="0071661A" w:rsidP="0071661A">
      <w:pPr>
        <w:pStyle w:val="Notedebasdepage"/>
        <w:bidi/>
        <w:rPr>
          <w:rFonts w:ascii="Simplified Arabic" w:hAnsi="Simplified Arabic" w:cs="Simplified Arabic"/>
          <w:sz w:val="28"/>
          <w:szCs w:val="28"/>
          <w:rtl/>
          <w:lang w:bidi="ar-DZ"/>
        </w:rPr>
      </w:pPr>
      <w:r w:rsidRPr="0071661A">
        <w:rPr>
          <w:rFonts w:ascii="Simplified Arabic" w:hAnsi="Simplified Arabic" w:cs="Simplified Arabic" w:hint="eastAsia"/>
          <w:b/>
          <w:bCs/>
          <w:sz w:val="28"/>
          <w:szCs w:val="28"/>
          <w:rtl/>
          <w:lang w:bidi="ar-DZ"/>
        </w:rPr>
        <w:t>المادة</w:t>
      </w:r>
      <w:r w:rsidRPr="0071661A">
        <w:rPr>
          <w:rFonts w:ascii="Simplified Arabic" w:hAnsi="Simplified Arabic" w:cs="Simplified Arabic"/>
          <w:b/>
          <w:bCs/>
          <w:sz w:val="28"/>
          <w:szCs w:val="28"/>
          <w:rtl/>
          <w:lang w:bidi="ar-DZ"/>
        </w:rPr>
        <w:t xml:space="preserve"> 9</w:t>
      </w:r>
      <w:r w:rsidRPr="0071661A">
        <w:rPr>
          <w:rFonts w:ascii="Simplified Arabic" w:hAnsi="Simplified Arabic" w:cs="Simplified Arabic" w:hint="eastAsia"/>
          <w:b/>
          <w:bCs/>
          <w:sz w:val="28"/>
          <w:szCs w:val="28"/>
          <w:rtl/>
          <w:lang w:bidi="ar-DZ"/>
        </w:rPr>
        <w:t>مكرر</w:t>
      </w:r>
      <w:r w:rsidRPr="0071661A">
        <w:rPr>
          <w:rFonts w:ascii="Simplified Arabic" w:hAnsi="Simplified Arabic" w:cs="Simplified Arabic"/>
          <w:sz w:val="28"/>
          <w:szCs w:val="28"/>
          <w:rtl/>
          <w:lang w:bidi="ar-DZ"/>
        </w:rPr>
        <w:t xml:space="preserve">: </w:t>
      </w:r>
      <w:r w:rsidRPr="0071661A">
        <w:rPr>
          <w:rFonts w:ascii="Simplified Arabic" w:hAnsi="Simplified Arabic" w:cs="Simplified Arabic" w:hint="eastAsia"/>
          <w:sz w:val="28"/>
          <w:szCs w:val="28"/>
          <w:rtl/>
          <w:lang w:bidi="ar-DZ"/>
        </w:rPr>
        <w:t>فيحالةالحكمبعقوبةجنائية،تامرالمحكمةوجوبابالحجرالقانونيالذييتمثلفيحرمانالمحكومعليهمنممارسةحقوقهالماليةاثناءتنفيذالعقوبةالاصلية</w:t>
      </w:r>
      <w:r w:rsidRPr="0071661A">
        <w:rPr>
          <w:rFonts w:ascii="Simplified Arabic" w:hAnsi="Simplified Arabic" w:cs="Simplified Arabic"/>
          <w:sz w:val="28"/>
          <w:szCs w:val="28"/>
          <w:rtl/>
          <w:lang w:bidi="ar-DZ"/>
        </w:rPr>
        <w:t>.</w:t>
      </w:r>
    </w:p>
    <w:p w:rsidR="0071661A" w:rsidRPr="0071661A" w:rsidRDefault="0071661A" w:rsidP="0071661A">
      <w:pPr>
        <w:pStyle w:val="Notedebasdepage"/>
        <w:bidi/>
        <w:rPr>
          <w:rFonts w:ascii="Simplified Arabic" w:hAnsi="Simplified Arabic" w:cs="Simplified Arabic"/>
          <w:sz w:val="28"/>
          <w:szCs w:val="28"/>
          <w:rtl/>
          <w:lang w:bidi="ar-DZ"/>
        </w:rPr>
      </w:pPr>
      <w:r w:rsidRPr="0071661A">
        <w:rPr>
          <w:rFonts w:ascii="Simplified Arabic" w:hAnsi="Simplified Arabic" w:cs="Simplified Arabic" w:hint="eastAsia"/>
          <w:b/>
          <w:bCs/>
          <w:color w:val="000000" w:themeColor="text1"/>
          <w:sz w:val="28"/>
          <w:szCs w:val="28"/>
          <w:rtl/>
        </w:rPr>
        <w:t>المادة</w:t>
      </w:r>
      <w:r w:rsidRPr="0071661A">
        <w:rPr>
          <w:rFonts w:ascii="Simplified Arabic" w:hAnsi="Simplified Arabic" w:cs="Simplified Arabic"/>
          <w:b/>
          <w:bCs/>
          <w:color w:val="000000" w:themeColor="text1"/>
          <w:sz w:val="28"/>
          <w:szCs w:val="28"/>
          <w:rtl/>
        </w:rPr>
        <w:t xml:space="preserve"> - 92</w:t>
      </w:r>
      <w:r w:rsidRPr="0071661A">
        <w:rPr>
          <w:rFonts w:ascii="Simplified Arabic" w:hAnsi="Simplified Arabic" w:cs="Simplified Arabic"/>
          <w:color w:val="000000" w:themeColor="text1"/>
          <w:sz w:val="28"/>
          <w:szCs w:val="28"/>
          <w:rtl/>
        </w:rPr>
        <w:t xml:space="preserve"> / </w:t>
      </w:r>
      <w:r w:rsidRPr="0071661A">
        <w:rPr>
          <w:rFonts w:ascii="Simplified Arabic" w:hAnsi="Simplified Arabic" w:cs="Simplified Arabic" w:hint="eastAsia"/>
          <w:color w:val="000000" w:themeColor="text1"/>
          <w:sz w:val="28"/>
          <w:szCs w:val="28"/>
          <w:rtl/>
        </w:rPr>
        <w:t>قانونالإجراءاتالجزائيةالجزائري</w:t>
      </w:r>
    </w:p>
    <w:p w:rsidR="0071661A" w:rsidRPr="0071661A" w:rsidRDefault="0071661A" w:rsidP="0071661A">
      <w:pPr>
        <w:pStyle w:val="NormalWeb"/>
        <w:bidi/>
        <w:spacing w:before="0" w:beforeAutospacing="0" w:after="0" w:afterAutospacing="0" w:line="276" w:lineRule="auto"/>
        <w:ind w:left="-2"/>
        <w:jc w:val="both"/>
        <w:rPr>
          <w:rFonts w:ascii="Simplified Arabic" w:hAnsi="Simplified Arabic" w:cs="Simplified Arabic"/>
          <w:color w:val="000000" w:themeColor="text1"/>
          <w:sz w:val="28"/>
          <w:szCs w:val="28"/>
        </w:rPr>
      </w:pPr>
      <w:r w:rsidRPr="0071661A">
        <w:rPr>
          <w:rFonts w:ascii="Simplified Arabic" w:hAnsi="Simplified Arabic" w:cs="Simplified Arabic" w:hint="cs"/>
          <w:b/>
          <w:bCs/>
          <w:color w:val="000000" w:themeColor="text1"/>
          <w:sz w:val="28"/>
          <w:szCs w:val="28"/>
          <w:rtl/>
        </w:rPr>
        <w:t>المادة 93</w:t>
      </w:r>
      <w:r w:rsidRPr="0071661A">
        <w:rPr>
          <w:rFonts w:ascii="Simplified Arabic" w:hAnsi="Simplified Arabic" w:cs="Simplified Arabic"/>
          <w:b/>
          <w:bCs/>
          <w:color w:val="000000" w:themeColor="text1"/>
          <w:sz w:val="28"/>
          <w:szCs w:val="28"/>
          <w:rtl/>
        </w:rPr>
        <w:t xml:space="preserve"> / </w:t>
      </w:r>
      <w:r>
        <w:rPr>
          <w:rFonts w:ascii="Simplified Arabic" w:hAnsi="Simplified Arabic" w:cs="Simplified Arabic" w:hint="cs"/>
          <w:b/>
          <w:bCs/>
          <w:color w:val="000000" w:themeColor="text1"/>
          <w:sz w:val="28"/>
          <w:szCs w:val="28"/>
          <w:rtl/>
        </w:rPr>
        <w:t>الفقرة الثانية،</w:t>
      </w:r>
      <w:r w:rsidRPr="0071661A">
        <w:rPr>
          <w:rFonts w:ascii="Simplified Arabic" w:hAnsi="Simplified Arabic" w:cs="Simplified Arabic" w:hint="eastAsia"/>
          <w:color w:val="000000" w:themeColor="text1"/>
          <w:sz w:val="28"/>
          <w:szCs w:val="28"/>
          <w:rtl/>
        </w:rPr>
        <w:t>قانونالإجراءاتالجزائيةالجزائري،ويؤديكلشاهدويدهاليمنىمرفوعةبالصيغةالاتية</w:t>
      </w:r>
      <w:r w:rsidRPr="0071661A">
        <w:rPr>
          <w:rFonts w:ascii="Simplified Arabic" w:hAnsi="Simplified Arabic" w:cs="Simplified Arabic"/>
          <w:color w:val="000000" w:themeColor="text1"/>
          <w:sz w:val="28"/>
          <w:szCs w:val="28"/>
          <w:rtl/>
        </w:rPr>
        <w:t xml:space="preserve"> ( </w:t>
      </w:r>
      <w:r w:rsidRPr="0071661A">
        <w:rPr>
          <w:rFonts w:ascii="Simplified Arabic" w:hAnsi="Simplified Arabic" w:cs="Simplified Arabic" w:hint="eastAsia"/>
          <w:color w:val="000000" w:themeColor="text1"/>
          <w:sz w:val="28"/>
          <w:szCs w:val="28"/>
          <w:rtl/>
        </w:rPr>
        <w:t>اقسمباللهالعظيماناتكلمبغيرحقدولاخوفواناقولالحقولاشيءغيالحق</w:t>
      </w:r>
      <w:r w:rsidRPr="0071661A">
        <w:rPr>
          <w:rFonts w:ascii="Simplified Arabic" w:hAnsi="Simplified Arabic" w:cs="Simplified Arabic"/>
          <w:color w:val="000000" w:themeColor="text1"/>
          <w:sz w:val="28"/>
          <w:szCs w:val="28"/>
          <w:rtl/>
        </w:rPr>
        <w:t xml:space="preserve"> ).</w:t>
      </w:r>
    </w:p>
    <w:p w:rsidR="0071661A" w:rsidRDefault="0071661A" w:rsidP="0071661A">
      <w:pPr>
        <w:pStyle w:val="Notedebasdepage"/>
        <w:bidi/>
        <w:rPr>
          <w:rFonts w:ascii="Simplified Arabic" w:hAnsi="Simplified Arabic" w:cs="Simplified Arabic"/>
          <w:sz w:val="28"/>
          <w:szCs w:val="28"/>
          <w:rtl/>
          <w:lang w:bidi="ar-DZ"/>
        </w:rPr>
      </w:pPr>
      <w:r w:rsidRPr="0071661A">
        <w:rPr>
          <w:rFonts w:ascii="Simplified Arabic" w:hAnsi="Simplified Arabic" w:cs="Simplified Arabic" w:hint="eastAsia"/>
          <w:b/>
          <w:bCs/>
          <w:sz w:val="28"/>
          <w:szCs w:val="28"/>
          <w:rtl/>
          <w:lang w:bidi="ar-DZ"/>
        </w:rPr>
        <w:t>المادة</w:t>
      </w:r>
      <w:r w:rsidRPr="0071661A">
        <w:rPr>
          <w:rFonts w:ascii="Simplified Arabic" w:hAnsi="Simplified Arabic" w:cs="Simplified Arabic"/>
          <w:b/>
          <w:bCs/>
          <w:sz w:val="28"/>
          <w:szCs w:val="28"/>
          <w:rtl/>
          <w:lang w:bidi="ar-DZ"/>
        </w:rPr>
        <w:t xml:space="preserve"> 128</w:t>
      </w:r>
      <w:r w:rsidRPr="0071661A">
        <w:rPr>
          <w:rFonts w:ascii="Simplified Arabic" w:hAnsi="Simplified Arabic" w:cs="Simplified Arabic"/>
          <w:sz w:val="28"/>
          <w:szCs w:val="28"/>
          <w:rtl/>
          <w:lang w:bidi="ar-DZ"/>
        </w:rPr>
        <w:t xml:space="preserve"> ( </w:t>
      </w:r>
      <w:r w:rsidRPr="0071661A">
        <w:rPr>
          <w:rFonts w:ascii="Simplified Arabic" w:hAnsi="Simplified Arabic" w:cs="Simplified Arabic" w:hint="eastAsia"/>
          <w:sz w:val="28"/>
          <w:szCs w:val="28"/>
          <w:rtl/>
          <w:lang w:bidi="ar-DZ"/>
        </w:rPr>
        <w:t>قانونرقم</w:t>
      </w:r>
      <w:r w:rsidRPr="0071661A">
        <w:rPr>
          <w:rFonts w:ascii="Simplified Arabic" w:hAnsi="Simplified Arabic" w:cs="Simplified Arabic"/>
          <w:sz w:val="28"/>
          <w:szCs w:val="28"/>
          <w:rtl/>
          <w:lang w:bidi="ar-DZ"/>
        </w:rPr>
        <w:t xml:space="preserve"> 06 / 22 </w:t>
      </w:r>
      <w:r w:rsidRPr="0071661A">
        <w:rPr>
          <w:rFonts w:ascii="Simplified Arabic" w:hAnsi="Simplified Arabic" w:cs="Simplified Arabic" w:hint="eastAsia"/>
          <w:sz w:val="28"/>
          <w:szCs w:val="28"/>
          <w:rtl/>
          <w:lang w:bidi="ar-DZ"/>
        </w:rPr>
        <w:t>المؤرخفي</w:t>
      </w:r>
      <w:r w:rsidRPr="0071661A">
        <w:rPr>
          <w:rFonts w:ascii="Simplified Arabic" w:hAnsi="Simplified Arabic" w:cs="Simplified Arabic"/>
          <w:sz w:val="28"/>
          <w:szCs w:val="28"/>
          <w:rtl/>
          <w:lang w:bidi="ar-DZ"/>
        </w:rPr>
        <w:t xml:space="preserve"> 20 </w:t>
      </w:r>
      <w:r w:rsidRPr="0071661A">
        <w:rPr>
          <w:rFonts w:ascii="Simplified Arabic" w:hAnsi="Simplified Arabic" w:cs="Simplified Arabic" w:hint="eastAsia"/>
          <w:sz w:val="28"/>
          <w:szCs w:val="28"/>
          <w:rtl/>
          <w:lang w:bidi="ar-DZ"/>
        </w:rPr>
        <w:t>ديسمبر</w:t>
      </w:r>
      <w:r w:rsidRPr="0071661A">
        <w:rPr>
          <w:rFonts w:ascii="Simplified Arabic" w:hAnsi="Simplified Arabic" w:cs="Simplified Arabic"/>
          <w:sz w:val="28"/>
          <w:szCs w:val="28"/>
          <w:rtl/>
          <w:lang w:bidi="ar-DZ"/>
        </w:rPr>
        <w:t xml:space="preserve"> 2006 ) </w:t>
      </w:r>
      <w:r w:rsidRPr="0071661A">
        <w:rPr>
          <w:rFonts w:ascii="Simplified Arabic" w:hAnsi="Simplified Arabic" w:cs="Simplified Arabic" w:hint="eastAsia"/>
          <w:sz w:val="28"/>
          <w:szCs w:val="28"/>
          <w:rtl/>
          <w:lang w:bidi="ar-DZ"/>
        </w:rPr>
        <w:t>قانونالإجراءاتالجزائيةالجزائري</w:t>
      </w:r>
      <w:r w:rsidRPr="0071661A">
        <w:rPr>
          <w:rFonts w:ascii="Simplified Arabic" w:hAnsi="Simplified Arabic" w:cs="Simplified Arabic"/>
          <w:sz w:val="28"/>
          <w:szCs w:val="28"/>
          <w:rtl/>
          <w:lang w:bidi="ar-DZ"/>
        </w:rPr>
        <w:t>.</w:t>
      </w:r>
    </w:p>
    <w:p w:rsidR="0071661A" w:rsidRDefault="0071661A" w:rsidP="0071661A">
      <w:pPr>
        <w:pStyle w:val="Notedebasdepage"/>
        <w:bidi/>
        <w:rPr>
          <w:rFonts w:ascii="Simplified Arabic" w:hAnsi="Simplified Arabic" w:cs="Simplified Arabic"/>
          <w:color w:val="000000" w:themeColor="text1"/>
          <w:sz w:val="28"/>
          <w:szCs w:val="28"/>
          <w:rtl/>
        </w:rPr>
      </w:pPr>
      <w:r w:rsidRPr="0071661A">
        <w:rPr>
          <w:rFonts w:ascii="Simplified Arabic" w:hAnsi="Simplified Arabic" w:cs="Simplified Arabic" w:hint="eastAsia"/>
          <w:b/>
          <w:bCs/>
          <w:color w:val="000000" w:themeColor="text1"/>
          <w:sz w:val="28"/>
          <w:szCs w:val="28"/>
          <w:rtl/>
        </w:rPr>
        <w:t>المادة</w:t>
      </w:r>
      <w:r w:rsidRPr="0071661A">
        <w:rPr>
          <w:rFonts w:ascii="Simplified Arabic" w:hAnsi="Simplified Arabic" w:cs="Simplified Arabic"/>
          <w:b/>
          <w:bCs/>
          <w:color w:val="000000" w:themeColor="text1"/>
          <w:sz w:val="28"/>
          <w:szCs w:val="28"/>
          <w:rtl/>
        </w:rPr>
        <w:t xml:space="preserve"> 222</w:t>
      </w:r>
      <w:r w:rsidRPr="0071661A">
        <w:rPr>
          <w:rFonts w:ascii="Simplified Arabic" w:hAnsi="Simplified Arabic" w:cs="Simplified Arabic"/>
          <w:color w:val="000000" w:themeColor="text1"/>
          <w:sz w:val="28"/>
          <w:szCs w:val="28"/>
          <w:rtl/>
        </w:rPr>
        <w:t xml:space="preserve"> / </w:t>
      </w:r>
      <w:r w:rsidRPr="0071661A">
        <w:rPr>
          <w:rFonts w:ascii="Simplified Arabic" w:hAnsi="Simplified Arabic" w:cs="Simplified Arabic" w:hint="eastAsia"/>
          <w:color w:val="000000" w:themeColor="text1"/>
          <w:sz w:val="28"/>
          <w:szCs w:val="28"/>
          <w:rtl/>
        </w:rPr>
        <w:t>قانونالإجراءاتالجزائيةالجزائري</w:t>
      </w:r>
    </w:p>
    <w:p w:rsidR="0071661A" w:rsidRDefault="0071661A" w:rsidP="0071661A">
      <w:pPr>
        <w:pStyle w:val="Notedebasdepage"/>
        <w:bidi/>
        <w:rPr>
          <w:rFonts w:ascii="Simplified Arabic" w:hAnsi="Simplified Arabic" w:cs="Simplified Arabic"/>
          <w:color w:val="000000" w:themeColor="text1"/>
          <w:sz w:val="28"/>
          <w:szCs w:val="28"/>
          <w:rtl/>
        </w:rPr>
      </w:pPr>
      <w:r w:rsidRPr="0071661A">
        <w:rPr>
          <w:rFonts w:ascii="Simplified Arabic" w:hAnsi="Simplified Arabic" w:cs="Simplified Arabic" w:hint="eastAsia"/>
          <w:b/>
          <w:bCs/>
          <w:color w:val="000000" w:themeColor="text1"/>
          <w:sz w:val="28"/>
          <w:szCs w:val="28"/>
          <w:rtl/>
        </w:rPr>
        <w:t>المادة</w:t>
      </w:r>
      <w:r w:rsidRPr="0071661A">
        <w:rPr>
          <w:rFonts w:ascii="Simplified Arabic" w:hAnsi="Simplified Arabic" w:cs="Simplified Arabic"/>
          <w:b/>
          <w:bCs/>
          <w:color w:val="000000" w:themeColor="text1"/>
          <w:sz w:val="28"/>
          <w:szCs w:val="28"/>
          <w:rtl/>
        </w:rPr>
        <w:t xml:space="preserve"> - 233</w:t>
      </w:r>
      <w:r>
        <w:rPr>
          <w:rFonts w:ascii="Simplified Arabic" w:hAnsi="Simplified Arabic" w:cs="Simplified Arabic"/>
          <w:color w:val="000000" w:themeColor="text1"/>
          <w:sz w:val="28"/>
          <w:szCs w:val="28"/>
          <w:rtl/>
        </w:rPr>
        <w:t xml:space="preserve"> /</w:t>
      </w:r>
      <w:r w:rsidRPr="0071661A">
        <w:rPr>
          <w:rFonts w:ascii="Simplified Arabic" w:hAnsi="Simplified Arabic" w:cs="Simplified Arabic" w:hint="cs"/>
          <w:b/>
          <w:bCs/>
          <w:color w:val="000000" w:themeColor="text1"/>
          <w:sz w:val="28"/>
          <w:szCs w:val="28"/>
          <w:rtl/>
        </w:rPr>
        <w:t>الفقرة الأول</w:t>
      </w:r>
      <w:r>
        <w:rPr>
          <w:rFonts w:ascii="Simplified Arabic" w:hAnsi="Simplified Arabic" w:cs="Simplified Arabic" w:hint="cs"/>
          <w:b/>
          <w:bCs/>
          <w:color w:val="000000" w:themeColor="text1"/>
          <w:sz w:val="28"/>
          <w:szCs w:val="28"/>
          <w:rtl/>
        </w:rPr>
        <w:t>ى</w:t>
      </w:r>
      <w:r w:rsidRPr="0071661A">
        <w:rPr>
          <w:rFonts w:ascii="Simplified Arabic" w:hAnsi="Simplified Arabic" w:cs="Simplified Arabic"/>
          <w:color w:val="000000" w:themeColor="text1"/>
          <w:sz w:val="28"/>
          <w:szCs w:val="28"/>
          <w:rtl/>
        </w:rPr>
        <w:t xml:space="preserve">/ </w:t>
      </w:r>
      <w:r w:rsidRPr="0071661A">
        <w:rPr>
          <w:rFonts w:ascii="Simplified Arabic" w:hAnsi="Simplified Arabic" w:cs="Simplified Arabic" w:hint="eastAsia"/>
          <w:color w:val="000000" w:themeColor="text1"/>
          <w:sz w:val="28"/>
          <w:szCs w:val="28"/>
          <w:rtl/>
        </w:rPr>
        <w:t>قانونالإجراءاتالجزائيةالجزائري</w:t>
      </w:r>
    </w:p>
    <w:p w:rsidR="0071661A" w:rsidRPr="0071661A" w:rsidRDefault="0071661A" w:rsidP="0071661A">
      <w:pPr>
        <w:pStyle w:val="Notedebasdepage"/>
        <w:bidi/>
        <w:rPr>
          <w:rFonts w:ascii="Simplified Arabic" w:hAnsi="Simplified Arabic" w:cs="Simplified Arabic"/>
          <w:sz w:val="28"/>
          <w:szCs w:val="28"/>
          <w:rtl/>
          <w:lang w:bidi="ar-DZ"/>
        </w:rPr>
      </w:pPr>
      <w:r w:rsidRPr="0071661A">
        <w:rPr>
          <w:rFonts w:ascii="Simplified Arabic" w:hAnsi="Simplified Arabic" w:cs="Simplified Arabic" w:hint="eastAsia"/>
          <w:b/>
          <w:bCs/>
          <w:color w:val="000000" w:themeColor="text1"/>
          <w:sz w:val="28"/>
          <w:szCs w:val="28"/>
          <w:rtl/>
        </w:rPr>
        <w:t>المادة</w:t>
      </w:r>
      <w:r w:rsidRPr="0071661A">
        <w:rPr>
          <w:rFonts w:ascii="Simplified Arabic" w:hAnsi="Simplified Arabic" w:cs="Simplified Arabic"/>
          <w:b/>
          <w:bCs/>
          <w:color w:val="000000" w:themeColor="text1"/>
          <w:sz w:val="28"/>
          <w:szCs w:val="28"/>
          <w:rtl/>
        </w:rPr>
        <w:t xml:space="preserve"> 235 / </w:t>
      </w:r>
      <w:r>
        <w:rPr>
          <w:rFonts w:ascii="Simplified Arabic" w:hAnsi="Simplified Arabic" w:cs="Simplified Arabic" w:hint="cs"/>
          <w:b/>
          <w:bCs/>
          <w:color w:val="000000" w:themeColor="text1"/>
          <w:sz w:val="28"/>
          <w:szCs w:val="28"/>
          <w:rtl/>
        </w:rPr>
        <w:t>ال</w:t>
      </w:r>
      <w:r w:rsidRPr="0071661A">
        <w:rPr>
          <w:rFonts w:ascii="Simplified Arabic" w:hAnsi="Simplified Arabic" w:cs="Simplified Arabic" w:hint="eastAsia"/>
          <w:b/>
          <w:bCs/>
          <w:color w:val="000000" w:themeColor="text1"/>
          <w:sz w:val="28"/>
          <w:szCs w:val="28"/>
          <w:rtl/>
        </w:rPr>
        <w:t>ف</w:t>
      </w:r>
      <w:r>
        <w:rPr>
          <w:rFonts w:ascii="Simplified Arabic" w:hAnsi="Simplified Arabic" w:cs="Simplified Arabic" w:hint="cs"/>
          <w:b/>
          <w:bCs/>
          <w:color w:val="000000" w:themeColor="text1"/>
          <w:sz w:val="28"/>
          <w:szCs w:val="28"/>
          <w:rtl/>
        </w:rPr>
        <w:t>قرة الثانية</w:t>
      </w:r>
      <w:r w:rsidRPr="0071661A">
        <w:rPr>
          <w:rFonts w:ascii="Simplified Arabic" w:hAnsi="Simplified Arabic" w:cs="Simplified Arabic" w:hint="eastAsia"/>
          <w:color w:val="000000" w:themeColor="text1"/>
          <w:sz w:val="28"/>
          <w:szCs w:val="28"/>
          <w:rtl/>
        </w:rPr>
        <w:t>،قانونالإجراءاتالجزائيةالجزائري</w:t>
      </w:r>
    </w:p>
    <w:p w:rsidR="0071661A" w:rsidRPr="0071661A" w:rsidRDefault="0071661A" w:rsidP="0071661A">
      <w:pPr>
        <w:pStyle w:val="NormalWeb"/>
        <w:bidi/>
        <w:spacing w:before="0" w:beforeAutospacing="0" w:after="0" w:afterAutospacing="0" w:line="276" w:lineRule="auto"/>
        <w:jc w:val="both"/>
        <w:rPr>
          <w:rFonts w:ascii="Simplified Arabic" w:hAnsi="Simplified Arabic" w:cs="Simplified Arabic"/>
          <w:color w:val="000000" w:themeColor="text1"/>
          <w:sz w:val="28"/>
          <w:szCs w:val="28"/>
          <w:rtl/>
        </w:rPr>
      </w:pPr>
      <w:r w:rsidRPr="0071661A">
        <w:rPr>
          <w:rFonts w:ascii="Simplified Arabic" w:hAnsi="Simplified Arabic" w:cs="Simplified Arabic" w:hint="eastAsia"/>
          <w:b/>
          <w:bCs/>
          <w:color w:val="000000" w:themeColor="text1"/>
          <w:sz w:val="28"/>
          <w:szCs w:val="28"/>
          <w:rtl/>
        </w:rPr>
        <w:t>المادة</w:t>
      </w:r>
      <w:r w:rsidRPr="0071661A">
        <w:rPr>
          <w:rFonts w:ascii="Simplified Arabic" w:hAnsi="Simplified Arabic" w:cs="Simplified Arabic"/>
          <w:b/>
          <w:bCs/>
          <w:color w:val="000000" w:themeColor="text1"/>
          <w:sz w:val="28"/>
          <w:szCs w:val="28"/>
          <w:rtl/>
        </w:rPr>
        <w:t xml:space="preserve"> 264 /</w:t>
      </w:r>
      <w:r w:rsidRPr="0071661A">
        <w:rPr>
          <w:rFonts w:ascii="Simplified Arabic" w:hAnsi="Simplified Arabic" w:cs="Simplified Arabic" w:hint="eastAsia"/>
          <w:b/>
          <w:bCs/>
          <w:color w:val="000000" w:themeColor="text1"/>
          <w:sz w:val="28"/>
          <w:szCs w:val="28"/>
          <w:rtl/>
        </w:rPr>
        <w:t>الفقرةالثالثة</w:t>
      </w:r>
      <w:r w:rsidRPr="0071661A">
        <w:rPr>
          <w:rFonts w:ascii="Simplified Arabic" w:hAnsi="Simplified Arabic" w:cs="Simplified Arabic"/>
          <w:color w:val="000000" w:themeColor="text1"/>
          <w:sz w:val="28"/>
          <w:szCs w:val="28"/>
          <w:rtl/>
        </w:rPr>
        <w:t xml:space="preserve"> : </w:t>
      </w:r>
      <w:r w:rsidRPr="0071661A">
        <w:rPr>
          <w:rFonts w:ascii="Simplified Arabic" w:hAnsi="Simplified Arabic" w:cs="Simplified Arabic" w:hint="eastAsia"/>
          <w:color w:val="000000" w:themeColor="text1"/>
          <w:sz w:val="28"/>
          <w:szCs w:val="28"/>
          <w:rtl/>
        </w:rPr>
        <w:t>اذاترتبعلىاعمالالعنفالموضحةاعلاه،فقداوبتراحدىالاعضاءاوالحرمانمناستعمالفقدالبصراوفقدابصاراحدىالعينيناوايةعاهةمستديمةاخرىفيعاقبالجانيبالسجنالمؤقتمنخمس</w:t>
      </w:r>
      <w:r w:rsidRPr="0071661A">
        <w:rPr>
          <w:rFonts w:ascii="Simplified Arabic" w:hAnsi="Simplified Arabic" w:cs="Simplified Arabic"/>
          <w:color w:val="000000" w:themeColor="text1"/>
          <w:sz w:val="28"/>
          <w:szCs w:val="28"/>
          <w:rtl/>
        </w:rPr>
        <w:t xml:space="preserve"> (5) </w:t>
      </w:r>
      <w:r w:rsidRPr="0071661A">
        <w:rPr>
          <w:rFonts w:ascii="Simplified Arabic" w:hAnsi="Simplified Arabic" w:cs="Simplified Arabic" w:hint="eastAsia"/>
          <w:color w:val="000000" w:themeColor="text1"/>
          <w:sz w:val="28"/>
          <w:szCs w:val="28"/>
          <w:rtl/>
        </w:rPr>
        <w:t>سنواتالى</w:t>
      </w:r>
      <w:r w:rsidRPr="0071661A">
        <w:rPr>
          <w:rFonts w:ascii="Simplified Arabic" w:hAnsi="Simplified Arabic" w:cs="Simplified Arabic"/>
          <w:color w:val="000000" w:themeColor="text1"/>
          <w:sz w:val="28"/>
          <w:szCs w:val="28"/>
          <w:rtl/>
        </w:rPr>
        <w:t xml:space="preserve"> (10) </w:t>
      </w:r>
      <w:r w:rsidRPr="0071661A">
        <w:rPr>
          <w:rFonts w:ascii="Simplified Arabic" w:hAnsi="Simplified Arabic" w:cs="Simplified Arabic" w:hint="eastAsia"/>
          <w:color w:val="000000" w:themeColor="text1"/>
          <w:sz w:val="28"/>
          <w:szCs w:val="28"/>
          <w:rtl/>
        </w:rPr>
        <w:t>سنوات</w:t>
      </w:r>
      <w:r w:rsidRPr="0071661A">
        <w:rPr>
          <w:rFonts w:ascii="Simplified Arabic" w:hAnsi="Simplified Arabic" w:cs="Simplified Arabic"/>
          <w:color w:val="000000" w:themeColor="text1"/>
          <w:sz w:val="28"/>
          <w:szCs w:val="28"/>
          <w:rtl/>
        </w:rPr>
        <w:t>.</w:t>
      </w:r>
    </w:p>
    <w:p w:rsidR="0071661A" w:rsidRPr="0071661A" w:rsidRDefault="0071661A" w:rsidP="0071661A">
      <w:pPr>
        <w:pStyle w:val="NormalWeb"/>
        <w:bidi/>
        <w:spacing w:before="0" w:beforeAutospacing="0" w:after="0" w:afterAutospacing="0" w:line="276" w:lineRule="auto"/>
        <w:ind w:left="-2"/>
        <w:jc w:val="both"/>
        <w:rPr>
          <w:rFonts w:ascii="Simplified Arabic" w:hAnsi="Simplified Arabic" w:cs="Simplified Arabic"/>
          <w:color w:val="000000" w:themeColor="text1"/>
          <w:sz w:val="28"/>
          <w:szCs w:val="28"/>
          <w:rtl/>
        </w:rPr>
      </w:pPr>
      <w:r w:rsidRPr="0071661A">
        <w:rPr>
          <w:rFonts w:ascii="Simplified Arabic" w:hAnsi="Simplified Arabic" w:cs="Simplified Arabic" w:hint="eastAsia"/>
          <w:b/>
          <w:bCs/>
          <w:color w:val="000000" w:themeColor="text1"/>
          <w:sz w:val="28"/>
          <w:szCs w:val="28"/>
          <w:rtl/>
        </w:rPr>
        <w:t>المادة</w:t>
      </w:r>
      <w:r w:rsidRPr="0071661A">
        <w:rPr>
          <w:rFonts w:ascii="Simplified Arabic" w:hAnsi="Simplified Arabic" w:cs="Simplified Arabic"/>
          <w:b/>
          <w:bCs/>
          <w:color w:val="000000" w:themeColor="text1"/>
          <w:sz w:val="28"/>
          <w:szCs w:val="28"/>
          <w:rtl/>
        </w:rPr>
        <w:t xml:space="preserve"> : 264 / </w:t>
      </w:r>
      <w:r w:rsidRPr="0071661A">
        <w:rPr>
          <w:rFonts w:ascii="Simplified Arabic" w:hAnsi="Simplified Arabic" w:cs="Simplified Arabic" w:hint="eastAsia"/>
          <w:b/>
          <w:bCs/>
          <w:color w:val="000000" w:themeColor="text1"/>
          <w:sz w:val="28"/>
          <w:szCs w:val="28"/>
          <w:rtl/>
        </w:rPr>
        <w:t>الفقرةالاخيرة</w:t>
      </w:r>
      <w:r w:rsidRPr="0071661A">
        <w:rPr>
          <w:rFonts w:ascii="Simplified Arabic" w:hAnsi="Simplified Arabic" w:cs="Simplified Arabic"/>
          <w:b/>
          <w:bCs/>
          <w:color w:val="000000" w:themeColor="text1"/>
          <w:sz w:val="28"/>
          <w:szCs w:val="28"/>
          <w:rtl/>
        </w:rPr>
        <w:t>:</w:t>
      </w:r>
      <w:r w:rsidRPr="0071661A">
        <w:rPr>
          <w:rFonts w:ascii="Simplified Arabic" w:hAnsi="Simplified Arabic" w:cs="Simplified Arabic" w:hint="eastAsia"/>
          <w:color w:val="000000" w:themeColor="text1"/>
          <w:sz w:val="28"/>
          <w:szCs w:val="28"/>
          <w:rtl/>
        </w:rPr>
        <w:t>واذاافضىالضربوالجرحالذيارتكبعمداالىالوفاةدونقصداحداثهافيعابالجانيبالسجنالمؤقتمنعشرة</w:t>
      </w:r>
      <w:r w:rsidRPr="0071661A">
        <w:rPr>
          <w:rFonts w:ascii="Simplified Arabic" w:hAnsi="Simplified Arabic" w:cs="Simplified Arabic"/>
          <w:color w:val="000000" w:themeColor="text1"/>
          <w:sz w:val="28"/>
          <w:szCs w:val="28"/>
          <w:rtl/>
        </w:rPr>
        <w:t xml:space="preserve"> (10) </w:t>
      </w:r>
      <w:r w:rsidRPr="0071661A">
        <w:rPr>
          <w:rFonts w:ascii="Simplified Arabic" w:hAnsi="Simplified Arabic" w:cs="Simplified Arabic" w:hint="eastAsia"/>
          <w:color w:val="000000" w:themeColor="text1"/>
          <w:sz w:val="28"/>
          <w:szCs w:val="28"/>
          <w:rtl/>
        </w:rPr>
        <w:t>سنواتالىعشرين</w:t>
      </w:r>
      <w:r w:rsidRPr="0071661A">
        <w:rPr>
          <w:rFonts w:ascii="Simplified Arabic" w:hAnsi="Simplified Arabic" w:cs="Simplified Arabic"/>
          <w:color w:val="000000" w:themeColor="text1"/>
          <w:sz w:val="28"/>
          <w:szCs w:val="28"/>
          <w:rtl/>
        </w:rPr>
        <w:t xml:space="preserve"> (20) </w:t>
      </w:r>
      <w:r w:rsidRPr="0071661A">
        <w:rPr>
          <w:rFonts w:ascii="Simplified Arabic" w:hAnsi="Simplified Arabic" w:cs="Simplified Arabic" w:hint="eastAsia"/>
          <w:color w:val="000000" w:themeColor="text1"/>
          <w:sz w:val="28"/>
          <w:szCs w:val="28"/>
          <w:rtl/>
        </w:rPr>
        <w:t>سنة</w:t>
      </w:r>
      <w:r w:rsidRPr="0071661A">
        <w:rPr>
          <w:rFonts w:ascii="Simplified Arabic" w:hAnsi="Simplified Arabic" w:cs="Simplified Arabic"/>
          <w:color w:val="000000" w:themeColor="text1"/>
          <w:sz w:val="28"/>
          <w:szCs w:val="28"/>
          <w:rtl/>
        </w:rPr>
        <w:t>.</w:t>
      </w:r>
    </w:p>
    <w:p w:rsidR="0071661A" w:rsidRPr="0071661A" w:rsidRDefault="0071661A" w:rsidP="0071661A">
      <w:pPr>
        <w:pStyle w:val="Notedebasdepage"/>
        <w:bidi/>
        <w:rPr>
          <w:rFonts w:ascii="Simplified Arabic" w:hAnsi="Simplified Arabic" w:cs="Simplified Arabic"/>
          <w:sz w:val="28"/>
          <w:szCs w:val="28"/>
          <w:rtl/>
        </w:rPr>
      </w:pPr>
      <w:r w:rsidRPr="0071661A">
        <w:rPr>
          <w:rFonts w:ascii="Simplified Arabic" w:hAnsi="Simplified Arabic" w:cs="Simplified Arabic" w:hint="eastAsia"/>
          <w:b/>
          <w:bCs/>
          <w:sz w:val="28"/>
          <w:szCs w:val="28"/>
          <w:rtl/>
        </w:rPr>
        <w:t>المادة</w:t>
      </w:r>
      <w:r w:rsidRPr="0071661A">
        <w:rPr>
          <w:rFonts w:ascii="Simplified Arabic" w:hAnsi="Simplified Arabic" w:cs="Simplified Arabic"/>
          <w:b/>
          <w:bCs/>
          <w:sz w:val="28"/>
          <w:szCs w:val="28"/>
          <w:rtl/>
        </w:rPr>
        <w:t xml:space="preserve"> - 286 / </w:t>
      </w:r>
      <w:r>
        <w:rPr>
          <w:rFonts w:ascii="Simplified Arabic" w:hAnsi="Simplified Arabic" w:cs="Simplified Arabic" w:hint="cs"/>
          <w:b/>
          <w:bCs/>
          <w:sz w:val="28"/>
          <w:szCs w:val="28"/>
          <w:rtl/>
        </w:rPr>
        <w:t>ال</w:t>
      </w:r>
      <w:r w:rsidRPr="0071661A">
        <w:rPr>
          <w:rFonts w:ascii="Simplified Arabic" w:hAnsi="Simplified Arabic" w:cs="Simplified Arabic" w:hint="eastAsia"/>
          <w:b/>
          <w:bCs/>
          <w:sz w:val="28"/>
          <w:szCs w:val="28"/>
          <w:rtl/>
        </w:rPr>
        <w:t>ف</w:t>
      </w:r>
      <w:r>
        <w:rPr>
          <w:rFonts w:ascii="Simplified Arabic" w:hAnsi="Simplified Arabic" w:cs="Simplified Arabic" w:hint="cs"/>
          <w:b/>
          <w:bCs/>
          <w:sz w:val="28"/>
          <w:szCs w:val="28"/>
          <w:rtl/>
        </w:rPr>
        <w:t>قرة</w:t>
      </w:r>
      <w:r w:rsidRPr="0071661A">
        <w:rPr>
          <w:rFonts w:ascii="Simplified Arabic" w:hAnsi="Simplified Arabic" w:cs="Simplified Arabic" w:hint="eastAsia"/>
          <w:b/>
          <w:bCs/>
          <w:sz w:val="28"/>
          <w:szCs w:val="28"/>
          <w:rtl/>
        </w:rPr>
        <w:t>الاخيرة</w:t>
      </w:r>
      <w:r w:rsidRPr="0071661A">
        <w:rPr>
          <w:rFonts w:ascii="Simplified Arabic" w:hAnsi="Simplified Arabic" w:cs="Simplified Arabic" w:hint="eastAsia"/>
          <w:sz w:val="28"/>
          <w:szCs w:val="28"/>
          <w:rtl/>
        </w:rPr>
        <w:t>،قانونالإجراءاتالجزائيةالجزائري</w:t>
      </w:r>
    </w:p>
    <w:p w:rsidR="0071661A" w:rsidRDefault="0071661A" w:rsidP="007A1A56">
      <w:pPr>
        <w:bidi/>
        <w:spacing w:after="0" w:line="240" w:lineRule="auto"/>
        <w:rPr>
          <w:rFonts w:ascii="Simplified Arabic" w:eastAsia="Times New Roman" w:hAnsi="Simplified Arabic" w:cs="Simplified Arabic"/>
          <w:b/>
          <w:bCs/>
          <w:sz w:val="32"/>
          <w:szCs w:val="32"/>
          <w:rtl/>
        </w:rPr>
      </w:pPr>
    </w:p>
    <w:p w:rsidR="007A1A56" w:rsidRPr="008602B1" w:rsidRDefault="007A1A56" w:rsidP="0071661A">
      <w:pPr>
        <w:bidi/>
        <w:spacing w:after="0" w:line="240" w:lineRule="auto"/>
        <w:rPr>
          <w:rFonts w:ascii="Simplified Arabic" w:eastAsia="Times New Roman" w:hAnsi="Simplified Arabic" w:cs="Simplified Arabic"/>
          <w:b/>
          <w:bCs/>
          <w:sz w:val="32"/>
          <w:szCs w:val="32"/>
          <w:rtl/>
          <w:lang w:bidi="ar-DZ"/>
        </w:rPr>
      </w:pPr>
      <w:r>
        <w:rPr>
          <w:rFonts w:ascii="Simplified Arabic" w:eastAsia="Times New Roman" w:hAnsi="Simplified Arabic" w:cs="Simplified Arabic" w:hint="cs"/>
          <w:b/>
          <w:bCs/>
          <w:sz w:val="32"/>
          <w:szCs w:val="32"/>
          <w:rtl/>
          <w:lang w:bidi="ar-DZ"/>
        </w:rPr>
        <w:t>الكتب:</w:t>
      </w:r>
    </w:p>
    <w:p w:rsidR="008866FB" w:rsidRDefault="00833D18" w:rsidP="008866FB">
      <w:pPr>
        <w:pStyle w:val="Notedebasdepage"/>
        <w:numPr>
          <w:ilvl w:val="0"/>
          <w:numId w:val="45"/>
        </w:numPr>
        <w:tabs>
          <w:tab w:val="right" w:pos="140"/>
        </w:tabs>
        <w:bidi/>
        <w:rPr>
          <w:rFonts w:ascii="Simplified Arabic" w:hAnsi="Simplified Arabic" w:cs="Simplified Arabic"/>
          <w:sz w:val="28"/>
          <w:szCs w:val="28"/>
          <w:lang w:bidi="ar-DZ"/>
        </w:rPr>
      </w:pPr>
      <w:r>
        <w:rPr>
          <w:rFonts w:ascii="Simplified Arabic" w:hAnsi="Simplified Arabic" w:cs="Simplified Arabic" w:hint="cs"/>
          <w:sz w:val="28"/>
          <w:szCs w:val="28"/>
          <w:rtl/>
          <w:lang w:bidi="ar-DZ"/>
        </w:rPr>
        <w:t>أ</w:t>
      </w:r>
      <w:r w:rsidRPr="007A1A56">
        <w:rPr>
          <w:rFonts w:ascii="Simplified Arabic" w:hAnsi="Simplified Arabic" w:cs="Simplified Arabic"/>
          <w:sz w:val="28"/>
          <w:szCs w:val="28"/>
          <w:rtl/>
          <w:lang w:bidi="ar-DZ"/>
        </w:rPr>
        <w:t>حسن بوسقيعة ،الوجيز في القانون الخاص (الجرائم ضد الاشخاص والجرائم ضد الاموال وبعض الجرائم الاخرى )  ج1 ،(د ط)، دار هومة ، للطباعة والنشر والتوزيع –بوزريعة –الجزائر، 2005</w:t>
      </w:r>
      <w:r>
        <w:rPr>
          <w:rFonts w:ascii="Simplified Arabic" w:hAnsi="Simplified Arabic" w:cs="Simplified Arabic" w:hint="cs"/>
          <w:sz w:val="28"/>
          <w:szCs w:val="28"/>
          <w:rtl/>
          <w:lang w:bidi="ar-DZ"/>
        </w:rPr>
        <w:t>.</w:t>
      </w:r>
    </w:p>
    <w:p w:rsidR="008866FB" w:rsidRDefault="00833D18" w:rsidP="008866FB">
      <w:pPr>
        <w:pStyle w:val="Notedebasdepage"/>
        <w:numPr>
          <w:ilvl w:val="0"/>
          <w:numId w:val="45"/>
        </w:numPr>
        <w:tabs>
          <w:tab w:val="right" w:pos="140"/>
        </w:tabs>
        <w:bidi/>
        <w:rPr>
          <w:rFonts w:ascii="Simplified Arabic" w:hAnsi="Simplified Arabic" w:cs="Simplified Arabic"/>
          <w:sz w:val="28"/>
          <w:szCs w:val="28"/>
          <w:lang w:bidi="ar-DZ"/>
        </w:rPr>
      </w:pPr>
      <w:r w:rsidRPr="008866FB">
        <w:rPr>
          <w:rFonts w:ascii="Simplified Arabic" w:hAnsi="Simplified Arabic" w:cs="Simplified Arabic" w:hint="cs"/>
          <w:sz w:val="28"/>
          <w:szCs w:val="28"/>
          <w:rtl/>
          <w:lang w:bidi="ar-DZ"/>
        </w:rPr>
        <w:t>أ</w:t>
      </w:r>
      <w:r w:rsidRPr="008866FB">
        <w:rPr>
          <w:rFonts w:ascii="Simplified Arabic" w:hAnsi="Simplified Arabic" w:cs="Simplified Arabic"/>
          <w:sz w:val="28"/>
          <w:szCs w:val="28"/>
          <w:rtl/>
        </w:rPr>
        <w:t>حمد شوقي الشلقاني، مبادئ الاجراءات الجزائية في التشريع الجزائري ، 1999 ، ديوان المطبوعات الجامعية –الجزائر ، ج2</w:t>
      </w:r>
      <w:r w:rsidRPr="008866FB">
        <w:rPr>
          <w:rFonts w:ascii="Simplified Arabic" w:hAnsi="Simplified Arabic" w:cs="Simplified Arabic" w:hint="cs"/>
          <w:sz w:val="28"/>
          <w:szCs w:val="28"/>
          <w:rtl/>
        </w:rPr>
        <w:t>.</w:t>
      </w:r>
    </w:p>
    <w:p w:rsidR="008866FB" w:rsidRDefault="00833D18" w:rsidP="008866FB">
      <w:pPr>
        <w:pStyle w:val="Notedebasdepage"/>
        <w:numPr>
          <w:ilvl w:val="0"/>
          <w:numId w:val="45"/>
        </w:numPr>
        <w:tabs>
          <w:tab w:val="right" w:pos="140"/>
        </w:tabs>
        <w:bidi/>
        <w:rPr>
          <w:rFonts w:ascii="Simplified Arabic" w:hAnsi="Simplified Arabic" w:cs="Simplified Arabic"/>
          <w:sz w:val="28"/>
          <w:szCs w:val="28"/>
          <w:lang w:bidi="ar-DZ"/>
        </w:rPr>
      </w:pPr>
      <w:r w:rsidRPr="008866FB">
        <w:rPr>
          <w:rFonts w:ascii="Simplified Arabic" w:hAnsi="Simplified Arabic" w:cs="Simplified Arabic"/>
          <w:sz w:val="28"/>
          <w:szCs w:val="28"/>
          <w:rtl/>
          <w:lang w:bidi="ar-DZ"/>
        </w:rPr>
        <w:t>عادل صديق المحامي و إعطاء المواد الضارة تأليف : الجرائم الضرب و الجرح و الضرب و الطبعة الأولى، 1997</w:t>
      </w:r>
      <w:r w:rsidRPr="008866FB">
        <w:rPr>
          <w:rFonts w:ascii="Simplified Arabic" w:hAnsi="Simplified Arabic" w:cs="Simplified Arabic" w:hint="cs"/>
          <w:sz w:val="28"/>
          <w:szCs w:val="28"/>
          <w:rtl/>
          <w:lang w:bidi="ar-DZ"/>
        </w:rPr>
        <w:t>.</w:t>
      </w:r>
    </w:p>
    <w:p w:rsidR="008866FB" w:rsidRPr="008866FB" w:rsidRDefault="00833D18" w:rsidP="008866FB">
      <w:pPr>
        <w:pStyle w:val="Notedebasdepage"/>
        <w:numPr>
          <w:ilvl w:val="0"/>
          <w:numId w:val="45"/>
        </w:numPr>
        <w:tabs>
          <w:tab w:val="right" w:pos="140"/>
        </w:tabs>
        <w:bidi/>
        <w:rPr>
          <w:rFonts w:ascii="Simplified Arabic" w:hAnsi="Simplified Arabic" w:cs="Simplified Arabic"/>
          <w:sz w:val="28"/>
          <w:szCs w:val="28"/>
          <w:lang w:bidi="ar-DZ"/>
        </w:rPr>
      </w:pPr>
      <w:r w:rsidRPr="008866FB">
        <w:rPr>
          <w:rFonts w:ascii="Simplified Arabic" w:eastAsia="Times New Roman" w:hAnsi="Simplified Arabic" w:cs="Simplified Arabic" w:hint="eastAsia"/>
          <w:sz w:val="28"/>
          <w:szCs w:val="28"/>
          <w:rtl/>
          <w:lang w:bidi="ar-DZ"/>
        </w:rPr>
        <w:t>عبدالحميدالشواربي،الاثباتالجنائيفيضوءالقضاءوالفقه</w:t>
      </w:r>
      <w:r w:rsidRPr="008866FB">
        <w:rPr>
          <w:rFonts w:ascii="Simplified Arabic" w:eastAsia="Times New Roman" w:hAnsi="Simplified Arabic" w:cs="Simplified Arabic"/>
          <w:sz w:val="28"/>
          <w:szCs w:val="28"/>
          <w:rtl/>
          <w:lang w:bidi="ar-DZ"/>
        </w:rPr>
        <w:t xml:space="preserve"> (</w:t>
      </w:r>
      <w:r w:rsidRPr="008866FB">
        <w:rPr>
          <w:rFonts w:ascii="Simplified Arabic" w:eastAsia="Times New Roman" w:hAnsi="Simplified Arabic" w:cs="Simplified Arabic" w:hint="eastAsia"/>
          <w:sz w:val="28"/>
          <w:szCs w:val="28"/>
          <w:rtl/>
          <w:lang w:bidi="ar-DZ"/>
        </w:rPr>
        <w:t>النظريةوالتطبيق</w:t>
      </w:r>
      <w:r w:rsidRPr="008866FB">
        <w:rPr>
          <w:rFonts w:ascii="Simplified Arabic" w:eastAsia="Times New Roman" w:hAnsi="Simplified Arabic" w:cs="Simplified Arabic"/>
          <w:sz w:val="28"/>
          <w:szCs w:val="28"/>
          <w:rtl/>
          <w:lang w:bidi="ar-DZ"/>
        </w:rPr>
        <w:t xml:space="preserve"> )</w:t>
      </w:r>
      <w:r w:rsidRPr="008866FB">
        <w:rPr>
          <w:rFonts w:ascii="Simplified Arabic" w:eastAsia="Times New Roman" w:hAnsi="Simplified Arabic" w:cs="Simplified Arabic" w:hint="eastAsia"/>
          <w:sz w:val="28"/>
          <w:szCs w:val="28"/>
          <w:rtl/>
          <w:lang w:bidi="ar-DZ"/>
        </w:rPr>
        <w:t>،</w:t>
      </w:r>
      <w:r w:rsidRPr="008866FB">
        <w:rPr>
          <w:rFonts w:ascii="Simplified Arabic" w:eastAsia="Times New Roman" w:hAnsi="Simplified Arabic" w:cs="Simplified Arabic"/>
          <w:sz w:val="28"/>
          <w:szCs w:val="28"/>
          <w:rtl/>
          <w:lang w:bidi="ar-DZ"/>
        </w:rPr>
        <w:t xml:space="preserve"> (</w:t>
      </w:r>
      <w:r w:rsidRPr="008866FB">
        <w:rPr>
          <w:rFonts w:ascii="Simplified Arabic" w:eastAsia="Times New Roman" w:hAnsi="Simplified Arabic" w:cs="Simplified Arabic" w:hint="eastAsia"/>
          <w:sz w:val="28"/>
          <w:szCs w:val="28"/>
          <w:rtl/>
          <w:lang w:bidi="ar-DZ"/>
        </w:rPr>
        <w:t>دط</w:t>
      </w:r>
      <w:r w:rsidRPr="008866FB">
        <w:rPr>
          <w:rFonts w:ascii="Simplified Arabic" w:eastAsia="Times New Roman" w:hAnsi="Simplified Arabic" w:cs="Simplified Arabic"/>
          <w:sz w:val="28"/>
          <w:szCs w:val="28"/>
          <w:rtl/>
          <w:lang w:bidi="ar-DZ"/>
        </w:rPr>
        <w:t xml:space="preserve">) </w:t>
      </w:r>
      <w:r w:rsidRPr="008866FB">
        <w:rPr>
          <w:rFonts w:ascii="Simplified Arabic" w:eastAsia="Times New Roman" w:hAnsi="Simplified Arabic" w:cs="Simplified Arabic" w:hint="eastAsia"/>
          <w:sz w:val="28"/>
          <w:szCs w:val="28"/>
          <w:rtl/>
          <w:lang w:bidi="ar-DZ"/>
        </w:rPr>
        <w:t>منشأةالمعارفالإسكندرية،مصر</w:t>
      </w:r>
      <w:r w:rsidRPr="008866FB">
        <w:rPr>
          <w:rFonts w:ascii="Simplified Arabic" w:eastAsia="Times New Roman" w:hAnsi="Simplified Arabic" w:cs="Simplified Arabic"/>
          <w:sz w:val="28"/>
          <w:szCs w:val="28"/>
          <w:rtl/>
          <w:lang w:bidi="ar-DZ"/>
        </w:rPr>
        <w:t xml:space="preserve">. </w:t>
      </w:r>
      <w:r w:rsidRPr="008866FB">
        <w:rPr>
          <w:rFonts w:ascii="Simplified Arabic" w:eastAsia="Times New Roman" w:hAnsi="Simplified Arabic" w:cs="Simplified Arabic" w:hint="eastAsia"/>
          <w:sz w:val="28"/>
          <w:szCs w:val="28"/>
          <w:rtl/>
          <w:lang w:bidi="ar-DZ"/>
        </w:rPr>
        <w:t>دونسنة</w:t>
      </w:r>
      <w:r w:rsidRPr="008866FB">
        <w:rPr>
          <w:rFonts w:ascii="Simplified Arabic" w:eastAsia="Times New Roman" w:hAnsi="Simplified Arabic" w:cs="Simplified Arabic"/>
          <w:sz w:val="28"/>
          <w:szCs w:val="28"/>
          <w:lang w:bidi="ar-DZ"/>
        </w:rPr>
        <w:t>.</w:t>
      </w:r>
    </w:p>
    <w:p w:rsidR="008866FB" w:rsidRPr="008866FB" w:rsidRDefault="00833D18" w:rsidP="008866FB">
      <w:pPr>
        <w:pStyle w:val="Notedebasdepage"/>
        <w:numPr>
          <w:ilvl w:val="0"/>
          <w:numId w:val="45"/>
        </w:numPr>
        <w:tabs>
          <w:tab w:val="right" w:pos="140"/>
        </w:tabs>
        <w:bidi/>
        <w:rPr>
          <w:rFonts w:ascii="Simplified Arabic" w:hAnsi="Simplified Arabic" w:cs="Simplified Arabic"/>
          <w:sz w:val="28"/>
          <w:szCs w:val="28"/>
          <w:lang w:bidi="ar-DZ"/>
        </w:rPr>
      </w:pPr>
      <w:r w:rsidRPr="008866FB">
        <w:rPr>
          <w:rFonts w:ascii="Simplified Arabic" w:eastAsia="Times New Roman" w:hAnsi="Simplified Arabic" w:cs="Simplified Arabic" w:hint="eastAsia"/>
          <w:sz w:val="28"/>
          <w:szCs w:val="28"/>
          <w:rtl/>
          <w:lang w:bidi="ar-DZ"/>
        </w:rPr>
        <w:t>عبدالقادرعودةوالتشريعالجنائيالإسلاميمقارنابالقانونالوضعي،مؤسسةالرسالة،ط</w:t>
      </w:r>
      <w:r w:rsidRPr="008866FB">
        <w:rPr>
          <w:rFonts w:ascii="Simplified Arabic" w:eastAsia="Times New Roman" w:hAnsi="Simplified Arabic" w:cs="Simplified Arabic"/>
          <w:sz w:val="28"/>
          <w:szCs w:val="28"/>
          <w:rtl/>
          <w:lang w:bidi="ar-DZ"/>
        </w:rPr>
        <w:t xml:space="preserve"> 13</w:t>
      </w:r>
      <w:r w:rsidRPr="008866FB">
        <w:rPr>
          <w:rFonts w:ascii="Simplified Arabic" w:eastAsia="Times New Roman" w:hAnsi="Simplified Arabic" w:cs="Simplified Arabic" w:hint="eastAsia"/>
          <w:sz w:val="28"/>
          <w:szCs w:val="28"/>
          <w:rtl/>
          <w:lang w:bidi="ar-DZ"/>
        </w:rPr>
        <w:t>،ج</w:t>
      </w:r>
      <w:r w:rsidRPr="008866FB">
        <w:rPr>
          <w:rFonts w:ascii="Simplified Arabic" w:eastAsia="Times New Roman" w:hAnsi="Simplified Arabic" w:cs="Simplified Arabic"/>
          <w:sz w:val="28"/>
          <w:szCs w:val="28"/>
          <w:rtl/>
          <w:lang w:bidi="ar-DZ"/>
        </w:rPr>
        <w:t>1</w:t>
      </w:r>
      <w:r w:rsidRPr="008866FB">
        <w:rPr>
          <w:rFonts w:ascii="Simplified Arabic" w:eastAsia="Times New Roman" w:hAnsi="Simplified Arabic" w:cs="Simplified Arabic" w:hint="eastAsia"/>
          <w:sz w:val="28"/>
          <w:szCs w:val="28"/>
          <w:rtl/>
          <w:lang w:bidi="ar-DZ"/>
        </w:rPr>
        <w:t>،بيروت،لبنان،</w:t>
      </w:r>
      <w:r w:rsidRPr="008866FB">
        <w:rPr>
          <w:rFonts w:ascii="Simplified Arabic" w:eastAsia="Times New Roman" w:hAnsi="Simplified Arabic" w:cs="Simplified Arabic"/>
          <w:sz w:val="28"/>
          <w:szCs w:val="28"/>
          <w:rtl/>
          <w:lang w:bidi="ar-DZ"/>
        </w:rPr>
        <w:t xml:space="preserve"> (1415</w:t>
      </w:r>
      <w:r w:rsidRPr="008866FB">
        <w:rPr>
          <w:rFonts w:ascii="Simplified Arabic" w:eastAsia="Times New Roman" w:hAnsi="Simplified Arabic" w:cs="Simplified Arabic" w:hint="eastAsia"/>
          <w:sz w:val="28"/>
          <w:szCs w:val="28"/>
          <w:rtl/>
          <w:lang w:bidi="ar-DZ"/>
        </w:rPr>
        <w:t>ه</w:t>
      </w:r>
      <w:r w:rsidRPr="008866FB">
        <w:rPr>
          <w:rFonts w:ascii="Simplified Arabic" w:eastAsia="Times New Roman" w:hAnsi="Simplified Arabic" w:cs="Simplified Arabic"/>
          <w:sz w:val="28"/>
          <w:szCs w:val="28"/>
          <w:rtl/>
          <w:lang w:bidi="ar-DZ"/>
        </w:rPr>
        <w:t>-1994</w:t>
      </w:r>
      <w:r w:rsidRPr="008866FB">
        <w:rPr>
          <w:rFonts w:ascii="Simplified Arabic" w:eastAsia="Times New Roman" w:hAnsi="Simplified Arabic" w:cs="Simplified Arabic" w:hint="eastAsia"/>
          <w:sz w:val="28"/>
          <w:szCs w:val="28"/>
          <w:rtl/>
          <w:lang w:bidi="ar-DZ"/>
        </w:rPr>
        <w:t>م</w:t>
      </w:r>
      <w:r w:rsidR="008866FB">
        <w:rPr>
          <w:rFonts w:ascii="Simplified Arabic" w:eastAsia="Times New Roman" w:hAnsi="Simplified Arabic" w:cs="Simplified Arabic" w:hint="cs"/>
          <w:sz w:val="28"/>
          <w:szCs w:val="28"/>
          <w:rtl/>
          <w:lang w:bidi="ar-DZ"/>
        </w:rPr>
        <w:t>).</w:t>
      </w:r>
    </w:p>
    <w:p w:rsidR="008866FB" w:rsidRPr="008866FB" w:rsidRDefault="00833D18" w:rsidP="008866FB">
      <w:pPr>
        <w:pStyle w:val="Notedebasdepage"/>
        <w:numPr>
          <w:ilvl w:val="0"/>
          <w:numId w:val="45"/>
        </w:numPr>
        <w:tabs>
          <w:tab w:val="right" w:pos="140"/>
        </w:tabs>
        <w:bidi/>
        <w:rPr>
          <w:rFonts w:ascii="Simplified Arabic" w:hAnsi="Simplified Arabic" w:cs="Simplified Arabic"/>
          <w:sz w:val="28"/>
          <w:szCs w:val="28"/>
          <w:lang w:bidi="ar-DZ"/>
        </w:rPr>
      </w:pPr>
      <w:r w:rsidRPr="008866FB">
        <w:rPr>
          <w:rFonts w:ascii="Simplified Arabic" w:eastAsia="Times New Roman" w:hAnsi="Simplified Arabic" w:cs="Simplified Arabic" w:hint="eastAsia"/>
          <w:sz w:val="28"/>
          <w:szCs w:val="28"/>
          <w:rtl/>
          <w:lang w:bidi="ar-DZ"/>
        </w:rPr>
        <w:t>عبدالقادرعودة،التشريعالجنائيالإسلاميمقارنابالقانونالوضعي،ج</w:t>
      </w:r>
      <w:r w:rsidRPr="008866FB">
        <w:rPr>
          <w:rFonts w:ascii="Simplified Arabic" w:eastAsia="Times New Roman" w:hAnsi="Simplified Arabic" w:cs="Simplified Arabic"/>
          <w:sz w:val="28"/>
          <w:szCs w:val="28"/>
          <w:rtl/>
          <w:lang w:bidi="ar-DZ"/>
        </w:rPr>
        <w:t>2</w:t>
      </w:r>
      <w:r w:rsidRPr="008866FB">
        <w:rPr>
          <w:rFonts w:ascii="Simplified Arabic" w:eastAsia="Times New Roman" w:hAnsi="Simplified Arabic" w:cs="Simplified Arabic"/>
          <w:sz w:val="28"/>
          <w:szCs w:val="28"/>
          <w:lang w:bidi="ar-DZ"/>
        </w:rPr>
        <w:t>.</w:t>
      </w:r>
    </w:p>
    <w:p w:rsidR="008866FB" w:rsidRPr="008866FB" w:rsidRDefault="00833D18" w:rsidP="008866FB">
      <w:pPr>
        <w:pStyle w:val="Notedebasdepage"/>
        <w:numPr>
          <w:ilvl w:val="0"/>
          <w:numId w:val="45"/>
        </w:numPr>
        <w:tabs>
          <w:tab w:val="right" w:pos="140"/>
        </w:tabs>
        <w:bidi/>
        <w:rPr>
          <w:rFonts w:ascii="Simplified Arabic" w:hAnsi="Simplified Arabic" w:cs="Simplified Arabic"/>
          <w:sz w:val="28"/>
          <w:szCs w:val="28"/>
          <w:lang w:bidi="ar-DZ"/>
        </w:rPr>
      </w:pPr>
      <w:r w:rsidRPr="008866FB">
        <w:rPr>
          <w:rFonts w:ascii="Simplified Arabic" w:eastAsia="Times New Roman" w:hAnsi="Simplified Arabic" w:cs="Simplified Arabic" w:hint="eastAsia"/>
          <w:sz w:val="28"/>
          <w:szCs w:val="28"/>
          <w:rtl/>
          <w:lang w:bidi="ar-DZ"/>
        </w:rPr>
        <w:t>عبداللهسليمان،شرحالقانونالعقوباتالجزائري،قسمالعام،دط،ج</w:t>
      </w:r>
      <w:r w:rsidRPr="008866FB">
        <w:rPr>
          <w:rFonts w:ascii="Simplified Arabic" w:eastAsia="Times New Roman" w:hAnsi="Simplified Arabic" w:cs="Simplified Arabic"/>
          <w:sz w:val="28"/>
          <w:szCs w:val="28"/>
          <w:rtl/>
          <w:lang w:bidi="ar-DZ"/>
        </w:rPr>
        <w:t>1</w:t>
      </w:r>
      <w:r w:rsidRPr="008866FB">
        <w:rPr>
          <w:rFonts w:ascii="Simplified Arabic" w:eastAsia="Times New Roman" w:hAnsi="Simplified Arabic" w:cs="Simplified Arabic" w:hint="eastAsia"/>
          <w:sz w:val="28"/>
          <w:szCs w:val="28"/>
          <w:rtl/>
          <w:lang w:bidi="ar-DZ"/>
        </w:rPr>
        <w:t>،دارالعلومللنشر،الجزائر،</w:t>
      </w:r>
      <w:r w:rsidRPr="008866FB">
        <w:rPr>
          <w:rFonts w:ascii="Simplified Arabic" w:eastAsia="Times New Roman" w:hAnsi="Simplified Arabic" w:cs="Simplified Arabic"/>
          <w:sz w:val="28"/>
          <w:szCs w:val="28"/>
          <w:rtl/>
          <w:lang w:bidi="ar-DZ"/>
        </w:rPr>
        <w:t xml:space="preserve"> 2006.</w:t>
      </w:r>
    </w:p>
    <w:p w:rsidR="008866FB" w:rsidRPr="008866FB" w:rsidRDefault="00833D18" w:rsidP="008866FB">
      <w:pPr>
        <w:pStyle w:val="Notedebasdepage"/>
        <w:numPr>
          <w:ilvl w:val="0"/>
          <w:numId w:val="45"/>
        </w:numPr>
        <w:tabs>
          <w:tab w:val="right" w:pos="140"/>
        </w:tabs>
        <w:bidi/>
        <w:rPr>
          <w:rFonts w:ascii="Simplified Arabic" w:hAnsi="Simplified Arabic" w:cs="Simplified Arabic"/>
          <w:sz w:val="28"/>
          <w:szCs w:val="28"/>
          <w:lang w:bidi="ar-DZ"/>
        </w:rPr>
      </w:pPr>
      <w:r w:rsidRPr="008866FB">
        <w:rPr>
          <w:rFonts w:ascii="Simplified Arabic" w:eastAsia="Times New Roman" w:hAnsi="Simplified Arabic" w:cs="Simplified Arabic" w:hint="eastAsia"/>
          <w:sz w:val="28"/>
          <w:szCs w:val="28"/>
          <w:rtl/>
          <w:lang w:bidi="ar-DZ"/>
        </w:rPr>
        <w:t>عليبنمحمدبنحبيبالماوردي،الأحكامالسلطانيةوالولاياتالدينية،دارالكتبالعلمية،ط</w:t>
      </w:r>
      <w:r w:rsidRPr="008866FB">
        <w:rPr>
          <w:rFonts w:ascii="Simplified Arabic" w:eastAsia="Times New Roman" w:hAnsi="Simplified Arabic" w:cs="Simplified Arabic"/>
          <w:sz w:val="28"/>
          <w:szCs w:val="28"/>
          <w:rtl/>
          <w:lang w:bidi="ar-DZ"/>
        </w:rPr>
        <w:t>1</w:t>
      </w:r>
      <w:r w:rsidRPr="008866FB">
        <w:rPr>
          <w:rFonts w:ascii="Simplified Arabic" w:eastAsia="Times New Roman" w:hAnsi="Simplified Arabic" w:cs="Simplified Arabic" w:hint="eastAsia"/>
          <w:sz w:val="28"/>
          <w:szCs w:val="28"/>
          <w:rtl/>
          <w:lang w:bidi="ar-DZ"/>
        </w:rPr>
        <w:t>،بيروت</w:t>
      </w:r>
      <w:r w:rsidRPr="008866FB">
        <w:rPr>
          <w:rFonts w:ascii="Simplified Arabic" w:eastAsia="Times New Roman" w:hAnsi="Simplified Arabic" w:cs="Simplified Arabic"/>
          <w:sz w:val="28"/>
          <w:szCs w:val="28"/>
          <w:rtl/>
          <w:lang w:bidi="ar-DZ"/>
        </w:rPr>
        <w:t xml:space="preserve"> - </w:t>
      </w:r>
      <w:r w:rsidRPr="008866FB">
        <w:rPr>
          <w:rFonts w:ascii="Simplified Arabic" w:eastAsia="Times New Roman" w:hAnsi="Simplified Arabic" w:cs="Simplified Arabic" w:hint="eastAsia"/>
          <w:sz w:val="28"/>
          <w:szCs w:val="28"/>
          <w:rtl/>
          <w:lang w:bidi="ar-DZ"/>
        </w:rPr>
        <w:t>لبنان،</w:t>
      </w:r>
      <w:r w:rsidRPr="008866FB">
        <w:rPr>
          <w:rFonts w:ascii="Simplified Arabic" w:eastAsia="Times New Roman" w:hAnsi="Simplified Arabic" w:cs="Simplified Arabic"/>
          <w:sz w:val="28"/>
          <w:szCs w:val="28"/>
          <w:rtl/>
          <w:lang w:bidi="ar-DZ"/>
        </w:rPr>
        <w:t xml:space="preserve"> 1985</w:t>
      </w:r>
      <w:r w:rsidRPr="008866FB">
        <w:rPr>
          <w:rFonts w:ascii="Simplified Arabic" w:eastAsia="Times New Roman" w:hAnsi="Simplified Arabic" w:cs="Simplified Arabic"/>
          <w:sz w:val="28"/>
          <w:szCs w:val="28"/>
          <w:lang w:bidi="ar-DZ"/>
        </w:rPr>
        <w:t>.</w:t>
      </w:r>
    </w:p>
    <w:p w:rsidR="008866FB" w:rsidRPr="008866FB" w:rsidRDefault="00833D18" w:rsidP="008866FB">
      <w:pPr>
        <w:pStyle w:val="Notedebasdepage"/>
        <w:numPr>
          <w:ilvl w:val="0"/>
          <w:numId w:val="45"/>
        </w:numPr>
        <w:tabs>
          <w:tab w:val="right" w:pos="140"/>
        </w:tabs>
        <w:bidi/>
        <w:rPr>
          <w:rFonts w:ascii="Simplified Arabic" w:hAnsi="Simplified Arabic" w:cs="Simplified Arabic"/>
          <w:sz w:val="28"/>
          <w:szCs w:val="28"/>
          <w:lang w:bidi="ar-DZ"/>
        </w:rPr>
      </w:pPr>
      <w:r w:rsidRPr="008866FB">
        <w:rPr>
          <w:rFonts w:ascii="Simplified Arabic" w:eastAsia="Times New Roman" w:hAnsi="Simplified Arabic" w:cs="Simplified Arabic" w:hint="eastAsia"/>
          <w:sz w:val="28"/>
          <w:szCs w:val="28"/>
          <w:rtl/>
          <w:lang w:bidi="ar-DZ"/>
        </w:rPr>
        <w:t>فتوحعبداللهالشاذلي،جرائمالاعتداءعلىالاشخاصوالاموال،دط،دارالمطبوعاتالجامعيةالإسكندرية</w:t>
      </w:r>
      <w:r w:rsidRPr="008866FB">
        <w:rPr>
          <w:rFonts w:ascii="Simplified Arabic" w:eastAsia="Times New Roman" w:hAnsi="Simplified Arabic" w:cs="Simplified Arabic"/>
          <w:sz w:val="28"/>
          <w:szCs w:val="28"/>
          <w:rtl/>
          <w:lang w:bidi="ar-DZ"/>
        </w:rPr>
        <w:t>.</w:t>
      </w:r>
    </w:p>
    <w:p w:rsidR="008866FB" w:rsidRPr="008866FB" w:rsidRDefault="00833D18" w:rsidP="0071661A">
      <w:pPr>
        <w:pStyle w:val="Notedebasdepage"/>
        <w:numPr>
          <w:ilvl w:val="0"/>
          <w:numId w:val="45"/>
        </w:numPr>
        <w:tabs>
          <w:tab w:val="right" w:pos="424"/>
        </w:tabs>
        <w:bidi/>
        <w:ind w:left="-1" w:firstLine="0"/>
        <w:rPr>
          <w:rFonts w:ascii="Simplified Arabic" w:hAnsi="Simplified Arabic" w:cs="Simplified Arabic"/>
          <w:sz w:val="28"/>
          <w:szCs w:val="28"/>
          <w:lang w:bidi="ar-DZ"/>
        </w:rPr>
      </w:pPr>
      <w:r w:rsidRPr="008866FB">
        <w:rPr>
          <w:rFonts w:ascii="Simplified Arabic" w:eastAsia="Times New Roman" w:hAnsi="Simplified Arabic" w:cs="Simplified Arabic" w:hint="eastAsia"/>
          <w:sz w:val="28"/>
          <w:szCs w:val="28"/>
          <w:rtl/>
          <w:lang w:bidi="ar-DZ"/>
        </w:rPr>
        <w:t>محمدبنابيبكرالرازي،مختارالصحاح،ط</w:t>
      </w:r>
      <w:r w:rsidRPr="008866FB">
        <w:rPr>
          <w:rFonts w:ascii="Simplified Arabic" w:eastAsia="Times New Roman" w:hAnsi="Simplified Arabic" w:cs="Simplified Arabic"/>
          <w:sz w:val="28"/>
          <w:szCs w:val="28"/>
          <w:rtl/>
          <w:lang w:bidi="ar-DZ"/>
        </w:rPr>
        <w:t xml:space="preserve"> 1</w:t>
      </w:r>
      <w:r w:rsidRPr="008866FB">
        <w:rPr>
          <w:rFonts w:ascii="Simplified Arabic" w:eastAsia="Times New Roman" w:hAnsi="Simplified Arabic" w:cs="Simplified Arabic" w:hint="eastAsia"/>
          <w:sz w:val="28"/>
          <w:szCs w:val="28"/>
          <w:rtl/>
          <w:lang w:bidi="ar-DZ"/>
        </w:rPr>
        <w:t>،دارالكتابالعربيللنشر،</w:t>
      </w:r>
      <w:r w:rsidRPr="008866FB">
        <w:rPr>
          <w:rFonts w:ascii="Simplified Arabic" w:eastAsia="Times New Roman" w:hAnsi="Simplified Arabic" w:cs="Simplified Arabic"/>
          <w:sz w:val="28"/>
          <w:szCs w:val="28"/>
          <w:rtl/>
          <w:lang w:bidi="ar-DZ"/>
        </w:rPr>
        <w:t>-</w:t>
      </w:r>
      <w:r w:rsidRPr="008866FB">
        <w:rPr>
          <w:rFonts w:ascii="Simplified Arabic" w:eastAsia="Times New Roman" w:hAnsi="Simplified Arabic" w:cs="Simplified Arabic" w:hint="eastAsia"/>
          <w:sz w:val="28"/>
          <w:szCs w:val="28"/>
          <w:rtl/>
          <w:lang w:bidi="ar-DZ"/>
        </w:rPr>
        <w:t>بيروت</w:t>
      </w:r>
      <w:r w:rsidRPr="008866FB">
        <w:rPr>
          <w:rFonts w:ascii="Simplified Arabic" w:eastAsia="Times New Roman" w:hAnsi="Simplified Arabic" w:cs="Simplified Arabic"/>
          <w:sz w:val="28"/>
          <w:szCs w:val="28"/>
          <w:rtl/>
          <w:lang w:bidi="ar-DZ"/>
        </w:rPr>
        <w:t xml:space="preserve"> –</w:t>
      </w:r>
      <w:r w:rsidRPr="008866FB">
        <w:rPr>
          <w:rFonts w:ascii="Simplified Arabic" w:eastAsia="Times New Roman" w:hAnsi="Simplified Arabic" w:cs="Simplified Arabic" w:hint="eastAsia"/>
          <w:sz w:val="28"/>
          <w:szCs w:val="28"/>
          <w:rtl/>
          <w:lang w:bidi="ar-DZ"/>
        </w:rPr>
        <w:t>لبنان</w:t>
      </w:r>
      <w:r w:rsidRPr="008866FB">
        <w:rPr>
          <w:rFonts w:ascii="Simplified Arabic" w:eastAsia="Times New Roman" w:hAnsi="Simplified Arabic" w:cs="Simplified Arabic"/>
          <w:sz w:val="28"/>
          <w:szCs w:val="28"/>
          <w:lang w:bidi="ar-DZ"/>
        </w:rPr>
        <w:t>.</w:t>
      </w:r>
    </w:p>
    <w:p w:rsidR="008866FB" w:rsidRPr="008866FB" w:rsidRDefault="00833D18" w:rsidP="0071661A">
      <w:pPr>
        <w:pStyle w:val="Notedebasdepage"/>
        <w:numPr>
          <w:ilvl w:val="0"/>
          <w:numId w:val="45"/>
        </w:numPr>
        <w:tabs>
          <w:tab w:val="right" w:pos="-1"/>
          <w:tab w:val="right" w:pos="140"/>
          <w:tab w:val="right" w:pos="424"/>
        </w:tabs>
        <w:bidi/>
        <w:ind w:left="-1" w:firstLine="0"/>
        <w:rPr>
          <w:rFonts w:ascii="Simplified Arabic" w:hAnsi="Simplified Arabic" w:cs="Simplified Arabic"/>
          <w:sz w:val="28"/>
          <w:szCs w:val="28"/>
          <w:lang w:bidi="ar-DZ"/>
        </w:rPr>
      </w:pPr>
      <w:r w:rsidRPr="008866FB">
        <w:rPr>
          <w:rFonts w:ascii="Simplified Arabic" w:eastAsia="Times New Roman" w:hAnsi="Simplified Arabic" w:cs="Simplified Arabic" w:hint="eastAsia"/>
          <w:sz w:val="28"/>
          <w:szCs w:val="28"/>
          <w:rtl/>
          <w:lang w:bidi="ar-DZ"/>
        </w:rPr>
        <w:t>محمدصبحينجم،أصولالمحاكماتالجزائية،ط</w:t>
      </w:r>
      <w:r w:rsidRPr="008866FB">
        <w:rPr>
          <w:rFonts w:ascii="Simplified Arabic" w:eastAsia="Times New Roman" w:hAnsi="Simplified Arabic" w:cs="Simplified Arabic"/>
          <w:sz w:val="28"/>
          <w:szCs w:val="28"/>
          <w:rtl/>
          <w:lang w:bidi="ar-DZ"/>
        </w:rPr>
        <w:t xml:space="preserve"> 1 </w:t>
      </w:r>
      <w:r w:rsidRPr="008866FB">
        <w:rPr>
          <w:rFonts w:ascii="Simplified Arabic" w:eastAsia="Times New Roman" w:hAnsi="Simplified Arabic" w:cs="Simplified Arabic" w:hint="eastAsia"/>
          <w:sz w:val="28"/>
          <w:szCs w:val="28"/>
          <w:rtl/>
          <w:lang w:bidi="ar-DZ"/>
        </w:rPr>
        <w:t>،دارالثقافةعمانالاردن،</w:t>
      </w:r>
      <w:r w:rsidRPr="008866FB">
        <w:rPr>
          <w:rFonts w:ascii="Simplified Arabic" w:eastAsia="Times New Roman" w:hAnsi="Simplified Arabic" w:cs="Simplified Arabic"/>
          <w:sz w:val="28"/>
          <w:szCs w:val="28"/>
          <w:rtl/>
          <w:lang w:bidi="ar-DZ"/>
        </w:rPr>
        <w:t xml:space="preserve"> 2000</w:t>
      </w:r>
    </w:p>
    <w:p w:rsidR="008866FB" w:rsidRDefault="008866FB" w:rsidP="0071661A">
      <w:pPr>
        <w:pStyle w:val="Paragraphedeliste"/>
        <w:numPr>
          <w:ilvl w:val="0"/>
          <w:numId w:val="45"/>
        </w:numPr>
        <w:tabs>
          <w:tab w:val="right" w:pos="424"/>
        </w:tabs>
        <w:bidi/>
        <w:spacing w:before="240" w:after="0" w:line="240" w:lineRule="auto"/>
        <w:ind w:left="-1" w:firstLine="0"/>
        <w:rPr>
          <w:rFonts w:ascii="Simplified Arabic" w:eastAsia="Times New Roman" w:hAnsi="Simplified Arabic" w:cs="Simplified Arabic"/>
          <w:sz w:val="28"/>
          <w:szCs w:val="28"/>
          <w:lang w:bidi="ar-DZ"/>
        </w:rPr>
      </w:pPr>
      <w:r w:rsidRPr="008866FB">
        <w:rPr>
          <w:rFonts w:ascii="Simplified Arabic" w:eastAsia="Times New Roman" w:hAnsi="Simplified Arabic" w:cs="Simplified Arabic" w:hint="eastAsia"/>
          <w:sz w:val="28"/>
          <w:szCs w:val="28"/>
          <w:rtl/>
          <w:lang w:bidi="ar-DZ"/>
        </w:rPr>
        <w:t>محمدصبحينجم،شرحقانونالعقوباتالجزائري</w:t>
      </w:r>
      <w:r w:rsidRPr="008866FB">
        <w:rPr>
          <w:rFonts w:ascii="Simplified Arabic" w:eastAsia="Times New Roman" w:hAnsi="Simplified Arabic" w:cs="Simplified Arabic"/>
          <w:sz w:val="28"/>
          <w:szCs w:val="28"/>
          <w:rtl/>
          <w:lang w:bidi="ar-DZ"/>
        </w:rPr>
        <w:t xml:space="preserve">- </w:t>
      </w:r>
      <w:r w:rsidRPr="008866FB">
        <w:rPr>
          <w:rFonts w:ascii="Simplified Arabic" w:eastAsia="Times New Roman" w:hAnsi="Simplified Arabic" w:cs="Simplified Arabic" w:hint="eastAsia"/>
          <w:sz w:val="28"/>
          <w:szCs w:val="28"/>
          <w:rtl/>
          <w:lang w:bidi="ar-DZ"/>
        </w:rPr>
        <w:t>القسمالخاص</w:t>
      </w:r>
      <w:r w:rsidRPr="008866FB">
        <w:rPr>
          <w:rFonts w:ascii="Simplified Arabic" w:eastAsia="Times New Roman" w:hAnsi="Simplified Arabic" w:cs="Simplified Arabic"/>
          <w:sz w:val="28"/>
          <w:szCs w:val="28"/>
          <w:rtl/>
          <w:lang w:bidi="ar-DZ"/>
        </w:rPr>
        <w:t xml:space="preserve"> – </w:t>
      </w:r>
      <w:r w:rsidRPr="008866FB">
        <w:rPr>
          <w:rFonts w:ascii="Simplified Arabic" w:eastAsia="Times New Roman" w:hAnsi="Simplified Arabic" w:cs="Simplified Arabic" w:hint="eastAsia"/>
          <w:sz w:val="28"/>
          <w:szCs w:val="28"/>
          <w:rtl/>
          <w:lang w:bidi="ar-DZ"/>
        </w:rPr>
        <w:t>ط</w:t>
      </w:r>
      <w:r w:rsidRPr="008866FB">
        <w:rPr>
          <w:rFonts w:ascii="Simplified Arabic" w:eastAsia="Times New Roman" w:hAnsi="Simplified Arabic" w:cs="Simplified Arabic"/>
          <w:sz w:val="28"/>
          <w:szCs w:val="28"/>
          <w:rtl/>
          <w:lang w:bidi="ar-DZ"/>
        </w:rPr>
        <w:t>5</w:t>
      </w:r>
      <w:r w:rsidRPr="008866FB">
        <w:rPr>
          <w:rFonts w:ascii="Simplified Arabic" w:eastAsia="Times New Roman" w:hAnsi="Simplified Arabic" w:cs="Simplified Arabic" w:hint="eastAsia"/>
          <w:sz w:val="28"/>
          <w:szCs w:val="28"/>
          <w:rtl/>
          <w:lang w:bidi="ar-DZ"/>
        </w:rPr>
        <w:t>،الطبوعاتالجامعية،الجزائر،</w:t>
      </w:r>
      <w:r w:rsidRPr="008866FB">
        <w:rPr>
          <w:rFonts w:ascii="Simplified Arabic" w:eastAsia="Times New Roman" w:hAnsi="Simplified Arabic" w:cs="Simplified Arabic"/>
          <w:sz w:val="28"/>
          <w:szCs w:val="28"/>
          <w:rtl/>
          <w:lang w:bidi="ar-DZ"/>
        </w:rPr>
        <w:t>2004</w:t>
      </w:r>
      <w:r w:rsidRPr="008866FB">
        <w:rPr>
          <w:rFonts w:ascii="Simplified Arabic" w:eastAsia="Times New Roman" w:hAnsi="Simplified Arabic" w:cs="Simplified Arabic"/>
          <w:sz w:val="28"/>
          <w:szCs w:val="28"/>
          <w:lang w:bidi="ar-DZ"/>
        </w:rPr>
        <w:t>.</w:t>
      </w:r>
    </w:p>
    <w:p w:rsidR="008866FB" w:rsidRDefault="00833D18" w:rsidP="0071661A">
      <w:pPr>
        <w:pStyle w:val="Paragraphedeliste"/>
        <w:numPr>
          <w:ilvl w:val="0"/>
          <w:numId w:val="45"/>
        </w:numPr>
        <w:tabs>
          <w:tab w:val="right" w:pos="424"/>
        </w:tabs>
        <w:bidi/>
        <w:spacing w:before="240" w:after="0" w:line="240" w:lineRule="auto"/>
        <w:ind w:left="-1" w:firstLine="0"/>
        <w:rPr>
          <w:rFonts w:ascii="Simplified Arabic" w:eastAsia="Times New Roman" w:hAnsi="Simplified Arabic" w:cs="Simplified Arabic"/>
          <w:sz w:val="28"/>
          <w:szCs w:val="28"/>
          <w:lang w:bidi="ar-DZ"/>
        </w:rPr>
      </w:pPr>
      <w:r w:rsidRPr="008866FB">
        <w:rPr>
          <w:rFonts w:ascii="Simplified Arabic" w:eastAsia="Times New Roman" w:hAnsi="Simplified Arabic" w:cs="Simplified Arabic" w:hint="eastAsia"/>
          <w:sz w:val="28"/>
          <w:szCs w:val="28"/>
          <w:rtl/>
          <w:lang w:bidi="ar-DZ"/>
        </w:rPr>
        <w:t>محمدصبحينجم،شرحقانونالعقوباتالجزائري،</w:t>
      </w:r>
      <w:r w:rsidRPr="008866FB">
        <w:rPr>
          <w:rFonts w:ascii="Simplified Arabic" w:eastAsia="Times New Roman" w:hAnsi="Simplified Arabic" w:cs="Simplified Arabic"/>
          <w:sz w:val="28"/>
          <w:szCs w:val="28"/>
          <w:rtl/>
          <w:lang w:bidi="ar-DZ"/>
        </w:rPr>
        <w:t xml:space="preserve"> (</w:t>
      </w:r>
      <w:r w:rsidRPr="008866FB">
        <w:rPr>
          <w:rFonts w:ascii="Simplified Arabic" w:eastAsia="Times New Roman" w:hAnsi="Simplified Arabic" w:cs="Simplified Arabic" w:hint="eastAsia"/>
          <w:sz w:val="28"/>
          <w:szCs w:val="28"/>
          <w:rtl/>
          <w:lang w:bidi="ar-DZ"/>
        </w:rPr>
        <w:t>القسمالخاص</w:t>
      </w:r>
      <w:r w:rsidRPr="008866FB">
        <w:rPr>
          <w:rFonts w:ascii="Simplified Arabic" w:eastAsia="Times New Roman" w:hAnsi="Simplified Arabic" w:cs="Simplified Arabic"/>
          <w:sz w:val="28"/>
          <w:szCs w:val="28"/>
          <w:rtl/>
          <w:lang w:bidi="ar-DZ"/>
        </w:rPr>
        <w:t>)</w:t>
      </w:r>
      <w:r w:rsidR="008866FB">
        <w:rPr>
          <w:rFonts w:ascii="Simplified Arabic" w:eastAsia="Times New Roman" w:hAnsi="Simplified Arabic" w:cs="Simplified Arabic" w:hint="cs"/>
          <w:sz w:val="28"/>
          <w:szCs w:val="28"/>
          <w:rtl/>
          <w:lang w:bidi="ar-DZ"/>
        </w:rPr>
        <w:t>.</w:t>
      </w:r>
    </w:p>
    <w:p w:rsidR="00833D18" w:rsidRPr="008866FB" w:rsidRDefault="00833D18" w:rsidP="0071661A">
      <w:pPr>
        <w:pStyle w:val="Paragraphedeliste"/>
        <w:numPr>
          <w:ilvl w:val="0"/>
          <w:numId w:val="45"/>
        </w:numPr>
        <w:tabs>
          <w:tab w:val="right" w:pos="424"/>
        </w:tabs>
        <w:bidi/>
        <w:spacing w:before="240" w:after="0" w:line="240" w:lineRule="auto"/>
        <w:ind w:left="-1" w:firstLine="0"/>
        <w:rPr>
          <w:rFonts w:ascii="Simplified Arabic" w:eastAsia="Times New Roman" w:hAnsi="Simplified Arabic" w:cs="Simplified Arabic"/>
          <w:sz w:val="28"/>
          <w:szCs w:val="28"/>
          <w:rtl/>
          <w:lang w:bidi="ar-DZ"/>
        </w:rPr>
      </w:pPr>
      <w:r w:rsidRPr="008866FB">
        <w:rPr>
          <w:rFonts w:ascii="Simplified Arabic" w:eastAsia="Times New Roman" w:hAnsi="Simplified Arabic" w:cs="Simplified Arabic" w:hint="eastAsia"/>
          <w:sz w:val="28"/>
          <w:szCs w:val="28"/>
          <w:rtl/>
          <w:lang w:bidi="ar-DZ"/>
        </w:rPr>
        <w:t>محمدعليسكيكر،أدلةالإثباتالجنائيفيالضوءالتشريعوالقضاءوالفقه،دط،دارالجامعةالجديدة،الإسكندرية،</w:t>
      </w:r>
      <w:r w:rsidRPr="008866FB">
        <w:rPr>
          <w:rFonts w:ascii="Simplified Arabic" w:eastAsia="Times New Roman" w:hAnsi="Simplified Arabic" w:cs="Simplified Arabic"/>
          <w:sz w:val="28"/>
          <w:szCs w:val="28"/>
          <w:rtl/>
          <w:lang w:bidi="ar-DZ"/>
        </w:rPr>
        <w:t xml:space="preserve"> 2011</w:t>
      </w:r>
      <w:r w:rsidRPr="008866FB">
        <w:rPr>
          <w:rFonts w:ascii="Simplified Arabic" w:eastAsia="Times New Roman" w:hAnsi="Simplified Arabic" w:cs="Simplified Arabic"/>
          <w:sz w:val="28"/>
          <w:szCs w:val="28"/>
          <w:lang w:bidi="ar-DZ"/>
        </w:rPr>
        <w:t>.</w:t>
      </w:r>
    </w:p>
    <w:p w:rsidR="00833D18" w:rsidRPr="008866FB" w:rsidRDefault="00833D18" w:rsidP="0071661A">
      <w:pPr>
        <w:pStyle w:val="Paragraphedeliste"/>
        <w:numPr>
          <w:ilvl w:val="0"/>
          <w:numId w:val="45"/>
        </w:numPr>
        <w:tabs>
          <w:tab w:val="right" w:pos="424"/>
        </w:tabs>
        <w:bidi/>
        <w:spacing w:before="240" w:after="0" w:line="240" w:lineRule="auto"/>
        <w:rPr>
          <w:rFonts w:ascii="Simplified Arabic" w:eastAsia="Times New Roman" w:hAnsi="Simplified Arabic" w:cs="Simplified Arabic"/>
          <w:sz w:val="28"/>
          <w:szCs w:val="28"/>
          <w:rtl/>
          <w:lang w:bidi="ar-DZ"/>
        </w:rPr>
      </w:pPr>
      <w:r w:rsidRPr="008866FB">
        <w:rPr>
          <w:rFonts w:ascii="Simplified Arabic" w:eastAsia="Times New Roman" w:hAnsi="Simplified Arabic" w:cs="Simplified Arabic" w:hint="eastAsia"/>
          <w:sz w:val="28"/>
          <w:szCs w:val="28"/>
          <w:rtl/>
          <w:lang w:bidi="ar-DZ"/>
        </w:rPr>
        <w:t>محمدمروان،نظامالاثباتفيالموادالجنائيةفيالقانونالوضعي،ديوانالمطبوعاتالجامعية</w:t>
      </w:r>
      <w:r w:rsidRPr="008866FB">
        <w:rPr>
          <w:rFonts w:ascii="Simplified Arabic" w:eastAsia="Times New Roman" w:hAnsi="Simplified Arabic" w:cs="Simplified Arabic"/>
          <w:sz w:val="28"/>
          <w:szCs w:val="28"/>
          <w:rtl/>
          <w:lang w:bidi="ar-DZ"/>
        </w:rPr>
        <w:t xml:space="preserve"> – </w:t>
      </w:r>
      <w:r w:rsidRPr="008866FB">
        <w:rPr>
          <w:rFonts w:ascii="Simplified Arabic" w:eastAsia="Times New Roman" w:hAnsi="Simplified Arabic" w:cs="Simplified Arabic" w:hint="eastAsia"/>
          <w:sz w:val="28"/>
          <w:szCs w:val="28"/>
          <w:rtl/>
          <w:lang w:bidi="ar-DZ"/>
        </w:rPr>
        <w:t>بنعكنون</w:t>
      </w:r>
      <w:r w:rsidRPr="008866FB">
        <w:rPr>
          <w:rFonts w:ascii="Simplified Arabic" w:eastAsia="Times New Roman" w:hAnsi="Simplified Arabic" w:cs="Simplified Arabic"/>
          <w:sz w:val="28"/>
          <w:szCs w:val="28"/>
          <w:rtl/>
          <w:lang w:bidi="ar-DZ"/>
        </w:rPr>
        <w:t>-</w:t>
      </w:r>
      <w:r w:rsidRPr="008866FB">
        <w:rPr>
          <w:rFonts w:ascii="Simplified Arabic" w:eastAsia="Times New Roman" w:hAnsi="Simplified Arabic" w:cs="Simplified Arabic" w:hint="eastAsia"/>
          <w:sz w:val="28"/>
          <w:szCs w:val="28"/>
          <w:rtl/>
          <w:lang w:bidi="ar-DZ"/>
        </w:rPr>
        <w:t>الجزائر</w:t>
      </w:r>
      <w:r w:rsidRPr="008866FB">
        <w:rPr>
          <w:rFonts w:ascii="Simplified Arabic" w:eastAsia="Times New Roman" w:hAnsi="Simplified Arabic" w:cs="Simplified Arabic"/>
          <w:sz w:val="28"/>
          <w:szCs w:val="28"/>
          <w:rtl/>
          <w:lang w:bidi="ar-DZ"/>
        </w:rPr>
        <w:t xml:space="preserve"> .1999</w:t>
      </w:r>
      <w:r w:rsidRPr="008866FB">
        <w:rPr>
          <w:rFonts w:ascii="Simplified Arabic" w:eastAsia="Times New Roman" w:hAnsi="Simplified Arabic" w:cs="Simplified Arabic"/>
          <w:sz w:val="28"/>
          <w:szCs w:val="28"/>
          <w:lang w:bidi="ar-DZ"/>
        </w:rPr>
        <w:t>.</w:t>
      </w:r>
    </w:p>
    <w:p w:rsidR="00833D18" w:rsidRPr="00833D18" w:rsidRDefault="00833D18" w:rsidP="0071661A">
      <w:pPr>
        <w:pStyle w:val="Paragraphedeliste"/>
        <w:numPr>
          <w:ilvl w:val="0"/>
          <w:numId w:val="45"/>
        </w:numPr>
        <w:tabs>
          <w:tab w:val="right" w:pos="424"/>
        </w:tabs>
        <w:bidi/>
        <w:spacing w:before="240" w:after="0" w:line="240" w:lineRule="auto"/>
        <w:ind w:left="-1" w:firstLine="0"/>
        <w:rPr>
          <w:rFonts w:ascii="Simplified Arabic" w:eastAsia="Times New Roman" w:hAnsi="Simplified Arabic" w:cs="Simplified Arabic"/>
          <w:sz w:val="28"/>
          <w:szCs w:val="28"/>
          <w:rtl/>
          <w:lang w:bidi="ar-DZ"/>
        </w:rPr>
      </w:pPr>
      <w:r w:rsidRPr="00833D18">
        <w:rPr>
          <w:rFonts w:ascii="Simplified Arabic" w:eastAsia="Times New Roman" w:hAnsi="Simplified Arabic" w:cs="Simplified Arabic" w:hint="eastAsia"/>
          <w:sz w:val="28"/>
          <w:szCs w:val="28"/>
          <w:rtl/>
          <w:lang w:bidi="ar-DZ"/>
        </w:rPr>
        <w:t>مكيدردوس،القانونالجنائيالخاصفيالتشريعالجزائري،ديوانالمطبوعاتالجامعية</w:t>
      </w:r>
      <w:r w:rsidRPr="00833D18">
        <w:rPr>
          <w:rFonts w:ascii="Simplified Arabic" w:eastAsia="Times New Roman" w:hAnsi="Simplified Arabic" w:cs="Simplified Arabic"/>
          <w:sz w:val="28"/>
          <w:szCs w:val="28"/>
          <w:rtl/>
          <w:lang w:bidi="ar-DZ"/>
        </w:rPr>
        <w:t xml:space="preserve"> (</w:t>
      </w:r>
      <w:r w:rsidRPr="00833D18">
        <w:rPr>
          <w:rFonts w:ascii="Simplified Arabic" w:eastAsia="Times New Roman" w:hAnsi="Simplified Arabic" w:cs="Simplified Arabic" w:hint="eastAsia"/>
          <w:sz w:val="28"/>
          <w:szCs w:val="28"/>
          <w:rtl/>
          <w:lang w:bidi="ar-DZ"/>
        </w:rPr>
        <w:t>المطيعةالجهويةبقسنطينة</w:t>
      </w:r>
      <w:r w:rsidRPr="00833D18">
        <w:rPr>
          <w:rFonts w:ascii="Simplified Arabic" w:eastAsia="Times New Roman" w:hAnsi="Simplified Arabic" w:cs="Simplified Arabic"/>
          <w:sz w:val="28"/>
          <w:szCs w:val="28"/>
          <w:rtl/>
          <w:lang w:bidi="ar-DZ"/>
        </w:rPr>
        <w:t>)</w:t>
      </w:r>
      <w:r w:rsidRPr="00833D18">
        <w:rPr>
          <w:rFonts w:ascii="Simplified Arabic" w:eastAsia="Times New Roman" w:hAnsi="Simplified Arabic" w:cs="Simplified Arabic" w:hint="eastAsia"/>
          <w:sz w:val="28"/>
          <w:szCs w:val="28"/>
          <w:rtl/>
          <w:lang w:bidi="ar-DZ"/>
        </w:rPr>
        <w:t>،ط</w:t>
      </w:r>
      <w:r w:rsidRPr="00833D18">
        <w:rPr>
          <w:rFonts w:ascii="Simplified Arabic" w:eastAsia="Times New Roman" w:hAnsi="Simplified Arabic" w:cs="Simplified Arabic"/>
          <w:sz w:val="28"/>
          <w:szCs w:val="28"/>
          <w:rtl/>
          <w:lang w:bidi="ar-DZ"/>
        </w:rPr>
        <w:t>1</w:t>
      </w:r>
      <w:r w:rsidRPr="00833D18">
        <w:rPr>
          <w:rFonts w:ascii="Simplified Arabic" w:eastAsia="Times New Roman" w:hAnsi="Simplified Arabic" w:cs="Simplified Arabic" w:hint="eastAsia"/>
          <w:sz w:val="28"/>
          <w:szCs w:val="28"/>
          <w:rtl/>
          <w:lang w:bidi="ar-DZ"/>
        </w:rPr>
        <w:t>،الجزائر،</w:t>
      </w:r>
      <w:r w:rsidRPr="00833D18">
        <w:rPr>
          <w:rFonts w:ascii="Simplified Arabic" w:eastAsia="Times New Roman" w:hAnsi="Simplified Arabic" w:cs="Simplified Arabic"/>
          <w:sz w:val="28"/>
          <w:szCs w:val="28"/>
          <w:rtl/>
          <w:lang w:bidi="ar-DZ"/>
        </w:rPr>
        <w:t xml:space="preserve"> 2005</w:t>
      </w:r>
      <w:r w:rsidRPr="00833D18">
        <w:rPr>
          <w:rFonts w:ascii="Simplified Arabic" w:eastAsia="Times New Roman" w:hAnsi="Simplified Arabic" w:cs="Simplified Arabic"/>
          <w:sz w:val="28"/>
          <w:szCs w:val="28"/>
          <w:lang w:bidi="ar-DZ"/>
        </w:rPr>
        <w:t>.</w:t>
      </w:r>
    </w:p>
    <w:p w:rsidR="00833D18" w:rsidRPr="00833D18" w:rsidRDefault="00833D18" w:rsidP="0071661A">
      <w:pPr>
        <w:pStyle w:val="Paragraphedeliste"/>
        <w:numPr>
          <w:ilvl w:val="0"/>
          <w:numId w:val="45"/>
        </w:numPr>
        <w:tabs>
          <w:tab w:val="right" w:pos="424"/>
        </w:tabs>
        <w:bidi/>
        <w:spacing w:before="240" w:after="0" w:line="240" w:lineRule="auto"/>
        <w:ind w:left="-1" w:firstLine="0"/>
        <w:rPr>
          <w:rFonts w:ascii="Simplified Arabic" w:eastAsia="Times New Roman" w:hAnsi="Simplified Arabic" w:cs="Simplified Arabic"/>
          <w:sz w:val="28"/>
          <w:szCs w:val="28"/>
          <w:rtl/>
          <w:lang w:bidi="ar-DZ"/>
        </w:rPr>
      </w:pPr>
      <w:r w:rsidRPr="00833D18">
        <w:rPr>
          <w:rFonts w:ascii="Simplified Arabic" w:eastAsia="Times New Roman" w:hAnsi="Simplified Arabic" w:cs="Simplified Arabic" w:hint="eastAsia"/>
          <w:sz w:val="28"/>
          <w:szCs w:val="28"/>
          <w:rtl/>
          <w:lang w:bidi="ar-DZ"/>
        </w:rPr>
        <w:t>منصوررحمان</w:t>
      </w:r>
      <w:r w:rsidRPr="00833D18">
        <w:rPr>
          <w:rFonts w:ascii="Simplified Arabic" w:eastAsia="Times New Roman" w:hAnsi="Simplified Arabic" w:cs="Simplified Arabic" w:hint="cs"/>
          <w:sz w:val="28"/>
          <w:szCs w:val="28"/>
          <w:rtl/>
          <w:lang w:bidi="ar-DZ"/>
        </w:rPr>
        <w:t>ی</w:t>
      </w:r>
      <w:r w:rsidRPr="00833D18">
        <w:rPr>
          <w:rFonts w:ascii="Simplified Arabic" w:eastAsia="Times New Roman" w:hAnsi="Simplified Arabic" w:cs="Simplified Arabic" w:hint="eastAsia"/>
          <w:sz w:val="28"/>
          <w:szCs w:val="28"/>
          <w:rtl/>
          <w:lang w:bidi="ar-DZ"/>
        </w:rPr>
        <w:t>،الوجيزفيالقانونالجنائيالعاملحقهوقضايا</w:t>
      </w:r>
      <w:r w:rsidRPr="00833D18">
        <w:rPr>
          <w:rFonts w:ascii="Simplified Arabic" w:eastAsia="Times New Roman" w:hAnsi="Simplified Arabic" w:cs="Simplified Arabic"/>
          <w:sz w:val="28"/>
          <w:szCs w:val="28"/>
          <w:rtl/>
          <w:lang w:bidi="ar-DZ"/>
        </w:rPr>
        <w:t xml:space="preserve"> - </w:t>
      </w:r>
      <w:r w:rsidRPr="00833D18">
        <w:rPr>
          <w:rFonts w:ascii="Simplified Arabic" w:eastAsia="Times New Roman" w:hAnsi="Simplified Arabic" w:cs="Simplified Arabic" w:hint="eastAsia"/>
          <w:sz w:val="28"/>
          <w:szCs w:val="28"/>
          <w:rtl/>
          <w:lang w:bidi="ar-DZ"/>
        </w:rPr>
        <w:t>الحجار</w:t>
      </w:r>
      <w:r w:rsidRPr="00833D18">
        <w:rPr>
          <w:rFonts w:ascii="Simplified Arabic" w:eastAsia="Times New Roman" w:hAnsi="Simplified Arabic" w:cs="Simplified Arabic"/>
          <w:sz w:val="28"/>
          <w:szCs w:val="28"/>
          <w:rtl/>
          <w:lang w:bidi="ar-DZ"/>
        </w:rPr>
        <w:t xml:space="preserve"> - </w:t>
      </w:r>
      <w:r w:rsidRPr="00833D18">
        <w:rPr>
          <w:rFonts w:ascii="Simplified Arabic" w:eastAsia="Times New Roman" w:hAnsi="Simplified Arabic" w:cs="Simplified Arabic" w:hint="eastAsia"/>
          <w:sz w:val="28"/>
          <w:szCs w:val="28"/>
          <w:rtl/>
          <w:lang w:bidi="ar-DZ"/>
        </w:rPr>
        <w:t>عقلية،دارالعلومللنشر،</w:t>
      </w:r>
      <w:r w:rsidRPr="00833D18">
        <w:rPr>
          <w:rFonts w:ascii="Simplified Arabic" w:eastAsia="Times New Roman" w:hAnsi="Simplified Arabic" w:cs="Simplified Arabic"/>
          <w:sz w:val="28"/>
          <w:szCs w:val="28"/>
          <w:rtl/>
          <w:lang w:bidi="ar-DZ"/>
        </w:rPr>
        <w:t xml:space="preserve"> (</w:t>
      </w:r>
      <w:r w:rsidRPr="00833D18">
        <w:rPr>
          <w:rFonts w:ascii="Simplified Arabic" w:eastAsia="Times New Roman" w:hAnsi="Simplified Arabic" w:cs="Simplified Arabic" w:hint="eastAsia"/>
          <w:sz w:val="28"/>
          <w:szCs w:val="28"/>
          <w:rtl/>
          <w:lang w:bidi="ar-DZ"/>
        </w:rPr>
        <w:t>د</w:t>
      </w:r>
      <w:r w:rsidRPr="00833D18">
        <w:rPr>
          <w:rFonts w:ascii="Simplified Arabic" w:eastAsia="Times New Roman" w:hAnsi="Simplified Arabic" w:cs="Simplified Arabic"/>
          <w:sz w:val="28"/>
          <w:szCs w:val="28"/>
          <w:rtl/>
          <w:lang w:bidi="ar-DZ"/>
        </w:rPr>
        <w:t>.</w:t>
      </w:r>
      <w:r w:rsidRPr="00833D18">
        <w:rPr>
          <w:rFonts w:ascii="Simplified Arabic" w:eastAsia="Times New Roman" w:hAnsi="Simplified Arabic" w:cs="Simplified Arabic" w:hint="eastAsia"/>
          <w:sz w:val="28"/>
          <w:szCs w:val="28"/>
          <w:rtl/>
          <w:lang w:bidi="ar-DZ"/>
        </w:rPr>
        <w:t>ط</w:t>
      </w:r>
      <w:r w:rsidRPr="00833D18">
        <w:rPr>
          <w:rFonts w:ascii="Simplified Arabic" w:eastAsia="Times New Roman" w:hAnsi="Simplified Arabic" w:cs="Simplified Arabic"/>
          <w:sz w:val="28"/>
          <w:szCs w:val="28"/>
          <w:rtl/>
          <w:lang w:bidi="ar-DZ"/>
        </w:rPr>
        <w:t>)</w:t>
      </w:r>
      <w:r w:rsidRPr="00833D18">
        <w:rPr>
          <w:rFonts w:ascii="Simplified Arabic" w:eastAsia="Times New Roman" w:hAnsi="Simplified Arabic" w:cs="Simplified Arabic" w:hint="eastAsia"/>
          <w:sz w:val="28"/>
          <w:szCs w:val="28"/>
          <w:rtl/>
          <w:lang w:bidi="ar-DZ"/>
        </w:rPr>
        <w:t>،</w:t>
      </w:r>
      <w:r w:rsidRPr="00833D18">
        <w:rPr>
          <w:rFonts w:ascii="Simplified Arabic" w:eastAsia="Times New Roman" w:hAnsi="Simplified Arabic" w:cs="Simplified Arabic"/>
          <w:sz w:val="28"/>
          <w:szCs w:val="28"/>
          <w:rtl/>
          <w:lang w:bidi="ar-DZ"/>
        </w:rPr>
        <w:t xml:space="preserve"> (</w:t>
      </w:r>
      <w:r w:rsidRPr="00833D18">
        <w:rPr>
          <w:rFonts w:ascii="Simplified Arabic" w:eastAsia="Times New Roman" w:hAnsi="Simplified Arabic" w:cs="Simplified Arabic" w:hint="eastAsia"/>
          <w:sz w:val="28"/>
          <w:szCs w:val="28"/>
          <w:rtl/>
          <w:lang w:bidi="ar-DZ"/>
        </w:rPr>
        <w:t>الجزائر</w:t>
      </w:r>
      <w:r w:rsidRPr="00833D18">
        <w:rPr>
          <w:rFonts w:ascii="Simplified Arabic" w:eastAsia="Times New Roman" w:hAnsi="Simplified Arabic" w:cs="Simplified Arabic"/>
          <w:sz w:val="28"/>
          <w:szCs w:val="28"/>
          <w:rtl/>
          <w:lang w:bidi="ar-DZ"/>
        </w:rPr>
        <w:t>)</w:t>
      </w:r>
      <w:r w:rsidRPr="00833D18">
        <w:rPr>
          <w:rFonts w:ascii="Simplified Arabic" w:eastAsia="Times New Roman" w:hAnsi="Simplified Arabic" w:cs="Simplified Arabic" w:hint="eastAsia"/>
          <w:sz w:val="28"/>
          <w:szCs w:val="28"/>
          <w:rtl/>
          <w:lang w:bidi="ar-DZ"/>
        </w:rPr>
        <w:t>،</w:t>
      </w:r>
      <w:r w:rsidRPr="00833D18">
        <w:rPr>
          <w:rFonts w:ascii="Simplified Arabic" w:eastAsia="Times New Roman" w:hAnsi="Simplified Arabic" w:cs="Simplified Arabic"/>
          <w:sz w:val="28"/>
          <w:szCs w:val="28"/>
          <w:rtl/>
          <w:lang w:bidi="ar-DZ"/>
        </w:rPr>
        <w:t xml:space="preserve"> 2006</w:t>
      </w:r>
      <w:r w:rsidRPr="00833D18">
        <w:rPr>
          <w:rFonts w:ascii="Simplified Arabic" w:eastAsia="Times New Roman" w:hAnsi="Simplified Arabic" w:cs="Simplified Arabic"/>
          <w:sz w:val="28"/>
          <w:szCs w:val="28"/>
          <w:lang w:bidi="ar-DZ"/>
        </w:rPr>
        <w:t>.</w:t>
      </w:r>
    </w:p>
    <w:p w:rsidR="00833D18" w:rsidRPr="008866FB" w:rsidRDefault="00833D18" w:rsidP="0071661A">
      <w:pPr>
        <w:pStyle w:val="Paragraphedeliste"/>
        <w:numPr>
          <w:ilvl w:val="0"/>
          <w:numId w:val="45"/>
        </w:numPr>
        <w:tabs>
          <w:tab w:val="right" w:pos="424"/>
        </w:tabs>
        <w:bidi/>
        <w:spacing w:before="240" w:after="0" w:line="240" w:lineRule="auto"/>
        <w:ind w:left="-1" w:firstLine="0"/>
        <w:rPr>
          <w:rFonts w:ascii="Simplified Arabic" w:eastAsia="Times New Roman" w:hAnsi="Simplified Arabic" w:cs="Simplified Arabic"/>
          <w:sz w:val="28"/>
          <w:szCs w:val="28"/>
          <w:rtl/>
          <w:lang w:bidi="ar-DZ"/>
        </w:rPr>
      </w:pPr>
      <w:r w:rsidRPr="00833D18">
        <w:rPr>
          <w:rFonts w:ascii="Simplified Arabic" w:eastAsia="Times New Roman" w:hAnsi="Simplified Arabic" w:cs="Simplified Arabic" w:hint="eastAsia"/>
          <w:sz w:val="28"/>
          <w:szCs w:val="28"/>
          <w:rtl/>
          <w:lang w:bidi="ar-DZ"/>
        </w:rPr>
        <w:t>نبيلصقر،الوسيطفيشرح</w:t>
      </w:r>
      <w:r w:rsidRPr="00833D18">
        <w:rPr>
          <w:rFonts w:ascii="Simplified Arabic" w:eastAsia="Times New Roman" w:hAnsi="Simplified Arabic" w:cs="Simplified Arabic"/>
          <w:sz w:val="28"/>
          <w:szCs w:val="28"/>
          <w:rtl/>
          <w:lang w:bidi="ar-DZ"/>
        </w:rPr>
        <w:t xml:space="preserve"> 50</w:t>
      </w:r>
      <w:r w:rsidRPr="00833D18">
        <w:rPr>
          <w:rFonts w:ascii="Simplified Arabic" w:eastAsia="Times New Roman" w:hAnsi="Simplified Arabic" w:cs="Simplified Arabic" w:hint="eastAsia"/>
          <w:sz w:val="28"/>
          <w:szCs w:val="28"/>
          <w:rtl/>
          <w:lang w:bidi="ar-DZ"/>
        </w:rPr>
        <w:t>جريمةمنجرائمالاشخاص،دارالهدىللطباعةوالنشروالتوزيع</w:t>
      </w:r>
      <w:r w:rsidRPr="00833D18">
        <w:rPr>
          <w:rFonts w:ascii="Simplified Arabic" w:eastAsia="Times New Roman" w:hAnsi="Simplified Arabic" w:cs="Simplified Arabic"/>
          <w:sz w:val="28"/>
          <w:szCs w:val="28"/>
          <w:rtl/>
          <w:lang w:bidi="ar-DZ"/>
        </w:rPr>
        <w:t xml:space="preserve"> – </w:t>
      </w:r>
      <w:r w:rsidRPr="00833D18">
        <w:rPr>
          <w:rFonts w:ascii="Simplified Arabic" w:eastAsia="Times New Roman" w:hAnsi="Simplified Arabic" w:cs="Simplified Arabic" w:hint="eastAsia"/>
          <w:sz w:val="28"/>
          <w:szCs w:val="28"/>
          <w:rtl/>
          <w:lang w:bidi="ar-DZ"/>
        </w:rPr>
        <w:t>الجزائر،</w:t>
      </w:r>
      <w:r w:rsidRPr="00833D18">
        <w:rPr>
          <w:rFonts w:ascii="Simplified Arabic" w:eastAsia="Times New Roman" w:hAnsi="Simplified Arabic" w:cs="Simplified Arabic"/>
          <w:sz w:val="28"/>
          <w:szCs w:val="28"/>
          <w:rtl/>
          <w:lang w:bidi="ar-DZ"/>
        </w:rPr>
        <w:t xml:space="preserve"> 2009</w:t>
      </w:r>
      <w:r w:rsidRPr="00833D18">
        <w:rPr>
          <w:rFonts w:ascii="Simplified Arabic" w:eastAsia="Times New Roman" w:hAnsi="Simplified Arabic" w:cs="Simplified Arabic"/>
          <w:sz w:val="28"/>
          <w:szCs w:val="28"/>
          <w:lang w:bidi="ar-DZ"/>
        </w:rPr>
        <w:t>.</w:t>
      </w:r>
    </w:p>
    <w:p w:rsidR="008602B1" w:rsidRPr="008602B1" w:rsidRDefault="008602B1" w:rsidP="00833D18">
      <w:pPr>
        <w:bidi/>
        <w:spacing w:before="240" w:after="0" w:line="240" w:lineRule="auto"/>
        <w:rPr>
          <w:rFonts w:ascii="Simplified Arabic" w:eastAsia="Times New Roman" w:hAnsi="Simplified Arabic" w:cs="Simplified Arabic"/>
          <w:b/>
          <w:bCs/>
          <w:sz w:val="32"/>
          <w:szCs w:val="32"/>
          <w:rtl/>
          <w:lang w:bidi="ar-DZ"/>
        </w:rPr>
      </w:pPr>
      <w:r w:rsidRPr="008602B1">
        <w:rPr>
          <w:rFonts w:ascii="Simplified Arabic" w:eastAsia="Times New Roman" w:hAnsi="Simplified Arabic" w:cs="Simplified Arabic"/>
          <w:b/>
          <w:bCs/>
          <w:sz w:val="32"/>
          <w:szCs w:val="32"/>
          <w:rtl/>
          <w:lang w:bidi="ar-DZ"/>
        </w:rPr>
        <w:lastRenderedPageBreak/>
        <w:t xml:space="preserve">القـواميس </w:t>
      </w:r>
      <w:r w:rsidR="0071661A" w:rsidRPr="008602B1">
        <w:rPr>
          <w:rFonts w:ascii="Simplified Arabic" w:eastAsia="Times New Roman" w:hAnsi="Simplified Arabic" w:cs="Simplified Arabic" w:hint="cs"/>
          <w:b/>
          <w:bCs/>
          <w:sz w:val="32"/>
          <w:szCs w:val="32"/>
          <w:rtl/>
          <w:lang w:bidi="ar-DZ"/>
        </w:rPr>
        <w:t>والمعـاجم:</w:t>
      </w:r>
    </w:p>
    <w:p w:rsidR="008866FB" w:rsidRDefault="008866FB" w:rsidP="008866FB">
      <w:pPr>
        <w:pStyle w:val="Notedebasdepage"/>
        <w:numPr>
          <w:ilvl w:val="0"/>
          <w:numId w:val="47"/>
        </w:numPr>
        <w:bidi/>
        <w:rPr>
          <w:rFonts w:ascii="Simplified Arabic" w:hAnsi="Simplified Arabic" w:cs="Simplified Arabic"/>
          <w:sz w:val="28"/>
          <w:szCs w:val="28"/>
          <w:lang w:bidi="ar-DZ"/>
        </w:rPr>
      </w:pPr>
      <w:r w:rsidRPr="007A1A56">
        <w:rPr>
          <w:rFonts w:ascii="Simplified Arabic" w:hAnsi="Simplified Arabic" w:cs="Simplified Arabic"/>
          <w:sz w:val="28"/>
          <w:szCs w:val="28"/>
          <w:rtl/>
        </w:rPr>
        <w:t xml:space="preserve">ابن منظور، لسان العرب المحيط ، مجلد  8 ، من حرف الزاي إلى الفاء </w:t>
      </w:r>
      <w:r>
        <w:rPr>
          <w:rFonts w:ascii="Simplified Arabic" w:hAnsi="Simplified Arabic" w:cs="Simplified Arabic" w:hint="cs"/>
          <w:sz w:val="28"/>
          <w:szCs w:val="28"/>
          <w:rtl/>
        </w:rPr>
        <w:t>.</w:t>
      </w:r>
    </w:p>
    <w:p w:rsidR="008866FB" w:rsidRPr="008866FB" w:rsidRDefault="008866FB" w:rsidP="008866FB">
      <w:pPr>
        <w:pStyle w:val="Notedebasdepage"/>
        <w:numPr>
          <w:ilvl w:val="0"/>
          <w:numId w:val="47"/>
        </w:numPr>
        <w:bidi/>
        <w:rPr>
          <w:rFonts w:ascii="Simplified Arabic" w:hAnsi="Simplified Arabic" w:cs="Simplified Arabic"/>
          <w:sz w:val="28"/>
          <w:szCs w:val="28"/>
          <w:rtl/>
          <w:lang w:bidi="ar-DZ"/>
        </w:rPr>
      </w:pPr>
      <w:r w:rsidRPr="008866FB">
        <w:rPr>
          <w:rFonts w:ascii="Simplified Arabic" w:hAnsi="Simplified Arabic" w:cs="Simplified Arabic"/>
          <w:sz w:val="28"/>
          <w:szCs w:val="28"/>
          <w:rtl/>
          <w:lang w:bidi="ar-DZ"/>
        </w:rPr>
        <w:t>الفيروز آبادي، القاموس المحيط ، دار الكتب العلمية بيروت لبنان، ، باب الدال ، فصل الشين ، ج1، ط1</w:t>
      </w:r>
      <w:r w:rsidRPr="008866FB">
        <w:rPr>
          <w:rFonts w:ascii="Simplified Arabic" w:hAnsi="Simplified Arabic" w:cs="Simplified Arabic" w:hint="cs"/>
          <w:sz w:val="28"/>
          <w:szCs w:val="28"/>
          <w:rtl/>
          <w:lang w:bidi="ar-DZ"/>
        </w:rPr>
        <w:t>.</w:t>
      </w:r>
    </w:p>
    <w:p w:rsidR="008866FB" w:rsidRPr="0071661A" w:rsidRDefault="008602B1" w:rsidP="0071661A">
      <w:pPr>
        <w:bidi/>
        <w:spacing w:before="240" w:after="0" w:line="240" w:lineRule="auto"/>
        <w:ind w:left="-2"/>
        <w:jc w:val="mediumKashida"/>
        <w:rPr>
          <w:rFonts w:ascii="Simplified Arabic" w:eastAsia="Times New Roman" w:hAnsi="Simplified Arabic" w:cs="Simplified Arabic"/>
          <w:b/>
          <w:bCs/>
          <w:sz w:val="32"/>
          <w:szCs w:val="32"/>
          <w:rtl/>
          <w:lang w:bidi="ar-DZ"/>
        </w:rPr>
      </w:pPr>
      <w:r w:rsidRPr="008602B1">
        <w:rPr>
          <w:rFonts w:ascii="Simplified Arabic" w:eastAsia="Times New Roman" w:hAnsi="Simplified Arabic" w:cs="Simplified Arabic"/>
          <w:b/>
          <w:bCs/>
          <w:sz w:val="32"/>
          <w:szCs w:val="32"/>
          <w:rtl/>
          <w:lang w:bidi="ar-DZ"/>
        </w:rPr>
        <w:t xml:space="preserve">الرسائل </w:t>
      </w:r>
      <w:r w:rsidR="0071661A" w:rsidRPr="008602B1">
        <w:rPr>
          <w:rFonts w:ascii="Simplified Arabic" w:eastAsia="Times New Roman" w:hAnsi="Simplified Arabic" w:cs="Simplified Arabic" w:hint="cs"/>
          <w:b/>
          <w:bCs/>
          <w:sz w:val="32"/>
          <w:szCs w:val="32"/>
          <w:rtl/>
          <w:lang w:bidi="ar-DZ"/>
        </w:rPr>
        <w:t>والأطروحات:</w:t>
      </w:r>
    </w:p>
    <w:p w:rsidR="008866FB" w:rsidRDefault="008866FB" w:rsidP="008866FB">
      <w:pPr>
        <w:pStyle w:val="Notedebasdepage"/>
        <w:numPr>
          <w:ilvl w:val="0"/>
          <w:numId w:val="48"/>
        </w:numPr>
        <w:bidi/>
        <w:rPr>
          <w:rFonts w:ascii="Simplified Arabic" w:hAnsi="Simplified Arabic" w:cs="Simplified Arabic"/>
          <w:sz w:val="28"/>
          <w:szCs w:val="28"/>
          <w:lang w:bidi="ar-DZ"/>
        </w:rPr>
      </w:pPr>
      <w:r w:rsidRPr="007A1A56">
        <w:rPr>
          <w:rFonts w:ascii="Simplified Arabic" w:hAnsi="Simplified Arabic" w:cs="Simplified Arabic"/>
          <w:sz w:val="28"/>
          <w:szCs w:val="28"/>
          <w:rtl/>
          <w:lang w:bidi="ar-DZ"/>
        </w:rPr>
        <w:t xml:space="preserve">أقر سيف مريم، بن طالب أمال، جرائم العنف ضد الأصول في ظل التشريع الجزائري، مذكرة التخرج لنيل شهادة الماستر، </w:t>
      </w:r>
      <w:r w:rsidR="0071661A" w:rsidRPr="007A1A56">
        <w:rPr>
          <w:rFonts w:ascii="Simplified Arabic" w:hAnsi="Simplified Arabic" w:cs="Simplified Arabic" w:hint="cs"/>
          <w:sz w:val="28"/>
          <w:szCs w:val="28"/>
          <w:rtl/>
          <w:lang w:bidi="ar-DZ"/>
        </w:rPr>
        <w:t>كلية الحقوق</w:t>
      </w:r>
      <w:r w:rsidRPr="007A1A56">
        <w:rPr>
          <w:rFonts w:ascii="Simplified Arabic" w:hAnsi="Simplified Arabic" w:cs="Simplified Arabic"/>
          <w:sz w:val="28"/>
          <w:szCs w:val="28"/>
          <w:rtl/>
          <w:lang w:bidi="ar-DZ"/>
        </w:rPr>
        <w:t xml:space="preserve"> والعلوم السياسية، جامعة عبد </w:t>
      </w:r>
      <w:r>
        <w:rPr>
          <w:rFonts w:ascii="Simplified Arabic" w:hAnsi="Simplified Arabic" w:cs="Simplified Arabic"/>
          <w:sz w:val="28"/>
          <w:szCs w:val="28"/>
          <w:rtl/>
          <w:lang w:bidi="ar-DZ"/>
        </w:rPr>
        <w:t>الرحمان ميرة، بجاية، 2014-2015</w:t>
      </w:r>
      <w:r>
        <w:rPr>
          <w:rFonts w:ascii="Simplified Arabic" w:hAnsi="Simplified Arabic" w:cs="Simplified Arabic" w:hint="cs"/>
          <w:sz w:val="28"/>
          <w:szCs w:val="28"/>
          <w:rtl/>
          <w:lang w:bidi="ar-DZ"/>
        </w:rPr>
        <w:t>.</w:t>
      </w:r>
    </w:p>
    <w:p w:rsidR="008866FB" w:rsidRDefault="008866FB" w:rsidP="008866FB">
      <w:pPr>
        <w:pStyle w:val="Notedebasdepage"/>
        <w:numPr>
          <w:ilvl w:val="0"/>
          <w:numId w:val="48"/>
        </w:numPr>
        <w:bidi/>
        <w:rPr>
          <w:rFonts w:ascii="Simplified Arabic" w:hAnsi="Simplified Arabic" w:cs="Simplified Arabic"/>
          <w:sz w:val="28"/>
          <w:szCs w:val="28"/>
          <w:lang w:bidi="ar-DZ"/>
        </w:rPr>
      </w:pPr>
      <w:r w:rsidRPr="008866FB">
        <w:rPr>
          <w:rFonts w:ascii="Simplified Arabic" w:hAnsi="Simplified Arabic" w:cs="Simplified Arabic"/>
          <w:sz w:val="28"/>
          <w:szCs w:val="28"/>
          <w:rtl/>
          <w:lang w:bidi="ar-DZ"/>
        </w:rPr>
        <w:t>بسايح نسرين، جريمة الضرب والجرح العمدي في القانون الجزائري، مذكرة لنيل شهادة الماستر، تخصص القانون الجنائي والعلوم الجنائية، كلية الحقوق والعلوم السياسية، جامعة عبد الحميد بن باديس، مستغانم، 2019</w:t>
      </w:r>
      <w:r w:rsidRPr="008866FB">
        <w:rPr>
          <w:rFonts w:ascii="Simplified Arabic" w:hAnsi="Simplified Arabic" w:cs="Simplified Arabic" w:hint="cs"/>
          <w:sz w:val="28"/>
          <w:szCs w:val="28"/>
          <w:rtl/>
          <w:lang w:bidi="ar-DZ"/>
        </w:rPr>
        <w:t>.</w:t>
      </w:r>
    </w:p>
    <w:p w:rsidR="008866FB" w:rsidRDefault="008866FB" w:rsidP="008866FB">
      <w:pPr>
        <w:pStyle w:val="Notedebasdepage"/>
        <w:numPr>
          <w:ilvl w:val="0"/>
          <w:numId w:val="48"/>
        </w:numPr>
        <w:bidi/>
        <w:rPr>
          <w:rFonts w:ascii="Simplified Arabic" w:hAnsi="Simplified Arabic" w:cs="Simplified Arabic"/>
          <w:sz w:val="28"/>
          <w:szCs w:val="28"/>
          <w:lang w:bidi="ar-DZ"/>
        </w:rPr>
      </w:pPr>
      <w:r w:rsidRPr="008866FB">
        <w:rPr>
          <w:rFonts w:ascii="Simplified Arabic" w:hAnsi="Simplified Arabic" w:cs="Simplified Arabic"/>
          <w:sz w:val="28"/>
          <w:szCs w:val="28"/>
          <w:rtl/>
          <w:lang w:bidi="ar-DZ"/>
        </w:rPr>
        <w:t>جلاب حنان، السببية في جناية القتل دراسة مقارنة بين الفقه الجنائي الاسلامي وقانون العقوبات الجزائري، كلية العلوم الاجتماعية والعلوم الاسلامية –قسم الشريعة –جامعة الحاج لخضر باتنة ، 2005/2006</w:t>
      </w:r>
      <w:r w:rsidRPr="008866FB">
        <w:rPr>
          <w:rFonts w:ascii="Simplified Arabic" w:hAnsi="Simplified Arabic" w:cs="Simplified Arabic" w:hint="cs"/>
          <w:sz w:val="28"/>
          <w:szCs w:val="28"/>
          <w:rtl/>
          <w:lang w:bidi="ar-DZ"/>
        </w:rPr>
        <w:t>.</w:t>
      </w:r>
    </w:p>
    <w:p w:rsidR="008866FB" w:rsidRDefault="008866FB" w:rsidP="008866FB">
      <w:pPr>
        <w:pStyle w:val="Notedebasdepage"/>
        <w:numPr>
          <w:ilvl w:val="0"/>
          <w:numId w:val="48"/>
        </w:numPr>
        <w:bidi/>
        <w:rPr>
          <w:rFonts w:ascii="Simplified Arabic" w:hAnsi="Simplified Arabic" w:cs="Simplified Arabic"/>
          <w:sz w:val="28"/>
          <w:szCs w:val="28"/>
          <w:lang w:bidi="ar-DZ"/>
        </w:rPr>
      </w:pPr>
      <w:r w:rsidRPr="008866FB">
        <w:rPr>
          <w:rFonts w:ascii="Simplified Arabic" w:hAnsi="Simplified Arabic" w:cs="Simplified Arabic"/>
          <w:sz w:val="28"/>
          <w:szCs w:val="28"/>
          <w:rtl/>
        </w:rPr>
        <w:t>فتحي سمية، جريمة الضرب والجرح العمدي (دراسة مقارنة بين القانون الجزائري والفقه الاسلامي)، مذكرة مكملة لنيل شهادة الماستر في الحقوق، تخصص قانون جنائي، كلية الحقوق والعلوم السياسية، جامعة محمد بوضياف، 2015/2016</w:t>
      </w:r>
      <w:r w:rsidRPr="008866FB">
        <w:rPr>
          <w:rFonts w:ascii="Simplified Arabic" w:hAnsi="Simplified Arabic" w:cs="Simplified Arabic" w:hint="cs"/>
          <w:sz w:val="28"/>
          <w:szCs w:val="28"/>
          <w:rtl/>
        </w:rPr>
        <w:t>.</w:t>
      </w:r>
    </w:p>
    <w:p w:rsidR="00833D18" w:rsidRPr="008866FB" w:rsidRDefault="008866FB" w:rsidP="008866FB">
      <w:pPr>
        <w:pStyle w:val="Notedebasdepage"/>
        <w:numPr>
          <w:ilvl w:val="0"/>
          <w:numId w:val="48"/>
        </w:numPr>
        <w:bidi/>
        <w:rPr>
          <w:rFonts w:ascii="Simplified Arabic" w:hAnsi="Simplified Arabic" w:cs="Simplified Arabic"/>
          <w:sz w:val="28"/>
          <w:szCs w:val="28"/>
          <w:rtl/>
          <w:lang w:bidi="ar-DZ"/>
        </w:rPr>
      </w:pPr>
      <w:r w:rsidRPr="008866FB">
        <w:rPr>
          <w:rFonts w:ascii="Simplified Arabic" w:hAnsi="Simplified Arabic" w:cs="Simplified Arabic"/>
          <w:sz w:val="28"/>
          <w:szCs w:val="28"/>
          <w:rtl/>
          <w:lang w:bidi="ar-DZ"/>
        </w:rPr>
        <w:t>قاسي خثير، معوشي كمال، الإثبات الجزائي بالقرائن القضائية ، مذكرة لنيل شهادة المدرسة العليا للقضاء، الدفعة السادسة عشر، 2005-2008</w:t>
      </w:r>
      <w:r w:rsidRPr="008866FB">
        <w:rPr>
          <w:rFonts w:ascii="Simplified Arabic" w:hAnsi="Simplified Arabic" w:cs="Simplified Arabic" w:hint="cs"/>
          <w:sz w:val="28"/>
          <w:szCs w:val="28"/>
          <w:rtl/>
          <w:lang w:bidi="ar-DZ"/>
        </w:rPr>
        <w:t>.</w:t>
      </w:r>
    </w:p>
    <w:p w:rsidR="0071661A" w:rsidRDefault="0071661A" w:rsidP="0071661A">
      <w:pPr>
        <w:pStyle w:val="NormalWeb"/>
        <w:bidi/>
        <w:spacing w:before="0" w:beforeAutospacing="0" w:after="0" w:afterAutospacing="0" w:line="276" w:lineRule="auto"/>
        <w:ind w:left="-2"/>
        <w:jc w:val="both"/>
        <w:rPr>
          <w:rFonts w:ascii="Simplified Arabic" w:hAnsi="Simplified Arabic" w:cs="Simplified Arabic"/>
          <w:color w:val="000000" w:themeColor="text1"/>
          <w:sz w:val="32"/>
          <w:szCs w:val="32"/>
          <w:rtl/>
        </w:rPr>
        <w:sectPr w:rsidR="0071661A" w:rsidSect="00B61A73">
          <w:headerReference w:type="default" r:id="rId27"/>
          <w:footnotePr>
            <w:numRestart w:val="eachPage"/>
          </w:footnotePr>
          <w:pgSz w:w="11906" w:h="16838"/>
          <w:pgMar w:top="1134" w:right="1701" w:bottom="1134" w:left="1134"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titlePg/>
          <w:docGrid w:linePitch="360"/>
        </w:sectPr>
      </w:pPr>
    </w:p>
    <w:p w:rsidR="0062579F" w:rsidRDefault="0062579F" w:rsidP="0062579F">
      <w:pPr>
        <w:pStyle w:val="NormalWeb"/>
        <w:bidi/>
        <w:spacing w:before="0" w:beforeAutospacing="0" w:after="0" w:afterAutospacing="0" w:line="276" w:lineRule="auto"/>
        <w:ind w:left="-2"/>
        <w:jc w:val="both"/>
        <w:rPr>
          <w:rFonts w:ascii="Simplified Arabic" w:hAnsi="Simplified Arabic" w:cs="Simplified Arabic"/>
          <w:color w:val="000000" w:themeColor="text1"/>
          <w:sz w:val="32"/>
          <w:szCs w:val="32"/>
        </w:rPr>
      </w:pPr>
    </w:p>
    <w:p w:rsidR="0062579F" w:rsidRDefault="0062579F" w:rsidP="0062579F">
      <w:pPr>
        <w:pStyle w:val="NormalWeb"/>
        <w:bidi/>
        <w:spacing w:before="0" w:beforeAutospacing="0" w:after="0" w:afterAutospacing="0" w:line="276" w:lineRule="auto"/>
        <w:ind w:left="-2"/>
        <w:jc w:val="both"/>
        <w:rPr>
          <w:rFonts w:ascii="Simplified Arabic" w:hAnsi="Simplified Arabic" w:cs="Simplified Arabic"/>
          <w:color w:val="000000" w:themeColor="text1"/>
          <w:sz w:val="32"/>
          <w:szCs w:val="32"/>
        </w:rPr>
      </w:pPr>
    </w:p>
    <w:p w:rsidR="0062579F" w:rsidRDefault="0062579F" w:rsidP="0062579F">
      <w:pPr>
        <w:pStyle w:val="NormalWeb"/>
        <w:bidi/>
        <w:spacing w:before="0" w:beforeAutospacing="0" w:after="0" w:afterAutospacing="0" w:line="276" w:lineRule="auto"/>
        <w:ind w:left="-2"/>
        <w:jc w:val="both"/>
        <w:rPr>
          <w:rFonts w:ascii="Simplified Arabic" w:hAnsi="Simplified Arabic" w:cs="Simplified Arabic"/>
          <w:color w:val="000000" w:themeColor="text1"/>
          <w:sz w:val="32"/>
          <w:szCs w:val="32"/>
        </w:rPr>
      </w:pPr>
    </w:p>
    <w:p w:rsidR="0062579F" w:rsidRDefault="0062579F" w:rsidP="0062579F">
      <w:pPr>
        <w:pStyle w:val="NormalWeb"/>
        <w:bidi/>
        <w:spacing w:before="0" w:beforeAutospacing="0" w:after="0" w:afterAutospacing="0" w:line="276" w:lineRule="auto"/>
        <w:ind w:left="-2"/>
        <w:jc w:val="both"/>
        <w:rPr>
          <w:rFonts w:ascii="Simplified Arabic" w:hAnsi="Simplified Arabic" w:cs="Simplified Arabic"/>
          <w:color w:val="000000" w:themeColor="text1"/>
          <w:sz w:val="32"/>
          <w:szCs w:val="32"/>
          <w:rtl/>
        </w:rPr>
      </w:pPr>
    </w:p>
    <w:p w:rsidR="00094770" w:rsidRDefault="00094770" w:rsidP="00AF08CB">
      <w:pPr>
        <w:pStyle w:val="NormalWeb"/>
        <w:bidi/>
        <w:spacing w:before="0" w:beforeAutospacing="0" w:after="0" w:afterAutospacing="0" w:line="276" w:lineRule="auto"/>
        <w:jc w:val="both"/>
        <w:rPr>
          <w:rFonts w:ascii="Simplified Arabic" w:hAnsi="Simplified Arabic" w:cs="Simplified Arabic"/>
          <w:color w:val="000000" w:themeColor="text1"/>
          <w:sz w:val="32"/>
          <w:szCs w:val="32"/>
          <w:rtl/>
        </w:rPr>
      </w:pPr>
    </w:p>
    <w:p w:rsidR="00094770" w:rsidRDefault="00094770" w:rsidP="00094770">
      <w:pPr>
        <w:pStyle w:val="NormalWeb"/>
        <w:bidi/>
        <w:spacing w:before="0" w:beforeAutospacing="0" w:after="0" w:afterAutospacing="0" w:line="276" w:lineRule="auto"/>
        <w:ind w:left="-2"/>
        <w:jc w:val="both"/>
        <w:rPr>
          <w:rFonts w:ascii="Simplified Arabic" w:hAnsi="Simplified Arabic" w:cs="Simplified Arabic"/>
          <w:color w:val="000000" w:themeColor="text1"/>
          <w:sz w:val="32"/>
          <w:szCs w:val="32"/>
          <w:rtl/>
        </w:rPr>
      </w:pPr>
    </w:p>
    <w:p w:rsidR="00554FB5" w:rsidRDefault="00554FB5" w:rsidP="00554FB5">
      <w:pPr>
        <w:pStyle w:val="NormalWeb"/>
        <w:bidi/>
        <w:spacing w:before="0" w:beforeAutospacing="0" w:after="0" w:afterAutospacing="0" w:line="276" w:lineRule="auto"/>
        <w:ind w:left="-2"/>
        <w:jc w:val="both"/>
        <w:rPr>
          <w:rFonts w:ascii="Simplified Arabic" w:hAnsi="Simplified Arabic" w:cs="Simplified Arabic"/>
          <w:color w:val="000000" w:themeColor="text1"/>
          <w:sz w:val="32"/>
          <w:szCs w:val="32"/>
          <w:rtl/>
        </w:rPr>
      </w:pPr>
    </w:p>
    <w:p w:rsidR="00554FB5" w:rsidRDefault="00554FB5" w:rsidP="00554FB5">
      <w:pPr>
        <w:pStyle w:val="NormalWeb"/>
        <w:bidi/>
        <w:spacing w:before="0" w:beforeAutospacing="0" w:after="0" w:afterAutospacing="0" w:line="276" w:lineRule="auto"/>
        <w:ind w:left="-2"/>
        <w:jc w:val="both"/>
        <w:rPr>
          <w:rFonts w:ascii="Simplified Arabic" w:hAnsi="Simplified Arabic" w:cs="Simplified Arabic"/>
          <w:color w:val="000000" w:themeColor="text1"/>
          <w:sz w:val="32"/>
          <w:szCs w:val="32"/>
          <w:rtl/>
        </w:rPr>
      </w:pPr>
    </w:p>
    <w:p w:rsidR="00AF08CB" w:rsidRPr="00AF08CB" w:rsidRDefault="007A1A56" w:rsidP="00AF08CB">
      <w:pPr>
        <w:bidi/>
        <w:spacing w:after="160" w:line="259" w:lineRule="auto"/>
        <w:jc w:val="center"/>
        <w:rPr>
          <w:rFonts w:ascii="Simplified Arabic" w:eastAsia="Calibri" w:hAnsi="Simplified Arabic" w:cs="Simplified Arabic"/>
          <w:b/>
          <w:bCs/>
          <w:sz w:val="96"/>
          <w:szCs w:val="96"/>
          <w:lang w:eastAsia="en-US"/>
        </w:rPr>
      </w:pPr>
      <w:r>
        <w:rPr>
          <w:rFonts w:ascii="Simplified Arabic" w:eastAsia="Calibri" w:hAnsi="Simplified Arabic" w:cs="Simplified Arabic" w:hint="cs"/>
          <w:b/>
          <w:bCs/>
          <w:sz w:val="96"/>
          <w:szCs w:val="96"/>
          <w:rtl/>
          <w:lang w:eastAsia="en-US"/>
        </w:rPr>
        <w:t>فهرس المحتويات</w:t>
      </w:r>
    </w:p>
    <w:p w:rsidR="00094770" w:rsidRDefault="00094770" w:rsidP="00094770">
      <w:pPr>
        <w:pStyle w:val="NormalWeb"/>
        <w:bidi/>
        <w:spacing w:before="0" w:beforeAutospacing="0" w:after="0" w:afterAutospacing="0" w:line="276" w:lineRule="auto"/>
        <w:ind w:left="-2"/>
        <w:jc w:val="both"/>
        <w:rPr>
          <w:rFonts w:ascii="Simplified Arabic" w:hAnsi="Simplified Arabic" w:cs="Simplified Arabic"/>
          <w:color w:val="000000" w:themeColor="text1"/>
          <w:sz w:val="32"/>
          <w:szCs w:val="32"/>
          <w:rtl/>
        </w:rPr>
      </w:pPr>
    </w:p>
    <w:p w:rsidR="00094770" w:rsidRDefault="00094770" w:rsidP="00094770">
      <w:pPr>
        <w:pStyle w:val="NormalWeb"/>
        <w:bidi/>
        <w:spacing w:before="0" w:beforeAutospacing="0" w:after="0" w:afterAutospacing="0" w:line="276" w:lineRule="auto"/>
        <w:ind w:left="-2"/>
        <w:jc w:val="both"/>
        <w:rPr>
          <w:rFonts w:ascii="Simplified Arabic" w:hAnsi="Simplified Arabic" w:cs="Simplified Arabic"/>
          <w:color w:val="000000" w:themeColor="text1"/>
          <w:sz w:val="32"/>
          <w:szCs w:val="32"/>
          <w:rtl/>
        </w:rPr>
      </w:pPr>
    </w:p>
    <w:p w:rsidR="00094770" w:rsidRDefault="00094770" w:rsidP="00094770">
      <w:pPr>
        <w:pStyle w:val="NormalWeb"/>
        <w:bidi/>
        <w:spacing w:before="0" w:beforeAutospacing="0" w:after="0" w:afterAutospacing="0" w:line="276" w:lineRule="auto"/>
        <w:ind w:left="-2"/>
        <w:jc w:val="both"/>
        <w:rPr>
          <w:rFonts w:ascii="Simplified Arabic" w:hAnsi="Simplified Arabic" w:cs="Simplified Arabic"/>
          <w:color w:val="000000" w:themeColor="text1"/>
          <w:sz w:val="32"/>
          <w:szCs w:val="32"/>
          <w:rtl/>
        </w:rPr>
      </w:pPr>
    </w:p>
    <w:p w:rsidR="00AF08CB" w:rsidRDefault="00AF08CB" w:rsidP="00AF08CB">
      <w:pPr>
        <w:pStyle w:val="NormalWeb"/>
        <w:bidi/>
        <w:spacing w:before="0" w:beforeAutospacing="0" w:after="0" w:afterAutospacing="0" w:line="276" w:lineRule="auto"/>
        <w:ind w:left="-2"/>
        <w:jc w:val="both"/>
        <w:rPr>
          <w:rFonts w:ascii="Simplified Arabic" w:hAnsi="Simplified Arabic" w:cs="Simplified Arabic"/>
          <w:color w:val="000000" w:themeColor="text1"/>
          <w:sz w:val="32"/>
          <w:szCs w:val="32"/>
          <w:rtl/>
        </w:rPr>
      </w:pPr>
    </w:p>
    <w:p w:rsidR="00AF08CB" w:rsidRDefault="00AF08CB" w:rsidP="00AF08CB">
      <w:pPr>
        <w:pStyle w:val="NormalWeb"/>
        <w:bidi/>
        <w:spacing w:before="0" w:beforeAutospacing="0" w:after="0" w:afterAutospacing="0" w:line="276" w:lineRule="auto"/>
        <w:ind w:left="-2"/>
        <w:jc w:val="both"/>
        <w:rPr>
          <w:rFonts w:ascii="Simplified Arabic" w:hAnsi="Simplified Arabic" w:cs="Simplified Arabic"/>
          <w:color w:val="000000" w:themeColor="text1"/>
          <w:sz w:val="32"/>
          <w:szCs w:val="32"/>
          <w:rtl/>
        </w:rPr>
      </w:pPr>
    </w:p>
    <w:p w:rsidR="00AF08CB" w:rsidRDefault="00AF08CB" w:rsidP="00AF08CB">
      <w:pPr>
        <w:pStyle w:val="NormalWeb"/>
        <w:bidi/>
        <w:spacing w:before="0" w:beforeAutospacing="0" w:after="0" w:afterAutospacing="0" w:line="276" w:lineRule="auto"/>
        <w:ind w:left="-2"/>
        <w:jc w:val="both"/>
        <w:rPr>
          <w:rFonts w:ascii="Simplified Arabic" w:hAnsi="Simplified Arabic" w:cs="Simplified Arabic"/>
          <w:color w:val="000000" w:themeColor="text1"/>
          <w:sz w:val="32"/>
          <w:szCs w:val="32"/>
          <w:rtl/>
        </w:rPr>
      </w:pPr>
    </w:p>
    <w:p w:rsidR="00AF08CB" w:rsidRDefault="00AF08CB" w:rsidP="00AF08CB">
      <w:pPr>
        <w:pStyle w:val="NormalWeb"/>
        <w:bidi/>
        <w:spacing w:before="0" w:beforeAutospacing="0" w:after="0" w:afterAutospacing="0" w:line="276" w:lineRule="auto"/>
        <w:ind w:left="-2"/>
        <w:jc w:val="both"/>
        <w:rPr>
          <w:rFonts w:ascii="Simplified Arabic" w:hAnsi="Simplified Arabic" w:cs="Simplified Arabic"/>
          <w:color w:val="000000" w:themeColor="text1"/>
          <w:sz w:val="32"/>
          <w:szCs w:val="32"/>
          <w:rtl/>
        </w:rPr>
      </w:pPr>
    </w:p>
    <w:p w:rsidR="000372B3" w:rsidRDefault="000372B3" w:rsidP="000372B3">
      <w:pPr>
        <w:bidi/>
        <w:spacing w:after="0"/>
        <w:rPr>
          <w:rFonts w:ascii="Simplified Arabic" w:eastAsia="Times New Roman" w:hAnsi="Simplified Arabic" w:cs="Simplified Arabic"/>
          <w:color w:val="000000" w:themeColor="text1"/>
          <w:sz w:val="32"/>
          <w:szCs w:val="32"/>
          <w:rtl/>
        </w:rPr>
      </w:pPr>
    </w:p>
    <w:p w:rsidR="00AD5F71" w:rsidRDefault="00AD5F71" w:rsidP="00AD5F71">
      <w:pPr>
        <w:bidi/>
        <w:spacing w:after="0"/>
        <w:rPr>
          <w:rFonts w:ascii="Simplified Arabic" w:eastAsia="Times New Roman" w:hAnsi="Simplified Arabic" w:cs="Simplified Arabic"/>
          <w:color w:val="000000" w:themeColor="text1"/>
          <w:sz w:val="32"/>
          <w:szCs w:val="32"/>
          <w:rtl/>
        </w:rPr>
      </w:pPr>
    </w:p>
    <w:p w:rsidR="00AD5F71" w:rsidRDefault="00AD5F71" w:rsidP="00AD5F71">
      <w:pPr>
        <w:bidi/>
        <w:spacing w:after="0"/>
        <w:rPr>
          <w:rFonts w:ascii="Simplified Arabic" w:eastAsia="Times New Roman" w:hAnsi="Simplified Arabic" w:cs="Simplified Arabic"/>
          <w:color w:val="000000" w:themeColor="text1"/>
          <w:sz w:val="32"/>
          <w:szCs w:val="32"/>
          <w:rtl/>
        </w:rPr>
      </w:pPr>
    </w:p>
    <w:p w:rsidR="00AD5F71" w:rsidRDefault="00AD5F71" w:rsidP="00AD5F71">
      <w:pPr>
        <w:bidi/>
        <w:spacing w:after="0"/>
        <w:rPr>
          <w:rFonts w:ascii="Simplified Arabic" w:eastAsia="Times New Roman" w:hAnsi="Simplified Arabic" w:cs="Simplified Arabic"/>
          <w:color w:val="000000" w:themeColor="text1"/>
          <w:sz w:val="32"/>
          <w:szCs w:val="32"/>
          <w:rtl/>
        </w:rPr>
      </w:pPr>
    </w:p>
    <w:p w:rsidR="007A1A56" w:rsidRDefault="007A1A56" w:rsidP="007A1A56">
      <w:pPr>
        <w:bidi/>
        <w:spacing w:after="0"/>
        <w:rPr>
          <w:rFonts w:ascii="Simplified Arabic" w:eastAsia="Times New Roman" w:hAnsi="Simplified Arabic" w:cs="Simplified Arabic"/>
          <w:color w:val="000000" w:themeColor="text1"/>
          <w:sz w:val="32"/>
          <w:szCs w:val="32"/>
          <w:rtl/>
        </w:rPr>
      </w:pPr>
    </w:p>
    <w:tbl>
      <w:tblPr>
        <w:tblStyle w:val="Grilledutableau10"/>
        <w:bidiVisual/>
        <w:tblW w:w="0" w:type="auto"/>
        <w:tblLook w:val="04A0"/>
      </w:tblPr>
      <w:tblGrid>
        <w:gridCol w:w="1809"/>
        <w:gridCol w:w="5961"/>
        <w:gridCol w:w="1442"/>
      </w:tblGrid>
      <w:tr w:rsidR="007A1A56" w:rsidRPr="00B8462E" w:rsidTr="007A1A56">
        <w:tc>
          <w:tcPr>
            <w:tcW w:w="1809" w:type="dxa"/>
          </w:tcPr>
          <w:p w:rsidR="007A1A56" w:rsidRPr="00B8462E" w:rsidRDefault="007A1A56" w:rsidP="00B8462E">
            <w:pPr>
              <w:bidi/>
              <w:spacing w:before="240"/>
              <w:rPr>
                <w:rFonts w:ascii="Simplified Arabic" w:hAnsi="Simplified Arabic" w:cs="Simplified Arabic"/>
                <w:b/>
                <w:bCs/>
                <w:sz w:val="32"/>
                <w:szCs w:val="32"/>
                <w:rtl/>
              </w:rPr>
            </w:pPr>
          </w:p>
        </w:tc>
        <w:tc>
          <w:tcPr>
            <w:tcW w:w="5961" w:type="dxa"/>
          </w:tcPr>
          <w:p w:rsidR="007A1A56" w:rsidRPr="00B8462E" w:rsidRDefault="007A1A56" w:rsidP="00B8462E">
            <w:pPr>
              <w:bidi/>
              <w:spacing w:before="240"/>
              <w:jc w:val="center"/>
              <w:rPr>
                <w:rFonts w:ascii="Simplified Arabic" w:hAnsi="Simplified Arabic" w:cs="Simplified Arabic"/>
                <w:b/>
                <w:bCs/>
                <w:sz w:val="32"/>
                <w:szCs w:val="32"/>
                <w:rtl/>
              </w:rPr>
            </w:pPr>
            <w:r w:rsidRPr="00B8462E">
              <w:rPr>
                <w:rFonts w:ascii="Simplified Arabic" w:hAnsi="Simplified Arabic" w:cs="Simplified Arabic"/>
                <w:b/>
                <w:bCs/>
                <w:sz w:val="32"/>
                <w:szCs w:val="32"/>
                <w:rtl/>
              </w:rPr>
              <w:t>الموضوع</w:t>
            </w:r>
          </w:p>
        </w:tc>
        <w:tc>
          <w:tcPr>
            <w:tcW w:w="1442" w:type="dxa"/>
            <w:shd w:val="clear" w:color="auto" w:fill="D9D9D9" w:themeFill="background1" w:themeFillShade="D9"/>
          </w:tcPr>
          <w:p w:rsidR="007A1A56" w:rsidRPr="00B8462E" w:rsidRDefault="007A1A56" w:rsidP="00B8462E">
            <w:pPr>
              <w:bidi/>
              <w:spacing w:before="240"/>
              <w:jc w:val="center"/>
              <w:rPr>
                <w:rFonts w:ascii="Simplified Arabic" w:hAnsi="Simplified Arabic" w:cs="Simplified Arabic"/>
                <w:b/>
                <w:bCs/>
                <w:sz w:val="32"/>
                <w:szCs w:val="32"/>
                <w:rtl/>
              </w:rPr>
            </w:pPr>
            <w:r w:rsidRPr="00B8462E">
              <w:rPr>
                <w:rFonts w:ascii="Simplified Arabic" w:hAnsi="Simplified Arabic" w:cs="Simplified Arabic"/>
                <w:b/>
                <w:bCs/>
                <w:sz w:val="32"/>
                <w:szCs w:val="32"/>
                <w:rtl/>
              </w:rPr>
              <w:t>رقم الصفحة</w:t>
            </w:r>
          </w:p>
        </w:tc>
      </w:tr>
      <w:tr w:rsidR="007A1A56" w:rsidRPr="00B8462E" w:rsidTr="007A1A56">
        <w:tc>
          <w:tcPr>
            <w:tcW w:w="1809" w:type="dxa"/>
          </w:tcPr>
          <w:p w:rsidR="007A1A56" w:rsidRPr="00B8462E" w:rsidRDefault="007A1A56" w:rsidP="00B8462E">
            <w:pPr>
              <w:bidi/>
              <w:spacing w:before="240"/>
              <w:rPr>
                <w:rFonts w:ascii="Simplified Arabic" w:hAnsi="Simplified Arabic" w:cs="Simplified Arabic"/>
                <w:b/>
                <w:bCs/>
                <w:sz w:val="32"/>
                <w:szCs w:val="32"/>
                <w:rtl/>
              </w:rPr>
            </w:pPr>
            <w:r w:rsidRPr="00B8462E">
              <w:rPr>
                <w:rFonts w:ascii="Simplified Arabic" w:hAnsi="Simplified Arabic" w:cs="Simplified Arabic"/>
                <w:b/>
                <w:bCs/>
                <w:sz w:val="32"/>
                <w:szCs w:val="32"/>
                <w:rtl/>
              </w:rPr>
              <w:t>شكر</w:t>
            </w:r>
            <w:r w:rsidRPr="00B8462E">
              <w:rPr>
                <w:rFonts w:ascii="Simplified Arabic" w:hAnsi="Simplified Arabic" w:cs="Simplified Arabic"/>
                <w:b/>
                <w:bCs/>
                <w:sz w:val="32"/>
                <w:szCs w:val="32"/>
                <w:rtl/>
                <w:lang w:bidi="ar-DZ"/>
              </w:rPr>
              <w:t xml:space="preserve"> وتقدير</w:t>
            </w:r>
          </w:p>
        </w:tc>
        <w:tc>
          <w:tcPr>
            <w:tcW w:w="5961" w:type="dxa"/>
          </w:tcPr>
          <w:p w:rsidR="007A1A56" w:rsidRPr="00B8462E" w:rsidRDefault="007A1A56" w:rsidP="00B8462E">
            <w:pPr>
              <w:bidi/>
              <w:spacing w:before="240"/>
              <w:rPr>
                <w:rFonts w:ascii="Simplified Arabic" w:hAnsi="Simplified Arabic" w:cs="Simplified Arabic"/>
                <w:b/>
                <w:bCs/>
                <w:sz w:val="32"/>
                <w:szCs w:val="32"/>
                <w:rtl/>
              </w:rPr>
            </w:pPr>
          </w:p>
        </w:tc>
        <w:tc>
          <w:tcPr>
            <w:tcW w:w="1442" w:type="dxa"/>
            <w:shd w:val="clear" w:color="auto" w:fill="D9D9D9" w:themeFill="background1" w:themeFillShade="D9"/>
          </w:tcPr>
          <w:p w:rsidR="007A1A56" w:rsidRPr="00B8462E" w:rsidRDefault="007A1A56" w:rsidP="00B8462E">
            <w:pPr>
              <w:bidi/>
              <w:spacing w:before="240"/>
              <w:rPr>
                <w:rFonts w:ascii="Simplified Arabic" w:hAnsi="Simplified Arabic" w:cs="Simplified Arabic"/>
                <w:b/>
                <w:bCs/>
                <w:sz w:val="32"/>
                <w:szCs w:val="32"/>
                <w:rtl/>
              </w:rPr>
            </w:pPr>
          </w:p>
        </w:tc>
      </w:tr>
      <w:tr w:rsidR="007A1A56" w:rsidRPr="00B8462E" w:rsidTr="007A1A56">
        <w:tc>
          <w:tcPr>
            <w:tcW w:w="1809" w:type="dxa"/>
          </w:tcPr>
          <w:p w:rsidR="007A1A56" w:rsidRPr="00B8462E" w:rsidRDefault="007A1A56" w:rsidP="00B8462E">
            <w:pPr>
              <w:bidi/>
              <w:spacing w:before="240"/>
              <w:rPr>
                <w:rFonts w:ascii="Simplified Arabic" w:hAnsi="Simplified Arabic" w:cs="Simplified Arabic"/>
                <w:b/>
                <w:bCs/>
                <w:sz w:val="32"/>
                <w:szCs w:val="32"/>
                <w:rtl/>
                <w:lang w:bidi="ar-DZ"/>
              </w:rPr>
            </w:pPr>
            <w:r w:rsidRPr="00B8462E">
              <w:rPr>
                <w:rFonts w:ascii="Simplified Arabic" w:hAnsi="Simplified Arabic" w:cs="Simplified Arabic"/>
                <w:b/>
                <w:bCs/>
                <w:sz w:val="32"/>
                <w:szCs w:val="32"/>
                <w:rtl/>
              </w:rPr>
              <w:t>الاهداء</w:t>
            </w:r>
          </w:p>
        </w:tc>
        <w:tc>
          <w:tcPr>
            <w:tcW w:w="5961" w:type="dxa"/>
          </w:tcPr>
          <w:p w:rsidR="007A1A56" w:rsidRPr="00B8462E" w:rsidRDefault="007A1A56" w:rsidP="00B8462E">
            <w:pPr>
              <w:bidi/>
              <w:spacing w:before="240"/>
              <w:rPr>
                <w:rFonts w:ascii="Simplified Arabic" w:hAnsi="Simplified Arabic" w:cs="Simplified Arabic"/>
                <w:b/>
                <w:bCs/>
                <w:sz w:val="32"/>
                <w:szCs w:val="32"/>
                <w:rtl/>
              </w:rPr>
            </w:pPr>
          </w:p>
        </w:tc>
        <w:tc>
          <w:tcPr>
            <w:tcW w:w="1442" w:type="dxa"/>
            <w:shd w:val="clear" w:color="auto" w:fill="D9D9D9" w:themeFill="background1" w:themeFillShade="D9"/>
          </w:tcPr>
          <w:p w:rsidR="007A1A56" w:rsidRPr="00B8462E" w:rsidRDefault="007A1A56" w:rsidP="00B8462E">
            <w:pPr>
              <w:bidi/>
              <w:spacing w:before="240"/>
              <w:rPr>
                <w:rFonts w:ascii="Simplified Arabic" w:hAnsi="Simplified Arabic" w:cs="Simplified Arabic"/>
                <w:b/>
                <w:bCs/>
                <w:sz w:val="32"/>
                <w:szCs w:val="32"/>
                <w:rtl/>
              </w:rPr>
            </w:pPr>
          </w:p>
        </w:tc>
      </w:tr>
      <w:tr w:rsidR="007A1A56" w:rsidRPr="00B8462E" w:rsidTr="007A1A56">
        <w:tc>
          <w:tcPr>
            <w:tcW w:w="1809" w:type="dxa"/>
          </w:tcPr>
          <w:p w:rsidR="007A1A56" w:rsidRPr="00B8462E" w:rsidRDefault="007A1A56" w:rsidP="00B8462E">
            <w:pPr>
              <w:bidi/>
              <w:spacing w:before="240"/>
              <w:rPr>
                <w:rFonts w:ascii="Simplified Arabic" w:hAnsi="Simplified Arabic" w:cs="Simplified Arabic"/>
                <w:b/>
                <w:bCs/>
                <w:sz w:val="32"/>
                <w:szCs w:val="32"/>
                <w:rtl/>
              </w:rPr>
            </w:pPr>
            <w:r w:rsidRPr="00B8462E">
              <w:rPr>
                <w:rFonts w:ascii="Simplified Arabic" w:hAnsi="Simplified Arabic" w:cs="Simplified Arabic"/>
                <w:b/>
                <w:bCs/>
                <w:sz w:val="32"/>
                <w:szCs w:val="32"/>
                <w:rtl/>
              </w:rPr>
              <w:t>مقدمة</w:t>
            </w:r>
          </w:p>
        </w:tc>
        <w:tc>
          <w:tcPr>
            <w:tcW w:w="5961" w:type="dxa"/>
          </w:tcPr>
          <w:p w:rsidR="007A1A56" w:rsidRPr="00B8462E" w:rsidRDefault="007A1A56" w:rsidP="00B8462E">
            <w:pPr>
              <w:bidi/>
              <w:spacing w:before="240"/>
              <w:rPr>
                <w:rFonts w:ascii="Simplified Arabic" w:hAnsi="Simplified Arabic" w:cs="Simplified Arabic"/>
                <w:b/>
                <w:bCs/>
                <w:sz w:val="32"/>
                <w:szCs w:val="32"/>
                <w:rtl/>
              </w:rPr>
            </w:pPr>
          </w:p>
        </w:tc>
        <w:tc>
          <w:tcPr>
            <w:tcW w:w="1442" w:type="dxa"/>
            <w:shd w:val="clear" w:color="auto" w:fill="D9D9D9" w:themeFill="background1" w:themeFillShade="D9"/>
          </w:tcPr>
          <w:p w:rsidR="007A1A56" w:rsidRPr="00B8462E" w:rsidRDefault="005C5E72" w:rsidP="00B8462E">
            <w:pPr>
              <w:keepNext/>
              <w:bidi/>
              <w:spacing w:before="240"/>
              <w:ind w:left="425"/>
              <w:jc w:val="center"/>
              <w:outlineLvl w:val="1"/>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أ-ث</w:t>
            </w:r>
          </w:p>
        </w:tc>
      </w:tr>
      <w:tr w:rsidR="007A1A56" w:rsidRPr="00B8462E" w:rsidTr="0071661A">
        <w:tc>
          <w:tcPr>
            <w:tcW w:w="9212" w:type="dxa"/>
            <w:gridSpan w:val="3"/>
          </w:tcPr>
          <w:p w:rsidR="007A1A56" w:rsidRPr="00B8462E" w:rsidRDefault="007A1A56" w:rsidP="005E0C79">
            <w:pPr>
              <w:keepNext/>
              <w:bidi/>
              <w:spacing w:before="240"/>
              <w:jc w:val="center"/>
              <w:outlineLvl w:val="1"/>
              <w:rPr>
                <w:rFonts w:ascii="Simplified Arabic" w:hAnsi="Simplified Arabic" w:cs="Simplified Arabic"/>
                <w:b/>
                <w:bCs/>
                <w:sz w:val="32"/>
                <w:szCs w:val="32"/>
                <w:rtl/>
              </w:rPr>
            </w:pPr>
            <w:r w:rsidRPr="00B8462E">
              <w:rPr>
                <w:rFonts w:ascii="Simplified Arabic" w:hAnsi="Simplified Arabic" w:cs="Simplified Arabic"/>
                <w:b/>
                <w:bCs/>
                <w:sz w:val="32"/>
                <w:szCs w:val="32"/>
                <w:rtl/>
              </w:rPr>
              <w:t>الفصل الأول:النظام القانوني لجر</w:t>
            </w:r>
            <w:r w:rsidRPr="00B8462E">
              <w:rPr>
                <w:rFonts w:ascii="Simplified Arabic" w:hAnsi="Simplified Arabic" w:cs="Simplified Arabic"/>
                <w:b/>
                <w:bCs/>
                <w:sz w:val="32"/>
                <w:szCs w:val="32"/>
                <w:rtl/>
                <w:lang w:bidi="ar-DZ"/>
              </w:rPr>
              <w:t>ائم</w:t>
            </w:r>
            <w:r w:rsidR="005E0C79">
              <w:rPr>
                <w:rFonts w:ascii="Simplified Arabic" w:hAnsi="Simplified Arabic" w:cs="Simplified Arabic"/>
                <w:b/>
                <w:bCs/>
                <w:sz w:val="32"/>
                <w:szCs w:val="32"/>
                <w:rtl/>
              </w:rPr>
              <w:t xml:space="preserve"> الضرب والجرح </w:t>
            </w:r>
          </w:p>
        </w:tc>
      </w:tr>
      <w:tr w:rsidR="007A1A56" w:rsidRPr="00B8462E" w:rsidTr="007A1A56">
        <w:tc>
          <w:tcPr>
            <w:tcW w:w="1809" w:type="dxa"/>
          </w:tcPr>
          <w:p w:rsidR="007A1A56" w:rsidRPr="00B8462E" w:rsidRDefault="007A1A56" w:rsidP="00B8462E">
            <w:pPr>
              <w:bidi/>
              <w:spacing w:before="240"/>
              <w:rPr>
                <w:rFonts w:ascii="Simplified Arabic" w:hAnsi="Simplified Arabic" w:cs="Simplified Arabic"/>
                <w:b/>
                <w:bCs/>
                <w:sz w:val="32"/>
                <w:szCs w:val="32"/>
                <w:rtl/>
              </w:rPr>
            </w:pPr>
            <w:r w:rsidRPr="00B8462E">
              <w:rPr>
                <w:rFonts w:ascii="Simplified Arabic" w:hAnsi="Simplified Arabic" w:cs="Simplified Arabic"/>
                <w:b/>
                <w:bCs/>
                <w:sz w:val="32"/>
                <w:szCs w:val="32"/>
                <w:rtl/>
              </w:rPr>
              <w:t>تمهيد</w:t>
            </w:r>
          </w:p>
        </w:tc>
        <w:tc>
          <w:tcPr>
            <w:tcW w:w="5961" w:type="dxa"/>
          </w:tcPr>
          <w:p w:rsidR="007A1A56" w:rsidRPr="00B8462E" w:rsidRDefault="007A1A56" w:rsidP="00B8462E">
            <w:pPr>
              <w:bidi/>
              <w:spacing w:before="240"/>
              <w:rPr>
                <w:rFonts w:ascii="Simplified Arabic" w:hAnsi="Simplified Arabic" w:cs="Simplified Arabic"/>
                <w:b/>
                <w:bCs/>
                <w:sz w:val="32"/>
                <w:szCs w:val="32"/>
                <w:rtl/>
              </w:rPr>
            </w:pPr>
          </w:p>
        </w:tc>
        <w:tc>
          <w:tcPr>
            <w:tcW w:w="1442" w:type="dxa"/>
            <w:shd w:val="clear" w:color="auto" w:fill="D9D9D9" w:themeFill="background1" w:themeFillShade="D9"/>
          </w:tcPr>
          <w:p w:rsidR="007A1A56" w:rsidRPr="00B8462E" w:rsidRDefault="00B8462E" w:rsidP="00B8462E">
            <w:pPr>
              <w:keepNext/>
              <w:bidi/>
              <w:spacing w:before="240"/>
              <w:ind w:left="567"/>
              <w:outlineLvl w:val="1"/>
              <w:rPr>
                <w:rFonts w:ascii="Simplified Arabic" w:hAnsi="Simplified Arabic" w:cs="Simplified Arabic"/>
                <w:sz w:val="32"/>
                <w:szCs w:val="32"/>
                <w:rtl/>
                <w:lang w:bidi="ar-DZ"/>
              </w:rPr>
            </w:pPr>
            <w:r w:rsidRPr="00B8462E">
              <w:rPr>
                <w:rFonts w:ascii="Simplified Arabic" w:hAnsi="Simplified Arabic" w:cs="Simplified Arabic" w:hint="cs"/>
                <w:sz w:val="32"/>
                <w:szCs w:val="32"/>
                <w:rtl/>
                <w:lang w:bidi="ar-DZ"/>
              </w:rPr>
              <w:t>5</w:t>
            </w:r>
          </w:p>
        </w:tc>
      </w:tr>
      <w:tr w:rsidR="007A1A56" w:rsidRPr="00B8462E" w:rsidTr="007A1A56">
        <w:tc>
          <w:tcPr>
            <w:tcW w:w="1809" w:type="dxa"/>
          </w:tcPr>
          <w:p w:rsidR="007A1A56" w:rsidRPr="00B8462E" w:rsidRDefault="007A1A56" w:rsidP="00B8462E">
            <w:pPr>
              <w:bidi/>
              <w:spacing w:before="240"/>
              <w:rPr>
                <w:rFonts w:ascii="Simplified Arabic" w:hAnsi="Simplified Arabic" w:cs="Simplified Arabic"/>
                <w:b/>
                <w:bCs/>
                <w:sz w:val="32"/>
                <w:szCs w:val="32"/>
                <w:rtl/>
              </w:rPr>
            </w:pPr>
            <w:r w:rsidRPr="00B8462E">
              <w:rPr>
                <w:rFonts w:ascii="Simplified Arabic" w:hAnsi="Simplified Arabic" w:cs="Simplified Arabic"/>
                <w:b/>
                <w:bCs/>
                <w:sz w:val="32"/>
                <w:szCs w:val="32"/>
                <w:rtl/>
              </w:rPr>
              <w:t>المبحث الأول:</w:t>
            </w:r>
          </w:p>
        </w:tc>
        <w:tc>
          <w:tcPr>
            <w:tcW w:w="5961" w:type="dxa"/>
          </w:tcPr>
          <w:p w:rsidR="007A1A56" w:rsidRPr="00B8462E" w:rsidRDefault="005E0C79" w:rsidP="00B8462E">
            <w:pPr>
              <w:bidi/>
              <w:spacing w:before="240"/>
              <w:rPr>
                <w:rFonts w:ascii="Simplified Arabic" w:hAnsi="Simplified Arabic" w:cs="Simplified Arabic"/>
                <w:b/>
                <w:bCs/>
                <w:sz w:val="32"/>
                <w:szCs w:val="32"/>
                <w:rtl/>
              </w:rPr>
            </w:pPr>
            <w:r>
              <w:rPr>
                <w:rFonts w:ascii="Simplified Arabic" w:hAnsi="Simplified Arabic" w:cs="Simplified Arabic"/>
                <w:b/>
                <w:bCs/>
                <w:sz w:val="32"/>
                <w:szCs w:val="32"/>
                <w:rtl/>
              </w:rPr>
              <w:t xml:space="preserve">ماهية جرائم الضرب والجرح </w:t>
            </w:r>
          </w:p>
        </w:tc>
        <w:tc>
          <w:tcPr>
            <w:tcW w:w="1442" w:type="dxa"/>
            <w:shd w:val="clear" w:color="auto" w:fill="D9D9D9" w:themeFill="background1" w:themeFillShade="D9"/>
          </w:tcPr>
          <w:p w:rsidR="007A1A56" w:rsidRPr="00B8462E" w:rsidRDefault="00B8462E" w:rsidP="00B8462E">
            <w:pPr>
              <w:keepNext/>
              <w:bidi/>
              <w:spacing w:before="240"/>
              <w:ind w:left="567"/>
              <w:outlineLvl w:val="1"/>
              <w:rPr>
                <w:rFonts w:ascii="Simplified Arabic" w:hAnsi="Simplified Arabic" w:cs="Simplified Arabic"/>
                <w:sz w:val="32"/>
                <w:szCs w:val="32"/>
                <w:rtl/>
              </w:rPr>
            </w:pPr>
            <w:r w:rsidRPr="00B8462E">
              <w:rPr>
                <w:rFonts w:ascii="Simplified Arabic" w:hAnsi="Simplified Arabic" w:cs="Simplified Arabic" w:hint="cs"/>
                <w:sz w:val="32"/>
                <w:szCs w:val="32"/>
                <w:rtl/>
              </w:rPr>
              <w:t>6</w:t>
            </w:r>
          </w:p>
        </w:tc>
      </w:tr>
      <w:tr w:rsidR="007A1A56" w:rsidRPr="00B8462E" w:rsidTr="007A1A56">
        <w:tc>
          <w:tcPr>
            <w:tcW w:w="1809" w:type="dxa"/>
          </w:tcPr>
          <w:p w:rsidR="007A1A56" w:rsidRPr="00B8462E" w:rsidRDefault="007A1A56" w:rsidP="00B8462E">
            <w:pPr>
              <w:bidi/>
              <w:spacing w:before="240"/>
              <w:rPr>
                <w:rFonts w:ascii="Simplified Arabic" w:hAnsi="Simplified Arabic" w:cs="Simplified Arabic"/>
                <w:sz w:val="32"/>
                <w:szCs w:val="32"/>
                <w:rtl/>
              </w:rPr>
            </w:pPr>
            <w:r w:rsidRPr="00B8462E">
              <w:rPr>
                <w:rFonts w:ascii="Simplified Arabic" w:hAnsi="Simplified Arabic" w:cs="Simplified Arabic"/>
                <w:sz w:val="32"/>
                <w:szCs w:val="32"/>
                <w:rtl/>
              </w:rPr>
              <w:t>المطلب الأول:</w:t>
            </w:r>
          </w:p>
        </w:tc>
        <w:tc>
          <w:tcPr>
            <w:tcW w:w="5961" w:type="dxa"/>
          </w:tcPr>
          <w:p w:rsidR="007A1A56" w:rsidRPr="00B8462E" w:rsidRDefault="007A1A56" w:rsidP="00B8462E">
            <w:pPr>
              <w:bidi/>
              <w:spacing w:before="240"/>
              <w:rPr>
                <w:rFonts w:ascii="Simplified Arabic" w:hAnsi="Simplified Arabic" w:cs="Simplified Arabic"/>
                <w:sz w:val="32"/>
                <w:szCs w:val="32"/>
                <w:rtl/>
              </w:rPr>
            </w:pPr>
            <w:r w:rsidRPr="00B8462E">
              <w:rPr>
                <w:rFonts w:ascii="Simplified Arabic" w:hAnsi="Simplified Arabic" w:cs="Simplified Arabic"/>
                <w:sz w:val="32"/>
                <w:szCs w:val="32"/>
                <w:rtl/>
              </w:rPr>
              <w:t xml:space="preserve">تعريف </w:t>
            </w:r>
            <w:r w:rsidR="005E0C79">
              <w:rPr>
                <w:rFonts w:ascii="Simplified Arabic" w:hAnsi="Simplified Arabic" w:cs="Simplified Arabic"/>
                <w:sz w:val="32"/>
                <w:szCs w:val="32"/>
                <w:rtl/>
              </w:rPr>
              <w:t xml:space="preserve">ومفهوم جرائم الضرب والجرح </w:t>
            </w:r>
          </w:p>
        </w:tc>
        <w:tc>
          <w:tcPr>
            <w:tcW w:w="1442" w:type="dxa"/>
            <w:shd w:val="clear" w:color="auto" w:fill="D9D9D9" w:themeFill="background1" w:themeFillShade="D9"/>
          </w:tcPr>
          <w:p w:rsidR="007A1A56" w:rsidRPr="00B8462E" w:rsidRDefault="00B8462E" w:rsidP="00B8462E">
            <w:pPr>
              <w:bidi/>
              <w:spacing w:before="240"/>
              <w:jc w:val="center"/>
              <w:rPr>
                <w:rFonts w:ascii="Simplified Arabic" w:hAnsi="Simplified Arabic" w:cs="Simplified Arabic"/>
                <w:sz w:val="32"/>
                <w:szCs w:val="32"/>
                <w:rtl/>
              </w:rPr>
            </w:pPr>
            <w:r w:rsidRPr="00B8462E">
              <w:rPr>
                <w:rFonts w:ascii="Simplified Arabic" w:hAnsi="Simplified Arabic" w:cs="Simplified Arabic" w:hint="cs"/>
                <w:sz w:val="32"/>
                <w:szCs w:val="32"/>
                <w:rtl/>
              </w:rPr>
              <w:t>6</w:t>
            </w:r>
          </w:p>
        </w:tc>
      </w:tr>
      <w:tr w:rsidR="007A1A56" w:rsidRPr="00B8462E" w:rsidTr="007A1A56">
        <w:tc>
          <w:tcPr>
            <w:tcW w:w="1809" w:type="dxa"/>
          </w:tcPr>
          <w:p w:rsidR="007A1A56" w:rsidRPr="00B8462E" w:rsidRDefault="007A1A56" w:rsidP="00B8462E">
            <w:pPr>
              <w:bidi/>
              <w:spacing w:before="240"/>
              <w:rPr>
                <w:rFonts w:ascii="Simplified Arabic" w:hAnsi="Simplified Arabic" w:cs="Simplified Arabic"/>
                <w:sz w:val="32"/>
                <w:szCs w:val="32"/>
                <w:rtl/>
              </w:rPr>
            </w:pPr>
            <w:r w:rsidRPr="00B8462E">
              <w:rPr>
                <w:rFonts w:ascii="Simplified Arabic" w:hAnsi="Simplified Arabic" w:cs="Simplified Arabic"/>
                <w:sz w:val="32"/>
                <w:szCs w:val="32"/>
                <w:rtl/>
              </w:rPr>
              <w:t>المطلب الثاني:</w:t>
            </w:r>
          </w:p>
        </w:tc>
        <w:tc>
          <w:tcPr>
            <w:tcW w:w="5961" w:type="dxa"/>
          </w:tcPr>
          <w:p w:rsidR="007A1A56" w:rsidRPr="00B8462E" w:rsidRDefault="005E0C79" w:rsidP="00B8462E">
            <w:pPr>
              <w:bidi/>
              <w:spacing w:before="240"/>
              <w:rPr>
                <w:rFonts w:ascii="Simplified Arabic" w:hAnsi="Simplified Arabic" w:cs="Simplified Arabic"/>
                <w:sz w:val="32"/>
                <w:szCs w:val="32"/>
                <w:rtl/>
              </w:rPr>
            </w:pPr>
            <w:r>
              <w:rPr>
                <w:rFonts w:ascii="Simplified Arabic" w:hAnsi="Simplified Arabic" w:cs="Simplified Arabic"/>
                <w:sz w:val="32"/>
                <w:szCs w:val="32"/>
                <w:rtl/>
              </w:rPr>
              <w:t xml:space="preserve">أصناف جرائم الضرب والجرح </w:t>
            </w:r>
            <w:r w:rsidR="007A1A56" w:rsidRPr="00B8462E">
              <w:rPr>
                <w:rFonts w:ascii="Simplified Arabic" w:hAnsi="Simplified Arabic" w:cs="Simplified Arabic"/>
                <w:sz w:val="32"/>
                <w:szCs w:val="32"/>
                <w:rtl/>
              </w:rPr>
              <w:t xml:space="preserve"> في القانون الجزائري</w:t>
            </w:r>
          </w:p>
        </w:tc>
        <w:tc>
          <w:tcPr>
            <w:tcW w:w="1442" w:type="dxa"/>
            <w:shd w:val="clear" w:color="auto" w:fill="D9D9D9" w:themeFill="background1" w:themeFillShade="D9"/>
          </w:tcPr>
          <w:p w:rsidR="007A1A56" w:rsidRPr="00B8462E" w:rsidRDefault="00B8462E" w:rsidP="00B8462E">
            <w:pPr>
              <w:keepNext/>
              <w:bidi/>
              <w:spacing w:before="240"/>
              <w:ind w:left="425"/>
              <w:outlineLvl w:val="1"/>
              <w:rPr>
                <w:rFonts w:ascii="Simplified Arabic" w:hAnsi="Simplified Arabic" w:cs="Simplified Arabic"/>
                <w:sz w:val="32"/>
                <w:szCs w:val="32"/>
                <w:rtl/>
              </w:rPr>
            </w:pPr>
            <w:r w:rsidRPr="00B8462E">
              <w:rPr>
                <w:rFonts w:ascii="Simplified Arabic" w:hAnsi="Simplified Arabic" w:cs="Simplified Arabic" w:hint="cs"/>
                <w:sz w:val="32"/>
                <w:szCs w:val="32"/>
                <w:rtl/>
              </w:rPr>
              <w:t>15</w:t>
            </w:r>
          </w:p>
        </w:tc>
      </w:tr>
      <w:tr w:rsidR="007A1A56" w:rsidRPr="00B8462E" w:rsidTr="007A1A56">
        <w:tc>
          <w:tcPr>
            <w:tcW w:w="1809" w:type="dxa"/>
          </w:tcPr>
          <w:p w:rsidR="007A1A56" w:rsidRPr="00B8462E" w:rsidRDefault="007A1A56" w:rsidP="00B8462E">
            <w:pPr>
              <w:bidi/>
              <w:spacing w:before="240"/>
              <w:rPr>
                <w:rFonts w:ascii="Simplified Arabic" w:hAnsi="Simplified Arabic" w:cs="Simplified Arabic"/>
                <w:b/>
                <w:bCs/>
                <w:sz w:val="32"/>
                <w:szCs w:val="32"/>
                <w:rtl/>
              </w:rPr>
            </w:pPr>
            <w:r w:rsidRPr="00B8462E">
              <w:rPr>
                <w:rFonts w:ascii="Simplified Arabic" w:hAnsi="Simplified Arabic" w:cs="Simplified Arabic"/>
                <w:b/>
                <w:bCs/>
                <w:sz w:val="32"/>
                <w:szCs w:val="32"/>
                <w:rtl/>
              </w:rPr>
              <w:t>المبحث الثاني:</w:t>
            </w:r>
          </w:p>
        </w:tc>
        <w:tc>
          <w:tcPr>
            <w:tcW w:w="5961" w:type="dxa"/>
          </w:tcPr>
          <w:p w:rsidR="007A1A56" w:rsidRPr="00B8462E" w:rsidRDefault="005E0C79" w:rsidP="00B8462E">
            <w:pPr>
              <w:bidi/>
              <w:spacing w:before="240"/>
              <w:rPr>
                <w:rFonts w:ascii="Simplified Arabic" w:hAnsi="Simplified Arabic" w:cs="Simplified Arabic"/>
                <w:b/>
                <w:bCs/>
                <w:sz w:val="32"/>
                <w:szCs w:val="32"/>
                <w:rtl/>
              </w:rPr>
            </w:pPr>
            <w:r>
              <w:rPr>
                <w:rFonts w:ascii="Simplified Arabic" w:hAnsi="Simplified Arabic" w:cs="Simplified Arabic"/>
                <w:b/>
                <w:bCs/>
                <w:sz w:val="32"/>
                <w:szCs w:val="32"/>
                <w:rtl/>
              </w:rPr>
              <w:t xml:space="preserve">أركان جرائم الضرب والجرح </w:t>
            </w:r>
            <w:r w:rsidR="007A1A56" w:rsidRPr="00B8462E">
              <w:rPr>
                <w:rFonts w:ascii="Simplified Arabic" w:hAnsi="Simplified Arabic" w:cs="Simplified Arabic"/>
                <w:b/>
                <w:bCs/>
                <w:sz w:val="32"/>
                <w:szCs w:val="32"/>
                <w:rtl/>
              </w:rPr>
              <w:t xml:space="preserve"> في القانون الجزائري</w:t>
            </w:r>
          </w:p>
        </w:tc>
        <w:tc>
          <w:tcPr>
            <w:tcW w:w="1442" w:type="dxa"/>
            <w:shd w:val="clear" w:color="auto" w:fill="D9D9D9" w:themeFill="background1" w:themeFillShade="D9"/>
          </w:tcPr>
          <w:p w:rsidR="007A1A56" w:rsidRPr="00B8462E" w:rsidRDefault="00B8462E" w:rsidP="00B8462E">
            <w:pPr>
              <w:bidi/>
              <w:spacing w:before="240"/>
              <w:jc w:val="center"/>
              <w:rPr>
                <w:rFonts w:ascii="Simplified Arabic" w:hAnsi="Simplified Arabic" w:cs="Simplified Arabic"/>
                <w:sz w:val="32"/>
                <w:szCs w:val="32"/>
                <w:rtl/>
              </w:rPr>
            </w:pPr>
            <w:r w:rsidRPr="00B8462E">
              <w:rPr>
                <w:rFonts w:ascii="Simplified Arabic" w:hAnsi="Simplified Arabic" w:cs="Simplified Arabic" w:hint="cs"/>
                <w:sz w:val="32"/>
                <w:szCs w:val="32"/>
                <w:rtl/>
              </w:rPr>
              <w:t>19</w:t>
            </w:r>
          </w:p>
        </w:tc>
      </w:tr>
      <w:tr w:rsidR="007A1A56" w:rsidRPr="00B8462E" w:rsidTr="007A1A56">
        <w:tc>
          <w:tcPr>
            <w:tcW w:w="1809" w:type="dxa"/>
          </w:tcPr>
          <w:p w:rsidR="007A1A56" w:rsidRPr="00B8462E" w:rsidRDefault="007A1A56" w:rsidP="00B8462E">
            <w:pPr>
              <w:bidi/>
              <w:spacing w:before="240"/>
              <w:rPr>
                <w:rFonts w:ascii="Simplified Arabic" w:hAnsi="Simplified Arabic" w:cs="Simplified Arabic"/>
                <w:sz w:val="32"/>
                <w:szCs w:val="32"/>
                <w:rtl/>
              </w:rPr>
            </w:pPr>
            <w:r w:rsidRPr="00B8462E">
              <w:rPr>
                <w:rFonts w:ascii="Simplified Arabic" w:hAnsi="Simplified Arabic" w:cs="Simplified Arabic"/>
                <w:sz w:val="32"/>
                <w:szCs w:val="32"/>
                <w:rtl/>
              </w:rPr>
              <w:t>المطلب الأول:</w:t>
            </w:r>
          </w:p>
        </w:tc>
        <w:tc>
          <w:tcPr>
            <w:tcW w:w="5961" w:type="dxa"/>
          </w:tcPr>
          <w:p w:rsidR="007A1A56" w:rsidRPr="00B8462E" w:rsidRDefault="007A1A56" w:rsidP="00B8462E">
            <w:pPr>
              <w:bidi/>
              <w:spacing w:before="240"/>
              <w:rPr>
                <w:rFonts w:ascii="Simplified Arabic" w:hAnsi="Simplified Arabic" w:cs="Simplified Arabic"/>
                <w:sz w:val="32"/>
                <w:szCs w:val="32"/>
                <w:rtl/>
              </w:rPr>
            </w:pPr>
            <w:r w:rsidRPr="00B8462E">
              <w:rPr>
                <w:rFonts w:ascii="Simplified Arabic" w:hAnsi="Simplified Arabic" w:cs="Simplified Arabic"/>
                <w:sz w:val="32"/>
                <w:szCs w:val="32"/>
                <w:rtl/>
              </w:rPr>
              <w:t>الركن المادي</w:t>
            </w:r>
          </w:p>
        </w:tc>
        <w:tc>
          <w:tcPr>
            <w:tcW w:w="1442" w:type="dxa"/>
            <w:shd w:val="clear" w:color="auto" w:fill="D9D9D9" w:themeFill="background1" w:themeFillShade="D9"/>
          </w:tcPr>
          <w:p w:rsidR="007A1A56" w:rsidRPr="00B8462E" w:rsidRDefault="00B8462E" w:rsidP="00B8462E">
            <w:pPr>
              <w:bidi/>
              <w:spacing w:before="240"/>
              <w:jc w:val="center"/>
              <w:rPr>
                <w:rFonts w:ascii="Simplified Arabic" w:hAnsi="Simplified Arabic" w:cs="Simplified Arabic"/>
                <w:sz w:val="32"/>
                <w:szCs w:val="32"/>
                <w:rtl/>
              </w:rPr>
            </w:pPr>
            <w:r w:rsidRPr="00B8462E">
              <w:rPr>
                <w:rFonts w:ascii="Simplified Arabic" w:hAnsi="Simplified Arabic" w:cs="Simplified Arabic" w:hint="cs"/>
                <w:sz w:val="32"/>
                <w:szCs w:val="32"/>
                <w:rtl/>
              </w:rPr>
              <w:t>19</w:t>
            </w:r>
          </w:p>
        </w:tc>
      </w:tr>
      <w:tr w:rsidR="007A1A56" w:rsidRPr="00B8462E" w:rsidTr="007A1A56">
        <w:tc>
          <w:tcPr>
            <w:tcW w:w="1809" w:type="dxa"/>
          </w:tcPr>
          <w:p w:rsidR="007A1A56" w:rsidRPr="00B8462E" w:rsidRDefault="007A1A56" w:rsidP="00B8462E">
            <w:pPr>
              <w:bidi/>
              <w:spacing w:before="240"/>
              <w:rPr>
                <w:rFonts w:ascii="Simplified Arabic" w:hAnsi="Simplified Arabic" w:cs="Simplified Arabic"/>
                <w:sz w:val="32"/>
                <w:szCs w:val="32"/>
                <w:rtl/>
              </w:rPr>
            </w:pPr>
            <w:r w:rsidRPr="00B8462E">
              <w:rPr>
                <w:rFonts w:ascii="Simplified Arabic" w:hAnsi="Simplified Arabic" w:cs="Simplified Arabic"/>
                <w:sz w:val="32"/>
                <w:szCs w:val="32"/>
                <w:rtl/>
              </w:rPr>
              <w:t>المطلب الثاني:</w:t>
            </w:r>
          </w:p>
        </w:tc>
        <w:tc>
          <w:tcPr>
            <w:tcW w:w="5961" w:type="dxa"/>
          </w:tcPr>
          <w:p w:rsidR="007A1A56" w:rsidRPr="00B8462E" w:rsidRDefault="007A1A56" w:rsidP="00B8462E">
            <w:pPr>
              <w:keepNext/>
              <w:bidi/>
              <w:spacing w:before="240"/>
              <w:jc w:val="both"/>
              <w:outlineLvl w:val="2"/>
              <w:rPr>
                <w:rFonts w:ascii="Simplified Arabic" w:hAnsi="Simplified Arabic" w:cs="Simplified Arabic"/>
                <w:color w:val="000000"/>
                <w:sz w:val="32"/>
                <w:szCs w:val="32"/>
                <w:rtl/>
              </w:rPr>
            </w:pPr>
            <w:r w:rsidRPr="00B8462E">
              <w:rPr>
                <w:rFonts w:ascii="Simplified Arabic" w:hAnsi="Simplified Arabic" w:cs="Simplified Arabic"/>
                <w:color w:val="000000"/>
                <w:sz w:val="32"/>
                <w:szCs w:val="32"/>
                <w:rtl/>
              </w:rPr>
              <w:t>الركن المعنوي</w:t>
            </w:r>
          </w:p>
        </w:tc>
        <w:tc>
          <w:tcPr>
            <w:tcW w:w="1442" w:type="dxa"/>
            <w:shd w:val="clear" w:color="auto" w:fill="D9D9D9" w:themeFill="background1" w:themeFillShade="D9"/>
          </w:tcPr>
          <w:p w:rsidR="007A1A56" w:rsidRPr="00B8462E" w:rsidRDefault="00B8462E" w:rsidP="00B8462E">
            <w:pPr>
              <w:bidi/>
              <w:spacing w:before="240"/>
              <w:jc w:val="center"/>
              <w:rPr>
                <w:rFonts w:ascii="Simplified Arabic" w:hAnsi="Simplified Arabic" w:cs="Simplified Arabic"/>
                <w:sz w:val="32"/>
                <w:szCs w:val="32"/>
                <w:rtl/>
              </w:rPr>
            </w:pPr>
            <w:r w:rsidRPr="00B8462E">
              <w:rPr>
                <w:rFonts w:ascii="Simplified Arabic" w:hAnsi="Simplified Arabic" w:cs="Simplified Arabic" w:hint="cs"/>
                <w:sz w:val="32"/>
                <w:szCs w:val="32"/>
                <w:rtl/>
              </w:rPr>
              <w:t>20</w:t>
            </w:r>
          </w:p>
        </w:tc>
      </w:tr>
      <w:tr w:rsidR="007A1A56" w:rsidRPr="00B8462E" w:rsidTr="007A1A56">
        <w:tc>
          <w:tcPr>
            <w:tcW w:w="1809" w:type="dxa"/>
          </w:tcPr>
          <w:p w:rsidR="007A1A56" w:rsidRPr="00B8462E" w:rsidRDefault="007A1A56" w:rsidP="00B8462E">
            <w:pPr>
              <w:bidi/>
              <w:spacing w:before="240"/>
              <w:rPr>
                <w:rFonts w:ascii="Simplified Arabic" w:hAnsi="Simplified Arabic" w:cs="Simplified Arabic"/>
                <w:b/>
                <w:bCs/>
                <w:sz w:val="32"/>
                <w:szCs w:val="32"/>
                <w:rtl/>
              </w:rPr>
            </w:pPr>
            <w:r w:rsidRPr="00B8462E">
              <w:rPr>
                <w:rFonts w:ascii="Simplified Arabic" w:hAnsi="Simplified Arabic" w:cs="Simplified Arabic"/>
                <w:b/>
                <w:bCs/>
                <w:sz w:val="32"/>
                <w:szCs w:val="32"/>
                <w:rtl/>
              </w:rPr>
              <w:t>خلاصة الفصل</w:t>
            </w:r>
          </w:p>
        </w:tc>
        <w:tc>
          <w:tcPr>
            <w:tcW w:w="5961" w:type="dxa"/>
          </w:tcPr>
          <w:p w:rsidR="007A1A56" w:rsidRPr="00B8462E" w:rsidRDefault="007A1A56" w:rsidP="00B8462E">
            <w:pPr>
              <w:bidi/>
              <w:spacing w:before="240"/>
              <w:rPr>
                <w:rFonts w:ascii="Simplified Arabic" w:hAnsi="Simplified Arabic" w:cs="Simplified Arabic"/>
                <w:sz w:val="32"/>
                <w:szCs w:val="32"/>
                <w:rtl/>
              </w:rPr>
            </w:pPr>
          </w:p>
        </w:tc>
        <w:tc>
          <w:tcPr>
            <w:tcW w:w="1442" w:type="dxa"/>
            <w:shd w:val="clear" w:color="auto" w:fill="D9D9D9" w:themeFill="background1" w:themeFillShade="D9"/>
          </w:tcPr>
          <w:p w:rsidR="007A1A56" w:rsidRPr="00B8462E" w:rsidRDefault="005C5E72" w:rsidP="00B8462E">
            <w:pPr>
              <w:keepNext/>
              <w:bidi/>
              <w:spacing w:before="240"/>
              <w:jc w:val="center"/>
              <w:outlineLvl w:val="1"/>
              <w:rPr>
                <w:rFonts w:ascii="Simplified Arabic" w:hAnsi="Simplified Arabic" w:cs="Simplified Arabic"/>
                <w:sz w:val="32"/>
                <w:szCs w:val="32"/>
                <w:rtl/>
              </w:rPr>
            </w:pPr>
            <w:r>
              <w:rPr>
                <w:rFonts w:ascii="Simplified Arabic" w:hAnsi="Simplified Arabic" w:cs="Simplified Arabic" w:hint="cs"/>
                <w:sz w:val="32"/>
                <w:szCs w:val="32"/>
                <w:rtl/>
              </w:rPr>
              <w:t>21</w:t>
            </w:r>
          </w:p>
        </w:tc>
      </w:tr>
      <w:tr w:rsidR="007A1A56" w:rsidRPr="00B8462E" w:rsidTr="0071661A">
        <w:tc>
          <w:tcPr>
            <w:tcW w:w="9212" w:type="dxa"/>
            <w:gridSpan w:val="3"/>
          </w:tcPr>
          <w:p w:rsidR="007A1A56" w:rsidRPr="00B8462E" w:rsidRDefault="007A1A56" w:rsidP="00B8462E">
            <w:pPr>
              <w:keepNext/>
              <w:bidi/>
              <w:spacing w:before="240"/>
              <w:jc w:val="center"/>
              <w:outlineLvl w:val="1"/>
              <w:rPr>
                <w:rFonts w:ascii="Simplified Arabic" w:hAnsi="Simplified Arabic" w:cs="Simplified Arabic"/>
                <w:b/>
                <w:bCs/>
                <w:sz w:val="32"/>
                <w:szCs w:val="32"/>
                <w:rtl/>
              </w:rPr>
            </w:pPr>
            <w:r w:rsidRPr="00B8462E">
              <w:rPr>
                <w:rFonts w:ascii="Simplified Arabic" w:hAnsi="Simplified Arabic" w:cs="Simplified Arabic"/>
                <w:b/>
                <w:bCs/>
                <w:sz w:val="32"/>
                <w:szCs w:val="32"/>
                <w:rtl/>
              </w:rPr>
              <w:t>الفصل الثاني:</w:t>
            </w:r>
            <w:r w:rsidR="005E0C79">
              <w:rPr>
                <w:rFonts w:ascii="Simplified Arabic" w:hAnsi="Simplified Arabic" w:cs="Simplified Arabic"/>
                <w:b/>
                <w:bCs/>
                <w:sz w:val="32"/>
                <w:szCs w:val="32"/>
                <w:rtl/>
              </w:rPr>
              <w:t>اثبات جرائم الضرب والجرح</w:t>
            </w:r>
            <w:r w:rsidRPr="00B8462E">
              <w:rPr>
                <w:rFonts w:ascii="Simplified Arabic" w:hAnsi="Simplified Arabic" w:cs="Simplified Arabic"/>
                <w:b/>
                <w:bCs/>
                <w:sz w:val="32"/>
                <w:szCs w:val="32"/>
                <w:rtl/>
              </w:rPr>
              <w:t xml:space="preserve"> والعقوبة المقررة</w:t>
            </w:r>
          </w:p>
        </w:tc>
      </w:tr>
      <w:tr w:rsidR="007A1A56" w:rsidRPr="00B8462E" w:rsidTr="007A1A56">
        <w:tc>
          <w:tcPr>
            <w:tcW w:w="1809" w:type="dxa"/>
          </w:tcPr>
          <w:p w:rsidR="007A1A56" w:rsidRPr="00B8462E" w:rsidRDefault="007A1A56" w:rsidP="00B8462E">
            <w:pPr>
              <w:bidi/>
              <w:spacing w:before="240"/>
              <w:rPr>
                <w:rFonts w:ascii="Simplified Arabic" w:hAnsi="Simplified Arabic" w:cs="Simplified Arabic"/>
                <w:b/>
                <w:bCs/>
                <w:sz w:val="32"/>
                <w:szCs w:val="32"/>
                <w:rtl/>
              </w:rPr>
            </w:pPr>
            <w:r w:rsidRPr="00B8462E">
              <w:rPr>
                <w:rFonts w:ascii="Simplified Arabic" w:hAnsi="Simplified Arabic" w:cs="Simplified Arabic"/>
                <w:b/>
                <w:bCs/>
                <w:sz w:val="32"/>
                <w:szCs w:val="32"/>
                <w:rtl/>
              </w:rPr>
              <w:t xml:space="preserve">تمهيد </w:t>
            </w:r>
          </w:p>
        </w:tc>
        <w:tc>
          <w:tcPr>
            <w:tcW w:w="5961" w:type="dxa"/>
          </w:tcPr>
          <w:p w:rsidR="007A1A56" w:rsidRPr="00B8462E" w:rsidRDefault="007A1A56" w:rsidP="00B8462E">
            <w:pPr>
              <w:bidi/>
              <w:spacing w:before="240"/>
              <w:rPr>
                <w:rFonts w:ascii="Simplified Arabic" w:hAnsi="Simplified Arabic" w:cs="Simplified Arabic"/>
                <w:b/>
                <w:bCs/>
                <w:color w:val="000000"/>
                <w:sz w:val="32"/>
                <w:szCs w:val="32"/>
                <w:rtl/>
              </w:rPr>
            </w:pPr>
          </w:p>
        </w:tc>
        <w:tc>
          <w:tcPr>
            <w:tcW w:w="1442" w:type="dxa"/>
            <w:shd w:val="clear" w:color="auto" w:fill="D9D9D9" w:themeFill="background1" w:themeFillShade="D9"/>
          </w:tcPr>
          <w:p w:rsidR="007A1A56" w:rsidRPr="00B8462E" w:rsidRDefault="00B8462E" w:rsidP="00B8462E">
            <w:pPr>
              <w:keepNext/>
              <w:bidi/>
              <w:spacing w:before="240"/>
              <w:jc w:val="center"/>
              <w:outlineLvl w:val="1"/>
              <w:rPr>
                <w:rFonts w:ascii="Simplified Arabic" w:hAnsi="Simplified Arabic" w:cs="Simplified Arabic"/>
                <w:sz w:val="32"/>
                <w:szCs w:val="32"/>
                <w:rtl/>
              </w:rPr>
            </w:pPr>
            <w:r w:rsidRPr="00B8462E">
              <w:rPr>
                <w:rFonts w:ascii="Simplified Arabic" w:hAnsi="Simplified Arabic" w:cs="Simplified Arabic" w:hint="cs"/>
                <w:sz w:val="32"/>
                <w:szCs w:val="32"/>
                <w:rtl/>
              </w:rPr>
              <w:t>23</w:t>
            </w:r>
          </w:p>
        </w:tc>
      </w:tr>
      <w:tr w:rsidR="007A1A56" w:rsidRPr="00B8462E" w:rsidTr="007A1A56">
        <w:tc>
          <w:tcPr>
            <w:tcW w:w="1809" w:type="dxa"/>
          </w:tcPr>
          <w:p w:rsidR="007A1A56" w:rsidRPr="00B8462E" w:rsidRDefault="007A1A56" w:rsidP="00B8462E">
            <w:pPr>
              <w:bidi/>
              <w:spacing w:before="240"/>
              <w:rPr>
                <w:rFonts w:ascii="Simplified Arabic" w:hAnsi="Simplified Arabic" w:cs="Simplified Arabic"/>
                <w:b/>
                <w:bCs/>
                <w:sz w:val="32"/>
                <w:szCs w:val="32"/>
                <w:rtl/>
              </w:rPr>
            </w:pPr>
            <w:r w:rsidRPr="00B8462E">
              <w:rPr>
                <w:rFonts w:ascii="Simplified Arabic" w:hAnsi="Simplified Arabic" w:cs="Simplified Arabic"/>
                <w:b/>
                <w:bCs/>
                <w:sz w:val="32"/>
                <w:szCs w:val="32"/>
                <w:rtl/>
              </w:rPr>
              <w:t>المبحث الأول:</w:t>
            </w:r>
          </w:p>
        </w:tc>
        <w:tc>
          <w:tcPr>
            <w:tcW w:w="5961" w:type="dxa"/>
          </w:tcPr>
          <w:p w:rsidR="007A1A56" w:rsidRPr="00B8462E" w:rsidRDefault="007A1A56" w:rsidP="00B8462E">
            <w:pPr>
              <w:bidi/>
              <w:spacing w:before="240"/>
              <w:rPr>
                <w:rFonts w:ascii="Simplified Arabic" w:hAnsi="Simplified Arabic" w:cs="Simplified Arabic"/>
                <w:b/>
                <w:bCs/>
                <w:sz w:val="32"/>
                <w:szCs w:val="32"/>
                <w:rtl/>
              </w:rPr>
            </w:pPr>
            <w:r w:rsidRPr="00B8462E">
              <w:rPr>
                <w:rFonts w:ascii="Simplified Arabic" w:hAnsi="Simplified Arabic" w:cs="Simplified Arabic"/>
                <w:b/>
                <w:bCs/>
                <w:sz w:val="32"/>
                <w:szCs w:val="32"/>
                <w:rtl/>
              </w:rPr>
              <w:t>وسائل إثبات جرائ</w:t>
            </w:r>
            <w:r w:rsidR="005E0C79">
              <w:rPr>
                <w:rFonts w:ascii="Simplified Arabic" w:hAnsi="Simplified Arabic" w:cs="Simplified Arabic"/>
                <w:b/>
                <w:bCs/>
                <w:sz w:val="32"/>
                <w:szCs w:val="32"/>
                <w:rtl/>
              </w:rPr>
              <w:t xml:space="preserve">م الضرب والجرح </w:t>
            </w:r>
          </w:p>
        </w:tc>
        <w:tc>
          <w:tcPr>
            <w:tcW w:w="1442" w:type="dxa"/>
            <w:shd w:val="clear" w:color="auto" w:fill="D9D9D9" w:themeFill="background1" w:themeFillShade="D9"/>
          </w:tcPr>
          <w:p w:rsidR="007A1A56" w:rsidRPr="00B8462E" w:rsidRDefault="00B8462E" w:rsidP="00B8462E">
            <w:pPr>
              <w:keepNext/>
              <w:bidi/>
              <w:spacing w:before="240"/>
              <w:jc w:val="center"/>
              <w:outlineLvl w:val="1"/>
              <w:rPr>
                <w:rFonts w:ascii="Simplified Arabic" w:hAnsi="Simplified Arabic" w:cs="Simplified Arabic"/>
                <w:sz w:val="32"/>
                <w:szCs w:val="32"/>
                <w:rtl/>
              </w:rPr>
            </w:pPr>
            <w:r w:rsidRPr="00B8462E">
              <w:rPr>
                <w:rFonts w:ascii="Simplified Arabic" w:hAnsi="Simplified Arabic" w:cs="Simplified Arabic" w:hint="cs"/>
                <w:sz w:val="32"/>
                <w:szCs w:val="32"/>
                <w:rtl/>
              </w:rPr>
              <w:t>24</w:t>
            </w:r>
          </w:p>
        </w:tc>
      </w:tr>
      <w:tr w:rsidR="007A1A56" w:rsidRPr="00B8462E" w:rsidTr="007A1A56">
        <w:tc>
          <w:tcPr>
            <w:tcW w:w="1809" w:type="dxa"/>
          </w:tcPr>
          <w:p w:rsidR="007A1A56" w:rsidRPr="00B8462E" w:rsidRDefault="007A1A56" w:rsidP="00B8462E">
            <w:pPr>
              <w:bidi/>
              <w:spacing w:before="240"/>
              <w:rPr>
                <w:rFonts w:ascii="Simplified Arabic" w:hAnsi="Simplified Arabic" w:cs="Simplified Arabic"/>
                <w:sz w:val="32"/>
                <w:szCs w:val="32"/>
                <w:rtl/>
              </w:rPr>
            </w:pPr>
            <w:r w:rsidRPr="00B8462E">
              <w:rPr>
                <w:rFonts w:ascii="Simplified Arabic" w:hAnsi="Simplified Arabic" w:cs="Simplified Arabic"/>
                <w:sz w:val="32"/>
                <w:szCs w:val="32"/>
                <w:rtl/>
              </w:rPr>
              <w:t>المطلب الأول:</w:t>
            </w:r>
          </w:p>
        </w:tc>
        <w:tc>
          <w:tcPr>
            <w:tcW w:w="5961" w:type="dxa"/>
          </w:tcPr>
          <w:p w:rsidR="007A1A56" w:rsidRPr="00B8462E" w:rsidRDefault="007A1A56" w:rsidP="00B8462E">
            <w:pPr>
              <w:bidi/>
              <w:spacing w:before="240"/>
              <w:rPr>
                <w:rFonts w:ascii="Simplified Arabic" w:hAnsi="Simplified Arabic" w:cs="Simplified Arabic"/>
                <w:sz w:val="32"/>
                <w:szCs w:val="32"/>
                <w:rtl/>
              </w:rPr>
            </w:pPr>
            <w:r w:rsidRPr="00B8462E">
              <w:rPr>
                <w:rFonts w:ascii="Simplified Arabic" w:hAnsi="Simplified Arabic" w:cs="Simplified Arabic"/>
                <w:sz w:val="32"/>
                <w:szCs w:val="32"/>
                <w:rtl/>
              </w:rPr>
              <w:t>بالاقرار</w:t>
            </w:r>
          </w:p>
        </w:tc>
        <w:tc>
          <w:tcPr>
            <w:tcW w:w="1442" w:type="dxa"/>
            <w:shd w:val="clear" w:color="auto" w:fill="D9D9D9" w:themeFill="background1" w:themeFillShade="D9"/>
          </w:tcPr>
          <w:p w:rsidR="007A1A56" w:rsidRPr="00B8462E" w:rsidRDefault="00B8462E" w:rsidP="00B8462E">
            <w:pPr>
              <w:keepNext/>
              <w:bidi/>
              <w:spacing w:before="240"/>
              <w:jc w:val="center"/>
              <w:outlineLvl w:val="1"/>
              <w:rPr>
                <w:rFonts w:ascii="Simplified Arabic" w:hAnsi="Simplified Arabic" w:cs="Simplified Arabic"/>
                <w:sz w:val="32"/>
                <w:szCs w:val="32"/>
                <w:rtl/>
              </w:rPr>
            </w:pPr>
            <w:r w:rsidRPr="00B8462E">
              <w:rPr>
                <w:rFonts w:ascii="Simplified Arabic" w:hAnsi="Simplified Arabic" w:cs="Simplified Arabic" w:hint="cs"/>
                <w:sz w:val="32"/>
                <w:szCs w:val="32"/>
                <w:rtl/>
              </w:rPr>
              <w:t>24</w:t>
            </w:r>
          </w:p>
        </w:tc>
      </w:tr>
      <w:tr w:rsidR="007A1A56" w:rsidRPr="00B8462E" w:rsidTr="007A1A56">
        <w:tc>
          <w:tcPr>
            <w:tcW w:w="1809" w:type="dxa"/>
          </w:tcPr>
          <w:p w:rsidR="007A1A56" w:rsidRPr="00B8462E" w:rsidRDefault="007A1A56" w:rsidP="00B8462E">
            <w:pPr>
              <w:bidi/>
              <w:spacing w:before="240"/>
              <w:rPr>
                <w:rFonts w:ascii="Simplified Arabic" w:hAnsi="Simplified Arabic" w:cs="Simplified Arabic"/>
                <w:sz w:val="32"/>
                <w:szCs w:val="32"/>
                <w:rtl/>
              </w:rPr>
            </w:pPr>
            <w:r w:rsidRPr="00B8462E">
              <w:rPr>
                <w:rFonts w:ascii="Simplified Arabic" w:hAnsi="Simplified Arabic" w:cs="Simplified Arabic"/>
                <w:sz w:val="32"/>
                <w:szCs w:val="32"/>
                <w:rtl/>
              </w:rPr>
              <w:lastRenderedPageBreak/>
              <w:t>المطلب الثاني:</w:t>
            </w:r>
          </w:p>
        </w:tc>
        <w:tc>
          <w:tcPr>
            <w:tcW w:w="5961" w:type="dxa"/>
          </w:tcPr>
          <w:p w:rsidR="007A1A56" w:rsidRPr="00B8462E" w:rsidRDefault="007A1A56" w:rsidP="00B8462E">
            <w:pPr>
              <w:bidi/>
              <w:spacing w:before="240"/>
              <w:rPr>
                <w:rFonts w:ascii="Simplified Arabic" w:hAnsi="Simplified Arabic" w:cs="Simplified Arabic"/>
                <w:sz w:val="32"/>
                <w:szCs w:val="32"/>
                <w:rtl/>
              </w:rPr>
            </w:pPr>
            <w:r w:rsidRPr="00B8462E">
              <w:rPr>
                <w:rFonts w:ascii="Simplified Arabic" w:hAnsi="Simplified Arabic" w:cs="Simplified Arabic"/>
                <w:sz w:val="32"/>
                <w:szCs w:val="32"/>
                <w:rtl/>
              </w:rPr>
              <w:t>الشهادة والقرائن</w:t>
            </w:r>
          </w:p>
        </w:tc>
        <w:tc>
          <w:tcPr>
            <w:tcW w:w="1442" w:type="dxa"/>
            <w:shd w:val="clear" w:color="auto" w:fill="D9D9D9" w:themeFill="background1" w:themeFillShade="D9"/>
          </w:tcPr>
          <w:p w:rsidR="007A1A56" w:rsidRPr="00B8462E" w:rsidRDefault="00B8462E" w:rsidP="00B8462E">
            <w:pPr>
              <w:keepNext/>
              <w:bidi/>
              <w:spacing w:before="240"/>
              <w:jc w:val="center"/>
              <w:outlineLvl w:val="1"/>
              <w:rPr>
                <w:rFonts w:ascii="Simplified Arabic" w:hAnsi="Simplified Arabic" w:cs="Simplified Arabic"/>
                <w:sz w:val="32"/>
                <w:szCs w:val="32"/>
                <w:rtl/>
              </w:rPr>
            </w:pPr>
            <w:r w:rsidRPr="00B8462E">
              <w:rPr>
                <w:rFonts w:ascii="Simplified Arabic" w:hAnsi="Simplified Arabic" w:cs="Simplified Arabic" w:hint="cs"/>
                <w:sz w:val="32"/>
                <w:szCs w:val="32"/>
                <w:rtl/>
              </w:rPr>
              <w:t>26</w:t>
            </w:r>
          </w:p>
        </w:tc>
      </w:tr>
      <w:tr w:rsidR="007A1A56" w:rsidRPr="00B8462E" w:rsidTr="007A1A56">
        <w:tc>
          <w:tcPr>
            <w:tcW w:w="1809" w:type="dxa"/>
          </w:tcPr>
          <w:p w:rsidR="007A1A56" w:rsidRPr="00B8462E" w:rsidRDefault="007A1A56" w:rsidP="00B8462E">
            <w:pPr>
              <w:bidi/>
              <w:spacing w:before="240"/>
              <w:rPr>
                <w:rFonts w:ascii="Simplified Arabic" w:hAnsi="Simplified Arabic" w:cs="Simplified Arabic"/>
                <w:b/>
                <w:bCs/>
                <w:sz w:val="32"/>
                <w:szCs w:val="32"/>
                <w:rtl/>
              </w:rPr>
            </w:pPr>
            <w:r w:rsidRPr="00B8462E">
              <w:rPr>
                <w:rFonts w:ascii="Simplified Arabic" w:hAnsi="Simplified Arabic" w:cs="Simplified Arabic"/>
                <w:b/>
                <w:bCs/>
                <w:sz w:val="32"/>
                <w:szCs w:val="32"/>
                <w:rtl/>
              </w:rPr>
              <w:t>المبحث الثاني:</w:t>
            </w:r>
          </w:p>
        </w:tc>
        <w:tc>
          <w:tcPr>
            <w:tcW w:w="5961" w:type="dxa"/>
          </w:tcPr>
          <w:p w:rsidR="007A1A56" w:rsidRPr="00B8462E" w:rsidRDefault="007A1A56" w:rsidP="00B8462E">
            <w:pPr>
              <w:bidi/>
              <w:spacing w:before="240"/>
              <w:rPr>
                <w:rFonts w:ascii="Simplified Arabic" w:hAnsi="Simplified Arabic" w:cs="Simplified Arabic"/>
                <w:b/>
                <w:bCs/>
                <w:sz w:val="32"/>
                <w:szCs w:val="32"/>
                <w:rtl/>
              </w:rPr>
            </w:pPr>
            <w:r w:rsidRPr="00B8462E">
              <w:rPr>
                <w:rFonts w:ascii="Simplified Arabic" w:hAnsi="Simplified Arabic" w:cs="Simplified Arabic"/>
                <w:b/>
                <w:bCs/>
                <w:sz w:val="32"/>
                <w:szCs w:val="32"/>
                <w:rtl/>
              </w:rPr>
              <w:t>العقوبة ال</w:t>
            </w:r>
            <w:r w:rsidR="005E0C79">
              <w:rPr>
                <w:rFonts w:ascii="Simplified Arabic" w:hAnsi="Simplified Arabic" w:cs="Simplified Arabic"/>
                <w:b/>
                <w:bCs/>
                <w:sz w:val="32"/>
                <w:szCs w:val="32"/>
                <w:rtl/>
              </w:rPr>
              <w:t xml:space="preserve">مقررة لجرائم الضرب والجرح </w:t>
            </w:r>
          </w:p>
        </w:tc>
        <w:tc>
          <w:tcPr>
            <w:tcW w:w="1442" w:type="dxa"/>
            <w:shd w:val="clear" w:color="auto" w:fill="D9D9D9" w:themeFill="background1" w:themeFillShade="D9"/>
          </w:tcPr>
          <w:p w:rsidR="007A1A56" w:rsidRPr="00B8462E" w:rsidRDefault="00B8462E" w:rsidP="00B8462E">
            <w:pPr>
              <w:keepNext/>
              <w:bidi/>
              <w:spacing w:before="240"/>
              <w:jc w:val="center"/>
              <w:outlineLvl w:val="1"/>
              <w:rPr>
                <w:rFonts w:ascii="Simplified Arabic" w:hAnsi="Simplified Arabic" w:cs="Simplified Arabic"/>
                <w:sz w:val="32"/>
                <w:szCs w:val="32"/>
                <w:rtl/>
              </w:rPr>
            </w:pPr>
            <w:r w:rsidRPr="00B8462E">
              <w:rPr>
                <w:rFonts w:ascii="Simplified Arabic" w:hAnsi="Simplified Arabic" w:cs="Simplified Arabic" w:hint="cs"/>
                <w:sz w:val="32"/>
                <w:szCs w:val="32"/>
                <w:rtl/>
              </w:rPr>
              <w:t>32</w:t>
            </w:r>
          </w:p>
        </w:tc>
      </w:tr>
      <w:tr w:rsidR="007A1A56" w:rsidRPr="00B8462E" w:rsidTr="007A1A56">
        <w:tc>
          <w:tcPr>
            <w:tcW w:w="1809" w:type="dxa"/>
          </w:tcPr>
          <w:p w:rsidR="007A1A56" w:rsidRPr="00B8462E" w:rsidRDefault="007A1A56" w:rsidP="00B8462E">
            <w:pPr>
              <w:bidi/>
              <w:spacing w:before="240"/>
              <w:rPr>
                <w:rFonts w:ascii="Simplified Arabic" w:hAnsi="Simplified Arabic" w:cs="Simplified Arabic"/>
                <w:sz w:val="32"/>
                <w:szCs w:val="32"/>
                <w:rtl/>
              </w:rPr>
            </w:pPr>
            <w:r w:rsidRPr="00B8462E">
              <w:rPr>
                <w:rFonts w:ascii="Simplified Arabic" w:hAnsi="Simplified Arabic" w:cs="Simplified Arabic"/>
                <w:sz w:val="32"/>
                <w:szCs w:val="32"/>
                <w:rtl/>
              </w:rPr>
              <w:t xml:space="preserve">المطلب الأول: </w:t>
            </w:r>
          </w:p>
        </w:tc>
        <w:tc>
          <w:tcPr>
            <w:tcW w:w="5961" w:type="dxa"/>
          </w:tcPr>
          <w:p w:rsidR="007A1A56" w:rsidRPr="00B8462E" w:rsidRDefault="005E0C79" w:rsidP="00B8462E">
            <w:pPr>
              <w:bidi/>
              <w:spacing w:before="240"/>
              <w:rPr>
                <w:rFonts w:ascii="Simplified Arabic" w:hAnsi="Simplified Arabic" w:cs="Simplified Arabic"/>
                <w:sz w:val="32"/>
                <w:szCs w:val="32"/>
                <w:rtl/>
              </w:rPr>
            </w:pPr>
            <w:r>
              <w:rPr>
                <w:rFonts w:ascii="Simplified Arabic" w:hAnsi="Simplified Arabic" w:cs="Simplified Arabic"/>
                <w:sz w:val="32"/>
                <w:szCs w:val="32"/>
                <w:rtl/>
              </w:rPr>
              <w:t>العقوبات الأصلية و</w:t>
            </w:r>
            <w:r w:rsidR="007A1A56" w:rsidRPr="00B8462E">
              <w:rPr>
                <w:rFonts w:ascii="Simplified Arabic" w:hAnsi="Simplified Arabic" w:cs="Simplified Arabic"/>
                <w:sz w:val="32"/>
                <w:szCs w:val="32"/>
                <w:rtl/>
              </w:rPr>
              <w:t>العقوبات المقررة للمخالفات</w:t>
            </w:r>
          </w:p>
        </w:tc>
        <w:tc>
          <w:tcPr>
            <w:tcW w:w="1442" w:type="dxa"/>
            <w:shd w:val="clear" w:color="auto" w:fill="D9D9D9" w:themeFill="background1" w:themeFillShade="D9"/>
          </w:tcPr>
          <w:p w:rsidR="007A1A56" w:rsidRPr="00B8462E" w:rsidRDefault="00B8462E" w:rsidP="00B8462E">
            <w:pPr>
              <w:keepNext/>
              <w:bidi/>
              <w:spacing w:before="240"/>
              <w:jc w:val="center"/>
              <w:outlineLvl w:val="1"/>
              <w:rPr>
                <w:rFonts w:ascii="Simplified Arabic" w:hAnsi="Simplified Arabic" w:cs="Simplified Arabic"/>
                <w:sz w:val="32"/>
                <w:szCs w:val="32"/>
                <w:rtl/>
              </w:rPr>
            </w:pPr>
            <w:r w:rsidRPr="00B8462E">
              <w:rPr>
                <w:rFonts w:ascii="Simplified Arabic" w:hAnsi="Simplified Arabic" w:cs="Simplified Arabic" w:hint="cs"/>
                <w:sz w:val="32"/>
                <w:szCs w:val="32"/>
                <w:rtl/>
              </w:rPr>
              <w:t>32</w:t>
            </w:r>
          </w:p>
        </w:tc>
      </w:tr>
      <w:tr w:rsidR="007A1A56" w:rsidRPr="00B8462E" w:rsidTr="007A1A56">
        <w:tc>
          <w:tcPr>
            <w:tcW w:w="1809" w:type="dxa"/>
          </w:tcPr>
          <w:p w:rsidR="007A1A56" w:rsidRPr="00B8462E" w:rsidRDefault="007A1A56" w:rsidP="00B8462E">
            <w:pPr>
              <w:bidi/>
              <w:spacing w:before="240"/>
              <w:rPr>
                <w:rFonts w:ascii="Simplified Arabic" w:hAnsi="Simplified Arabic" w:cs="Simplified Arabic"/>
                <w:sz w:val="32"/>
                <w:szCs w:val="32"/>
                <w:rtl/>
              </w:rPr>
            </w:pPr>
            <w:r w:rsidRPr="00B8462E">
              <w:rPr>
                <w:rFonts w:ascii="Simplified Arabic" w:hAnsi="Simplified Arabic" w:cs="Simplified Arabic"/>
                <w:sz w:val="32"/>
                <w:szCs w:val="32"/>
                <w:rtl/>
              </w:rPr>
              <w:t>المطلب الثاني:</w:t>
            </w:r>
          </w:p>
        </w:tc>
        <w:tc>
          <w:tcPr>
            <w:tcW w:w="5961" w:type="dxa"/>
          </w:tcPr>
          <w:p w:rsidR="007A1A56" w:rsidRPr="00B8462E" w:rsidRDefault="007A1A56" w:rsidP="00B8462E">
            <w:pPr>
              <w:bidi/>
              <w:spacing w:before="240"/>
              <w:rPr>
                <w:rFonts w:ascii="Simplified Arabic" w:hAnsi="Simplified Arabic" w:cs="Simplified Arabic"/>
                <w:sz w:val="32"/>
                <w:szCs w:val="32"/>
                <w:rtl/>
              </w:rPr>
            </w:pPr>
            <w:r w:rsidRPr="00B8462E">
              <w:rPr>
                <w:rFonts w:ascii="Simplified Arabic" w:hAnsi="Simplified Arabic" w:cs="Simplified Arabic"/>
                <w:sz w:val="32"/>
                <w:szCs w:val="32"/>
                <w:rtl/>
              </w:rPr>
              <w:t>العقوبات التبعية والتكميل</w:t>
            </w:r>
            <w:r w:rsidR="005E0C79">
              <w:rPr>
                <w:rFonts w:ascii="Simplified Arabic" w:hAnsi="Simplified Arabic" w:cs="Simplified Arabic"/>
                <w:sz w:val="32"/>
                <w:szCs w:val="32"/>
                <w:rtl/>
              </w:rPr>
              <w:t xml:space="preserve">ية لجرائم الضرب والجرح </w:t>
            </w:r>
          </w:p>
        </w:tc>
        <w:tc>
          <w:tcPr>
            <w:tcW w:w="1442" w:type="dxa"/>
            <w:shd w:val="clear" w:color="auto" w:fill="D9D9D9" w:themeFill="background1" w:themeFillShade="D9"/>
          </w:tcPr>
          <w:p w:rsidR="007A1A56" w:rsidRPr="00B8462E" w:rsidRDefault="00B8462E" w:rsidP="00B8462E">
            <w:pPr>
              <w:keepNext/>
              <w:tabs>
                <w:tab w:val="left" w:pos="380"/>
                <w:tab w:val="center" w:pos="475"/>
              </w:tabs>
              <w:bidi/>
              <w:spacing w:before="240"/>
              <w:jc w:val="center"/>
              <w:outlineLvl w:val="1"/>
              <w:rPr>
                <w:rFonts w:ascii="Simplified Arabic" w:hAnsi="Simplified Arabic" w:cs="Simplified Arabic"/>
                <w:sz w:val="32"/>
                <w:szCs w:val="32"/>
                <w:rtl/>
              </w:rPr>
            </w:pPr>
            <w:r w:rsidRPr="00B8462E">
              <w:rPr>
                <w:rFonts w:ascii="Simplified Arabic" w:hAnsi="Simplified Arabic" w:cs="Simplified Arabic" w:hint="cs"/>
                <w:sz w:val="32"/>
                <w:szCs w:val="32"/>
                <w:rtl/>
              </w:rPr>
              <w:t>40</w:t>
            </w:r>
          </w:p>
        </w:tc>
      </w:tr>
      <w:tr w:rsidR="007A1A56" w:rsidRPr="00B8462E" w:rsidTr="007A1A56">
        <w:tc>
          <w:tcPr>
            <w:tcW w:w="1809" w:type="dxa"/>
          </w:tcPr>
          <w:p w:rsidR="007A1A56" w:rsidRPr="00B8462E" w:rsidRDefault="007A1A56" w:rsidP="00B8462E">
            <w:pPr>
              <w:bidi/>
              <w:spacing w:before="240"/>
              <w:rPr>
                <w:rFonts w:ascii="Simplified Arabic" w:hAnsi="Simplified Arabic" w:cs="Simplified Arabic"/>
                <w:b/>
                <w:bCs/>
                <w:sz w:val="32"/>
                <w:szCs w:val="32"/>
                <w:rtl/>
              </w:rPr>
            </w:pPr>
            <w:r w:rsidRPr="00B8462E">
              <w:rPr>
                <w:rFonts w:ascii="Simplified Arabic" w:hAnsi="Simplified Arabic" w:cs="Simplified Arabic"/>
                <w:b/>
                <w:bCs/>
                <w:sz w:val="32"/>
                <w:szCs w:val="32"/>
                <w:rtl/>
              </w:rPr>
              <w:t>خلاصة الفصل</w:t>
            </w:r>
          </w:p>
        </w:tc>
        <w:tc>
          <w:tcPr>
            <w:tcW w:w="5961" w:type="dxa"/>
          </w:tcPr>
          <w:p w:rsidR="007A1A56" w:rsidRPr="00B8462E" w:rsidRDefault="007A1A56" w:rsidP="00B8462E">
            <w:pPr>
              <w:bidi/>
              <w:spacing w:before="240"/>
              <w:rPr>
                <w:rFonts w:ascii="Simplified Arabic" w:hAnsi="Simplified Arabic" w:cs="Simplified Arabic"/>
                <w:sz w:val="32"/>
                <w:szCs w:val="32"/>
                <w:rtl/>
              </w:rPr>
            </w:pPr>
          </w:p>
        </w:tc>
        <w:tc>
          <w:tcPr>
            <w:tcW w:w="1442" w:type="dxa"/>
            <w:shd w:val="clear" w:color="auto" w:fill="D9D9D9" w:themeFill="background1" w:themeFillShade="D9"/>
          </w:tcPr>
          <w:p w:rsidR="007A1A56" w:rsidRPr="00B8462E" w:rsidRDefault="00B8462E" w:rsidP="00B8462E">
            <w:pPr>
              <w:keepNext/>
              <w:bidi/>
              <w:spacing w:before="240"/>
              <w:jc w:val="center"/>
              <w:outlineLvl w:val="1"/>
              <w:rPr>
                <w:rFonts w:ascii="Simplified Arabic" w:hAnsi="Simplified Arabic" w:cs="Simplified Arabic"/>
                <w:sz w:val="32"/>
                <w:szCs w:val="32"/>
                <w:rtl/>
              </w:rPr>
            </w:pPr>
            <w:r w:rsidRPr="00B8462E">
              <w:rPr>
                <w:rFonts w:ascii="Simplified Arabic" w:hAnsi="Simplified Arabic" w:cs="Simplified Arabic" w:hint="cs"/>
                <w:sz w:val="32"/>
                <w:szCs w:val="32"/>
                <w:rtl/>
              </w:rPr>
              <w:t>42</w:t>
            </w:r>
          </w:p>
        </w:tc>
      </w:tr>
      <w:tr w:rsidR="007A1A56" w:rsidRPr="00B8462E" w:rsidTr="007A1A56">
        <w:tc>
          <w:tcPr>
            <w:tcW w:w="1809" w:type="dxa"/>
          </w:tcPr>
          <w:p w:rsidR="007A1A56" w:rsidRPr="00B8462E" w:rsidRDefault="007A1A56" w:rsidP="00B8462E">
            <w:pPr>
              <w:bidi/>
              <w:spacing w:before="240"/>
              <w:rPr>
                <w:rFonts w:ascii="Simplified Arabic" w:hAnsi="Simplified Arabic" w:cs="Simplified Arabic"/>
                <w:b/>
                <w:bCs/>
                <w:sz w:val="32"/>
                <w:szCs w:val="32"/>
                <w:rtl/>
              </w:rPr>
            </w:pPr>
            <w:r w:rsidRPr="00B8462E">
              <w:rPr>
                <w:rFonts w:ascii="Simplified Arabic" w:hAnsi="Simplified Arabic" w:cs="Simplified Arabic"/>
                <w:b/>
                <w:bCs/>
                <w:sz w:val="32"/>
                <w:szCs w:val="32"/>
                <w:rtl/>
              </w:rPr>
              <w:t xml:space="preserve">خاتمة </w:t>
            </w:r>
          </w:p>
        </w:tc>
        <w:tc>
          <w:tcPr>
            <w:tcW w:w="5961" w:type="dxa"/>
          </w:tcPr>
          <w:p w:rsidR="007A1A56" w:rsidRPr="00B8462E" w:rsidRDefault="007A1A56" w:rsidP="00B8462E">
            <w:pPr>
              <w:bidi/>
              <w:spacing w:before="240"/>
              <w:jc w:val="center"/>
              <w:rPr>
                <w:rFonts w:ascii="Simplified Arabic" w:hAnsi="Simplified Arabic" w:cs="Simplified Arabic"/>
                <w:b/>
                <w:bCs/>
                <w:sz w:val="32"/>
                <w:szCs w:val="32"/>
                <w:rtl/>
              </w:rPr>
            </w:pPr>
          </w:p>
        </w:tc>
        <w:tc>
          <w:tcPr>
            <w:tcW w:w="1442" w:type="dxa"/>
            <w:shd w:val="clear" w:color="auto" w:fill="D9D9D9" w:themeFill="background1" w:themeFillShade="D9"/>
          </w:tcPr>
          <w:p w:rsidR="007A1A56" w:rsidRPr="00B8462E" w:rsidRDefault="00B8462E" w:rsidP="00B8462E">
            <w:pPr>
              <w:keepNext/>
              <w:bidi/>
              <w:spacing w:before="240"/>
              <w:jc w:val="center"/>
              <w:outlineLvl w:val="1"/>
              <w:rPr>
                <w:rFonts w:ascii="Simplified Arabic" w:hAnsi="Simplified Arabic" w:cs="Simplified Arabic"/>
                <w:b/>
                <w:bCs/>
                <w:sz w:val="32"/>
                <w:szCs w:val="32"/>
                <w:rtl/>
              </w:rPr>
            </w:pPr>
            <w:r w:rsidRPr="00B8462E">
              <w:rPr>
                <w:rFonts w:ascii="Simplified Arabic" w:hAnsi="Simplified Arabic" w:cs="Simplified Arabic" w:hint="cs"/>
                <w:sz w:val="32"/>
                <w:szCs w:val="32"/>
                <w:rtl/>
              </w:rPr>
              <w:t>44</w:t>
            </w:r>
            <w:r w:rsidRPr="00B8462E">
              <w:rPr>
                <w:rFonts w:ascii="Simplified Arabic" w:hAnsi="Simplified Arabic" w:cs="Simplified Arabic" w:hint="cs"/>
                <w:b/>
                <w:bCs/>
                <w:sz w:val="32"/>
                <w:szCs w:val="32"/>
                <w:rtl/>
              </w:rPr>
              <w:t>-</w:t>
            </w:r>
            <w:r w:rsidRPr="00B8462E">
              <w:rPr>
                <w:rFonts w:ascii="Simplified Arabic" w:hAnsi="Simplified Arabic" w:cs="Simplified Arabic" w:hint="cs"/>
                <w:sz w:val="32"/>
                <w:szCs w:val="32"/>
                <w:rtl/>
              </w:rPr>
              <w:t>45</w:t>
            </w:r>
          </w:p>
        </w:tc>
      </w:tr>
      <w:tr w:rsidR="007A1A56" w:rsidRPr="00B8462E" w:rsidTr="007A1A56">
        <w:tc>
          <w:tcPr>
            <w:tcW w:w="1809" w:type="dxa"/>
          </w:tcPr>
          <w:p w:rsidR="007A1A56" w:rsidRPr="00B8462E" w:rsidRDefault="007A1A56" w:rsidP="00B8462E">
            <w:pPr>
              <w:bidi/>
              <w:spacing w:before="240"/>
              <w:rPr>
                <w:rFonts w:ascii="Simplified Arabic" w:hAnsi="Simplified Arabic" w:cs="Simplified Arabic"/>
                <w:b/>
                <w:bCs/>
                <w:sz w:val="32"/>
                <w:szCs w:val="32"/>
                <w:rtl/>
              </w:rPr>
            </w:pPr>
            <w:r w:rsidRPr="00B8462E">
              <w:rPr>
                <w:rFonts w:ascii="Simplified Arabic" w:hAnsi="Simplified Arabic" w:cs="Simplified Arabic"/>
                <w:b/>
                <w:bCs/>
                <w:sz w:val="32"/>
                <w:szCs w:val="32"/>
                <w:rtl/>
              </w:rPr>
              <w:t>قائمة المراجع</w:t>
            </w:r>
          </w:p>
        </w:tc>
        <w:tc>
          <w:tcPr>
            <w:tcW w:w="5961" w:type="dxa"/>
          </w:tcPr>
          <w:p w:rsidR="007A1A56" w:rsidRPr="00B8462E" w:rsidRDefault="007A1A56" w:rsidP="00B8462E">
            <w:pPr>
              <w:bidi/>
              <w:spacing w:before="240"/>
              <w:jc w:val="center"/>
              <w:rPr>
                <w:rFonts w:ascii="Simplified Arabic" w:hAnsi="Simplified Arabic" w:cs="Simplified Arabic"/>
                <w:b/>
                <w:bCs/>
                <w:sz w:val="32"/>
                <w:szCs w:val="32"/>
                <w:rtl/>
              </w:rPr>
            </w:pPr>
          </w:p>
        </w:tc>
        <w:tc>
          <w:tcPr>
            <w:tcW w:w="1442" w:type="dxa"/>
            <w:shd w:val="clear" w:color="auto" w:fill="D9D9D9" w:themeFill="background1" w:themeFillShade="D9"/>
          </w:tcPr>
          <w:p w:rsidR="007A1A56" w:rsidRPr="00B8462E" w:rsidRDefault="00B8462E" w:rsidP="00B8462E">
            <w:pPr>
              <w:keepNext/>
              <w:bidi/>
              <w:spacing w:before="240"/>
              <w:jc w:val="center"/>
              <w:outlineLvl w:val="1"/>
              <w:rPr>
                <w:rFonts w:ascii="Simplified Arabic" w:hAnsi="Simplified Arabic" w:cs="Simplified Arabic"/>
                <w:sz w:val="32"/>
                <w:szCs w:val="32"/>
                <w:rtl/>
              </w:rPr>
            </w:pPr>
            <w:r w:rsidRPr="00B8462E">
              <w:rPr>
                <w:rFonts w:ascii="Simplified Arabic" w:hAnsi="Simplified Arabic" w:cs="Simplified Arabic" w:hint="cs"/>
                <w:sz w:val="32"/>
                <w:szCs w:val="32"/>
                <w:rtl/>
              </w:rPr>
              <w:t>47-49</w:t>
            </w:r>
          </w:p>
        </w:tc>
      </w:tr>
      <w:tr w:rsidR="007A1A56" w:rsidRPr="00B8462E" w:rsidTr="007A1A56">
        <w:tc>
          <w:tcPr>
            <w:tcW w:w="1809" w:type="dxa"/>
          </w:tcPr>
          <w:p w:rsidR="007A1A56" w:rsidRPr="00B8462E" w:rsidRDefault="007A1A56" w:rsidP="00B8462E">
            <w:pPr>
              <w:bidi/>
              <w:spacing w:before="240"/>
              <w:rPr>
                <w:rFonts w:ascii="Simplified Arabic" w:hAnsi="Simplified Arabic" w:cs="Simplified Arabic"/>
                <w:b/>
                <w:bCs/>
                <w:sz w:val="32"/>
                <w:szCs w:val="32"/>
                <w:rtl/>
                <w:lang w:bidi="ar-DZ"/>
              </w:rPr>
            </w:pPr>
            <w:r w:rsidRPr="00B8462E">
              <w:rPr>
                <w:rFonts w:ascii="Simplified Arabic" w:hAnsi="Simplified Arabic" w:cs="Simplified Arabic"/>
                <w:b/>
                <w:bCs/>
                <w:sz w:val="32"/>
                <w:szCs w:val="32"/>
                <w:rtl/>
                <w:lang w:bidi="ar-DZ"/>
              </w:rPr>
              <w:t>فهرس المحتويات</w:t>
            </w:r>
          </w:p>
        </w:tc>
        <w:tc>
          <w:tcPr>
            <w:tcW w:w="5961" w:type="dxa"/>
          </w:tcPr>
          <w:p w:rsidR="007A1A56" w:rsidRPr="00B8462E" w:rsidRDefault="007A1A56" w:rsidP="00B8462E">
            <w:pPr>
              <w:bidi/>
              <w:spacing w:before="240"/>
              <w:jc w:val="center"/>
              <w:rPr>
                <w:rFonts w:ascii="Simplified Arabic" w:hAnsi="Simplified Arabic" w:cs="Simplified Arabic"/>
                <w:b/>
                <w:bCs/>
                <w:sz w:val="32"/>
                <w:szCs w:val="32"/>
                <w:rtl/>
              </w:rPr>
            </w:pPr>
          </w:p>
        </w:tc>
        <w:tc>
          <w:tcPr>
            <w:tcW w:w="1442" w:type="dxa"/>
            <w:shd w:val="clear" w:color="auto" w:fill="D9D9D9" w:themeFill="background1" w:themeFillShade="D9"/>
          </w:tcPr>
          <w:p w:rsidR="007A1A56" w:rsidRPr="00B8462E" w:rsidRDefault="00B8462E" w:rsidP="00B8462E">
            <w:pPr>
              <w:keepNext/>
              <w:bidi/>
              <w:spacing w:before="240"/>
              <w:jc w:val="center"/>
              <w:outlineLvl w:val="1"/>
              <w:rPr>
                <w:rFonts w:ascii="Simplified Arabic" w:hAnsi="Simplified Arabic" w:cs="Simplified Arabic"/>
                <w:sz w:val="32"/>
                <w:szCs w:val="32"/>
                <w:rtl/>
              </w:rPr>
            </w:pPr>
            <w:r w:rsidRPr="00B8462E">
              <w:rPr>
                <w:rFonts w:ascii="Simplified Arabic" w:hAnsi="Simplified Arabic" w:cs="Simplified Arabic" w:hint="cs"/>
                <w:sz w:val="32"/>
                <w:szCs w:val="32"/>
                <w:rtl/>
              </w:rPr>
              <w:t>51-52</w:t>
            </w:r>
          </w:p>
        </w:tc>
      </w:tr>
      <w:tr w:rsidR="007A1A56" w:rsidRPr="00B8462E" w:rsidTr="007A1A56">
        <w:tc>
          <w:tcPr>
            <w:tcW w:w="1809" w:type="dxa"/>
          </w:tcPr>
          <w:p w:rsidR="007A1A56" w:rsidRPr="00B8462E" w:rsidRDefault="007A1A56" w:rsidP="00B8462E">
            <w:pPr>
              <w:bidi/>
              <w:spacing w:before="240"/>
              <w:rPr>
                <w:rFonts w:ascii="Simplified Arabic" w:hAnsi="Simplified Arabic" w:cs="Simplified Arabic"/>
                <w:b/>
                <w:bCs/>
                <w:sz w:val="32"/>
                <w:szCs w:val="32"/>
                <w:rtl/>
                <w:lang w:bidi="ar-DZ"/>
              </w:rPr>
            </w:pPr>
            <w:r w:rsidRPr="00B8462E">
              <w:rPr>
                <w:rFonts w:ascii="Simplified Arabic" w:hAnsi="Simplified Arabic" w:cs="Simplified Arabic"/>
                <w:b/>
                <w:bCs/>
                <w:sz w:val="32"/>
                <w:szCs w:val="32"/>
                <w:rtl/>
                <w:lang w:bidi="ar-DZ"/>
              </w:rPr>
              <w:t>الملخص</w:t>
            </w:r>
          </w:p>
        </w:tc>
        <w:tc>
          <w:tcPr>
            <w:tcW w:w="5961" w:type="dxa"/>
          </w:tcPr>
          <w:p w:rsidR="007A1A56" w:rsidRPr="00B8462E" w:rsidRDefault="007A1A56" w:rsidP="00B8462E">
            <w:pPr>
              <w:bidi/>
              <w:spacing w:before="240"/>
              <w:jc w:val="center"/>
              <w:rPr>
                <w:rFonts w:ascii="Simplified Arabic" w:hAnsi="Simplified Arabic" w:cs="Simplified Arabic"/>
                <w:b/>
                <w:bCs/>
                <w:sz w:val="32"/>
                <w:szCs w:val="32"/>
                <w:rtl/>
              </w:rPr>
            </w:pPr>
          </w:p>
        </w:tc>
        <w:tc>
          <w:tcPr>
            <w:tcW w:w="1442" w:type="dxa"/>
            <w:shd w:val="clear" w:color="auto" w:fill="D9D9D9" w:themeFill="background1" w:themeFillShade="D9"/>
          </w:tcPr>
          <w:p w:rsidR="007A1A56" w:rsidRPr="00B8462E" w:rsidRDefault="007A1A56" w:rsidP="00B8462E">
            <w:pPr>
              <w:keepNext/>
              <w:bidi/>
              <w:spacing w:before="240"/>
              <w:outlineLvl w:val="1"/>
              <w:rPr>
                <w:rFonts w:ascii="Simplified Arabic" w:hAnsi="Simplified Arabic" w:cs="Simplified Arabic"/>
                <w:sz w:val="32"/>
                <w:szCs w:val="32"/>
                <w:rtl/>
              </w:rPr>
            </w:pPr>
          </w:p>
        </w:tc>
      </w:tr>
    </w:tbl>
    <w:p w:rsidR="007A1A56" w:rsidRDefault="007A1A56" w:rsidP="007A1A56">
      <w:pPr>
        <w:bidi/>
        <w:spacing w:after="0"/>
        <w:rPr>
          <w:rFonts w:ascii="Simplified Arabic" w:eastAsia="Times New Roman" w:hAnsi="Simplified Arabic" w:cs="Simplified Arabic"/>
          <w:color w:val="000000" w:themeColor="text1"/>
          <w:sz w:val="32"/>
          <w:szCs w:val="32"/>
          <w:rtl/>
        </w:rPr>
      </w:pPr>
    </w:p>
    <w:p w:rsidR="007A1A56" w:rsidRDefault="007A1A56" w:rsidP="007A1A56">
      <w:pPr>
        <w:bidi/>
        <w:spacing w:after="0"/>
        <w:rPr>
          <w:rFonts w:ascii="Simplified Arabic" w:eastAsia="Times New Roman" w:hAnsi="Simplified Arabic" w:cs="Simplified Arabic"/>
          <w:color w:val="000000" w:themeColor="text1"/>
          <w:sz w:val="32"/>
          <w:szCs w:val="32"/>
          <w:rtl/>
        </w:rPr>
      </w:pPr>
    </w:p>
    <w:p w:rsidR="007A1A56" w:rsidRDefault="007A1A56" w:rsidP="007A1A56">
      <w:pPr>
        <w:bidi/>
        <w:spacing w:after="0"/>
        <w:rPr>
          <w:rFonts w:ascii="Simplified Arabic" w:eastAsia="Times New Roman" w:hAnsi="Simplified Arabic" w:cs="Simplified Arabic"/>
          <w:color w:val="000000" w:themeColor="text1"/>
          <w:sz w:val="32"/>
          <w:szCs w:val="32"/>
          <w:rtl/>
        </w:rPr>
      </w:pPr>
    </w:p>
    <w:p w:rsidR="007A1A56" w:rsidRDefault="007A1A56" w:rsidP="007A1A56">
      <w:pPr>
        <w:bidi/>
        <w:spacing w:after="0"/>
        <w:rPr>
          <w:rFonts w:ascii="Simplified Arabic" w:eastAsia="Times New Roman" w:hAnsi="Simplified Arabic" w:cs="Simplified Arabic"/>
          <w:color w:val="000000" w:themeColor="text1"/>
          <w:sz w:val="32"/>
          <w:szCs w:val="32"/>
          <w:rtl/>
        </w:rPr>
      </w:pPr>
    </w:p>
    <w:p w:rsidR="007A1A56" w:rsidRDefault="007A1A56" w:rsidP="007A1A56">
      <w:pPr>
        <w:bidi/>
        <w:spacing w:after="0"/>
        <w:rPr>
          <w:rFonts w:ascii="Simplified Arabic" w:eastAsia="Times New Roman" w:hAnsi="Simplified Arabic" w:cs="Simplified Arabic"/>
          <w:color w:val="000000" w:themeColor="text1"/>
          <w:sz w:val="32"/>
          <w:szCs w:val="32"/>
          <w:rtl/>
        </w:rPr>
      </w:pPr>
    </w:p>
    <w:p w:rsidR="007A1A56" w:rsidRDefault="007A1A56" w:rsidP="007A1A56">
      <w:pPr>
        <w:bidi/>
        <w:spacing w:after="0"/>
        <w:rPr>
          <w:rFonts w:ascii="Simplified Arabic" w:eastAsia="Times New Roman" w:hAnsi="Simplified Arabic" w:cs="Simplified Arabic"/>
          <w:color w:val="000000" w:themeColor="text1"/>
          <w:sz w:val="32"/>
          <w:szCs w:val="32"/>
          <w:rtl/>
        </w:rPr>
      </w:pPr>
    </w:p>
    <w:p w:rsidR="007A1A56" w:rsidRDefault="007A1A56" w:rsidP="007A1A56">
      <w:pPr>
        <w:bidi/>
        <w:spacing w:after="0"/>
        <w:rPr>
          <w:rFonts w:ascii="Simplified Arabic" w:eastAsia="Times New Roman" w:hAnsi="Simplified Arabic" w:cs="Simplified Arabic"/>
          <w:color w:val="000000" w:themeColor="text1"/>
          <w:sz w:val="32"/>
          <w:szCs w:val="32"/>
          <w:rtl/>
        </w:rPr>
      </w:pPr>
    </w:p>
    <w:p w:rsidR="007A1A56" w:rsidRDefault="007A1A56" w:rsidP="007A1A56">
      <w:pPr>
        <w:bidi/>
        <w:spacing w:after="0"/>
        <w:rPr>
          <w:rFonts w:ascii="Simplified Arabic" w:eastAsia="Times New Roman" w:hAnsi="Simplified Arabic" w:cs="Simplified Arabic"/>
          <w:color w:val="000000" w:themeColor="text1"/>
          <w:sz w:val="32"/>
          <w:szCs w:val="32"/>
          <w:rtl/>
        </w:rPr>
      </w:pPr>
    </w:p>
    <w:p w:rsidR="007A1A56" w:rsidRDefault="007A1A56" w:rsidP="007A1A56">
      <w:pPr>
        <w:bidi/>
        <w:spacing w:after="0"/>
        <w:rPr>
          <w:rFonts w:ascii="Simplified Arabic" w:eastAsia="Times New Roman" w:hAnsi="Simplified Arabic" w:cs="Simplified Arabic"/>
          <w:color w:val="000000" w:themeColor="text1"/>
          <w:sz w:val="32"/>
          <w:szCs w:val="32"/>
          <w:rtl/>
        </w:rPr>
      </w:pPr>
    </w:p>
    <w:p w:rsidR="007A1A56" w:rsidRDefault="007A1A56" w:rsidP="007A1A56">
      <w:pPr>
        <w:bidi/>
        <w:spacing w:after="0"/>
        <w:rPr>
          <w:rFonts w:ascii="Simplified Arabic" w:eastAsia="Times New Roman" w:hAnsi="Simplified Arabic" w:cs="Simplified Arabic"/>
          <w:color w:val="000000" w:themeColor="text1"/>
          <w:sz w:val="32"/>
          <w:szCs w:val="32"/>
          <w:rtl/>
        </w:rPr>
      </w:pPr>
    </w:p>
    <w:p w:rsidR="007A1A56" w:rsidRDefault="007A1A56" w:rsidP="007A1A56">
      <w:pPr>
        <w:bidi/>
        <w:spacing w:after="0"/>
        <w:rPr>
          <w:rFonts w:ascii="Simplified Arabic" w:eastAsia="Times New Roman" w:hAnsi="Simplified Arabic" w:cs="Simplified Arabic"/>
          <w:color w:val="000000" w:themeColor="text1"/>
          <w:sz w:val="32"/>
          <w:szCs w:val="32"/>
          <w:rtl/>
        </w:rPr>
        <w:sectPr w:rsidR="007A1A56" w:rsidSect="00B61A73">
          <w:headerReference w:type="default" r:id="rId28"/>
          <w:footnotePr>
            <w:numRestart w:val="eachPage"/>
          </w:footnotePr>
          <w:pgSz w:w="11906" w:h="16838"/>
          <w:pgMar w:top="1134" w:right="1701" w:bottom="1134" w:left="1134"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titlePg/>
          <w:docGrid w:linePitch="360"/>
        </w:sectPr>
      </w:pPr>
    </w:p>
    <w:p w:rsidR="007A1A56" w:rsidRDefault="007A1A56" w:rsidP="00A01D06">
      <w:pPr>
        <w:bidi/>
        <w:spacing w:line="240" w:lineRule="auto"/>
        <w:rPr>
          <w:rFonts w:ascii="Simplified Arabic" w:hAnsi="Simplified Arabic" w:cs="Simplified Arabic"/>
          <w:b/>
          <w:bCs/>
          <w:sz w:val="32"/>
          <w:szCs w:val="32"/>
        </w:rPr>
      </w:pPr>
      <w:r w:rsidRPr="000A2E77">
        <w:rPr>
          <w:rFonts w:ascii="Simplified Arabic" w:hAnsi="Simplified Arabic" w:cs="Simplified Arabic" w:hint="cs"/>
          <w:b/>
          <w:bCs/>
          <w:sz w:val="32"/>
          <w:szCs w:val="32"/>
          <w:rtl/>
        </w:rPr>
        <w:lastRenderedPageBreak/>
        <w:t>الملخص:</w:t>
      </w:r>
    </w:p>
    <w:p w:rsidR="007A1A56" w:rsidRPr="00F1472F" w:rsidRDefault="007A1A56" w:rsidP="00A01D06">
      <w:pPr>
        <w:bidi/>
        <w:spacing w:line="240" w:lineRule="auto"/>
        <w:jc w:val="both"/>
        <w:rPr>
          <w:rFonts w:ascii="Simplified Arabic" w:hAnsi="Simplified Arabic" w:cs="Simplified Arabic"/>
          <w:sz w:val="28"/>
          <w:szCs w:val="28"/>
          <w:rtl/>
        </w:rPr>
      </w:pPr>
      <w:r>
        <w:rPr>
          <w:rFonts w:ascii="Simplified Arabic" w:hAnsi="Simplified Arabic" w:cs="Simplified Arabic"/>
          <w:sz w:val="32"/>
          <w:szCs w:val="32"/>
          <w:rtl/>
          <w:lang w:bidi="ar-DZ"/>
        </w:rPr>
        <w:tab/>
      </w:r>
      <w:r w:rsidRPr="00F1472F">
        <w:rPr>
          <w:rFonts w:ascii="Simplified Arabic" w:hAnsi="Simplified Arabic" w:cs="Simplified Arabic" w:hint="cs"/>
          <w:sz w:val="28"/>
          <w:szCs w:val="28"/>
          <w:rtl/>
          <w:lang w:bidi="ar-DZ"/>
        </w:rPr>
        <w:t>هدفت هذه الدراسة إلى تسليط ال</w:t>
      </w:r>
      <w:r w:rsidR="005E0C79">
        <w:rPr>
          <w:rFonts w:ascii="Simplified Arabic" w:hAnsi="Simplified Arabic" w:cs="Simplified Arabic" w:hint="cs"/>
          <w:sz w:val="28"/>
          <w:szCs w:val="28"/>
          <w:rtl/>
          <w:lang w:bidi="ar-DZ"/>
        </w:rPr>
        <w:t>ضوء على جرام الضرب والجرح</w:t>
      </w:r>
      <w:r w:rsidRPr="00F1472F">
        <w:rPr>
          <w:rFonts w:ascii="Simplified Arabic" w:hAnsi="Simplified Arabic" w:cs="Simplified Arabic" w:hint="cs"/>
          <w:sz w:val="28"/>
          <w:szCs w:val="28"/>
          <w:rtl/>
          <w:lang w:bidi="ar-DZ"/>
        </w:rPr>
        <w:t xml:space="preserve">، حيث تبين أن </w:t>
      </w:r>
      <w:r w:rsidRPr="00F1472F">
        <w:rPr>
          <w:rFonts w:ascii="Simplified Arabic" w:hAnsi="Simplified Arabic" w:cs="Simplified Arabic" w:hint="cs"/>
          <w:sz w:val="28"/>
          <w:szCs w:val="28"/>
          <w:rtl/>
        </w:rPr>
        <w:t>المشرعالجزائري تكفلبحمايةالفردمنأياعتداءيهدد السلامةالبدنيةللفرد،وإعتبرهمنالأفعالالمحرمةشرعاوالمجرمةقانونا،فوضع جزاءاترادعة،لمحاربةهذاالسلوكالذيانتشرفيالآونةالأخيرةبشكلموسع، وإعتمد التشريعالجزائريعلى وسائل لإثبات هذه الجرائم تتمثل في الإقرار والشهادة والقرائن، وقد أقرر عقوبات لهذه الجرائم إنقسمت بين عقوبات أصلية وأخرى تبعية تكميلية.</w:t>
      </w:r>
    </w:p>
    <w:p w:rsidR="007A1A56" w:rsidRPr="00F1472F" w:rsidRDefault="007A1A56" w:rsidP="00A01D06">
      <w:pPr>
        <w:bidi/>
        <w:spacing w:after="0" w:line="240" w:lineRule="auto"/>
        <w:jc w:val="both"/>
        <w:rPr>
          <w:rFonts w:ascii="Simplified Arabic" w:hAnsi="Simplified Arabic" w:cs="Simplified Arabic"/>
          <w:sz w:val="28"/>
          <w:szCs w:val="28"/>
          <w:rtl/>
        </w:rPr>
      </w:pPr>
      <w:r w:rsidRPr="00F1472F">
        <w:rPr>
          <w:rFonts w:ascii="Simplified Arabic" w:hAnsi="Simplified Arabic" w:cs="Simplified Arabic" w:hint="cs"/>
          <w:b/>
          <w:bCs/>
          <w:sz w:val="28"/>
          <w:szCs w:val="28"/>
          <w:rtl/>
        </w:rPr>
        <w:t>الكلماتالمفتاحية</w:t>
      </w:r>
      <w:r w:rsidRPr="00F1472F">
        <w:rPr>
          <w:rFonts w:ascii="Simplified Arabic" w:hAnsi="Simplified Arabic" w:cs="Simplified Arabic"/>
          <w:sz w:val="28"/>
          <w:szCs w:val="28"/>
          <w:rtl/>
        </w:rPr>
        <w:t>:</w:t>
      </w:r>
      <w:r w:rsidRPr="00F1472F">
        <w:rPr>
          <w:rFonts w:ascii="Simplified Arabic" w:hAnsi="Simplified Arabic" w:cs="Simplified Arabic" w:hint="cs"/>
          <w:sz w:val="28"/>
          <w:szCs w:val="28"/>
          <w:rtl/>
        </w:rPr>
        <w:t xml:space="preserve"> جريمةالضربوالجرح، المشرع الجزائري، وسائل إثبات الجرائم، عقوبات أصلية، عقوبات تبعية تكميلية.</w:t>
      </w:r>
    </w:p>
    <w:p w:rsidR="007A1A56" w:rsidRPr="00A01D06" w:rsidRDefault="007A1A56" w:rsidP="00A01D06">
      <w:pPr>
        <w:spacing w:line="240" w:lineRule="auto"/>
        <w:rPr>
          <w:rFonts w:ascii="Times New Roman" w:hAnsi="Times New Roman" w:cs="Times New Roman"/>
          <w:b/>
          <w:bCs/>
          <w:sz w:val="32"/>
          <w:szCs w:val="32"/>
        </w:rPr>
      </w:pPr>
      <w:r w:rsidRPr="00A01D06">
        <w:rPr>
          <w:rFonts w:ascii="Times New Roman" w:hAnsi="Times New Roman" w:cs="Times New Roman"/>
          <w:b/>
          <w:bCs/>
          <w:sz w:val="32"/>
          <w:szCs w:val="32"/>
        </w:rPr>
        <w:t>Résume :</w:t>
      </w:r>
    </w:p>
    <w:p w:rsidR="007A1A56" w:rsidRPr="00A01D06" w:rsidRDefault="00A01D06" w:rsidP="005E0C79">
      <w:pPr>
        <w:spacing w:line="240" w:lineRule="auto"/>
        <w:ind w:firstLine="708"/>
        <w:jc w:val="both"/>
        <w:rPr>
          <w:rFonts w:ascii="Times New Roman" w:hAnsi="Times New Roman" w:cs="Times New Roman"/>
          <w:sz w:val="28"/>
          <w:szCs w:val="28"/>
        </w:rPr>
      </w:pPr>
      <w:r w:rsidRPr="00A01D06">
        <w:rPr>
          <w:rFonts w:ascii="Times New Roman" w:hAnsi="Times New Roman" w:cs="Times New Roman"/>
          <w:sz w:val="28"/>
          <w:szCs w:val="28"/>
        </w:rPr>
        <w:t>Cette étude visait à faire la lumière sur le délit de coups et blessures, car il a été constaté que le législateur algérien assurait la protection de l'individu contre toute agression menaçant l'intégrité physique de l'individu, et le considérait parmi les actes interdits par la charia. et criminalisé par la loi, il a donc institué des peines dissuasives, pour lutter contre ce comportement qui s'est récemment largement répandu Et la législation algérienne s'est appuyée sur des moyens pour prouver ces crimes représentés par des aveux, des témoignages et des preuves, et elle a décidé des sanctions pour ces crimes qui ont été divisées entre les peines originaires et accessoires.</w:t>
      </w:r>
    </w:p>
    <w:p w:rsidR="007A1A56" w:rsidRPr="00A01D06" w:rsidRDefault="007A1A56" w:rsidP="005E0C79">
      <w:pPr>
        <w:spacing w:after="0" w:line="240" w:lineRule="auto"/>
        <w:jc w:val="both"/>
        <w:rPr>
          <w:rFonts w:ascii="Simplified Arabic" w:eastAsia="Times New Roman" w:hAnsi="Simplified Arabic" w:cs="Simplified Arabic"/>
          <w:color w:val="000000"/>
          <w:sz w:val="32"/>
          <w:szCs w:val="32"/>
          <w:rtl/>
        </w:rPr>
      </w:pPr>
      <w:r w:rsidRPr="00A01D06">
        <w:rPr>
          <w:rFonts w:ascii="Times New Roman" w:hAnsi="Times New Roman" w:cs="Times New Roman"/>
          <w:b/>
          <w:bCs/>
          <w:sz w:val="28"/>
          <w:szCs w:val="28"/>
        </w:rPr>
        <w:t>Mots clés</w:t>
      </w:r>
      <w:r w:rsidR="00A01D06" w:rsidRPr="00A01D06">
        <w:rPr>
          <w:rFonts w:ascii="Times New Roman" w:hAnsi="Times New Roman" w:cs="Times New Roman"/>
          <w:b/>
          <w:bCs/>
          <w:sz w:val="28"/>
          <w:szCs w:val="28"/>
        </w:rPr>
        <w:t xml:space="preserve"> : </w:t>
      </w:r>
      <w:r w:rsidR="005E0C79">
        <w:rPr>
          <w:rFonts w:ascii="Times New Roman" w:hAnsi="Times New Roman" w:cs="Times New Roman"/>
          <w:sz w:val="28"/>
          <w:szCs w:val="28"/>
        </w:rPr>
        <w:t>Le délit de coups et blessure</w:t>
      </w:r>
      <w:r w:rsidR="00A01D06" w:rsidRPr="00A01D06">
        <w:rPr>
          <w:rFonts w:ascii="Times New Roman" w:hAnsi="Times New Roman" w:cs="Times New Roman"/>
          <w:sz w:val="28"/>
          <w:szCs w:val="28"/>
        </w:rPr>
        <w:t>s, le législateur algérien, moyens de prouver les délits, peines originales, peines accessoires complémentaires</w:t>
      </w:r>
      <w:r w:rsidR="00A01D06">
        <w:rPr>
          <w:rFonts w:ascii="Times New Roman" w:hAnsi="Times New Roman" w:cs="Times New Roman"/>
          <w:sz w:val="28"/>
          <w:szCs w:val="28"/>
        </w:rPr>
        <w:t>.</w:t>
      </w:r>
    </w:p>
    <w:p w:rsidR="00A01D06" w:rsidRPr="00A01D06" w:rsidRDefault="00A01D06" w:rsidP="00A01D06">
      <w:pPr>
        <w:spacing w:after="0" w:line="240" w:lineRule="auto"/>
        <w:rPr>
          <w:rFonts w:asciiTheme="majorBidi" w:hAnsiTheme="majorBidi" w:cstheme="majorBidi"/>
          <w:b/>
          <w:bCs/>
          <w:color w:val="000000"/>
          <w:sz w:val="32"/>
          <w:szCs w:val="32"/>
        </w:rPr>
      </w:pPr>
    </w:p>
    <w:p w:rsidR="00A01D06" w:rsidRPr="00A01D06" w:rsidRDefault="00A01D06" w:rsidP="00A01D06">
      <w:pPr>
        <w:spacing w:after="0" w:line="240" w:lineRule="auto"/>
        <w:rPr>
          <w:rFonts w:asciiTheme="majorBidi" w:eastAsia="Times New Roman" w:hAnsiTheme="majorBidi" w:cstheme="majorBidi"/>
          <w:color w:val="000000" w:themeColor="text1"/>
          <w:sz w:val="36"/>
          <w:szCs w:val="36"/>
          <w:rtl/>
          <w:lang w:val="en-US"/>
        </w:rPr>
      </w:pPr>
      <w:r w:rsidRPr="00A01D06">
        <w:rPr>
          <w:rFonts w:asciiTheme="majorBidi" w:hAnsiTheme="majorBidi" w:cstheme="majorBidi"/>
          <w:b/>
          <w:bCs/>
          <w:color w:val="000000"/>
          <w:sz w:val="32"/>
          <w:szCs w:val="32"/>
          <w:lang w:val="en-US"/>
        </w:rPr>
        <w:t>Summary:</w:t>
      </w:r>
    </w:p>
    <w:p w:rsidR="00A01D06" w:rsidRPr="00A01D06" w:rsidRDefault="00A01D06" w:rsidP="005E0C79">
      <w:pPr>
        <w:spacing w:after="0" w:line="240" w:lineRule="auto"/>
        <w:ind w:firstLine="708"/>
        <w:jc w:val="both"/>
        <w:rPr>
          <w:rFonts w:asciiTheme="majorBidi" w:eastAsia="Times New Roman" w:hAnsiTheme="majorBidi" w:cstheme="majorBidi"/>
          <w:color w:val="000000" w:themeColor="text1"/>
          <w:sz w:val="28"/>
          <w:szCs w:val="28"/>
          <w:lang w:val="en-US"/>
        </w:rPr>
      </w:pPr>
      <w:r w:rsidRPr="00A01D06">
        <w:rPr>
          <w:rFonts w:asciiTheme="majorBidi" w:eastAsia="Times New Roman" w:hAnsiTheme="majorBidi" w:cstheme="majorBidi"/>
          <w:color w:val="000000" w:themeColor="text1"/>
          <w:sz w:val="28"/>
          <w:szCs w:val="28"/>
          <w:lang w:val="en-US"/>
        </w:rPr>
        <w:t>This study aimed to shed light on the offense of beating and intentional, as it was found that the Algerian legislator ensured the protection of the individual from any assault that threatens the physical integrity of the individual, and considered it among the acts prohibited by Sharia and criminalized by law, so he instituted deterrent penalties, to combat this behavior, which has recently spread extensively And the Algerian legislation relied on means to prove these crimes represented in confession, testimony and evidence, and it has decided penalties for these crimes that were divided between original and accessory penalties</w:t>
      </w:r>
      <w:r w:rsidRPr="00A01D06">
        <w:rPr>
          <w:rFonts w:asciiTheme="majorBidi" w:eastAsia="Times New Roman" w:hAnsiTheme="majorBidi" w:cstheme="majorBidi"/>
          <w:color w:val="000000" w:themeColor="text1"/>
          <w:sz w:val="28"/>
          <w:szCs w:val="28"/>
          <w:rtl/>
        </w:rPr>
        <w:t>.</w:t>
      </w:r>
    </w:p>
    <w:p w:rsidR="00A01D06" w:rsidRDefault="00A01D06" w:rsidP="00A01D06">
      <w:pPr>
        <w:spacing w:after="0" w:line="240" w:lineRule="auto"/>
        <w:jc w:val="both"/>
        <w:rPr>
          <w:rFonts w:asciiTheme="majorBidi" w:eastAsia="Times New Roman" w:hAnsiTheme="majorBidi" w:cstheme="majorBidi"/>
          <w:b/>
          <w:bCs/>
          <w:color w:val="000000" w:themeColor="text1"/>
          <w:sz w:val="28"/>
          <w:szCs w:val="28"/>
          <w:lang w:val="en-US"/>
        </w:rPr>
      </w:pPr>
    </w:p>
    <w:p w:rsidR="007A1A56" w:rsidRPr="00A01D06" w:rsidRDefault="00A01D06" w:rsidP="005E0C79">
      <w:pPr>
        <w:spacing w:after="0" w:line="240" w:lineRule="auto"/>
        <w:jc w:val="both"/>
        <w:rPr>
          <w:rFonts w:asciiTheme="majorBidi" w:eastAsia="Times New Roman" w:hAnsiTheme="majorBidi" w:cstheme="majorBidi"/>
          <w:color w:val="000000" w:themeColor="text1"/>
          <w:sz w:val="28"/>
          <w:szCs w:val="28"/>
          <w:rtl/>
        </w:rPr>
      </w:pPr>
      <w:r w:rsidRPr="00A01D06">
        <w:rPr>
          <w:rFonts w:asciiTheme="majorBidi" w:eastAsia="Times New Roman" w:hAnsiTheme="majorBidi" w:cstheme="majorBidi"/>
          <w:b/>
          <w:bCs/>
          <w:color w:val="000000" w:themeColor="text1"/>
          <w:sz w:val="28"/>
          <w:szCs w:val="28"/>
          <w:lang w:val="en-US"/>
        </w:rPr>
        <w:t>Keywords :</w:t>
      </w:r>
      <w:r w:rsidRPr="00A01D06">
        <w:rPr>
          <w:rFonts w:asciiTheme="majorBidi" w:eastAsia="Times New Roman" w:hAnsiTheme="majorBidi" w:cstheme="majorBidi"/>
          <w:color w:val="000000" w:themeColor="text1"/>
          <w:sz w:val="28"/>
          <w:szCs w:val="28"/>
          <w:lang w:val="en-US"/>
        </w:rPr>
        <w:t>The crime of beating and intentional, the Algerian legislator, means of proving crimes, original penalties, supplementary accessory penalties</w:t>
      </w:r>
      <w:r>
        <w:rPr>
          <w:rFonts w:asciiTheme="majorBidi" w:eastAsia="Times New Roman" w:hAnsiTheme="majorBidi" w:cstheme="majorBidi"/>
          <w:color w:val="000000" w:themeColor="text1"/>
          <w:sz w:val="28"/>
          <w:szCs w:val="28"/>
          <w:lang w:val="en-US"/>
        </w:rPr>
        <w:t>.</w:t>
      </w:r>
    </w:p>
    <w:sectPr w:rsidR="007A1A56" w:rsidRPr="00A01D06" w:rsidSect="007A1A56">
      <w:headerReference w:type="default" r:id="rId29"/>
      <w:footnotePr>
        <w:numRestart w:val="eachPage"/>
      </w:footnotePr>
      <w:pgSz w:w="11906" w:h="16838"/>
      <w:pgMar w:top="1134" w:right="1701" w:bottom="1134" w:left="1134"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07981" w:rsidRDefault="00D07981" w:rsidP="00F502DD">
      <w:pPr>
        <w:spacing w:after="0" w:line="240" w:lineRule="auto"/>
      </w:pPr>
      <w:r>
        <w:separator/>
      </w:r>
    </w:p>
  </w:endnote>
  <w:endnote w:type="continuationSeparator" w:id="1">
    <w:p w:rsidR="00D07981" w:rsidRDefault="00D07981" w:rsidP="00F502D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raditional Arabic">
    <w:panose1 w:val="02020603050405020304"/>
    <w:charset w:val="00"/>
    <w:family w:val="roman"/>
    <w:pitch w:val="variable"/>
    <w:sig w:usb0="00002003" w:usb1="80000000" w:usb2="00000008" w:usb3="00000000" w:csb0="00000041" w:csb1="00000000"/>
  </w:font>
  <w:font w:name="Andalus">
    <w:panose1 w:val="02020603050405020304"/>
    <w:charset w:val="00"/>
    <w:family w:val="roman"/>
    <w:pitch w:val="variable"/>
    <w:sig w:usb0="00002003" w:usb1="80000000" w:usb2="00000008" w:usb3="00000000" w:csb0="0000004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Light">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3388" w:rsidRPr="008D4EA8" w:rsidRDefault="00A63388" w:rsidP="00B61A73">
    <w:pPr>
      <w:pStyle w:val="Pieddepage"/>
      <w:jc w:val="center"/>
      <w:rPr>
        <w:rFonts w:ascii="Simplified Arabic" w:hAnsi="Simplified Arabic" w:cs="Simplified Arabic"/>
        <w:b/>
        <w:bCs/>
        <w:sz w:val="24"/>
        <w:szCs w:val="24"/>
      </w:rPr>
    </w:pPr>
  </w:p>
  <w:p w:rsidR="00A63388" w:rsidRPr="008D4EA8" w:rsidRDefault="00A63388">
    <w:pPr>
      <w:pStyle w:val="Pieddepage"/>
      <w:rPr>
        <w:rFonts w:ascii="Simplified Arabic" w:hAnsi="Simplified Arabic" w:cs="Simplified Arabic"/>
        <w:b/>
        <w:bCs/>
        <w:sz w:val="24"/>
        <w:szCs w:val="24"/>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Simplified Arabic" w:hAnsi="Simplified Arabic" w:cs="Simplified Arabic"/>
        <w:b/>
        <w:bCs/>
        <w:sz w:val="24"/>
        <w:szCs w:val="24"/>
      </w:rPr>
      <w:id w:val="1415209868"/>
      <w:docPartObj>
        <w:docPartGallery w:val="Page Numbers (Bottom of Page)"/>
        <w:docPartUnique/>
      </w:docPartObj>
    </w:sdtPr>
    <w:sdtContent>
      <w:p w:rsidR="00A63388" w:rsidRPr="00B61A73" w:rsidRDefault="000C59A2">
        <w:pPr>
          <w:pStyle w:val="Pieddepage"/>
          <w:jc w:val="center"/>
          <w:rPr>
            <w:rFonts w:ascii="Simplified Arabic" w:hAnsi="Simplified Arabic" w:cs="Simplified Arabic"/>
            <w:b/>
            <w:bCs/>
            <w:sz w:val="24"/>
            <w:szCs w:val="24"/>
          </w:rPr>
        </w:pPr>
        <w:r w:rsidRPr="00B61A73">
          <w:rPr>
            <w:rFonts w:ascii="Simplified Arabic" w:hAnsi="Simplified Arabic" w:cs="Simplified Arabic"/>
            <w:b/>
            <w:bCs/>
            <w:sz w:val="24"/>
            <w:szCs w:val="24"/>
          </w:rPr>
          <w:fldChar w:fldCharType="begin"/>
        </w:r>
        <w:r w:rsidR="00A63388" w:rsidRPr="00B61A73">
          <w:rPr>
            <w:rFonts w:ascii="Simplified Arabic" w:hAnsi="Simplified Arabic" w:cs="Simplified Arabic"/>
            <w:b/>
            <w:bCs/>
            <w:sz w:val="24"/>
            <w:szCs w:val="24"/>
          </w:rPr>
          <w:instrText>PAGE   \* MERGEFORMAT</w:instrText>
        </w:r>
        <w:r w:rsidRPr="00B61A73">
          <w:rPr>
            <w:rFonts w:ascii="Simplified Arabic" w:hAnsi="Simplified Arabic" w:cs="Simplified Arabic"/>
            <w:b/>
            <w:bCs/>
            <w:sz w:val="24"/>
            <w:szCs w:val="24"/>
          </w:rPr>
          <w:fldChar w:fldCharType="separate"/>
        </w:r>
        <w:r w:rsidR="00B65880">
          <w:rPr>
            <w:rFonts w:ascii="Simplified Arabic" w:hAnsi="Simplified Arabic" w:cs="Simplified Arabic"/>
            <w:b/>
            <w:bCs/>
            <w:noProof/>
            <w:sz w:val="24"/>
            <w:szCs w:val="24"/>
          </w:rPr>
          <w:t>21</w:t>
        </w:r>
        <w:r w:rsidRPr="00B61A73">
          <w:rPr>
            <w:rFonts w:ascii="Simplified Arabic" w:hAnsi="Simplified Arabic" w:cs="Simplified Arabic"/>
            <w:b/>
            <w:bCs/>
            <w:sz w:val="24"/>
            <w:szCs w:val="24"/>
          </w:rPr>
          <w:fldChar w:fldCharType="end"/>
        </w:r>
      </w:p>
    </w:sdtContent>
  </w:sdt>
  <w:p w:rsidR="00A63388" w:rsidRPr="008D4EA8" w:rsidRDefault="00A63388">
    <w:pPr>
      <w:pStyle w:val="Pieddepage"/>
      <w:rPr>
        <w:rFonts w:ascii="Simplified Arabic" w:hAnsi="Simplified Arabic" w:cs="Simplified Arabic"/>
        <w:b/>
        <w:bCs/>
        <w:sz w:val="24"/>
        <w:szCs w:val="24"/>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3388" w:rsidRDefault="00A63388" w:rsidP="000B0BCE">
    <w:pPr>
      <w:pStyle w:val="Pieddepage"/>
      <w:jc w:val="center"/>
    </w:pPr>
  </w:p>
  <w:p w:rsidR="00A63388" w:rsidRPr="000B0BCE" w:rsidRDefault="00A63388" w:rsidP="000B0BCE">
    <w:pPr>
      <w:pStyle w:val="Pieddepage"/>
      <w:jc w:val="center"/>
      <w:rPr>
        <w:rFonts w:ascii="Simplified Arabic" w:hAnsi="Simplified Arabic" w:cs="Simplified Arabic"/>
        <w:b/>
        <w:bCs/>
        <w:sz w:val="24"/>
        <w:szCs w:val="24"/>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19267458"/>
      <w:docPartObj>
        <w:docPartGallery w:val="Page Numbers (Bottom of Page)"/>
        <w:docPartUnique/>
      </w:docPartObj>
    </w:sdtPr>
    <w:sdtEndPr>
      <w:rPr>
        <w:rFonts w:ascii="Simplified Arabic" w:hAnsi="Simplified Arabic" w:cs="Simplified Arabic"/>
        <w:b/>
        <w:bCs/>
        <w:sz w:val="24"/>
        <w:szCs w:val="24"/>
      </w:rPr>
    </w:sdtEndPr>
    <w:sdtContent>
      <w:p w:rsidR="00A63388" w:rsidRPr="000B0BCE" w:rsidRDefault="000C59A2">
        <w:pPr>
          <w:pStyle w:val="Pieddepage"/>
          <w:jc w:val="center"/>
          <w:rPr>
            <w:rFonts w:ascii="Simplified Arabic" w:hAnsi="Simplified Arabic" w:cs="Simplified Arabic"/>
            <w:b/>
            <w:bCs/>
            <w:sz w:val="24"/>
            <w:szCs w:val="24"/>
          </w:rPr>
        </w:pPr>
        <w:r w:rsidRPr="000B0BCE">
          <w:rPr>
            <w:rFonts w:ascii="Simplified Arabic" w:hAnsi="Simplified Arabic" w:cs="Simplified Arabic"/>
            <w:b/>
            <w:bCs/>
            <w:sz w:val="24"/>
            <w:szCs w:val="24"/>
          </w:rPr>
          <w:fldChar w:fldCharType="begin"/>
        </w:r>
        <w:r w:rsidR="00A63388" w:rsidRPr="000B0BCE">
          <w:rPr>
            <w:rFonts w:ascii="Simplified Arabic" w:hAnsi="Simplified Arabic" w:cs="Simplified Arabic"/>
            <w:b/>
            <w:bCs/>
            <w:sz w:val="24"/>
            <w:szCs w:val="24"/>
          </w:rPr>
          <w:instrText>PAGE   \* MERGEFORMAT</w:instrText>
        </w:r>
        <w:r w:rsidRPr="000B0BCE">
          <w:rPr>
            <w:rFonts w:ascii="Simplified Arabic" w:hAnsi="Simplified Arabic" w:cs="Simplified Arabic"/>
            <w:b/>
            <w:bCs/>
            <w:sz w:val="24"/>
            <w:szCs w:val="24"/>
          </w:rPr>
          <w:fldChar w:fldCharType="separate"/>
        </w:r>
        <w:r w:rsidR="00B65880">
          <w:rPr>
            <w:rFonts w:ascii="Simplified Arabic" w:hAnsi="Simplified Arabic" w:cs="Simplified Arabic"/>
            <w:b/>
            <w:bCs/>
            <w:noProof/>
            <w:sz w:val="24"/>
            <w:szCs w:val="24"/>
          </w:rPr>
          <w:t>5</w:t>
        </w:r>
        <w:r w:rsidRPr="000B0BCE">
          <w:rPr>
            <w:rFonts w:ascii="Simplified Arabic" w:hAnsi="Simplified Arabic" w:cs="Simplified Arabic"/>
            <w:b/>
            <w:bCs/>
            <w:sz w:val="24"/>
            <w:szCs w:val="24"/>
          </w:rPr>
          <w:fldChar w:fldCharType="end"/>
        </w:r>
      </w:p>
    </w:sdtContent>
  </w:sdt>
  <w:p w:rsidR="00A63388" w:rsidRPr="000B0BCE" w:rsidRDefault="00A63388" w:rsidP="000B0BCE">
    <w:pPr>
      <w:pStyle w:val="Pieddepage"/>
      <w:jc w:val="center"/>
      <w:rPr>
        <w:rFonts w:ascii="Simplified Arabic" w:hAnsi="Simplified Arabic" w:cs="Simplified Arabic"/>
        <w:b/>
        <w:bCs/>
        <w:sz w:val="24"/>
        <w:szCs w:val="24"/>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98996961"/>
      <w:docPartObj>
        <w:docPartGallery w:val="Page Numbers (Bottom of Page)"/>
        <w:docPartUnique/>
      </w:docPartObj>
    </w:sdtPr>
    <w:sdtContent>
      <w:p w:rsidR="00A63388" w:rsidRDefault="000C59A2">
        <w:pPr>
          <w:pStyle w:val="Pieddepage"/>
          <w:jc w:val="center"/>
        </w:pPr>
        <w:r w:rsidRPr="00CE691E">
          <w:rPr>
            <w:rFonts w:ascii="Simplified Arabic" w:hAnsi="Simplified Arabic" w:cs="Simplified Arabic"/>
            <w:b/>
            <w:bCs/>
            <w:sz w:val="24"/>
            <w:szCs w:val="24"/>
          </w:rPr>
          <w:fldChar w:fldCharType="begin"/>
        </w:r>
        <w:r w:rsidR="00A63388" w:rsidRPr="00CE691E">
          <w:rPr>
            <w:rFonts w:ascii="Simplified Arabic" w:hAnsi="Simplified Arabic" w:cs="Simplified Arabic"/>
            <w:b/>
            <w:bCs/>
            <w:sz w:val="24"/>
            <w:szCs w:val="24"/>
          </w:rPr>
          <w:instrText>PAGE   \* MERGEFORMAT</w:instrText>
        </w:r>
        <w:r w:rsidRPr="00CE691E">
          <w:rPr>
            <w:rFonts w:ascii="Simplified Arabic" w:hAnsi="Simplified Arabic" w:cs="Simplified Arabic"/>
            <w:b/>
            <w:bCs/>
            <w:sz w:val="24"/>
            <w:szCs w:val="24"/>
          </w:rPr>
          <w:fldChar w:fldCharType="separate"/>
        </w:r>
        <w:r w:rsidR="00B65880">
          <w:rPr>
            <w:rFonts w:ascii="Simplified Arabic" w:hAnsi="Simplified Arabic" w:cs="Simplified Arabic"/>
            <w:b/>
            <w:bCs/>
            <w:noProof/>
            <w:sz w:val="24"/>
            <w:szCs w:val="24"/>
          </w:rPr>
          <w:t>52</w:t>
        </w:r>
        <w:r w:rsidRPr="00CE691E">
          <w:rPr>
            <w:rFonts w:ascii="Simplified Arabic" w:hAnsi="Simplified Arabic" w:cs="Simplified Arabic"/>
            <w:b/>
            <w:bCs/>
            <w:sz w:val="24"/>
            <w:szCs w:val="24"/>
          </w:rPr>
          <w:fldChar w:fldCharType="end"/>
        </w:r>
      </w:p>
    </w:sdtContent>
  </w:sdt>
  <w:p w:rsidR="00A63388" w:rsidRDefault="00A63388">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3388" w:rsidRPr="000B0BCE" w:rsidRDefault="00A63388" w:rsidP="00E2670F">
    <w:pPr>
      <w:pStyle w:val="Pieddepage"/>
      <w:jc w:val="center"/>
      <w:rPr>
        <w:rFonts w:ascii="Simplified Arabic" w:hAnsi="Simplified Arabic" w:cs="Simplified Arabic"/>
        <w:b/>
        <w:bCs/>
        <w:sz w:val="24"/>
        <w:szCs w:val="24"/>
      </w:rPr>
    </w:pPr>
  </w:p>
  <w:p w:rsidR="00A63388" w:rsidRPr="000B0BCE" w:rsidRDefault="00A63388" w:rsidP="000B0BCE">
    <w:pPr>
      <w:pStyle w:val="Pieddepage"/>
      <w:jc w:val="center"/>
      <w:rPr>
        <w:rFonts w:ascii="Simplified Arabic" w:hAnsi="Simplified Arabic" w:cs="Simplified Arabic"/>
        <w:b/>
        <w:bCs/>
        <w:sz w:val="24"/>
        <w:szCs w:val="24"/>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07981" w:rsidRDefault="00D07981" w:rsidP="00F502DD">
      <w:pPr>
        <w:bidi/>
        <w:spacing w:after="0" w:line="240" w:lineRule="auto"/>
      </w:pPr>
      <w:r>
        <w:separator/>
      </w:r>
    </w:p>
  </w:footnote>
  <w:footnote w:type="continuationSeparator" w:id="1">
    <w:p w:rsidR="00D07981" w:rsidRDefault="00D07981" w:rsidP="00F502DD">
      <w:pPr>
        <w:spacing w:after="0" w:line="240" w:lineRule="auto"/>
      </w:pPr>
      <w:r>
        <w:continuationSeparator/>
      </w:r>
    </w:p>
  </w:footnote>
  <w:footnote w:id="2">
    <w:p w:rsidR="00A63388" w:rsidRPr="007A1A56" w:rsidRDefault="00A63388" w:rsidP="0075262E">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lang w:bidi="ar-DZ"/>
        </w:rPr>
        <w:t xml:space="preserve"> بسايح نسرين، جريمة الضرب والجرح العمدي في القانون الجزائري، مذكرة لنيل شهادة الماستر، تخصص القانون الجنائي والعلوم الجنائية، كلية الحقوق والعلوم السياسية، جامعة عبد الحميد بن باديس، مستغانم، 2019، ص 9.</w:t>
      </w:r>
    </w:p>
  </w:footnote>
  <w:footnote w:id="3">
    <w:p w:rsidR="00A63388" w:rsidRPr="007A1A56" w:rsidRDefault="00A63388" w:rsidP="0075262E">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lang w:bidi="ar-DZ"/>
        </w:rPr>
        <w:t xml:space="preserve"> محمد بن أبي بكر الرازي، مختار الصحاح ، دار الكتب العربي للنشر، ط 1، ،بيروت، لبنان، 1891 ، ص 403.</w:t>
      </w:r>
    </w:p>
  </w:footnote>
  <w:footnote w:id="4">
    <w:p w:rsidR="00A63388" w:rsidRPr="007A1A56" w:rsidRDefault="00A63388" w:rsidP="0075262E">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Pr>
          <w:rFonts w:ascii="Simplified Arabic" w:hAnsi="Simplified Arabic" w:cs="Simplified Arabic"/>
          <w:sz w:val="24"/>
          <w:szCs w:val="24"/>
          <w:rtl/>
          <w:lang w:bidi="ar-DZ"/>
        </w:rPr>
        <w:t>منصور رحمانی</w:t>
      </w:r>
      <w:r w:rsidRPr="007A1A56">
        <w:rPr>
          <w:rFonts w:ascii="Simplified Arabic" w:hAnsi="Simplified Arabic" w:cs="Simplified Arabic"/>
          <w:sz w:val="24"/>
          <w:szCs w:val="24"/>
          <w:rtl/>
          <w:lang w:bidi="ar-DZ"/>
        </w:rPr>
        <w:t>، الوجيز في القانون الجنائي الع</w:t>
      </w:r>
      <w:r>
        <w:rPr>
          <w:rFonts w:ascii="Simplified Arabic" w:hAnsi="Simplified Arabic" w:cs="Simplified Arabic"/>
          <w:sz w:val="24"/>
          <w:szCs w:val="24"/>
          <w:rtl/>
          <w:lang w:bidi="ar-DZ"/>
        </w:rPr>
        <w:t>ام لحقه وقضايا - الحجار - عقلية</w:t>
      </w:r>
      <w:r w:rsidRPr="007A1A56">
        <w:rPr>
          <w:rFonts w:ascii="Simplified Arabic" w:hAnsi="Simplified Arabic" w:cs="Simplified Arabic"/>
          <w:sz w:val="24"/>
          <w:szCs w:val="24"/>
          <w:rtl/>
          <w:lang w:bidi="ar-DZ"/>
        </w:rPr>
        <w:t>، دار العلوم للنشر، (د.ط)، (الجزائر)، 2006، ص 83.</w:t>
      </w:r>
    </w:p>
  </w:footnote>
  <w:footnote w:id="5">
    <w:p w:rsidR="00A63388" w:rsidRPr="007A1A56" w:rsidRDefault="00A63388" w:rsidP="0075262E">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lang w:bidi="ar-DZ"/>
        </w:rPr>
        <w:t xml:space="preserve"> بسايح نسرين، مرجع سابق، ص 10.</w:t>
      </w:r>
    </w:p>
  </w:footnote>
  <w:footnote w:id="6">
    <w:p w:rsidR="00A63388" w:rsidRPr="007A1A56" w:rsidRDefault="00A63388" w:rsidP="0075262E">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lang w:bidi="ar-DZ"/>
        </w:rPr>
        <w:t xml:space="preserve"> علي بن محمد بن حبيب الماوردي، الأحكام السلطانية والولايات الدينية ، دار الكتب العلمية، ط1، بيروت - لبنان ، 1985، ص 273.</w:t>
      </w:r>
    </w:p>
  </w:footnote>
  <w:footnote w:id="7">
    <w:p w:rsidR="00A63388" w:rsidRPr="007A1A56" w:rsidRDefault="00A63388" w:rsidP="0075262E">
      <w:pPr>
        <w:pStyle w:val="Notedebasdepage"/>
        <w:bidi/>
        <w:rPr>
          <w:rFonts w:ascii="Simplified Arabic" w:hAnsi="Simplified Arabic" w:cs="Simplified Arabic"/>
          <w:sz w:val="24"/>
          <w:szCs w:val="24"/>
          <w:rtl/>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rPr>
        <w:t>عبد القادر عودة والتشريع الجنائي الإسلامي مقارنا بالقانون الوضعي ، مؤسسة الرسالة، ط 13،   ج1، بيروت، لبنان، (1415ه-1994م)، ص 66.</w:t>
      </w:r>
    </w:p>
  </w:footnote>
  <w:footnote w:id="8">
    <w:p w:rsidR="00A63388" w:rsidRPr="007A1A56" w:rsidRDefault="00A63388" w:rsidP="0075262E">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rPr>
        <w:t>فتحي سمية، جريمة الضرب والجرح العمدي (دراسة مقارنة بين القانون الجزائري والفقه الاسلامي)، مذكرة مكملة لنيل شهادة الماستر في الحقوق، تخصص قانون جنائي، كلية الحقوق والعلوم السياسية، جامعة محمد بوضياف، 2015/2016،ص 11.</w:t>
      </w:r>
    </w:p>
  </w:footnote>
  <w:footnote w:id="9">
    <w:p w:rsidR="00A63388" w:rsidRPr="007A1A56" w:rsidRDefault="00A63388" w:rsidP="0075262E">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rPr>
        <w:t>محمد بن ابي بكر الرازي ، مختار الصحاح ، ط 1، دار الكتاب العربي للنشر ،-بيروت –لبنان ، ص 100.</w:t>
      </w:r>
    </w:p>
  </w:footnote>
  <w:footnote w:id="10">
    <w:p w:rsidR="00A63388" w:rsidRPr="007A1A56" w:rsidRDefault="00A63388" w:rsidP="0075262E">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lang w:bidi="ar-DZ"/>
        </w:rPr>
        <w:t>فتحي سمية، مرجع سابق، ص 12</w:t>
      </w:r>
    </w:p>
  </w:footnote>
  <w:footnote w:id="11">
    <w:p w:rsidR="00A63388" w:rsidRPr="007A1A56" w:rsidRDefault="00A63388" w:rsidP="0075262E">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lang w:bidi="ar-DZ"/>
        </w:rPr>
        <w:t xml:space="preserve"> احسن بوسقيعة ،الوجيز في القانون الخاص (الجرائم ضد الاشخاص والجرائم ضد الاموال وبعض الجرائم الاخرى )  ج1 ،(د ط)، دار هومة ، للطباعة والنشر والتوزيع –بوزريعة –الجزائر، 2005، ص52-53.</w:t>
      </w:r>
    </w:p>
  </w:footnote>
  <w:footnote w:id="12">
    <w:p w:rsidR="00A63388" w:rsidRPr="007A1A56" w:rsidRDefault="00A63388" w:rsidP="0075262E">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rPr>
        <w:t>فت</w:t>
      </w:r>
      <w:r w:rsidRPr="007A1A56">
        <w:rPr>
          <w:rFonts w:ascii="Simplified Arabic" w:hAnsi="Simplified Arabic" w:cs="Simplified Arabic"/>
          <w:sz w:val="24"/>
          <w:szCs w:val="24"/>
          <w:rtl/>
          <w:lang w:bidi="ar-DZ"/>
        </w:rPr>
        <w:t>وح عبدالله الشاذلي، جرائم الاعتداء على الاشخاص والاموال، دط ، دار المطبوعات الجامعية الاسكندرية ، 2002، ص 133.</w:t>
      </w:r>
    </w:p>
  </w:footnote>
  <w:footnote w:id="13">
    <w:p w:rsidR="00A63388" w:rsidRPr="007A1A56" w:rsidRDefault="00A63388" w:rsidP="0075262E">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rPr>
        <w:t>فتوح عبدالله الشاذلي ، المرجع نفسه ، ص 133.</w:t>
      </w:r>
    </w:p>
  </w:footnote>
  <w:footnote w:id="14">
    <w:p w:rsidR="00A63388" w:rsidRPr="007A1A56" w:rsidRDefault="00A63388" w:rsidP="0075262E">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lang w:bidi="ar-DZ"/>
        </w:rPr>
        <w:t xml:space="preserve"> بسايح نسرين، مرجع سابق، ص 15.</w:t>
      </w:r>
    </w:p>
  </w:footnote>
  <w:footnote w:id="15">
    <w:p w:rsidR="00A63388" w:rsidRPr="007A1A56" w:rsidRDefault="00A63388" w:rsidP="0075262E">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lang w:bidi="ar-DZ"/>
        </w:rPr>
        <w:t xml:space="preserve"> عادل صديق المحامي و إعطاء المواد الضارة تأليف : الجرائم الضرب و الجرح و الضرب و الطبعة الأولى، 1997، ص 20.</w:t>
      </w:r>
    </w:p>
    <w:p w:rsidR="00A63388" w:rsidRPr="007A1A56" w:rsidRDefault="00A63388" w:rsidP="0075262E">
      <w:pPr>
        <w:pStyle w:val="Notedebasdepage"/>
        <w:bidi/>
        <w:rPr>
          <w:rFonts w:ascii="Simplified Arabic" w:hAnsi="Simplified Arabic" w:cs="Simplified Arabic"/>
          <w:sz w:val="24"/>
          <w:szCs w:val="24"/>
          <w:rtl/>
          <w:lang w:bidi="ar-DZ"/>
        </w:rPr>
      </w:pPr>
    </w:p>
  </w:footnote>
  <w:footnote w:id="16">
    <w:p w:rsidR="00A63388" w:rsidRPr="007A1A56" w:rsidRDefault="00A63388" w:rsidP="0075262E">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lang w:bidi="ar-DZ"/>
        </w:rPr>
        <w:t xml:space="preserve"> بسايح نسرين، مرجع سابق، ص 17.</w:t>
      </w:r>
    </w:p>
  </w:footnote>
  <w:footnote w:id="17">
    <w:p w:rsidR="00A63388" w:rsidRPr="007A1A56" w:rsidRDefault="00A63388" w:rsidP="0075262E">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lang w:bidi="ar-DZ"/>
        </w:rPr>
        <w:t xml:space="preserve"> عادل صديق المحامي ، المرجع نفسه، ص22.</w:t>
      </w:r>
    </w:p>
  </w:footnote>
  <w:footnote w:id="18">
    <w:p w:rsidR="00A63388" w:rsidRPr="007A1A56" w:rsidRDefault="00A63388" w:rsidP="0075262E">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rPr>
        <w:t>بسايح نسرين، مرجع سابق، ص 17.</w:t>
      </w:r>
    </w:p>
  </w:footnote>
  <w:footnote w:id="19">
    <w:p w:rsidR="00A63388" w:rsidRPr="007A1A56" w:rsidRDefault="00A63388" w:rsidP="0075262E">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rPr>
        <w:t xml:space="preserve"> عادل صديق المحامي ، المرجع نفسه، ص24.</w:t>
      </w:r>
    </w:p>
  </w:footnote>
  <w:footnote w:id="20">
    <w:p w:rsidR="00A63388" w:rsidRPr="007A1A56" w:rsidRDefault="00A63388" w:rsidP="0075262E">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lang w:bidi="ar-DZ"/>
        </w:rPr>
        <w:t xml:space="preserve"> بسايح نسرين، مرجع سابق، ص 19.</w:t>
      </w:r>
    </w:p>
  </w:footnote>
  <w:footnote w:id="21">
    <w:p w:rsidR="00A63388" w:rsidRPr="007A1A56" w:rsidRDefault="00A63388" w:rsidP="0075262E">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lang w:bidi="ar-DZ"/>
        </w:rPr>
        <w:t xml:space="preserve"> فتوح عبد الله الشادلي ، المرجع سابق ، ص 140.</w:t>
      </w:r>
    </w:p>
  </w:footnote>
  <w:footnote w:id="22">
    <w:p w:rsidR="00A63388" w:rsidRPr="007A1A56" w:rsidRDefault="00A63388" w:rsidP="0075262E">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lang w:bidi="ar-DZ"/>
        </w:rPr>
        <w:t xml:space="preserve"> فتوح عبد الله الشادلي ، المرجع نفسه ، ص 141.</w:t>
      </w:r>
    </w:p>
  </w:footnote>
  <w:footnote w:id="23">
    <w:p w:rsidR="00A63388" w:rsidRPr="007A1A56" w:rsidRDefault="00A63388" w:rsidP="0075262E">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lang w:bidi="ar-DZ"/>
        </w:rPr>
        <w:t xml:space="preserve"> بسايح نسرين، مرجع سابق، ص 21.</w:t>
      </w:r>
    </w:p>
  </w:footnote>
  <w:footnote w:id="24">
    <w:p w:rsidR="00A63388" w:rsidRPr="007A1A56" w:rsidRDefault="00A63388" w:rsidP="0075262E">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lang w:bidi="ar-DZ"/>
        </w:rPr>
        <w:t xml:space="preserve"> عبد الله سليمان ، شرح القانون العقوبات الجزائري ، قسم العام، د ط، ج1، دار العلوم للنشر، الجزائر، 2006، ص 181.</w:t>
      </w:r>
    </w:p>
  </w:footnote>
  <w:footnote w:id="25">
    <w:p w:rsidR="00A63388" w:rsidRPr="007A1A56" w:rsidRDefault="00A63388" w:rsidP="0075262E">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lang w:bidi="ar-DZ"/>
        </w:rPr>
        <w:t xml:space="preserve"> عبد القادر عودة، التشريع الجنائي الإسلامي مقارنا بالقانون الوضعي ، ج2، ص 204.</w:t>
      </w:r>
    </w:p>
  </w:footnote>
  <w:footnote w:id="26">
    <w:p w:rsidR="00A63388" w:rsidRPr="007A1A56" w:rsidRDefault="00A63388" w:rsidP="0075262E">
      <w:pPr>
        <w:pStyle w:val="Notedebasdepage"/>
        <w:bidi/>
        <w:rPr>
          <w:rFonts w:ascii="Simplified Arabic" w:hAnsi="Simplified Arabic" w:cs="Simplified Arabic"/>
          <w:sz w:val="24"/>
          <w:szCs w:val="24"/>
          <w:rtl/>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rPr>
        <w:t xml:space="preserve"> محمد صبحي نجم، شرح قانون العقوبات الجزائري- القسم الخاص – ط5، الطبوعات الجامعية ،الجزائر ،2004، ص 52.</w:t>
      </w:r>
    </w:p>
  </w:footnote>
  <w:footnote w:id="27">
    <w:p w:rsidR="00A63388" w:rsidRPr="007A1A56" w:rsidRDefault="00A63388" w:rsidP="0075262E">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rPr>
        <w:t>فتحي سمية ، مرجع سابق، ص 17.</w:t>
      </w:r>
    </w:p>
  </w:footnote>
  <w:footnote w:id="28">
    <w:p w:rsidR="00A63388" w:rsidRPr="007A1A56" w:rsidRDefault="00A63388" w:rsidP="0075262E">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lang w:bidi="ar-DZ"/>
        </w:rPr>
        <w:t xml:space="preserve"> فتوح عبد الله الشادلي، المرجع السابق، ص 159.</w:t>
      </w:r>
    </w:p>
  </w:footnote>
  <w:footnote w:id="29">
    <w:p w:rsidR="00A63388" w:rsidRPr="007A1A56" w:rsidRDefault="00A63388" w:rsidP="0075262E">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lang w:bidi="ar-DZ"/>
        </w:rPr>
        <w:t xml:space="preserve"> مكي دردوس، القانون الجنائي الخاص في التشريع الجزائري ، ديوان المطبوعات الجامعية (المطيعة الجهوية بقسنطينة)، ط1، الجزائر، 2005، ص 189.</w:t>
      </w:r>
    </w:p>
  </w:footnote>
  <w:footnote w:id="30">
    <w:p w:rsidR="00A63388" w:rsidRPr="007A1A56" w:rsidRDefault="00A63388" w:rsidP="0075262E">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lang w:bidi="ar-DZ"/>
        </w:rPr>
        <w:t xml:space="preserve"> بسايح نسرين، مرجع سابق، ص 27.</w:t>
      </w:r>
    </w:p>
  </w:footnote>
  <w:footnote w:id="31">
    <w:p w:rsidR="00A63388" w:rsidRPr="007A1A56" w:rsidRDefault="00A63388" w:rsidP="0075262E">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lang w:bidi="ar-DZ"/>
        </w:rPr>
        <w:t xml:space="preserve"> بسايح نسرين، مرجع سابق، ص 27.</w:t>
      </w:r>
    </w:p>
  </w:footnote>
  <w:footnote w:id="32">
    <w:p w:rsidR="00A63388" w:rsidRPr="007A1A56" w:rsidRDefault="00A63388" w:rsidP="0075262E">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lang w:bidi="ar-DZ"/>
        </w:rPr>
        <w:t>مكي دردوس، مرجع سابق، ص  180-182.</w:t>
      </w:r>
    </w:p>
  </w:footnote>
  <w:footnote w:id="33">
    <w:p w:rsidR="00A63388" w:rsidRPr="007A1A56" w:rsidRDefault="00A63388" w:rsidP="0075262E">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lang w:bidi="ar-DZ"/>
        </w:rPr>
        <w:t xml:space="preserve"> بسايح نسرين، مرجع سابق، ص 29.</w:t>
      </w:r>
    </w:p>
  </w:footnote>
  <w:footnote w:id="34">
    <w:p w:rsidR="00A63388" w:rsidRPr="007A1A56" w:rsidRDefault="00A63388" w:rsidP="0075262E">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lang w:bidi="ar-DZ"/>
        </w:rPr>
        <w:t xml:space="preserve"> أحسن بوسقيعة،  مرجع سابق، ص 52-53.</w:t>
      </w:r>
    </w:p>
  </w:footnote>
  <w:footnote w:id="35">
    <w:p w:rsidR="00A63388" w:rsidRPr="007A1A56" w:rsidRDefault="00A63388" w:rsidP="0075262E">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lang w:bidi="ar-DZ"/>
        </w:rPr>
        <w:t xml:space="preserve"> فتوح عبد الله الشاذلي، مرجع سابق ،ص 134.</w:t>
      </w:r>
    </w:p>
  </w:footnote>
  <w:footnote w:id="36">
    <w:p w:rsidR="00A63388" w:rsidRPr="007A1A56" w:rsidRDefault="00A63388" w:rsidP="0075262E">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lang w:bidi="ar-DZ"/>
        </w:rPr>
        <w:t xml:space="preserve"> نبيل صقر، الوسيط في شرح 50جريمة من جرائم الاشخاص ،دار الهدى للطباعة والنشر والتوزيع – الجزائر ، 2009، ص 97-98.</w:t>
      </w:r>
    </w:p>
  </w:footnote>
  <w:footnote w:id="37">
    <w:p w:rsidR="00A63388" w:rsidRPr="007A1A56" w:rsidRDefault="00A63388" w:rsidP="0075262E">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lang w:bidi="ar-DZ"/>
        </w:rPr>
        <w:t xml:space="preserve">  بسايح نسرين، مرجع سابق، ص 35.</w:t>
      </w:r>
    </w:p>
  </w:footnote>
  <w:footnote w:id="38">
    <w:p w:rsidR="00A63388" w:rsidRPr="007A1A56" w:rsidRDefault="00A63388" w:rsidP="0075262E">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lang w:bidi="ar-DZ"/>
        </w:rPr>
        <w:t xml:space="preserve"> نبيل صقر، مرجع سابق، ص 99.</w:t>
      </w:r>
    </w:p>
  </w:footnote>
  <w:footnote w:id="39">
    <w:p w:rsidR="00A63388" w:rsidRPr="007A1A56" w:rsidRDefault="00A63388" w:rsidP="0075262E">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lang w:bidi="ar-DZ"/>
        </w:rPr>
        <w:t xml:space="preserve"> فتوح عبد الله الشاذلي، مرجع سابق ،ص 145.</w:t>
      </w:r>
    </w:p>
  </w:footnote>
  <w:footnote w:id="40">
    <w:p w:rsidR="00A63388" w:rsidRPr="007A1A56" w:rsidRDefault="00A63388" w:rsidP="0075262E">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lang w:bidi="ar-DZ"/>
        </w:rPr>
        <w:t xml:space="preserve"> نبيل صقر، مرجع سابق، ص 100.</w:t>
      </w:r>
    </w:p>
  </w:footnote>
  <w:footnote w:id="41">
    <w:p w:rsidR="00A63388" w:rsidRPr="007A1A56" w:rsidRDefault="00A63388" w:rsidP="00E2670F">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lang w:bidi="ar-DZ"/>
        </w:rPr>
        <w:t xml:space="preserve"> محمد مروان، نظام الاثبات في المواد الجنائية في القانون الوضعي، ديوان المطبوعات الجامعية – بن عكنون</w:t>
      </w:r>
      <w:r w:rsidRPr="007A1A56">
        <w:rPr>
          <w:rFonts w:ascii="Simplified Arabic" w:hAnsi="Simplified Arabic" w:cs="Simplified Arabic"/>
          <w:sz w:val="24"/>
          <w:szCs w:val="24"/>
          <w:lang w:bidi="ar-DZ"/>
        </w:rPr>
        <w:t>-</w:t>
      </w:r>
      <w:r w:rsidRPr="007A1A56">
        <w:rPr>
          <w:rFonts w:ascii="Simplified Arabic" w:hAnsi="Simplified Arabic" w:cs="Simplified Arabic"/>
          <w:sz w:val="24"/>
          <w:szCs w:val="24"/>
          <w:rtl/>
          <w:lang w:bidi="ar-DZ"/>
        </w:rPr>
        <w:t>الجزائر .1999، ص 372.</w:t>
      </w:r>
    </w:p>
  </w:footnote>
  <w:footnote w:id="42">
    <w:p w:rsidR="00A63388" w:rsidRPr="007A1A56" w:rsidRDefault="00A63388" w:rsidP="00E2670F">
      <w:pPr>
        <w:pStyle w:val="Notedebasdepage"/>
        <w:bidi/>
        <w:rPr>
          <w:rFonts w:ascii="Simplified Arabic" w:hAnsi="Simplified Arabic" w:cs="Simplified Arabic"/>
          <w:sz w:val="24"/>
          <w:szCs w:val="24"/>
          <w:rtl/>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rPr>
        <w:t>احمد شوقي الشلقاني، مبادئ الاجراءات الجزائية في التشريع الجزائري ، 1999 ، ديوان المطبوعات الجامعية –الجزائر ، ج2، ص 445.</w:t>
      </w:r>
    </w:p>
  </w:footnote>
  <w:footnote w:id="43">
    <w:p w:rsidR="00A63388" w:rsidRPr="007A1A56" w:rsidRDefault="00A63388" w:rsidP="00E2670F">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lang w:bidi="ar-DZ"/>
        </w:rPr>
        <w:t xml:space="preserve"> جلاب حنان، السببية في جناية القتل دراسة مقارنة بين الفقه الجنائي الاسلامي وقانون العقوبات الجزائري، كلية العلوم الاجتماعية والعلوم الاسلامية –قسم الشريعة –جامعة الحاج لخضر باتنة ، 2005/2006، ص 110. </w:t>
      </w:r>
    </w:p>
  </w:footnote>
  <w:footnote w:id="44">
    <w:p w:rsidR="00A63388" w:rsidRPr="007A1A56" w:rsidRDefault="00A63388" w:rsidP="00E2670F">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rPr>
        <w:t>فتحي سمية، مرجع سابق،، ص 41.</w:t>
      </w:r>
    </w:p>
  </w:footnote>
  <w:footnote w:id="45">
    <w:p w:rsidR="00A63388" w:rsidRPr="007A1A56" w:rsidRDefault="00A63388" w:rsidP="00E2670F">
      <w:pPr>
        <w:pStyle w:val="Notedebasdepage"/>
        <w:bidi/>
        <w:rPr>
          <w:rFonts w:ascii="Simplified Arabic" w:hAnsi="Simplified Arabic" w:cs="Simplified Arabic"/>
          <w:sz w:val="24"/>
          <w:szCs w:val="24"/>
          <w:rtl/>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rPr>
        <w:t>عبد الحميد الشواربي، الاثبات الجنائي في ضوء القضاء والفقه (النظرية والتطبيق )، (د ط) منشأة المعارف الإسكندرية، مصر، ص 73.</w:t>
      </w:r>
    </w:p>
  </w:footnote>
  <w:footnote w:id="46">
    <w:p w:rsidR="00A63388" w:rsidRPr="007A1A56" w:rsidRDefault="00A63388" w:rsidP="00E2670F">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lang w:bidi="ar-DZ"/>
        </w:rPr>
        <w:t xml:space="preserve"> محمد صبحي نجم ، أصول المحاكمات الجزائية، ط 1 ،  دار الثقافة عمان الاردن ، 2000، ص 342.</w:t>
      </w:r>
    </w:p>
  </w:footnote>
  <w:footnote w:id="47">
    <w:p w:rsidR="00A63388" w:rsidRPr="007A1A56" w:rsidRDefault="00A63388" w:rsidP="00E2670F">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lang w:bidi="ar-DZ"/>
        </w:rPr>
        <w:t xml:space="preserve"> أحمد شوقي الشلقاني، مرجع سابق، ج2، ص 447.</w:t>
      </w:r>
    </w:p>
  </w:footnote>
  <w:footnote w:id="48">
    <w:p w:rsidR="00A63388" w:rsidRPr="007A1A56" w:rsidRDefault="00A63388" w:rsidP="00E2670F">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lang w:bidi="ar-DZ"/>
        </w:rPr>
        <w:t xml:space="preserve"> عبد الحميد الشواربي، مرجع سابق، ص 71.</w:t>
      </w:r>
    </w:p>
  </w:footnote>
  <w:footnote w:id="49">
    <w:p w:rsidR="00A63388" w:rsidRPr="007A1A56" w:rsidRDefault="00A63388" w:rsidP="00E2670F">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lang w:bidi="ar-DZ"/>
        </w:rPr>
        <w:t xml:space="preserve"> الفيروز آبادي، القاموس المحيط ، دار الكتب العلمية بيروت لبنان، ، باب الدال ، فصل الشين ، ج1، ط1، ص423-424.</w:t>
      </w:r>
    </w:p>
  </w:footnote>
  <w:footnote w:id="50">
    <w:p w:rsidR="00A63388" w:rsidRPr="007A1A56" w:rsidRDefault="00A63388" w:rsidP="00E2670F">
      <w:pPr>
        <w:pStyle w:val="Notedebasdepage"/>
        <w:bidi/>
        <w:rPr>
          <w:rFonts w:ascii="Simplified Arabic" w:hAnsi="Simplified Arabic" w:cs="Simplified Arabic"/>
          <w:sz w:val="24"/>
          <w:szCs w:val="24"/>
          <w:rtl/>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rPr>
        <w:t>المادة 128 ( قانون رقم 06 / 22 المؤرخ في 20 ديسمبر 2006 ) قانون الإجراءات الجزائية الجزائري.</w:t>
      </w:r>
    </w:p>
  </w:footnote>
  <w:footnote w:id="51">
    <w:p w:rsidR="00A63388" w:rsidRPr="007A1A56" w:rsidRDefault="00A63388" w:rsidP="00E2670F">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lang w:bidi="ar-DZ"/>
        </w:rPr>
        <w:t xml:space="preserve"> المادة – 128 من قانون الإجراءات الجزائية الجزائري: تسمع شهادة القصر الذين لم يكملوا السادس عشر بغير حلف يمين وكذلك الشأن بالنسبة الأشخاص المحكوم عليهم بالحرمان من الحقوق الوطنية . ويعفى من حلف اليمين اصول المتهم وفروعه وزوجه ، اخوته ، اخواته ، اصهاره على درجته من عمود النسب</w:t>
      </w:r>
      <w:r w:rsidRPr="007A1A56">
        <w:rPr>
          <w:rFonts w:ascii="Simplified Arabic" w:hAnsi="Simplified Arabic" w:cs="Simplified Arabic"/>
          <w:sz w:val="24"/>
          <w:szCs w:val="24"/>
          <w:lang w:bidi="ar-DZ"/>
        </w:rPr>
        <w:t xml:space="preserve"> .</w:t>
      </w:r>
      <w:r w:rsidRPr="007A1A56">
        <w:rPr>
          <w:rFonts w:ascii="Simplified Arabic" w:hAnsi="Simplified Arabic" w:cs="Simplified Arabic"/>
          <w:sz w:val="24"/>
          <w:szCs w:val="24"/>
          <w:rtl/>
          <w:lang w:bidi="ar-DZ"/>
        </w:rPr>
        <w:t xml:space="preserve"> غير ان الاشخاص المشار اليهم في الفقرتين السابقتين يجوز ان يسمعوا بعد حلف اليمين اذا لم تعارض في ذلك النيابة العامة او احد اطراف الدعوى.</w:t>
      </w:r>
    </w:p>
  </w:footnote>
  <w:footnote w:id="52">
    <w:p w:rsidR="00A63388" w:rsidRPr="007A1A56" w:rsidRDefault="00A63388" w:rsidP="00E2670F">
      <w:pPr>
        <w:pStyle w:val="Notedebasdepage"/>
        <w:bidi/>
        <w:rPr>
          <w:rFonts w:ascii="Simplified Arabic" w:hAnsi="Simplified Arabic" w:cs="Simplified Arabic"/>
          <w:sz w:val="24"/>
          <w:szCs w:val="24"/>
          <w:rtl/>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rPr>
        <w:t>انظر المادة - 286 / ف الاخيرة ، قانون الإجراءات الجزائية الجزائري</w:t>
      </w:r>
    </w:p>
  </w:footnote>
  <w:footnote w:id="53">
    <w:p w:rsidR="00A63388" w:rsidRPr="007A1A56" w:rsidRDefault="00A63388" w:rsidP="00E2670F">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lang w:bidi="ar-DZ"/>
        </w:rPr>
        <w:t xml:space="preserve"> المادة - 233 / ف 1 / قانون الإجراءات الجزائية الجزائري</w:t>
      </w:r>
    </w:p>
  </w:footnote>
  <w:footnote w:id="54">
    <w:p w:rsidR="00A63388" w:rsidRPr="007A1A56" w:rsidRDefault="00A63388" w:rsidP="00E2670F">
      <w:pPr>
        <w:pStyle w:val="Notedebasdepage"/>
        <w:bidi/>
        <w:rPr>
          <w:rFonts w:ascii="Simplified Arabic" w:hAnsi="Simplified Arabic" w:cs="Simplified Arabic"/>
          <w:sz w:val="24"/>
          <w:szCs w:val="24"/>
          <w:rtl/>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rPr>
        <w:t>انظر المادة - 92 / قانون الإجراءات الجزائية الجزائري</w:t>
      </w:r>
    </w:p>
  </w:footnote>
  <w:footnote w:id="55">
    <w:p w:rsidR="00A63388" w:rsidRPr="007A1A56" w:rsidRDefault="00A63388" w:rsidP="00E2670F">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lang w:bidi="ar-DZ"/>
        </w:rPr>
        <w:t xml:space="preserve"> انظر المادة 235 / ف 2 ، قانون الإجراءات الجزائية الجزائري</w:t>
      </w:r>
    </w:p>
  </w:footnote>
  <w:footnote w:id="56">
    <w:p w:rsidR="00A63388" w:rsidRPr="007A1A56" w:rsidRDefault="00A63388" w:rsidP="00E2670F">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lang w:bidi="ar-DZ"/>
        </w:rPr>
        <w:t xml:space="preserve"> انظر المادة 222 /قانون الإجراءات الجزائية الجزائري</w:t>
      </w:r>
    </w:p>
  </w:footnote>
  <w:footnote w:id="57">
    <w:p w:rsidR="00A63388" w:rsidRPr="007A1A56" w:rsidRDefault="00A63388" w:rsidP="00E2670F">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lang w:bidi="ar-DZ"/>
        </w:rPr>
        <w:t xml:space="preserve"> المادة 93 / ف 2 ،  قانون الإجراءات الجزائية الجزائري ، ويؤدي كل شاهد ويده اليمنى مرفوعة بالصيغة الاتية ( اقسم بالله العظيم ان اتكلم بغير حقد ولاخوف وان اقول الحق ولا شيء غي الحق ).</w:t>
      </w:r>
    </w:p>
  </w:footnote>
  <w:footnote w:id="58">
    <w:p w:rsidR="00A63388" w:rsidRPr="007A1A56" w:rsidRDefault="00A63388" w:rsidP="00E2670F">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lang w:bidi="ar-DZ"/>
        </w:rPr>
        <w:t xml:space="preserve"> قاسي خثير، معوشي كمال، الإثبات الجزائي بالقرائن القضائية ، مذكرة لنيل شهادة المدرسة العليا للقضاء ، الدفعة السادسة عشر، 2005-2008، ص 13.</w:t>
      </w:r>
    </w:p>
  </w:footnote>
  <w:footnote w:id="59">
    <w:p w:rsidR="00A63388" w:rsidRPr="007A1A56" w:rsidRDefault="00A63388" w:rsidP="00E2670F">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rPr>
        <w:t>محمد علي سكيكر، أدلة الإثبات الجنائي في الضوء التشريع والقضاء والفقه، د ط ، دار الجامعة الجديدة ، الإسكندرية، 2011، ص254.</w:t>
      </w:r>
    </w:p>
  </w:footnote>
  <w:footnote w:id="60">
    <w:p w:rsidR="00A63388" w:rsidRPr="007A1A56" w:rsidRDefault="00A63388" w:rsidP="00E2670F">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lang w:bidi="ar-DZ"/>
        </w:rPr>
        <w:t xml:space="preserve"> محمد علي سكيكر، مرجع سابق، ص 256.</w:t>
      </w:r>
    </w:p>
  </w:footnote>
  <w:footnote w:id="61">
    <w:p w:rsidR="00A63388" w:rsidRPr="007A1A56" w:rsidRDefault="00A63388" w:rsidP="00E2670F">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lang w:bidi="ar-DZ"/>
        </w:rPr>
        <w:t xml:space="preserve"> أقر سيف مريم، بن طالب أمال، جرائم العنف ضد الأصول في ظل التشريع الجزائري، مذكرة التخرج لنيل شهادة الماستر، كلية  الحقوق والعلوم السياسية، جامعة عبد الرحمان ميرة، بجاية، 2014-2015، ص49.</w:t>
      </w:r>
    </w:p>
  </w:footnote>
  <w:footnote w:id="62">
    <w:p w:rsidR="00A63388" w:rsidRPr="007A1A56" w:rsidRDefault="00A63388" w:rsidP="00E2670F">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lang w:bidi="ar-DZ"/>
        </w:rPr>
        <w:t xml:space="preserve"> أقر سيف مريم، بن طالب أمال، مرجع سابق، ص 50.</w:t>
      </w:r>
    </w:p>
  </w:footnote>
  <w:footnote w:id="63">
    <w:p w:rsidR="00A63388" w:rsidRPr="007A1A56" w:rsidRDefault="00A63388" w:rsidP="00E2670F">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lang w:bidi="ar-DZ"/>
        </w:rPr>
        <w:t xml:space="preserve">  قاسي خثير، معوشي كمال، مرجع سابق، ص16.</w:t>
      </w:r>
    </w:p>
  </w:footnote>
  <w:footnote w:id="64">
    <w:p w:rsidR="00A63388" w:rsidRPr="007A1A56" w:rsidRDefault="00A63388" w:rsidP="00E2670F">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lang w:bidi="ar-DZ"/>
        </w:rPr>
        <w:t xml:space="preserve">  محمد علي سكيكر، مرجع سابق، ص 256.</w:t>
      </w:r>
    </w:p>
  </w:footnote>
  <w:footnote w:id="65">
    <w:p w:rsidR="00A63388" w:rsidRPr="007A1A56" w:rsidRDefault="00A63388" w:rsidP="00E2670F">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lang w:bidi="ar-DZ"/>
        </w:rPr>
        <w:t xml:space="preserve"> قاسي خثير، معوشي كمال، مرجع سابق، ص53.</w:t>
      </w:r>
    </w:p>
  </w:footnote>
  <w:footnote w:id="66">
    <w:p w:rsidR="00A63388" w:rsidRPr="007A1A56" w:rsidRDefault="00A63388" w:rsidP="00E2670F">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rPr>
        <w:t>ابن منظور، لسان العرب المحيط ، مجلد  8 ، من حرف الزاي إلى الفاء ، ص 725.</w:t>
      </w:r>
    </w:p>
  </w:footnote>
  <w:footnote w:id="67">
    <w:p w:rsidR="00A63388" w:rsidRPr="007A1A56" w:rsidRDefault="00A63388" w:rsidP="00E2670F">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lang w:bidi="ar-DZ"/>
        </w:rPr>
        <w:t>فتحي سمية، مرجع سابق، ص 59.</w:t>
      </w:r>
    </w:p>
  </w:footnote>
  <w:footnote w:id="68">
    <w:p w:rsidR="00A63388" w:rsidRPr="007A1A56" w:rsidRDefault="00A63388" w:rsidP="00E2670F">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lang w:bidi="ar-DZ"/>
        </w:rPr>
        <w:t xml:space="preserve"> المادة 5 : العقوبات الاصلية في مادة الجنايات هي : 1  الاعدام ، 2 السجن المؤبد ،السجن المؤقت لمدة تتراوح بين خمس (5)سنوات وعشرين سنة</w:t>
      </w:r>
      <w:r w:rsidRPr="007A1A56">
        <w:rPr>
          <w:rFonts w:ascii="Simplified Arabic" w:hAnsi="Simplified Arabic" w:cs="Simplified Arabic"/>
          <w:sz w:val="24"/>
          <w:szCs w:val="24"/>
          <w:lang w:bidi="ar-DZ"/>
        </w:rPr>
        <w:t xml:space="preserve"> .</w:t>
      </w:r>
    </w:p>
    <w:p w:rsidR="00A63388" w:rsidRPr="007A1A56" w:rsidRDefault="00A63388" w:rsidP="00E2670F">
      <w:pPr>
        <w:pStyle w:val="Notedebasdepage"/>
        <w:bidi/>
        <w:rPr>
          <w:rFonts w:ascii="Simplified Arabic" w:hAnsi="Simplified Arabic" w:cs="Simplified Arabic"/>
          <w:sz w:val="24"/>
          <w:szCs w:val="24"/>
          <w:rtl/>
          <w:lang w:bidi="ar-DZ"/>
        </w:rPr>
      </w:pPr>
      <w:r w:rsidRPr="007A1A56">
        <w:rPr>
          <w:rFonts w:ascii="Simplified Arabic" w:hAnsi="Simplified Arabic" w:cs="Simplified Arabic"/>
          <w:sz w:val="24"/>
          <w:szCs w:val="24"/>
          <w:rtl/>
          <w:lang w:bidi="ar-DZ"/>
        </w:rPr>
        <w:t>العقوبات الاصلية في مادة الجنح هي: 1 الحبس مدة تتجاوز شهرين الى خمس سنوات ماعدا الحالات التي يقرر فيها القانون حدودا اخرى ، 2.الغرامة التي تتجاوز 20000 دج</w:t>
      </w:r>
      <w:r w:rsidRPr="007A1A56">
        <w:rPr>
          <w:rFonts w:ascii="Simplified Arabic" w:hAnsi="Simplified Arabic" w:cs="Simplified Arabic"/>
          <w:sz w:val="24"/>
          <w:szCs w:val="24"/>
          <w:lang w:bidi="ar-DZ"/>
        </w:rPr>
        <w:t xml:space="preserve"> .</w:t>
      </w:r>
    </w:p>
    <w:p w:rsidR="00A63388" w:rsidRPr="007A1A56" w:rsidRDefault="00A63388" w:rsidP="00E2670F">
      <w:pPr>
        <w:pStyle w:val="Notedebasdepage"/>
        <w:bidi/>
        <w:rPr>
          <w:rFonts w:ascii="Simplified Arabic" w:hAnsi="Simplified Arabic" w:cs="Simplified Arabic"/>
          <w:sz w:val="24"/>
          <w:szCs w:val="24"/>
          <w:rtl/>
          <w:lang w:bidi="ar-DZ"/>
        </w:rPr>
      </w:pPr>
      <w:r w:rsidRPr="007A1A56">
        <w:rPr>
          <w:rFonts w:ascii="Simplified Arabic" w:hAnsi="Simplified Arabic" w:cs="Simplified Arabic"/>
          <w:sz w:val="24"/>
          <w:szCs w:val="24"/>
          <w:rtl/>
          <w:lang w:bidi="ar-DZ"/>
        </w:rPr>
        <w:t>العقوبات الاصلية في مادة المخالفات هي: 1 الحبس من يوم واحد على الاقل الى شهرين على الاكثر. 2 الغرامة من2000 دج الى 20000 دج</w:t>
      </w:r>
    </w:p>
  </w:footnote>
  <w:footnote w:id="69">
    <w:p w:rsidR="00A63388" w:rsidRPr="007A1A56" w:rsidRDefault="00A63388" w:rsidP="00E2670F">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lang w:bidi="ar-DZ"/>
        </w:rPr>
        <w:t xml:space="preserve"> المادة : 264 / الفقرة الاخيرة: واذا افضى الضرب والجرح الذي ارتكب عمدا الى الوفاة دون قصد احداثها فيعاب الجاني بالسجن المؤقت من عشرة (10) سنوات الى عشرين (20) سنة.</w:t>
      </w:r>
    </w:p>
  </w:footnote>
  <w:footnote w:id="70">
    <w:p w:rsidR="00A63388" w:rsidRPr="007A1A56" w:rsidRDefault="00A63388" w:rsidP="00E2670F">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lang w:bidi="ar-DZ"/>
        </w:rPr>
        <w:t xml:space="preserve"> احسن بوسقيعة، مرجع سابق، ص:55.</w:t>
      </w:r>
    </w:p>
  </w:footnote>
  <w:footnote w:id="71">
    <w:p w:rsidR="00A63388" w:rsidRPr="007A1A56" w:rsidRDefault="00A63388" w:rsidP="00E2670F">
      <w:pPr>
        <w:pStyle w:val="Notedebasdepage"/>
        <w:bidi/>
        <w:rPr>
          <w:rFonts w:ascii="Simplified Arabic" w:hAnsi="Simplified Arabic" w:cs="Simplified Arabic"/>
          <w:sz w:val="24"/>
          <w:szCs w:val="24"/>
          <w:rtl/>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rPr>
        <w:t>المادة 264 /الفقرة الثالثة : اذا ترتب على اعمال العنف الموضحة اعلاه ،فقد او بتر احدى الاعضاء او الحرمان من استعمال فقد البصر او فقد ابصار احدى العينين او اية عاهة مستديمة اخرى فيعاقب الجاني بالسجن المؤقت من خمس (5) سنوات الى (10) سنوات.</w:t>
      </w:r>
    </w:p>
  </w:footnote>
  <w:footnote w:id="72">
    <w:p w:rsidR="00A63388" w:rsidRPr="007A1A56" w:rsidRDefault="00A63388" w:rsidP="00E2670F">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rPr>
        <w:t>محمد صبحي نجم، شرح قانون العقوبات الجزائري، (القسم الخاص)، ص 51.</w:t>
      </w:r>
    </w:p>
  </w:footnote>
  <w:footnote w:id="73">
    <w:p w:rsidR="00A63388" w:rsidRPr="007A1A56" w:rsidRDefault="00A63388" w:rsidP="00E2670F">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lang w:bidi="ar-DZ"/>
        </w:rPr>
        <w:t>فتحي سمية، مرجع سابق، ص 62.</w:t>
      </w:r>
    </w:p>
  </w:footnote>
  <w:footnote w:id="74">
    <w:p w:rsidR="00A63388" w:rsidRPr="007A1A56" w:rsidRDefault="00A63388" w:rsidP="00E2670F">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Pr>
          <w:rFonts w:ascii="Simplified Arabic" w:hAnsi="Simplified Arabic" w:cs="Simplified Arabic"/>
          <w:sz w:val="24"/>
          <w:szCs w:val="24"/>
          <w:rtl/>
          <w:lang w:bidi="ar-DZ"/>
        </w:rPr>
        <w:t xml:space="preserve"> احسن بوسقيعة</w:t>
      </w:r>
      <w:r w:rsidRPr="007A1A56">
        <w:rPr>
          <w:rFonts w:ascii="Simplified Arabic" w:hAnsi="Simplified Arabic" w:cs="Simplified Arabic"/>
          <w:sz w:val="24"/>
          <w:szCs w:val="24"/>
          <w:rtl/>
          <w:lang w:bidi="ar-DZ"/>
        </w:rPr>
        <w:t>،مرجع سابق ،ص 55.</w:t>
      </w:r>
    </w:p>
  </w:footnote>
  <w:footnote w:id="75">
    <w:p w:rsidR="00A63388" w:rsidRPr="007A1A56" w:rsidRDefault="00A63388" w:rsidP="00E2670F">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lang w:bidi="ar-DZ"/>
        </w:rPr>
        <w:t>فتحي سمية، مرجع سابق، ص 64.</w:t>
      </w:r>
    </w:p>
  </w:footnote>
  <w:footnote w:id="76">
    <w:p w:rsidR="00A63388" w:rsidRDefault="00A63388" w:rsidP="0071661A">
      <w:pPr>
        <w:pStyle w:val="Notedebasdepage"/>
        <w:bidi/>
        <w:rPr>
          <w:rtl/>
          <w:lang w:bidi="ar-DZ"/>
        </w:rPr>
      </w:pPr>
      <w:r>
        <w:rPr>
          <w:rStyle w:val="Appelnotedebasdep"/>
        </w:rPr>
        <w:footnoteRef/>
      </w:r>
      <w:r>
        <w:rPr>
          <w:rFonts w:hint="cs"/>
          <w:rtl/>
          <w:lang w:bidi="ar-DZ"/>
        </w:rPr>
        <w:t xml:space="preserve"> بسايح نسرين، مرجع سابق، ص 78.</w:t>
      </w:r>
    </w:p>
  </w:footnote>
  <w:footnote w:id="77">
    <w:p w:rsidR="00A63388" w:rsidRPr="007A1A56" w:rsidRDefault="00A63388" w:rsidP="00E2670F">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lang w:bidi="ar-DZ"/>
        </w:rPr>
        <w:t xml:space="preserve"> بسايح نسرين، مرجع سابق، ص 78.</w:t>
      </w:r>
    </w:p>
  </w:footnote>
  <w:footnote w:id="78">
    <w:p w:rsidR="00A63388" w:rsidRPr="007A1A56" w:rsidRDefault="00A63388" w:rsidP="00E2670F">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lang w:bidi="ar-DZ"/>
        </w:rPr>
        <w:t xml:space="preserve"> بساح نسرين، مرجع سابق، ص 79.</w:t>
      </w:r>
    </w:p>
  </w:footnote>
  <w:footnote w:id="79">
    <w:p w:rsidR="00A63388" w:rsidRPr="007A1A56" w:rsidRDefault="00A63388" w:rsidP="00E2670F">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lang w:bidi="ar-DZ"/>
        </w:rPr>
        <w:t xml:space="preserve"> أحسن بوسقيعة، مرجع سابق، ص 53.</w:t>
      </w:r>
    </w:p>
  </w:footnote>
  <w:footnote w:id="80">
    <w:p w:rsidR="00A63388" w:rsidRPr="007A1A56" w:rsidRDefault="00A63388" w:rsidP="00E2670F">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lang w:bidi="ar-DZ"/>
        </w:rPr>
        <w:t xml:space="preserve"> بسايح نسرين، مرجع سابق، ص 80.</w:t>
      </w:r>
    </w:p>
  </w:footnote>
  <w:footnote w:id="81">
    <w:p w:rsidR="00A63388" w:rsidRPr="007A1A56" w:rsidRDefault="00A63388" w:rsidP="00E2670F">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lang w:bidi="ar-DZ"/>
        </w:rPr>
        <w:t xml:space="preserve"> فتحي سمية، مرجع سابق، ص 70.</w:t>
      </w:r>
    </w:p>
  </w:footnote>
  <w:footnote w:id="82">
    <w:p w:rsidR="00A63388" w:rsidRPr="007A1A56" w:rsidRDefault="00A63388" w:rsidP="00E2670F">
      <w:pPr>
        <w:pStyle w:val="Notedebasdepage"/>
        <w:bidi/>
        <w:rPr>
          <w:rFonts w:ascii="Simplified Arabic" w:hAnsi="Simplified Arabic" w:cs="Simplified Arabic"/>
          <w:sz w:val="24"/>
          <w:szCs w:val="24"/>
          <w:rtl/>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rPr>
        <w:t>المادة 9مكرر: في حالة الحكم بعقوبة جنائية، تامر المحكمة وجوبا بالحجر القانوني الذي يتمثل في حرمان المحكوم عليه من ممارسة حقوقه المالية اثناء تنفيذ العقوبة الاصلية.</w:t>
      </w:r>
    </w:p>
  </w:footnote>
  <w:footnote w:id="83">
    <w:p w:rsidR="00A63388" w:rsidRPr="007A1A56" w:rsidRDefault="00A63388" w:rsidP="00E2670F">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lang w:bidi="ar-DZ"/>
        </w:rPr>
        <w:t xml:space="preserve"> فتحي سمية، مرجع سابق، ص 71.</w:t>
      </w:r>
    </w:p>
  </w:footnote>
  <w:footnote w:id="84">
    <w:p w:rsidR="00A63388" w:rsidRPr="007A1A56" w:rsidRDefault="00A63388" w:rsidP="00E2670F">
      <w:pPr>
        <w:pStyle w:val="Notedebasdepage"/>
        <w:bidi/>
        <w:rPr>
          <w:rFonts w:ascii="Simplified Arabic" w:hAnsi="Simplified Arabic" w:cs="Simplified Arabic"/>
          <w:sz w:val="24"/>
          <w:szCs w:val="24"/>
          <w:rtl/>
          <w:lang w:bidi="ar-DZ"/>
        </w:rPr>
      </w:pPr>
      <w:r w:rsidRPr="007A1A56">
        <w:rPr>
          <w:rStyle w:val="Appelnotedebasdep"/>
          <w:rFonts w:ascii="Simplified Arabic" w:hAnsi="Simplified Arabic" w:cs="Simplified Arabic"/>
          <w:sz w:val="24"/>
          <w:szCs w:val="24"/>
        </w:rPr>
        <w:footnoteRef/>
      </w:r>
      <w:r w:rsidRPr="007A1A56">
        <w:rPr>
          <w:rFonts w:ascii="Simplified Arabic" w:hAnsi="Simplified Arabic" w:cs="Simplified Arabic"/>
          <w:sz w:val="24"/>
          <w:szCs w:val="24"/>
          <w:rtl/>
          <w:lang w:bidi="ar-DZ"/>
        </w:rPr>
        <w:t xml:space="preserve"> بسايح نسرين، مرجع سابق، ص 83.</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3388" w:rsidRDefault="00A63388" w:rsidP="00BE1258">
    <w:pPr>
      <w:pStyle w:val="En-tte"/>
      <w:bidi/>
      <w:rPr>
        <w:lang w:bidi="ar-DZ"/>
      </w:rPr>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3388" w:rsidRPr="00081A4A" w:rsidRDefault="00A63388" w:rsidP="00081A4A">
    <w:pPr>
      <w:bidi/>
      <w:spacing w:after="0" w:line="240" w:lineRule="auto"/>
      <w:ind w:hanging="1"/>
      <w:jc w:val="both"/>
      <w:rPr>
        <w:rFonts w:ascii="Simplified Arabic" w:eastAsia="Times New Roman" w:hAnsi="Simplified Arabic" w:cs="Simplified Arabic"/>
        <w:b/>
        <w:bCs/>
        <w:sz w:val="36"/>
        <w:szCs w:val="36"/>
        <w:rtl/>
        <w:lang w:bidi="ar-DZ"/>
      </w:rPr>
    </w:pPr>
    <w:r w:rsidRPr="00081A4A">
      <w:rPr>
        <w:rFonts w:ascii="Simplified Arabic" w:eastAsia="Times New Roman" w:hAnsi="Simplified Arabic" w:cs="Simplified Arabic" w:hint="cs"/>
        <w:b/>
        <w:bCs/>
        <w:sz w:val="36"/>
        <w:szCs w:val="36"/>
        <w:rtl/>
        <w:lang w:bidi="ar-DZ"/>
      </w:rPr>
      <w:t>خاتمــــــــــــــة</w:t>
    </w:r>
  </w:p>
  <w:p w:rsidR="00A63388" w:rsidRDefault="00A63388" w:rsidP="00081A4A">
    <w:pPr>
      <w:pStyle w:val="En-tte"/>
      <w:bidi/>
    </w:pPr>
  </w:p>
  <w:p w:rsidR="00A63388" w:rsidRDefault="00A63388" w:rsidP="005878BB">
    <w:pPr>
      <w:pStyle w:val="En-tte"/>
      <w:jc w:val="right"/>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3388" w:rsidRPr="007A1A56" w:rsidRDefault="00A63388" w:rsidP="00F14794">
    <w:pPr>
      <w:pStyle w:val="En-tte"/>
      <w:bidi/>
      <w:rPr>
        <w:rFonts w:ascii="Simplified Arabic" w:hAnsi="Simplified Arabic" w:cs="Simplified Arabic"/>
        <w:b/>
        <w:bCs/>
        <w:sz w:val="36"/>
        <w:szCs w:val="36"/>
        <w:rtl/>
        <w:lang w:bidi="ar-DZ"/>
      </w:rPr>
    </w:pPr>
    <w:r w:rsidRPr="007A1A56">
      <w:rPr>
        <w:rFonts w:ascii="Simplified Arabic" w:hAnsi="Simplified Arabic" w:cs="Simplified Arabic" w:hint="cs"/>
        <w:b/>
        <w:bCs/>
        <w:sz w:val="36"/>
        <w:szCs w:val="36"/>
        <w:rtl/>
        <w:lang w:bidi="ar-DZ"/>
      </w:rPr>
      <w:t>قائمة المراجع</w:t>
    </w:r>
  </w:p>
  <w:p w:rsidR="00A63388" w:rsidRDefault="00A63388" w:rsidP="005878BB">
    <w:pPr>
      <w:pStyle w:val="En-tte"/>
      <w:jc w:val="right"/>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3388" w:rsidRPr="007A1A56" w:rsidRDefault="00A63388" w:rsidP="007A1A56">
    <w:pPr>
      <w:pStyle w:val="En-tte"/>
      <w:bidi/>
      <w:rPr>
        <w:rFonts w:ascii="Simplified Arabic" w:hAnsi="Simplified Arabic" w:cs="Simplified Arabic"/>
        <w:b/>
        <w:bCs/>
        <w:sz w:val="36"/>
        <w:szCs w:val="36"/>
      </w:rPr>
    </w:pPr>
    <w:r w:rsidRPr="007A1A56">
      <w:rPr>
        <w:rFonts w:ascii="Simplified Arabic" w:hAnsi="Simplified Arabic" w:cs="Simplified Arabic"/>
        <w:b/>
        <w:bCs/>
        <w:sz w:val="36"/>
        <w:szCs w:val="36"/>
        <w:rtl/>
      </w:rPr>
      <w:t>فهرس المحتويات</w:t>
    </w:r>
  </w:p>
  <w:p w:rsidR="00A63388" w:rsidRDefault="00A63388" w:rsidP="005878BB">
    <w:pPr>
      <w:pStyle w:val="En-tte"/>
      <w:jc w:val="right"/>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3388" w:rsidRDefault="00A63388" w:rsidP="005878BB">
    <w:pPr>
      <w:pStyle w:val="En-tte"/>
      <w:jc w:val="right"/>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3388" w:rsidRDefault="00A63388" w:rsidP="00BE1258">
    <w:pPr>
      <w:pStyle w:val="En-tte"/>
    </w:pPr>
  </w:p>
  <w:p w:rsidR="00A63388" w:rsidRDefault="00A63388">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3388" w:rsidRPr="00744075" w:rsidRDefault="00A63388" w:rsidP="00744075">
    <w:pPr>
      <w:pStyle w:val="En-tte"/>
      <w:bidi/>
      <w:jc w:val="center"/>
      <w:rPr>
        <w:rFonts w:ascii="Simplified Arabic" w:hAnsi="Simplified Arabic" w:cs="Simplified Arabic"/>
        <w:b/>
        <w:bCs/>
        <w:sz w:val="32"/>
        <w:szCs w:val="32"/>
      </w:rPr>
    </w:pPr>
    <w:r w:rsidRPr="00744075">
      <w:rPr>
        <w:rFonts w:ascii="Simplified Arabic" w:hAnsi="Simplified Arabic" w:cs="Simplified Arabic"/>
        <w:b/>
        <w:bCs/>
        <w:sz w:val="32"/>
        <w:szCs w:val="32"/>
        <w:rtl/>
      </w:rPr>
      <w:t>مقدم</w:t>
    </w:r>
    <w:r>
      <w:rPr>
        <w:rFonts w:ascii="Simplified Arabic" w:hAnsi="Simplified Arabic" w:cs="Simplified Arabic" w:hint="cs"/>
        <w:b/>
        <w:bCs/>
        <w:sz w:val="32"/>
        <w:szCs w:val="32"/>
        <w:rtl/>
      </w:rPr>
      <w:t>ـــــــــــ</w:t>
    </w:r>
    <w:r w:rsidRPr="00744075">
      <w:rPr>
        <w:rFonts w:ascii="Simplified Arabic" w:hAnsi="Simplified Arabic" w:cs="Simplified Arabic"/>
        <w:b/>
        <w:bCs/>
        <w:sz w:val="32"/>
        <w:szCs w:val="32"/>
        <w:rtl/>
      </w:rPr>
      <w:t>ة</w:t>
    </w:r>
  </w:p>
  <w:p w:rsidR="00A63388" w:rsidRDefault="00A63388" w:rsidP="00923ADA">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3388" w:rsidRPr="00564D57" w:rsidRDefault="00A63388" w:rsidP="00564D57">
    <w:pPr>
      <w:pStyle w:val="En-tte"/>
      <w:bidi/>
      <w:rPr>
        <w:rFonts w:ascii="Simplified Arabic" w:hAnsi="Simplified Arabic" w:cs="Simplified Arabic"/>
        <w:b/>
        <w:bCs/>
        <w:sz w:val="36"/>
        <w:szCs w:val="36"/>
      </w:rPr>
    </w:pPr>
    <w:r w:rsidRPr="00564D57">
      <w:rPr>
        <w:rFonts w:ascii="Simplified Arabic" w:hAnsi="Simplified Arabic" w:cs="Simplified Arabic"/>
        <w:b/>
        <w:bCs/>
        <w:sz w:val="36"/>
        <w:szCs w:val="36"/>
        <w:rtl/>
      </w:rPr>
      <w:t>مقدمـــــــــــة</w:t>
    </w:r>
  </w:p>
  <w:p w:rsidR="00A63388" w:rsidRDefault="00A63388" w:rsidP="00923ADA">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3388" w:rsidRPr="000B0BCE" w:rsidRDefault="00A63388" w:rsidP="000B0BCE">
    <w:pPr>
      <w:pStyle w:val="En-tte"/>
      <w:bidi/>
      <w:rPr>
        <w:rFonts w:ascii="Simplified Arabic" w:hAnsi="Simplified Arabic" w:cs="Simplified Arabic"/>
        <w:b/>
        <w:bCs/>
        <w:sz w:val="32"/>
        <w:szCs w:val="32"/>
      </w:rPr>
    </w:pPr>
  </w:p>
  <w:p w:rsidR="00A63388" w:rsidRDefault="00A63388" w:rsidP="00744075">
    <w:pPr>
      <w:pStyle w:val="En-tte"/>
      <w:bidi/>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3388" w:rsidRPr="00564D57" w:rsidRDefault="00A63388" w:rsidP="00A63388">
    <w:pPr>
      <w:pStyle w:val="En-tte"/>
      <w:bidi/>
      <w:rPr>
        <w:rFonts w:ascii="Simplified Arabic" w:hAnsi="Simplified Arabic" w:cs="Simplified Arabic"/>
        <w:b/>
        <w:bCs/>
        <w:sz w:val="36"/>
        <w:szCs w:val="36"/>
      </w:rPr>
    </w:pPr>
    <w:r>
      <w:rPr>
        <w:rFonts w:ascii="Simplified Arabic" w:hAnsi="Simplified Arabic" w:cs="Simplified Arabic" w:hint="cs"/>
        <w:b/>
        <w:bCs/>
        <w:sz w:val="36"/>
        <w:szCs w:val="36"/>
        <w:rtl/>
      </w:rPr>
      <w:t xml:space="preserve">الفصل الأول: النظام القانوني لجرائم الضرب والجرح </w:t>
    </w:r>
  </w:p>
  <w:p w:rsidR="00A63388" w:rsidRDefault="00A63388" w:rsidP="00923ADA">
    <w:pPr>
      <w:pStyle w:val="En-tte"/>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3388" w:rsidRPr="0075262E" w:rsidRDefault="00A63388" w:rsidP="0075262E">
    <w:pPr>
      <w:pStyle w:val="En-tte"/>
      <w:bidi/>
      <w:rPr>
        <w:rFonts w:ascii="Simplified Arabic" w:hAnsi="Simplified Arabic" w:cs="Simplified Arabic"/>
        <w:b/>
        <w:bCs/>
      </w:rPr>
    </w:pPr>
    <w:r w:rsidRPr="0075262E">
      <w:rPr>
        <w:rFonts w:ascii="Simplified Arabic" w:hAnsi="Simplified Arabic" w:cs="Simplified Arabic"/>
        <w:b/>
        <w:bCs/>
        <w:sz w:val="36"/>
        <w:szCs w:val="36"/>
        <w:rtl/>
      </w:rPr>
      <w:t>الفصل الأول: النظام الق</w:t>
    </w:r>
    <w:r>
      <w:rPr>
        <w:rFonts w:ascii="Simplified Arabic" w:hAnsi="Simplified Arabic" w:cs="Simplified Arabic"/>
        <w:b/>
        <w:bCs/>
        <w:sz w:val="36"/>
        <w:szCs w:val="36"/>
        <w:rtl/>
      </w:rPr>
      <w:t xml:space="preserve">انوني لجرائم الضرب والجرح </w:t>
    </w:r>
  </w:p>
  <w:p w:rsidR="00A63388" w:rsidRDefault="00A63388" w:rsidP="00744075">
    <w:pPr>
      <w:pStyle w:val="En-tte"/>
      <w:bidi/>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3388" w:rsidRPr="00E2670F" w:rsidRDefault="00A63388" w:rsidP="00444231">
    <w:pPr>
      <w:pStyle w:val="En-tte"/>
      <w:bidi/>
      <w:rPr>
        <w:rFonts w:ascii="Simplified Arabic" w:hAnsi="Simplified Arabic" w:cs="Simplified Arabic"/>
        <w:b/>
        <w:bCs/>
        <w:sz w:val="36"/>
        <w:szCs w:val="36"/>
      </w:rPr>
    </w:pPr>
    <w:r w:rsidRPr="00E2670F">
      <w:rPr>
        <w:rFonts w:ascii="Simplified Arabic" w:hAnsi="Simplified Arabic" w:cs="Simplified Arabic"/>
        <w:b/>
        <w:bCs/>
        <w:sz w:val="36"/>
        <w:szCs w:val="36"/>
        <w:rtl/>
      </w:rPr>
      <w:t>الفصل الثاني: إثبات جرائم الضرب والجرح والعقوبة المقررة</w:t>
    </w:r>
  </w:p>
  <w:p w:rsidR="00A63388" w:rsidRDefault="00A63388" w:rsidP="005878BB">
    <w:pPr>
      <w:pStyle w:val="En-tte"/>
      <w:jc w:val="right"/>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3388" w:rsidRDefault="00A63388" w:rsidP="00744075">
    <w:pPr>
      <w:pStyle w:val="En-tte"/>
      <w:bidi/>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771868"/>
    <w:multiLevelType w:val="hybridMultilevel"/>
    <w:tmpl w:val="B2748CC0"/>
    <w:lvl w:ilvl="0" w:tplc="0C22BD32">
      <w:start w:val="1"/>
      <w:numFmt w:val="decimal"/>
      <w:lvlText w:val="%1."/>
      <w:lvlJc w:val="left"/>
      <w:pPr>
        <w:ind w:left="786" w:hanging="360"/>
      </w:pPr>
      <w:rPr>
        <w:b w:val="0"/>
        <w:bCs w:val="0"/>
      </w:rPr>
    </w:lvl>
    <w:lvl w:ilvl="1" w:tplc="040C0019" w:tentative="1">
      <w:start w:val="1"/>
      <w:numFmt w:val="lowerLetter"/>
      <w:lvlText w:val="%2."/>
      <w:lvlJc w:val="left"/>
      <w:pPr>
        <w:ind w:left="1506" w:hanging="360"/>
      </w:pPr>
    </w:lvl>
    <w:lvl w:ilvl="2" w:tplc="040C001B" w:tentative="1">
      <w:start w:val="1"/>
      <w:numFmt w:val="lowerRoman"/>
      <w:lvlText w:val="%3."/>
      <w:lvlJc w:val="right"/>
      <w:pPr>
        <w:ind w:left="2226" w:hanging="180"/>
      </w:pPr>
    </w:lvl>
    <w:lvl w:ilvl="3" w:tplc="040C000F" w:tentative="1">
      <w:start w:val="1"/>
      <w:numFmt w:val="decimal"/>
      <w:lvlText w:val="%4."/>
      <w:lvlJc w:val="left"/>
      <w:pPr>
        <w:ind w:left="2946" w:hanging="360"/>
      </w:pPr>
    </w:lvl>
    <w:lvl w:ilvl="4" w:tplc="040C0019" w:tentative="1">
      <w:start w:val="1"/>
      <w:numFmt w:val="lowerLetter"/>
      <w:lvlText w:val="%5."/>
      <w:lvlJc w:val="left"/>
      <w:pPr>
        <w:ind w:left="3666" w:hanging="360"/>
      </w:pPr>
    </w:lvl>
    <w:lvl w:ilvl="5" w:tplc="040C001B" w:tentative="1">
      <w:start w:val="1"/>
      <w:numFmt w:val="lowerRoman"/>
      <w:lvlText w:val="%6."/>
      <w:lvlJc w:val="right"/>
      <w:pPr>
        <w:ind w:left="4386" w:hanging="180"/>
      </w:pPr>
    </w:lvl>
    <w:lvl w:ilvl="6" w:tplc="040C000F" w:tentative="1">
      <w:start w:val="1"/>
      <w:numFmt w:val="decimal"/>
      <w:lvlText w:val="%7."/>
      <w:lvlJc w:val="left"/>
      <w:pPr>
        <w:ind w:left="5106" w:hanging="360"/>
      </w:pPr>
    </w:lvl>
    <w:lvl w:ilvl="7" w:tplc="040C0019" w:tentative="1">
      <w:start w:val="1"/>
      <w:numFmt w:val="lowerLetter"/>
      <w:lvlText w:val="%8."/>
      <w:lvlJc w:val="left"/>
      <w:pPr>
        <w:ind w:left="5826" w:hanging="360"/>
      </w:pPr>
    </w:lvl>
    <w:lvl w:ilvl="8" w:tplc="040C001B" w:tentative="1">
      <w:start w:val="1"/>
      <w:numFmt w:val="lowerRoman"/>
      <w:lvlText w:val="%9."/>
      <w:lvlJc w:val="right"/>
      <w:pPr>
        <w:ind w:left="6546" w:hanging="180"/>
      </w:pPr>
    </w:lvl>
  </w:abstractNum>
  <w:abstractNum w:abstractNumId="1">
    <w:nsid w:val="067612CE"/>
    <w:multiLevelType w:val="hybridMultilevel"/>
    <w:tmpl w:val="64163B8A"/>
    <w:lvl w:ilvl="0" w:tplc="0372AC5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7A2719C"/>
    <w:multiLevelType w:val="hybridMultilevel"/>
    <w:tmpl w:val="E2EAE46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7EE7816"/>
    <w:multiLevelType w:val="hybridMultilevel"/>
    <w:tmpl w:val="7F82359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08DF0BFB"/>
    <w:multiLevelType w:val="hybridMultilevel"/>
    <w:tmpl w:val="03844AAE"/>
    <w:lvl w:ilvl="0" w:tplc="6D44359C">
      <w:numFmt w:val="bullet"/>
      <w:lvlText w:val="-"/>
      <w:lvlJc w:val="left"/>
      <w:pPr>
        <w:ind w:left="420" w:hanging="360"/>
      </w:pPr>
      <w:rPr>
        <w:rFonts w:ascii="Simplified Arabic" w:eastAsia="Times New Roman" w:hAnsi="Simplified Arabic" w:cs="Simplified Arabic"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5">
    <w:nsid w:val="0E2010D6"/>
    <w:multiLevelType w:val="hybridMultilevel"/>
    <w:tmpl w:val="B262F3F8"/>
    <w:lvl w:ilvl="0" w:tplc="223CD108">
      <w:numFmt w:val="bullet"/>
      <w:lvlText w:val="-"/>
      <w:lvlJc w:val="left"/>
      <w:pPr>
        <w:ind w:left="720" w:hanging="360"/>
      </w:pPr>
      <w:rPr>
        <w:rFonts w:ascii="Calibri" w:eastAsia="Times New Roman" w:hAnsi="Calibri"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0EE1050D"/>
    <w:multiLevelType w:val="hybridMultilevel"/>
    <w:tmpl w:val="7E480886"/>
    <w:lvl w:ilvl="0" w:tplc="807EF108">
      <w:start w:val="1"/>
      <w:numFmt w:val="decimal"/>
      <w:lvlText w:val="%1."/>
      <w:lvlJc w:val="left"/>
      <w:pPr>
        <w:ind w:left="720" w:hanging="360"/>
      </w:pPr>
      <w:rPr>
        <w:rFonts w:ascii="Traditional Arabic" w:hAnsi="Traditional Arabic" w:cs="Traditional Arabic" w:hint="default"/>
        <w:sz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1349152D"/>
    <w:multiLevelType w:val="hybridMultilevel"/>
    <w:tmpl w:val="57B29D48"/>
    <w:lvl w:ilvl="0" w:tplc="F15AC22C">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163A7480"/>
    <w:multiLevelType w:val="hybridMultilevel"/>
    <w:tmpl w:val="2C841D34"/>
    <w:lvl w:ilvl="0" w:tplc="CB30A49A">
      <w:numFmt w:val="bullet"/>
      <w:lvlText w:val="-"/>
      <w:lvlJc w:val="left"/>
      <w:pPr>
        <w:ind w:left="720" w:hanging="360"/>
      </w:pPr>
      <w:rPr>
        <w:rFonts w:ascii="Traditional Arabic" w:eastAsiaTheme="minorHAnsi" w:hAnsi="Traditional Arabic" w:cs="Traditional Arabic" w:hint="default"/>
      </w:rPr>
    </w:lvl>
    <w:lvl w:ilvl="1" w:tplc="155EFD32" w:tentative="1">
      <w:start w:val="1"/>
      <w:numFmt w:val="bullet"/>
      <w:lvlText w:val="o"/>
      <w:lvlJc w:val="left"/>
      <w:pPr>
        <w:ind w:left="1440" w:hanging="360"/>
      </w:pPr>
      <w:rPr>
        <w:rFonts w:ascii="Courier New" w:hAnsi="Courier New" w:cs="Courier New" w:hint="default"/>
      </w:rPr>
    </w:lvl>
    <w:lvl w:ilvl="2" w:tplc="187EE984" w:tentative="1">
      <w:start w:val="1"/>
      <w:numFmt w:val="bullet"/>
      <w:lvlText w:val=""/>
      <w:lvlJc w:val="left"/>
      <w:pPr>
        <w:ind w:left="2160" w:hanging="360"/>
      </w:pPr>
      <w:rPr>
        <w:rFonts w:ascii="Wingdings" w:hAnsi="Wingdings" w:hint="default"/>
      </w:rPr>
    </w:lvl>
    <w:lvl w:ilvl="3" w:tplc="2C2288C8" w:tentative="1">
      <w:start w:val="1"/>
      <w:numFmt w:val="bullet"/>
      <w:lvlText w:val=""/>
      <w:lvlJc w:val="left"/>
      <w:pPr>
        <w:ind w:left="2880" w:hanging="360"/>
      </w:pPr>
      <w:rPr>
        <w:rFonts w:ascii="Symbol" w:hAnsi="Symbol" w:hint="default"/>
      </w:rPr>
    </w:lvl>
    <w:lvl w:ilvl="4" w:tplc="0B82E98A" w:tentative="1">
      <w:start w:val="1"/>
      <w:numFmt w:val="bullet"/>
      <w:lvlText w:val="o"/>
      <w:lvlJc w:val="left"/>
      <w:pPr>
        <w:ind w:left="3600" w:hanging="360"/>
      </w:pPr>
      <w:rPr>
        <w:rFonts w:ascii="Courier New" w:hAnsi="Courier New" w:cs="Courier New" w:hint="default"/>
      </w:rPr>
    </w:lvl>
    <w:lvl w:ilvl="5" w:tplc="F6B04F18" w:tentative="1">
      <w:start w:val="1"/>
      <w:numFmt w:val="bullet"/>
      <w:lvlText w:val=""/>
      <w:lvlJc w:val="left"/>
      <w:pPr>
        <w:ind w:left="4320" w:hanging="360"/>
      </w:pPr>
      <w:rPr>
        <w:rFonts w:ascii="Wingdings" w:hAnsi="Wingdings" w:hint="default"/>
      </w:rPr>
    </w:lvl>
    <w:lvl w:ilvl="6" w:tplc="A7CCE8D6" w:tentative="1">
      <w:start w:val="1"/>
      <w:numFmt w:val="bullet"/>
      <w:lvlText w:val=""/>
      <w:lvlJc w:val="left"/>
      <w:pPr>
        <w:ind w:left="5040" w:hanging="360"/>
      </w:pPr>
      <w:rPr>
        <w:rFonts w:ascii="Symbol" w:hAnsi="Symbol" w:hint="default"/>
      </w:rPr>
    </w:lvl>
    <w:lvl w:ilvl="7" w:tplc="0EB222DE" w:tentative="1">
      <w:start w:val="1"/>
      <w:numFmt w:val="bullet"/>
      <w:lvlText w:val="o"/>
      <w:lvlJc w:val="left"/>
      <w:pPr>
        <w:ind w:left="5760" w:hanging="360"/>
      </w:pPr>
      <w:rPr>
        <w:rFonts w:ascii="Courier New" w:hAnsi="Courier New" w:cs="Courier New" w:hint="default"/>
      </w:rPr>
    </w:lvl>
    <w:lvl w:ilvl="8" w:tplc="E2902A7A" w:tentative="1">
      <w:start w:val="1"/>
      <w:numFmt w:val="bullet"/>
      <w:lvlText w:val=""/>
      <w:lvlJc w:val="left"/>
      <w:pPr>
        <w:ind w:left="6480" w:hanging="360"/>
      </w:pPr>
      <w:rPr>
        <w:rFonts w:ascii="Wingdings" w:hAnsi="Wingdings" w:hint="default"/>
      </w:rPr>
    </w:lvl>
  </w:abstractNum>
  <w:abstractNum w:abstractNumId="9">
    <w:nsid w:val="189F3F98"/>
    <w:multiLevelType w:val="hybridMultilevel"/>
    <w:tmpl w:val="B8D687F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20DF51A8"/>
    <w:multiLevelType w:val="multilevel"/>
    <w:tmpl w:val="C952F726"/>
    <w:lvl w:ilvl="0">
      <w:start w:val="2"/>
      <w:numFmt w:val="decimal"/>
      <w:lvlText w:val="%1."/>
      <w:lvlJc w:val="left"/>
      <w:pPr>
        <w:ind w:left="540" w:hanging="54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400" w:hanging="2520"/>
      </w:pPr>
      <w:rPr>
        <w:rFonts w:hint="default"/>
      </w:rPr>
    </w:lvl>
  </w:abstractNum>
  <w:abstractNum w:abstractNumId="11">
    <w:nsid w:val="22100287"/>
    <w:multiLevelType w:val="hybridMultilevel"/>
    <w:tmpl w:val="28661DEA"/>
    <w:lvl w:ilvl="0" w:tplc="040C000D">
      <w:start w:val="1"/>
      <w:numFmt w:val="bullet"/>
      <w:lvlText w:val=""/>
      <w:lvlJc w:val="left"/>
      <w:pPr>
        <w:ind w:left="719" w:hanging="360"/>
      </w:pPr>
      <w:rPr>
        <w:rFonts w:ascii="Wingdings" w:hAnsi="Wingdings" w:hint="default"/>
      </w:rPr>
    </w:lvl>
    <w:lvl w:ilvl="1" w:tplc="04090003" w:tentative="1">
      <w:start w:val="1"/>
      <w:numFmt w:val="bullet"/>
      <w:lvlText w:val="o"/>
      <w:lvlJc w:val="left"/>
      <w:pPr>
        <w:ind w:left="1439" w:hanging="360"/>
      </w:pPr>
      <w:rPr>
        <w:rFonts w:ascii="Courier New" w:hAnsi="Courier New" w:cs="Courier New" w:hint="default"/>
      </w:rPr>
    </w:lvl>
    <w:lvl w:ilvl="2" w:tplc="04090005" w:tentative="1">
      <w:start w:val="1"/>
      <w:numFmt w:val="bullet"/>
      <w:lvlText w:val=""/>
      <w:lvlJc w:val="left"/>
      <w:pPr>
        <w:ind w:left="2159" w:hanging="360"/>
      </w:pPr>
      <w:rPr>
        <w:rFonts w:ascii="Wingdings" w:hAnsi="Wingdings" w:hint="default"/>
      </w:rPr>
    </w:lvl>
    <w:lvl w:ilvl="3" w:tplc="04090001" w:tentative="1">
      <w:start w:val="1"/>
      <w:numFmt w:val="bullet"/>
      <w:lvlText w:val=""/>
      <w:lvlJc w:val="left"/>
      <w:pPr>
        <w:ind w:left="2879" w:hanging="360"/>
      </w:pPr>
      <w:rPr>
        <w:rFonts w:ascii="Symbol" w:hAnsi="Symbol" w:hint="default"/>
      </w:rPr>
    </w:lvl>
    <w:lvl w:ilvl="4" w:tplc="04090003" w:tentative="1">
      <w:start w:val="1"/>
      <w:numFmt w:val="bullet"/>
      <w:lvlText w:val="o"/>
      <w:lvlJc w:val="left"/>
      <w:pPr>
        <w:ind w:left="3599" w:hanging="360"/>
      </w:pPr>
      <w:rPr>
        <w:rFonts w:ascii="Courier New" w:hAnsi="Courier New" w:cs="Courier New" w:hint="default"/>
      </w:rPr>
    </w:lvl>
    <w:lvl w:ilvl="5" w:tplc="04090005" w:tentative="1">
      <w:start w:val="1"/>
      <w:numFmt w:val="bullet"/>
      <w:lvlText w:val=""/>
      <w:lvlJc w:val="left"/>
      <w:pPr>
        <w:ind w:left="4319" w:hanging="360"/>
      </w:pPr>
      <w:rPr>
        <w:rFonts w:ascii="Wingdings" w:hAnsi="Wingdings" w:hint="default"/>
      </w:rPr>
    </w:lvl>
    <w:lvl w:ilvl="6" w:tplc="04090001" w:tentative="1">
      <w:start w:val="1"/>
      <w:numFmt w:val="bullet"/>
      <w:lvlText w:val=""/>
      <w:lvlJc w:val="left"/>
      <w:pPr>
        <w:ind w:left="5039" w:hanging="360"/>
      </w:pPr>
      <w:rPr>
        <w:rFonts w:ascii="Symbol" w:hAnsi="Symbol" w:hint="default"/>
      </w:rPr>
    </w:lvl>
    <w:lvl w:ilvl="7" w:tplc="04090003" w:tentative="1">
      <w:start w:val="1"/>
      <w:numFmt w:val="bullet"/>
      <w:lvlText w:val="o"/>
      <w:lvlJc w:val="left"/>
      <w:pPr>
        <w:ind w:left="5759" w:hanging="360"/>
      </w:pPr>
      <w:rPr>
        <w:rFonts w:ascii="Courier New" w:hAnsi="Courier New" w:cs="Courier New" w:hint="default"/>
      </w:rPr>
    </w:lvl>
    <w:lvl w:ilvl="8" w:tplc="04090005" w:tentative="1">
      <w:start w:val="1"/>
      <w:numFmt w:val="bullet"/>
      <w:lvlText w:val=""/>
      <w:lvlJc w:val="left"/>
      <w:pPr>
        <w:ind w:left="6479" w:hanging="360"/>
      </w:pPr>
      <w:rPr>
        <w:rFonts w:ascii="Wingdings" w:hAnsi="Wingdings" w:hint="default"/>
      </w:rPr>
    </w:lvl>
  </w:abstractNum>
  <w:abstractNum w:abstractNumId="12">
    <w:nsid w:val="22D169B6"/>
    <w:multiLevelType w:val="hybridMultilevel"/>
    <w:tmpl w:val="2C8EB292"/>
    <w:lvl w:ilvl="0" w:tplc="DEEEE95C">
      <w:numFmt w:val="bullet"/>
      <w:lvlText w:val="-"/>
      <w:lvlJc w:val="left"/>
      <w:pPr>
        <w:ind w:left="720" w:hanging="360"/>
      </w:pPr>
      <w:rPr>
        <w:rFonts w:ascii="Traditional Arabic" w:eastAsia="Times New Roman" w:hAnsi="Traditional Arabic" w:cs="Traditional Arabic"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24E344DA"/>
    <w:multiLevelType w:val="hybridMultilevel"/>
    <w:tmpl w:val="404E81BC"/>
    <w:lvl w:ilvl="0" w:tplc="040C000F">
      <w:start w:val="1"/>
      <w:numFmt w:val="decimal"/>
      <w:lvlText w:val="%1."/>
      <w:lvlJc w:val="left"/>
      <w:pPr>
        <w:ind w:left="719" w:hanging="360"/>
      </w:pPr>
    </w:lvl>
    <w:lvl w:ilvl="1" w:tplc="040C0019" w:tentative="1">
      <w:start w:val="1"/>
      <w:numFmt w:val="lowerLetter"/>
      <w:lvlText w:val="%2."/>
      <w:lvlJc w:val="left"/>
      <w:pPr>
        <w:ind w:left="1439" w:hanging="360"/>
      </w:pPr>
    </w:lvl>
    <w:lvl w:ilvl="2" w:tplc="040C001B" w:tentative="1">
      <w:start w:val="1"/>
      <w:numFmt w:val="lowerRoman"/>
      <w:lvlText w:val="%3."/>
      <w:lvlJc w:val="right"/>
      <w:pPr>
        <w:ind w:left="2159" w:hanging="180"/>
      </w:pPr>
    </w:lvl>
    <w:lvl w:ilvl="3" w:tplc="040C000F" w:tentative="1">
      <w:start w:val="1"/>
      <w:numFmt w:val="decimal"/>
      <w:lvlText w:val="%4."/>
      <w:lvlJc w:val="left"/>
      <w:pPr>
        <w:ind w:left="2879" w:hanging="360"/>
      </w:pPr>
    </w:lvl>
    <w:lvl w:ilvl="4" w:tplc="040C0019" w:tentative="1">
      <w:start w:val="1"/>
      <w:numFmt w:val="lowerLetter"/>
      <w:lvlText w:val="%5."/>
      <w:lvlJc w:val="left"/>
      <w:pPr>
        <w:ind w:left="3599" w:hanging="360"/>
      </w:pPr>
    </w:lvl>
    <w:lvl w:ilvl="5" w:tplc="040C001B" w:tentative="1">
      <w:start w:val="1"/>
      <w:numFmt w:val="lowerRoman"/>
      <w:lvlText w:val="%6."/>
      <w:lvlJc w:val="right"/>
      <w:pPr>
        <w:ind w:left="4319" w:hanging="180"/>
      </w:pPr>
    </w:lvl>
    <w:lvl w:ilvl="6" w:tplc="040C000F" w:tentative="1">
      <w:start w:val="1"/>
      <w:numFmt w:val="decimal"/>
      <w:lvlText w:val="%7."/>
      <w:lvlJc w:val="left"/>
      <w:pPr>
        <w:ind w:left="5039" w:hanging="360"/>
      </w:pPr>
    </w:lvl>
    <w:lvl w:ilvl="7" w:tplc="040C0019" w:tentative="1">
      <w:start w:val="1"/>
      <w:numFmt w:val="lowerLetter"/>
      <w:lvlText w:val="%8."/>
      <w:lvlJc w:val="left"/>
      <w:pPr>
        <w:ind w:left="5759" w:hanging="360"/>
      </w:pPr>
    </w:lvl>
    <w:lvl w:ilvl="8" w:tplc="040C001B" w:tentative="1">
      <w:start w:val="1"/>
      <w:numFmt w:val="lowerRoman"/>
      <w:lvlText w:val="%9."/>
      <w:lvlJc w:val="right"/>
      <w:pPr>
        <w:ind w:left="6479" w:hanging="180"/>
      </w:pPr>
    </w:lvl>
  </w:abstractNum>
  <w:abstractNum w:abstractNumId="14">
    <w:nsid w:val="2D776990"/>
    <w:multiLevelType w:val="hybridMultilevel"/>
    <w:tmpl w:val="0752301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30404D10"/>
    <w:multiLevelType w:val="hybridMultilevel"/>
    <w:tmpl w:val="482C4238"/>
    <w:lvl w:ilvl="0" w:tplc="1954FBA8">
      <w:start w:val="1"/>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37AB5FB5"/>
    <w:multiLevelType w:val="hybridMultilevel"/>
    <w:tmpl w:val="9AE0EBAE"/>
    <w:lvl w:ilvl="0" w:tplc="06564E98">
      <w:numFmt w:val="bullet"/>
      <w:lvlText w:val="-"/>
      <w:lvlJc w:val="left"/>
      <w:pPr>
        <w:ind w:left="720" w:hanging="360"/>
      </w:pPr>
      <w:rPr>
        <w:rFonts w:ascii="Andalus" w:eastAsia="Calibri" w:hAnsi="Andalus" w:cs="Andalus"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17">
    <w:nsid w:val="38CE66C8"/>
    <w:multiLevelType w:val="hybridMultilevel"/>
    <w:tmpl w:val="0F489542"/>
    <w:lvl w:ilvl="0" w:tplc="B1DE0D7C">
      <w:start w:val="1"/>
      <w:numFmt w:val="arabicAlpha"/>
      <w:lvlText w:val="%1-"/>
      <w:lvlJc w:val="left"/>
      <w:pPr>
        <w:ind w:left="1080" w:hanging="72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38F07EFC"/>
    <w:multiLevelType w:val="hybridMultilevel"/>
    <w:tmpl w:val="BF18821C"/>
    <w:lvl w:ilvl="0" w:tplc="945281A2">
      <w:start w:val="1"/>
      <w:numFmt w:val="decimal"/>
      <w:lvlText w:val="%1-"/>
      <w:lvlJc w:val="left"/>
      <w:pPr>
        <w:ind w:left="1080" w:hanging="720"/>
      </w:pPr>
      <w:rPr>
        <w:rFonts w:ascii="Calibri" w:hAnsi="Calibri" w:hint="default"/>
        <w:b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397918CA"/>
    <w:multiLevelType w:val="hybridMultilevel"/>
    <w:tmpl w:val="D62AA22E"/>
    <w:lvl w:ilvl="0" w:tplc="BD8C518C">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20">
    <w:nsid w:val="39BE6E66"/>
    <w:multiLevelType w:val="hybridMultilevel"/>
    <w:tmpl w:val="ACD608C6"/>
    <w:lvl w:ilvl="0" w:tplc="09EAA680">
      <w:start w:val="1"/>
      <w:numFmt w:val="decimal"/>
      <w:lvlText w:val="%1."/>
      <w:lvlJc w:val="left"/>
      <w:pPr>
        <w:ind w:left="643" w:hanging="360"/>
      </w:pPr>
      <w:rPr>
        <w:b w:val="0"/>
        <w:bCs w:val="0"/>
      </w:rPr>
    </w:lvl>
    <w:lvl w:ilvl="1" w:tplc="040C0019" w:tentative="1">
      <w:start w:val="1"/>
      <w:numFmt w:val="lowerLetter"/>
      <w:lvlText w:val="%2."/>
      <w:lvlJc w:val="left"/>
      <w:pPr>
        <w:ind w:left="1363" w:hanging="360"/>
      </w:pPr>
    </w:lvl>
    <w:lvl w:ilvl="2" w:tplc="040C001B" w:tentative="1">
      <w:start w:val="1"/>
      <w:numFmt w:val="lowerRoman"/>
      <w:lvlText w:val="%3."/>
      <w:lvlJc w:val="right"/>
      <w:pPr>
        <w:ind w:left="2083" w:hanging="180"/>
      </w:pPr>
    </w:lvl>
    <w:lvl w:ilvl="3" w:tplc="040C000F" w:tentative="1">
      <w:start w:val="1"/>
      <w:numFmt w:val="decimal"/>
      <w:lvlText w:val="%4."/>
      <w:lvlJc w:val="left"/>
      <w:pPr>
        <w:ind w:left="2803" w:hanging="360"/>
      </w:pPr>
    </w:lvl>
    <w:lvl w:ilvl="4" w:tplc="040C0019" w:tentative="1">
      <w:start w:val="1"/>
      <w:numFmt w:val="lowerLetter"/>
      <w:lvlText w:val="%5."/>
      <w:lvlJc w:val="left"/>
      <w:pPr>
        <w:ind w:left="3523" w:hanging="360"/>
      </w:pPr>
    </w:lvl>
    <w:lvl w:ilvl="5" w:tplc="040C001B" w:tentative="1">
      <w:start w:val="1"/>
      <w:numFmt w:val="lowerRoman"/>
      <w:lvlText w:val="%6."/>
      <w:lvlJc w:val="right"/>
      <w:pPr>
        <w:ind w:left="4243" w:hanging="180"/>
      </w:pPr>
    </w:lvl>
    <w:lvl w:ilvl="6" w:tplc="040C000F" w:tentative="1">
      <w:start w:val="1"/>
      <w:numFmt w:val="decimal"/>
      <w:lvlText w:val="%7."/>
      <w:lvlJc w:val="left"/>
      <w:pPr>
        <w:ind w:left="4963" w:hanging="360"/>
      </w:pPr>
    </w:lvl>
    <w:lvl w:ilvl="7" w:tplc="040C0019" w:tentative="1">
      <w:start w:val="1"/>
      <w:numFmt w:val="lowerLetter"/>
      <w:lvlText w:val="%8."/>
      <w:lvlJc w:val="left"/>
      <w:pPr>
        <w:ind w:left="5683" w:hanging="360"/>
      </w:pPr>
    </w:lvl>
    <w:lvl w:ilvl="8" w:tplc="040C001B" w:tentative="1">
      <w:start w:val="1"/>
      <w:numFmt w:val="lowerRoman"/>
      <w:lvlText w:val="%9."/>
      <w:lvlJc w:val="right"/>
      <w:pPr>
        <w:ind w:left="6403" w:hanging="180"/>
      </w:pPr>
    </w:lvl>
  </w:abstractNum>
  <w:abstractNum w:abstractNumId="21">
    <w:nsid w:val="43165F21"/>
    <w:multiLevelType w:val="hybridMultilevel"/>
    <w:tmpl w:val="AB82050C"/>
    <w:lvl w:ilvl="0" w:tplc="05087BD8">
      <w:start w:val="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459223AE"/>
    <w:multiLevelType w:val="hybridMultilevel"/>
    <w:tmpl w:val="01FC818E"/>
    <w:lvl w:ilvl="0" w:tplc="040C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F2E54F6"/>
    <w:multiLevelType w:val="hybridMultilevel"/>
    <w:tmpl w:val="799CB25E"/>
    <w:lvl w:ilvl="0" w:tplc="3416935E">
      <w:start w:val="1"/>
      <w:numFmt w:val="decimal"/>
      <w:lvlText w:val="%1."/>
      <w:lvlJc w:val="left"/>
      <w:pPr>
        <w:ind w:left="750" w:hanging="39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526B2780"/>
    <w:multiLevelType w:val="multilevel"/>
    <w:tmpl w:val="6C8248D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25">
    <w:nsid w:val="57762463"/>
    <w:multiLevelType w:val="hybridMultilevel"/>
    <w:tmpl w:val="584A9760"/>
    <w:lvl w:ilvl="0" w:tplc="B93002E6">
      <w:start w:val="1"/>
      <w:numFmt w:val="decimal"/>
      <w:lvlText w:val="%1-"/>
      <w:lvlJc w:val="left"/>
      <w:pPr>
        <w:ind w:left="720" w:hanging="360"/>
      </w:pPr>
      <w:rPr>
        <w:rFonts w:hint="default"/>
        <w:b/>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58921FB8"/>
    <w:multiLevelType w:val="multilevel"/>
    <w:tmpl w:val="040C0025"/>
    <w:lvl w:ilvl="0">
      <w:start w:val="1"/>
      <w:numFmt w:val="decimal"/>
      <w:pStyle w:val="Titre1"/>
      <w:lvlText w:val="%1"/>
      <w:lvlJc w:val="left"/>
      <w:pPr>
        <w:ind w:left="999" w:hanging="432"/>
      </w:pPr>
      <w:rPr>
        <w:rFonts w:hint="default"/>
      </w:rPr>
    </w:lvl>
    <w:lvl w:ilvl="1">
      <w:start w:val="1"/>
      <w:numFmt w:val="decimal"/>
      <w:pStyle w:val="Titre2"/>
      <w:lvlText w:val="%1.%2"/>
      <w:lvlJc w:val="left"/>
      <w:pPr>
        <w:ind w:left="1143" w:hanging="576"/>
      </w:pPr>
      <w:rPr>
        <w:rFonts w:hint="default"/>
      </w:rPr>
    </w:lvl>
    <w:lvl w:ilvl="2">
      <w:start w:val="1"/>
      <w:numFmt w:val="decimal"/>
      <w:pStyle w:val="Titre3"/>
      <w:lvlText w:val="%1.%2.%3"/>
      <w:lvlJc w:val="left"/>
      <w:pPr>
        <w:ind w:left="1287" w:hanging="720"/>
      </w:pPr>
      <w:rPr>
        <w:rFonts w:hint="default"/>
      </w:rPr>
    </w:lvl>
    <w:lvl w:ilvl="3">
      <w:start w:val="1"/>
      <w:numFmt w:val="decimal"/>
      <w:pStyle w:val="Titre4"/>
      <w:lvlText w:val="%1.%2.%3.%4"/>
      <w:lvlJc w:val="left"/>
      <w:pPr>
        <w:ind w:left="1431" w:hanging="864"/>
      </w:pPr>
      <w:rPr>
        <w:rFonts w:hint="default"/>
      </w:rPr>
    </w:lvl>
    <w:lvl w:ilvl="4">
      <w:start w:val="1"/>
      <w:numFmt w:val="decimal"/>
      <w:pStyle w:val="Titre5"/>
      <w:lvlText w:val="%1.%2.%3.%4.%5"/>
      <w:lvlJc w:val="left"/>
      <w:pPr>
        <w:ind w:left="1575" w:hanging="1008"/>
      </w:pPr>
      <w:rPr>
        <w:rFonts w:hint="default"/>
      </w:rPr>
    </w:lvl>
    <w:lvl w:ilvl="5">
      <w:start w:val="1"/>
      <w:numFmt w:val="decimal"/>
      <w:pStyle w:val="Titre6"/>
      <w:lvlText w:val="%1.%2.%3.%4.%5.%6"/>
      <w:lvlJc w:val="left"/>
      <w:pPr>
        <w:ind w:left="1719" w:hanging="1152"/>
      </w:pPr>
      <w:rPr>
        <w:rFonts w:hint="default"/>
      </w:rPr>
    </w:lvl>
    <w:lvl w:ilvl="6">
      <w:start w:val="1"/>
      <w:numFmt w:val="decimal"/>
      <w:pStyle w:val="Titre7"/>
      <w:lvlText w:val="%1.%2.%3.%4.%5.%6.%7"/>
      <w:lvlJc w:val="left"/>
      <w:pPr>
        <w:ind w:left="1863" w:hanging="1296"/>
      </w:pPr>
      <w:rPr>
        <w:rFonts w:hint="default"/>
      </w:rPr>
    </w:lvl>
    <w:lvl w:ilvl="7">
      <w:start w:val="1"/>
      <w:numFmt w:val="decimal"/>
      <w:pStyle w:val="Titre8"/>
      <w:lvlText w:val="%1.%2.%3.%4.%5.%6.%7.%8"/>
      <w:lvlJc w:val="left"/>
      <w:pPr>
        <w:ind w:left="2007" w:hanging="1440"/>
      </w:pPr>
      <w:rPr>
        <w:rFonts w:hint="default"/>
      </w:rPr>
    </w:lvl>
    <w:lvl w:ilvl="8">
      <w:start w:val="1"/>
      <w:numFmt w:val="decimal"/>
      <w:pStyle w:val="Titre9"/>
      <w:lvlText w:val="%1.%2.%3.%4.%5.%6.%7.%8.%9"/>
      <w:lvlJc w:val="left"/>
      <w:pPr>
        <w:ind w:left="2151" w:hanging="1584"/>
      </w:pPr>
      <w:rPr>
        <w:rFonts w:hint="default"/>
      </w:rPr>
    </w:lvl>
  </w:abstractNum>
  <w:abstractNum w:abstractNumId="27">
    <w:nsid w:val="5A257963"/>
    <w:multiLevelType w:val="hybridMultilevel"/>
    <w:tmpl w:val="FF2C0424"/>
    <w:lvl w:ilvl="0" w:tplc="C9FC599A">
      <w:start w:val="1"/>
      <w:numFmt w:val="decimal"/>
      <w:lvlText w:val="%1."/>
      <w:lvlJc w:val="left"/>
      <w:pPr>
        <w:ind w:left="750" w:hanging="39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5B244E40"/>
    <w:multiLevelType w:val="hybridMultilevel"/>
    <w:tmpl w:val="96F6DE7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nsid w:val="5C76610D"/>
    <w:multiLevelType w:val="hybridMultilevel"/>
    <w:tmpl w:val="F8988016"/>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5F74352A"/>
    <w:multiLevelType w:val="hybridMultilevel"/>
    <w:tmpl w:val="1F00C32C"/>
    <w:lvl w:ilvl="0" w:tplc="DFCC21F0">
      <w:start w:val="1"/>
      <w:numFmt w:val="decimal"/>
      <w:lvlText w:val="%1."/>
      <w:lvlJc w:val="left"/>
      <w:pPr>
        <w:ind w:left="720" w:hanging="360"/>
      </w:pPr>
      <w:rPr>
        <w:b w:val="0"/>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64014CF4"/>
    <w:multiLevelType w:val="hybridMultilevel"/>
    <w:tmpl w:val="D45C623E"/>
    <w:lvl w:ilvl="0" w:tplc="04090009">
      <w:start w:val="1"/>
      <w:numFmt w:val="bullet"/>
      <w:lvlText w:val=""/>
      <w:lvlJc w:val="left"/>
      <w:pPr>
        <w:ind w:left="644" w:hanging="360"/>
      </w:pPr>
      <w:rPr>
        <w:rFonts w:ascii="Wingdings" w:hAnsi="Wingdings"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32">
    <w:nsid w:val="64056818"/>
    <w:multiLevelType w:val="hybridMultilevel"/>
    <w:tmpl w:val="76B8ED8E"/>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643C10BC"/>
    <w:multiLevelType w:val="hybridMultilevel"/>
    <w:tmpl w:val="001EE620"/>
    <w:lvl w:ilvl="0" w:tplc="2F38033A">
      <w:start w:val="1"/>
      <w:numFmt w:val="decimal"/>
      <w:lvlText w:val="%1-"/>
      <w:lvlJc w:val="left"/>
      <w:pPr>
        <w:ind w:left="718" w:hanging="720"/>
      </w:pPr>
      <w:rPr>
        <w:rFonts w:cs="Times New Roman" w:hint="default"/>
      </w:rPr>
    </w:lvl>
    <w:lvl w:ilvl="1" w:tplc="040C0019">
      <w:start w:val="1"/>
      <w:numFmt w:val="lowerLetter"/>
      <w:lvlText w:val="%2."/>
      <w:lvlJc w:val="left"/>
      <w:pPr>
        <w:ind w:left="1078" w:hanging="360"/>
      </w:pPr>
      <w:rPr>
        <w:rFonts w:cs="Times New Roman"/>
      </w:rPr>
    </w:lvl>
    <w:lvl w:ilvl="2" w:tplc="040C001B">
      <w:start w:val="1"/>
      <w:numFmt w:val="lowerRoman"/>
      <w:lvlText w:val="%3."/>
      <w:lvlJc w:val="right"/>
      <w:pPr>
        <w:ind w:left="1798" w:hanging="180"/>
      </w:pPr>
      <w:rPr>
        <w:rFonts w:cs="Times New Roman"/>
      </w:rPr>
    </w:lvl>
    <w:lvl w:ilvl="3" w:tplc="040C000F">
      <w:start w:val="1"/>
      <w:numFmt w:val="decimal"/>
      <w:lvlText w:val="%4."/>
      <w:lvlJc w:val="left"/>
      <w:pPr>
        <w:ind w:left="2518" w:hanging="360"/>
      </w:pPr>
      <w:rPr>
        <w:rFonts w:cs="Times New Roman"/>
      </w:rPr>
    </w:lvl>
    <w:lvl w:ilvl="4" w:tplc="040C0019">
      <w:start w:val="1"/>
      <w:numFmt w:val="lowerLetter"/>
      <w:lvlText w:val="%5."/>
      <w:lvlJc w:val="left"/>
      <w:pPr>
        <w:ind w:left="3238" w:hanging="360"/>
      </w:pPr>
      <w:rPr>
        <w:rFonts w:cs="Times New Roman"/>
      </w:rPr>
    </w:lvl>
    <w:lvl w:ilvl="5" w:tplc="040C001B">
      <w:start w:val="1"/>
      <w:numFmt w:val="lowerRoman"/>
      <w:lvlText w:val="%6."/>
      <w:lvlJc w:val="right"/>
      <w:pPr>
        <w:ind w:left="3958" w:hanging="180"/>
      </w:pPr>
      <w:rPr>
        <w:rFonts w:cs="Times New Roman"/>
      </w:rPr>
    </w:lvl>
    <w:lvl w:ilvl="6" w:tplc="040C000F">
      <w:start w:val="1"/>
      <w:numFmt w:val="decimal"/>
      <w:lvlText w:val="%7."/>
      <w:lvlJc w:val="left"/>
      <w:pPr>
        <w:ind w:left="4678" w:hanging="360"/>
      </w:pPr>
      <w:rPr>
        <w:rFonts w:cs="Times New Roman"/>
      </w:rPr>
    </w:lvl>
    <w:lvl w:ilvl="7" w:tplc="040C0019">
      <w:start w:val="1"/>
      <w:numFmt w:val="lowerLetter"/>
      <w:lvlText w:val="%8."/>
      <w:lvlJc w:val="left"/>
      <w:pPr>
        <w:ind w:left="5398" w:hanging="360"/>
      </w:pPr>
      <w:rPr>
        <w:rFonts w:cs="Times New Roman"/>
      </w:rPr>
    </w:lvl>
    <w:lvl w:ilvl="8" w:tplc="040C001B">
      <w:start w:val="1"/>
      <w:numFmt w:val="lowerRoman"/>
      <w:lvlText w:val="%9."/>
      <w:lvlJc w:val="right"/>
      <w:pPr>
        <w:ind w:left="6118" w:hanging="180"/>
      </w:pPr>
      <w:rPr>
        <w:rFonts w:cs="Times New Roman"/>
      </w:rPr>
    </w:lvl>
  </w:abstractNum>
  <w:abstractNum w:abstractNumId="34">
    <w:nsid w:val="661616FF"/>
    <w:multiLevelType w:val="hybridMultilevel"/>
    <w:tmpl w:val="1564DD0A"/>
    <w:lvl w:ilvl="0" w:tplc="040C000D">
      <w:start w:val="1"/>
      <w:numFmt w:val="bullet"/>
      <w:lvlText w:val=""/>
      <w:lvlJc w:val="left"/>
      <w:pPr>
        <w:ind w:left="795" w:hanging="360"/>
      </w:pPr>
      <w:rPr>
        <w:rFonts w:ascii="Wingdings" w:hAnsi="Wingdings" w:hint="default"/>
      </w:rPr>
    </w:lvl>
    <w:lvl w:ilvl="1" w:tplc="040C0003" w:tentative="1">
      <w:start w:val="1"/>
      <w:numFmt w:val="bullet"/>
      <w:lvlText w:val="o"/>
      <w:lvlJc w:val="left"/>
      <w:pPr>
        <w:ind w:left="1515" w:hanging="360"/>
      </w:pPr>
      <w:rPr>
        <w:rFonts w:ascii="Courier New" w:hAnsi="Courier New" w:cs="Courier New" w:hint="default"/>
      </w:rPr>
    </w:lvl>
    <w:lvl w:ilvl="2" w:tplc="040C0005" w:tentative="1">
      <w:start w:val="1"/>
      <w:numFmt w:val="bullet"/>
      <w:lvlText w:val=""/>
      <w:lvlJc w:val="left"/>
      <w:pPr>
        <w:ind w:left="2235" w:hanging="360"/>
      </w:pPr>
      <w:rPr>
        <w:rFonts w:ascii="Wingdings" w:hAnsi="Wingdings" w:hint="default"/>
      </w:rPr>
    </w:lvl>
    <w:lvl w:ilvl="3" w:tplc="040C0001" w:tentative="1">
      <w:start w:val="1"/>
      <w:numFmt w:val="bullet"/>
      <w:lvlText w:val=""/>
      <w:lvlJc w:val="left"/>
      <w:pPr>
        <w:ind w:left="2955" w:hanging="360"/>
      </w:pPr>
      <w:rPr>
        <w:rFonts w:ascii="Symbol" w:hAnsi="Symbol" w:hint="default"/>
      </w:rPr>
    </w:lvl>
    <w:lvl w:ilvl="4" w:tplc="040C0003" w:tentative="1">
      <w:start w:val="1"/>
      <w:numFmt w:val="bullet"/>
      <w:lvlText w:val="o"/>
      <w:lvlJc w:val="left"/>
      <w:pPr>
        <w:ind w:left="3675" w:hanging="360"/>
      </w:pPr>
      <w:rPr>
        <w:rFonts w:ascii="Courier New" w:hAnsi="Courier New" w:cs="Courier New" w:hint="default"/>
      </w:rPr>
    </w:lvl>
    <w:lvl w:ilvl="5" w:tplc="040C0005" w:tentative="1">
      <w:start w:val="1"/>
      <w:numFmt w:val="bullet"/>
      <w:lvlText w:val=""/>
      <w:lvlJc w:val="left"/>
      <w:pPr>
        <w:ind w:left="4395" w:hanging="360"/>
      </w:pPr>
      <w:rPr>
        <w:rFonts w:ascii="Wingdings" w:hAnsi="Wingdings" w:hint="default"/>
      </w:rPr>
    </w:lvl>
    <w:lvl w:ilvl="6" w:tplc="040C0001" w:tentative="1">
      <w:start w:val="1"/>
      <w:numFmt w:val="bullet"/>
      <w:lvlText w:val=""/>
      <w:lvlJc w:val="left"/>
      <w:pPr>
        <w:ind w:left="5115" w:hanging="360"/>
      </w:pPr>
      <w:rPr>
        <w:rFonts w:ascii="Symbol" w:hAnsi="Symbol" w:hint="default"/>
      </w:rPr>
    </w:lvl>
    <w:lvl w:ilvl="7" w:tplc="040C0003" w:tentative="1">
      <w:start w:val="1"/>
      <w:numFmt w:val="bullet"/>
      <w:lvlText w:val="o"/>
      <w:lvlJc w:val="left"/>
      <w:pPr>
        <w:ind w:left="5835" w:hanging="360"/>
      </w:pPr>
      <w:rPr>
        <w:rFonts w:ascii="Courier New" w:hAnsi="Courier New" w:cs="Courier New" w:hint="default"/>
      </w:rPr>
    </w:lvl>
    <w:lvl w:ilvl="8" w:tplc="040C0005" w:tentative="1">
      <w:start w:val="1"/>
      <w:numFmt w:val="bullet"/>
      <w:lvlText w:val=""/>
      <w:lvlJc w:val="left"/>
      <w:pPr>
        <w:ind w:left="6555" w:hanging="360"/>
      </w:pPr>
      <w:rPr>
        <w:rFonts w:ascii="Wingdings" w:hAnsi="Wingdings" w:hint="default"/>
      </w:rPr>
    </w:lvl>
  </w:abstractNum>
  <w:abstractNum w:abstractNumId="35">
    <w:nsid w:val="66AE77C6"/>
    <w:multiLevelType w:val="hybridMultilevel"/>
    <w:tmpl w:val="B71EA942"/>
    <w:lvl w:ilvl="0" w:tplc="3924953C">
      <w:start w:val="1"/>
      <w:numFmt w:val="decimal"/>
      <w:lvlText w:val="%1-"/>
      <w:lvlJc w:val="left"/>
      <w:pPr>
        <w:ind w:left="1123" w:hanging="405"/>
      </w:pPr>
      <w:rPr>
        <w:rFonts w:hint="default"/>
      </w:rPr>
    </w:lvl>
    <w:lvl w:ilvl="1" w:tplc="040C0019" w:tentative="1">
      <w:start w:val="1"/>
      <w:numFmt w:val="lowerLetter"/>
      <w:lvlText w:val="%2."/>
      <w:lvlJc w:val="left"/>
      <w:pPr>
        <w:ind w:left="1798" w:hanging="360"/>
      </w:pPr>
    </w:lvl>
    <w:lvl w:ilvl="2" w:tplc="040C001B" w:tentative="1">
      <w:start w:val="1"/>
      <w:numFmt w:val="lowerRoman"/>
      <w:lvlText w:val="%3."/>
      <w:lvlJc w:val="right"/>
      <w:pPr>
        <w:ind w:left="2518" w:hanging="180"/>
      </w:pPr>
    </w:lvl>
    <w:lvl w:ilvl="3" w:tplc="040C000F" w:tentative="1">
      <w:start w:val="1"/>
      <w:numFmt w:val="decimal"/>
      <w:lvlText w:val="%4."/>
      <w:lvlJc w:val="left"/>
      <w:pPr>
        <w:ind w:left="3238" w:hanging="360"/>
      </w:pPr>
    </w:lvl>
    <w:lvl w:ilvl="4" w:tplc="040C0019" w:tentative="1">
      <w:start w:val="1"/>
      <w:numFmt w:val="lowerLetter"/>
      <w:lvlText w:val="%5."/>
      <w:lvlJc w:val="left"/>
      <w:pPr>
        <w:ind w:left="3958" w:hanging="360"/>
      </w:pPr>
    </w:lvl>
    <w:lvl w:ilvl="5" w:tplc="040C001B" w:tentative="1">
      <w:start w:val="1"/>
      <w:numFmt w:val="lowerRoman"/>
      <w:lvlText w:val="%6."/>
      <w:lvlJc w:val="right"/>
      <w:pPr>
        <w:ind w:left="4678" w:hanging="180"/>
      </w:pPr>
    </w:lvl>
    <w:lvl w:ilvl="6" w:tplc="040C000F" w:tentative="1">
      <w:start w:val="1"/>
      <w:numFmt w:val="decimal"/>
      <w:lvlText w:val="%7."/>
      <w:lvlJc w:val="left"/>
      <w:pPr>
        <w:ind w:left="5398" w:hanging="360"/>
      </w:pPr>
    </w:lvl>
    <w:lvl w:ilvl="7" w:tplc="040C0019" w:tentative="1">
      <w:start w:val="1"/>
      <w:numFmt w:val="lowerLetter"/>
      <w:lvlText w:val="%8."/>
      <w:lvlJc w:val="left"/>
      <w:pPr>
        <w:ind w:left="6118" w:hanging="360"/>
      </w:pPr>
    </w:lvl>
    <w:lvl w:ilvl="8" w:tplc="040C001B" w:tentative="1">
      <w:start w:val="1"/>
      <w:numFmt w:val="lowerRoman"/>
      <w:lvlText w:val="%9."/>
      <w:lvlJc w:val="right"/>
      <w:pPr>
        <w:ind w:left="6838" w:hanging="180"/>
      </w:pPr>
    </w:lvl>
  </w:abstractNum>
  <w:abstractNum w:abstractNumId="36">
    <w:nsid w:val="6A5337E2"/>
    <w:multiLevelType w:val="hybridMultilevel"/>
    <w:tmpl w:val="46DA6CE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nsid w:val="6A64554F"/>
    <w:multiLevelType w:val="hybridMultilevel"/>
    <w:tmpl w:val="F0FA57CA"/>
    <w:lvl w:ilvl="0" w:tplc="3A30B720">
      <w:start w:val="1"/>
      <w:numFmt w:val="bullet"/>
      <w:lvlText w:val=""/>
      <w:lvlJc w:val="left"/>
      <w:pPr>
        <w:ind w:left="1440" w:hanging="360"/>
      </w:pPr>
      <w:rPr>
        <w:rFonts w:ascii="Symbol" w:eastAsia="Times New Roman" w:hAnsi="Symbol" w:cs="Traditional Arabic" w:hint="default"/>
        <w:b w:val="0"/>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8">
    <w:nsid w:val="6FE15694"/>
    <w:multiLevelType w:val="hybridMultilevel"/>
    <w:tmpl w:val="4268122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nsid w:val="6FE74D11"/>
    <w:multiLevelType w:val="hybridMultilevel"/>
    <w:tmpl w:val="4D1210C2"/>
    <w:lvl w:ilvl="0" w:tplc="040C000F">
      <w:start w:val="1"/>
      <w:numFmt w:val="decimal"/>
      <w:lvlText w:val="%1."/>
      <w:lvlJc w:val="left"/>
      <w:pPr>
        <w:ind w:left="643"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0">
    <w:nsid w:val="709D75AB"/>
    <w:multiLevelType w:val="hybridMultilevel"/>
    <w:tmpl w:val="C8F4F1C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1">
    <w:nsid w:val="765B5B1F"/>
    <w:multiLevelType w:val="hybridMultilevel"/>
    <w:tmpl w:val="AFA26F68"/>
    <w:lvl w:ilvl="0" w:tplc="040C0011">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2">
    <w:nsid w:val="76980234"/>
    <w:multiLevelType w:val="hybridMultilevel"/>
    <w:tmpl w:val="AB9AB510"/>
    <w:lvl w:ilvl="0" w:tplc="0372AC5E">
      <w:start w:val="1"/>
      <w:numFmt w:val="decimal"/>
      <w:lvlText w:val="%1."/>
      <w:lvlJc w:val="left"/>
      <w:pPr>
        <w:ind w:left="642" w:hanging="360"/>
      </w:pPr>
      <w:rPr>
        <w:rFonts w:hint="default"/>
      </w:rPr>
    </w:lvl>
    <w:lvl w:ilvl="1" w:tplc="040C0019" w:tentative="1">
      <w:start w:val="1"/>
      <w:numFmt w:val="lowerLetter"/>
      <w:lvlText w:val="%2."/>
      <w:lvlJc w:val="left"/>
      <w:pPr>
        <w:ind w:left="1362" w:hanging="360"/>
      </w:pPr>
    </w:lvl>
    <w:lvl w:ilvl="2" w:tplc="040C001B" w:tentative="1">
      <w:start w:val="1"/>
      <w:numFmt w:val="lowerRoman"/>
      <w:lvlText w:val="%3."/>
      <w:lvlJc w:val="right"/>
      <w:pPr>
        <w:ind w:left="2082" w:hanging="180"/>
      </w:pPr>
    </w:lvl>
    <w:lvl w:ilvl="3" w:tplc="040C000F" w:tentative="1">
      <w:start w:val="1"/>
      <w:numFmt w:val="decimal"/>
      <w:lvlText w:val="%4."/>
      <w:lvlJc w:val="left"/>
      <w:pPr>
        <w:ind w:left="2802" w:hanging="360"/>
      </w:pPr>
    </w:lvl>
    <w:lvl w:ilvl="4" w:tplc="040C0019" w:tentative="1">
      <w:start w:val="1"/>
      <w:numFmt w:val="lowerLetter"/>
      <w:lvlText w:val="%5."/>
      <w:lvlJc w:val="left"/>
      <w:pPr>
        <w:ind w:left="3522" w:hanging="360"/>
      </w:pPr>
    </w:lvl>
    <w:lvl w:ilvl="5" w:tplc="040C001B" w:tentative="1">
      <w:start w:val="1"/>
      <w:numFmt w:val="lowerRoman"/>
      <w:lvlText w:val="%6."/>
      <w:lvlJc w:val="right"/>
      <w:pPr>
        <w:ind w:left="4242" w:hanging="180"/>
      </w:pPr>
    </w:lvl>
    <w:lvl w:ilvl="6" w:tplc="040C000F" w:tentative="1">
      <w:start w:val="1"/>
      <w:numFmt w:val="decimal"/>
      <w:lvlText w:val="%7."/>
      <w:lvlJc w:val="left"/>
      <w:pPr>
        <w:ind w:left="4962" w:hanging="360"/>
      </w:pPr>
    </w:lvl>
    <w:lvl w:ilvl="7" w:tplc="040C0019" w:tentative="1">
      <w:start w:val="1"/>
      <w:numFmt w:val="lowerLetter"/>
      <w:lvlText w:val="%8."/>
      <w:lvlJc w:val="left"/>
      <w:pPr>
        <w:ind w:left="5682" w:hanging="360"/>
      </w:pPr>
    </w:lvl>
    <w:lvl w:ilvl="8" w:tplc="040C001B" w:tentative="1">
      <w:start w:val="1"/>
      <w:numFmt w:val="lowerRoman"/>
      <w:lvlText w:val="%9."/>
      <w:lvlJc w:val="right"/>
      <w:pPr>
        <w:ind w:left="6402" w:hanging="180"/>
      </w:pPr>
    </w:lvl>
  </w:abstractNum>
  <w:abstractNum w:abstractNumId="43">
    <w:nsid w:val="77BB7FF9"/>
    <w:multiLevelType w:val="hybridMultilevel"/>
    <w:tmpl w:val="EA98667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nsid w:val="797548D4"/>
    <w:multiLevelType w:val="hybridMultilevel"/>
    <w:tmpl w:val="934437AE"/>
    <w:lvl w:ilvl="0" w:tplc="7C4E5560">
      <w:start w:val="1"/>
      <w:numFmt w:val="decimal"/>
      <w:lvlText w:val="%1-"/>
      <w:lvlJc w:val="left"/>
      <w:pPr>
        <w:ind w:left="720" w:hanging="360"/>
      </w:pPr>
      <w:rPr>
        <w:rFonts w:hint="default"/>
        <w:b w:val="0"/>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5">
    <w:nsid w:val="7A376452"/>
    <w:multiLevelType w:val="hybridMultilevel"/>
    <w:tmpl w:val="3E826A6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6">
    <w:nsid w:val="7F401561"/>
    <w:multiLevelType w:val="hybridMultilevel"/>
    <w:tmpl w:val="B734DC66"/>
    <w:lvl w:ilvl="0" w:tplc="C9FC599A">
      <w:start w:val="1"/>
      <w:numFmt w:val="decimal"/>
      <w:lvlText w:val="%1."/>
      <w:lvlJc w:val="left"/>
      <w:pPr>
        <w:ind w:left="643"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7">
    <w:nsid w:val="7F9C63AC"/>
    <w:multiLevelType w:val="hybridMultilevel"/>
    <w:tmpl w:val="36FA6C14"/>
    <w:lvl w:ilvl="0" w:tplc="AF4A3DA2">
      <w:start w:val="2"/>
      <w:numFmt w:val="bullet"/>
      <w:lvlText w:val="-"/>
      <w:lvlJc w:val="left"/>
      <w:pPr>
        <w:ind w:left="720" w:hanging="360"/>
      </w:pPr>
      <w:rPr>
        <w:rFonts w:ascii="Traditional Arabic" w:eastAsia="Calibri" w:hAnsi="Traditional Arabic" w:cs="Traditional Arabic" w:hint="default"/>
      </w:rPr>
    </w:lvl>
    <w:lvl w:ilvl="1" w:tplc="CDA24986" w:tentative="1">
      <w:start w:val="1"/>
      <w:numFmt w:val="bullet"/>
      <w:lvlText w:val="o"/>
      <w:lvlJc w:val="left"/>
      <w:pPr>
        <w:ind w:left="1440" w:hanging="360"/>
      </w:pPr>
      <w:rPr>
        <w:rFonts w:ascii="Courier New" w:hAnsi="Courier New" w:cs="Courier New" w:hint="default"/>
      </w:rPr>
    </w:lvl>
    <w:lvl w:ilvl="2" w:tplc="EEAA9E64" w:tentative="1">
      <w:start w:val="1"/>
      <w:numFmt w:val="bullet"/>
      <w:lvlText w:val=""/>
      <w:lvlJc w:val="left"/>
      <w:pPr>
        <w:ind w:left="2160" w:hanging="360"/>
      </w:pPr>
      <w:rPr>
        <w:rFonts w:ascii="Wingdings" w:hAnsi="Wingdings" w:hint="default"/>
      </w:rPr>
    </w:lvl>
    <w:lvl w:ilvl="3" w:tplc="D52EC5E0" w:tentative="1">
      <w:start w:val="1"/>
      <w:numFmt w:val="bullet"/>
      <w:lvlText w:val=""/>
      <w:lvlJc w:val="left"/>
      <w:pPr>
        <w:ind w:left="2880" w:hanging="360"/>
      </w:pPr>
      <w:rPr>
        <w:rFonts w:ascii="Symbol" w:hAnsi="Symbol" w:hint="default"/>
      </w:rPr>
    </w:lvl>
    <w:lvl w:ilvl="4" w:tplc="AD680FA6" w:tentative="1">
      <w:start w:val="1"/>
      <w:numFmt w:val="bullet"/>
      <w:lvlText w:val="o"/>
      <w:lvlJc w:val="left"/>
      <w:pPr>
        <w:ind w:left="3600" w:hanging="360"/>
      </w:pPr>
      <w:rPr>
        <w:rFonts w:ascii="Courier New" w:hAnsi="Courier New" w:cs="Courier New" w:hint="default"/>
      </w:rPr>
    </w:lvl>
    <w:lvl w:ilvl="5" w:tplc="962452AA" w:tentative="1">
      <w:start w:val="1"/>
      <w:numFmt w:val="bullet"/>
      <w:lvlText w:val=""/>
      <w:lvlJc w:val="left"/>
      <w:pPr>
        <w:ind w:left="4320" w:hanging="360"/>
      </w:pPr>
      <w:rPr>
        <w:rFonts w:ascii="Wingdings" w:hAnsi="Wingdings" w:hint="default"/>
      </w:rPr>
    </w:lvl>
    <w:lvl w:ilvl="6" w:tplc="C2864978" w:tentative="1">
      <w:start w:val="1"/>
      <w:numFmt w:val="bullet"/>
      <w:lvlText w:val=""/>
      <w:lvlJc w:val="left"/>
      <w:pPr>
        <w:ind w:left="5040" w:hanging="360"/>
      </w:pPr>
      <w:rPr>
        <w:rFonts w:ascii="Symbol" w:hAnsi="Symbol" w:hint="default"/>
      </w:rPr>
    </w:lvl>
    <w:lvl w:ilvl="7" w:tplc="FB64B8BA" w:tentative="1">
      <w:start w:val="1"/>
      <w:numFmt w:val="bullet"/>
      <w:lvlText w:val="o"/>
      <w:lvlJc w:val="left"/>
      <w:pPr>
        <w:ind w:left="5760" w:hanging="360"/>
      </w:pPr>
      <w:rPr>
        <w:rFonts w:ascii="Courier New" w:hAnsi="Courier New" w:cs="Courier New" w:hint="default"/>
      </w:rPr>
    </w:lvl>
    <w:lvl w:ilvl="8" w:tplc="5E9C03C8" w:tentative="1">
      <w:start w:val="1"/>
      <w:numFmt w:val="bullet"/>
      <w:lvlText w:val=""/>
      <w:lvlJc w:val="left"/>
      <w:pPr>
        <w:ind w:left="6480" w:hanging="360"/>
      </w:pPr>
      <w:rPr>
        <w:rFonts w:ascii="Wingdings" w:hAnsi="Wingdings" w:hint="default"/>
      </w:rPr>
    </w:lvl>
  </w:abstractNum>
  <w:num w:numId="1">
    <w:abstractNumId w:val="26"/>
  </w:num>
  <w:num w:numId="2">
    <w:abstractNumId w:val="3"/>
  </w:num>
  <w:num w:numId="3">
    <w:abstractNumId w:val="39"/>
  </w:num>
  <w:num w:numId="4">
    <w:abstractNumId w:val="32"/>
  </w:num>
  <w:num w:numId="5">
    <w:abstractNumId w:val="9"/>
  </w:num>
  <w:num w:numId="6">
    <w:abstractNumId w:val="36"/>
  </w:num>
  <w:num w:numId="7">
    <w:abstractNumId w:val="27"/>
  </w:num>
  <w:num w:numId="8">
    <w:abstractNumId w:val="23"/>
  </w:num>
  <w:num w:numId="9">
    <w:abstractNumId w:val="29"/>
  </w:num>
  <w:num w:numId="10">
    <w:abstractNumId w:val="28"/>
  </w:num>
  <w:num w:numId="11">
    <w:abstractNumId w:val="7"/>
  </w:num>
  <w:num w:numId="12">
    <w:abstractNumId w:val="4"/>
  </w:num>
  <w:num w:numId="13">
    <w:abstractNumId w:val="21"/>
  </w:num>
  <w:num w:numId="14">
    <w:abstractNumId w:val="6"/>
  </w:num>
  <w:num w:numId="15">
    <w:abstractNumId w:val="20"/>
  </w:num>
  <w:num w:numId="16">
    <w:abstractNumId w:val="30"/>
  </w:num>
  <w:num w:numId="17">
    <w:abstractNumId w:val="0"/>
  </w:num>
  <w:num w:numId="18">
    <w:abstractNumId w:val="42"/>
  </w:num>
  <w:num w:numId="19">
    <w:abstractNumId w:val="46"/>
  </w:num>
  <w:num w:numId="20">
    <w:abstractNumId w:val="1"/>
  </w:num>
  <w:num w:numId="21">
    <w:abstractNumId w:val="24"/>
  </w:num>
  <w:num w:numId="22">
    <w:abstractNumId w:val="10"/>
  </w:num>
  <w:num w:numId="23">
    <w:abstractNumId w:val="31"/>
  </w:num>
  <w:num w:numId="24">
    <w:abstractNumId w:val="47"/>
  </w:num>
  <w:num w:numId="25">
    <w:abstractNumId w:val="11"/>
  </w:num>
  <w:num w:numId="26">
    <w:abstractNumId w:val="38"/>
  </w:num>
  <w:num w:numId="27">
    <w:abstractNumId w:val="22"/>
  </w:num>
  <w:num w:numId="28">
    <w:abstractNumId w:val="5"/>
  </w:num>
  <w:num w:numId="29">
    <w:abstractNumId w:val="17"/>
  </w:num>
  <w:num w:numId="30">
    <w:abstractNumId w:val="18"/>
  </w:num>
  <w:num w:numId="31">
    <w:abstractNumId w:val="37"/>
  </w:num>
  <w:num w:numId="32">
    <w:abstractNumId w:val="12"/>
  </w:num>
  <w:num w:numId="33">
    <w:abstractNumId w:val="44"/>
  </w:num>
  <w:num w:numId="34">
    <w:abstractNumId w:val="33"/>
  </w:num>
  <w:num w:numId="35">
    <w:abstractNumId w:val="35"/>
  </w:num>
  <w:num w:numId="36">
    <w:abstractNumId w:val="15"/>
  </w:num>
  <w:num w:numId="37">
    <w:abstractNumId w:val="25"/>
  </w:num>
  <w:num w:numId="38">
    <w:abstractNumId w:val="8"/>
  </w:num>
  <w:num w:numId="39">
    <w:abstractNumId w:val="16"/>
  </w:num>
  <w:num w:numId="40">
    <w:abstractNumId w:val="34"/>
  </w:num>
  <w:num w:numId="41">
    <w:abstractNumId w:val="43"/>
  </w:num>
  <w:num w:numId="42">
    <w:abstractNumId w:val="14"/>
  </w:num>
  <w:num w:numId="43">
    <w:abstractNumId w:val="40"/>
  </w:num>
  <w:num w:numId="44">
    <w:abstractNumId w:val="41"/>
  </w:num>
  <w:num w:numId="45">
    <w:abstractNumId w:val="19"/>
  </w:num>
  <w:num w:numId="46">
    <w:abstractNumId w:val="13"/>
  </w:num>
  <w:num w:numId="47">
    <w:abstractNumId w:val="45"/>
  </w:num>
  <w:num w:numId="48">
    <w:abstractNumId w:val="2"/>
  </w:num>
  <w:numIdMacAtCleanup w:val="1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hideSpellingErrors/>
  <w:defaultTabStop w:val="708"/>
  <w:hyphenationZone w:val="425"/>
  <w:drawingGridHorizontalSpacing w:val="110"/>
  <w:displayHorizontalDrawingGridEvery w:val="2"/>
  <w:characterSpacingControl w:val="doNotCompress"/>
  <w:hdrShapeDefaults>
    <o:shapedefaults v:ext="edit" spidmax="5122" fillcolor="white">
      <v:fill color="white"/>
    </o:shapedefaults>
  </w:hdrShapeDefaults>
  <w:footnotePr>
    <w:numRestart w:val="eachPage"/>
    <w:footnote w:id="0"/>
    <w:footnote w:id="1"/>
  </w:footnotePr>
  <w:endnotePr>
    <w:endnote w:id="0"/>
    <w:endnote w:id="1"/>
  </w:endnotePr>
  <w:compat>
    <w:useFELayout/>
  </w:compat>
  <w:rsids>
    <w:rsidRoot w:val="00FE3E21"/>
    <w:rsid w:val="00000778"/>
    <w:rsid w:val="00000FBD"/>
    <w:rsid w:val="00004B99"/>
    <w:rsid w:val="00006BBB"/>
    <w:rsid w:val="00007745"/>
    <w:rsid w:val="00011A92"/>
    <w:rsid w:val="000125E5"/>
    <w:rsid w:val="00013616"/>
    <w:rsid w:val="00013B0B"/>
    <w:rsid w:val="00014AB0"/>
    <w:rsid w:val="00014B5B"/>
    <w:rsid w:val="000161A2"/>
    <w:rsid w:val="00016228"/>
    <w:rsid w:val="00016B6B"/>
    <w:rsid w:val="00020589"/>
    <w:rsid w:val="00021295"/>
    <w:rsid w:val="00021AAC"/>
    <w:rsid w:val="00024207"/>
    <w:rsid w:val="000247E5"/>
    <w:rsid w:val="00024D0D"/>
    <w:rsid w:val="00027838"/>
    <w:rsid w:val="00027868"/>
    <w:rsid w:val="00030AF4"/>
    <w:rsid w:val="00031352"/>
    <w:rsid w:val="000372B3"/>
    <w:rsid w:val="00037A3E"/>
    <w:rsid w:val="000405B1"/>
    <w:rsid w:val="00040B7B"/>
    <w:rsid w:val="000415D9"/>
    <w:rsid w:val="00042290"/>
    <w:rsid w:val="00042BCA"/>
    <w:rsid w:val="000437FA"/>
    <w:rsid w:val="00045666"/>
    <w:rsid w:val="00045D75"/>
    <w:rsid w:val="000507A3"/>
    <w:rsid w:val="000515CB"/>
    <w:rsid w:val="000518EA"/>
    <w:rsid w:val="00051F31"/>
    <w:rsid w:val="00053013"/>
    <w:rsid w:val="00053110"/>
    <w:rsid w:val="00053E7F"/>
    <w:rsid w:val="00054C78"/>
    <w:rsid w:val="0005581E"/>
    <w:rsid w:val="0005710E"/>
    <w:rsid w:val="000572AE"/>
    <w:rsid w:val="00060149"/>
    <w:rsid w:val="00061413"/>
    <w:rsid w:val="000621A8"/>
    <w:rsid w:val="00064924"/>
    <w:rsid w:val="00064E02"/>
    <w:rsid w:val="000678BD"/>
    <w:rsid w:val="0007008A"/>
    <w:rsid w:val="00071424"/>
    <w:rsid w:val="00071EC5"/>
    <w:rsid w:val="00072273"/>
    <w:rsid w:val="00073281"/>
    <w:rsid w:val="00075162"/>
    <w:rsid w:val="000752E6"/>
    <w:rsid w:val="0007579C"/>
    <w:rsid w:val="00076A72"/>
    <w:rsid w:val="00076F34"/>
    <w:rsid w:val="0007705E"/>
    <w:rsid w:val="00077F26"/>
    <w:rsid w:val="00080989"/>
    <w:rsid w:val="000809EA"/>
    <w:rsid w:val="00081A4A"/>
    <w:rsid w:val="00081D54"/>
    <w:rsid w:val="00083294"/>
    <w:rsid w:val="00083ABD"/>
    <w:rsid w:val="00085C0B"/>
    <w:rsid w:val="000869D2"/>
    <w:rsid w:val="00087FEC"/>
    <w:rsid w:val="000902BB"/>
    <w:rsid w:val="000915E8"/>
    <w:rsid w:val="00093517"/>
    <w:rsid w:val="00094770"/>
    <w:rsid w:val="000A0B29"/>
    <w:rsid w:val="000A19D6"/>
    <w:rsid w:val="000A25D3"/>
    <w:rsid w:val="000A2AAC"/>
    <w:rsid w:val="000A438B"/>
    <w:rsid w:val="000A4E59"/>
    <w:rsid w:val="000A4FE8"/>
    <w:rsid w:val="000A6516"/>
    <w:rsid w:val="000A7B25"/>
    <w:rsid w:val="000B0321"/>
    <w:rsid w:val="000B0BCE"/>
    <w:rsid w:val="000B0C11"/>
    <w:rsid w:val="000B131C"/>
    <w:rsid w:val="000B2007"/>
    <w:rsid w:val="000B3ABE"/>
    <w:rsid w:val="000B3AF2"/>
    <w:rsid w:val="000B5C3B"/>
    <w:rsid w:val="000B60D1"/>
    <w:rsid w:val="000B7F3C"/>
    <w:rsid w:val="000C0011"/>
    <w:rsid w:val="000C0BE7"/>
    <w:rsid w:val="000C239B"/>
    <w:rsid w:val="000C35A3"/>
    <w:rsid w:val="000C3CD0"/>
    <w:rsid w:val="000C59A2"/>
    <w:rsid w:val="000C5AEE"/>
    <w:rsid w:val="000C6492"/>
    <w:rsid w:val="000C7880"/>
    <w:rsid w:val="000C78CB"/>
    <w:rsid w:val="000C7A3C"/>
    <w:rsid w:val="000C7AB0"/>
    <w:rsid w:val="000D1137"/>
    <w:rsid w:val="000D1ACE"/>
    <w:rsid w:val="000D1B1D"/>
    <w:rsid w:val="000D4AE9"/>
    <w:rsid w:val="000D650C"/>
    <w:rsid w:val="000D7DE4"/>
    <w:rsid w:val="000E04BC"/>
    <w:rsid w:val="000E0E98"/>
    <w:rsid w:val="000E1E25"/>
    <w:rsid w:val="000E1F37"/>
    <w:rsid w:val="000E3959"/>
    <w:rsid w:val="000E731D"/>
    <w:rsid w:val="000F0477"/>
    <w:rsid w:val="000F047E"/>
    <w:rsid w:val="000F04C5"/>
    <w:rsid w:val="000F0567"/>
    <w:rsid w:val="000F264C"/>
    <w:rsid w:val="000F37CD"/>
    <w:rsid w:val="000F469E"/>
    <w:rsid w:val="000F4B2B"/>
    <w:rsid w:val="000F50C2"/>
    <w:rsid w:val="000F6970"/>
    <w:rsid w:val="000F757C"/>
    <w:rsid w:val="00100032"/>
    <w:rsid w:val="001001EC"/>
    <w:rsid w:val="001002DC"/>
    <w:rsid w:val="00100999"/>
    <w:rsid w:val="00101AF5"/>
    <w:rsid w:val="001020C0"/>
    <w:rsid w:val="00102519"/>
    <w:rsid w:val="001027B9"/>
    <w:rsid w:val="001027FF"/>
    <w:rsid w:val="001028C4"/>
    <w:rsid w:val="001032CE"/>
    <w:rsid w:val="0010330B"/>
    <w:rsid w:val="001045C8"/>
    <w:rsid w:val="0010715A"/>
    <w:rsid w:val="00107CC8"/>
    <w:rsid w:val="001101F5"/>
    <w:rsid w:val="00110336"/>
    <w:rsid w:val="00110E42"/>
    <w:rsid w:val="00112685"/>
    <w:rsid w:val="00113258"/>
    <w:rsid w:val="001142DD"/>
    <w:rsid w:val="00114C8A"/>
    <w:rsid w:val="00114E8C"/>
    <w:rsid w:val="00115DE3"/>
    <w:rsid w:val="0011615C"/>
    <w:rsid w:val="00116AA6"/>
    <w:rsid w:val="00121666"/>
    <w:rsid w:val="001216DC"/>
    <w:rsid w:val="00123530"/>
    <w:rsid w:val="00123564"/>
    <w:rsid w:val="00123E86"/>
    <w:rsid w:val="00124B32"/>
    <w:rsid w:val="0012518D"/>
    <w:rsid w:val="00125A74"/>
    <w:rsid w:val="0012698B"/>
    <w:rsid w:val="00127AD5"/>
    <w:rsid w:val="00127BFF"/>
    <w:rsid w:val="0013092A"/>
    <w:rsid w:val="0013134E"/>
    <w:rsid w:val="00133BA5"/>
    <w:rsid w:val="00133C8A"/>
    <w:rsid w:val="00133D6B"/>
    <w:rsid w:val="00134B2C"/>
    <w:rsid w:val="00134EE0"/>
    <w:rsid w:val="0013545F"/>
    <w:rsid w:val="001371FF"/>
    <w:rsid w:val="00140781"/>
    <w:rsid w:val="00140D5A"/>
    <w:rsid w:val="0014132D"/>
    <w:rsid w:val="001420A5"/>
    <w:rsid w:val="001439D9"/>
    <w:rsid w:val="00144827"/>
    <w:rsid w:val="001451DC"/>
    <w:rsid w:val="00145668"/>
    <w:rsid w:val="00145D85"/>
    <w:rsid w:val="00151052"/>
    <w:rsid w:val="00151A8C"/>
    <w:rsid w:val="00153C9F"/>
    <w:rsid w:val="00156553"/>
    <w:rsid w:val="00157314"/>
    <w:rsid w:val="00161617"/>
    <w:rsid w:val="001652EB"/>
    <w:rsid w:val="00170264"/>
    <w:rsid w:val="0017147B"/>
    <w:rsid w:val="00171F92"/>
    <w:rsid w:val="00171FA5"/>
    <w:rsid w:val="00176241"/>
    <w:rsid w:val="00176939"/>
    <w:rsid w:val="001774A4"/>
    <w:rsid w:val="001833B1"/>
    <w:rsid w:val="001834E3"/>
    <w:rsid w:val="00187434"/>
    <w:rsid w:val="00190DB6"/>
    <w:rsid w:val="00191615"/>
    <w:rsid w:val="0019164E"/>
    <w:rsid w:val="001939F4"/>
    <w:rsid w:val="0019433C"/>
    <w:rsid w:val="001963B4"/>
    <w:rsid w:val="00196DE8"/>
    <w:rsid w:val="00196FEB"/>
    <w:rsid w:val="00196FED"/>
    <w:rsid w:val="001A0A4F"/>
    <w:rsid w:val="001A1467"/>
    <w:rsid w:val="001A17AD"/>
    <w:rsid w:val="001A1D30"/>
    <w:rsid w:val="001A2B94"/>
    <w:rsid w:val="001A49B8"/>
    <w:rsid w:val="001A5C75"/>
    <w:rsid w:val="001A7205"/>
    <w:rsid w:val="001A73A7"/>
    <w:rsid w:val="001A75CB"/>
    <w:rsid w:val="001B136A"/>
    <w:rsid w:val="001B2951"/>
    <w:rsid w:val="001B31AF"/>
    <w:rsid w:val="001B32C6"/>
    <w:rsid w:val="001B3707"/>
    <w:rsid w:val="001B38E9"/>
    <w:rsid w:val="001B41AD"/>
    <w:rsid w:val="001B73EA"/>
    <w:rsid w:val="001C06CD"/>
    <w:rsid w:val="001C0A4C"/>
    <w:rsid w:val="001C1A3A"/>
    <w:rsid w:val="001C24AD"/>
    <w:rsid w:val="001C2E95"/>
    <w:rsid w:val="001C4239"/>
    <w:rsid w:val="001C4794"/>
    <w:rsid w:val="001C58E5"/>
    <w:rsid w:val="001C6C71"/>
    <w:rsid w:val="001C777E"/>
    <w:rsid w:val="001D061D"/>
    <w:rsid w:val="001D1441"/>
    <w:rsid w:val="001D1A24"/>
    <w:rsid w:val="001D1DF7"/>
    <w:rsid w:val="001D355D"/>
    <w:rsid w:val="001D3F83"/>
    <w:rsid w:val="001D4E33"/>
    <w:rsid w:val="001D5BA0"/>
    <w:rsid w:val="001D5ECC"/>
    <w:rsid w:val="001D6F07"/>
    <w:rsid w:val="001D717B"/>
    <w:rsid w:val="001E089E"/>
    <w:rsid w:val="001E0D18"/>
    <w:rsid w:val="001E2782"/>
    <w:rsid w:val="001E3F1F"/>
    <w:rsid w:val="001E5DD7"/>
    <w:rsid w:val="001F09A7"/>
    <w:rsid w:val="001F1B80"/>
    <w:rsid w:val="001F3FA1"/>
    <w:rsid w:val="001F418A"/>
    <w:rsid w:val="001F4995"/>
    <w:rsid w:val="001F5B92"/>
    <w:rsid w:val="001F72A7"/>
    <w:rsid w:val="00200014"/>
    <w:rsid w:val="00200FDB"/>
    <w:rsid w:val="0020199D"/>
    <w:rsid w:val="00202158"/>
    <w:rsid w:val="00202950"/>
    <w:rsid w:val="00202A9D"/>
    <w:rsid w:val="00202C2B"/>
    <w:rsid w:val="00202CB5"/>
    <w:rsid w:val="00203174"/>
    <w:rsid w:val="00204264"/>
    <w:rsid w:val="00206259"/>
    <w:rsid w:val="0020675A"/>
    <w:rsid w:val="0021063E"/>
    <w:rsid w:val="00210C5E"/>
    <w:rsid w:val="002110A4"/>
    <w:rsid w:val="00213BE0"/>
    <w:rsid w:val="00214BBA"/>
    <w:rsid w:val="00215F5E"/>
    <w:rsid w:val="0021768F"/>
    <w:rsid w:val="0021799F"/>
    <w:rsid w:val="00217A1A"/>
    <w:rsid w:val="00223DD1"/>
    <w:rsid w:val="00223E6E"/>
    <w:rsid w:val="00227C79"/>
    <w:rsid w:val="00230EB0"/>
    <w:rsid w:val="00232CC8"/>
    <w:rsid w:val="0023518C"/>
    <w:rsid w:val="002354EC"/>
    <w:rsid w:val="002379B9"/>
    <w:rsid w:val="00237A1F"/>
    <w:rsid w:val="00237B1F"/>
    <w:rsid w:val="00241272"/>
    <w:rsid w:val="00242C34"/>
    <w:rsid w:val="002430C6"/>
    <w:rsid w:val="00244E63"/>
    <w:rsid w:val="00245E47"/>
    <w:rsid w:val="00247C33"/>
    <w:rsid w:val="00247C69"/>
    <w:rsid w:val="00247CA5"/>
    <w:rsid w:val="00251569"/>
    <w:rsid w:val="00254027"/>
    <w:rsid w:val="00254083"/>
    <w:rsid w:val="00254DF0"/>
    <w:rsid w:val="00255462"/>
    <w:rsid w:val="002554FF"/>
    <w:rsid w:val="00257971"/>
    <w:rsid w:val="00261699"/>
    <w:rsid w:val="00262B6E"/>
    <w:rsid w:val="00263EAC"/>
    <w:rsid w:val="00264367"/>
    <w:rsid w:val="002650A0"/>
    <w:rsid w:val="00266321"/>
    <w:rsid w:val="002666B6"/>
    <w:rsid w:val="00266744"/>
    <w:rsid w:val="0026770B"/>
    <w:rsid w:val="00270C26"/>
    <w:rsid w:val="00271A6B"/>
    <w:rsid w:val="00274894"/>
    <w:rsid w:val="00274924"/>
    <w:rsid w:val="00274930"/>
    <w:rsid w:val="00276A04"/>
    <w:rsid w:val="00276E29"/>
    <w:rsid w:val="00276F38"/>
    <w:rsid w:val="00277117"/>
    <w:rsid w:val="002870AD"/>
    <w:rsid w:val="00287A50"/>
    <w:rsid w:val="00290E5A"/>
    <w:rsid w:val="00293C75"/>
    <w:rsid w:val="00293FE9"/>
    <w:rsid w:val="0029463E"/>
    <w:rsid w:val="0029471E"/>
    <w:rsid w:val="00294AD4"/>
    <w:rsid w:val="0029531E"/>
    <w:rsid w:val="0029594A"/>
    <w:rsid w:val="00296751"/>
    <w:rsid w:val="002A0B1D"/>
    <w:rsid w:val="002A0C70"/>
    <w:rsid w:val="002A0DD1"/>
    <w:rsid w:val="002A19BF"/>
    <w:rsid w:val="002A2965"/>
    <w:rsid w:val="002A3AF1"/>
    <w:rsid w:val="002A47C0"/>
    <w:rsid w:val="002A5106"/>
    <w:rsid w:val="002A7899"/>
    <w:rsid w:val="002B06A0"/>
    <w:rsid w:val="002B20C5"/>
    <w:rsid w:val="002B26C8"/>
    <w:rsid w:val="002B2F9C"/>
    <w:rsid w:val="002B33AB"/>
    <w:rsid w:val="002B5876"/>
    <w:rsid w:val="002B5D9E"/>
    <w:rsid w:val="002B6153"/>
    <w:rsid w:val="002C00BC"/>
    <w:rsid w:val="002C2E97"/>
    <w:rsid w:val="002C3D87"/>
    <w:rsid w:val="002C6298"/>
    <w:rsid w:val="002C6EC7"/>
    <w:rsid w:val="002D3A2F"/>
    <w:rsid w:val="002D442A"/>
    <w:rsid w:val="002D4CC3"/>
    <w:rsid w:val="002D7A7E"/>
    <w:rsid w:val="002E34AC"/>
    <w:rsid w:val="002E3516"/>
    <w:rsid w:val="002E352F"/>
    <w:rsid w:val="002E47F9"/>
    <w:rsid w:val="002E5C23"/>
    <w:rsid w:val="002E5FA5"/>
    <w:rsid w:val="002E681E"/>
    <w:rsid w:val="002F2CEB"/>
    <w:rsid w:val="002F3FF6"/>
    <w:rsid w:val="002F458D"/>
    <w:rsid w:val="002F46B4"/>
    <w:rsid w:val="002F5266"/>
    <w:rsid w:val="002F5E2F"/>
    <w:rsid w:val="00301093"/>
    <w:rsid w:val="0030164D"/>
    <w:rsid w:val="00302D87"/>
    <w:rsid w:val="003033DA"/>
    <w:rsid w:val="003063A6"/>
    <w:rsid w:val="0031055D"/>
    <w:rsid w:val="00312460"/>
    <w:rsid w:val="003127A1"/>
    <w:rsid w:val="00312A4C"/>
    <w:rsid w:val="0031435D"/>
    <w:rsid w:val="00316B6C"/>
    <w:rsid w:val="00316CB7"/>
    <w:rsid w:val="00320458"/>
    <w:rsid w:val="003216D6"/>
    <w:rsid w:val="00322B1A"/>
    <w:rsid w:val="0032353D"/>
    <w:rsid w:val="00323E89"/>
    <w:rsid w:val="00324289"/>
    <w:rsid w:val="00325304"/>
    <w:rsid w:val="00327292"/>
    <w:rsid w:val="003306F1"/>
    <w:rsid w:val="00330772"/>
    <w:rsid w:val="003329F4"/>
    <w:rsid w:val="00332A21"/>
    <w:rsid w:val="00332FFE"/>
    <w:rsid w:val="0033322D"/>
    <w:rsid w:val="0033599F"/>
    <w:rsid w:val="003377AF"/>
    <w:rsid w:val="00337BE0"/>
    <w:rsid w:val="003406DD"/>
    <w:rsid w:val="00340825"/>
    <w:rsid w:val="00340C7B"/>
    <w:rsid w:val="00340FE7"/>
    <w:rsid w:val="003414EE"/>
    <w:rsid w:val="003415C7"/>
    <w:rsid w:val="003416B1"/>
    <w:rsid w:val="00341EFC"/>
    <w:rsid w:val="0034322F"/>
    <w:rsid w:val="00345E16"/>
    <w:rsid w:val="00346036"/>
    <w:rsid w:val="00346FBB"/>
    <w:rsid w:val="003471AD"/>
    <w:rsid w:val="00347356"/>
    <w:rsid w:val="00350055"/>
    <w:rsid w:val="003503EE"/>
    <w:rsid w:val="00350DB2"/>
    <w:rsid w:val="00351F92"/>
    <w:rsid w:val="00354EDC"/>
    <w:rsid w:val="00355027"/>
    <w:rsid w:val="003559A8"/>
    <w:rsid w:val="00355D6E"/>
    <w:rsid w:val="0035706B"/>
    <w:rsid w:val="003610FB"/>
    <w:rsid w:val="00363A5A"/>
    <w:rsid w:val="00363DC3"/>
    <w:rsid w:val="00363F01"/>
    <w:rsid w:val="003640B2"/>
    <w:rsid w:val="00365480"/>
    <w:rsid w:val="003658BC"/>
    <w:rsid w:val="003664C4"/>
    <w:rsid w:val="00371AA3"/>
    <w:rsid w:val="00372258"/>
    <w:rsid w:val="0037302A"/>
    <w:rsid w:val="0037671B"/>
    <w:rsid w:val="00376D18"/>
    <w:rsid w:val="0037756E"/>
    <w:rsid w:val="00377D80"/>
    <w:rsid w:val="00377F34"/>
    <w:rsid w:val="00380692"/>
    <w:rsid w:val="003814D8"/>
    <w:rsid w:val="00381618"/>
    <w:rsid w:val="003819B9"/>
    <w:rsid w:val="00381B0B"/>
    <w:rsid w:val="00382387"/>
    <w:rsid w:val="003829E9"/>
    <w:rsid w:val="00382B42"/>
    <w:rsid w:val="003838B4"/>
    <w:rsid w:val="00383B65"/>
    <w:rsid w:val="00385B97"/>
    <w:rsid w:val="00390023"/>
    <w:rsid w:val="00392B6F"/>
    <w:rsid w:val="003933AC"/>
    <w:rsid w:val="00394BA3"/>
    <w:rsid w:val="00395AC6"/>
    <w:rsid w:val="00396685"/>
    <w:rsid w:val="00397345"/>
    <w:rsid w:val="003A0BCF"/>
    <w:rsid w:val="003A1699"/>
    <w:rsid w:val="003A1C86"/>
    <w:rsid w:val="003A230F"/>
    <w:rsid w:val="003A31E2"/>
    <w:rsid w:val="003A529B"/>
    <w:rsid w:val="003B0093"/>
    <w:rsid w:val="003B01CD"/>
    <w:rsid w:val="003B0F63"/>
    <w:rsid w:val="003B1703"/>
    <w:rsid w:val="003B2230"/>
    <w:rsid w:val="003B2489"/>
    <w:rsid w:val="003B4264"/>
    <w:rsid w:val="003B42DF"/>
    <w:rsid w:val="003B4952"/>
    <w:rsid w:val="003B5270"/>
    <w:rsid w:val="003B6D42"/>
    <w:rsid w:val="003C02A6"/>
    <w:rsid w:val="003C1CFF"/>
    <w:rsid w:val="003C491C"/>
    <w:rsid w:val="003C531C"/>
    <w:rsid w:val="003C5EAA"/>
    <w:rsid w:val="003C61C1"/>
    <w:rsid w:val="003D0D2C"/>
    <w:rsid w:val="003D2B4F"/>
    <w:rsid w:val="003D34A8"/>
    <w:rsid w:val="003D3B64"/>
    <w:rsid w:val="003D50E5"/>
    <w:rsid w:val="003D5F49"/>
    <w:rsid w:val="003D64AC"/>
    <w:rsid w:val="003E2422"/>
    <w:rsid w:val="003E25BB"/>
    <w:rsid w:val="003E26C8"/>
    <w:rsid w:val="003E287F"/>
    <w:rsid w:val="003E2A1C"/>
    <w:rsid w:val="003E2C3E"/>
    <w:rsid w:val="003E2FE7"/>
    <w:rsid w:val="003E339A"/>
    <w:rsid w:val="003E53C4"/>
    <w:rsid w:val="003E5952"/>
    <w:rsid w:val="003E5E2F"/>
    <w:rsid w:val="003E60EB"/>
    <w:rsid w:val="003E635A"/>
    <w:rsid w:val="003E6DA5"/>
    <w:rsid w:val="003E7FC1"/>
    <w:rsid w:val="003F08DD"/>
    <w:rsid w:val="003F0B86"/>
    <w:rsid w:val="003F0BF4"/>
    <w:rsid w:val="003F1206"/>
    <w:rsid w:val="003F1E4C"/>
    <w:rsid w:val="003F2A6F"/>
    <w:rsid w:val="003F3327"/>
    <w:rsid w:val="003F5754"/>
    <w:rsid w:val="00400E25"/>
    <w:rsid w:val="004028E1"/>
    <w:rsid w:val="00403585"/>
    <w:rsid w:val="00403B78"/>
    <w:rsid w:val="00403C4E"/>
    <w:rsid w:val="00403E70"/>
    <w:rsid w:val="00403EC1"/>
    <w:rsid w:val="00404C34"/>
    <w:rsid w:val="00407608"/>
    <w:rsid w:val="004077D4"/>
    <w:rsid w:val="00410B02"/>
    <w:rsid w:val="004112ED"/>
    <w:rsid w:val="0041180D"/>
    <w:rsid w:val="00412256"/>
    <w:rsid w:val="00413D44"/>
    <w:rsid w:val="00414246"/>
    <w:rsid w:val="00415965"/>
    <w:rsid w:val="00416C44"/>
    <w:rsid w:val="00417F47"/>
    <w:rsid w:val="004207F6"/>
    <w:rsid w:val="00422C04"/>
    <w:rsid w:val="0042321F"/>
    <w:rsid w:val="00424871"/>
    <w:rsid w:val="00424A0D"/>
    <w:rsid w:val="00425282"/>
    <w:rsid w:val="004255CE"/>
    <w:rsid w:val="00425A82"/>
    <w:rsid w:val="0042697C"/>
    <w:rsid w:val="00427291"/>
    <w:rsid w:val="00430256"/>
    <w:rsid w:val="00430CAC"/>
    <w:rsid w:val="004311C5"/>
    <w:rsid w:val="00431A93"/>
    <w:rsid w:val="00432E9D"/>
    <w:rsid w:val="00435E1B"/>
    <w:rsid w:val="00435E92"/>
    <w:rsid w:val="00435F7C"/>
    <w:rsid w:val="00437A23"/>
    <w:rsid w:val="00440E40"/>
    <w:rsid w:val="004412E0"/>
    <w:rsid w:val="004426F0"/>
    <w:rsid w:val="00443835"/>
    <w:rsid w:val="00444231"/>
    <w:rsid w:val="00446381"/>
    <w:rsid w:val="004468AF"/>
    <w:rsid w:val="00446A01"/>
    <w:rsid w:val="00446BE5"/>
    <w:rsid w:val="00447969"/>
    <w:rsid w:val="00451B5F"/>
    <w:rsid w:val="00452C97"/>
    <w:rsid w:val="00452FC4"/>
    <w:rsid w:val="004533BA"/>
    <w:rsid w:val="004546D0"/>
    <w:rsid w:val="0045492A"/>
    <w:rsid w:val="00454B1A"/>
    <w:rsid w:val="004571A7"/>
    <w:rsid w:val="004575D3"/>
    <w:rsid w:val="0046001F"/>
    <w:rsid w:val="00460DDC"/>
    <w:rsid w:val="00460E70"/>
    <w:rsid w:val="00463CB3"/>
    <w:rsid w:val="004643FC"/>
    <w:rsid w:val="00464675"/>
    <w:rsid w:val="0046742B"/>
    <w:rsid w:val="00467C88"/>
    <w:rsid w:val="00470779"/>
    <w:rsid w:val="004708ED"/>
    <w:rsid w:val="004709A3"/>
    <w:rsid w:val="00470B9B"/>
    <w:rsid w:val="00472E06"/>
    <w:rsid w:val="00473F57"/>
    <w:rsid w:val="00474359"/>
    <w:rsid w:val="004744DC"/>
    <w:rsid w:val="00476F6D"/>
    <w:rsid w:val="00477B05"/>
    <w:rsid w:val="0048098A"/>
    <w:rsid w:val="00480B07"/>
    <w:rsid w:val="00480D8D"/>
    <w:rsid w:val="004812D1"/>
    <w:rsid w:val="00481695"/>
    <w:rsid w:val="0048292D"/>
    <w:rsid w:val="00483338"/>
    <w:rsid w:val="00484F12"/>
    <w:rsid w:val="0048516A"/>
    <w:rsid w:val="0048768A"/>
    <w:rsid w:val="00490813"/>
    <w:rsid w:val="004920D7"/>
    <w:rsid w:val="004924E6"/>
    <w:rsid w:val="00492ECD"/>
    <w:rsid w:val="00493C5A"/>
    <w:rsid w:val="00493E91"/>
    <w:rsid w:val="00494C73"/>
    <w:rsid w:val="00495E99"/>
    <w:rsid w:val="00496EA2"/>
    <w:rsid w:val="00497034"/>
    <w:rsid w:val="004971A6"/>
    <w:rsid w:val="0049784A"/>
    <w:rsid w:val="004A0917"/>
    <w:rsid w:val="004A1040"/>
    <w:rsid w:val="004A3D75"/>
    <w:rsid w:val="004A53D3"/>
    <w:rsid w:val="004A612B"/>
    <w:rsid w:val="004A61DC"/>
    <w:rsid w:val="004B13C9"/>
    <w:rsid w:val="004B3DFD"/>
    <w:rsid w:val="004B46B0"/>
    <w:rsid w:val="004B5009"/>
    <w:rsid w:val="004B52D4"/>
    <w:rsid w:val="004B5CE1"/>
    <w:rsid w:val="004B73CC"/>
    <w:rsid w:val="004B7A51"/>
    <w:rsid w:val="004C0544"/>
    <w:rsid w:val="004C334B"/>
    <w:rsid w:val="004C536D"/>
    <w:rsid w:val="004C7FD7"/>
    <w:rsid w:val="004D0B2C"/>
    <w:rsid w:val="004D1183"/>
    <w:rsid w:val="004D13D4"/>
    <w:rsid w:val="004D2348"/>
    <w:rsid w:val="004D2576"/>
    <w:rsid w:val="004D2B92"/>
    <w:rsid w:val="004D2E2F"/>
    <w:rsid w:val="004D4FEB"/>
    <w:rsid w:val="004D581A"/>
    <w:rsid w:val="004D7B93"/>
    <w:rsid w:val="004E0263"/>
    <w:rsid w:val="004E146B"/>
    <w:rsid w:val="004E1797"/>
    <w:rsid w:val="004E251F"/>
    <w:rsid w:val="004E39BF"/>
    <w:rsid w:val="004E6A27"/>
    <w:rsid w:val="004F0788"/>
    <w:rsid w:val="004F1B55"/>
    <w:rsid w:val="004F2D84"/>
    <w:rsid w:val="004F540B"/>
    <w:rsid w:val="004F5B00"/>
    <w:rsid w:val="004F660E"/>
    <w:rsid w:val="005011CE"/>
    <w:rsid w:val="005015F5"/>
    <w:rsid w:val="005016D2"/>
    <w:rsid w:val="00502023"/>
    <w:rsid w:val="005030C0"/>
    <w:rsid w:val="00503B15"/>
    <w:rsid w:val="00504257"/>
    <w:rsid w:val="00504740"/>
    <w:rsid w:val="00505056"/>
    <w:rsid w:val="00505442"/>
    <w:rsid w:val="0050578A"/>
    <w:rsid w:val="005065E0"/>
    <w:rsid w:val="00506FFB"/>
    <w:rsid w:val="0051473F"/>
    <w:rsid w:val="00514F64"/>
    <w:rsid w:val="00515AD7"/>
    <w:rsid w:val="005209C4"/>
    <w:rsid w:val="0052102C"/>
    <w:rsid w:val="00521863"/>
    <w:rsid w:val="00521B67"/>
    <w:rsid w:val="00521D4C"/>
    <w:rsid w:val="00521D6A"/>
    <w:rsid w:val="005226C0"/>
    <w:rsid w:val="00522A9D"/>
    <w:rsid w:val="00523E44"/>
    <w:rsid w:val="005245C2"/>
    <w:rsid w:val="00527D20"/>
    <w:rsid w:val="00530D2D"/>
    <w:rsid w:val="00531441"/>
    <w:rsid w:val="00531A71"/>
    <w:rsid w:val="00532CE9"/>
    <w:rsid w:val="005344ED"/>
    <w:rsid w:val="005354F8"/>
    <w:rsid w:val="00536EE6"/>
    <w:rsid w:val="00537ABA"/>
    <w:rsid w:val="00537B30"/>
    <w:rsid w:val="0054009D"/>
    <w:rsid w:val="00542E0C"/>
    <w:rsid w:val="0054389C"/>
    <w:rsid w:val="00543D4F"/>
    <w:rsid w:val="00544284"/>
    <w:rsid w:val="005449EA"/>
    <w:rsid w:val="00546E25"/>
    <w:rsid w:val="00546F27"/>
    <w:rsid w:val="00547F9C"/>
    <w:rsid w:val="005501FE"/>
    <w:rsid w:val="00550AB6"/>
    <w:rsid w:val="00551B40"/>
    <w:rsid w:val="0055412E"/>
    <w:rsid w:val="00554FB5"/>
    <w:rsid w:val="00556973"/>
    <w:rsid w:val="005612BA"/>
    <w:rsid w:val="005615F1"/>
    <w:rsid w:val="00561FDB"/>
    <w:rsid w:val="0056201F"/>
    <w:rsid w:val="00562CA0"/>
    <w:rsid w:val="00563586"/>
    <w:rsid w:val="00564677"/>
    <w:rsid w:val="005646D6"/>
    <w:rsid w:val="00564C85"/>
    <w:rsid w:val="00564D57"/>
    <w:rsid w:val="0056500A"/>
    <w:rsid w:val="0056650B"/>
    <w:rsid w:val="00566534"/>
    <w:rsid w:val="005670CA"/>
    <w:rsid w:val="00575C96"/>
    <w:rsid w:val="00575FDF"/>
    <w:rsid w:val="0057632D"/>
    <w:rsid w:val="00577759"/>
    <w:rsid w:val="005779F2"/>
    <w:rsid w:val="00580637"/>
    <w:rsid w:val="005809A7"/>
    <w:rsid w:val="00580D04"/>
    <w:rsid w:val="00582979"/>
    <w:rsid w:val="0058322A"/>
    <w:rsid w:val="005838BF"/>
    <w:rsid w:val="00583938"/>
    <w:rsid w:val="00584054"/>
    <w:rsid w:val="00585351"/>
    <w:rsid w:val="00586022"/>
    <w:rsid w:val="005878BB"/>
    <w:rsid w:val="00587E40"/>
    <w:rsid w:val="005911AE"/>
    <w:rsid w:val="00591BC3"/>
    <w:rsid w:val="0059225A"/>
    <w:rsid w:val="00593E9C"/>
    <w:rsid w:val="00596768"/>
    <w:rsid w:val="00596A5A"/>
    <w:rsid w:val="00597855"/>
    <w:rsid w:val="00597B55"/>
    <w:rsid w:val="005A4F0E"/>
    <w:rsid w:val="005A51B0"/>
    <w:rsid w:val="005A5BDC"/>
    <w:rsid w:val="005A6690"/>
    <w:rsid w:val="005B0464"/>
    <w:rsid w:val="005B1D60"/>
    <w:rsid w:val="005B29B8"/>
    <w:rsid w:val="005B3748"/>
    <w:rsid w:val="005B4AF0"/>
    <w:rsid w:val="005B5203"/>
    <w:rsid w:val="005B53E3"/>
    <w:rsid w:val="005B6CEF"/>
    <w:rsid w:val="005B6F23"/>
    <w:rsid w:val="005C0DEB"/>
    <w:rsid w:val="005C222D"/>
    <w:rsid w:val="005C2E6C"/>
    <w:rsid w:val="005C30ED"/>
    <w:rsid w:val="005C3A7C"/>
    <w:rsid w:val="005C3EDE"/>
    <w:rsid w:val="005C4EB5"/>
    <w:rsid w:val="005C5E72"/>
    <w:rsid w:val="005D10F2"/>
    <w:rsid w:val="005D1AC0"/>
    <w:rsid w:val="005D1DB2"/>
    <w:rsid w:val="005D213F"/>
    <w:rsid w:val="005D25DD"/>
    <w:rsid w:val="005D26BC"/>
    <w:rsid w:val="005D2B61"/>
    <w:rsid w:val="005D30A3"/>
    <w:rsid w:val="005D348A"/>
    <w:rsid w:val="005D3643"/>
    <w:rsid w:val="005D4AB6"/>
    <w:rsid w:val="005D4CA0"/>
    <w:rsid w:val="005D4DE1"/>
    <w:rsid w:val="005D5044"/>
    <w:rsid w:val="005D5602"/>
    <w:rsid w:val="005D5FF5"/>
    <w:rsid w:val="005D79DC"/>
    <w:rsid w:val="005E0C79"/>
    <w:rsid w:val="005E0DBD"/>
    <w:rsid w:val="005E13A7"/>
    <w:rsid w:val="005E56AD"/>
    <w:rsid w:val="005E5DD5"/>
    <w:rsid w:val="005E6183"/>
    <w:rsid w:val="005E61C3"/>
    <w:rsid w:val="005F05CC"/>
    <w:rsid w:val="005F0C32"/>
    <w:rsid w:val="005F0CC1"/>
    <w:rsid w:val="005F2254"/>
    <w:rsid w:val="005F4796"/>
    <w:rsid w:val="005F54B8"/>
    <w:rsid w:val="005F6AEF"/>
    <w:rsid w:val="005F6BFF"/>
    <w:rsid w:val="005F6C72"/>
    <w:rsid w:val="005F72A7"/>
    <w:rsid w:val="005F7E86"/>
    <w:rsid w:val="006002F5"/>
    <w:rsid w:val="00602CD7"/>
    <w:rsid w:val="00605977"/>
    <w:rsid w:val="00610B2F"/>
    <w:rsid w:val="00610CBB"/>
    <w:rsid w:val="00610D6C"/>
    <w:rsid w:val="00610F40"/>
    <w:rsid w:val="006112AA"/>
    <w:rsid w:val="00612180"/>
    <w:rsid w:val="00612654"/>
    <w:rsid w:val="006139C3"/>
    <w:rsid w:val="00613F71"/>
    <w:rsid w:val="00615522"/>
    <w:rsid w:val="0061553D"/>
    <w:rsid w:val="0061596A"/>
    <w:rsid w:val="00620ED1"/>
    <w:rsid w:val="006233B6"/>
    <w:rsid w:val="0062579F"/>
    <w:rsid w:val="00626680"/>
    <w:rsid w:val="00630066"/>
    <w:rsid w:val="0063080A"/>
    <w:rsid w:val="00630E09"/>
    <w:rsid w:val="00630F4F"/>
    <w:rsid w:val="00631586"/>
    <w:rsid w:val="006321E5"/>
    <w:rsid w:val="006329B4"/>
    <w:rsid w:val="006334E8"/>
    <w:rsid w:val="00633B24"/>
    <w:rsid w:val="0063600F"/>
    <w:rsid w:val="006439F1"/>
    <w:rsid w:val="00644043"/>
    <w:rsid w:val="00644778"/>
    <w:rsid w:val="00645912"/>
    <w:rsid w:val="00645CE4"/>
    <w:rsid w:val="006506F5"/>
    <w:rsid w:val="0065111C"/>
    <w:rsid w:val="00651AD6"/>
    <w:rsid w:val="00653846"/>
    <w:rsid w:val="00653EE1"/>
    <w:rsid w:val="00654AA6"/>
    <w:rsid w:val="006556F0"/>
    <w:rsid w:val="0066061F"/>
    <w:rsid w:val="00662006"/>
    <w:rsid w:val="00664FAC"/>
    <w:rsid w:val="0066507B"/>
    <w:rsid w:val="00665118"/>
    <w:rsid w:val="006703B3"/>
    <w:rsid w:val="00671F1B"/>
    <w:rsid w:val="00671FDE"/>
    <w:rsid w:val="00673372"/>
    <w:rsid w:val="006740B8"/>
    <w:rsid w:val="00675F8A"/>
    <w:rsid w:val="0067679F"/>
    <w:rsid w:val="00677A87"/>
    <w:rsid w:val="00677C64"/>
    <w:rsid w:val="006805C9"/>
    <w:rsid w:val="00680904"/>
    <w:rsid w:val="00680CB8"/>
    <w:rsid w:val="00682C6C"/>
    <w:rsid w:val="006838B2"/>
    <w:rsid w:val="0068422E"/>
    <w:rsid w:val="0068488C"/>
    <w:rsid w:val="00684943"/>
    <w:rsid w:val="00685B46"/>
    <w:rsid w:val="00685C0F"/>
    <w:rsid w:val="006868A8"/>
    <w:rsid w:val="00692620"/>
    <w:rsid w:val="00694AAC"/>
    <w:rsid w:val="00694AFE"/>
    <w:rsid w:val="0069546F"/>
    <w:rsid w:val="00696663"/>
    <w:rsid w:val="006A08EE"/>
    <w:rsid w:val="006A0D7E"/>
    <w:rsid w:val="006A3254"/>
    <w:rsid w:val="006A7A73"/>
    <w:rsid w:val="006A7B2C"/>
    <w:rsid w:val="006B05FD"/>
    <w:rsid w:val="006B17A8"/>
    <w:rsid w:val="006B1FDF"/>
    <w:rsid w:val="006B21C0"/>
    <w:rsid w:val="006B25E1"/>
    <w:rsid w:val="006B3A74"/>
    <w:rsid w:val="006B5BE5"/>
    <w:rsid w:val="006C00BE"/>
    <w:rsid w:val="006C09C2"/>
    <w:rsid w:val="006C2806"/>
    <w:rsid w:val="006C2846"/>
    <w:rsid w:val="006C4558"/>
    <w:rsid w:val="006C5D2C"/>
    <w:rsid w:val="006C7CCF"/>
    <w:rsid w:val="006D0579"/>
    <w:rsid w:val="006D12A6"/>
    <w:rsid w:val="006D414A"/>
    <w:rsid w:val="006D48DE"/>
    <w:rsid w:val="006D6098"/>
    <w:rsid w:val="006D7920"/>
    <w:rsid w:val="006E0BBB"/>
    <w:rsid w:val="006E1439"/>
    <w:rsid w:val="006E2179"/>
    <w:rsid w:val="006E2615"/>
    <w:rsid w:val="006E26B2"/>
    <w:rsid w:val="006E3A6A"/>
    <w:rsid w:val="006E4AD3"/>
    <w:rsid w:val="006E50F8"/>
    <w:rsid w:val="006E58AD"/>
    <w:rsid w:val="006E68ED"/>
    <w:rsid w:val="006E6BC9"/>
    <w:rsid w:val="006E70B0"/>
    <w:rsid w:val="006E78CF"/>
    <w:rsid w:val="006F378F"/>
    <w:rsid w:val="006F3D76"/>
    <w:rsid w:val="006F3F5A"/>
    <w:rsid w:val="006F6079"/>
    <w:rsid w:val="006F7C27"/>
    <w:rsid w:val="0070354C"/>
    <w:rsid w:val="00706A20"/>
    <w:rsid w:val="00707998"/>
    <w:rsid w:val="00710936"/>
    <w:rsid w:val="00710E35"/>
    <w:rsid w:val="0071109F"/>
    <w:rsid w:val="00711EDC"/>
    <w:rsid w:val="00712466"/>
    <w:rsid w:val="00713068"/>
    <w:rsid w:val="0071661A"/>
    <w:rsid w:val="0071726A"/>
    <w:rsid w:val="00720F3F"/>
    <w:rsid w:val="0072178F"/>
    <w:rsid w:val="007217D8"/>
    <w:rsid w:val="00722BD6"/>
    <w:rsid w:val="00723152"/>
    <w:rsid w:val="00724480"/>
    <w:rsid w:val="0072448D"/>
    <w:rsid w:val="007249FE"/>
    <w:rsid w:val="00724B5E"/>
    <w:rsid w:val="00725591"/>
    <w:rsid w:val="0072649B"/>
    <w:rsid w:val="00730758"/>
    <w:rsid w:val="00730E99"/>
    <w:rsid w:val="007344D6"/>
    <w:rsid w:val="00736FD3"/>
    <w:rsid w:val="00737280"/>
    <w:rsid w:val="007375DB"/>
    <w:rsid w:val="00740819"/>
    <w:rsid w:val="007421F1"/>
    <w:rsid w:val="00744075"/>
    <w:rsid w:val="007456F9"/>
    <w:rsid w:val="007478FC"/>
    <w:rsid w:val="0074797D"/>
    <w:rsid w:val="00750836"/>
    <w:rsid w:val="007524D7"/>
    <w:rsid w:val="0075262E"/>
    <w:rsid w:val="007533E9"/>
    <w:rsid w:val="0075362B"/>
    <w:rsid w:val="00754036"/>
    <w:rsid w:val="00754F4A"/>
    <w:rsid w:val="0075526F"/>
    <w:rsid w:val="00757583"/>
    <w:rsid w:val="00757BDB"/>
    <w:rsid w:val="00757F70"/>
    <w:rsid w:val="00761CD2"/>
    <w:rsid w:val="00762D2C"/>
    <w:rsid w:val="007650EA"/>
    <w:rsid w:val="00765390"/>
    <w:rsid w:val="00765D3F"/>
    <w:rsid w:val="007664DC"/>
    <w:rsid w:val="007700AF"/>
    <w:rsid w:val="00770579"/>
    <w:rsid w:val="007716FE"/>
    <w:rsid w:val="007717D6"/>
    <w:rsid w:val="00771972"/>
    <w:rsid w:val="00772619"/>
    <w:rsid w:val="007728C8"/>
    <w:rsid w:val="007760A8"/>
    <w:rsid w:val="007774B3"/>
    <w:rsid w:val="00777963"/>
    <w:rsid w:val="0078395A"/>
    <w:rsid w:val="00784F23"/>
    <w:rsid w:val="00785457"/>
    <w:rsid w:val="00785591"/>
    <w:rsid w:val="007864B7"/>
    <w:rsid w:val="00790F64"/>
    <w:rsid w:val="007919CD"/>
    <w:rsid w:val="007924C7"/>
    <w:rsid w:val="007941CA"/>
    <w:rsid w:val="007968E1"/>
    <w:rsid w:val="0079722C"/>
    <w:rsid w:val="007979AA"/>
    <w:rsid w:val="007A02F2"/>
    <w:rsid w:val="007A1094"/>
    <w:rsid w:val="007A1A56"/>
    <w:rsid w:val="007A1EE0"/>
    <w:rsid w:val="007A28BC"/>
    <w:rsid w:val="007A2A2E"/>
    <w:rsid w:val="007A377A"/>
    <w:rsid w:val="007A3B8F"/>
    <w:rsid w:val="007A41F6"/>
    <w:rsid w:val="007A7351"/>
    <w:rsid w:val="007B0434"/>
    <w:rsid w:val="007B04AE"/>
    <w:rsid w:val="007B269C"/>
    <w:rsid w:val="007B5C03"/>
    <w:rsid w:val="007B7722"/>
    <w:rsid w:val="007C0E58"/>
    <w:rsid w:val="007C1D4D"/>
    <w:rsid w:val="007C4155"/>
    <w:rsid w:val="007C4B63"/>
    <w:rsid w:val="007C6009"/>
    <w:rsid w:val="007C72E4"/>
    <w:rsid w:val="007D0FDB"/>
    <w:rsid w:val="007D133A"/>
    <w:rsid w:val="007D1534"/>
    <w:rsid w:val="007D3DB7"/>
    <w:rsid w:val="007D5D17"/>
    <w:rsid w:val="007D5F32"/>
    <w:rsid w:val="007D6A0D"/>
    <w:rsid w:val="007D7024"/>
    <w:rsid w:val="007E0C0F"/>
    <w:rsid w:val="007E119A"/>
    <w:rsid w:val="007E2370"/>
    <w:rsid w:val="007E3831"/>
    <w:rsid w:val="007E3CE8"/>
    <w:rsid w:val="007E4AF0"/>
    <w:rsid w:val="007E79C0"/>
    <w:rsid w:val="007E7E4E"/>
    <w:rsid w:val="007F0409"/>
    <w:rsid w:val="007F19C2"/>
    <w:rsid w:val="007F2B04"/>
    <w:rsid w:val="007F2C1E"/>
    <w:rsid w:val="007F4B32"/>
    <w:rsid w:val="007F4EB2"/>
    <w:rsid w:val="007F53D3"/>
    <w:rsid w:val="007F58FC"/>
    <w:rsid w:val="007F664B"/>
    <w:rsid w:val="007F740A"/>
    <w:rsid w:val="007F7E4D"/>
    <w:rsid w:val="008014DA"/>
    <w:rsid w:val="008016F9"/>
    <w:rsid w:val="008026FE"/>
    <w:rsid w:val="00802D35"/>
    <w:rsid w:val="00806501"/>
    <w:rsid w:val="00810334"/>
    <w:rsid w:val="008104C8"/>
    <w:rsid w:val="00810E6B"/>
    <w:rsid w:val="00812164"/>
    <w:rsid w:val="008145AD"/>
    <w:rsid w:val="00814F1F"/>
    <w:rsid w:val="00815C08"/>
    <w:rsid w:val="008207A6"/>
    <w:rsid w:val="00820B6B"/>
    <w:rsid w:val="00821A26"/>
    <w:rsid w:val="008226F9"/>
    <w:rsid w:val="008232D7"/>
    <w:rsid w:val="008249EA"/>
    <w:rsid w:val="00827BF0"/>
    <w:rsid w:val="008305B2"/>
    <w:rsid w:val="00830805"/>
    <w:rsid w:val="008337FC"/>
    <w:rsid w:val="00833D18"/>
    <w:rsid w:val="00835408"/>
    <w:rsid w:val="008356CC"/>
    <w:rsid w:val="008357E1"/>
    <w:rsid w:val="00837360"/>
    <w:rsid w:val="008375DB"/>
    <w:rsid w:val="008379EB"/>
    <w:rsid w:val="00840814"/>
    <w:rsid w:val="008410DA"/>
    <w:rsid w:val="0084149A"/>
    <w:rsid w:val="00841B6E"/>
    <w:rsid w:val="00842188"/>
    <w:rsid w:val="00845013"/>
    <w:rsid w:val="00845AFE"/>
    <w:rsid w:val="008464B0"/>
    <w:rsid w:val="00846C85"/>
    <w:rsid w:val="00846DE3"/>
    <w:rsid w:val="00846F1A"/>
    <w:rsid w:val="008525BF"/>
    <w:rsid w:val="008548BC"/>
    <w:rsid w:val="00855B00"/>
    <w:rsid w:val="00856F95"/>
    <w:rsid w:val="00856FA1"/>
    <w:rsid w:val="008602B1"/>
    <w:rsid w:val="0086034C"/>
    <w:rsid w:val="0086152C"/>
    <w:rsid w:val="0086789B"/>
    <w:rsid w:val="00867D75"/>
    <w:rsid w:val="00870031"/>
    <w:rsid w:val="00871994"/>
    <w:rsid w:val="00872323"/>
    <w:rsid w:val="00872FFE"/>
    <w:rsid w:val="00873BEA"/>
    <w:rsid w:val="00873E93"/>
    <w:rsid w:val="008765AA"/>
    <w:rsid w:val="00877686"/>
    <w:rsid w:val="00882C06"/>
    <w:rsid w:val="008846F2"/>
    <w:rsid w:val="00884BAE"/>
    <w:rsid w:val="0088643C"/>
    <w:rsid w:val="00886683"/>
    <w:rsid w:val="008866FB"/>
    <w:rsid w:val="0089012A"/>
    <w:rsid w:val="0089238C"/>
    <w:rsid w:val="0089305A"/>
    <w:rsid w:val="0089395E"/>
    <w:rsid w:val="0089538F"/>
    <w:rsid w:val="00895A32"/>
    <w:rsid w:val="0089715B"/>
    <w:rsid w:val="00897AE9"/>
    <w:rsid w:val="00897D64"/>
    <w:rsid w:val="008A1FB1"/>
    <w:rsid w:val="008A211E"/>
    <w:rsid w:val="008A2AF5"/>
    <w:rsid w:val="008A3084"/>
    <w:rsid w:val="008A37BF"/>
    <w:rsid w:val="008A3CB1"/>
    <w:rsid w:val="008A43F0"/>
    <w:rsid w:val="008A4C4B"/>
    <w:rsid w:val="008A5984"/>
    <w:rsid w:val="008A5F52"/>
    <w:rsid w:val="008A64AB"/>
    <w:rsid w:val="008A7B31"/>
    <w:rsid w:val="008B1C5B"/>
    <w:rsid w:val="008B1CCB"/>
    <w:rsid w:val="008B3741"/>
    <w:rsid w:val="008B56E2"/>
    <w:rsid w:val="008C2A4C"/>
    <w:rsid w:val="008C38D2"/>
    <w:rsid w:val="008C3D0E"/>
    <w:rsid w:val="008C4371"/>
    <w:rsid w:val="008C4B8F"/>
    <w:rsid w:val="008C541D"/>
    <w:rsid w:val="008C58B1"/>
    <w:rsid w:val="008C59CB"/>
    <w:rsid w:val="008C5C36"/>
    <w:rsid w:val="008C64C3"/>
    <w:rsid w:val="008C6A3B"/>
    <w:rsid w:val="008D0382"/>
    <w:rsid w:val="008D10C4"/>
    <w:rsid w:val="008D46D7"/>
    <w:rsid w:val="008D4C13"/>
    <w:rsid w:val="008D4EA8"/>
    <w:rsid w:val="008D5E7D"/>
    <w:rsid w:val="008D6154"/>
    <w:rsid w:val="008D6A5F"/>
    <w:rsid w:val="008E0256"/>
    <w:rsid w:val="008E3A21"/>
    <w:rsid w:val="008E49EC"/>
    <w:rsid w:val="008E59EB"/>
    <w:rsid w:val="008E7812"/>
    <w:rsid w:val="008E7B6F"/>
    <w:rsid w:val="008E7B81"/>
    <w:rsid w:val="008F042F"/>
    <w:rsid w:val="008F08D8"/>
    <w:rsid w:val="008F0F2A"/>
    <w:rsid w:val="008F1D29"/>
    <w:rsid w:val="008F279F"/>
    <w:rsid w:val="008F3C7D"/>
    <w:rsid w:val="008F5724"/>
    <w:rsid w:val="008F60D0"/>
    <w:rsid w:val="008F76C0"/>
    <w:rsid w:val="008F7EC4"/>
    <w:rsid w:val="00901EC2"/>
    <w:rsid w:val="00903BF7"/>
    <w:rsid w:val="00904779"/>
    <w:rsid w:val="00905587"/>
    <w:rsid w:val="00905A27"/>
    <w:rsid w:val="0090633C"/>
    <w:rsid w:val="00906800"/>
    <w:rsid w:val="00906959"/>
    <w:rsid w:val="00910277"/>
    <w:rsid w:val="00912C4B"/>
    <w:rsid w:val="00913185"/>
    <w:rsid w:val="009150B0"/>
    <w:rsid w:val="00916CCF"/>
    <w:rsid w:val="00916EB9"/>
    <w:rsid w:val="0091715B"/>
    <w:rsid w:val="00920680"/>
    <w:rsid w:val="009207B0"/>
    <w:rsid w:val="009212F7"/>
    <w:rsid w:val="0092167B"/>
    <w:rsid w:val="00923ADA"/>
    <w:rsid w:val="00923D51"/>
    <w:rsid w:val="009250F3"/>
    <w:rsid w:val="009262B0"/>
    <w:rsid w:val="00926909"/>
    <w:rsid w:val="00927AC1"/>
    <w:rsid w:val="00927B9F"/>
    <w:rsid w:val="00930459"/>
    <w:rsid w:val="0093162C"/>
    <w:rsid w:val="00935C29"/>
    <w:rsid w:val="009370D0"/>
    <w:rsid w:val="00941315"/>
    <w:rsid w:val="00944BF5"/>
    <w:rsid w:val="00944CBC"/>
    <w:rsid w:val="0094544F"/>
    <w:rsid w:val="00946900"/>
    <w:rsid w:val="0094697C"/>
    <w:rsid w:val="00946AEB"/>
    <w:rsid w:val="009507FA"/>
    <w:rsid w:val="00951F02"/>
    <w:rsid w:val="00952A3A"/>
    <w:rsid w:val="00953705"/>
    <w:rsid w:val="00960D9D"/>
    <w:rsid w:val="00961C43"/>
    <w:rsid w:val="00961C49"/>
    <w:rsid w:val="00963542"/>
    <w:rsid w:val="00964CDE"/>
    <w:rsid w:val="00965474"/>
    <w:rsid w:val="00966BF3"/>
    <w:rsid w:val="00967415"/>
    <w:rsid w:val="009678C0"/>
    <w:rsid w:val="00967CD4"/>
    <w:rsid w:val="009703FD"/>
    <w:rsid w:val="009710F7"/>
    <w:rsid w:val="0097373A"/>
    <w:rsid w:val="00973E0C"/>
    <w:rsid w:val="009740E7"/>
    <w:rsid w:val="009777A4"/>
    <w:rsid w:val="0098249D"/>
    <w:rsid w:val="00982549"/>
    <w:rsid w:val="0098368F"/>
    <w:rsid w:val="00986553"/>
    <w:rsid w:val="00987B1B"/>
    <w:rsid w:val="00993573"/>
    <w:rsid w:val="009935DE"/>
    <w:rsid w:val="009936C4"/>
    <w:rsid w:val="009945D8"/>
    <w:rsid w:val="00995E05"/>
    <w:rsid w:val="0099677A"/>
    <w:rsid w:val="00996ABE"/>
    <w:rsid w:val="00997585"/>
    <w:rsid w:val="00997765"/>
    <w:rsid w:val="00997AFB"/>
    <w:rsid w:val="00997D56"/>
    <w:rsid w:val="009A1CCA"/>
    <w:rsid w:val="009A30BF"/>
    <w:rsid w:val="009A31EE"/>
    <w:rsid w:val="009A3465"/>
    <w:rsid w:val="009A49B9"/>
    <w:rsid w:val="009A59B4"/>
    <w:rsid w:val="009A60ED"/>
    <w:rsid w:val="009A78D2"/>
    <w:rsid w:val="009B11F5"/>
    <w:rsid w:val="009B1321"/>
    <w:rsid w:val="009B2183"/>
    <w:rsid w:val="009B2DC4"/>
    <w:rsid w:val="009B326C"/>
    <w:rsid w:val="009B3823"/>
    <w:rsid w:val="009B3B7E"/>
    <w:rsid w:val="009B4A34"/>
    <w:rsid w:val="009B5FB7"/>
    <w:rsid w:val="009B70AE"/>
    <w:rsid w:val="009C1428"/>
    <w:rsid w:val="009C1E59"/>
    <w:rsid w:val="009C2139"/>
    <w:rsid w:val="009C2E3A"/>
    <w:rsid w:val="009C4EB2"/>
    <w:rsid w:val="009C667D"/>
    <w:rsid w:val="009C67C5"/>
    <w:rsid w:val="009C6F67"/>
    <w:rsid w:val="009D05B6"/>
    <w:rsid w:val="009D14ED"/>
    <w:rsid w:val="009D1551"/>
    <w:rsid w:val="009D2F42"/>
    <w:rsid w:val="009D320E"/>
    <w:rsid w:val="009D3CC6"/>
    <w:rsid w:val="009D3CF4"/>
    <w:rsid w:val="009D5410"/>
    <w:rsid w:val="009D5B70"/>
    <w:rsid w:val="009D6D99"/>
    <w:rsid w:val="009D7648"/>
    <w:rsid w:val="009D7A11"/>
    <w:rsid w:val="009E0D62"/>
    <w:rsid w:val="009E1336"/>
    <w:rsid w:val="009E2DA1"/>
    <w:rsid w:val="009E4689"/>
    <w:rsid w:val="009E518E"/>
    <w:rsid w:val="009E57DA"/>
    <w:rsid w:val="009E6A40"/>
    <w:rsid w:val="009F1961"/>
    <w:rsid w:val="009F1AE4"/>
    <w:rsid w:val="009F1FC0"/>
    <w:rsid w:val="009F3602"/>
    <w:rsid w:val="00A014A2"/>
    <w:rsid w:val="00A01D06"/>
    <w:rsid w:val="00A02B05"/>
    <w:rsid w:val="00A036B9"/>
    <w:rsid w:val="00A03FCC"/>
    <w:rsid w:val="00A05DF9"/>
    <w:rsid w:val="00A106C4"/>
    <w:rsid w:val="00A10EFE"/>
    <w:rsid w:val="00A12018"/>
    <w:rsid w:val="00A1237B"/>
    <w:rsid w:val="00A12BBF"/>
    <w:rsid w:val="00A13E01"/>
    <w:rsid w:val="00A1460C"/>
    <w:rsid w:val="00A14671"/>
    <w:rsid w:val="00A151CE"/>
    <w:rsid w:val="00A15804"/>
    <w:rsid w:val="00A16410"/>
    <w:rsid w:val="00A164FC"/>
    <w:rsid w:val="00A16833"/>
    <w:rsid w:val="00A1690F"/>
    <w:rsid w:val="00A173DF"/>
    <w:rsid w:val="00A20336"/>
    <w:rsid w:val="00A209BE"/>
    <w:rsid w:val="00A20BDB"/>
    <w:rsid w:val="00A212D9"/>
    <w:rsid w:val="00A23BFE"/>
    <w:rsid w:val="00A24141"/>
    <w:rsid w:val="00A24E61"/>
    <w:rsid w:val="00A2651B"/>
    <w:rsid w:val="00A27106"/>
    <w:rsid w:val="00A30BCC"/>
    <w:rsid w:val="00A31306"/>
    <w:rsid w:val="00A34CF3"/>
    <w:rsid w:val="00A354E5"/>
    <w:rsid w:val="00A37E96"/>
    <w:rsid w:val="00A40260"/>
    <w:rsid w:val="00A4077D"/>
    <w:rsid w:val="00A42E7B"/>
    <w:rsid w:val="00A43441"/>
    <w:rsid w:val="00A45385"/>
    <w:rsid w:val="00A45985"/>
    <w:rsid w:val="00A45EBE"/>
    <w:rsid w:val="00A47B9B"/>
    <w:rsid w:val="00A503B1"/>
    <w:rsid w:val="00A50B5F"/>
    <w:rsid w:val="00A50DE3"/>
    <w:rsid w:val="00A52D87"/>
    <w:rsid w:val="00A530B0"/>
    <w:rsid w:val="00A54359"/>
    <w:rsid w:val="00A5455A"/>
    <w:rsid w:val="00A5478B"/>
    <w:rsid w:val="00A54A14"/>
    <w:rsid w:val="00A5659A"/>
    <w:rsid w:val="00A56731"/>
    <w:rsid w:val="00A56C02"/>
    <w:rsid w:val="00A61AC8"/>
    <w:rsid w:val="00A63388"/>
    <w:rsid w:val="00A6656F"/>
    <w:rsid w:val="00A70699"/>
    <w:rsid w:val="00A707F4"/>
    <w:rsid w:val="00A75334"/>
    <w:rsid w:val="00A767B3"/>
    <w:rsid w:val="00A777D5"/>
    <w:rsid w:val="00A77C60"/>
    <w:rsid w:val="00A8105D"/>
    <w:rsid w:val="00A817DE"/>
    <w:rsid w:val="00A82A62"/>
    <w:rsid w:val="00A83013"/>
    <w:rsid w:val="00A83720"/>
    <w:rsid w:val="00A8479E"/>
    <w:rsid w:val="00A85F18"/>
    <w:rsid w:val="00A86D59"/>
    <w:rsid w:val="00A90312"/>
    <w:rsid w:val="00A92653"/>
    <w:rsid w:val="00A93A2B"/>
    <w:rsid w:val="00A944B1"/>
    <w:rsid w:val="00A957A1"/>
    <w:rsid w:val="00A95BCF"/>
    <w:rsid w:val="00AA1433"/>
    <w:rsid w:val="00AA2DA2"/>
    <w:rsid w:val="00AA449F"/>
    <w:rsid w:val="00AA4BDD"/>
    <w:rsid w:val="00AA7F4C"/>
    <w:rsid w:val="00AA7F59"/>
    <w:rsid w:val="00AB33D9"/>
    <w:rsid w:val="00AB516C"/>
    <w:rsid w:val="00AB6BB3"/>
    <w:rsid w:val="00AB73B3"/>
    <w:rsid w:val="00AC132B"/>
    <w:rsid w:val="00AC20CD"/>
    <w:rsid w:val="00AC292E"/>
    <w:rsid w:val="00AC31D9"/>
    <w:rsid w:val="00AC4352"/>
    <w:rsid w:val="00AC4E1B"/>
    <w:rsid w:val="00AC5873"/>
    <w:rsid w:val="00AC5CBC"/>
    <w:rsid w:val="00AD1612"/>
    <w:rsid w:val="00AD2606"/>
    <w:rsid w:val="00AD378D"/>
    <w:rsid w:val="00AD50D5"/>
    <w:rsid w:val="00AD5609"/>
    <w:rsid w:val="00AD5F71"/>
    <w:rsid w:val="00AD7BCE"/>
    <w:rsid w:val="00AE1F28"/>
    <w:rsid w:val="00AE35B2"/>
    <w:rsid w:val="00AE77BF"/>
    <w:rsid w:val="00AE7C91"/>
    <w:rsid w:val="00AF08CB"/>
    <w:rsid w:val="00AF0E0F"/>
    <w:rsid w:val="00AF1387"/>
    <w:rsid w:val="00AF1801"/>
    <w:rsid w:val="00AF2AAC"/>
    <w:rsid w:val="00AF3E9E"/>
    <w:rsid w:val="00AF4F37"/>
    <w:rsid w:val="00AF53B8"/>
    <w:rsid w:val="00AF7018"/>
    <w:rsid w:val="00AF7044"/>
    <w:rsid w:val="00AF76AB"/>
    <w:rsid w:val="00B001D5"/>
    <w:rsid w:val="00B009F2"/>
    <w:rsid w:val="00B00F21"/>
    <w:rsid w:val="00B01617"/>
    <w:rsid w:val="00B01BD6"/>
    <w:rsid w:val="00B035B2"/>
    <w:rsid w:val="00B03BEF"/>
    <w:rsid w:val="00B050A7"/>
    <w:rsid w:val="00B0516D"/>
    <w:rsid w:val="00B05DC0"/>
    <w:rsid w:val="00B06C43"/>
    <w:rsid w:val="00B06F4A"/>
    <w:rsid w:val="00B07E27"/>
    <w:rsid w:val="00B102D8"/>
    <w:rsid w:val="00B112FC"/>
    <w:rsid w:val="00B11C51"/>
    <w:rsid w:val="00B11FE7"/>
    <w:rsid w:val="00B1221E"/>
    <w:rsid w:val="00B12AD9"/>
    <w:rsid w:val="00B1307A"/>
    <w:rsid w:val="00B15830"/>
    <w:rsid w:val="00B15AB2"/>
    <w:rsid w:val="00B173F6"/>
    <w:rsid w:val="00B238C6"/>
    <w:rsid w:val="00B23D12"/>
    <w:rsid w:val="00B24CEA"/>
    <w:rsid w:val="00B26762"/>
    <w:rsid w:val="00B2690A"/>
    <w:rsid w:val="00B317DF"/>
    <w:rsid w:val="00B3208D"/>
    <w:rsid w:val="00B3473B"/>
    <w:rsid w:val="00B34E9B"/>
    <w:rsid w:val="00B4067A"/>
    <w:rsid w:val="00B41F09"/>
    <w:rsid w:val="00B42510"/>
    <w:rsid w:val="00B42592"/>
    <w:rsid w:val="00B42F51"/>
    <w:rsid w:val="00B43A1A"/>
    <w:rsid w:val="00B4432B"/>
    <w:rsid w:val="00B46E1D"/>
    <w:rsid w:val="00B472D4"/>
    <w:rsid w:val="00B47B69"/>
    <w:rsid w:val="00B50FBE"/>
    <w:rsid w:val="00B511EC"/>
    <w:rsid w:val="00B516B7"/>
    <w:rsid w:val="00B5274B"/>
    <w:rsid w:val="00B539E8"/>
    <w:rsid w:val="00B53CBC"/>
    <w:rsid w:val="00B5409B"/>
    <w:rsid w:val="00B5539D"/>
    <w:rsid w:val="00B57DC5"/>
    <w:rsid w:val="00B61094"/>
    <w:rsid w:val="00B61A73"/>
    <w:rsid w:val="00B61EAC"/>
    <w:rsid w:val="00B623BC"/>
    <w:rsid w:val="00B62B4C"/>
    <w:rsid w:val="00B63EDD"/>
    <w:rsid w:val="00B63FF7"/>
    <w:rsid w:val="00B65471"/>
    <w:rsid w:val="00B65880"/>
    <w:rsid w:val="00B65FB2"/>
    <w:rsid w:val="00B66952"/>
    <w:rsid w:val="00B66CA9"/>
    <w:rsid w:val="00B67901"/>
    <w:rsid w:val="00B70DBE"/>
    <w:rsid w:val="00B7185A"/>
    <w:rsid w:val="00B722EA"/>
    <w:rsid w:val="00B73374"/>
    <w:rsid w:val="00B740C0"/>
    <w:rsid w:val="00B745E2"/>
    <w:rsid w:val="00B74A80"/>
    <w:rsid w:val="00B74C3F"/>
    <w:rsid w:val="00B77C77"/>
    <w:rsid w:val="00B80168"/>
    <w:rsid w:val="00B80572"/>
    <w:rsid w:val="00B8178F"/>
    <w:rsid w:val="00B81977"/>
    <w:rsid w:val="00B829D7"/>
    <w:rsid w:val="00B82B41"/>
    <w:rsid w:val="00B83035"/>
    <w:rsid w:val="00B8326F"/>
    <w:rsid w:val="00B83900"/>
    <w:rsid w:val="00B8462E"/>
    <w:rsid w:val="00B84ADA"/>
    <w:rsid w:val="00B86E42"/>
    <w:rsid w:val="00B87A66"/>
    <w:rsid w:val="00B905AA"/>
    <w:rsid w:val="00B90864"/>
    <w:rsid w:val="00B91E26"/>
    <w:rsid w:val="00B92DC0"/>
    <w:rsid w:val="00B934CC"/>
    <w:rsid w:val="00B940DA"/>
    <w:rsid w:val="00B942FE"/>
    <w:rsid w:val="00B9558F"/>
    <w:rsid w:val="00B95FF6"/>
    <w:rsid w:val="00B9622F"/>
    <w:rsid w:val="00B97738"/>
    <w:rsid w:val="00BA04D9"/>
    <w:rsid w:val="00BA075B"/>
    <w:rsid w:val="00BA10A9"/>
    <w:rsid w:val="00BA1748"/>
    <w:rsid w:val="00BA2B4B"/>
    <w:rsid w:val="00BA3B13"/>
    <w:rsid w:val="00BA41F4"/>
    <w:rsid w:val="00BA45EC"/>
    <w:rsid w:val="00BA59D9"/>
    <w:rsid w:val="00BA7BE6"/>
    <w:rsid w:val="00BA7BF9"/>
    <w:rsid w:val="00BB0E32"/>
    <w:rsid w:val="00BB1048"/>
    <w:rsid w:val="00BB1CA3"/>
    <w:rsid w:val="00BB1D21"/>
    <w:rsid w:val="00BB4FC5"/>
    <w:rsid w:val="00BB56C2"/>
    <w:rsid w:val="00BB6AF3"/>
    <w:rsid w:val="00BB6D13"/>
    <w:rsid w:val="00BC04D7"/>
    <w:rsid w:val="00BC0E5E"/>
    <w:rsid w:val="00BC449A"/>
    <w:rsid w:val="00BC50D7"/>
    <w:rsid w:val="00BC54B9"/>
    <w:rsid w:val="00BC5F27"/>
    <w:rsid w:val="00BC629C"/>
    <w:rsid w:val="00BC674E"/>
    <w:rsid w:val="00BC6EFC"/>
    <w:rsid w:val="00BC74AE"/>
    <w:rsid w:val="00BC7641"/>
    <w:rsid w:val="00BD183B"/>
    <w:rsid w:val="00BD34D6"/>
    <w:rsid w:val="00BD4000"/>
    <w:rsid w:val="00BD4078"/>
    <w:rsid w:val="00BD4D67"/>
    <w:rsid w:val="00BD534A"/>
    <w:rsid w:val="00BD55C0"/>
    <w:rsid w:val="00BD736B"/>
    <w:rsid w:val="00BE00B7"/>
    <w:rsid w:val="00BE08A8"/>
    <w:rsid w:val="00BE0FC2"/>
    <w:rsid w:val="00BE1258"/>
    <w:rsid w:val="00BE1952"/>
    <w:rsid w:val="00BE27E8"/>
    <w:rsid w:val="00BE2F41"/>
    <w:rsid w:val="00BE4ABC"/>
    <w:rsid w:val="00BE5487"/>
    <w:rsid w:val="00BE78D0"/>
    <w:rsid w:val="00BF0703"/>
    <w:rsid w:val="00BF11F4"/>
    <w:rsid w:val="00BF1B2F"/>
    <w:rsid w:val="00BF1F4E"/>
    <w:rsid w:val="00BF2319"/>
    <w:rsid w:val="00BF23FC"/>
    <w:rsid w:val="00BF3755"/>
    <w:rsid w:val="00BF376E"/>
    <w:rsid w:val="00BF47AE"/>
    <w:rsid w:val="00BF48BB"/>
    <w:rsid w:val="00BF57EF"/>
    <w:rsid w:val="00BF6A3D"/>
    <w:rsid w:val="00BF6FCD"/>
    <w:rsid w:val="00BF7FDB"/>
    <w:rsid w:val="00C025AB"/>
    <w:rsid w:val="00C02C16"/>
    <w:rsid w:val="00C04FAA"/>
    <w:rsid w:val="00C055AE"/>
    <w:rsid w:val="00C05C44"/>
    <w:rsid w:val="00C05E1C"/>
    <w:rsid w:val="00C05F92"/>
    <w:rsid w:val="00C06203"/>
    <w:rsid w:val="00C06B47"/>
    <w:rsid w:val="00C06B5E"/>
    <w:rsid w:val="00C07498"/>
    <w:rsid w:val="00C1022C"/>
    <w:rsid w:val="00C13188"/>
    <w:rsid w:val="00C215AB"/>
    <w:rsid w:val="00C243C9"/>
    <w:rsid w:val="00C2504F"/>
    <w:rsid w:val="00C30B32"/>
    <w:rsid w:val="00C30FD2"/>
    <w:rsid w:val="00C321CC"/>
    <w:rsid w:val="00C33C90"/>
    <w:rsid w:val="00C33D10"/>
    <w:rsid w:val="00C34E28"/>
    <w:rsid w:val="00C357BD"/>
    <w:rsid w:val="00C37C55"/>
    <w:rsid w:val="00C402ED"/>
    <w:rsid w:val="00C41BDC"/>
    <w:rsid w:val="00C41F6A"/>
    <w:rsid w:val="00C433C2"/>
    <w:rsid w:val="00C44EF0"/>
    <w:rsid w:val="00C45CE8"/>
    <w:rsid w:val="00C47484"/>
    <w:rsid w:val="00C51309"/>
    <w:rsid w:val="00C5273A"/>
    <w:rsid w:val="00C52F45"/>
    <w:rsid w:val="00C53031"/>
    <w:rsid w:val="00C538A1"/>
    <w:rsid w:val="00C54206"/>
    <w:rsid w:val="00C5526E"/>
    <w:rsid w:val="00C554DA"/>
    <w:rsid w:val="00C55CD4"/>
    <w:rsid w:val="00C56408"/>
    <w:rsid w:val="00C567DC"/>
    <w:rsid w:val="00C56975"/>
    <w:rsid w:val="00C56DA2"/>
    <w:rsid w:val="00C60192"/>
    <w:rsid w:val="00C629CA"/>
    <w:rsid w:val="00C64720"/>
    <w:rsid w:val="00C64FC7"/>
    <w:rsid w:val="00C67312"/>
    <w:rsid w:val="00C67BE9"/>
    <w:rsid w:val="00C70C37"/>
    <w:rsid w:val="00C74A11"/>
    <w:rsid w:val="00C75EA5"/>
    <w:rsid w:val="00C76136"/>
    <w:rsid w:val="00C77DD4"/>
    <w:rsid w:val="00C8006D"/>
    <w:rsid w:val="00C879A6"/>
    <w:rsid w:val="00C902DD"/>
    <w:rsid w:val="00C911F9"/>
    <w:rsid w:val="00C922B5"/>
    <w:rsid w:val="00C92688"/>
    <w:rsid w:val="00C9410B"/>
    <w:rsid w:val="00C9466B"/>
    <w:rsid w:val="00C95FE8"/>
    <w:rsid w:val="00C96D3D"/>
    <w:rsid w:val="00C97BEA"/>
    <w:rsid w:val="00CA1226"/>
    <w:rsid w:val="00CA1C1F"/>
    <w:rsid w:val="00CA27DE"/>
    <w:rsid w:val="00CA3235"/>
    <w:rsid w:val="00CA3277"/>
    <w:rsid w:val="00CA3BBD"/>
    <w:rsid w:val="00CA4057"/>
    <w:rsid w:val="00CA42FE"/>
    <w:rsid w:val="00CA44BA"/>
    <w:rsid w:val="00CA7171"/>
    <w:rsid w:val="00CA7E1D"/>
    <w:rsid w:val="00CB1E5F"/>
    <w:rsid w:val="00CB4798"/>
    <w:rsid w:val="00CB50F8"/>
    <w:rsid w:val="00CB6427"/>
    <w:rsid w:val="00CB67BD"/>
    <w:rsid w:val="00CC0484"/>
    <w:rsid w:val="00CC1B18"/>
    <w:rsid w:val="00CC27B6"/>
    <w:rsid w:val="00CC28EA"/>
    <w:rsid w:val="00CC3E36"/>
    <w:rsid w:val="00CC3F0E"/>
    <w:rsid w:val="00CC41E2"/>
    <w:rsid w:val="00CC728E"/>
    <w:rsid w:val="00CC7CD3"/>
    <w:rsid w:val="00CD0BF7"/>
    <w:rsid w:val="00CD0E9F"/>
    <w:rsid w:val="00CD1018"/>
    <w:rsid w:val="00CD2ADE"/>
    <w:rsid w:val="00CD3B58"/>
    <w:rsid w:val="00CD4F0B"/>
    <w:rsid w:val="00CD7E1D"/>
    <w:rsid w:val="00CE0FFB"/>
    <w:rsid w:val="00CE2C61"/>
    <w:rsid w:val="00CE45B9"/>
    <w:rsid w:val="00CE55B1"/>
    <w:rsid w:val="00CE691E"/>
    <w:rsid w:val="00CF0328"/>
    <w:rsid w:val="00CF08B2"/>
    <w:rsid w:val="00CF23C4"/>
    <w:rsid w:val="00CF24CF"/>
    <w:rsid w:val="00CF61E5"/>
    <w:rsid w:val="00CF6395"/>
    <w:rsid w:val="00D011C9"/>
    <w:rsid w:val="00D03157"/>
    <w:rsid w:val="00D0316D"/>
    <w:rsid w:val="00D0336A"/>
    <w:rsid w:val="00D041B5"/>
    <w:rsid w:val="00D045AE"/>
    <w:rsid w:val="00D06A84"/>
    <w:rsid w:val="00D07706"/>
    <w:rsid w:val="00D07981"/>
    <w:rsid w:val="00D07FBD"/>
    <w:rsid w:val="00D10B6F"/>
    <w:rsid w:val="00D12E8A"/>
    <w:rsid w:val="00D13D94"/>
    <w:rsid w:val="00D15B93"/>
    <w:rsid w:val="00D160F4"/>
    <w:rsid w:val="00D17FA5"/>
    <w:rsid w:val="00D217E3"/>
    <w:rsid w:val="00D2191D"/>
    <w:rsid w:val="00D21AB3"/>
    <w:rsid w:val="00D2338F"/>
    <w:rsid w:val="00D250F6"/>
    <w:rsid w:val="00D26926"/>
    <w:rsid w:val="00D27026"/>
    <w:rsid w:val="00D273DE"/>
    <w:rsid w:val="00D27584"/>
    <w:rsid w:val="00D305F2"/>
    <w:rsid w:val="00D3215D"/>
    <w:rsid w:val="00D3218B"/>
    <w:rsid w:val="00D321BA"/>
    <w:rsid w:val="00D33EFE"/>
    <w:rsid w:val="00D340E8"/>
    <w:rsid w:val="00D34706"/>
    <w:rsid w:val="00D347F1"/>
    <w:rsid w:val="00D35FA5"/>
    <w:rsid w:val="00D35FE1"/>
    <w:rsid w:val="00D36E1D"/>
    <w:rsid w:val="00D4303B"/>
    <w:rsid w:val="00D50D98"/>
    <w:rsid w:val="00D51AB4"/>
    <w:rsid w:val="00D51DE0"/>
    <w:rsid w:val="00D5268D"/>
    <w:rsid w:val="00D62E14"/>
    <w:rsid w:val="00D64272"/>
    <w:rsid w:val="00D647C9"/>
    <w:rsid w:val="00D65350"/>
    <w:rsid w:val="00D666EC"/>
    <w:rsid w:val="00D670CC"/>
    <w:rsid w:val="00D6744B"/>
    <w:rsid w:val="00D6766B"/>
    <w:rsid w:val="00D67B0A"/>
    <w:rsid w:val="00D70602"/>
    <w:rsid w:val="00D70872"/>
    <w:rsid w:val="00D71386"/>
    <w:rsid w:val="00D73CEA"/>
    <w:rsid w:val="00D747C3"/>
    <w:rsid w:val="00D74AAB"/>
    <w:rsid w:val="00D7559C"/>
    <w:rsid w:val="00D767B4"/>
    <w:rsid w:val="00D7731C"/>
    <w:rsid w:val="00D800FD"/>
    <w:rsid w:val="00D80845"/>
    <w:rsid w:val="00D80A07"/>
    <w:rsid w:val="00D816C2"/>
    <w:rsid w:val="00D8395C"/>
    <w:rsid w:val="00D839AC"/>
    <w:rsid w:val="00D8550E"/>
    <w:rsid w:val="00D86B9D"/>
    <w:rsid w:val="00D8735F"/>
    <w:rsid w:val="00D87EBA"/>
    <w:rsid w:val="00D90482"/>
    <w:rsid w:val="00D91021"/>
    <w:rsid w:val="00D92F6A"/>
    <w:rsid w:val="00D9328F"/>
    <w:rsid w:val="00D93411"/>
    <w:rsid w:val="00D935AA"/>
    <w:rsid w:val="00D94382"/>
    <w:rsid w:val="00D94896"/>
    <w:rsid w:val="00D9497B"/>
    <w:rsid w:val="00D9576D"/>
    <w:rsid w:val="00D977B1"/>
    <w:rsid w:val="00D97EA5"/>
    <w:rsid w:val="00DA064D"/>
    <w:rsid w:val="00DA1DDB"/>
    <w:rsid w:val="00DA2C2E"/>
    <w:rsid w:val="00DA479F"/>
    <w:rsid w:val="00DA5F97"/>
    <w:rsid w:val="00DA6C55"/>
    <w:rsid w:val="00DA754F"/>
    <w:rsid w:val="00DA7CBB"/>
    <w:rsid w:val="00DB08DF"/>
    <w:rsid w:val="00DB2881"/>
    <w:rsid w:val="00DB3640"/>
    <w:rsid w:val="00DB44C7"/>
    <w:rsid w:val="00DB4C67"/>
    <w:rsid w:val="00DB4CC3"/>
    <w:rsid w:val="00DB52EB"/>
    <w:rsid w:val="00DB6C94"/>
    <w:rsid w:val="00DB7023"/>
    <w:rsid w:val="00DC0C62"/>
    <w:rsid w:val="00DC1615"/>
    <w:rsid w:val="00DC2536"/>
    <w:rsid w:val="00DC3AE6"/>
    <w:rsid w:val="00DC3B9A"/>
    <w:rsid w:val="00DC3C40"/>
    <w:rsid w:val="00DC4C5E"/>
    <w:rsid w:val="00DC5458"/>
    <w:rsid w:val="00DD362A"/>
    <w:rsid w:val="00DD3ABB"/>
    <w:rsid w:val="00DD60E7"/>
    <w:rsid w:val="00DE517D"/>
    <w:rsid w:val="00DE525F"/>
    <w:rsid w:val="00DE5839"/>
    <w:rsid w:val="00DF00BE"/>
    <w:rsid w:val="00DF03E5"/>
    <w:rsid w:val="00DF3158"/>
    <w:rsid w:val="00DF34DC"/>
    <w:rsid w:val="00DF481F"/>
    <w:rsid w:val="00DF5188"/>
    <w:rsid w:val="00DF56B4"/>
    <w:rsid w:val="00DF5BDA"/>
    <w:rsid w:val="00DF752C"/>
    <w:rsid w:val="00DF7A66"/>
    <w:rsid w:val="00E017EA"/>
    <w:rsid w:val="00E019E6"/>
    <w:rsid w:val="00E02617"/>
    <w:rsid w:val="00E059B2"/>
    <w:rsid w:val="00E067A4"/>
    <w:rsid w:val="00E06F20"/>
    <w:rsid w:val="00E0773C"/>
    <w:rsid w:val="00E1374F"/>
    <w:rsid w:val="00E14BF4"/>
    <w:rsid w:val="00E22C71"/>
    <w:rsid w:val="00E23B9A"/>
    <w:rsid w:val="00E25B36"/>
    <w:rsid w:val="00E25C19"/>
    <w:rsid w:val="00E25D4F"/>
    <w:rsid w:val="00E2670F"/>
    <w:rsid w:val="00E273B6"/>
    <w:rsid w:val="00E279B3"/>
    <w:rsid w:val="00E30811"/>
    <w:rsid w:val="00E30B5C"/>
    <w:rsid w:val="00E31123"/>
    <w:rsid w:val="00E31B01"/>
    <w:rsid w:val="00E31F79"/>
    <w:rsid w:val="00E3217E"/>
    <w:rsid w:val="00E32E10"/>
    <w:rsid w:val="00E32ED7"/>
    <w:rsid w:val="00E35A9F"/>
    <w:rsid w:val="00E37747"/>
    <w:rsid w:val="00E40E92"/>
    <w:rsid w:val="00E42393"/>
    <w:rsid w:val="00E44130"/>
    <w:rsid w:val="00E44F81"/>
    <w:rsid w:val="00E451DF"/>
    <w:rsid w:val="00E45EA0"/>
    <w:rsid w:val="00E522C6"/>
    <w:rsid w:val="00E52692"/>
    <w:rsid w:val="00E527CD"/>
    <w:rsid w:val="00E528D1"/>
    <w:rsid w:val="00E53ACB"/>
    <w:rsid w:val="00E53CC1"/>
    <w:rsid w:val="00E55F52"/>
    <w:rsid w:val="00E57404"/>
    <w:rsid w:val="00E6058F"/>
    <w:rsid w:val="00E6285A"/>
    <w:rsid w:val="00E62B94"/>
    <w:rsid w:val="00E62E40"/>
    <w:rsid w:val="00E62E85"/>
    <w:rsid w:val="00E64917"/>
    <w:rsid w:val="00E65281"/>
    <w:rsid w:val="00E6634E"/>
    <w:rsid w:val="00E66791"/>
    <w:rsid w:val="00E669AD"/>
    <w:rsid w:val="00E66A58"/>
    <w:rsid w:val="00E70A9B"/>
    <w:rsid w:val="00E7370D"/>
    <w:rsid w:val="00E7488B"/>
    <w:rsid w:val="00E762C9"/>
    <w:rsid w:val="00E81A40"/>
    <w:rsid w:val="00E82882"/>
    <w:rsid w:val="00E83BBF"/>
    <w:rsid w:val="00E83CBC"/>
    <w:rsid w:val="00E83E99"/>
    <w:rsid w:val="00E84654"/>
    <w:rsid w:val="00E85822"/>
    <w:rsid w:val="00E85DD7"/>
    <w:rsid w:val="00E866A0"/>
    <w:rsid w:val="00E86889"/>
    <w:rsid w:val="00E86AAC"/>
    <w:rsid w:val="00E900B7"/>
    <w:rsid w:val="00E942C7"/>
    <w:rsid w:val="00E94F7D"/>
    <w:rsid w:val="00E977D9"/>
    <w:rsid w:val="00EA0D16"/>
    <w:rsid w:val="00EA16AE"/>
    <w:rsid w:val="00EA1A19"/>
    <w:rsid w:val="00EA2559"/>
    <w:rsid w:val="00EA29BC"/>
    <w:rsid w:val="00EA3B0A"/>
    <w:rsid w:val="00EA41FC"/>
    <w:rsid w:val="00EA5C22"/>
    <w:rsid w:val="00EA7D52"/>
    <w:rsid w:val="00EB1DF5"/>
    <w:rsid w:val="00EB5773"/>
    <w:rsid w:val="00EB6201"/>
    <w:rsid w:val="00EB7902"/>
    <w:rsid w:val="00EC06A5"/>
    <w:rsid w:val="00EC11E7"/>
    <w:rsid w:val="00EC484F"/>
    <w:rsid w:val="00EC6F4B"/>
    <w:rsid w:val="00EC775B"/>
    <w:rsid w:val="00EC7BAA"/>
    <w:rsid w:val="00ED1B9F"/>
    <w:rsid w:val="00ED1F87"/>
    <w:rsid w:val="00ED2616"/>
    <w:rsid w:val="00ED2A76"/>
    <w:rsid w:val="00ED2C9B"/>
    <w:rsid w:val="00ED4E42"/>
    <w:rsid w:val="00ED5A3A"/>
    <w:rsid w:val="00ED5DC7"/>
    <w:rsid w:val="00ED6C34"/>
    <w:rsid w:val="00ED6DA3"/>
    <w:rsid w:val="00ED7459"/>
    <w:rsid w:val="00ED7EF6"/>
    <w:rsid w:val="00EE0137"/>
    <w:rsid w:val="00EE124F"/>
    <w:rsid w:val="00EE1868"/>
    <w:rsid w:val="00EE18F8"/>
    <w:rsid w:val="00EE1B97"/>
    <w:rsid w:val="00EE1C57"/>
    <w:rsid w:val="00EE1FFC"/>
    <w:rsid w:val="00EE2D5A"/>
    <w:rsid w:val="00EE3761"/>
    <w:rsid w:val="00EE43C4"/>
    <w:rsid w:val="00EE459C"/>
    <w:rsid w:val="00EE56C7"/>
    <w:rsid w:val="00EE6167"/>
    <w:rsid w:val="00EE6AA0"/>
    <w:rsid w:val="00EE741B"/>
    <w:rsid w:val="00EF0945"/>
    <w:rsid w:val="00EF2CE3"/>
    <w:rsid w:val="00EF3D06"/>
    <w:rsid w:val="00EF4F3D"/>
    <w:rsid w:val="00EF5C4B"/>
    <w:rsid w:val="00EF5EAB"/>
    <w:rsid w:val="00EF666D"/>
    <w:rsid w:val="00F01E6C"/>
    <w:rsid w:val="00F05C05"/>
    <w:rsid w:val="00F06564"/>
    <w:rsid w:val="00F06AA9"/>
    <w:rsid w:val="00F1011E"/>
    <w:rsid w:val="00F10599"/>
    <w:rsid w:val="00F11754"/>
    <w:rsid w:val="00F12A8C"/>
    <w:rsid w:val="00F14794"/>
    <w:rsid w:val="00F1611C"/>
    <w:rsid w:val="00F166B3"/>
    <w:rsid w:val="00F24286"/>
    <w:rsid w:val="00F2436E"/>
    <w:rsid w:val="00F24E64"/>
    <w:rsid w:val="00F25E07"/>
    <w:rsid w:val="00F26D0F"/>
    <w:rsid w:val="00F26DC8"/>
    <w:rsid w:val="00F30506"/>
    <w:rsid w:val="00F32252"/>
    <w:rsid w:val="00F33167"/>
    <w:rsid w:val="00F339DD"/>
    <w:rsid w:val="00F33E98"/>
    <w:rsid w:val="00F33FB3"/>
    <w:rsid w:val="00F34D84"/>
    <w:rsid w:val="00F353F3"/>
    <w:rsid w:val="00F35C7D"/>
    <w:rsid w:val="00F35F68"/>
    <w:rsid w:val="00F35FC6"/>
    <w:rsid w:val="00F37868"/>
    <w:rsid w:val="00F40CE9"/>
    <w:rsid w:val="00F40D15"/>
    <w:rsid w:val="00F42538"/>
    <w:rsid w:val="00F42C70"/>
    <w:rsid w:val="00F43407"/>
    <w:rsid w:val="00F43655"/>
    <w:rsid w:val="00F43968"/>
    <w:rsid w:val="00F44AFE"/>
    <w:rsid w:val="00F45565"/>
    <w:rsid w:val="00F46A18"/>
    <w:rsid w:val="00F46B1F"/>
    <w:rsid w:val="00F47950"/>
    <w:rsid w:val="00F47E2D"/>
    <w:rsid w:val="00F502DD"/>
    <w:rsid w:val="00F51188"/>
    <w:rsid w:val="00F517FA"/>
    <w:rsid w:val="00F526E6"/>
    <w:rsid w:val="00F53D5A"/>
    <w:rsid w:val="00F541D4"/>
    <w:rsid w:val="00F544EE"/>
    <w:rsid w:val="00F55547"/>
    <w:rsid w:val="00F559FC"/>
    <w:rsid w:val="00F55F8C"/>
    <w:rsid w:val="00F610B3"/>
    <w:rsid w:val="00F613BD"/>
    <w:rsid w:val="00F62D20"/>
    <w:rsid w:val="00F653A3"/>
    <w:rsid w:val="00F7072C"/>
    <w:rsid w:val="00F71A17"/>
    <w:rsid w:val="00F71BA9"/>
    <w:rsid w:val="00F7339A"/>
    <w:rsid w:val="00F73FA1"/>
    <w:rsid w:val="00F76453"/>
    <w:rsid w:val="00F77E8F"/>
    <w:rsid w:val="00F80B2C"/>
    <w:rsid w:val="00F82027"/>
    <w:rsid w:val="00F84052"/>
    <w:rsid w:val="00F855F1"/>
    <w:rsid w:val="00F860A7"/>
    <w:rsid w:val="00F86DC1"/>
    <w:rsid w:val="00F9094C"/>
    <w:rsid w:val="00F929DE"/>
    <w:rsid w:val="00F93030"/>
    <w:rsid w:val="00F9422E"/>
    <w:rsid w:val="00F94BCC"/>
    <w:rsid w:val="00F95133"/>
    <w:rsid w:val="00F97046"/>
    <w:rsid w:val="00F97F64"/>
    <w:rsid w:val="00FA009B"/>
    <w:rsid w:val="00FA031A"/>
    <w:rsid w:val="00FA25A4"/>
    <w:rsid w:val="00FA2F2E"/>
    <w:rsid w:val="00FA2FF0"/>
    <w:rsid w:val="00FA331B"/>
    <w:rsid w:val="00FA4DD1"/>
    <w:rsid w:val="00FA57E6"/>
    <w:rsid w:val="00FA5C83"/>
    <w:rsid w:val="00FA5D3A"/>
    <w:rsid w:val="00FA631E"/>
    <w:rsid w:val="00FB019A"/>
    <w:rsid w:val="00FB1A74"/>
    <w:rsid w:val="00FB220E"/>
    <w:rsid w:val="00FB296B"/>
    <w:rsid w:val="00FB357A"/>
    <w:rsid w:val="00FB4CC9"/>
    <w:rsid w:val="00FB5580"/>
    <w:rsid w:val="00FB58DB"/>
    <w:rsid w:val="00FB5D13"/>
    <w:rsid w:val="00FB6576"/>
    <w:rsid w:val="00FB6853"/>
    <w:rsid w:val="00FB6C28"/>
    <w:rsid w:val="00FC0E31"/>
    <w:rsid w:val="00FC38F8"/>
    <w:rsid w:val="00FC3EC9"/>
    <w:rsid w:val="00FC3FC1"/>
    <w:rsid w:val="00FC5828"/>
    <w:rsid w:val="00FD0EBA"/>
    <w:rsid w:val="00FD2685"/>
    <w:rsid w:val="00FD2EF1"/>
    <w:rsid w:val="00FD347B"/>
    <w:rsid w:val="00FD5907"/>
    <w:rsid w:val="00FD5ED1"/>
    <w:rsid w:val="00FE0892"/>
    <w:rsid w:val="00FE14FD"/>
    <w:rsid w:val="00FE1CBF"/>
    <w:rsid w:val="00FE20C5"/>
    <w:rsid w:val="00FE3449"/>
    <w:rsid w:val="00FE3973"/>
    <w:rsid w:val="00FE3E21"/>
    <w:rsid w:val="00FE3F93"/>
    <w:rsid w:val="00FE4C96"/>
    <w:rsid w:val="00FE4EAB"/>
    <w:rsid w:val="00FE57ED"/>
    <w:rsid w:val="00FE6003"/>
    <w:rsid w:val="00FE71D7"/>
    <w:rsid w:val="00FE73E7"/>
    <w:rsid w:val="00FE7AB7"/>
    <w:rsid w:val="00FF01B3"/>
    <w:rsid w:val="00FF05F7"/>
    <w:rsid w:val="00FF1F5C"/>
    <w:rsid w:val="00FF420B"/>
    <w:rsid w:val="00FF5049"/>
    <w:rsid w:val="00FF67FC"/>
    <w:rsid w:val="00FF6B6A"/>
    <w:rsid w:val="00FF750F"/>
    <w:rsid w:val="00FF7EEB"/>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122"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0"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C59A2"/>
  </w:style>
  <w:style w:type="paragraph" w:styleId="Titre1">
    <w:name w:val="heading 1"/>
    <w:basedOn w:val="Normal"/>
    <w:next w:val="Normal"/>
    <w:link w:val="Titre1Car"/>
    <w:uiPriority w:val="9"/>
    <w:qFormat/>
    <w:rsid w:val="00B42592"/>
    <w:pPr>
      <w:keepNext/>
      <w:keepLines/>
      <w:numPr>
        <w:numId w:val="1"/>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9"/>
    <w:unhideWhenUsed/>
    <w:qFormat/>
    <w:rsid w:val="00B42592"/>
    <w:pPr>
      <w:keepNext/>
      <w:keepLines/>
      <w:numPr>
        <w:ilvl w:val="1"/>
        <w:numId w:val="1"/>
      </w:numPr>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nhideWhenUsed/>
    <w:qFormat/>
    <w:rsid w:val="00B42592"/>
    <w:pPr>
      <w:keepNext/>
      <w:keepLines/>
      <w:numPr>
        <w:ilvl w:val="2"/>
        <w:numId w:val="1"/>
      </w:numPr>
      <w:tabs>
        <w:tab w:val="num" w:pos="360"/>
      </w:tabs>
      <w:spacing w:before="200" w:after="0"/>
      <w:ind w:left="0" w:firstLine="0"/>
      <w:outlineLvl w:val="2"/>
    </w:pPr>
    <w:rPr>
      <w:rFonts w:asciiTheme="majorHAnsi" w:eastAsiaTheme="majorEastAsia" w:hAnsiTheme="majorHAnsi" w:cstheme="majorBidi"/>
      <w:b/>
      <w:bCs/>
      <w:color w:val="4F81BD" w:themeColor="accent1"/>
    </w:rPr>
  </w:style>
  <w:style w:type="paragraph" w:styleId="Titre4">
    <w:name w:val="heading 4"/>
    <w:basedOn w:val="Normal"/>
    <w:next w:val="Normal"/>
    <w:link w:val="Titre4Car"/>
    <w:uiPriority w:val="9"/>
    <w:semiHidden/>
    <w:unhideWhenUsed/>
    <w:qFormat/>
    <w:rsid w:val="00B42592"/>
    <w:pPr>
      <w:keepNext/>
      <w:keepLines/>
      <w:numPr>
        <w:ilvl w:val="3"/>
        <w:numId w:val="1"/>
      </w:numPr>
      <w:spacing w:before="200" w:after="0"/>
      <w:outlineLvl w:val="3"/>
    </w:pPr>
    <w:rPr>
      <w:rFonts w:asciiTheme="majorHAnsi" w:eastAsiaTheme="majorEastAsia" w:hAnsiTheme="majorHAnsi" w:cstheme="majorBidi"/>
      <w:b/>
      <w:bCs/>
      <w:i/>
      <w:iCs/>
      <w:color w:val="4F81BD" w:themeColor="accent1"/>
    </w:rPr>
  </w:style>
  <w:style w:type="paragraph" w:styleId="Titre5">
    <w:name w:val="heading 5"/>
    <w:basedOn w:val="Normal"/>
    <w:next w:val="Normal"/>
    <w:link w:val="Titre5Car"/>
    <w:semiHidden/>
    <w:unhideWhenUsed/>
    <w:qFormat/>
    <w:rsid w:val="00B42592"/>
    <w:pPr>
      <w:keepNext/>
      <w:keepLines/>
      <w:numPr>
        <w:ilvl w:val="4"/>
        <w:numId w:val="1"/>
      </w:numPr>
      <w:spacing w:before="200" w:after="0"/>
      <w:outlineLvl w:val="4"/>
    </w:pPr>
    <w:rPr>
      <w:rFonts w:asciiTheme="majorHAnsi" w:eastAsiaTheme="majorEastAsia" w:hAnsiTheme="majorHAnsi" w:cstheme="majorBidi"/>
      <w:color w:val="243F60" w:themeColor="accent1" w:themeShade="7F"/>
    </w:rPr>
  </w:style>
  <w:style w:type="paragraph" w:styleId="Titre6">
    <w:name w:val="heading 6"/>
    <w:basedOn w:val="Normal"/>
    <w:next w:val="Normal"/>
    <w:link w:val="Titre6Car"/>
    <w:uiPriority w:val="9"/>
    <w:semiHidden/>
    <w:unhideWhenUsed/>
    <w:qFormat/>
    <w:rsid w:val="00B42592"/>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Titre7">
    <w:name w:val="heading 7"/>
    <w:basedOn w:val="Normal"/>
    <w:next w:val="Normal"/>
    <w:link w:val="Titre7Car"/>
    <w:uiPriority w:val="9"/>
    <w:semiHidden/>
    <w:unhideWhenUsed/>
    <w:qFormat/>
    <w:rsid w:val="00B42592"/>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semiHidden/>
    <w:unhideWhenUsed/>
    <w:qFormat/>
    <w:rsid w:val="00B42592"/>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Titre9">
    <w:name w:val="heading 9"/>
    <w:basedOn w:val="Normal"/>
    <w:next w:val="Normal"/>
    <w:link w:val="Titre9Car"/>
    <w:uiPriority w:val="9"/>
    <w:semiHidden/>
    <w:unhideWhenUsed/>
    <w:qFormat/>
    <w:rsid w:val="00B42592"/>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B42592"/>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9"/>
    <w:rsid w:val="00B42592"/>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rsid w:val="00B42592"/>
    <w:rPr>
      <w:rFonts w:asciiTheme="majorHAnsi" w:eastAsiaTheme="majorEastAsia" w:hAnsiTheme="majorHAnsi" w:cstheme="majorBidi"/>
      <w:b/>
      <w:bCs/>
      <w:color w:val="4F81BD" w:themeColor="accent1"/>
    </w:rPr>
  </w:style>
  <w:style w:type="character" w:customStyle="1" w:styleId="Titre4Car">
    <w:name w:val="Titre 4 Car"/>
    <w:basedOn w:val="Policepardfaut"/>
    <w:link w:val="Titre4"/>
    <w:uiPriority w:val="9"/>
    <w:semiHidden/>
    <w:rsid w:val="00B42592"/>
    <w:rPr>
      <w:rFonts w:asciiTheme="majorHAnsi" w:eastAsiaTheme="majorEastAsia" w:hAnsiTheme="majorHAnsi" w:cstheme="majorBidi"/>
      <w:b/>
      <w:bCs/>
      <w:i/>
      <w:iCs/>
      <w:color w:val="4F81BD" w:themeColor="accent1"/>
    </w:rPr>
  </w:style>
  <w:style w:type="character" w:customStyle="1" w:styleId="Titre5Car">
    <w:name w:val="Titre 5 Car"/>
    <w:basedOn w:val="Policepardfaut"/>
    <w:link w:val="Titre5"/>
    <w:semiHidden/>
    <w:rsid w:val="00B42592"/>
    <w:rPr>
      <w:rFonts w:asciiTheme="majorHAnsi" w:eastAsiaTheme="majorEastAsia" w:hAnsiTheme="majorHAnsi" w:cstheme="majorBidi"/>
      <w:color w:val="243F60" w:themeColor="accent1" w:themeShade="7F"/>
    </w:rPr>
  </w:style>
  <w:style w:type="character" w:customStyle="1" w:styleId="Titre6Car">
    <w:name w:val="Titre 6 Car"/>
    <w:basedOn w:val="Policepardfaut"/>
    <w:link w:val="Titre6"/>
    <w:uiPriority w:val="9"/>
    <w:semiHidden/>
    <w:rsid w:val="00B42592"/>
    <w:rPr>
      <w:rFonts w:asciiTheme="majorHAnsi" w:eastAsiaTheme="majorEastAsia" w:hAnsiTheme="majorHAnsi" w:cstheme="majorBidi"/>
      <w:i/>
      <w:iCs/>
      <w:color w:val="243F60" w:themeColor="accent1" w:themeShade="7F"/>
    </w:rPr>
  </w:style>
  <w:style w:type="character" w:customStyle="1" w:styleId="Titre7Car">
    <w:name w:val="Titre 7 Car"/>
    <w:basedOn w:val="Policepardfaut"/>
    <w:link w:val="Titre7"/>
    <w:uiPriority w:val="9"/>
    <w:semiHidden/>
    <w:rsid w:val="00B42592"/>
    <w:rPr>
      <w:rFonts w:asciiTheme="majorHAnsi" w:eastAsiaTheme="majorEastAsia" w:hAnsiTheme="majorHAnsi" w:cstheme="majorBidi"/>
      <w:i/>
      <w:iCs/>
      <w:color w:val="404040" w:themeColor="text1" w:themeTint="BF"/>
    </w:rPr>
  </w:style>
  <w:style w:type="character" w:customStyle="1" w:styleId="Titre8Car">
    <w:name w:val="Titre 8 Car"/>
    <w:basedOn w:val="Policepardfaut"/>
    <w:link w:val="Titre8"/>
    <w:uiPriority w:val="9"/>
    <w:semiHidden/>
    <w:rsid w:val="00B42592"/>
    <w:rPr>
      <w:rFonts w:asciiTheme="majorHAnsi" w:eastAsiaTheme="majorEastAsia" w:hAnsiTheme="majorHAnsi" w:cstheme="majorBidi"/>
      <w:color w:val="404040" w:themeColor="text1" w:themeTint="BF"/>
      <w:sz w:val="20"/>
      <w:szCs w:val="20"/>
    </w:rPr>
  </w:style>
  <w:style w:type="character" w:customStyle="1" w:styleId="Titre9Car">
    <w:name w:val="Titre 9 Car"/>
    <w:basedOn w:val="Policepardfaut"/>
    <w:link w:val="Titre9"/>
    <w:uiPriority w:val="9"/>
    <w:semiHidden/>
    <w:rsid w:val="00B42592"/>
    <w:rPr>
      <w:rFonts w:asciiTheme="majorHAnsi" w:eastAsiaTheme="majorEastAsia" w:hAnsiTheme="majorHAnsi" w:cstheme="majorBidi"/>
      <w:i/>
      <w:iCs/>
      <w:color w:val="404040" w:themeColor="text1" w:themeTint="BF"/>
      <w:sz w:val="20"/>
      <w:szCs w:val="20"/>
    </w:rPr>
  </w:style>
  <w:style w:type="paragraph" w:styleId="Paragraphedeliste">
    <w:name w:val="List Paragraph"/>
    <w:basedOn w:val="Normal"/>
    <w:uiPriority w:val="34"/>
    <w:qFormat/>
    <w:rsid w:val="00204264"/>
    <w:pPr>
      <w:ind w:left="720"/>
      <w:contextualSpacing/>
    </w:pPr>
  </w:style>
  <w:style w:type="paragraph" w:styleId="En-tte">
    <w:name w:val="header"/>
    <w:basedOn w:val="Normal"/>
    <w:link w:val="En-tteCar"/>
    <w:uiPriority w:val="99"/>
    <w:unhideWhenUsed/>
    <w:rsid w:val="00F502DD"/>
    <w:pPr>
      <w:tabs>
        <w:tab w:val="center" w:pos="4153"/>
        <w:tab w:val="right" w:pos="8306"/>
      </w:tabs>
      <w:spacing w:after="0" w:line="240" w:lineRule="auto"/>
    </w:pPr>
  </w:style>
  <w:style w:type="character" w:customStyle="1" w:styleId="En-tteCar">
    <w:name w:val="En-tête Car"/>
    <w:basedOn w:val="Policepardfaut"/>
    <w:link w:val="En-tte"/>
    <w:uiPriority w:val="99"/>
    <w:rsid w:val="00F502DD"/>
  </w:style>
  <w:style w:type="paragraph" w:styleId="Pieddepage">
    <w:name w:val="footer"/>
    <w:basedOn w:val="Normal"/>
    <w:link w:val="PieddepageCar"/>
    <w:uiPriority w:val="99"/>
    <w:unhideWhenUsed/>
    <w:rsid w:val="00F502DD"/>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F502DD"/>
  </w:style>
  <w:style w:type="paragraph" w:styleId="Textedebulles">
    <w:name w:val="Balloon Text"/>
    <w:basedOn w:val="Normal"/>
    <w:link w:val="TextedebullesCar"/>
    <w:uiPriority w:val="99"/>
    <w:unhideWhenUsed/>
    <w:rsid w:val="00F502D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rsid w:val="00F502DD"/>
    <w:rPr>
      <w:rFonts w:ascii="Tahoma" w:hAnsi="Tahoma" w:cs="Tahoma"/>
      <w:sz w:val="16"/>
      <w:szCs w:val="16"/>
    </w:rPr>
  </w:style>
  <w:style w:type="paragraph" w:styleId="Notedebasdepage">
    <w:name w:val="footnote text"/>
    <w:basedOn w:val="Normal"/>
    <w:link w:val="NotedebasdepageCar"/>
    <w:uiPriority w:val="99"/>
    <w:unhideWhenUsed/>
    <w:rsid w:val="00F502DD"/>
    <w:pPr>
      <w:spacing w:after="0" w:line="240" w:lineRule="auto"/>
    </w:pPr>
    <w:rPr>
      <w:sz w:val="20"/>
      <w:szCs w:val="20"/>
    </w:rPr>
  </w:style>
  <w:style w:type="character" w:customStyle="1" w:styleId="NotedebasdepageCar">
    <w:name w:val="Note de bas de page Car"/>
    <w:basedOn w:val="Policepardfaut"/>
    <w:link w:val="Notedebasdepage"/>
    <w:uiPriority w:val="99"/>
    <w:rsid w:val="00F502DD"/>
    <w:rPr>
      <w:sz w:val="20"/>
      <w:szCs w:val="20"/>
    </w:rPr>
  </w:style>
  <w:style w:type="character" w:styleId="Appelnotedebasdep">
    <w:name w:val="footnote reference"/>
    <w:basedOn w:val="Policepardfaut"/>
    <w:uiPriority w:val="99"/>
    <w:semiHidden/>
    <w:unhideWhenUsed/>
    <w:rsid w:val="00F502DD"/>
    <w:rPr>
      <w:vertAlign w:val="superscript"/>
    </w:rPr>
  </w:style>
  <w:style w:type="table" w:styleId="Grilledutableau">
    <w:name w:val="Table Grid"/>
    <w:basedOn w:val="TableauNormal"/>
    <w:uiPriority w:val="59"/>
    <w:rsid w:val="00CD1018"/>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tedefin">
    <w:name w:val="endnote text"/>
    <w:basedOn w:val="Normal"/>
    <w:link w:val="NotedefinCar"/>
    <w:uiPriority w:val="99"/>
    <w:semiHidden/>
    <w:unhideWhenUsed/>
    <w:rsid w:val="00176939"/>
    <w:pPr>
      <w:spacing w:after="0" w:line="240" w:lineRule="auto"/>
    </w:pPr>
    <w:rPr>
      <w:sz w:val="20"/>
      <w:szCs w:val="20"/>
    </w:rPr>
  </w:style>
  <w:style w:type="character" w:customStyle="1" w:styleId="NotedefinCar">
    <w:name w:val="Note de fin Car"/>
    <w:basedOn w:val="Policepardfaut"/>
    <w:link w:val="Notedefin"/>
    <w:uiPriority w:val="99"/>
    <w:semiHidden/>
    <w:rsid w:val="00176939"/>
    <w:rPr>
      <w:sz w:val="20"/>
      <w:szCs w:val="20"/>
    </w:rPr>
  </w:style>
  <w:style w:type="character" w:styleId="Appeldenotedefin">
    <w:name w:val="endnote reference"/>
    <w:basedOn w:val="Policepardfaut"/>
    <w:uiPriority w:val="99"/>
    <w:semiHidden/>
    <w:unhideWhenUsed/>
    <w:rsid w:val="00176939"/>
    <w:rPr>
      <w:vertAlign w:val="superscript"/>
    </w:rPr>
  </w:style>
  <w:style w:type="table" w:styleId="Grillemoyenne1-Accent6">
    <w:name w:val="Medium Grid 1 Accent 6"/>
    <w:basedOn w:val="TableauNormal"/>
    <w:uiPriority w:val="67"/>
    <w:rsid w:val="00C9410B"/>
    <w:pPr>
      <w:spacing w:after="0" w:line="240" w:lineRule="auto"/>
    </w:pPr>
    <w:rPr>
      <w:rFonts w:eastAsiaTheme="minorHAnsi"/>
      <w:lang w:eastAsia="en-US"/>
    </w:r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Grillemoyenne1-Accent4">
    <w:name w:val="Medium Grid 1 Accent 4"/>
    <w:basedOn w:val="TableauNormal"/>
    <w:uiPriority w:val="67"/>
    <w:rsid w:val="00C9410B"/>
    <w:pPr>
      <w:spacing w:after="0" w:line="240" w:lineRule="auto"/>
    </w:pPr>
    <w:rPr>
      <w:rFonts w:eastAsiaTheme="minorHAnsi"/>
      <w:lang w:eastAsia="en-US"/>
    </w:r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Grillemoyenne1-Accent5">
    <w:name w:val="Medium Grid 1 Accent 5"/>
    <w:basedOn w:val="TableauNormal"/>
    <w:uiPriority w:val="67"/>
    <w:rsid w:val="00C9410B"/>
    <w:pPr>
      <w:spacing w:after="0" w:line="240" w:lineRule="auto"/>
    </w:pPr>
    <w:rPr>
      <w:rFonts w:eastAsiaTheme="minorHAnsi"/>
      <w:lang w:eastAsia="en-US"/>
    </w:r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Grillemoyenne1-Accent3">
    <w:name w:val="Medium Grid 1 Accent 3"/>
    <w:basedOn w:val="TableauNormal"/>
    <w:uiPriority w:val="67"/>
    <w:rsid w:val="00C9410B"/>
    <w:pPr>
      <w:spacing w:after="0" w:line="240" w:lineRule="auto"/>
    </w:pPr>
    <w:rPr>
      <w:rFonts w:eastAsiaTheme="minorHAnsi"/>
      <w:lang w:eastAsia="en-US"/>
    </w:r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Grillemoyenne1-Accent2">
    <w:name w:val="Medium Grid 1 Accent 2"/>
    <w:basedOn w:val="TableauNormal"/>
    <w:uiPriority w:val="67"/>
    <w:rsid w:val="00C9410B"/>
    <w:pPr>
      <w:spacing w:after="0" w:line="240" w:lineRule="auto"/>
    </w:pPr>
    <w:rPr>
      <w:rFonts w:eastAsiaTheme="minorHAnsi"/>
      <w:lang w:eastAsia="en-US"/>
    </w:r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character" w:styleId="Marquedecommentaire">
    <w:name w:val="annotation reference"/>
    <w:basedOn w:val="Policepardfaut"/>
    <w:uiPriority w:val="99"/>
    <w:semiHidden/>
    <w:unhideWhenUsed/>
    <w:rsid w:val="00BC5F27"/>
    <w:rPr>
      <w:sz w:val="16"/>
      <w:szCs w:val="16"/>
    </w:rPr>
  </w:style>
  <w:style w:type="paragraph" w:styleId="Commentaire">
    <w:name w:val="annotation text"/>
    <w:basedOn w:val="Normal"/>
    <w:link w:val="CommentaireCar"/>
    <w:uiPriority w:val="99"/>
    <w:semiHidden/>
    <w:unhideWhenUsed/>
    <w:rsid w:val="00BC5F27"/>
    <w:pPr>
      <w:spacing w:line="240" w:lineRule="auto"/>
    </w:pPr>
    <w:rPr>
      <w:sz w:val="20"/>
      <w:szCs w:val="20"/>
    </w:rPr>
  </w:style>
  <w:style w:type="character" w:customStyle="1" w:styleId="CommentaireCar">
    <w:name w:val="Commentaire Car"/>
    <w:basedOn w:val="Policepardfaut"/>
    <w:link w:val="Commentaire"/>
    <w:uiPriority w:val="99"/>
    <w:semiHidden/>
    <w:rsid w:val="00BC5F27"/>
    <w:rPr>
      <w:sz w:val="20"/>
      <w:szCs w:val="20"/>
    </w:rPr>
  </w:style>
  <w:style w:type="paragraph" w:styleId="Objetducommentaire">
    <w:name w:val="annotation subject"/>
    <w:basedOn w:val="Commentaire"/>
    <w:next w:val="Commentaire"/>
    <w:link w:val="ObjetducommentaireCar"/>
    <w:uiPriority w:val="99"/>
    <w:semiHidden/>
    <w:unhideWhenUsed/>
    <w:rsid w:val="00BC5F27"/>
    <w:rPr>
      <w:b/>
      <w:bCs/>
    </w:rPr>
  </w:style>
  <w:style w:type="character" w:customStyle="1" w:styleId="ObjetducommentaireCar">
    <w:name w:val="Objet du commentaire Car"/>
    <w:basedOn w:val="CommentaireCar"/>
    <w:link w:val="Objetducommentaire"/>
    <w:uiPriority w:val="99"/>
    <w:semiHidden/>
    <w:rsid w:val="00BC5F27"/>
    <w:rPr>
      <w:b/>
      <w:bCs/>
      <w:sz w:val="20"/>
      <w:szCs w:val="20"/>
    </w:rPr>
  </w:style>
  <w:style w:type="paragraph" w:styleId="NormalWeb">
    <w:name w:val="Normal (Web)"/>
    <w:basedOn w:val="Normal"/>
    <w:uiPriority w:val="99"/>
    <w:unhideWhenUsed/>
    <w:rsid w:val="000F50C2"/>
    <w:pPr>
      <w:spacing w:before="100" w:beforeAutospacing="1" w:after="100" w:afterAutospacing="1" w:line="240" w:lineRule="auto"/>
    </w:pPr>
    <w:rPr>
      <w:rFonts w:ascii="Times New Roman" w:eastAsia="Times New Roman" w:hAnsi="Times New Roman" w:cs="Times New Roman"/>
      <w:sz w:val="24"/>
      <w:szCs w:val="24"/>
    </w:rPr>
  </w:style>
  <w:style w:type="character" w:styleId="Lienhypertexte">
    <w:name w:val="Hyperlink"/>
    <w:rsid w:val="0062579F"/>
    <w:rPr>
      <w:color w:val="0000FF"/>
      <w:u w:val="single"/>
    </w:rPr>
  </w:style>
  <w:style w:type="paragraph" w:styleId="Lgende">
    <w:name w:val="caption"/>
    <w:basedOn w:val="Normal"/>
    <w:next w:val="Normal"/>
    <w:uiPriority w:val="35"/>
    <w:unhideWhenUsed/>
    <w:qFormat/>
    <w:rsid w:val="00232CC8"/>
    <w:pPr>
      <w:spacing w:line="240" w:lineRule="auto"/>
    </w:pPr>
    <w:rPr>
      <w:rFonts w:eastAsiaTheme="minorHAnsi"/>
      <w:b/>
      <w:bCs/>
      <w:color w:val="4F81BD" w:themeColor="accent1"/>
      <w:sz w:val="18"/>
      <w:szCs w:val="18"/>
      <w:lang w:eastAsia="en-US"/>
    </w:rPr>
  </w:style>
  <w:style w:type="character" w:customStyle="1" w:styleId="tlid-translation">
    <w:name w:val="tlid-translation"/>
    <w:basedOn w:val="Policepardfaut"/>
    <w:rsid w:val="007728C8"/>
  </w:style>
  <w:style w:type="table" w:customStyle="1" w:styleId="Grilledutableau1">
    <w:name w:val="Grille du tableau1"/>
    <w:basedOn w:val="TableauNormal"/>
    <w:next w:val="Grilledutableau"/>
    <w:uiPriority w:val="59"/>
    <w:rsid w:val="00644778"/>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2">
    <w:name w:val="Grille du tableau2"/>
    <w:basedOn w:val="TableauNormal"/>
    <w:next w:val="Grilledutableau"/>
    <w:uiPriority w:val="59"/>
    <w:rsid w:val="00644778"/>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3">
    <w:name w:val="Grille du tableau3"/>
    <w:basedOn w:val="TableauNormal"/>
    <w:next w:val="Grilledutableau"/>
    <w:uiPriority w:val="59"/>
    <w:rsid w:val="00644778"/>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Aucuneliste1">
    <w:name w:val="Aucune liste1"/>
    <w:next w:val="Aucuneliste"/>
    <w:uiPriority w:val="99"/>
    <w:semiHidden/>
    <w:unhideWhenUsed/>
    <w:rsid w:val="00644778"/>
  </w:style>
  <w:style w:type="paragraph" w:customStyle="1" w:styleId="8DC85D95490F4A83941F061210A88F7E">
    <w:name w:val="8DC85D95490F4A83941F061210A88F7E"/>
    <w:rsid w:val="00644778"/>
    <w:rPr>
      <w:lang w:val="en-US" w:eastAsia="en-US"/>
    </w:rPr>
  </w:style>
  <w:style w:type="numbering" w:customStyle="1" w:styleId="Aucuneliste2">
    <w:name w:val="Aucune liste2"/>
    <w:next w:val="Aucuneliste"/>
    <w:uiPriority w:val="99"/>
    <w:semiHidden/>
    <w:unhideWhenUsed/>
    <w:rsid w:val="00424A0D"/>
  </w:style>
  <w:style w:type="numbering" w:customStyle="1" w:styleId="Aucuneliste3">
    <w:name w:val="Aucune liste3"/>
    <w:next w:val="Aucuneliste"/>
    <w:uiPriority w:val="99"/>
    <w:semiHidden/>
    <w:unhideWhenUsed/>
    <w:rsid w:val="006139C3"/>
  </w:style>
  <w:style w:type="numbering" w:customStyle="1" w:styleId="Aucuneliste4">
    <w:name w:val="Aucune liste4"/>
    <w:next w:val="Aucuneliste"/>
    <w:uiPriority w:val="99"/>
    <w:semiHidden/>
    <w:unhideWhenUsed/>
    <w:rsid w:val="00AF08CB"/>
  </w:style>
  <w:style w:type="paragraph" w:customStyle="1" w:styleId="Titre51">
    <w:name w:val="Titre 51"/>
    <w:basedOn w:val="Normal"/>
    <w:next w:val="Normal"/>
    <w:uiPriority w:val="9"/>
    <w:semiHidden/>
    <w:unhideWhenUsed/>
    <w:qFormat/>
    <w:rsid w:val="00AF08CB"/>
    <w:pPr>
      <w:keepNext/>
      <w:keepLines/>
      <w:spacing w:before="200" w:after="0" w:line="240" w:lineRule="auto"/>
      <w:jc w:val="lowKashida"/>
      <w:outlineLvl w:val="4"/>
    </w:pPr>
    <w:rPr>
      <w:rFonts w:ascii="Cambria" w:eastAsia="Times New Roman" w:hAnsi="Cambria" w:cs="Times New Roman"/>
      <w:color w:val="243F60"/>
      <w:lang w:eastAsia="en-US"/>
    </w:rPr>
  </w:style>
  <w:style w:type="numbering" w:customStyle="1" w:styleId="Aucuneliste11">
    <w:name w:val="Aucune liste11"/>
    <w:next w:val="Aucuneliste"/>
    <w:uiPriority w:val="99"/>
    <w:semiHidden/>
    <w:unhideWhenUsed/>
    <w:rsid w:val="00AF08CB"/>
  </w:style>
  <w:style w:type="character" w:styleId="Accentuation">
    <w:name w:val="Emphasis"/>
    <w:basedOn w:val="Policepardfaut"/>
    <w:qFormat/>
    <w:rsid w:val="00AF08CB"/>
    <w:rPr>
      <w:rFonts w:ascii="Calibri" w:hAnsi="Calibri" w:cs="Times New Roman"/>
      <w:b/>
      <w:i/>
    </w:rPr>
  </w:style>
  <w:style w:type="table" w:customStyle="1" w:styleId="Grilledutableau4">
    <w:name w:val="Grille du tableau4"/>
    <w:basedOn w:val="TableauNormal"/>
    <w:next w:val="Grilledutableau"/>
    <w:uiPriority w:val="39"/>
    <w:rsid w:val="00AF08CB"/>
    <w:pPr>
      <w:spacing w:after="0" w:line="240" w:lineRule="auto"/>
      <w:jc w:val="lowKashida"/>
    </w:pPr>
    <w:rPr>
      <w:rFonts w:eastAsia="Calibr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Spacing1">
    <w:name w:val="No Spacing1"/>
    <w:link w:val="NoSpacingChar"/>
    <w:qFormat/>
    <w:rsid w:val="00AF08CB"/>
    <w:pPr>
      <w:bidi/>
      <w:spacing w:after="0" w:line="240" w:lineRule="auto"/>
    </w:pPr>
    <w:rPr>
      <w:rFonts w:ascii="Times New Roman" w:eastAsia="Times New Roman" w:hAnsi="Times New Roman" w:cs="Times New Roman"/>
      <w:sz w:val="24"/>
      <w:szCs w:val="24"/>
      <w:lang w:val="en-US" w:eastAsia="en-US"/>
    </w:rPr>
  </w:style>
  <w:style w:type="character" w:customStyle="1" w:styleId="NoSpacingChar">
    <w:name w:val="No Spacing Char"/>
    <w:link w:val="NoSpacing1"/>
    <w:rsid w:val="00AF08CB"/>
    <w:rPr>
      <w:rFonts w:ascii="Times New Roman" w:eastAsia="Times New Roman" w:hAnsi="Times New Roman" w:cs="Times New Roman"/>
      <w:sz w:val="24"/>
      <w:szCs w:val="24"/>
      <w:lang w:val="en-US" w:eastAsia="en-US"/>
    </w:rPr>
  </w:style>
  <w:style w:type="character" w:customStyle="1" w:styleId="Titre5Car1">
    <w:name w:val="Titre 5 Car1"/>
    <w:basedOn w:val="Policepardfaut"/>
    <w:uiPriority w:val="9"/>
    <w:semiHidden/>
    <w:rsid w:val="00AF08CB"/>
    <w:rPr>
      <w:rFonts w:ascii="Calibri Light" w:eastAsia="Times New Roman" w:hAnsi="Calibri Light" w:cs="Times New Roman"/>
      <w:color w:val="1F4D78"/>
      <w:lang w:bidi="ar-DZ"/>
    </w:rPr>
  </w:style>
  <w:style w:type="table" w:customStyle="1" w:styleId="Grilledutableau5">
    <w:name w:val="Grille du tableau5"/>
    <w:basedOn w:val="TableauNormal"/>
    <w:next w:val="Grilledutableau"/>
    <w:uiPriority w:val="39"/>
    <w:rsid w:val="00AF08CB"/>
    <w:pPr>
      <w:spacing w:after="0" w:line="240" w:lineRule="auto"/>
    </w:pPr>
    <w:rPr>
      <w:rFonts w:eastAsia="Calibri"/>
      <w:lang w:val="en-US"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Grilleclaire-Accent5">
    <w:name w:val="Light Grid Accent 5"/>
    <w:basedOn w:val="TableauNormal"/>
    <w:uiPriority w:val="62"/>
    <w:rsid w:val="0033322D"/>
    <w:pPr>
      <w:spacing w:after="0" w:line="240" w:lineRule="auto"/>
    </w:pPr>
    <w:rPr>
      <w:rFonts w:eastAsiaTheme="minorHAnsi"/>
      <w:lang w:eastAsia="en-US"/>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customStyle="1" w:styleId="Grilledutableau6">
    <w:name w:val="Grille du tableau6"/>
    <w:basedOn w:val="TableauNormal"/>
    <w:next w:val="Grilledutableau"/>
    <w:uiPriority w:val="59"/>
    <w:rsid w:val="0033322D"/>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7">
    <w:name w:val="Grille du tableau7"/>
    <w:basedOn w:val="TableauNormal"/>
    <w:next w:val="Grilledutableau"/>
    <w:uiPriority w:val="59"/>
    <w:rsid w:val="0033322D"/>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8">
    <w:name w:val="Grille du tableau8"/>
    <w:basedOn w:val="TableauNormal"/>
    <w:next w:val="Grilledutableau"/>
    <w:uiPriority w:val="59"/>
    <w:rsid w:val="00350055"/>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9">
    <w:name w:val="Grille du tableau9"/>
    <w:basedOn w:val="TableauNormal"/>
    <w:next w:val="Grilledutableau"/>
    <w:uiPriority w:val="59"/>
    <w:rsid w:val="004924E6"/>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
    <w:name w:val="Table Grid1"/>
    <w:basedOn w:val="TableauNormal"/>
    <w:next w:val="Grilledutableau"/>
    <w:uiPriority w:val="59"/>
    <w:rsid w:val="004924E6"/>
    <w:pPr>
      <w:spacing w:after="0" w:line="240" w:lineRule="auto"/>
    </w:pPr>
    <w:rPr>
      <w:rFonts w:ascii="Calibri" w:eastAsia="Calibri"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Aucuneliste5">
    <w:name w:val="Aucune liste5"/>
    <w:next w:val="Aucuneliste"/>
    <w:uiPriority w:val="99"/>
    <w:semiHidden/>
    <w:unhideWhenUsed/>
    <w:rsid w:val="00564D57"/>
  </w:style>
  <w:style w:type="table" w:customStyle="1" w:styleId="Grilledutableau10">
    <w:name w:val="Grille du tableau10"/>
    <w:basedOn w:val="TableauNormal"/>
    <w:next w:val="Grilledutableau"/>
    <w:uiPriority w:val="59"/>
    <w:rsid w:val="007A1A56"/>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0"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B42592"/>
    <w:pPr>
      <w:keepNext/>
      <w:keepLines/>
      <w:numPr>
        <w:numId w:val="1"/>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9"/>
    <w:unhideWhenUsed/>
    <w:qFormat/>
    <w:rsid w:val="00B42592"/>
    <w:pPr>
      <w:keepNext/>
      <w:keepLines/>
      <w:numPr>
        <w:ilvl w:val="1"/>
        <w:numId w:val="1"/>
      </w:numPr>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nhideWhenUsed/>
    <w:qFormat/>
    <w:rsid w:val="00B42592"/>
    <w:pPr>
      <w:keepNext/>
      <w:keepLines/>
      <w:numPr>
        <w:ilvl w:val="2"/>
        <w:numId w:val="1"/>
      </w:numPr>
      <w:tabs>
        <w:tab w:val="num" w:pos="360"/>
      </w:tabs>
      <w:spacing w:before="200" w:after="0"/>
      <w:ind w:left="0" w:firstLine="0"/>
      <w:outlineLvl w:val="2"/>
    </w:pPr>
    <w:rPr>
      <w:rFonts w:asciiTheme="majorHAnsi" w:eastAsiaTheme="majorEastAsia" w:hAnsiTheme="majorHAnsi" w:cstheme="majorBidi"/>
      <w:b/>
      <w:bCs/>
      <w:color w:val="4F81BD" w:themeColor="accent1"/>
    </w:rPr>
  </w:style>
  <w:style w:type="paragraph" w:styleId="Titre4">
    <w:name w:val="heading 4"/>
    <w:basedOn w:val="Normal"/>
    <w:next w:val="Normal"/>
    <w:link w:val="Titre4Car"/>
    <w:uiPriority w:val="9"/>
    <w:semiHidden/>
    <w:unhideWhenUsed/>
    <w:qFormat/>
    <w:rsid w:val="00B42592"/>
    <w:pPr>
      <w:keepNext/>
      <w:keepLines/>
      <w:numPr>
        <w:ilvl w:val="3"/>
        <w:numId w:val="1"/>
      </w:numPr>
      <w:spacing w:before="200" w:after="0"/>
      <w:outlineLvl w:val="3"/>
    </w:pPr>
    <w:rPr>
      <w:rFonts w:asciiTheme="majorHAnsi" w:eastAsiaTheme="majorEastAsia" w:hAnsiTheme="majorHAnsi" w:cstheme="majorBidi"/>
      <w:b/>
      <w:bCs/>
      <w:i/>
      <w:iCs/>
      <w:color w:val="4F81BD" w:themeColor="accent1"/>
    </w:rPr>
  </w:style>
  <w:style w:type="paragraph" w:styleId="Titre5">
    <w:name w:val="heading 5"/>
    <w:basedOn w:val="Normal"/>
    <w:next w:val="Normal"/>
    <w:link w:val="Titre5Car"/>
    <w:semiHidden/>
    <w:unhideWhenUsed/>
    <w:qFormat/>
    <w:rsid w:val="00B42592"/>
    <w:pPr>
      <w:keepNext/>
      <w:keepLines/>
      <w:numPr>
        <w:ilvl w:val="4"/>
        <w:numId w:val="1"/>
      </w:numPr>
      <w:spacing w:before="200" w:after="0"/>
      <w:outlineLvl w:val="4"/>
    </w:pPr>
    <w:rPr>
      <w:rFonts w:asciiTheme="majorHAnsi" w:eastAsiaTheme="majorEastAsia" w:hAnsiTheme="majorHAnsi" w:cstheme="majorBidi"/>
      <w:color w:val="243F60" w:themeColor="accent1" w:themeShade="7F"/>
    </w:rPr>
  </w:style>
  <w:style w:type="paragraph" w:styleId="Titre6">
    <w:name w:val="heading 6"/>
    <w:basedOn w:val="Normal"/>
    <w:next w:val="Normal"/>
    <w:link w:val="Titre6Car"/>
    <w:uiPriority w:val="9"/>
    <w:semiHidden/>
    <w:unhideWhenUsed/>
    <w:qFormat/>
    <w:rsid w:val="00B42592"/>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Titre7">
    <w:name w:val="heading 7"/>
    <w:basedOn w:val="Normal"/>
    <w:next w:val="Normal"/>
    <w:link w:val="Titre7Car"/>
    <w:uiPriority w:val="9"/>
    <w:semiHidden/>
    <w:unhideWhenUsed/>
    <w:qFormat/>
    <w:rsid w:val="00B42592"/>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semiHidden/>
    <w:unhideWhenUsed/>
    <w:qFormat/>
    <w:rsid w:val="00B42592"/>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Titre9">
    <w:name w:val="heading 9"/>
    <w:basedOn w:val="Normal"/>
    <w:next w:val="Normal"/>
    <w:link w:val="Titre9Car"/>
    <w:uiPriority w:val="9"/>
    <w:semiHidden/>
    <w:unhideWhenUsed/>
    <w:qFormat/>
    <w:rsid w:val="00B42592"/>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B42592"/>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9"/>
    <w:rsid w:val="00B42592"/>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rsid w:val="00B42592"/>
    <w:rPr>
      <w:rFonts w:asciiTheme="majorHAnsi" w:eastAsiaTheme="majorEastAsia" w:hAnsiTheme="majorHAnsi" w:cstheme="majorBidi"/>
      <w:b/>
      <w:bCs/>
      <w:color w:val="4F81BD" w:themeColor="accent1"/>
    </w:rPr>
  </w:style>
  <w:style w:type="character" w:customStyle="1" w:styleId="Titre4Car">
    <w:name w:val="Titre 4 Car"/>
    <w:basedOn w:val="Policepardfaut"/>
    <w:link w:val="Titre4"/>
    <w:uiPriority w:val="9"/>
    <w:semiHidden/>
    <w:rsid w:val="00B42592"/>
    <w:rPr>
      <w:rFonts w:asciiTheme="majorHAnsi" w:eastAsiaTheme="majorEastAsia" w:hAnsiTheme="majorHAnsi" w:cstheme="majorBidi"/>
      <w:b/>
      <w:bCs/>
      <w:i/>
      <w:iCs/>
      <w:color w:val="4F81BD" w:themeColor="accent1"/>
    </w:rPr>
  </w:style>
  <w:style w:type="character" w:customStyle="1" w:styleId="Titre5Car">
    <w:name w:val="Titre 5 Car"/>
    <w:basedOn w:val="Policepardfaut"/>
    <w:link w:val="Titre5"/>
    <w:semiHidden/>
    <w:rsid w:val="00B42592"/>
    <w:rPr>
      <w:rFonts w:asciiTheme="majorHAnsi" w:eastAsiaTheme="majorEastAsia" w:hAnsiTheme="majorHAnsi" w:cstheme="majorBidi"/>
      <w:color w:val="243F60" w:themeColor="accent1" w:themeShade="7F"/>
    </w:rPr>
  </w:style>
  <w:style w:type="character" w:customStyle="1" w:styleId="Titre6Car">
    <w:name w:val="Titre 6 Car"/>
    <w:basedOn w:val="Policepardfaut"/>
    <w:link w:val="Titre6"/>
    <w:uiPriority w:val="9"/>
    <w:semiHidden/>
    <w:rsid w:val="00B42592"/>
    <w:rPr>
      <w:rFonts w:asciiTheme="majorHAnsi" w:eastAsiaTheme="majorEastAsia" w:hAnsiTheme="majorHAnsi" w:cstheme="majorBidi"/>
      <w:i/>
      <w:iCs/>
      <w:color w:val="243F60" w:themeColor="accent1" w:themeShade="7F"/>
    </w:rPr>
  </w:style>
  <w:style w:type="character" w:customStyle="1" w:styleId="Titre7Car">
    <w:name w:val="Titre 7 Car"/>
    <w:basedOn w:val="Policepardfaut"/>
    <w:link w:val="Titre7"/>
    <w:uiPriority w:val="9"/>
    <w:semiHidden/>
    <w:rsid w:val="00B42592"/>
    <w:rPr>
      <w:rFonts w:asciiTheme="majorHAnsi" w:eastAsiaTheme="majorEastAsia" w:hAnsiTheme="majorHAnsi" w:cstheme="majorBidi"/>
      <w:i/>
      <w:iCs/>
      <w:color w:val="404040" w:themeColor="text1" w:themeTint="BF"/>
    </w:rPr>
  </w:style>
  <w:style w:type="character" w:customStyle="1" w:styleId="Titre8Car">
    <w:name w:val="Titre 8 Car"/>
    <w:basedOn w:val="Policepardfaut"/>
    <w:link w:val="Titre8"/>
    <w:uiPriority w:val="9"/>
    <w:semiHidden/>
    <w:rsid w:val="00B42592"/>
    <w:rPr>
      <w:rFonts w:asciiTheme="majorHAnsi" w:eastAsiaTheme="majorEastAsia" w:hAnsiTheme="majorHAnsi" w:cstheme="majorBidi"/>
      <w:color w:val="404040" w:themeColor="text1" w:themeTint="BF"/>
      <w:sz w:val="20"/>
      <w:szCs w:val="20"/>
    </w:rPr>
  </w:style>
  <w:style w:type="character" w:customStyle="1" w:styleId="Titre9Car">
    <w:name w:val="Titre 9 Car"/>
    <w:basedOn w:val="Policepardfaut"/>
    <w:link w:val="Titre9"/>
    <w:uiPriority w:val="9"/>
    <w:semiHidden/>
    <w:rsid w:val="00B42592"/>
    <w:rPr>
      <w:rFonts w:asciiTheme="majorHAnsi" w:eastAsiaTheme="majorEastAsia" w:hAnsiTheme="majorHAnsi" w:cstheme="majorBidi"/>
      <w:i/>
      <w:iCs/>
      <w:color w:val="404040" w:themeColor="text1" w:themeTint="BF"/>
      <w:sz w:val="20"/>
      <w:szCs w:val="20"/>
    </w:rPr>
  </w:style>
  <w:style w:type="paragraph" w:styleId="Paragraphedeliste">
    <w:name w:val="List Paragraph"/>
    <w:basedOn w:val="Normal"/>
    <w:uiPriority w:val="34"/>
    <w:qFormat/>
    <w:rsid w:val="00204264"/>
    <w:pPr>
      <w:ind w:left="720"/>
      <w:contextualSpacing/>
    </w:pPr>
  </w:style>
  <w:style w:type="paragraph" w:styleId="En-tte">
    <w:name w:val="header"/>
    <w:basedOn w:val="Normal"/>
    <w:link w:val="En-tteCar"/>
    <w:uiPriority w:val="99"/>
    <w:unhideWhenUsed/>
    <w:rsid w:val="00F502DD"/>
    <w:pPr>
      <w:tabs>
        <w:tab w:val="center" w:pos="4153"/>
        <w:tab w:val="right" w:pos="8306"/>
      </w:tabs>
      <w:spacing w:after="0" w:line="240" w:lineRule="auto"/>
    </w:pPr>
  </w:style>
  <w:style w:type="character" w:customStyle="1" w:styleId="En-tteCar">
    <w:name w:val="En-tête Car"/>
    <w:basedOn w:val="Policepardfaut"/>
    <w:link w:val="En-tte"/>
    <w:uiPriority w:val="99"/>
    <w:rsid w:val="00F502DD"/>
  </w:style>
  <w:style w:type="paragraph" w:styleId="Pieddepage">
    <w:name w:val="footer"/>
    <w:basedOn w:val="Normal"/>
    <w:link w:val="PieddepageCar"/>
    <w:uiPriority w:val="99"/>
    <w:unhideWhenUsed/>
    <w:rsid w:val="00F502DD"/>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F502DD"/>
  </w:style>
  <w:style w:type="paragraph" w:styleId="Textedebulles">
    <w:name w:val="Balloon Text"/>
    <w:basedOn w:val="Normal"/>
    <w:link w:val="TextedebullesCar"/>
    <w:uiPriority w:val="99"/>
    <w:unhideWhenUsed/>
    <w:rsid w:val="00F502D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rsid w:val="00F502DD"/>
    <w:rPr>
      <w:rFonts w:ascii="Tahoma" w:hAnsi="Tahoma" w:cs="Tahoma"/>
      <w:sz w:val="16"/>
      <w:szCs w:val="16"/>
    </w:rPr>
  </w:style>
  <w:style w:type="paragraph" w:styleId="Notedebasdepage">
    <w:name w:val="footnote text"/>
    <w:basedOn w:val="Normal"/>
    <w:link w:val="NotedebasdepageCar"/>
    <w:uiPriority w:val="99"/>
    <w:unhideWhenUsed/>
    <w:rsid w:val="00F502DD"/>
    <w:pPr>
      <w:spacing w:after="0" w:line="240" w:lineRule="auto"/>
    </w:pPr>
    <w:rPr>
      <w:sz w:val="20"/>
      <w:szCs w:val="20"/>
    </w:rPr>
  </w:style>
  <w:style w:type="character" w:customStyle="1" w:styleId="NotedebasdepageCar">
    <w:name w:val="Note de bas de page Car"/>
    <w:basedOn w:val="Policepardfaut"/>
    <w:link w:val="Notedebasdepage"/>
    <w:uiPriority w:val="99"/>
    <w:rsid w:val="00F502DD"/>
    <w:rPr>
      <w:sz w:val="20"/>
      <w:szCs w:val="20"/>
    </w:rPr>
  </w:style>
  <w:style w:type="character" w:styleId="Appelnotedebasdep">
    <w:name w:val="footnote reference"/>
    <w:basedOn w:val="Policepardfaut"/>
    <w:uiPriority w:val="99"/>
    <w:semiHidden/>
    <w:unhideWhenUsed/>
    <w:rsid w:val="00F502DD"/>
    <w:rPr>
      <w:vertAlign w:val="superscript"/>
    </w:rPr>
  </w:style>
  <w:style w:type="table" w:styleId="Grilledutableau">
    <w:name w:val="Table Grid"/>
    <w:basedOn w:val="TableauNormal"/>
    <w:uiPriority w:val="59"/>
    <w:rsid w:val="00CD1018"/>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tedefin">
    <w:name w:val="endnote text"/>
    <w:basedOn w:val="Normal"/>
    <w:link w:val="NotedefinCar"/>
    <w:uiPriority w:val="99"/>
    <w:semiHidden/>
    <w:unhideWhenUsed/>
    <w:rsid w:val="00176939"/>
    <w:pPr>
      <w:spacing w:after="0" w:line="240" w:lineRule="auto"/>
    </w:pPr>
    <w:rPr>
      <w:sz w:val="20"/>
      <w:szCs w:val="20"/>
    </w:rPr>
  </w:style>
  <w:style w:type="character" w:customStyle="1" w:styleId="NotedefinCar">
    <w:name w:val="Note de fin Car"/>
    <w:basedOn w:val="Policepardfaut"/>
    <w:link w:val="Notedefin"/>
    <w:uiPriority w:val="99"/>
    <w:semiHidden/>
    <w:rsid w:val="00176939"/>
    <w:rPr>
      <w:sz w:val="20"/>
      <w:szCs w:val="20"/>
    </w:rPr>
  </w:style>
  <w:style w:type="character" w:styleId="Appeldenotedefin">
    <w:name w:val="endnote reference"/>
    <w:basedOn w:val="Policepardfaut"/>
    <w:uiPriority w:val="99"/>
    <w:semiHidden/>
    <w:unhideWhenUsed/>
    <w:rsid w:val="00176939"/>
    <w:rPr>
      <w:vertAlign w:val="superscript"/>
    </w:rPr>
  </w:style>
  <w:style w:type="table" w:styleId="Grillemoyenne1-Accent6">
    <w:name w:val="Medium Grid 1 Accent 6"/>
    <w:basedOn w:val="TableauNormal"/>
    <w:uiPriority w:val="67"/>
    <w:rsid w:val="00C9410B"/>
    <w:pPr>
      <w:spacing w:after="0" w:line="240" w:lineRule="auto"/>
    </w:pPr>
    <w:rPr>
      <w:rFonts w:eastAsiaTheme="minorHAnsi"/>
      <w:lang w:eastAsia="en-US"/>
    </w:r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Grillemoyenne1-Accent4">
    <w:name w:val="Medium Grid 1 Accent 4"/>
    <w:basedOn w:val="TableauNormal"/>
    <w:uiPriority w:val="67"/>
    <w:rsid w:val="00C9410B"/>
    <w:pPr>
      <w:spacing w:after="0" w:line="240" w:lineRule="auto"/>
    </w:pPr>
    <w:rPr>
      <w:rFonts w:eastAsiaTheme="minorHAnsi"/>
      <w:lang w:eastAsia="en-US"/>
    </w:r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Grillemoyenne1-Accent5">
    <w:name w:val="Medium Grid 1 Accent 5"/>
    <w:basedOn w:val="TableauNormal"/>
    <w:uiPriority w:val="67"/>
    <w:rsid w:val="00C9410B"/>
    <w:pPr>
      <w:spacing w:after="0" w:line="240" w:lineRule="auto"/>
    </w:pPr>
    <w:rPr>
      <w:rFonts w:eastAsiaTheme="minorHAnsi"/>
      <w:lang w:eastAsia="en-US"/>
    </w:r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Grillemoyenne1-Accent3">
    <w:name w:val="Medium Grid 1 Accent 3"/>
    <w:basedOn w:val="TableauNormal"/>
    <w:uiPriority w:val="67"/>
    <w:rsid w:val="00C9410B"/>
    <w:pPr>
      <w:spacing w:after="0" w:line="240" w:lineRule="auto"/>
    </w:pPr>
    <w:rPr>
      <w:rFonts w:eastAsiaTheme="minorHAnsi"/>
      <w:lang w:eastAsia="en-US"/>
    </w:r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Grillemoyenne1-Accent2">
    <w:name w:val="Medium Grid 1 Accent 2"/>
    <w:basedOn w:val="TableauNormal"/>
    <w:uiPriority w:val="67"/>
    <w:rsid w:val="00C9410B"/>
    <w:pPr>
      <w:spacing w:after="0" w:line="240" w:lineRule="auto"/>
    </w:pPr>
    <w:rPr>
      <w:rFonts w:eastAsiaTheme="minorHAnsi"/>
      <w:lang w:eastAsia="en-US"/>
    </w:r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character" w:styleId="Marquedecommentaire">
    <w:name w:val="annotation reference"/>
    <w:basedOn w:val="Policepardfaut"/>
    <w:uiPriority w:val="99"/>
    <w:semiHidden/>
    <w:unhideWhenUsed/>
    <w:rsid w:val="00BC5F27"/>
    <w:rPr>
      <w:sz w:val="16"/>
      <w:szCs w:val="16"/>
    </w:rPr>
  </w:style>
  <w:style w:type="paragraph" w:styleId="Commentaire">
    <w:name w:val="annotation text"/>
    <w:basedOn w:val="Normal"/>
    <w:link w:val="CommentaireCar"/>
    <w:uiPriority w:val="99"/>
    <w:semiHidden/>
    <w:unhideWhenUsed/>
    <w:rsid w:val="00BC5F27"/>
    <w:pPr>
      <w:spacing w:line="240" w:lineRule="auto"/>
    </w:pPr>
    <w:rPr>
      <w:sz w:val="20"/>
      <w:szCs w:val="20"/>
    </w:rPr>
  </w:style>
  <w:style w:type="character" w:customStyle="1" w:styleId="CommentaireCar">
    <w:name w:val="Commentaire Car"/>
    <w:basedOn w:val="Policepardfaut"/>
    <w:link w:val="Commentaire"/>
    <w:uiPriority w:val="99"/>
    <w:semiHidden/>
    <w:rsid w:val="00BC5F27"/>
    <w:rPr>
      <w:sz w:val="20"/>
      <w:szCs w:val="20"/>
    </w:rPr>
  </w:style>
  <w:style w:type="paragraph" w:styleId="Objetducommentaire">
    <w:name w:val="annotation subject"/>
    <w:basedOn w:val="Commentaire"/>
    <w:next w:val="Commentaire"/>
    <w:link w:val="ObjetducommentaireCar"/>
    <w:uiPriority w:val="99"/>
    <w:semiHidden/>
    <w:unhideWhenUsed/>
    <w:rsid w:val="00BC5F27"/>
    <w:rPr>
      <w:b/>
      <w:bCs/>
    </w:rPr>
  </w:style>
  <w:style w:type="character" w:customStyle="1" w:styleId="ObjetducommentaireCar">
    <w:name w:val="Objet du commentaire Car"/>
    <w:basedOn w:val="CommentaireCar"/>
    <w:link w:val="Objetducommentaire"/>
    <w:uiPriority w:val="99"/>
    <w:semiHidden/>
    <w:rsid w:val="00BC5F27"/>
    <w:rPr>
      <w:b/>
      <w:bCs/>
      <w:sz w:val="20"/>
      <w:szCs w:val="20"/>
    </w:rPr>
  </w:style>
  <w:style w:type="paragraph" w:styleId="NormalWeb">
    <w:name w:val="Normal (Web)"/>
    <w:basedOn w:val="Normal"/>
    <w:uiPriority w:val="99"/>
    <w:unhideWhenUsed/>
    <w:rsid w:val="000F50C2"/>
    <w:pPr>
      <w:spacing w:before="100" w:beforeAutospacing="1" w:after="100" w:afterAutospacing="1" w:line="240" w:lineRule="auto"/>
    </w:pPr>
    <w:rPr>
      <w:rFonts w:ascii="Times New Roman" w:eastAsia="Times New Roman" w:hAnsi="Times New Roman" w:cs="Times New Roman"/>
      <w:sz w:val="24"/>
      <w:szCs w:val="24"/>
    </w:rPr>
  </w:style>
  <w:style w:type="character" w:styleId="Lienhypertexte">
    <w:name w:val="Hyperlink"/>
    <w:rsid w:val="0062579F"/>
    <w:rPr>
      <w:color w:val="0000FF"/>
      <w:u w:val="single"/>
    </w:rPr>
  </w:style>
  <w:style w:type="paragraph" w:styleId="Lgende">
    <w:name w:val="caption"/>
    <w:basedOn w:val="Normal"/>
    <w:next w:val="Normal"/>
    <w:uiPriority w:val="35"/>
    <w:unhideWhenUsed/>
    <w:qFormat/>
    <w:rsid w:val="00232CC8"/>
    <w:pPr>
      <w:spacing w:line="240" w:lineRule="auto"/>
    </w:pPr>
    <w:rPr>
      <w:rFonts w:eastAsiaTheme="minorHAnsi"/>
      <w:b/>
      <w:bCs/>
      <w:color w:val="4F81BD" w:themeColor="accent1"/>
      <w:sz w:val="18"/>
      <w:szCs w:val="18"/>
      <w:lang w:eastAsia="en-US"/>
    </w:rPr>
  </w:style>
  <w:style w:type="character" w:customStyle="1" w:styleId="tlid-translation">
    <w:name w:val="tlid-translation"/>
    <w:basedOn w:val="Policepardfaut"/>
    <w:rsid w:val="007728C8"/>
  </w:style>
  <w:style w:type="table" w:customStyle="1" w:styleId="Grilledutableau1">
    <w:name w:val="Grille du tableau1"/>
    <w:basedOn w:val="TableauNormal"/>
    <w:next w:val="Grilledutableau"/>
    <w:uiPriority w:val="59"/>
    <w:rsid w:val="00644778"/>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2">
    <w:name w:val="Grille du tableau2"/>
    <w:basedOn w:val="TableauNormal"/>
    <w:next w:val="Grilledutableau"/>
    <w:uiPriority w:val="59"/>
    <w:rsid w:val="00644778"/>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3">
    <w:name w:val="Grille du tableau3"/>
    <w:basedOn w:val="TableauNormal"/>
    <w:next w:val="Grilledutableau"/>
    <w:uiPriority w:val="59"/>
    <w:rsid w:val="00644778"/>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Aucuneliste1">
    <w:name w:val="Aucune liste1"/>
    <w:next w:val="Aucuneliste"/>
    <w:uiPriority w:val="99"/>
    <w:semiHidden/>
    <w:unhideWhenUsed/>
    <w:rsid w:val="00644778"/>
  </w:style>
  <w:style w:type="paragraph" w:customStyle="1" w:styleId="8DC85D95490F4A83941F061210A88F7E">
    <w:name w:val="8DC85D95490F4A83941F061210A88F7E"/>
    <w:rsid w:val="00644778"/>
    <w:rPr>
      <w:lang w:val="en-US" w:eastAsia="en-US"/>
    </w:rPr>
  </w:style>
  <w:style w:type="numbering" w:customStyle="1" w:styleId="Aucuneliste2">
    <w:name w:val="Aucune liste2"/>
    <w:next w:val="Aucuneliste"/>
    <w:uiPriority w:val="99"/>
    <w:semiHidden/>
    <w:unhideWhenUsed/>
    <w:rsid w:val="00424A0D"/>
  </w:style>
  <w:style w:type="numbering" w:customStyle="1" w:styleId="Aucuneliste3">
    <w:name w:val="Aucune liste3"/>
    <w:next w:val="Aucuneliste"/>
    <w:uiPriority w:val="99"/>
    <w:semiHidden/>
    <w:unhideWhenUsed/>
    <w:rsid w:val="006139C3"/>
  </w:style>
  <w:style w:type="numbering" w:customStyle="1" w:styleId="Aucuneliste4">
    <w:name w:val="Aucune liste4"/>
    <w:next w:val="Aucuneliste"/>
    <w:uiPriority w:val="99"/>
    <w:semiHidden/>
    <w:unhideWhenUsed/>
    <w:rsid w:val="00AF08CB"/>
  </w:style>
  <w:style w:type="paragraph" w:customStyle="1" w:styleId="Titre51">
    <w:name w:val="Titre 51"/>
    <w:basedOn w:val="Normal"/>
    <w:next w:val="Normal"/>
    <w:uiPriority w:val="9"/>
    <w:semiHidden/>
    <w:unhideWhenUsed/>
    <w:qFormat/>
    <w:rsid w:val="00AF08CB"/>
    <w:pPr>
      <w:keepNext/>
      <w:keepLines/>
      <w:spacing w:before="200" w:after="0" w:line="240" w:lineRule="auto"/>
      <w:jc w:val="lowKashida"/>
      <w:outlineLvl w:val="4"/>
    </w:pPr>
    <w:rPr>
      <w:rFonts w:ascii="Cambria" w:eastAsia="Times New Roman" w:hAnsi="Cambria" w:cs="Times New Roman"/>
      <w:color w:val="243F60"/>
      <w:lang w:eastAsia="en-US"/>
    </w:rPr>
  </w:style>
  <w:style w:type="numbering" w:customStyle="1" w:styleId="Aucuneliste11">
    <w:name w:val="Aucune liste11"/>
    <w:next w:val="Aucuneliste"/>
    <w:uiPriority w:val="99"/>
    <w:semiHidden/>
    <w:unhideWhenUsed/>
    <w:rsid w:val="00AF08CB"/>
  </w:style>
  <w:style w:type="character" w:styleId="Accentuation">
    <w:name w:val="Emphasis"/>
    <w:basedOn w:val="Policepardfaut"/>
    <w:qFormat/>
    <w:rsid w:val="00AF08CB"/>
    <w:rPr>
      <w:rFonts w:ascii="Calibri" w:hAnsi="Calibri" w:cs="Times New Roman"/>
      <w:b/>
      <w:i/>
    </w:rPr>
  </w:style>
  <w:style w:type="table" w:customStyle="1" w:styleId="Grilledutableau4">
    <w:name w:val="Grille du tableau4"/>
    <w:basedOn w:val="TableauNormal"/>
    <w:next w:val="Grilledutableau"/>
    <w:uiPriority w:val="39"/>
    <w:rsid w:val="00AF08CB"/>
    <w:pPr>
      <w:spacing w:after="0" w:line="240" w:lineRule="auto"/>
      <w:jc w:val="lowKashida"/>
    </w:pPr>
    <w:rPr>
      <w:rFonts w:eastAsia="Calibr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Spacing1">
    <w:name w:val="No Spacing1"/>
    <w:link w:val="NoSpacingChar"/>
    <w:qFormat/>
    <w:rsid w:val="00AF08CB"/>
    <w:pPr>
      <w:bidi/>
      <w:spacing w:after="0" w:line="240" w:lineRule="auto"/>
    </w:pPr>
    <w:rPr>
      <w:rFonts w:ascii="Times New Roman" w:eastAsia="Times New Roman" w:hAnsi="Times New Roman" w:cs="Times New Roman"/>
      <w:sz w:val="24"/>
      <w:szCs w:val="24"/>
      <w:lang w:val="en-US" w:eastAsia="en-US"/>
    </w:rPr>
  </w:style>
  <w:style w:type="character" w:customStyle="1" w:styleId="NoSpacingChar">
    <w:name w:val="No Spacing Char"/>
    <w:link w:val="NoSpacing1"/>
    <w:rsid w:val="00AF08CB"/>
    <w:rPr>
      <w:rFonts w:ascii="Times New Roman" w:eastAsia="Times New Roman" w:hAnsi="Times New Roman" w:cs="Times New Roman"/>
      <w:sz w:val="24"/>
      <w:szCs w:val="24"/>
      <w:lang w:val="en-US" w:eastAsia="en-US"/>
    </w:rPr>
  </w:style>
  <w:style w:type="character" w:customStyle="1" w:styleId="Titre5Car1">
    <w:name w:val="Titre 5 Car1"/>
    <w:basedOn w:val="Policepardfaut"/>
    <w:uiPriority w:val="9"/>
    <w:semiHidden/>
    <w:rsid w:val="00AF08CB"/>
    <w:rPr>
      <w:rFonts w:ascii="Calibri Light" w:eastAsia="Times New Roman" w:hAnsi="Calibri Light" w:cs="Times New Roman"/>
      <w:color w:val="1F4D78"/>
      <w:lang w:bidi="ar-DZ"/>
    </w:rPr>
  </w:style>
  <w:style w:type="table" w:customStyle="1" w:styleId="Grilledutableau5">
    <w:name w:val="Grille du tableau5"/>
    <w:basedOn w:val="TableauNormal"/>
    <w:next w:val="Grilledutableau"/>
    <w:uiPriority w:val="39"/>
    <w:rsid w:val="00AF08CB"/>
    <w:pPr>
      <w:spacing w:after="0" w:line="240" w:lineRule="auto"/>
    </w:pPr>
    <w:rPr>
      <w:rFonts w:eastAsia="Calibri"/>
      <w:lang w:val="en-US"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Grilleclaire-Accent5">
    <w:name w:val="Light Grid Accent 5"/>
    <w:basedOn w:val="TableauNormal"/>
    <w:uiPriority w:val="62"/>
    <w:rsid w:val="0033322D"/>
    <w:pPr>
      <w:spacing w:after="0" w:line="240" w:lineRule="auto"/>
    </w:pPr>
    <w:rPr>
      <w:rFonts w:eastAsiaTheme="minorHAnsi"/>
      <w:lang w:eastAsia="en-US"/>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customStyle="1" w:styleId="Grilledutableau6">
    <w:name w:val="Grille du tableau6"/>
    <w:basedOn w:val="TableauNormal"/>
    <w:next w:val="Grilledutableau"/>
    <w:uiPriority w:val="59"/>
    <w:rsid w:val="0033322D"/>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7">
    <w:name w:val="Grille du tableau7"/>
    <w:basedOn w:val="TableauNormal"/>
    <w:next w:val="Grilledutableau"/>
    <w:uiPriority w:val="59"/>
    <w:rsid w:val="0033322D"/>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8">
    <w:name w:val="Grille du tableau8"/>
    <w:basedOn w:val="TableauNormal"/>
    <w:next w:val="Grilledutableau"/>
    <w:uiPriority w:val="59"/>
    <w:rsid w:val="00350055"/>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9">
    <w:name w:val="Grille du tableau9"/>
    <w:basedOn w:val="TableauNormal"/>
    <w:next w:val="Grilledutableau"/>
    <w:uiPriority w:val="59"/>
    <w:rsid w:val="004924E6"/>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
    <w:name w:val="Table Grid1"/>
    <w:basedOn w:val="TableauNormal"/>
    <w:next w:val="Grilledutableau"/>
    <w:uiPriority w:val="59"/>
    <w:rsid w:val="004924E6"/>
    <w:pPr>
      <w:spacing w:after="0" w:line="240" w:lineRule="auto"/>
    </w:pPr>
    <w:rPr>
      <w:rFonts w:ascii="Calibri" w:eastAsia="Calibri"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Aucuneliste5">
    <w:name w:val="Aucune liste5"/>
    <w:next w:val="Aucuneliste"/>
    <w:uiPriority w:val="99"/>
    <w:semiHidden/>
    <w:unhideWhenUsed/>
    <w:rsid w:val="00564D57"/>
  </w:style>
  <w:style w:type="table" w:customStyle="1" w:styleId="Grilledutableau10">
    <w:name w:val="Grille du tableau10"/>
    <w:basedOn w:val="TableauNormal"/>
    <w:next w:val="Grilledutableau"/>
    <w:uiPriority w:val="59"/>
    <w:rsid w:val="007A1A56"/>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86122254">
      <w:bodyDiv w:val="1"/>
      <w:marLeft w:val="0"/>
      <w:marRight w:val="0"/>
      <w:marTop w:val="0"/>
      <w:marBottom w:val="0"/>
      <w:divBdr>
        <w:top w:val="none" w:sz="0" w:space="0" w:color="auto"/>
        <w:left w:val="none" w:sz="0" w:space="0" w:color="auto"/>
        <w:bottom w:val="none" w:sz="0" w:space="0" w:color="auto"/>
        <w:right w:val="none" w:sz="0" w:space="0" w:color="auto"/>
      </w:divBdr>
    </w:div>
    <w:div w:id="91441382">
      <w:bodyDiv w:val="1"/>
      <w:marLeft w:val="0"/>
      <w:marRight w:val="0"/>
      <w:marTop w:val="0"/>
      <w:marBottom w:val="0"/>
      <w:divBdr>
        <w:top w:val="none" w:sz="0" w:space="0" w:color="auto"/>
        <w:left w:val="none" w:sz="0" w:space="0" w:color="auto"/>
        <w:bottom w:val="none" w:sz="0" w:space="0" w:color="auto"/>
        <w:right w:val="none" w:sz="0" w:space="0" w:color="auto"/>
      </w:divBdr>
      <w:divsChild>
        <w:div w:id="1407651907">
          <w:marLeft w:val="0"/>
          <w:marRight w:val="0"/>
          <w:marTop w:val="0"/>
          <w:marBottom w:val="0"/>
          <w:divBdr>
            <w:top w:val="none" w:sz="0" w:space="0" w:color="auto"/>
            <w:left w:val="none" w:sz="0" w:space="0" w:color="auto"/>
            <w:bottom w:val="none" w:sz="0" w:space="0" w:color="auto"/>
            <w:right w:val="none" w:sz="0" w:space="0" w:color="auto"/>
          </w:divBdr>
          <w:divsChild>
            <w:div w:id="80614473">
              <w:marLeft w:val="0"/>
              <w:marRight w:val="313"/>
              <w:marTop w:val="0"/>
              <w:marBottom w:val="0"/>
              <w:divBdr>
                <w:top w:val="none" w:sz="0" w:space="0" w:color="auto"/>
                <w:left w:val="none" w:sz="0" w:space="0" w:color="auto"/>
                <w:bottom w:val="none" w:sz="0" w:space="0" w:color="auto"/>
                <w:right w:val="none" w:sz="0" w:space="0" w:color="auto"/>
              </w:divBdr>
            </w:div>
          </w:divsChild>
        </w:div>
        <w:div w:id="812678093">
          <w:marLeft w:val="0"/>
          <w:marRight w:val="0"/>
          <w:marTop w:val="0"/>
          <w:marBottom w:val="0"/>
          <w:divBdr>
            <w:top w:val="none" w:sz="0" w:space="0" w:color="auto"/>
            <w:left w:val="none" w:sz="0" w:space="0" w:color="auto"/>
            <w:bottom w:val="none" w:sz="0" w:space="0" w:color="auto"/>
            <w:right w:val="none" w:sz="0" w:space="0" w:color="auto"/>
          </w:divBdr>
          <w:divsChild>
            <w:div w:id="1848016793">
              <w:marLeft w:val="0"/>
              <w:marRight w:val="313"/>
              <w:marTop w:val="0"/>
              <w:marBottom w:val="0"/>
              <w:divBdr>
                <w:top w:val="none" w:sz="0" w:space="0" w:color="auto"/>
                <w:left w:val="none" w:sz="0" w:space="0" w:color="auto"/>
                <w:bottom w:val="none" w:sz="0" w:space="0" w:color="auto"/>
                <w:right w:val="none" w:sz="0" w:space="0" w:color="auto"/>
              </w:divBdr>
            </w:div>
          </w:divsChild>
        </w:div>
        <w:div w:id="863791281">
          <w:marLeft w:val="0"/>
          <w:marRight w:val="0"/>
          <w:marTop w:val="0"/>
          <w:marBottom w:val="0"/>
          <w:divBdr>
            <w:top w:val="none" w:sz="0" w:space="0" w:color="auto"/>
            <w:left w:val="none" w:sz="0" w:space="0" w:color="auto"/>
            <w:bottom w:val="none" w:sz="0" w:space="0" w:color="auto"/>
            <w:right w:val="none" w:sz="0" w:space="0" w:color="auto"/>
          </w:divBdr>
          <w:divsChild>
            <w:div w:id="580604008">
              <w:marLeft w:val="313"/>
              <w:marRight w:val="0"/>
              <w:marTop w:val="0"/>
              <w:marBottom w:val="0"/>
              <w:divBdr>
                <w:top w:val="none" w:sz="0" w:space="0" w:color="auto"/>
                <w:left w:val="none" w:sz="0" w:space="0" w:color="auto"/>
                <w:bottom w:val="none" w:sz="0" w:space="0" w:color="auto"/>
                <w:right w:val="none" w:sz="0" w:space="0" w:color="auto"/>
              </w:divBdr>
            </w:div>
          </w:divsChild>
        </w:div>
      </w:divsChild>
    </w:div>
    <w:div w:id="120148810">
      <w:bodyDiv w:val="1"/>
      <w:marLeft w:val="0"/>
      <w:marRight w:val="0"/>
      <w:marTop w:val="0"/>
      <w:marBottom w:val="0"/>
      <w:divBdr>
        <w:top w:val="none" w:sz="0" w:space="0" w:color="auto"/>
        <w:left w:val="none" w:sz="0" w:space="0" w:color="auto"/>
        <w:bottom w:val="none" w:sz="0" w:space="0" w:color="auto"/>
        <w:right w:val="none" w:sz="0" w:space="0" w:color="auto"/>
      </w:divBdr>
    </w:div>
    <w:div w:id="173954707">
      <w:bodyDiv w:val="1"/>
      <w:marLeft w:val="0"/>
      <w:marRight w:val="0"/>
      <w:marTop w:val="0"/>
      <w:marBottom w:val="0"/>
      <w:divBdr>
        <w:top w:val="none" w:sz="0" w:space="0" w:color="auto"/>
        <w:left w:val="none" w:sz="0" w:space="0" w:color="auto"/>
        <w:bottom w:val="none" w:sz="0" w:space="0" w:color="auto"/>
        <w:right w:val="none" w:sz="0" w:space="0" w:color="auto"/>
      </w:divBdr>
    </w:div>
    <w:div w:id="286786490">
      <w:bodyDiv w:val="1"/>
      <w:marLeft w:val="0"/>
      <w:marRight w:val="0"/>
      <w:marTop w:val="0"/>
      <w:marBottom w:val="0"/>
      <w:divBdr>
        <w:top w:val="none" w:sz="0" w:space="0" w:color="auto"/>
        <w:left w:val="none" w:sz="0" w:space="0" w:color="auto"/>
        <w:bottom w:val="none" w:sz="0" w:space="0" w:color="auto"/>
        <w:right w:val="none" w:sz="0" w:space="0" w:color="auto"/>
      </w:divBdr>
    </w:div>
    <w:div w:id="531916077">
      <w:bodyDiv w:val="1"/>
      <w:marLeft w:val="0"/>
      <w:marRight w:val="0"/>
      <w:marTop w:val="0"/>
      <w:marBottom w:val="0"/>
      <w:divBdr>
        <w:top w:val="none" w:sz="0" w:space="0" w:color="auto"/>
        <w:left w:val="none" w:sz="0" w:space="0" w:color="auto"/>
        <w:bottom w:val="none" w:sz="0" w:space="0" w:color="auto"/>
        <w:right w:val="none" w:sz="0" w:space="0" w:color="auto"/>
      </w:divBdr>
    </w:div>
    <w:div w:id="544561029">
      <w:bodyDiv w:val="1"/>
      <w:marLeft w:val="0"/>
      <w:marRight w:val="0"/>
      <w:marTop w:val="0"/>
      <w:marBottom w:val="0"/>
      <w:divBdr>
        <w:top w:val="none" w:sz="0" w:space="0" w:color="auto"/>
        <w:left w:val="none" w:sz="0" w:space="0" w:color="auto"/>
        <w:bottom w:val="none" w:sz="0" w:space="0" w:color="auto"/>
        <w:right w:val="none" w:sz="0" w:space="0" w:color="auto"/>
      </w:divBdr>
      <w:divsChild>
        <w:div w:id="804854181">
          <w:marLeft w:val="14"/>
          <w:marRight w:val="0"/>
          <w:marTop w:val="0"/>
          <w:marBottom w:val="0"/>
          <w:divBdr>
            <w:top w:val="none" w:sz="0" w:space="0" w:color="auto"/>
            <w:left w:val="none" w:sz="0" w:space="0" w:color="auto"/>
            <w:bottom w:val="none" w:sz="0" w:space="0" w:color="auto"/>
            <w:right w:val="none" w:sz="0" w:space="0" w:color="auto"/>
          </w:divBdr>
        </w:div>
        <w:div w:id="1352997444">
          <w:marLeft w:val="11"/>
          <w:marRight w:val="0"/>
          <w:marTop w:val="0"/>
          <w:marBottom w:val="0"/>
          <w:divBdr>
            <w:top w:val="none" w:sz="0" w:space="0" w:color="auto"/>
            <w:left w:val="none" w:sz="0" w:space="0" w:color="auto"/>
            <w:bottom w:val="none" w:sz="0" w:space="0" w:color="auto"/>
            <w:right w:val="none" w:sz="0" w:space="0" w:color="auto"/>
          </w:divBdr>
        </w:div>
        <w:div w:id="681863428">
          <w:marLeft w:val="11"/>
          <w:marRight w:val="0"/>
          <w:marTop w:val="0"/>
          <w:marBottom w:val="0"/>
          <w:divBdr>
            <w:top w:val="none" w:sz="0" w:space="0" w:color="auto"/>
            <w:left w:val="none" w:sz="0" w:space="0" w:color="auto"/>
            <w:bottom w:val="none" w:sz="0" w:space="0" w:color="auto"/>
            <w:right w:val="none" w:sz="0" w:space="0" w:color="auto"/>
          </w:divBdr>
        </w:div>
        <w:div w:id="1727216238">
          <w:marLeft w:val="14"/>
          <w:marRight w:val="0"/>
          <w:marTop w:val="0"/>
          <w:marBottom w:val="0"/>
          <w:divBdr>
            <w:top w:val="none" w:sz="0" w:space="0" w:color="auto"/>
            <w:left w:val="none" w:sz="0" w:space="0" w:color="auto"/>
            <w:bottom w:val="none" w:sz="0" w:space="0" w:color="auto"/>
            <w:right w:val="none" w:sz="0" w:space="0" w:color="auto"/>
          </w:divBdr>
        </w:div>
        <w:div w:id="512912248">
          <w:marLeft w:val="11"/>
          <w:marRight w:val="0"/>
          <w:marTop w:val="0"/>
          <w:marBottom w:val="0"/>
          <w:divBdr>
            <w:top w:val="none" w:sz="0" w:space="0" w:color="auto"/>
            <w:left w:val="none" w:sz="0" w:space="0" w:color="auto"/>
            <w:bottom w:val="none" w:sz="0" w:space="0" w:color="auto"/>
            <w:right w:val="none" w:sz="0" w:space="0" w:color="auto"/>
          </w:divBdr>
        </w:div>
        <w:div w:id="4133260">
          <w:marLeft w:val="11"/>
          <w:marRight w:val="0"/>
          <w:marTop w:val="0"/>
          <w:marBottom w:val="0"/>
          <w:divBdr>
            <w:top w:val="none" w:sz="0" w:space="0" w:color="auto"/>
            <w:left w:val="none" w:sz="0" w:space="0" w:color="auto"/>
            <w:bottom w:val="none" w:sz="0" w:space="0" w:color="auto"/>
            <w:right w:val="none" w:sz="0" w:space="0" w:color="auto"/>
          </w:divBdr>
        </w:div>
        <w:div w:id="646015117">
          <w:marLeft w:val="14"/>
          <w:marRight w:val="0"/>
          <w:marTop w:val="0"/>
          <w:marBottom w:val="0"/>
          <w:divBdr>
            <w:top w:val="none" w:sz="0" w:space="0" w:color="auto"/>
            <w:left w:val="none" w:sz="0" w:space="0" w:color="auto"/>
            <w:bottom w:val="none" w:sz="0" w:space="0" w:color="auto"/>
            <w:right w:val="none" w:sz="0" w:space="0" w:color="auto"/>
          </w:divBdr>
        </w:div>
        <w:div w:id="434374719">
          <w:marLeft w:val="11"/>
          <w:marRight w:val="0"/>
          <w:marTop w:val="0"/>
          <w:marBottom w:val="0"/>
          <w:divBdr>
            <w:top w:val="none" w:sz="0" w:space="0" w:color="auto"/>
            <w:left w:val="none" w:sz="0" w:space="0" w:color="auto"/>
            <w:bottom w:val="none" w:sz="0" w:space="0" w:color="auto"/>
            <w:right w:val="none" w:sz="0" w:space="0" w:color="auto"/>
          </w:divBdr>
        </w:div>
        <w:div w:id="1889492776">
          <w:marLeft w:val="14"/>
          <w:marRight w:val="0"/>
          <w:marTop w:val="0"/>
          <w:marBottom w:val="0"/>
          <w:divBdr>
            <w:top w:val="none" w:sz="0" w:space="0" w:color="auto"/>
            <w:left w:val="none" w:sz="0" w:space="0" w:color="auto"/>
            <w:bottom w:val="none" w:sz="0" w:space="0" w:color="auto"/>
            <w:right w:val="none" w:sz="0" w:space="0" w:color="auto"/>
          </w:divBdr>
        </w:div>
        <w:div w:id="375277824">
          <w:marLeft w:val="14"/>
          <w:marRight w:val="0"/>
          <w:marTop w:val="0"/>
          <w:marBottom w:val="0"/>
          <w:divBdr>
            <w:top w:val="none" w:sz="0" w:space="0" w:color="auto"/>
            <w:left w:val="none" w:sz="0" w:space="0" w:color="auto"/>
            <w:bottom w:val="none" w:sz="0" w:space="0" w:color="auto"/>
            <w:right w:val="none" w:sz="0" w:space="0" w:color="auto"/>
          </w:divBdr>
        </w:div>
      </w:divsChild>
    </w:div>
    <w:div w:id="854610070">
      <w:bodyDiv w:val="1"/>
      <w:marLeft w:val="0"/>
      <w:marRight w:val="0"/>
      <w:marTop w:val="0"/>
      <w:marBottom w:val="0"/>
      <w:divBdr>
        <w:top w:val="none" w:sz="0" w:space="0" w:color="auto"/>
        <w:left w:val="none" w:sz="0" w:space="0" w:color="auto"/>
        <w:bottom w:val="none" w:sz="0" w:space="0" w:color="auto"/>
        <w:right w:val="none" w:sz="0" w:space="0" w:color="auto"/>
      </w:divBdr>
    </w:div>
    <w:div w:id="1032615239">
      <w:bodyDiv w:val="1"/>
      <w:marLeft w:val="0"/>
      <w:marRight w:val="0"/>
      <w:marTop w:val="0"/>
      <w:marBottom w:val="0"/>
      <w:divBdr>
        <w:top w:val="none" w:sz="0" w:space="0" w:color="auto"/>
        <w:left w:val="none" w:sz="0" w:space="0" w:color="auto"/>
        <w:bottom w:val="none" w:sz="0" w:space="0" w:color="auto"/>
        <w:right w:val="none" w:sz="0" w:space="0" w:color="auto"/>
      </w:divBdr>
    </w:div>
    <w:div w:id="1045759626">
      <w:bodyDiv w:val="1"/>
      <w:marLeft w:val="0"/>
      <w:marRight w:val="0"/>
      <w:marTop w:val="0"/>
      <w:marBottom w:val="0"/>
      <w:divBdr>
        <w:top w:val="none" w:sz="0" w:space="0" w:color="auto"/>
        <w:left w:val="none" w:sz="0" w:space="0" w:color="auto"/>
        <w:bottom w:val="none" w:sz="0" w:space="0" w:color="auto"/>
        <w:right w:val="none" w:sz="0" w:space="0" w:color="auto"/>
      </w:divBdr>
    </w:div>
    <w:div w:id="1155031757">
      <w:bodyDiv w:val="1"/>
      <w:marLeft w:val="0"/>
      <w:marRight w:val="0"/>
      <w:marTop w:val="0"/>
      <w:marBottom w:val="0"/>
      <w:divBdr>
        <w:top w:val="none" w:sz="0" w:space="0" w:color="auto"/>
        <w:left w:val="none" w:sz="0" w:space="0" w:color="auto"/>
        <w:bottom w:val="none" w:sz="0" w:space="0" w:color="auto"/>
        <w:right w:val="none" w:sz="0" w:space="0" w:color="auto"/>
      </w:divBdr>
    </w:div>
    <w:div w:id="1394885285">
      <w:bodyDiv w:val="1"/>
      <w:marLeft w:val="0"/>
      <w:marRight w:val="0"/>
      <w:marTop w:val="0"/>
      <w:marBottom w:val="0"/>
      <w:divBdr>
        <w:top w:val="none" w:sz="0" w:space="0" w:color="auto"/>
        <w:left w:val="none" w:sz="0" w:space="0" w:color="auto"/>
        <w:bottom w:val="none" w:sz="0" w:space="0" w:color="auto"/>
        <w:right w:val="none" w:sz="0" w:space="0" w:color="auto"/>
      </w:divBdr>
    </w:div>
    <w:div w:id="1413970916">
      <w:bodyDiv w:val="1"/>
      <w:marLeft w:val="0"/>
      <w:marRight w:val="0"/>
      <w:marTop w:val="0"/>
      <w:marBottom w:val="0"/>
      <w:divBdr>
        <w:top w:val="none" w:sz="0" w:space="0" w:color="auto"/>
        <w:left w:val="none" w:sz="0" w:space="0" w:color="auto"/>
        <w:bottom w:val="none" w:sz="0" w:space="0" w:color="auto"/>
        <w:right w:val="none" w:sz="0" w:space="0" w:color="auto"/>
      </w:divBdr>
    </w:div>
    <w:div w:id="1419520478">
      <w:bodyDiv w:val="1"/>
      <w:marLeft w:val="0"/>
      <w:marRight w:val="0"/>
      <w:marTop w:val="0"/>
      <w:marBottom w:val="0"/>
      <w:divBdr>
        <w:top w:val="none" w:sz="0" w:space="0" w:color="auto"/>
        <w:left w:val="none" w:sz="0" w:space="0" w:color="auto"/>
        <w:bottom w:val="none" w:sz="0" w:space="0" w:color="auto"/>
        <w:right w:val="none" w:sz="0" w:space="0" w:color="auto"/>
      </w:divBdr>
    </w:div>
    <w:div w:id="1426420236">
      <w:bodyDiv w:val="1"/>
      <w:marLeft w:val="0"/>
      <w:marRight w:val="0"/>
      <w:marTop w:val="0"/>
      <w:marBottom w:val="0"/>
      <w:divBdr>
        <w:top w:val="none" w:sz="0" w:space="0" w:color="auto"/>
        <w:left w:val="none" w:sz="0" w:space="0" w:color="auto"/>
        <w:bottom w:val="none" w:sz="0" w:space="0" w:color="auto"/>
        <w:right w:val="none" w:sz="0" w:space="0" w:color="auto"/>
      </w:divBdr>
    </w:div>
    <w:div w:id="1524320882">
      <w:bodyDiv w:val="1"/>
      <w:marLeft w:val="0"/>
      <w:marRight w:val="0"/>
      <w:marTop w:val="0"/>
      <w:marBottom w:val="0"/>
      <w:divBdr>
        <w:top w:val="none" w:sz="0" w:space="0" w:color="auto"/>
        <w:left w:val="none" w:sz="0" w:space="0" w:color="auto"/>
        <w:bottom w:val="none" w:sz="0" w:space="0" w:color="auto"/>
        <w:right w:val="none" w:sz="0" w:space="0" w:color="auto"/>
      </w:divBdr>
    </w:div>
    <w:div w:id="1529679331">
      <w:bodyDiv w:val="1"/>
      <w:marLeft w:val="0"/>
      <w:marRight w:val="0"/>
      <w:marTop w:val="0"/>
      <w:marBottom w:val="0"/>
      <w:divBdr>
        <w:top w:val="none" w:sz="0" w:space="0" w:color="auto"/>
        <w:left w:val="none" w:sz="0" w:space="0" w:color="auto"/>
        <w:bottom w:val="none" w:sz="0" w:space="0" w:color="auto"/>
        <w:right w:val="none" w:sz="0" w:space="0" w:color="auto"/>
      </w:divBdr>
    </w:div>
    <w:div w:id="1724252297">
      <w:bodyDiv w:val="1"/>
      <w:marLeft w:val="0"/>
      <w:marRight w:val="0"/>
      <w:marTop w:val="0"/>
      <w:marBottom w:val="0"/>
      <w:divBdr>
        <w:top w:val="none" w:sz="0" w:space="0" w:color="auto"/>
        <w:left w:val="none" w:sz="0" w:space="0" w:color="auto"/>
        <w:bottom w:val="none" w:sz="0" w:space="0" w:color="auto"/>
        <w:right w:val="none" w:sz="0" w:space="0" w:color="auto"/>
      </w:divBdr>
    </w:div>
    <w:div w:id="1858305473">
      <w:bodyDiv w:val="1"/>
      <w:marLeft w:val="0"/>
      <w:marRight w:val="0"/>
      <w:marTop w:val="0"/>
      <w:marBottom w:val="0"/>
      <w:divBdr>
        <w:top w:val="none" w:sz="0" w:space="0" w:color="auto"/>
        <w:left w:val="none" w:sz="0" w:space="0" w:color="auto"/>
        <w:bottom w:val="none" w:sz="0" w:space="0" w:color="auto"/>
        <w:right w:val="none" w:sz="0" w:space="0" w:color="auto"/>
      </w:divBdr>
    </w:div>
    <w:div w:id="2023048654">
      <w:bodyDiv w:val="1"/>
      <w:marLeft w:val="0"/>
      <w:marRight w:val="0"/>
      <w:marTop w:val="0"/>
      <w:marBottom w:val="0"/>
      <w:divBdr>
        <w:top w:val="none" w:sz="0" w:space="0" w:color="auto"/>
        <w:left w:val="none" w:sz="0" w:space="0" w:color="auto"/>
        <w:bottom w:val="none" w:sz="0" w:space="0" w:color="auto"/>
        <w:right w:val="none" w:sz="0" w:space="0" w:color="auto"/>
      </w:divBdr>
    </w:div>
    <w:div w:id="21180887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2.xml"/><Relationship Id="rId18" Type="http://schemas.openxmlformats.org/officeDocument/2006/relationships/footer" Target="footer3.xml"/><Relationship Id="rId26" Type="http://schemas.openxmlformats.org/officeDocument/2006/relationships/header" Target="header10.xml"/><Relationship Id="rId3" Type="http://schemas.openxmlformats.org/officeDocument/2006/relationships/styles" Target="styles.xml"/><Relationship Id="rId21" Type="http://schemas.openxmlformats.org/officeDocument/2006/relationships/footer" Target="footer4.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5.xml"/><Relationship Id="rId25" Type="http://schemas.openxmlformats.org/officeDocument/2006/relationships/footer" Target="footer6.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header" Target="header7.xml"/><Relationship Id="rId29" Type="http://schemas.openxmlformats.org/officeDocument/2006/relationships/header" Target="header1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header" Target="header9.xml"/><Relationship Id="rId32"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footer" Target="footer5.xml"/><Relationship Id="rId28" Type="http://schemas.openxmlformats.org/officeDocument/2006/relationships/header" Target="header12.xml"/><Relationship Id="rId10" Type="http://schemas.openxmlformats.org/officeDocument/2006/relationships/image" Target="media/image3.png"/><Relationship Id="rId19" Type="http://schemas.openxmlformats.org/officeDocument/2006/relationships/header" Target="header6.xm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3.xml"/><Relationship Id="rId22" Type="http://schemas.openxmlformats.org/officeDocument/2006/relationships/header" Target="header8.xml"/><Relationship Id="rId27" Type="http://schemas.openxmlformats.org/officeDocument/2006/relationships/header" Target="header11.xml"/><Relationship Id="rId30"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43F1D50-B22C-4D9F-9A63-4E366ECAB7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59</Pages>
  <Words>9528</Words>
  <Characters>52408</Characters>
  <Application>Microsoft Office Word</Application>
  <DocSecurity>0</DocSecurity>
  <Lines>436</Lines>
  <Paragraphs>123</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الفصل الأول:................................................................... الإطار النظري والعلمي لحوكمة الشركات</vt:lpstr>
      <vt:lpstr>الفصل الأول:................................        الإطار النظري للحوكمة في المؤسسات المالية</vt:lpstr>
    </vt:vector>
  </TitlesOfParts>
  <Company>home</Company>
  <LinksUpToDate>false</LinksUpToDate>
  <CharactersWithSpaces>61813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الفصل الأول:................................................................... الإطار النظري والعلمي لحوكمة الشركات</dc:title>
  <dc:creator>MAISON XP</dc:creator>
  <cp:lastModifiedBy>droit</cp:lastModifiedBy>
  <cp:revision>3</cp:revision>
  <cp:lastPrinted>2021-07-01T07:19:00Z</cp:lastPrinted>
  <dcterms:created xsi:type="dcterms:W3CDTF">2021-09-15T09:00:00Z</dcterms:created>
  <dcterms:modified xsi:type="dcterms:W3CDTF">2023-02-01T08:50:00Z</dcterms:modified>
</cp:coreProperties>
</file>