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5.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1BB2" w:rsidRPr="00C63B41" w:rsidRDefault="00C63B41" w:rsidP="007D1BB2">
      <w:pPr>
        <w:spacing w:after="0" w:line="240" w:lineRule="auto"/>
        <w:jc w:val="both"/>
        <w:rPr>
          <w:rFonts w:ascii="Times New Roman" w:eastAsia="Times New Roman" w:hAnsi="Times New Roman" w:cs="Simplified Arabic"/>
          <w:b/>
          <w:bCs/>
          <w:color w:val="000000" w:themeColor="text1"/>
          <w:sz w:val="2"/>
          <w:szCs w:val="2"/>
        </w:rPr>
      </w:pPr>
      <w:r w:rsidRPr="004E6EA4">
        <w:rPr>
          <w:rFonts w:ascii="Times New Roman" w:eastAsia="Times New Roman" w:hAnsi="Times New Roman" w:cs="Traditional Arabic"/>
          <w:noProof/>
          <w:sz w:val="20"/>
          <w:szCs w:val="20"/>
          <w:rtl/>
        </w:rPr>
        <w:drawing>
          <wp:anchor distT="0" distB="0" distL="114300" distR="114300" simplePos="0" relativeHeight="251668480" behindDoc="1" locked="0" layoutInCell="1" allowOverlap="1" wp14:anchorId="3AD5830B" wp14:editId="2C111C62">
            <wp:simplePos x="0" y="0"/>
            <wp:positionH relativeFrom="column">
              <wp:posOffset>5022215</wp:posOffset>
            </wp:positionH>
            <wp:positionV relativeFrom="paragraph">
              <wp:posOffset>-14443</wp:posOffset>
            </wp:positionV>
            <wp:extent cx="1143000" cy="1057275"/>
            <wp:effectExtent l="0" t="0" r="0" b="9525"/>
            <wp:wrapNone/>
            <wp:docPr id="1" name="Image 2" descr="رمز الجامع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رمز الجامعة"/>
                    <pic:cNvPicPr>
                      <a:picLocks noChangeAspect="1" noChangeArrowheads="1"/>
                    </pic:cNvPicPr>
                  </pic:nvPicPr>
                  <pic:blipFill>
                    <a:blip r:embed="rId9" cstate="print">
                      <a:lum bright="6000"/>
                      <a:extLst>
                        <a:ext uri="{28A0092B-C50C-407E-A947-70E740481C1C}">
                          <a14:useLocalDpi xmlns:a14="http://schemas.microsoft.com/office/drawing/2010/main" val="0"/>
                        </a:ext>
                      </a:extLst>
                    </a:blip>
                    <a:srcRect/>
                    <a:stretch>
                      <a:fillRect/>
                    </a:stretch>
                  </pic:blipFill>
                  <pic:spPr bwMode="auto">
                    <a:xfrm>
                      <a:off x="0" y="0"/>
                      <a:ext cx="1143000" cy="1057275"/>
                    </a:xfrm>
                    <a:prstGeom prst="rect">
                      <a:avLst/>
                    </a:prstGeom>
                    <a:noFill/>
                    <a:ln>
                      <a:noFill/>
                    </a:ln>
                  </pic:spPr>
                </pic:pic>
              </a:graphicData>
            </a:graphic>
            <wp14:sizeRelH relativeFrom="page">
              <wp14:pctWidth>0</wp14:pctWidth>
            </wp14:sizeRelH>
            <wp14:sizeRelV relativeFrom="page">
              <wp14:pctHeight>0</wp14:pctHeight>
            </wp14:sizeRelV>
          </wp:anchor>
        </w:drawing>
      </w:r>
      <w:r w:rsidR="007D1BB2">
        <w:rPr>
          <w:noProof/>
          <w:color w:val="000000" w:themeColor="text1"/>
          <w:rtl/>
        </w:rPr>
        <mc:AlternateContent>
          <mc:Choice Requires="wps">
            <w:drawing>
              <wp:anchor distT="0" distB="0" distL="114300" distR="114300" simplePos="0" relativeHeight="251666432" behindDoc="1" locked="0" layoutInCell="1" allowOverlap="1" wp14:anchorId="5ECF8917" wp14:editId="5ACB0D99">
                <wp:simplePos x="0" y="0"/>
                <wp:positionH relativeFrom="column">
                  <wp:posOffset>-284155</wp:posOffset>
                </wp:positionH>
                <wp:positionV relativeFrom="paragraph">
                  <wp:posOffset>-262890</wp:posOffset>
                </wp:positionV>
                <wp:extent cx="6698512" cy="9803219"/>
                <wp:effectExtent l="0" t="0" r="26670" b="26670"/>
                <wp:wrapNone/>
                <wp:docPr id="15" name="مستطيل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98512" cy="9803219"/>
                        </a:xfrm>
                        <a:prstGeom prst="rect">
                          <a:avLst/>
                        </a:prstGeom>
                        <a:noFill/>
                        <a:ln w="25400" cap="flat" cmpd="sng" algn="ctr">
                          <a:solidFill>
                            <a:srgbClr val="4F81BD">
                              <a:alpha val="83000"/>
                            </a:srgbClr>
                          </a:solidFill>
                          <a:prstDash val="solid"/>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مستطيل 15" o:spid="_x0000_s1026" style="position:absolute;margin-left:-22.35pt;margin-top:-20.7pt;width:527.45pt;height:771.9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" filled="f" strokecolor="#4f81bd" strokeweight="2pt">
                <v:stroke opacity="54484f"/>
              </v:rect>
            </w:pict>
          </mc:Fallback>
        </mc:AlternateContent>
      </w:r>
    </w:p>
    <w:p w:rsidR="007D1BB2" w:rsidRPr="00B47456" w:rsidRDefault="00C63B41" w:rsidP="007D1BB2">
      <w:pPr>
        <w:pStyle w:val="NormalWeb"/>
        <w:tabs>
          <w:tab w:val="left" w:pos="2468"/>
          <w:tab w:val="center" w:pos="4536"/>
        </w:tabs>
        <w:bidi/>
        <w:spacing w:before="0" w:beforeAutospacing="0" w:afterAutospacing="0"/>
        <w:jc w:val="center"/>
        <w:rPr>
          <w:rFonts w:ascii="Traditional Arabic" w:hAnsi="Traditional Arabic" w:cs="Traditional Arabic"/>
          <w:b/>
          <w:bCs/>
          <w:color w:val="000000" w:themeColor="text1"/>
          <w:sz w:val="44"/>
          <w:szCs w:val="44"/>
        </w:rPr>
      </w:pPr>
      <w:r w:rsidRPr="004E6EA4">
        <w:rPr>
          <w:rFonts w:cs="Traditional Arabic"/>
          <w:noProof/>
          <w:sz w:val="20"/>
          <w:szCs w:val="20"/>
          <w:rtl/>
        </w:rPr>
        <w:drawing>
          <wp:anchor distT="0" distB="0" distL="114300" distR="114300" simplePos="0" relativeHeight="251652096" behindDoc="1" locked="0" layoutInCell="1" allowOverlap="1" wp14:anchorId="11BAF14F" wp14:editId="4BC81082">
            <wp:simplePos x="0" y="0"/>
            <wp:positionH relativeFrom="column">
              <wp:posOffset>11430</wp:posOffset>
            </wp:positionH>
            <wp:positionV relativeFrom="paragraph">
              <wp:posOffset>-4445</wp:posOffset>
            </wp:positionV>
            <wp:extent cx="1143000" cy="1057275"/>
            <wp:effectExtent l="0" t="0" r="0" b="9525"/>
            <wp:wrapNone/>
            <wp:docPr id="46" name="Image 2" descr="رمز الجامع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رمز الجامعة"/>
                    <pic:cNvPicPr>
                      <a:picLocks noChangeAspect="1" noChangeArrowheads="1"/>
                    </pic:cNvPicPr>
                  </pic:nvPicPr>
                  <pic:blipFill>
                    <a:blip r:embed="rId9" cstate="print">
                      <a:lum bright="6000"/>
                      <a:extLst>
                        <a:ext uri="{28A0092B-C50C-407E-A947-70E740481C1C}">
                          <a14:useLocalDpi xmlns:a14="http://schemas.microsoft.com/office/drawing/2010/main" val="0"/>
                        </a:ext>
                      </a:extLst>
                    </a:blip>
                    <a:srcRect/>
                    <a:stretch>
                      <a:fillRect/>
                    </a:stretch>
                  </pic:blipFill>
                  <pic:spPr bwMode="auto">
                    <a:xfrm>
                      <a:off x="0" y="0"/>
                      <a:ext cx="1143000" cy="1057275"/>
                    </a:xfrm>
                    <a:prstGeom prst="rect">
                      <a:avLst/>
                    </a:prstGeom>
                    <a:noFill/>
                    <a:ln>
                      <a:noFill/>
                    </a:ln>
                  </pic:spPr>
                </pic:pic>
              </a:graphicData>
            </a:graphic>
            <wp14:sizeRelH relativeFrom="page">
              <wp14:pctWidth>0</wp14:pctWidth>
            </wp14:sizeRelH>
            <wp14:sizeRelV relativeFrom="page">
              <wp14:pctHeight>0</wp14:pctHeight>
            </wp14:sizeRelV>
          </wp:anchor>
        </w:drawing>
      </w:r>
      <w:r w:rsidR="007D1BB2" w:rsidRPr="00B47456">
        <w:rPr>
          <w:rFonts w:ascii="Traditional Arabic" w:hAnsi="Traditional Arabic" w:cs="Traditional Arabic"/>
          <w:b/>
          <w:bCs/>
          <w:color w:val="000000" w:themeColor="text1"/>
          <w:sz w:val="36"/>
          <w:szCs w:val="36"/>
          <w:rtl/>
        </w:rPr>
        <w:t>وزارة التعليم العالي والبحث العلمي</w:t>
      </w:r>
    </w:p>
    <w:p w:rsidR="007D1BB2" w:rsidRPr="00B47456" w:rsidRDefault="007D1BB2" w:rsidP="007D1BB2">
      <w:pPr>
        <w:pStyle w:val="NormalWeb"/>
        <w:bidi/>
        <w:spacing w:before="0" w:beforeAutospacing="0" w:afterAutospacing="0"/>
        <w:jc w:val="center"/>
        <w:rPr>
          <w:rFonts w:ascii="Traditional Arabic" w:hAnsi="Traditional Arabic" w:cs="Traditional Arabic"/>
          <w:b/>
          <w:bCs/>
          <w:color w:val="000000" w:themeColor="text1"/>
          <w:sz w:val="36"/>
          <w:szCs w:val="36"/>
          <w:rtl/>
        </w:rPr>
      </w:pPr>
      <w:r w:rsidRPr="00B47456">
        <w:rPr>
          <w:rFonts w:ascii="Traditional Arabic" w:hAnsi="Traditional Arabic" w:cs="Traditional Arabic"/>
          <w:b/>
          <w:bCs/>
          <w:color w:val="000000" w:themeColor="text1"/>
          <w:sz w:val="36"/>
          <w:szCs w:val="36"/>
          <w:rtl/>
        </w:rPr>
        <w:t>جامعة عمار ثليجي – الأغواط</w:t>
      </w:r>
      <w:r w:rsidRPr="00B47456">
        <w:rPr>
          <w:rFonts w:ascii="Traditional Arabic" w:hAnsi="Traditional Arabic" w:cs="Traditional Arabic" w:hint="cs"/>
          <w:b/>
          <w:bCs/>
          <w:color w:val="000000" w:themeColor="text1"/>
          <w:sz w:val="36"/>
          <w:szCs w:val="36"/>
          <w:rtl/>
        </w:rPr>
        <w:t>-</w:t>
      </w:r>
    </w:p>
    <w:p w:rsidR="007D1BB2" w:rsidRPr="00B47456" w:rsidRDefault="007D1BB2" w:rsidP="00B1372D">
      <w:pPr>
        <w:pStyle w:val="NormalWeb"/>
        <w:bidi/>
        <w:spacing w:before="0" w:beforeAutospacing="0" w:afterAutospacing="0"/>
        <w:jc w:val="center"/>
        <w:rPr>
          <w:rFonts w:ascii="Traditional Arabic" w:hAnsi="Traditional Arabic" w:cs="Traditional Arabic"/>
          <w:b/>
          <w:bCs/>
          <w:color w:val="000000" w:themeColor="text1"/>
          <w:sz w:val="36"/>
          <w:szCs w:val="36"/>
          <w:rtl/>
          <w:lang w:bidi="ar-DZ"/>
        </w:rPr>
      </w:pPr>
      <w:r w:rsidRPr="00B47456">
        <w:rPr>
          <w:rFonts w:ascii="Traditional Arabic" w:hAnsi="Traditional Arabic" w:cs="Traditional Arabic"/>
          <w:b/>
          <w:bCs/>
          <w:color w:val="000000" w:themeColor="text1"/>
          <w:sz w:val="36"/>
          <w:szCs w:val="36"/>
          <w:rtl/>
        </w:rPr>
        <w:t xml:space="preserve"> كلية </w:t>
      </w:r>
      <w:r w:rsidR="00B1372D">
        <w:rPr>
          <w:rFonts w:ascii="Traditional Arabic" w:hAnsi="Traditional Arabic" w:cs="Traditional Arabic" w:hint="cs"/>
          <w:b/>
          <w:bCs/>
          <w:color w:val="000000" w:themeColor="text1"/>
          <w:sz w:val="36"/>
          <w:szCs w:val="36"/>
          <w:rtl/>
        </w:rPr>
        <w:t>الحقوق والعلوم السياسية</w:t>
      </w:r>
    </w:p>
    <w:p w:rsidR="007D1BB2" w:rsidRPr="00B47456" w:rsidRDefault="007D1BB2" w:rsidP="00EC036D">
      <w:pPr>
        <w:pStyle w:val="NormalWeb"/>
        <w:bidi/>
        <w:spacing w:before="0" w:beforeAutospacing="0" w:afterAutospacing="0"/>
        <w:jc w:val="center"/>
        <w:rPr>
          <w:rFonts w:ascii="Traditional Arabic" w:hAnsi="Traditional Arabic" w:cs="Traditional Arabic"/>
          <w:b/>
          <w:bCs/>
          <w:color w:val="000000" w:themeColor="text1"/>
          <w:sz w:val="36"/>
          <w:szCs w:val="36"/>
          <w:rtl/>
        </w:rPr>
      </w:pPr>
      <w:r w:rsidRPr="00B47456">
        <w:rPr>
          <w:rFonts w:ascii="Traditional Arabic" w:hAnsi="Traditional Arabic" w:cs="Traditional Arabic" w:hint="cs"/>
          <w:b/>
          <w:bCs/>
          <w:color w:val="000000" w:themeColor="text1"/>
          <w:sz w:val="36"/>
          <w:szCs w:val="36"/>
          <w:rtl/>
        </w:rPr>
        <w:t xml:space="preserve">قسم </w:t>
      </w:r>
      <w:r w:rsidR="00B1372D">
        <w:rPr>
          <w:rFonts w:ascii="Traditional Arabic" w:hAnsi="Traditional Arabic" w:cs="Traditional Arabic" w:hint="cs"/>
          <w:b/>
          <w:bCs/>
          <w:color w:val="000000" w:themeColor="text1"/>
          <w:sz w:val="36"/>
          <w:szCs w:val="36"/>
          <w:rtl/>
        </w:rPr>
        <w:t>الحقوق</w:t>
      </w:r>
      <w:r w:rsidRPr="00B47456">
        <w:rPr>
          <w:rFonts w:ascii="Traditional Arabic" w:hAnsi="Traditional Arabic" w:cs="Traditional Arabic" w:hint="cs"/>
          <w:b/>
          <w:bCs/>
          <w:color w:val="000000" w:themeColor="text1"/>
          <w:sz w:val="36"/>
          <w:szCs w:val="36"/>
          <w:rtl/>
        </w:rPr>
        <w:t xml:space="preserve"> </w:t>
      </w:r>
    </w:p>
    <w:p w:rsidR="007D1BB2" w:rsidRPr="00B47456" w:rsidRDefault="007D1BB2" w:rsidP="00B1372D">
      <w:pPr>
        <w:pStyle w:val="NormalWeb"/>
        <w:bidi/>
        <w:spacing w:before="0" w:beforeAutospacing="0" w:afterAutospacing="0"/>
        <w:jc w:val="center"/>
        <w:rPr>
          <w:rFonts w:ascii="Traditional Arabic" w:hAnsi="Traditional Arabic" w:cs="Traditional Arabic"/>
          <w:b/>
          <w:bCs/>
          <w:color w:val="000000" w:themeColor="text1"/>
          <w:sz w:val="36"/>
          <w:szCs w:val="36"/>
          <w:rtl/>
        </w:rPr>
      </w:pPr>
      <w:r w:rsidRPr="00B47456">
        <w:rPr>
          <w:rFonts w:ascii="Traditional Arabic" w:hAnsi="Traditional Arabic" w:cs="Traditional Arabic" w:hint="cs"/>
          <w:b/>
          <w:bCs/>
          <w:color w:val="000000" w:themeColor="text1"/>
          <w:sz w:val="36"/>
          <w:szCs w:val="36"/>
          <w:rtl/>
        </w:rPr>
        <w:t xml:space="preserve">تخصص: </w:t>
      </w:r>
      <w:r w:rsidR="00B1372D">
        <w:rPr>
          <w:rFonts w:ascii="Traditional Arabic" w:hAnsi="Traditional Arabic" w:cs="Traditional Arabic" w:hint="cs"/>
          <w:b/>
          <w:bCs/>
          <w:color w:val="000000" w:themeColor="text1"/>
          <w:sz w:val="36"/>
          <w:szCs w:val="36"/>
          <w:rtl/>
        </w:rPr>
        <w:t>قانون جنائي</w:t>
      </w:r>
    </w:p>
    <w:p w:rsidR="007D1BB2" w:rsidRPr="00B47456" w:rsidRDefault="007D1BB2" w:rsidP="007D1BB2">
      <w:pPr>
        <w:pStyle w:val="NormalWeb"/>
        <w:bidi/>
        <w:spacing w:before="0" w:beforeAutospacing="0" w:afterAutospacing="0"/>
        <w:jc w:val="center"/>
        <w:rPr>
          <w:rFonts w:ascii="Traditional Arabic" w:hAnsi="Traditional Arabic" w:cs="Traditional Arabic"/>
          <w:color w:val="000000" w:themeColor="text1"/>
          <w:sz w:val="36"/>
          <w:szCs w:val="36"/>
          <w:rtl/>
          <w:lang w:bidi="ar-DZ"/>
        </w:rPr>
      </w:pPr>
      <w:r>
        <w:rPr>
          <w:noProof/>
          <w:color w:val="000000" w:themeColor="text1"/>
          <w:rtl/>
        </w:rPr>
        <mc:AlternateContent>
          <mc:Choice Requires="wps">
            <w:drawing>
              <wp:anchor distT="0" distB="0" distL="114300" distR="114300" simplePos="0" relativeHeight="251667456" behindDoc="0" locked="0" layoutInCell="1" allowOverlap="1" wp14:anchorId="0F4ED456" wp14:editId="5E349CF7">
                <wp:simplePos x="0" y="0"/>
                <wp:positionH relativeFrom="column">
                  <wp:posOffset>449491</wp:posOffset>
                </wp:positionH>
                <wp:positionV relativeFrom="paragraph">
                  <wp:posOffset>55998</wp:posOffset>
                </wp:positionV>
                <wp:extent cx="5202555" cy="1775637"/>
                <wp:effectExtent l="57150" t="38100" r="74295" b="91440"/>
                <wp:wrapNone/>
                <wp:docPr id="11" name="مستطيل مستدير الزوايا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02555" cy="1775637"/>
                        </a:xfrm>
                        <a:prstGeom prst="roundRect">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txbx>
                        <w:txbxContent>
                          <w:p w:rsidR="00F82C00" w:rsidRPr="00EC036D" w:rsidRDefault="00F82C00" w:rsidP="00EC036D">
                            <w:pPr>
                              <w:spacing w:after="0" w:line="240" w:lineRule="auto"/>
                              <w:jc w:val="center"/>
                              <w:rPr>
                                <w:rFonts w:ascii="ae_Cortoba" w:hAnsi="ae_Cortoba" w:cs="ae_Cortoba"/>
                                <w:b/>
                                <w:bCs/>
                                <w:sz w:val="80"/>
                                <w:szCs w:val="80"/>
                                <w:rtl/>
                                <w:lang w:bidi="ar-DZ"/>
                              </w:rPr>
                            </w:pPr>
                            <w:r w:rsidRPr="00EC036D">
                              <w:rPr>
                                <w:rFonts w:ascii="ae_Cortoba" w:hAnsi="ae_Cortoba" w:cs="ae_Cortoba"/>
                                <w:b/>
                                <w:bCs/>
                                <w:sz w:val="80"/>
                                <w:szCs w:val="80"/>
                                <w:rtl/>
                                <w:lang w:bidi="ar-DZ"/>
                              </w:rPr>
                              <w:t xml:space="preserve">جريمة </w:t>
                            </w:r>
                            <w:r>
                              <w:rPr>
                                <w:rFonts w:ascii="ae_Cortoba" w:hAnsi="ae_Cortoba" w:cs="ae_Cortoba" w:hint="cs"/>
                                <w:b/>
                                <w:bCs/>
                                <w:sz w:val="80"/>
                                <w:szCs w:val="80"/>
                                <w:rtl/>
                                <w:lang w:bidi="ar-DZ"/>
                              </w:rPr>
                              <w:t>إ</w:t>
                            </w:r>
                            <w:r w:rsidRPr="00EC036D">
                              <w:rPr>
                                <w:rFonts w:ascii="ae_Cortoba" w:hAnsi="ae_Cortoba" w:cs="ae_Cortoba"/>
                                <w:b/>
                                <w:bCs/>
                                <w:sz w:val="80"/>
                                <w:szCs w:val="80"/>
                                <w:rtl/>
                                <w:lang w:bidi="ar-DZ"/>
                              </w:rPr>
                              <w:t>فشاء السر الطب</w:t>
                            </w:r>
                            <w:r w:rsidRPr="00EC036D">
                              <w:rPr>
                                <w:rFonts w:ascii="ae_Cortoba" w:hAnsi="ae_Cortoba" w:cs="ae_Cortoba" w:hint="cs"/>
                                <w:b/>
                                <w:bCs/>
                                <w:sz w:val="80"/>
                                <w:szCs w:val="80"/>
                                <w:rtl/>
                                <w:lang w:bidi="ar-DZ"/>
                              </w:rPr>
                              <w:t>ي</w:t>
                            </w:r>
                          </w:p>
                          <w:p w:rsidR="00F82C00" w:rsidRPr="000333F0" w:rsidRDefault="00F82C00" w:rsidP="007D1BB2">
                            <w:pPr>
                              <w:spacing w:after="0" w:line="240" w:lineRule="auto"/>
                              <w:jc w:val="center"/>
                              <w:rPr>
                                <w:rFonts w:cs="AdvertisingBold"/>
                                <w:b/>
                                <w:bCs/>
                                <w:sz w:val="14"/>
                                <w:szCs w:val="14"/>
                                <w:rtl/>
                                <w:lang w:bidi="ar-DZ"/>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id="مستطيل مستدير الزوايا 11" o:spid="_x0000_s1026" style="position:absolute;left:0;text-align:left;margin-left:35.4pt;margin-top:4.4pt;width:409.65pt;height:139.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" fillcolor="#9eeaff" strokecolor="#46aac5">
                <v:fill color2="#e4f9ff" rotate="t" angle="180" colors="0 #9eeaff;22938f #bbefff;1 #e4f9ff" focus="100%" type="gradient"/>
                <v:shadow on="t" color="black" opacity="24903f" origin=",.5" offset="0,.55556mm"/>
                <v:path arrowok="t"/>
                <v:textbox>
                  <w:txbxContent>
                    <w:p w:rsidR="00F82C00" w:rsidRPr="00EC036D" w:rsidRDefault="00F82C00" w:rsidP="00EC036D">
                      <w:pPr>
                        <w:spacing w:after="0" w:line="240" w:lineRule="auto"/>
                        <w:jc w:val="center"/>
                        <w:rPr>
                          <w:rFonts w:ascii="ae_Cortoba" w:hAnsi="ae_Cortoba" w:cs="ae_Cortoba"/>
                          <w:b/>
                          <w:bCs/>
                          <w:sz w:val="80"/>
                          <w:szCs w:val="80"/>
                          <w:rtl/>
                          <w:lang w:bidi="ar-DZ"/>
                        </w:rPr>
                      </w:pPr>
                      <w:r w:rsidRPr="00EC036D">
                        <w:rPr>
                          <w:rFonts w:ascii="ae_Cortoba" w:hAnsi="ae_Cortoba" w:cs="ae_Cortoba"/>
                          <w:b/>
                          <w:bCs/>
                          <w:sz w:val="80"/>
                          <w:szCs w:val="80"/>
                          <w:rtl/>
                          <w:lang w:bidi="ar-DZ"/>
                        </w:rPr>
                        <w:t xml:space="preserve">جريمة </w:t>
                      </w:r>
                      <w:r>
                        <w:rPr>
                          <w:rFonts w:ascii="ae_Cortoba" w:hAnsi="ae_Cortoba" w:cs="ae_Cortoba" w:hint="cs"/>
                          <w:b/>
                          <w:bCs/>
                          <w:sz w:val="80"/>
                          <w:szCs w:val="80"/>
                          <w:rtl/>
                          <w:lang w:bidi="ar-DZ"/>
                        </w:rPr>
                        <w:t>إ</w:t>
                      </w:r>
                      <w:r w:rsidRPr="00EC036D">
                        <w:rPr>
                          <w:rFonts w:ascii="ae_Cortoba" w:hAnsi="ae_Cortoba" w:cs="ae_Cortoba"/>
                          <w:b/>
                          <w:bCs/>
                          <w:sz w:val="80"/>
                          <w:szCs w:val="80"/>
                          <w:rtl/>
                          <w:lang w:bidi="ar-DZ"/>
                        </w:rPr>
                        <w:t>فشاء السر الطب</w:t>
                      </w:r>
                      <w:r w:rsidRPr="00EC036D">
                        <w:rPr>
                          <w:rFonts w:ascii="ae_Cortoba" w:hAnsi="ae_Cortoba" w:cs="ae_Cortoba" w:hint="cs"/>
                          <w:b/>
                          <w:bCs/>
                          <w:sz w:val="80"/>
                          <w:szCs w:val="80"/>
                          <w:rtl/>
                          <w:lang w:bidi="ar-DZ"/>
                        </w:rPr>
                        <w:t>ي</w:t>
                      </w:r>
                    </w:p>
                    <w:p w:rsidR="00F82C00" w:rsidRPr="000333F0" w:rsidRDefault="00F82C00" w:rsidP="007D1BB2">
                      <w:pPr>
                        <w:spacing w:after="0" w:line="240" w:lineRule="auto"/>
                        <w:jc w:val="center"/>
                        <w:rPr>
                          <w:rFonts w:cs="AdvertisingBold"/>
                          <w:b/>
                          <w:bCs/>
                          <w:sz w:val="14"/>
                          <w:szCs w:val="14"/>
                          <w:rtl/>
                          <w:lang w:bidi="ar-DZ"/>
                        </w:rPr>
                      </w:pPr>
                    </w:p>
                  </w:txbxContent>
                </v:textbox>
              </v:roundrect>
            </w:pict>
          </mc:Fallback>
        </mc:AlternateContent>
      </w:r>
    </w:p>
    <w:p w:rsidR="007D1BB2" w:rsidRPr="00B47456" w:rsidRDefault="007D1BB2" w:rsidP="007D1BB2">
      <w:pPr>
        <w:jc w:val="center"/>
        <w:rPr>
          <w:rFonts w:ascii="Traditional Arabic" w:hAnsi="Traditional Arabic" w:cs="Traditional Arabic"/>
          <w:color w:val="000000" w:themeColor="text1"/>
          <w:sz w:val="36"/>
          <w:szCs w:val="36"/>
        </w:rPr>
      </w:pPr>
    </w:p>
    <w:p w:rsidR="007D1BB2" w:rsidRPr="00B47456" w:rsidRDefault="007D1BB2" w:rsidP="007D1BB2">
      <w:pPr>
        <w:rPr>
          <w:rFonts w:ascii="Traditional Arabic" w:hAnsi="Traditional Arabic" w:cs="Traditional Arabic"/>
          <w:color w:val="000000" w:themeColor="text1"/>
          <w:sz w:val="36"/>
          <w:szCs w:val="36"/>
        </w:rPr>
      </w:pPr>
    </w:p>
    <w:p w:rsidR="007D1BB2" w:rsidRPr="00B47456" w:rsidRDefault="007D1BB2" w:rsidP="007D1BB2">
      <w:pPr>
        <w:rPr>
          <w:rFonts w:ascii="Traditional Arabic" w:hAnsi="Traditional Arabic" w:cs="Traditional Arabic"/>
          <w:color w:val="000000" w:themeColor="text1"/>
          <w:sz w:val="36"/>
          <w:szCs w:val="36"/>
        </w:rPr>
      </w:pPr>
    </w:p>
    <w:p w:rsidR="00B1372D" w:rsidRDefault="00B1372D" w:rsidP="00B1372D">
      <w:pPr>
        <w:spacing w:line="240" w:lineRule="auto"/>
        <w:jc w:val="center"/>
        <w:rPr>
          <w:rFonts w:ascii="Traditional Arabic" w:hAnsi="Traditional Arabic" w:cs="Traditional Arabic"/>
          <w:b/>
          <w:bCs/>
          <w:color w:val="000000" w:themeColor="text1"/>
          <w:sz w:val="36"/>
          <w:szCs w:val="36"/>
          <w:rtl/>
        </w:rPr>
      </w:pPr>
      <w:r w:rsidRPr="00B1372D">
        <w:rPr>
          <w:rFonts w:ascii="Traditional Arabic" w:hAnsi="Traditional Arabic" w:cs="Traditional Arabic"/>
          <w:b/>
          <w:bCs/>
          <w:color w:val="000000" w:themeColor="text1"/>
          <w:sz w:val="36"/>
          <w:szCs w:val="36"/>
          <w:rtl/>
        </w:rPr>
        <w:t>مذكرة مقدمة ضمن متطلبات نيل شهادة الماستر</w:t>
      </w:r>
    </w:p>
    <w:p w:rsidR="00C3099E" w:rsidRDefault="00C3099E" w:rsidP="00B1372D">
      <w:pPr>
        <w:spacing w:line="240" w:lineRule="auto"/>
        <w:jc w:val="center"/>
        <w:rPr>
          <w:rFonts w:ascii="Traditional Arabic" w:hAnsi="Traditional Arabic" w:cs="Traditional Arabic"/>
          <w:b/>
          <w:bCs/>
          <w:color w:val="000000" w:themeColor="text1"/>
          <w:sz w:val="36"/>
          <w:szCs w:val="36"/>
          <w:rtl/>
        </w:rPr>
      </w:pPr>
      <w:r w:rsidRPr="00C3099E">
        <w:rPr>
          <w:rFonts w:ascii="Traditional Arabic" w:hAnsi="Traditional Arabic" w:cs="Traditional Arabic" w:hint="cs"/>
          <w:b/>
          <w:bCs/>
          <w:color w:val="000000" w:themeColor="text1"/>
          <w:sz w:val="36"/>
          <w:szCs w:val="36"/>
          <w:u w:val="single"/>
          <w:rtl/>
        </w:rPr>
        <w:t>تخصص</w:t>
      </w:r>
      <w:r>
        <w:rPr>
          <w:rFonts w:ascii="Traditional Arabic" w:hAnsi="Traditional Arabic" w:cs="Traditional Arabic" w:hint="cs"/>
          <w:b/>
          <w:bCs/>
          <w:color w:val="000000" w:themeColor="text1"/>
          <w:sz w:val="36"/>
          <w:szCs w:val="36"/>
          <w:rtl/>
        </w:rPr>
        <w:t>: القانون الجنائي</w:t>
      </w:r>
    </w:p>
    <w:p w:rsidR="007D1BB2" w:rsidRPr="00B47456" w:rsidRDefault="007D1BB2" w:rsidP="00B1372D">
      <w:pPr>
        <w:spacing w:line="240" w:lineRule="auto"/>
        <w:rPr>
          <w:rFonts w:cs="Traditional Arabic"/>
          <w:b/>
          <w:bCs/>
          <w:color w:val="000000" w:themeColor="text1"/>
          <w:sz w:val="36"/>
          <w:szCs w:val="36"/>
        </w:rPr>
      </w:pPr>
      <w:r>
        <w:rPr>
          <w:rFonts w:ascii="Traditional Arabic" w:hAnsi="Traditional Arabic" w:cs="Traditional Arabic" w:hint="cs"/>
          <w:b/>
          <w:bCs/>
          <w:color w:val="000000" w:themeColor="text1"/>
          <w:sz w:val="36"/>
          <w:szCs w:val="36"/>
          <w:rtl/>
        </w:rPr>
        <w:t xml:space="preserve"> </w:t>
      </w:r>
      <w:r w:rsidRPr="00EC036D">
        <w:rPr>
          <w:rFonts w:ascii="Traditional Arabic" w:hAnsi="Traditional Arabic" w:cs="Traditional Arabic"/>
          <w:b/>
          <w:bCs/>
          <w:color w:val="000000" w:themeColor="text1"/>
          <w:sz w:val="36"/>
          <w:szCs w:val="36"/>
          <w:u w:val="single"/>
          <w:rtl/>
        </w:rPr>
        <w:t xml:space="preserve">من إعداد </w:t>
      </w:r>
      <w:r w:rsidR="00B1372D" w:rsidRPr="00EC036D">
        <w:rPr>
          <w:rFonts w:ascii="Traditional Arabic" w:hAnsi="Traditional Arabic" w:cs="Traditional Arabic" w:hint="cs"/>
          <w:b/>
          <w:bCs/>
          <w:color w:val="000000" w:themeColor="text1"/>
          <w:sz w:val="36"/>
          <w:szCs w:val="36"/>
          <w:u w:val="single"/>
          <w:rtl/>
        </w:rPr>
        <w:t>الطلبة</w:t>
      </w:r>
      <w:r w:rsidRPr="00B47456">
        <w:rPr>
          <w:rFonts w:ascii="Traditional Arabic" w:hAnsi="Traditional Arabic" w:cs="Traditional Arabic" w:hint="cs"/>
          <w:b/>
          <w:bCs/>
          <w:color w:val="000000" w:themeColor="text1"/>
          <w:sz w:val="36"/>
          <w:szCs w:val="36"/>
          <w:rtl/>
        </w:rPr>
        <w:t xml:space="preserve">:                                          </w:t>
      </w:r>
      <w:r w:rsidRPr="00EC036D">
        <w:rPr>
          <w:rFonts w:ascii="Traditional Arabic" w:hAnsi="Traditional Arabic" w:cs="Traditional Arabic"/>
          <w:b/>
          <w:bCs/>
          <w:color w:val="000000" w:themeColor="text1"/>
          <w:sz w:val="36"/>
          <w:szCs w:val="36"/>
          <w:u w:val="single"/>
          <w:rtl/>
        </w:rPr>
        <w:t>تحت إشراف:</w:t>
      </w:r>
    </w:p>
    <w:p w:rsidR="007D1BB2" w:rsidRDefault="007D1BB2" w:rsidP="000C5533">
      <w:pPr>
        <w:rPr>
          <w:rFonts w:ascii="Traditional Arabic" w:hAnsi="Traditional Arabic" w:cs="Traditional Arabic"/>
          <w:b/>
          <w:bCs/>
          <w:color w:val="000000" w:themeColor="text1"/>
          <w:sz w:val="36"/>
          <w:szCs w:val="36"/>
          <w:rtl/>
        </w:rPr>
      </w:pPr>
      <w:r>
        <w:rPr>
          <w:rFonts w:ascii="Traditional Arabic" w:hAnsi="Traditional Arabic" w:cs="Traditional Arabic" w:hint="cs"/>
          <w:b/>
          <w:bCs/>
          <w:color w:val="000000" w:themeColor="text1"/>
          <w:sz w:val="36"/>
          <w:szCs w:val="36"/>
          <w:rtl/>
        </w:rPr>
        <w:t xml:space="preserve"> </w:t>
      </w:r>
      <w:r w:rsidRPr="00B47456">
        <w:rPr>
          <w:rFonts w:ascii="Traditional Arabic" w:hAnsi="Traditional Arabic" w:cs="Traditional Arabic" w:hint="cs"/>
          <w:b/>
          <w:bCs/>
          <w:color w:val="000000" w:themeColor="text1"/>
          <w:sz w:val="36"/>
          <w:szCs w:val="36"/>
          <w:rtl/>
        </w:rPr>
        <w:t xml:space="preserve">-  </w:t>
      </w:r>
      <w:r w:rsidR="00B1372D">
        <w:rPr>
          <w:rFonts w:ascii="Traditional Arabic" w:hAnsi="Traditional Arabic" w:cs="Traditional Arabic" w:hint="cs"/>
          <w:b/>
          <w:bCs/>
          <w:color w:val="000000" w:themeColor="text1"/>
          <w:sz w:val="36"/>
          <w:szCs w:val="36"/>
          <w:rtl/>
          <w:lang w:bidi="ar-DZ"/>
        </w:rPr>
        <w:t>.</w:t>
      </w:r>
      <w:r w:rsidRPr="00B47456">
        <w:rPr>
          <w:rFonts w:ascii="Traditional Arabic" w:hAnsi="Traditional Arabic" w:cs="Traditional Arabic" w:hint="cs"/>
          <w:b/>
          <w:bCs/>
          <w:color w:val="000000" w:themeColor="text1"/>
          <w:sz w:val="36"/>
          <w:szCs w:val="36"/>
          <w:rtl/>
        </w:rPr>
        <w:t xml:space="preserve"> </w:t>
      </w:r>
      <w:r w:rsidR="00B215B0">
        <w:rPr>
          <w:rFonts w:ascii="Traditional Arabic" w:hAnsi="Traditional Arabic" w:cs="Traditional Arabic" w:hint="cs"/>
          <w:b/>
          <w:bCs/>
          <w:color w:val="000000" w:themeColor="text1"/>
          <w:sz w:val="36"/>
          <w:szCs w:val="36"/>
          <w:rtl/>
          <w:lang w:bidi="ar-DZ"/>
        </w:rPr>
        <w:t>غريس صفي الدين</w:t>
      </w:r>
      <w:r>
        <w:rPr>
          <w:rFonts w:ascii="Traditional Arabic" w:hAnsi="Traditional Arabic" w:cs="Traditional Arabic" w:hint="cs"/>
          <w:b/>
          <w:bCs/>
          <w:color w:val="000000" w:themeColor="text1"/>
          <w:sz w:val="36"/>
          <w:szCs w:val="36"/>
          <w:rtl/>
        </w:rPr>
        <w:t xml:space="preserve">      </w:t>
      </w:r>
      <w:r w:rsidR="007C6CD9">
        <w:rPr>
          <w:rFonts w:ascii="Traditional Arabic" w:hAnsi="Traditional Arabic" w:cs="Traditional Arabic" w:hint="cs"/>
          <w:b/>
          <w:bCs/>
          <w:color w:val="000000" w:themeColor="text1"/>
          <w:sz w:val="36"/>
          <w:szCs w:val="36"/>
          <w:rtl/>
        </w:rPr>
        <w:t xml:space="preserve">                       </w:t>
      </w:r>
      <w:r w:rsidR="00B1372D">
        <w:rPr>
          <w:rFonts w:ascii="Traditional Arabic" w:hAnsi="Traditional Arabic" w:cs="Traditional Arabic" w:hint="cs"/>
          <w:b/>
          <w:bCs/>
          <w:color w:val="000000" w:themeColor="text1"/>
          <w:sz w:val="36"/>
          <w:szCs w:val="36"/>
          <w:rtl/>
        </w:rPr>
        <w:t xml:space="preserve">   </w:t>
      </w:r>
      <w:r w:rsidRPr="00B47456">
        <w:rPr>
          <w:rFonts w:ascii="Traditional Arabic" w:hAnsi="Traditional Arabic" w:cs="Traditional Arabic" w:hint="cs"/>
          <w:b/>
          <w:bCs/>
          <w:color w:val="000000" w:themeColor="text1"/>
          <w:sz w:val="36"/>
          <w:szCs w:val="36"/>
          <w:rtl/>
        </w:rPr>
        <w:t xml:space="preserve"> </w:t>
      </w:r>
      <w:r w:rsidR="00B1372D">
        <w:rPr>
          <w:rFonts w:ascii="Traditional Arabic" w:hAnsi="Traditional Arabic" w:cs="Traditional Arabic" w:hint="cs"/>
          <w:b/>
          <w:bCs/>
          <w:color w:val="000000" w:themeColor="text1"/>
          <w:sz w:val="36"/>
          <w:szCs w:val="36"/>
          <w:rtl/>
        </w:rPr>
        <w:t xml:space="preserve">  </w:t>
      </w:r>
      <w:r>
        <w:rPr>
          <w:rFonts w:ascii="Traditional Arabic" w:hAnsi="Traditional Arabic" w:cs="Traditional Arabic" w:hint="cs"/>
          <w:b/>
          <w:bCs/>
          <w:color w:val="000000" w:themeColor="text1"/>
          <w:sz w:val="36"/>
          <w:szCs w:val="36"/>
          <w:rtl/>
        </w:rPr>
        <w:t xml:space="preserve">الأستاذ </w:t>
      </w:r>
      <w:r w:rsidRPr="00B47456">
        <w:rPr>
          <w:rFonts w:ascii="Traditional Arabic" w:hAnsi="Traditional Arabic" w:cs="Traditional Arabic" w:hint="cs"/>
          <w:b/>
          <w:bCs/>
          <w:color w:val="000000" w:themeColor="text1"/>
          <w:sz w:val="36"/>
          <w:szCs w:val="36"/>
          <w:rtl/>
        </w:rPr>
        <w:t xml:space="preserve">الدكتور : </w:t>
      </w:r>
      <w:r w:rsidR="000C5533">
        <w:rPr>
          <w:rFonts w:ascii="Traditional Arabic" w:hAnsi="Traditional Arabic" w:cs="Traditional Arabic" w:hint="cs"/>
          <w:b/>
          <w:bCs/>
          <w:color w:val="000000" w:themeColor="text1"/>
          <w:sz w:val="36"/>
          <w:szCs w:val="36"/>
          <w:rtl/>
        </w:rPr>
        <w:t>تركي</w:t>
      </w:r>
      <w:r w:rsidR="000C5533">
        <w:rPr>
          <w:rFonts w:ascii="Traditional Arabic" w:hAnsi="Traditional Arabic" w:cs="Traditional Arabic" w:hint="cs"/>
          <w:b/>
          <w:bCs/>
          <w:color w:val="000000" w:themeColor="text1"/>
          <w:sz w:val="36"/>
          <w:szCs w:val="36"/>
          <w:rtl/>
          <w:lang w:bidi="ar-DZ"/>
        </w:rPr>
        <w:t xml:space="preserve"> محمد ال</w:t>
      </w:r>
      <w:r w:rsidR="00B1372D">
        <w:rPr>
          <w:rFonts w:ascii="Traditional Arabic" w:hAnsi="Traditional Arabic" w:cs="Traditional Arabic" w:hint="cs"/>
          <w:b/>
          <w:bCs/>
          <w:color w:val="000000" w:themeColor="text1"/>
          <w:sz w:val="36"/>
          <w:szCs w:val="36"/>
          <w:rtl/>
        </w:rPr>
        <w:t>سعيد</w:t>
      </w:r>
    </w:p>
    <w:p w:rsidR="00B1372D" w:rsidRPr="00B47456" w:rsidRDefault="00B1372D" w:rsidP="00B1372D">
      <w:pPr>
        <w:rPr>
          <w:rFonts w:ascii="Traditional Arabic" w:hAnsi="Traditional Arabic" w:cs="Traditional Arabic"/>
          <w:b/>
          <w:bCs/>
          <w:color w:val="000000" w:themeColor="text1"/>
          <w:sz w:val="36"/>
          <w:szCs w:val="36"/>
          <w:rtl/>
        </w:rPr>
      </w:pPr>
      <w:r>
        <w:rPr>
          <w:rFonts w:ascii="Traditional Arabic" w:hAnsi="Traditional Arabic" w:cs="Traditional Arabic" w:hint="cs"/>
          <w:b/>
          <w:bCs/>
          <w:color w:val="000000" w:themeColor="text1"/>
          <w:sz w:val="36"/>
          <w:szCs w:val="36"/>
          <w:rtl/>
        </w:rPr>
        <w:t>-</w:t>
      </w:r>
      <w:r w:rsidR="00B215B0">
        <w:rPr>
          <w:rFonts w:ascii="Traditional Arabic" w:hAnsi="Traditional Arabic" w:cs="Traditional Arabic" w:hint="cs"/>
          <w:b/>
          <w:bCs/>
          <w:color w:val="000000" w:themeColor="text1"/>
          <w:sz w:val="36"/>
          <w:szCs w:val="36"/>
          <w:rtl/>
        </w:rPr>
        <w:t xml:space="preserve"> </w:t>
      </w:r>
      <w:r>
        <w:rPr>
          <w:rFonts w:ascii="Traditional Arabic" w:hAnsi="Traditional Arabic" w:cs="Traditional Arabic" w:hint="cs"/>
          <w:b/>
          <w:bCs/>
          <w:color w:val="000000" w:themeColor="text1"/>
          <w:sz w:val="36"/>
          <w:szCs w:val="36"/>
          <w:rtl/>
        </w:rPr>
        <w:t>.</w:t>
      </w:r>
      <w:r w:rsidR="00B215B0">
        <w:rPr>
          <w:rFonts w:ascii="Traditional Arabic" w:hAnsi="Traditional Arabic" w:cs="Traditional Arabic" w:hint="cs"/>
          <w:b/>
          <w:bCs/>
          <w:color w:val="000000" w:themeColor="text1"/>
          <w:sz w:val="36"/>
          <w:szCs w:val="36"/>
          <w:rtl/>
        </w:rPr>
        <w:t xml:space="preserve">  حجاج مصطفى</w:t>
      </w:r>
    </w:p>
    <w:p w:rsidR="007D1BB2" w:rsidRPr="00B47456" w:rsidRDefault="007D1BB2" w:rsidP="007D1BB2">
      <w:pPr>
        <w:jc w:val="center"/>
        <w:rPr>
          <w:rFonts w:ascii="Traditional Arabic" w:hAnsi="Traditional Arabic" w:cs="Traditional Arabic"/>
          <w:b/>
          <w:bCs/>
          <w:color w:val="000000" w:themeColor="text1"/>
          <w:sz w:val="36"/>
          <w:szCs w:val="36"/>
          <w:rtl/>
          <w:lang w:bidi="ar-DZ"/>
        </w:rPr>
      </w:pPr>
      <w:r>
        <w:rPr>
          <w:rFonts w:ascii="Traditional Arabic" w:hAnsi="Traditional Arabic" w:cs="Traditional Arabic" w:hint="cs"/>
          <w:b/>
          <w:bCs/>
          <w:color w:val="000000" w:themeColor="text1"/>
          <w:sz w:val="36"/>
          <w:szCs w:val="36"/>
          <w:rtl/>
        </w:rPr>
        <w:t>أعضاء لجنة المناقشة</w:t>
      </w:r>
    </w:p>
    <w:tbl>
      <w:tblPr>
        <w:tblStyle w:val="TableGrid"/>
        <w:bidiVisual/>
        <w:tblW w:w="0" w:type="auto"/>
        <w:tblInd w:w="203" w:type="dxa"/>
        <w:tblLook w:val="04A0" w:firstRow="1" w:lastRow="0" w:firstColumn="1" w:lastColumn="0" w:noHBand="0" w:noVBand="1"/>
      </w:tblPr>
      <w:tblGrid>
        <w:gridCol w:w="5543"/>
        <w:gridCol w:w="2618"/>
      </w:tblGrid>
      <w:tr w:rsidR="007D1BB2" w:rsidRPr="00784DBE" w:rsidTr="00D54811">
        <w:trPr>
          <w:trHeight w:val="751"/>
        </w:trPr>
        <w:tc>
          <w:tcPr>
            <w:tcW w:w="5543" w:type="dxa"/>
          </w:tcPr>
          <w:p w:rsidR="007D1BB2" w:rsidRPr="00784DBE" w:rsidRDefault="007D1BB2" w:rsidP="001F2463">
            <w:pPr>
              <w:jc w:val="center"/>
              <w:rPr>
                <w:rFonts w:cs="Traditional Arabic"/>
                <w:b/>
                <w:bCs/>
                <w:color w:val="000000" w:themeColor="text1"/>
                <w:sz w:val="36"/>
                <w:szCs w:val="36"/>
                <w:rtl/>
                <w:lang w:bidi="ar-DZ"/>
              </w:rPr>
            </w:pPr>
            <w:r>
              <w:rPr>
                <w:rFonts w:cs="Traditional Arabic" w:hint="cs"/>
                <w:b/>
                <w:bCs/>
                <w:color w:val="000000" w:themeColor="text1"/>
                <w:sz w:val="36"/>
                <w:szCs w:val="36"/>
                <w:rtl/>
                <w:lang w:bidi="ar-DZ"/>
              </w:rPr>
              <w:t>أ.د.</w:t>
            </w:r>
            <w:r w:rsidR="001F2463">
              <w:rPr>
                <w:rFonts w:cs="Traditional Arabic" w:hint="cs"/>
                <w:b/>
                <w:bCs/>
                <w:color w:val="000000" w:themeColor="text1"/>
                <w:sz w:val="36"/>
                <w:szCs w:val="36"/>
                <w:rtl/>
                <w:lang w:bidi="ar-DZ"/>
              </w:rPr>
              <w:t xml:space="preserve"> /  يخلف عبد القادر</w:t>
            </w:r>
          </w:p>
        </w:tc>
        <w:tc>
          <w:tcPr>
            <w:tcW w:w="2618" w:type="dxa"/>
          </w:tcPr>
          <w:p w:rsidR="007D1BB2" w:rsidRPr="00784DBE" w:rsidRDefault="007D1BB2" w:rsidP="00D54811">
            <w:pPr>
              <w:jc w:val="center"/>
              <w:rPr>
                <w:rFonts w:cs="Traditional Arabic"/>
                <w:b/>
                <w:bCs/>
                <w:color w:val="000000" w:themeColor="text1"/>
                <w:sz w:val="36"/>
                <w:szCs w:val="36"/>
                <w:rtl/>
                <w:lang w:bidi="ar-DZ"/>
              </w:rPr>
            </w:pPr>
            <w:r>
              <w:rPr>
                <w:rFonts w:cs="Traditional Arabic" w:hint="cs"/>
                <w:b/>
                <w:bCs/>
                <w:color w:val="000000" w:themeColor="text1"/>
                <w:sz w:val="36"/>
                <w:szCs w:val="36"/>
                <w:rtl/>
                <w:lang w:bidi="ar-DZ"/>
              </w:rPr>
              <w:t>رئيسا</w:t>
            </w:r>
          </w:p>
        </w:tc>
      </w:tr>
      <w:tr w:rsidR="007D1BB2" w:rsidRPr="00784DBE" w:rsidTr="00D54811">
        <w:trPr>
          <w:trHeight w:val="717"/>
        </w:trPr>
        <w:tc>
          <w:tcPr>
            <w:tcW w:w="5543" w:type="dxa"/>
          </w:tcPr>
          <w:p w:rsidR="007D1BB2" w:rsidRPr="00784DBE" w:rsidRDefault="007D1BB2" w:rsidP="001F2463">
            <w:pPr>
              <w:jc w:val="center"/>
              <w:rPr>
                <w:rFonts w:cs="Traditional Arabic"/>
                <w:b/>
                <w:bCs/>
                <w:color w:val="000000" w:themeColor="text1"/>
                <w:sz w:val="36"/>
                <w:szCs w:val="36"/>
                <w:rtl/>
                <w:lang w:bidi="ar-DZ"/>
              </w:rPr>
            </w:pPr>
            <w:r>
              <w:rPr>
                <w:rFonts w:cs="Traditional Arabic" w:hint="cs"/>
                <w:b/>
                <w:bCs/>
                <w:color w:val="000000" w:themeColor="text1"/>
                <w:sz w:val="36"/>
                <w:szCs w:val="36"/>
                <w:rtl/>
                <w:lang w:bidi="ar-DZ"/>
              </w:rPr>
              <w:t>أ.د</w:t>
            </w:r>
            <w:r w:rsidR="001F2463">
              <w:rPr>
                <w:rFonts w:cs="Traditional Arabic" w:hint="cs"/>
                <w:b/>
                <w:bCs/>
                <w:color w:val="000000" w:themeColor="text1"/>
                <w:sz w:val="36"/>
                <w:szCs w:val="36"/>
                <w:rtl/>
                <w:lang w:bidi="ar-DZ"/>
              </w:rPr>
              <w:t xml:space="preserve"> / </w:t>
            </w:r>
            <w:r>
              <w:rPr>
                <w:rFonts w:cs="Traditional Arabic" w:hint="cs"/>
                <w:b/>
                <w:bCs/>
                <w:color w:val="000000" w:themeColor="text1"/>
                <w:sz w:val="36"/>
                <w:szCs w:val="36"/>
                <w:rtl/>
                <w:lang w:bidi="ar-DZ"/>
              </w:rPr>
              <w:t xml:space="preserve"> </w:t>
            </w:r>
            <w:r w:rsidR="001F2463">
              <w:rPr>
                <w:rFonts w:cs="Traditional Arabic" w:hint="cs"/>
                <w:b/>
                <w:bCs/>
                <w:color w:val="000000" w:themeColor="text1"/>
                <w:sz w:val="36"/>
                <w:szCs w:val="36"/>
                <w:rtl/>
                <w:lang w:bidi="ar-DZ"/>
              </w:rPr>
              <w:t>تركي محمد السعيد</w:t>
            </w:r>
          </w:p>
        </w:tc>
        <w:tc>
          <w:tcPr>
            <w:tcW w:w="2618" w:type="dxa"/>
          </w:tcPr>
          <w:p w:rsidR="007D1BB2" w:rsidRPr="00784DBE" w:rsidRDefault="007D1BB2" w:rsidP="00D54811">
            <w:pPr>
              <w:jc w:val="center"/>
              <w:rPr>
                <w:rFonts w:cs="Traditional Arabic"/>
                <w:b/>
                <w:bCs/>
                <w:color w:val="000000" w:themeColor="text1"/>
                <w:sz w:val="36"/>
                <w:szCs w:val="36"/>
                <w:rtl/>
                <w:lang w:bidi="ar-DZ"/>
              </w:rPr>
            </w:pPr>
            <w:r>
              <w:rPr>
                <w:rFonts w:cs="Traditional Arabic" w:hint="cs"/>
                <w:b/>
                <w:bCs/>
                <w:color w:val="000000" w:themeColor="text1"/>
                <w:sz w:val="36"/>
                <w:szCs w:val="36"/>
                <w:rtl/>
                <w:lang w:bidi="ar-DZ"/>
              </w:rPr>
              <w:t>مشرفا</w:t>
            </w:r>
          </w:p>
        </w:tc>
      </w:tr>
      <w:tr w:rsidR="007D1BB2" w:rsidRPr="00784DBE" w:rsidTr="00D54811">
        <w:trPr>
          <w:trHeight w:val="751"/>
        </w:trPr>
        <w:tc>
          <w:tcPr>
            <w:tcW w:w="5543" w:type="dxa"/>
          </w:tcPr>
          <w:p w:rsidR="007D1BB2" w:rsidRPr="00784DBE" w:rsidRDefault="007D1BB2" w:rsidP="001F2463">
            <w:pPr>
              <w:jc w:val="center"/>
              <w:rPr>
                <w:rFonts w:cs="Traditional Arabic"/>
                <w:b/>
                <w:bCs/>
                <w:color w:val="000000" w:themeColor="text1"/>
                <w:sz w:val="36"/>
                <w:szCs w:val="36"/>
                <w:rtl/>
                <w:lang w:bidi="ar-DZ"/>
              </w:rPr>
            </w:pPr>
            <w:r>
              <w:rPr>
                <w:rFonts w:cs="Traditional Arabic" w:hint="cs"/>
                <w:b/>
                <w:bCs/>
                <w:color w:val="000000" w:themeColor="text1"/>
                <w:sz w:val="36"/>
                <w:szCs w:val="36"/>
                <w:rtl/>
                <w:lang w:bidi="ar-DZ"/>
              </w:rPr>
              <w:t>د</w:t>
            </w:r>
            <w:r w:rsidR="001F2463">
              <w:rPr>
                <w:rFonts w:cs="Traditional Arabic" w:hint="cs"/>
                <w:b/>
                <w:bCs/>
                <w:color w:val="000000" w:themeColor="text1"/>
                <w:sz w:val="36"/>
                <w:szCs w:val="36"/>
                <w:rtl/>
                <w:lang w:bidi="ar-DZ"/>
              </w:rPr>
              <w:t>/ غريبي علي</w:t>
            </w:r>
          </w:p>
        </w:tc>
        <w:tc>
          <w:tcPr>
            <w:tcW w:w="2618" w:type="dxa"/>
          </w:tcPr>
          <w:p w:rsidR="007D1BB2" w:rsidRPr="00784DBE" w:rsidRDefault="007D1BB2" w:rsidP="00D54811">
            <w:pPr>
              <w:jc w:val="center"/>
              <w:rPr>
                <w:rFonts w:cs="Traditional Arabic"/>
                <w:b/>
                <w:bCs/>
                <w:color w:val="000000" w:themeColor="text1"/>
                <w:sz w:val="36"/>
                <w:szCs w:val="36"/>
                <w:rtl/>
                <w:lang w:bidi="ar-DZ"/>
              </w:rPr>
            </w:pPr>
            <w:r>
              <w:rPr>
                <w:rFonts w:cs="Traditional Arabic" w:hint="cs"/>
                <w:b/>
                <w:bCs/>
                <w:color w:val="000000" w:themeColor="text1"/>
                <w:sz w:val="36"/>
                <w:szCs w:val="36"/>
                <w:rtl/>
                <w:lang w:bidi="ar-DZ"/>
              </w:rPr>
              <w:t>مناقشا</w:t>
            </w:r>
          </w:p>
        </w:tc>
      </w:tr>
    </w:tbl>
    <w:p w:rsidR="007D1BB2" w:rsidRDefault="007D1BB2" w:rsidP="007D1BB2">
      <w:pPr>
        <w:jc w:val="center"/>
        <w:rPr>
          <w:rFonts w:cs="Traditional Arabic"/>
          <w:b/>
          <w:bCs/>
          <w:color w:val="000000" w:themeColor="text1"/>
          <w:sz w:val="32"/>
          <w:szCs w:val="32"/>
          <w:rtl/>
          <w:lang w:bidi="ar-DZ"/>
        </w:rPr>
      </w:pPr>
      <w:r w:rsidRPr="00295D64">
        <w:rPr>
          <w:rFonts w:cs="Traditional Arabic" w:hint="cs"/>
          <w:b/>
          <w:bCs/>
          <w:color w:val="000000" w:themeColor="text1"/>
          <w:sz w:val="36"/>
          <w:szCs w:val="36"/>
          <w:rtl/>
          <w:lang w:bidi="ar-DZ"/>
        </w:rPr>
        <w:t xml:space="preserve">الموسم </w:t>
      </w:r>
      <w:r>
        <w:rPr>
          <w:rFonts w:cs="Traditional Arabic" w:hint="cs"/>
          <w:b/>
          <w:bCs/>
          <w:color w:val="000000" w:themeColor="text1"/>
          <w:sz w:val="36"/>
          <w:szCs w:val="36"/>
          <w:rtl/>
          <w:lang w:bidi="ar-DZ"/>
        </w:rPr>
        <w:t>الج</w:t>
      </w:r>
      <w:r w:rsidRPr="00295D64">
        <w:rPr>
          <w:rFonts w:cs="Traditional Arabic" w:hint="cs"/>
          <w:b/>
          <w:bCs/>
          <w:color w:val="000000" w:themeColor="text1"/>
          <w:sz w:val="36"/>
          <w:szCs w:val="36"/>
          <w:rtl/>
          <w:lang w:bidi="ar-DZ"/>
        </w:rPr>
        <w:t>امعي:</w:t>
      </w:r>
      <w:r>
        <w:rPr>
          <w:rFonts w:cs="Traditional Arabic" w:hint="cs"/>
          <w:b/>
          <w:bCs/>
          <w:color w:val="000000" w:themeColor="text1"/>
          <w:sz w:val="32"/>
          <w:szCs w:val="32"/>
          <w:rtl/>
          <w:lang w:bidi="ar-DZ"/>
        </w:rPr>
        <w:t xml:space="preserve">   2024/2025</w:t>
      </w:r>
    </w:p>
    <w:p w:rsidR="00C63B41" w:rsidRDefault="00C63B41" w:rsidP="007D1BB2">
      <w:pPr>
        <w:jc w:val="center"/>
        <w:rPr>
          <w:rFonts w:cs="Traditional Arabic"/>
          <w:b/>
          <w:bCs/>
          <w:color w:val="000000" w:themeColor="text1"/>
          <w:sz w:val="32"/>
          <w:szCs w:val="32"/>
          <w:rtl/>
          <w:lang w:bidi="ar-DZ"/>
        </w:rPr>
      </w:pPr>
    </w:p>
    <w:p w:rsidR="00C63B41" w:rsidRPr="00D61A39" w:rsidRDefault="00C63B41" w:rsidP="007D1BB2">
      <w:pPr>
        <w:jc w:val="center"/>
        <w:rPr>
          <w:rFonts w:cs="Traditional Arabic"/>
          <w:b/>
          <w:bCs/>
          <w:color w:val="000000" w:themeColor="text1"/>
          <w:sz w:val="32"/>
          <w:szCs w:val="32"/>
          <w:rtl/>
          <w:lang w:bidi="ar-DZ"/>
        </w:rPr>
      </w:pPr>
    </w:p>
    <w:p w:rsidR="004E6EA4" w:rsidRPr="004E6EA4" w:rsidRDefault="009078C0" w:rsidP="004E6EA4">
      <w:pPr>
        <w:tabs>
          <w:tab w:val="left" w:pos="1083"/>
          <w:tab w:val="center" w:pos="4536"/>
        </w:tabs>
        <w:spacing w:after="0" w:line="240" w:lineRule="auto"/>
        <w:jc w:val="center"/>
        <w:rPr>
          <w:rFonts w:ascii="Simplified Arabic" w:eastAsia="Calibri" w:hAnsi="Simplified Arabic" w:cs="Simplified Arabic"/>
          <w:b/>
          <w:bCs/>
          <w:sz w:val="32"/>
          <w:szCs w:val="32"/>
          <w:rtl/>
          <w:lang w:val="fr-FR" w:bidi="ar-DZ"/>
        </w:rPr>
      </w:pPr>
      <w:r>
        <w:rPr>
          <w:rFonts w:ascii="inherit" w:hAnsi="inherit"/>
          <w:b/>
          <w:bCs/>
          <w:noProof/>
          <w:color w:val="212121"/>
          <w:sz w:val="28"/>
          <w:szCs w:val="32"/>
        </w:rPr>
        <w:drawing>
          <wp:anchor distT="0" distB="0" distL="114300" distR="114300" simplePos="0" relativeHeight="251659264" behindDoc="0" locked="0" layoutInCell="1" allowOverlap="1" wp14:anchorId="7110559D" wp14:editId="1AB1610C">
            <wp:simplePos x="0" y="0"/>
            <wp:positionH relativeFrom="column">
              <wp:posOffset>6985</wp:posOffset>
            </wp:positionH>
            <wp:positionV relativeFrom="paragraph">
              <wp:posOffset>45085</wp:posOffset>
            </wp:positionV>
            <wp:extent cx="5760085" cy="7924165"/>
            <wp:effectExtent l="0" t="0" r="0" b="635"/>
            <wp:wrapNone/>
            <wp:docPr id="50" name="صورة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9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085" cy="79241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078C0" w:rsidRDefault="009078C0" w:rsidP="001037D1">
      <w:pPr>
        <w:tabs>
          <w:tab w:val="left" w:pos="1083"/>
          <w:tab w:val="center" w:pos="4536"/>
        </w:tabs>
        <w:spacing w:after="0" w:line="240" w:lineRule="auto"/>
        <w:rPr>
          <w:rFonts w:ascii="Simplified Arabic" w:eastAsia="Calibri" w:hAnsi="Simplified Arabic" w:cs="Simplified Arabic"/>
          <w:b/>
          <w:bCs/>
          <w:sz w:val="52"/>
          <w:szCs w:val="52"/>
          <w:rtl/>
          <w:lang w:val="fr-FR" w:bidi="ar-DZ"/>
        </w:rPr>
      </w:pPr>
      <w:r>
        <w:rPr>
          <w:rFonts w:ascii="Simplified Arabic" w:eastAsia="Calibri" w:hAnsi="Simplified Arabic" w:cs="Simplified Arabic" w:hint="cs"/>
          <w:b/>
          <w:bCs/>
          <w:sz w:val="52"/>
          <w:szCs w:val="52"/>
          <w:rtl/>
          <w:lang w:val="fr-FR" w:bidi="ar-DZ"/>
        </w:rPr>
        <w:t xml:space="preserve"> </w:t>
      </w:r>
    </w:p>
    <w:p w:rsidR="009078C0" w:rsidRDefault="009078C0" w:rsidP="001037D1">
      <w:pPr>
        <w:tabs>
          <w:tab w:val="left" w:pos="1083"/>
          <w:tab w:val="center" w:pos="4536"/>
        </w:tabs>
        <w:spacing w:after="0" w:line="240" w:lineRule="auto"/>
        <w:rPr>
          <w:rFonts w:ascii="Simplified Arabic" w:eastAsia="Calibri" w:hAnsi="Simplified Arabic" w:cs="Simplified Arabic"/>
          <w:b/>
          <w:bCs/>
          <w:sz w:val="52"/>
          <w:szCs w:val="52"/>
          <w:rtl/>
          <w:lang w:val="fr-FR" w:bidi="ar-DZ"/>
        </w:rPr>
      </w:pPr>
    </w:p>
    <w:p w:rsidR="009078C0" w:rsidRDefault="009078C0" w:rsidP="001037D1">
      <w:pPr>
        <w:tabs>
          <w:tab w:val="left" w:pos="1083"/>
          <w:tab w:val="center" w:pos="4536"/>
        </w:tabs>
        <w:spacing w:after="0" w:line="240" w:lineRule="auto"/>
        <w:rPr>
          <w:rFonts w:ascii="Simplified Arabic" w:eastAsia="Calibri" w:hAnsi="Simplified Arabic" w:cs="Simplified Arabic"/>
          <w:b/>
          <w:bCs/>
          <w:sz w:val="52"/>
          <w:szCs w:val="52"/>
          <w:rtl/>
          <w:lang w:val="fr-FR" w:bidi="ar-DZ"/>
        </w:rPr>
      </w:pPr>
    </w:p>
    <w:p w:rsidR="009078C0" w:rsidRDefault="009078C0" w:rsidP="001037D1">
      <w:pPr>
        <w:tabs>
          <w:tab w:val="left" w:pos="1083"/>
          <w:tab w:val="center" w:pos="4536"/>
        </w:tabs>
        <w:spacing w:after="0" w:line="240" w:lineRule="auto"/>
        <w:rPr>
          <w:rFonts w:ascii="Simplified Arabic" w:eastAsia="Calibri" w:hAnsi="Simplified Arabic" w:cs="Simplified Arabic"/>
          <w:b/>
          <w:bCs/>
          <w:sz w:val="52"/>
          <w:szCs w:val="52"/>
          <w:rtl/>
          <w:lang w:val="fr-FR" w:bidi="ar-DZ"/>
        </w:rPr>
      </w:pPr>
    </w:p>
    <w:p w:rsidR="009078C0" w:rsidRDefault="009078C0" w:rsidP="001037D1">
      <w:pPr>
        <w:tabs>
          <w:tab w:val="left" w:pos="1083"/>
          <w:tab w:val="center" w:pos="4536"/>
        </w:tabs>
        <w:spacing w:after="0" w:line="240" w:lineRule="auto"/>
        <w:rPr>
          <w:rFonts w:ascii="Simplified Arabic" w:eastAsia="Calibri" w:hAnsi="Simplified Arabic" w:cs="Simplified Arabic"/>
          <w:b/>
          <w:bCs/>
          <w:sz w:val="52"/>
          <w:szCs w:val="52"/>
          <w:rtl/>
          <w:lang w:val="fr-FR" w:bidi="ar-DZ"/>
        </w:rPr>
      </w:pPr>
    </w:p>
    <w:p w:rsidR="009078C0" w:rsidRDefault="009078C0" w:rsidP="001037D1">
      <w:pPr>
        <w:tabs>
          <w:tab w:val="left" w:pos="1083"/>
          <w:tab w:val="center" w:pos="4536"/>
        </w:tabs>
        <w:spacing w:after="0" w:line="240" w:lineRule="auto"/>
        <w:rPr>
          <w:rFonts w:ascii="Simplified Arabic" w:eastAsia="Calibri" w:hAnsi="Simplified Arabic" w:cs="Simplified Arabic"/>
          <w:b/>
          <w:bCs/>
          <w:sz w:val="52"/>
          <w:szCs w:val="52"/>
          <w:rtl/>
          <w:lang w:val="fr-FR" w:bidi="ar-DZ"/>
        </w:rPr>
      </w:pPr>
    </w:p>
    <w:p w:rsidR="009078C0" w:rsidRDefault="009078C0" w:rsidP="001037D1">
      <w:pPr>
        <w:tabs>
          <w:tab w:val="left" w:pos="1083"/>
          <w:tab w:val="center" w:pos="4536"/>
        </w:tabs>
        <w:spacing w:after="0" w:line="240" w:lineRule="auto"/>
        <w:rPr>
          <w:rFonts w:ascii="Simplified Arabic" w:eastAsia="Calibri" w:hAnsi="Simplified Arabic" w:cs="Simplified Arabic"/>
          <w:b/>
          <w:bCs/>
          <w:sz w:val="52"/>
          <w:szCs w:val="52"/>
          <w:rtl/>
          <w:lang w:val="fr-FR" w:bidi="ar-DZ"/>
        </w:rPr>
      </w:pPr>
    </w:p>
    <w:p w:rsidR="009078C0" w:rsidRDefault="009078C0" w:rsidP="001037D1">
      <w:pPr>
        <w:tabs>
          <w:tab w:val="left" w:pos="1083"/>
          <w:tab w:val="center" w:pos="4536"/>
        </w:tabs>
        <w:spacing w:after="0" w:line="240" w:lineRule="auto"/>
        <w:rPr>
          <w:rFonts w:ascii="Simplified Arabic" w:eastAsia="Calibri" w:hAnsi="Simplified Arabic" w:cs="Simplified Arabic"/>
          <w:b/>
          <w:bCs/>
          <w:sz w:val="52"/>
          <w:szCs w:val="52"/>
          <w:rtl/>
          <w:lang w:val="fr-FR" w:bidi="ar-DZ"/>
        </w:rPr>
      </w:pPr>
    </w:p>
    <w:p w:rsidR="009078C0" w:rsidRDefault="009078C0" w:rsidP="001037D1">
      <w:pPr>
        <w:tabs>
          <w:tab w:val="left" w:pos="1083"/>
          <w:tab w:val="center" w:pos="4536"/>
        </w:tabs>
        <w:spacing w:after="0" w:line="240" w:lineRule="auto"/>
        <w:rPr>
          <w:rFonts w:ascii="Simplified Arabic" w:eastAsia="Calibri" w:hAnsi="Simplified Arabic" w:cs="Simplified Arabic"/>
          <w:b/>
          <w:bCs/>
          <w:sz w:val="52"/>
          <w:szCs w:val="52"/>
          <w:rtl/>
          <w:lang w:val="fr-FR" w:bidi="ar-DZ"/>
        </w:rPr>
      </w:pPr>
    </w:p>
    <w:p w:rsidR="009078C0" w:rsidRDefault="009078C0" w:rsidP="001037D1">
      <w:pPr>
        <w:tabs>
          <w:tab w:val="left" w:pos="1083"/>
          <w:tab w:val="center" w:pos="4536"/>
        </w:tabs>
        <w:spacing w:after="0" w:line="240" w:lineRule="auto"/>
        <w:rPr>
          <w:rFonts w:ascii="Simplified Arabic" w:eastAsia="Calibri" w:hAnsi="Simplified Arabic" w:cs="Simplified Arabic"/>
          <w:b/>
          <w:bCs/>
          <w:sz w:val="52"/>
          <w:szCs w:val="52"/>
          <w:rtl/>
          <w:lang w:val="fr-FR" w:bidi="ar-DZ"/>
        </w:rPr>
      </w:pPr>
    </w:p>
    <w:p w:rsidR="009078C0" w:rsidRDefault="009078C0" w:rsidP="001037D1">
      <w:pPr>
        <w:tabs>
          <w:tab w:val="left" w:pos="1083"/>
          <w:tab w:val="center" w:pos="4536"/>
        </w:tabs>
        <w:spacing w:after="0" w:line="240" w:lineRule="auto"/>
        <w:rPr>
          <w:rFonts w:ascii="Simplified Arabic" w:eastAsia="Calibri" w:hAnsi="Simplified Arabic" w:cs="Simplified Arabic"/>
          <w:b/>
          <w:bCs/>
          <w:sz w:val="52"/>
          <w:szCs w:val="52"/>
          <w:rtl/>
          <w:lang w:val="fr-FR" w:bidi="ar-DZ"/>
        </w:rPr>
      </w:pPr>
    </w:p>
    <w:p w:rsidR="009078C0" w:rsidRDefault="009078C0" w:rsidP="001037D1">
      <w:pPr>
        <w:tabs>
          <w:tab w:val="left" w:pos="1083"/>
          <w:tab w:val="center" w:pos="4536"/>
        </w:tabs>
        <w:spacing w:after="0" w:line="240" w:lineRule="auto"/>
        <w:rPr>
          <w:rFonts w:ascii="Simplified Arabic" w:eastAsia="Calibri" w:hAnsi="Simplified Arabic" w:cs="Simplified Arabic"/>
          <w:b/>
          <w:bCs/>
          <w:sz w:val="52"/>
          <w:szCs w:val="52"/>
          <w:rtl/>
          <w:lang w:val="fr-FR" w:bidi="ar-DZ"/>
        </w:rPr>
      </w:pPr>
    </w:p>
    <w:p w:rsidR="009078C0" w:rsidRDefault="009078C0" w:rsidP="001037D1">
      <w:pPr>
        <w:tabs>
          <w:tab w:val="left" w:pos="1083"/>
          <w:tab w:val="center" w:pos="4536"/>
        </w:tabs>
        <w:spacing w:after="0" w:line="240" w:lineRule="auto"/>
        <w:rPr>
          <w:rFonts w:ascii="Simplified Arabic" w:eastAsia="Calibri" w:hAnsi="Simplified Arabic" w:cs="Simplified Arabic"/>
          <w:b/>
          <w:bCs/>
          <w:sz w:val="52"/>
          <w:szCs w:val="52"/>
          <w:rtl/>
          <w:lang w:val="fr-FR" w:bidi="ar-DZ"/>
        </w:rPr>
      </w:pPr>
    </w:p>
    <w:p w:rsidR="009078C0" w:rsidRPr="000516F9" w:rsidRDefault="00892BAA" w:rsidP="00892BA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08"/>
          <w:tab w:val="left" w:pos="1416"/>
          <w:tab w:val="left" w:pos="2124"/>
          <w:tab w:val="left" w:pos="2832"/>
          <w:tab w:val="left" w:pos="3540"/>
          <w:tab w:val="left" w:pos="4248"/>
          <w:tab w:val="left" w:pos="4956"/>
          <w:tab w:val="left" w:pos="5664"/>
        </w:tabs>
        <w:bidi/>
        <w:jc w:val="center"/>
        <w:rPr>
          <w:rFonts w:ascii="Traditional Arabic" w:hAnsi="Traditional Arabic" w:cs="Traditional Arabic"/>
          <w:b/>
          <w:bCs/>
          <w:color w:val="212121"/>
          <w:sz w:val="48"/>
          <w:szCs w:val="144"/>
          <w:rtl/>
        </w:rPr>
      </w:pPr>
      <w:r>
        <w:rPr>
          <w:rFonts w:ascii="Traditional Arabic" w:hAnsi="Traditional Arabic" w:cs="Traditional Arabic"/>
          <w:b/>
          <w:bCs/>
          <w:noProof/>
          <w:color w:val="212121"/>
          <w:sz w:val="48"/>
          <w:szCs w:val="144"/>
          <w:rtl/>
          <w:lang w:val="en-US" w:eastAsia="en-US"/>
        </w:rPr>
        <w:lastRenderedPageBreak/>
        <w:drawing>
          <wp:anchor distT="0" distB="0" distL="114300" distR="114300" simplePos="0" relativeHeight="251660288" behindDoc="1" locked="0" layoutInCell="1" allowOverlap="1" wp14:anchorId="7776EB69" wp14:editId="28321115">
            <wp:simplePos x="0" y="0"/>
            <wp:positionH relativeFrom="column">
              <wp:posOffset>-626140</wp:posOffset>
            </wp:positionH>
            <wp:positionV relativeFrom="paragraph">
              <wp:posOffset>-599440</wp:posOffset>
            </wp:positionV>
            <wp:extent cx="7374255" cy="10604500"/>
            <wp:effectExtent l="0" t="0" r="0" b="6350"/>
            <wp:wrapNone/>
            <wp:docPr id="26" name="صورة 26" descr="F:\تصميم\230298bb91ddf8977a3d8959d0c337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تصميم\230298bb91ddf8977a3d8959d0c33726.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74255" cy="106045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raditional Arabic" w:hAnsi="Traditional Arabic" w:cs="Traditional Arabic" w:hint="cs"/>
          <w:b/>
          <w:bCs/>
          <w:color w:val="FFC000"/>
          <w:sz w:val="48"/>
          <w:szCs w:val="144"/>
          <w:rtl/>
        </w:rPr>
        <w:t>شكر وعرفان</w:t>
      </w:r>
    </w:p>
    <w:p w:rsidR="009863BA" w:rsidRDefault="009863BA" w:rsidP="009863BA">
      <w:pPr>
        <w:spacing w:after="0" w:line="360" w:lineRule="auto"/>
        <w:jc w:val="center"/>
        <w:rPr>
          <w:rFonts w:ascii="Traditional Arabic" w:eastAsia="Times New Roman" w:hAnsi="Traditional Arabic" w:cs="Traditional Arabic"/>
          <w:b/>
          <w:bCs/>
          <w:color w:val="212121"/>
          <w:szCs w:val="40"/>
          <w:rtl/>
          <w:lang w:eastAsia="fr-FR"/>
        </w:rPr>
      </w:pPr>
      <w:r w:rsidRPr="009863BA">
        <w:rPr>
          <w:rFonts w:ascii="Traditional Arabic" w:eastAsia="Times New Roman" w:hAnsi="Traditional Arabic" w:cs="Traditional Arabic"/>
          <w:b/>
          <w:bCs/>
          <w:color w:val="212121"/>
          <w:szCs w:val="40"/>
          <w:rtl/>
          <w:lang w:eastAsia="fr-FR"/>
        </w:rPr>
        <w:t>الحمد لله الذي بنعمته تتم الصالحات</w:t>
      </w:r>
    </w:p>
    <w:p w:rsidR="009863BA" w:rsidRDefault="009863BA" w:rsidP="00B215B0">
      <w:pPr>
        <w:spacing w:after="0" w:line="360" w:lineRule="auto"/>
        <w:jc w:val="center"/>
        <w:rPr>
          <w:rFonts w:ascii="Traditional Arabic" w:eastAsia="Times New Roman" w:hAnsi="Traditional Arabic" w:cs="Traditional Arabic"/>
          <w:b/>
          <w:bCs/>
          <w:color w:val="212121"/>
          <w:szCs w:val="40"/>
          <w:rtl/>
          <w:lang w:eastAsia="fr-FR"/>
        </w:rPr>
      </w:pPr>
      <w:r w:rsidRPr="009863BA">
        <w:rPr>
          <w:rFonts w:ascii="Traditional Arabic" w:eastAsia="Times New Roman" w:hAnsi="Traditional Arabic" w:cs="Traditional Arabic"/>
          <w:b/>
          <w:bCs/>
          <w:color w:val="212121"/>
          <w:szCs w:val="40"/>
          <w:rtl/>
          <w:lang w:eastAsia="fr-FR"/>
        </w:rPr>
        <w:t xml:space="preserve"> </w:t>
      </w:r>
      <w:r w:rsidR="00B215B0">
        <w:rPr>
          <w:rFonts w:ascii="Traditional Arabic" w:eastAsia="Times New Roman" w:hAnsi="Traditional Arabic" w:cs="Traditional Arabic" w:hint="cs"/>
          <w:b/>
          <w:bCs/>
          <w:color w:val="212121"/>
          <w:szCs w:val="40"/>
          <w:rtl/>
          <w:lang w:eastAsia="fr-FR"/>
        </w:rPr>
        <w:t>نحمده</w:t>
      </w:r>
      <w:r w:rsidRPr="009863BA">
        <w:rPr>
          <w:rFonts w:ascii="Traditional Arabic" w:eastAsia="Times New Roman" w:hAnsi="Traditional Arabic" w:cs="Traditional Arabic"/>
          <w:b/>
          <w:bCs/>
          <w:color w:val="212121"/>
          <w:szCs w:val="40"/>
          <w:rtl/>
          <w:lang w:eastAsia="fr-FR"/>
        </w:rPr>
        <w:t xml:space="preserve"> تعالى حمدا يليق بجلاله، حمدا طيبا مباركا، ملء السموات والأرض، على ما </w:t>
      </w:r>
      <w:r w:rsidR="00B215B0">
        <w:rPr>
          <w:rFonts w:ascii="Traditional Arabic" w:eastAsia="Times New Roman" w:hAnsi="Traditional Arabic" w:cs="Traditional Arabic" w:hint="cs"/>
          <w:b/>
          <w:bCs/>
          <w:color w:val="212121"/>
          <w:szCs w:val="40"/>
          <w:rtl/>
          <w:lang w:eastAsia="fr-FR"/>
        </w:rPr>
        <w:t>أ</w:t>
      </w:r>
      <w:r w:rsidRPr="009863BA">
        <w:rPr>
          <w:rFonts w:ascii="Traditional Arabic" w:eastAsia="Times New Roman" w:hAnsi="Traditional Arabic" w:cs="Traditional Arabic"/>
          <w:b/>
          <w:bCs/>
          <w:color w:val="212121"/>
          <w:szCs w:val="40"/>
          <w:rtl/>
          <w:lang w:eastAsia="fr-FR"/>
        </w:rPr>
        <w:t>نعم به عل</w:t>
      </w:r>
      <w:r w:rsidR="00B215B0">
        <w:rPr>
          <w:rFonts w:ascii="Traditional Arabic" w:eastAsia="Times New Roman" w:hAnsi="Traditional Arabic" w:cs="Traditional Arabic" w:hint="cs"/>
          <w:b/>
          <w:bCs/>
          <w:color w:val="212121"/>
          <w:szCs w:val="40"/>
          <w:rtl/>
          <w:lang w:eastAsia="fr-FR"/>
        </w:rPr>
        <w:t>ينا</w:t>
      </w:r>
      <w:r w:rsidRPr="009863BA">
        <w:rPr>
          <w:rFonts w:ascii="Traditional Arabic" w:eastAsia="Times New Roman" w:hAnsi="Traditional Arabic" w:cs="Traditional Arabic"/>
          <w:b/>
          <w:bCs/>
          <w:color w:val="212121"/>
          <w:szCs w:val="40"/>
          <w:rtl/>
          <w:lang w:eastAsia="fr-FR"/>
        </w:rPr>
        <w:t xml:space="preserve"> من توفيق في اتمام هذه الدراسة </w:t>
      </w:r>
    </w:p>
    <w:p w:rsidR="009863BA" w:rsidRDefault="009863BA" w:rsidP="009863BA">
      <w:pPr>
        <w:spacing w:after="0"/>
        <w:jc w:val="center"/>
        <w:rPr>
          <w:rFonts w:ascii="Traditional Arabic" w:eastAsia="Times New Roman" w:hAnsi="Traditional Arabic" w:cs="Traditional Arabic"/>
          <w:b/>
          <w:bCs/>
          <w:color w:val="212121"/>
          <w:szCs w:val="40"/>
          <w:rtl/>
          <w:lang w:eastAsia="fr-FR"/>
        </w:rPr>
      </w:pPr>
      <w:r w:rsidRPr="009863BA">
        <w:rPr>
          <w:rFonts w:ascii="Traditional Arabic" w:eastAsia="Times New Roman" w:hAnsi="Traditional Arabic" w:cs="Traditional Arabic"/>
          <w:b/>
          <w:bCs/>
          <w:color w:val="212121"/>
          <w:szCs w:val="40"/>
          <w:rtl/>
          <w:lang w:eastAsia="fr-FR"/>
        </w:rPr>
        <w:t>كما أتوجه بخالص الشكر وعظيم التقدير</w:t>
      </w:r>
    </w:p>
    <w:p w:rsidR="009863BA" w:rsidRPr="009863BA" w:rsidRDefault="009863BA" w:rsidP="00604DEB">
      <w:pPr>
        <w:spacing w:after="0"/>
        <w:jc w:val="center"/>
        <w:rPr>
          <w:rFonts w:ascii="Traditional Arabic" w:eastAsia="Times New Roman" w:hAnsi="Traditional Arabic" w:cs="AlWatanHeadlines-Bold"/>
          <w:b/>
          <w:bCs/>
          <w:color w:val="FF0000"/>
          <w:sz w:val="32"/>
          <w:szCs w:val="52"/>
          <w:rtl/>
          <w:lang w:eastAsia="fr-FR"/>
        </w:rPr>
      </w:pPr>
      <w:r w:rsidRPr="00B215B0">
        <w:rPr>
          <w:rFonts w:ascii="Traditional Arabic" w:eastAsia="Times New Roman" w:hAnsi="Traditional Arabic" w:cs="AlWatanHeadlines-Bold"/>
          <w:b/>
          <w:bCs/>
          <w:color w:val="000000" w:themeColor="text1"/>
          <w:sz w:val="32"/>
          <w:szCs w:val="52"/>
          <w:rtl/>
          <w:lang w:eastAsia="fr-FR"/>
        </w:rPr>
        <w:t xml:space="preserve">الى </w:t>
      </w:r>
      <w:r w:rsidR="00B215B0" w:rsidRPr="00B215B0">
        <w:rPr>
          <w:rFonts w:ascii="Traditional Arabic" w:eastAsia="Times New Roman" w:hAnsi="Traditional Arabic" w:cs="AlWatanHeadlines-Bold"/>
          <w:b/>
          <w:bCs/>
          <w:color w:val="000000" w:themeColor="text1"/>
          <w:sz w:val="32"/>
          <w:szCs w:val="52"/>
          <w:rtl/>
          <w:lang w:eastAsia="fr-FR"/>
        </w:rPr>
        <w:t>المشرف</w:t>
      </w:r>
      <w:r w:rsidR="00B215B0" w:rsidRPr="00B215B0">
        <w:rPr>
          <w:rFonts w:ascii="Traditional Arabic" w:eastAsia="Times New Roman" w:hAnsi="Traditional Arabic" w:cs="AlWatanHeadlines-Bold" w:hint="cs"/>
          <w:b/>
          <w:bCs/>
          <w:color w:val="FF0000"/>
          <w:sz w:val="32"/>
          <w:szCs w:val="52"/>
          <w:rtl/>
          <w:lang w:eastAsia="fr-FR"/>
        </w:rPr>
        <w:t xml:space="preserve"> </w:t>
      </w:r>
      <w:r w:rsidR="00B215B0">
        <w:rPr>
          <w:rFonts w:ascii="Traditional Arabic" w:eastAsia="Times New Roman" w:hAnsi="Traditional Arabic" w:cs="AlWatanHeadlines-Bold" w:hint="cs"/>
          <w:b/>
          <w:bCs/>
          <w:color w:val="FF0000"/>
          <w:sz w:val="32"/>
          <w:szCs w:val="52"/>
          <w:rtl/>
          <w:lang w:eastAsia="fr-FR"/>
        </w:rPr>
        <w:t>"</w:t>
      </w:r>
      <w:r w:rsidR="00951A43" w:rsidRPr="00B215B0">
        <w:rPr>
          <w:rFonts w:ascii="Traditional Arabic" w:eastAsia="Times New Roman" w:hAnsi="Traditional Arabic" w:cs="AlWatanHeadlines-Bold" w:hint="cs"/>
          <w:b/>
          <w:bCs/>
          <w:color w:val="000000" w:themeColor="text1"/>
          <w:sz w:val="32"/>
          <w:szCs w:val="52"/>
          <w:rtl/>
          <w:lang w:eastAsia="fr-FR"/>
        </w:rPr>
        <w:t>الأستاذ</w:t>
      </w:r>
      <w:r w:rsidR="00B215B0" w:rsidRPr="00B215B0">
        <w:rPr>
          <w:rFonts w:ascii="Traditional Arabic" w:eastAsia="Times New Roman" w:hAnsi="Traditional Arabic" w:cs="AlWatanHeadlines-Bold" w:hint="cs"/>
          <w:b/>
          <w:bCs/>
          <w:color w:val="000000" w:themeColor="text1"/>
          <w:sz w:val="32"/>
          <w:szCs w:val="52"/>
          <w:rtl/>
          <w:lang w:eastAsia="fr-FR"/>
        </w:rPr>
        <w:t xml:space="preserve"> الدكتور</w:t>
      </w:r>
      <w:r w:rsidR="00B215B0">
        <w:rPr>
          <w:rFonts w:ascii="Traditional Arabic" w:eastAsia="Times New Roman" w:hAnsi="Traditional Arabic" w:cs="AlWatanHeadlines-Bold" w:hint="cs"/>
          <w:b/>
          <w:bCs/>
          <w:color w:val="000000" w:themeColor="text1"/>
          <w:sz w:val="32"/>
          <w:szCs w:val="52"/>
          <w:rtl/>
          <w:lang w:eastAsia="fr-FR"/>
        </w:rPr>
        <w:t>"</w:t>
      </w:r>
      <w:r>
        <w:rPr>
          <w:rFonts w:ascii="Traditional Arabic" w:eastAsia="Times New Roman" w:hAnsi="Traditional Arabic" w:cs="AlWatanHeadlines-Bold" w:hint="cs"/>
          <w:b/>
          <w:bCs/>
          <w:color w:val="FF0000"/>
          <w:sz w:val="32"/>
          <w:szCs w:val="52"/>
          <w:rtl/>
          <w:lang w:eastAsia="fr-FR"/>
        </w:rPr>
        <w:t>:</w:t>
      </w:r>
      <w:r w:rsidRPr="009863BA">
        <w:rPr>
          <w:rFonts w:ascii="Traditional Arabic" w:eastAsia="Times New Roman" w:hAnsi="Traditional Arabic" w:cs="AlWatanHeadlines-Bold"/>
          <w:b/>
          <w:bCs/>
          <w:color w:val="FF0000"/>
          <w:sz w:val="32"/>
          <w:szCs w:val="52"/>
          <w:rtl/>
          <w:lang w:eastAsia="fr-FR"/>
        </w:rPr>
        <w:t xml:space="preserve"> </w:t>
      </w:r>
      <w:r w:rsidR="00951A43" w:rsidRPr="00604DEB">
        <w:rPr>
          <w:rFonts w:ascii="Traditional Arabic" w:eastAsia="Times New Roman" w:hAnsi="Traditional Arabic" w:cs="AlWatanHeadlines-Bold" w:hint="cs"/>
          <w:b/>
          <w:bCs/>
          <w:color w:val="FF0000"/>
          <w:sz w:val="36"/>
          <w:szCs w:val="56"/>
          <w:rtl/>
          <w:lang w:eastAsia="fr-FR"/>
        </w:rPr>
        <w:t>تركي</w:t>
      </w:r>
      <w:r w:rsidR="007C76E3">
        <w:rPr>
          <w:rFonts w:ascii="Traditional Arabic" w:eastAsia="Times New Roman" w:hAnsi="Traditional Arabic" w:cs="AlWatanHeadlines-Bold" w:hint="cs"/>
          <w:b/>
          <w:bCs/>
          <w:color w:val="FF0000"/>
          <w:sz w:val="36"/>
          <w:szCs w:val="56"/>
          <w:rtl/>
          <w:lang w:eastAsia="fr-FR"/>
        </w:rPr>
        <w:t xml:space="preserve"> محمد</w:t>
      </w:r>
      <w:r w:rsidR="00951A43" w:rsidRPr="00604DEB">
        <w:rPr>
          <w:rFonts w:ascii="Traditional Arabic" w:eastAsia="Times New Roman" w:hAnsi="Traditional Arabic" w:cs="AlWatanHeadlines-Bold" w:hint="cs"/>
          <w:b/>
          <w:bCs/>
          <w:color w:val="FF0000"/>
          <w:sz w:val="36"/>
          <w:szCs w:val="56"/>
          <w:rtl/>
          <w:lang w:eastAsia="fr-FR"/>
        </w:rPr>
        <w:t xml:space="preserve"> </w:t>
      </w:r>
      <w:r w:rsidR="007C76E3">
        <w:rPr>
          <w:rFonts w:ascii="Traditional Arabic" w:eastAsia="Times New Roman" w:hAnsi="Traditional Arabic" w:cs="AlWatanHeadlines-Bold" w:hint="cs"/>
          <w:b/>
          <w:bCs/>
          <w:color w:val="FF0000"/>
          <w:sz w:val="36"/>
          <w:szCs w:val="56"/>
          <w:rtl/>
          <w:lang w:eastAsia="fr-FR"/>
        </w:rPr>
        <w:t>ال</w:t>
      </w:r>
      <w:r w:rsidR="00951A43" w:rsidRPr="00604DEB">
        <w:rPr>
          <w:rFonts w:ascii="Traditional Arabic" w:eastAsia="Times New Roman" w:hAnsi="Traditional Arabic" w:cs="AlWatanHeadlines-Bold" w:hint="cs"/>
          <w:b/>
          <w:bCs/>
          <w:color w:val="FF0000"/>
          <w:sz w:val="36"/>
          <w:szCs w:val="56"/>
          <w:rtl/>
          <w:lang w:eastAsia="fr-FR"/>
        </w:rPr>
        <w:t>سعيد</w:t>
      </w:r>
    </w:p>
    <w:p w:rsidR="009863BA" w:rsidRDefault="009863BA" w:rsidP="00B215B0">
      <w:pPr>
        <w:spacing w:after="0" w:line="360" w:lineRule="auto"/>
        <w:jc w:val="center"/>
        <w:rPr>
          <w:rFonts w:ascii="Traditional Arabic" w:eastAsia="Times New Roman" w:hAnsi="Traditional Arabic" w:cs="Traditional Arabic"/>
          <w:b/>
          <w:bCs/>
          <w:color w:val="212121"/>
          <w:szCs w:val="40"/>
          <w:rtl/>
          <w:lang w:eastAsia="fr-FR"/>
        </w:rPr>
      </w:pPr>
      <w:r w:rsidRPr="009863BA">
        <w:rPr>
          <w:rFonts w:ascii="Traditional Arabic" w:eastAsia="Times New Roman" w:hAnsi="Traditional Arabic" w:cs="Traditional Arabic"/>
          <w:b/>
          <w:bCs/>
          <w:color w:val="212121"/>
          <w:szCs w:val="40"/>
          <w:rtl/>
          <w:lang w:eastAsia="fr-FR"/>
        </w:rPr>
        <w:t xml:space="preserve">الذي </w:t>
      </w:r>
      <w:r w:rsidR="00B215B0">
        <w:rPr>
          <w:rFonts w:ascii="Traditional Arabic" w:eastAsia="Times New Roman" w:hAnsi="Traditional Arabic" w:cs="Traditional Arabic"/>
          <w:b/>
          <w:bCs/>
          <w:color w:val="212121"/>
          <w:szCs w:val="40"/>
          <w:rtl/>
          <w:lang w:eastAsia="fr-FR"/>
        </w:rPr>
        <w:t>كان خير معين وسند، ولم يبخل عل</w:t>
      </w:r>
      <w:r w:rsidR="00B215B0">
        <w:rPr>
          <w:rFonts w:ascii="Traditional Arabic" w:eastAsia="Times New Roman" w:hAnsi="Traditional Arabic" w:cs="Traditional Arabic" w:hint="cs"/>
          <w:b/>
          <w:bCs/>
          <w:color w:val="212121"/>
          <w:szCs w:val="40"/>
          <w:rtl/>
          <w:lang w:eastAsia="fr-FR"/>
        </w:rPr>
        <w:t>ينا</w:t>
      </w:r>
      <w:r w:rsidRPr="009863BA">
        <w:rPr>
          <w:rFonts w:ascii="Traditional Arabic" w:eastAsia="Times New Roman" w:hAnsi="Traditional Arabic" w:cs="Traditional Arabic"/>
          <w:b/>
          <w:bCs/>
          <w:color w:val="212121"/>
          <w:szCs w:val="40"/>
          <w:rtl/>
          <w:lang w:eastAsia="fr-FR"/>
        </w:rPr>
        <w:t xml:space="preserve"> بتوجيهاته القيمة وملاحظاته البناءة، فله </w:t>
      </w:r>
      <w:r w:rsidR="00B215B0">
        <w:rPr>
          <w:rFonts w:ascii="Traditional Arabic" w:eastAsia="Times New Roman" w:hAnsi="Traditional Arabic" w:cs="Traditional Arabic" w:hint="cs"/>
          <w:b/>
          <w:bCs/>
          <w:color w:val="212121"/>
          <w:szCs w:val="40"/>
          <w:rtl/>
          <w:lang w:eastAsia="fr-FR"/>
        </w:rPr>
        <w:t>منا</w:t>
      </w:r>
      <w:r w:rsidRPr="009863BA">
        <w:rPr>
          <w:rFonts w:ascii="Traditional Arabic" w:eastAsia="Times New Roman" w:hAnsi="Traditional Arabic" w:cs="Traditional Arabic"/>
          <w:b/>
          <w:bCs/>
          <w:color w:val="212121"/>
          <w:szCs w:val="40"/>
          <w:rtl/>
          <w:lang w:eastAsia="fr-FR"/>
        </w:rPr>
        <w:t xml:space="preserve"> كل الاحترام والتقدير</w:t>
      </w:r>
      <w:r w:rsidRPr="009863BA">
        <w:rPr>
          <w:rFonts w:ascii="Traditional Arabic" w:eastAsia="Times New Roman" w:hAnsi="Traditional Arabic" w:cs="Traditional Arabic"/>
          <w:b/>
          <w:bCs/>
          <w:color w:val="212121"/>
          <w:szCs w:val="40"/>
          <w:lang w:eastAsia="fr-FR"/>
        </w:rPr>
        <w:t>.</w:t>
      </w:r>
    </w:p>
    <w:p w:rsidR="009078C0" w:rsidRPr="000F3C5F" w:rsidRDefault="009863BA" w:rsidP="00604DEB">
      <w:pPr>
        <w:spacing w:after="0" w:line="360" w:lineRule="auto"/>
        <w:jc w:val="center"/>
        <w:rPr>
          <w:rFonts w:ascii="Traditional Arabic" w:eastAsia="Times New Roman" w:hAnsi="Traditional Arabic" w:cs="Traditional Arabic"/>
          <w:b/>
          <w:bCs/>
          <w:color w:val="212121"/>
          <w:sz w:val="16"/>
          <w:szCs w:val="28"/>
          <w:rtl/>
          <w:lang w:eastAsia="fr-FR"/>
        </w:rPr>
      </w:pPr>
      <w:r w:rsidRPr="009863BA">
        <w:rPr>
          <w:rFonts w:ascii="Traditional Arabic" w:eastAsia="Times New Roman" w:hAnsi="Traditional Arabic" w:cs="Traditional Arabic"/>
          <w:b/>
          <w:bCs/>
          <w:color w:val="212121"/>
          <w:szCs w:val="40"/>
          <w:rtl/>
          <w:lang w:eastAsia="fr-FR"/>
        </w:rPr>
        <w:t xml:space="preserve">كما </w:t>
      </w:r>
      <w:r w:rsidR="00604DEB">
        <w:rPr>
          <w:rFonts w:ascii="Traditional Arabic" w:eastAsia="Times New Roman" w:hAnsi="Traditional Arabic" w:cs="Traditional Arabic" w:hint="cs"/>
          <w:b/>
          <w:bCs/>
          <w:color w:val="212121"/>
          <w:szCs w:val="40"/>
          <w:rtl/>
          <w:lang w:eastAsia="fr-FR"/>
        </w:rPr>
        <w:t>ن</w:t>
      </w:r>
      <w:r w:rsidRPr="009863BA">
        <w:rPr>
          <w:rFonts w:ascii="Traditional Arabic" w:eastAsia="Times New Roman" w:hAnsi="Traditional Arabic" w:cs="Traditional Arabic"/>
          <w:b/>
          <w:bCs/>
          <w:color w:val="212121"/>
          <w:szCs w:val="40"/>
          <w:rtl/>
          <w:lang w:eastAsia="fr-FR"/>
        </w:rPr>
        <w:t xml:space="preserve">تقدم بالشكر الجزيل الى أستاذة قسم </w:t>
      </w:r>
      <w:r w:rsidR="00B215B0">
        <w:rPr>
          <w:rFonts w:ascii="Traditional Arabic" w:eastAsia="Times New Roman" w:hAnsi="Traditional Arabic" w:cs="Traditional Arabic" w:hint="cs"/>
          <w:b/>
          <w:bCs/>
          <w:color w:val="212121"/>
          <w:szCs w:val="40"/>
          <w:rtl/>
          <w:lang w:eastAsia="fr-FR"/>
        </w:rPr>
        <w:t>الحقوق</w:t>
      </w:r>
      <w:r w:rsidRPr="009863BA">
        <w:rPr>
          <w:rFonts w:ascii="Traditional Arabic" w:eastAsia="Times New Roman" w:hAnsi="Traditional Arabic" w:cs="Traditional Arabic"/>
          <w:b/>
          <w:bCs/>
          <w:color w:val="212121"/>
          <w:szCs w:val="40"/>
          <w:rtl/>
          <w:lang w:eastAsia="fr-FR"/>
        </w:rPr>
        <w:t xml:space="preserve"> كل باسمه وصفته، على ما بذلوه من جهد في تعليمنا وارشادنا وعلى ما غرسوه فينا من قيم المعرفة والنقد والتفكير</w:t>
      </w:r>
      <w:r w:rsidRPr="009863BA">
        <w:rPr>
          <w:rFonts w:ascii="Traditional Arabic" w:eastAsia="Times New Roman" w:hAnsi="Traditional Arabic" w:cs="Traditional Arabic"/>
          <w:b/>
          <w:bCs/>
          <w:color w:val="212121"/>
          <w:szCs w:val="40"/>
          <w:lang w:eastAsia="fr-FR"/>
        </w:rPr>
        <w:t xml:space="preserve">. </w:t>
      </w:r>
      <w:r w:rsidRPr="009863BA">
        <w:rPr>
          <w:rFonts w:ascii="Traditional Arabic" w:eastAsia="Times New Roman" w:hAnsi="Traditional Arabic" w:cs="Traditional Arabic"/>
          <w:b/>
          <w:bCs/>
          <w:color w:val="212121"/>
          <w:szCs w:val="40"/>
          <w:rtl/>
          <w:lang w:eastAsia="fr-FR"/>
        </w:rPr>
        <w:t>جزاكم الله جميعا خير الجزاء ووفقكم لما فيه خير وصلاح</w:t>
      </w:r>
      <w:r w:rsidRPr="009863BA">
        <w:rPr>
          <w:rFonts w:ascii="Traditional Arabic" w:eastAsia="Times New Roman" w:hAnsi="Traditional Arabic" w:cs="Traditional Arabic"/>
          <w:b/>
          <w:bCs/>
          <w:color w:val="212121"/>
          <w:szCs w:val="40"/>
          <w:lang w:eastAsia="fr-FR"/>
        </w:rPr>
        <w:t>.</w:t>
      </w:r>
    </w:p>
    <w:p w:rsidR="004E6EA4" w:rsidRPr="004E6EA4" w:rsidRDefault="004E6EA4" w:rsidP="001037D1">
      <w:pPr>
        <w:tabs>
          <w:tab w:val="left" w:pos="1083"/>
          <w:tab w:val="center" w:pos="4536"/>
        </w:tabs>
        <w:spacing w:after="0" w:line="240" w:lineRule="auto"/>
        <w:rPr>
          <w:rFonts w:ascii="Simplified Arabic" w:eastAsia="Calibri" w:hAnsi="Simplified Arabic" w:cs="Simplified Arabic"/>
          <w:b/>
          <w:bCs/>
          <w:sz w:val="52"/>
          <w:szCs w:val="52"/>
          <w:rtl/>
          <w:lang w:val="fr-FR" w:bidi="ar-DZ"/>
        </w:rPr>
        <w:sectPr w:rsidR="004E6EA4" w:rsidRPr="004E6EA4" w:rsidSect="00B5617A">
          <w:footerReference w:type="default" r:id="rId12"/>
          <w:footnotePr>
            <w:numRestart w:val="eachPage"/>
          </w:footnotePr>
          <w:pgSz w:w="11906" w:h="16838" w:code="9"/>
          <w:pgMar w:top="1134" w:right="1701" w:bottom="1134" w:left="1134" w:header="709" w:footer="709"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bidi/>
          <w:rtlGutter/>
          <w:docGrid w:linePitch="360"/>
        </w:sectPr>
      </w:pPr>
    </w:p>
    <w:p w:rsidR="009078C0" w:rsidRPr="004E6EA4" w:rsidRDefault="00951A43" w:rsidP="009078C0">
      <w:pPr>
        <w:tabs>
          <w:tab w:val="left" w:pos="1083"/>
          <w:tab w:val="center" w:pos="4536"/>
        </w:tabs>
        <w:spacing w:after="0" w:line="240" w:lineRule="auto"/>
        <w:rPr>
          <w:rFonts w:ascii="Simplified Arabic" w:eastAsia="Calibri" w:hAnsi="Simplified Arabic" w:cs="Simplified Arabic"/>
          <w:b/>
          <w:bCs/>
          <w:sz w:val="52"/>
          <w:szCs w:val="52"/>
          <w:rtl/>
          <w:lang w:val="fr-FR" w:bidi="ar-DZ"/>
        </w:rPr>
      </w:pPr>
      <w:r>
        <w:rPr>
          <w:rFonts w:ascii="Simplified Arabic" w:eastAsia="Calibri" w:hAnsi="Simplified Arabic" w:cs="Simplified Arabic"/>
          <w:b/>
          <w:bCs/>
          <w:noProof/>
          <w:sz w:val="32"/>
          <w:szCs w:val="32"/>
          <w:rtl/>
        </w:rPr>
        <w:lastRenderedPageBreak/>
        <w:drawing>
          <wp:anchor distT="0" distB="0" distL="114300" distR="114300" simplePos="0" relativeHeight="251671552" behindDoc="1" locked="0" layoutInCell="1" allowOverlap="1" wp14:anchorId="3FD3CC3B" wp14:editId="3B4ED6CA">
            <wp:simplePos x="0" y="0"/>
            <wp:positionH relativeFrom="column">
              <wp:posOffset>-706120</wp:posOffset>
            </wp:positionH>
            <wp:positionV relativeFrom="paragraph">
              <wp:posOffset>-878840</wp:posOffset>
            </wp:positionV>
            <wp:extent cx="7474585" cy="10823575"/>
            <wp:effectExtent l="0" t="0" r="0" b="0"/>
            <wp:wrapNone/>
            <wp:docPr id="10" name="صورة 10" descr="C:\Users\PC BILO\Desktop\ت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 BILO\Desktop\تت.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74585" cy="10823575"/>
                    </a:xfrm>
                    <a:prstGeom prst="rect">
                      <a:avLst/>
                    </a:prstGeom>
                    <a:noFill/>
                    <a:ln>
                      <a:noFill/>
                    </a:ln>
                  </pic:spPr>
                </pic:pic>
              </a:graphicData>
            </a:graphic>
            <wp14:sizeRelH relativeFrom="page">
              <wp14:pctWidth>0</wp14:pctWidth>
            </wp14:sizeRelH>
            <wp14:sizeRelV relativeFrom="page">
              <wp14:pctHeight>0</wp14:pctHeight>
            </wp14:sizeRelV>
          </wp:anchor>
        </w:drawing>
      </w:r>
      <w:r w:rsidR="00F82C00">
        <w:rPr>
          <w:rFonts w:ascii="Simplified Arabic" w:eastAsia="Calibri" w:hAnsi="Simplified Arabic" w:cs="Simplified Arabic"/>
          <w:b/>
          <w:bCs/>
          <w:noProof/>
          <w:sz w:val="52"/>
          <w:szCs w:val="52"/>
          <w:rt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78pt;margin-top:33.05pt;width:300.15pt;height:1in;z-index:251669504;mso-position-horizontal-relative:text;mso-position-vertical-relative:text" fillcolor="#e36c0a" strokeweight="1pt">
            <v:fill color2="blue"/>
            <v:shadow on="t" type="perspective" color="silver" opacity="52429f" origin="-.5,.5" matrix=",46340f,,.5,,-4768371582e-16"/>
            <v:textpath style="font-family:&quot;B Arabic Style&quot;;font-size:44pt;font-weight:bold;v-text-kern:t" trim="t" fitpath="t" string="إهداء"/>
          </v:shape>
        </w:pict>
      </w:r>
      <w:r w:rsidR="00636E51">
        <w:rPr>
          <w:rFonts w:ascii="Simplified Arabic" w:eastAsia="Calibri" w:hAnsi="Simplified Arabic" w:cs="Simplified Arabic" w:hint="cs"/>
          <w:b/>
          <w:bCs/>
          <w:sz w:val="52"/>
          <w:szCs w:val="52"/>
          <w:rtl/>
          <w:lang w:val="fr-FR" w:bidi="ar-DZ"/>
        </w:rPr>
        <w:t xml:space="preserve">                 </w:t>
      </w:r>
      <w:r w:rsidR="00663780">
        <w:rPr>
          <w:rFonts w:ascii="Simplified Arabic" w:eastAsia="Calibri" w:hAnsi="Simplified Arabic" w:cs="Simplified Arabic" w:hint="cs"/>
          <w:b/>
          <w:bCs/>
          <w:sz w:val="52"/>
          <w:szCs w:val="52"/>
          <w:rtl/>
          <w:lang w:val="fr-FR" w:bidi="ar-DZ"/>
        </w:rPr>
        <w:t xml:space="preserve"> </w:t>
      </w:r>
      <w:r w:rsidR="00636E51">
        <w:rPr>
          <w:rFonts w:ascii="Simplified Arabic" w:eastAsia="Calibri" w:hAnsi="Simplified Arabic" w:cs="Simplified Arabic" w:hint="cs"/>
          <w:b/>
          <w:bCs/>
          <w:sz w:val="52"/>
          <w:szCs w:val="52"/>
          <w:rtl/>
          <w:lang w:val="fr-FR" w:bidi="ar-DZ"/>
        </w:rPr>
        <w:t xml:space="preserve"> </w:t>
      </w:r>
      <w:r w:rsidR="007A53C4">
        <w:rPr>
          <w:rFonts w:ascii="Simplified Arabic" w:eastAsia="Calibri" w:hAnsi="Simplified Arabic" w:cs="Simplified Arabic"/>
          <w:b/>
          <w:bCs/>
          <w:sz w:val="52"/>
          <w:szCs w:val="52"/>
          <w:lang w:val="fr-FR" w:bidi="ar-DZ"/>
        </w:rPr>
        <w:t xml:space="preserve"> </w:t>
      </w:r>
    </w:p>
    <w:p w:rsidR="004E6EA4" w:rsidRDefault="004E6EA4" w:rsidP="00F27743">
      <w:pPr>
        <w:tabs>
          <w:tab w:val="left" w:pos="1083"/>
          <w:tab w:val="center" w:pos="4536"/>
        </w:tabs>
        <w:spacing w:after="0" w:line="240" w:lineRule="auto"/>
        <w:jc w:val="center"/>
        <w:rPr>
          <w:rFonts w:ascii="Simplified Arabic" w:eastAsia="Calibri" w:hAnsi="Simplified Arabic" w:cs="Simplified Arabic"/>
          <w:sz w:val="32"/>
          <w:szCs w:val="32"/>
          <w:lang w:val="fr-FR" w:bidi="ar-DZ"/>
        </w:rPr>
      </w:pPr>
    </w:p>
    <w:p w:rsidR="007A53C4" w:rsidRDefault="007A53C4" w:rsidP="00F27743">
      <w:pPr>
        <w:tabs>
          <w:tab w:val="left" w:pos="1083"/>
          <w:tab w:val="center" w:pos="4536"/>
        </w:tabs>
        <w:spacing w:after="0" w:line="240" w:lineRule="auto"/>
        <w:jc w:val="center"/>
        <w:rPr>
          <w:rFonts w:ascii="Simplified Arabic" w:eastAsia="Calibri" w:hAnsi="Simplified Arabic" w:cs="Simplified Arabic"/>
          <w:sz w:val="32"/>
          <w:szCs w:val="32"/>
          <w:lang w:val="fr-FR" w:bidi="ar-DZ"/>
        </w:rPr>
      </w:pPr>
    </w:p>
    <w:p w:rsidR="007A53C4" w:rsidRPr="004E6EA4" w:rsidRDefault="007A53C4" w:rsidP="00F27743">
      <w:pPr>
        <w:tabs>
          <w:tab w:val="left" w:pos="1083"/>
          <w:tab w:val="center" w:pos="4536"/>
        </w:tabs>
        <w:spacing w:after="0" w:line="240" w:lineRule="auto"/>
        <w:jc w:val="center"/>
        <w:rPr>
          <w:rFonts w:ascii="Simplified Arabic" w:eastAsia="Calibri" w:hAnsi="Simplified Arabic" w:cs="Simplified Arabic"/>
          <w:sz w:val="32"/>
          <w:szCs w:val="32"/>
          <w:rtl/>
          <w:lang w:val="fr-FR" w:bidi="ar-DZ"/>
        </w:rPr>
      </w:pPr>
    </w:p>
    <w:p w:rsidR="009863BA" w:rsidRDefault="009863BA" w:rsidP="009863BA">
      <w:pPr>
        <w:tabs>
          <w:tab w:val="left" w:pos="1083"/>
          <w:tab w:val="center" w:pos="4536"/>
        </w:tabs>
        <w:spacing w:after="0" w:line="360" w:lineRule="auto"/>
        <w:ind w:right="426"/>
        <w:jc w:val="center"/>
        <w:rPr>
          <w:rFonts w:ascii="Simplified Arabic" w:eastAsia="Calibri" w:hAnsi="Simplified Arabic" w:cs="Simplified Arabic"/>
          <w:sz w:val="32"/>
          <w:szCs w:val="32"/>
          <w:rtl/>
          <w:lang w:val="fr-FR"/>
        </w:rPr>
      </w:pPr>
      <w:r w:rsidRPr="009863BA">
        <w:rPr>
          <w:rFonts w:ascii="Simplified Arabic" w:eastAsia="Calibri" w:hAnsi="Simplified Arabic" w:cs="Simplified Arabic"/>
          <w:sz w:val="32"/>
          <w:szCs w:val="32"/>
          <w:rtl/>
          <w:lang w:val="fr-FR"/>
        </w:rPr>
        <w:t xml:space="preserve">بسم الله الرحمن الرحيم ﴿وآخر دعواهم ان الحمد لله رب العالمين ﴾ </w:t>
      </w:r>
    </w:p>
    <w:p w:rsidR="009863BA" w:rsidRDefault="009863BA" w:rsidP="009863BA">
      <w:pPr>
        <w:tabs>
          <w:tab w:val="left" w:pos="1083"/>
          <w:tab w:val="center" w:pos="4536"/>
        </w:tabs>
        <w:spacing w:after="0" w:line="360" w:lineRule="auto"/>
        <w:ind w:right="426"/>
        <w:jc w:val="center"/>
        <w:rPr>
          <w:rFonts w:ascii="Simplified Arabic" w:eastAsia="Calibri" w:hAnsi="Simplified Arabic" w:cs="Simplified Arabic"/>
          <w:sz w:val="32"/>
          <w:szCs w:val="32"/>
          <w:rtl/>
        </w:rPr>
      </w:pPr>
      <w:r w:rsidRPr="009863BA">
        <w:rPr>
          <w:rFonts w:ascii="Simplified Arabic" w:eastAsia="Calibri" w:hAnsi="Simplified Arabic" w:cs="Simplified Arabic"/>
          <w:sz w:val="32"/>
          <w:szCs w:val="32"/>
          <w:rtl/>
          <w:lang w:val="fr-FR"/>
        </w:rPr>
        <w:t>الحمد لله الذي يسر البدايات، واكمل النهايات، وبلغنا الغايات</w:t>
      </w:r>
      <w:r w:rsidRPr="009863BA">
        <w:rPr>
          <w:rFonts w:ascii="Simplified Arabic" w:eastAsia="Calibri" w:hAnsi="Simplified Arabic" w:cs="Simplified Arabic"/>
          <w:sz w:val="32"/>
          <w:szCs w:val="32"/>
        </w:rPr>
        <w:t xml:space="preserve">. </w:t>
      </w:r>
    </w:p>
    <w:p w:rsidR="00604DEB" w:rsidRPr="00604DEB" w:rsidRDefault="00604DEB" w:rsidP="00D35BA4">
      <w:pPr>
        <w:tabs>
          <w:tab w:val="left" w:pos="1083"/>
          <w:tab w:val="center" w:pos="4536"/>
        </w:tabs>
        <w:spacing w:after="0" w:line="480" w:lineRule="auto"/>
        <w:ind w:right="426"/>
        <w:jc w:val="center"/>
        <w:rPr>
          <w:rFonts w:ascii="Simplified Arabic" w:eastAsia="Calibri" w:hAnsi="Simplified Arabic" w:cs="Simplified Arabic"/>
          <w:sz w:val="32"/>
          <w:szCs w:val="32"/>
          <w:rtl/>
          <w:lang w:val="fr-FR" w:bidi="ar-DZ"/>
        </w:rPr>
      </w:pPr>
      <w:r w:rsidRPr="00604DEB">
        <w:rPr>
          <w:rFonts w:ascii="Simplified Arabic" w:eastAsia="Calibri" w:hAnsi="Simplified Arabic" w:cs="Simplified Arabic"/>
          <w:sz w:val="32"/>
          <w:szCs w:val="32"/>
          <w:rtl/>
          <w:lang w:val="fr-FR" w:bidi="ar-DZ"/>
        </w:rPr>
        <w:t>والصلاة على الحبيب المصطفى وأهله أما بعد:</w:t>
      </w:r>
    </w:p>
    <w:p w:rsidR="00604DEB" w:rsidRPr="00604DEB" w:rsidRDefault="00604DEB" w:rsidP="00D35BA4">
      <w:pPr>
        <w:tabs>
          <w:tab w:val="left" w:pos="1083"/>
          <w:tab w:val="center" w:pos="4536"/>
        </w:tabs>
        <w:spacing w:after="0" w:line="480" w:lineRule="auto"/>
        <w:ind w:right="426"/>
        <w:jc w:val="center"/>
        <w:rPr>
          <w:rFonts w:ascii="Simplified Arabic" w:eastAsia="Calibri" w:hAnsi="Simplified Arabic" w:cs="Simplified Arabic"/>
          <w:sz w:val="32"/>
          <w:szCs w:val="32"/>
          <w:rtl/>
          <w:lang w:val="fr-FR" w:bidi="ar-DZ"/>
        </w:rPr>
      </w:pPr>
      <w:r w:rsidRPr="00604DEB">
        <w:rPr>
          <w:rFonts w:ascii="Simplified Arabic" w:eastAsia="Calibri" w:hAnsi="Simplified Arabic" w:cs="Simplified Arabic"/>
          <w:sz w:val="32"/>
          <w:szCs w:val="32"/>
          <w:rtl/>
          <w:lang w:val="fr-FR" w:bidi="ar-DZ"/>
        </w:rPr>
        <w:t>الحمد لله الذي وفقنا لتثمين هذه الخطوة في مسيرتنا الدراسية بمذكرتنا هذه</w:t>
      </w:r>
    </w:p>
    <w:p w:rsidR="00D35BA4" w:rsidRDefault="00D35BA4" w:rsidP="00D35BA4">
      <w:pPr>
        <w:tabs>
          <w:tab w:val="left" w:pos="1083"/>
          <w:tab w:val="center" w:pos="4536"/>
        </w:tabs>
        <w:spacing w:after="0" w:line="480" w:lineRule="auto"/>
        <w:ind w:right="426"/>
        <w:jc w:val="center"/>
        <w:rPr>
          <w:rFonts w:ascii="Simplified Arabic" w:eastAsia="Calibri" w:hAnsi="Simplified Arabic" w:cs="Simplified Arabic"/>
          <w:sz w:val="32"/>
          <w:szCs w:val="32"/>
          <w:rtl/>
          <w:lang w:val="fr-FR" w:bidi="ar-DZ"/>
        </w:rPr>
      </w:pPr>
      <w:r>
        <w:rPr>
          <w:rFonts w:ascii="Simplified Arabic" w:eastAsia="Calibri" w:hAnsi="Simplified Arabic" w:cs="Simplified Arabic" w:hint="cs"/>
          <w:sz w:val="32"/>
          <w:szCs w:val="32"/>
          <w:rtl/>
          <w:lang w:val="fr-FR" w:bidi="ar-DZ"/>
        </w:rPr>
        <w:t xml:space="preserve">وكان </w:t>
      </w:r>
      <w:r w:rsidR="00604DEB" w:rsidRPr="00604DEB">
        <w:rPr>
          <w:rFonts w:ascii="Simplified Arabic" w:eastAsia="Calibri" w:hAnsi="Simplified Arabic" w:cs="Simplified Arabic"/>
          <w:sz w:val="32"/>
          <w:szCs w:val="32"/>
          <w:rtl/>
          <w:lang w:val="fr-FR" w:bidi="ar-DZ"/>
        </w:rPr>
        <w:t xml:space="preserve">ثمرة الجهد والنجاح بفضله تعالى </w:t>
      </w:r>
      <w:r>
        <w:rPr>
          <w:rFonts w:ascii="Simplified Arabic" w:eastAsia="Calibri" w:hAnsi="Simplified Arabic" w:cs="Simplified Arabic" w:hint="cs"/>
          <w:sz w:val="32"/>
          <w:szCs w:val="32"/>
          <w:rtl/>
          <w:lang w:val="fr-FR" w:bidi="ar-DZ"/>
        </w:rPr>
        <w:br/>
        <w:t>نهدي هذا العمل الى :</w:t>
      </w:r>
      <w:r w:rsidR="00604DEB" w:rsidRPr="00604DEB">
        <w:rPr>
          <w:rFonts w:ascii="Simplified Arabic" w:eastAsia="Calibri" w:hAnsi="Simplified Arabic" w:cs="Simplified Arabic"/>
          <w:sz w:val="32"/>
          <w:szCs w:val="32"/>
          <w:rtl/>
          <w:lang w:val="fr-FR" w:bidi="ar-DZ"/>
        </w:rPr>
        <w:t xml:space="preserve"> </w:t>
      </w:r>
    </w:p>
    <w:p w:rsidR="00604DEB" w:rsidRPr="00604DEB" w:rsidRDefault="00604DEB" w:rsidP="00D35BA4">
      <w:pPr>
        <w:tabs>
          <w:tab w:val="left" w:pos="1083"/>
          <w:tab w:val="center" w:pos="4536"/>
        </w:tabs>
        <w:spacing w:after="0" w:line="480" w:lineRule="auto"/>
        <w:ind w:right="426"/>
        <w:jc w:val="center"/>
        <w:rPr>
          <w:rFonts w:ascii="Simplified Arabic" w:eastAsia="Calibri" w:hAnsi="Simplified Arabic" w:cs="Simplified Arabic"/>
          <w:b/>
          <w:bCs/>
          <w:sz w:val="32"/>
          <w:szCs w:val="32"/>
          <w:rtl/>
          <w:lang w:val="fr-FR" w:bidi="ar-DZ"/>
        </w:rPr>
      </w:pPr>
      <w:r w:rsidRPr="00604DEB">
        <w:rPr>
          <w:rFonts w:ascii="Simplified Arabic" w:eastAsia="Calibri" w:hAnsi="Simplified Arabic" w:cs="Simplified Arabic" w:hint="cs"/>
          <w:b/>
          <w:bCs/>
          <w:sz w:val="32"/>
          <w:szCs w:val="32"/>
          <w:rtl/>
          <w:lang w:val="fr-FR" w:bidi="ar-DZ"/>
        </w:rPr>
        <w:t xml:space="preserve"> </w:t>
      </w:r>
      <w:r>
        <w:rPr>
          <w:rFonts w:ascii="Simplified Arabic" w:eastAsia="Calibri" w:hAnsi="Simplified Arabic" w:cs="Simplified Arabic" w:hint="cs"/>
          <w:b/>
          <w:bCs/>
          <w:sz w:val="32"/>
          <w:szCs w:val="32"/>
          <w:rtl/>
          <w:lang w:val="fr-FR" w:bidi="ar-DZ"/>
        </w:rPr>
        <w:t>الوالدين الكريمين</w:t>
      </w:r>
      <w:r w:rsidR="00D35BA4">
        <w:rPr>
          <w:rFonts w:ascii="Simplified Arabic" w:eastAsia="Calibri" w:hAnsi="Simplified Arabic" w:cs="Simplified Arabic" w:hint="cs"/>
          <w:b/>
          <w:bCs/>
          <w:sz w:val="32"/>
          <w:szCs w:val="32"/>
          <w:rtl/>
          <w:lang w:val="fr-FR" w:bidi="ar-DZ"/>
        </w:rPr>
        <w:t xml:space="preserve"> // الأخوة  // الأصدقاء</w:t>
      </w:r>
      <w:r w:rsidR="00C3099E">
        <w:rPr>
          <w:rFonts w:ascii="Simplified Arabic" w:eastAsia="Calibri" w:hAnsi="Simplified Arabic" w:cs="Simplified Arabic" w:hint="cs"/>
          <w:b/>
          <w:bCs/>
          <w:sz w:val="32"/>
          <w:szCs w:val="32"/>
          <w:rtl/>
          <w:lang w:val="fr-FR" w:bidi="ar-DZ"/>
        </w:rPr>
        <w:t xml:space="preserve"> // الزوجة</w:t>
      </w:r>
    </w:p>
    <w:p w:rsidR="00604DEB" w:rsidRPr="00604DEB" w:rsidRDefault="00604DEB" w:rsidP="00D35BA4">
      <w:pPr>
        <w:tabs>
          <w:tab w:val="left" w:pos="1083"/>
          <w:tab w:val="center" w:pos="4536"/>
        </w:tabs>
        <w:spacing w:after="0" w:line="480" w:lineRule="auto"/>
        <w:ind w:right="426"/>
        <w:jc w:val="center"/>
        <w:rPr>
          <w:rFonts w:ascii="Simplified Arabic" w:eastAsia="Calibri" w:hAnsi="Simplified Arabic" w:cs="Simplified Arabic"/>
          <w:sz w:val="32"/>
          <w:szCs w:val="32"/>
          <w:rtl/>
          <w:lang w:val="fr-FR" w:bidi="ar-DZ"/>
        </w:rPr>
      </w:pPr>
      <w:r w:rsidRPr="00604DEB">
        <w:rPr>
          <w:rFonts w:ascii="Simplified Arabic" w:eastAsia="Calibri" w:hAnsi="Simplified Arabic" w:cs="Simplified Arabic"/>
          <w:sz w:val="32"/>
          <w:szCs w:val="32"/>
          <w:rtl/>
          <w:lang w:val="fr-FR" w:bidi="ar-DZ"/>
        </w:rPr>
        <w:t>الى كل الأساتذة والدكاترة الى كل من كان لهم أثر على حياتي</w:t>
      </w:r>
    </w:p>
    <w:p w:rsidR="00604DEB" w:rsidRPr="00604DEB" w:rsidRDefault="00604DEB" w:rsidP="00D35BA4">
      <w:pPr>
        <w:tabs>
          <w:tab w:val="left" w:pos="1083"/>
          <w:tab w:val="center" w:pos="4536"/>
        </w:tabs>
        <w:spacing w:after="0" w:line="480" w:lineRule="auto"/>
        <w:ind w:right="426"/>
        <w:jc w:val="center"/>
        <w:rPr>
          <w:rFonts w:ascii="Simplified Arabic" w:eastAsia="Calibri" w:hAnsi="Simplified Arabic" w:cs="Simplified Arabic"/>
          <w:sz w:val="32"/>
          <w:szCs w:val="32"/>
          <w:rtl/>
          <w:lang w:val="fr-FR" w:bidi="ar-DZ"/>
        </w:rPr>
      </w:pPr>
      <w:r w:rsidRPr="00604DEB">
        <w:rPr>
          <w:rFonts w:ascii="Simplified Arabic" w:eastAsia="Calibri" w:hAnsi="Simplified Arabic" w:cs="Simplified Arabic"/>
          <w:sz w:val="32"/>
          <w:szCs w:val="32"/>
          <w:rtl/>
          <w:lang w:val="fr-FR" w:bidi="ar-DZ"/>
        </w:rPr>
        <w:t>والى كل من أحبهم قلبي ونسيهم قلمي.</w:t>
      </w:r>
    </w:p>
    <w:p w:rsidR="009863BA" w:rsidRPr="009863BA" w:rsidRDefault="009863BA" w:rsidP="00604DEB">
      <w:pPr>
        <w:tabs>
          <w:tab w:val="left" w:pos="1083"/>
          <w:tab w:val="center" w:pos="4536"/>
        </w:tabs>
        <w:spacing w:after="0" w:line="360" w:lineRule="auto"/>
        <w:ind w:right="426"/>
        <w:jc w:val="center"/>
        <w:rPr>
          <w:rFonts w:ascii="Simplified Arabic" w:eastAsia="Calibri" w:hAnsi="Simplified Arabic" w:cs="Simplified Arabic"/>
          <w:b/>
          <w:bCs/>
          <w:sz w:val="32"/>
          <w:szCs w:val="32"/>
          <w:lang w:val="fr-FR" w:bidi="ar-DZ"/>
        </w:rPr>
      </w:pPr>
    </w:p>
    <w:p w:rsidR="004E6EA4" w:rsidRPr="004E6EA4" w:rsidRDefault="004E6EA4" w:rsidP="004E6EA4">
      <w:pPr>
        <w:tabs>
          <w:tab w:val="left" w:pos="1083"/>
          <w:tab w:val="center" w:pos="4536"/>
        </w:tabs>
        <w:spacing w:after="0" w:line="240" w:lineRule="auto"/>
        <w:jc w:val="center"/>
        <w:rPr>
          <w:rFonts w:ascii="Simplified Arabic" w:eastAsia="Calibri" w:hAnsi="Simplified Arabic" w:cs="Simplified Arabic"/>
          <w:sz w:val="32"/>
          <w:szCs w:val="32"/>
          <w:rtl/>
          <w:lang w:val="fr-FR" w:bidi="ar-DZ"/>
        </w:rPr>
      </w:pPr>
    </w:p>
    <w:p w:rsidR="002C4375" w:rsidRPr="002C4375" w:rsidRDefault="002C4375" w:rsidP="004E6EA4">
      <w:pPr>
        <w:spacing w:after="160" w:line="259" w:lineRule="auto"/>
        <w:jc w:val="both"/>
        <w:rPr>
          <w:rFonts w:ascii="Simplified Arabic" w:eastAsia="Calibri" w:hAnsi="Simplified Arabic" w:cs="Simplified Arabic"/>
          <w:b/>
          <w:bCs/>
          <w:sz w:val="28"/>
          <w:szCs w:val="28"/>
          <w:rtl/>
          <w:lang w:bidi="ar-DZ"/>
        </w:rPr>
        <w:sectPr w:rsidR="002C4375" w:rsidRPr="002C4375" w:rsidSect="00B5617A">
          <w:headerReference w:type="default" r:id="rId14"/>
          <w:footnotePr>
            <w:numRestart w:val="eachPage"/>
          </w:footnotePr>
          <w:pgSz w:w="11906" w:h="16838" w:code="9"/>
          <w:pgMar w:top="1134" w:right="1701" w:bottom="1134" w:left="1134" w:header="708" w:footer="708" w:gutter="0"/>
          <w:pgNumType w:fmt="arabicAlpha" w:start="6"/>
          <w:cols w:space="708"/>
          <w:bidi/>
          <w:rtlGutter/>
          <w:docGrid w:linePitch="360"/>
        </w:sectPr>
      </w:pPr>
    </w:p>
    <w:p w:rsidR="004E6EA4" w:rsidRDefault="004563E4" w:rsidP="00420F65">
      <w:pPr>
        <w:tabs>
          <w:tab w:val="left" w:pos="2742"/>
        </w:tabs>
        <w:spacing w:after="160" w:line="259" w:lineRule="auto"/>
        <w:rPr>
          <w:rFonts w:ascii="Simplified Arabic" w:eastAsia="Calibri" w:hAnsi="Simplified Arabic" w:cs="Simplified Arabic"/>
          <w:sz w:val="32"/>
          <w:szCs w:val="32"/>
          <w:rtl/>
          <w:lang w:val="fr-FR" w:bidi="ar-DZ"/>
        </w:rPr>
      </w:pPr>
      <w:r>
        <w:rPr>
          <w:rFonts w:ascii="Simplified Arabic" w:eastAsia="Calibri" w:hAnsi="Simplified Arabic" w:cs="Simplified Arabic"/>
          <w:b/>
          <w:bCs/>
          <w:noProof/>
          <w:sz w:val="32"/>
          <w:szCs w:val="32"/>
          <w:rtl/>
        </w:rPr>
        <w:lastRenderedPageBreak/>
        <w:drawing>
          <wp:anchor distT="0" distB="0" distL="114300" distR="114300" simplePos="0" relativeHeight="251654144" behindDoc="1" locked="0" layoutInCell="1" allowOverlap="1" wp14:anchorId="5A92D7AD" wp14:editId="4E68EEF3">
            <wp:simplePos x="0" y="0"/>
            <wp:positionH relativeFrom="column">
              <wp:posOffset>-720090</wp:posOffset>
            </wp:positionH>
            <wp:positionV relativeFrom="paragraph">
              <wp:posOffset>-977088</wp:posOffset>
            </wp:positionV>
            <wp:extent cx="7474688" cy="10823944"/>
            <wp:effectExtent l="0" t="0" r="0" b="0"/>
            <wp:wrapNone/>
            <wp:docPr id="52" name="صورة 52" descr="C:\Users\PC BILO\Desktop\ت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 BILO\Desktop\تت.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78818" cy="10829925"/>
                    </a:xfrm>
                    <a:prstGeom prst="rect">
                      <a:avLst/>
                    </a:prstGeom>
                    <a:noFill/>
                    <a:ln>
                      <a:noFill/>
                    </a:ln>
                  </pic:spPr>
                </pic:pic>
              </a:graphicData>
            </a:graphic>
            <wp14:sizeRelH relativeFrom="page">
              <wp14:pctWidth>0</wp14:pctWidth>
            </wp14:sizeRelH>
            <wp14:sizeRelV relativeFrom="page">
              <wp14:pctHeight>0</wp14:pctHeight>
            </wp14:sizeRelV>
          </wp:anchor>
        </w:drawing>
      </w:r>
      <w:r w:rsidR="004E6EA4" w:rsidRPr="004E6EA4">
        <w:rPr>
          <w:rFonts w:ascii="Simplified Arabic" w:eastAsia="Calibri" w:hAnsi="Simplified Arabic" w:cs="Simplified Arabic"/>
          <w:sz w:val="32"/>
          <w:szCs w:val="32"/>
          <w:rtl/>
          <w:lang w:val="fr-FR" w:bidi="ar-DZ"/>
        </w:rPr>
        <w:tab/>
      </w:r>
    </w:p>
    <w:p w:rsidR="00342E9B" w:rsidRPr="004E6EA4" w:rsidRDefault="00342E9B" w:rsidP="00420F65">
      <w:pPr>
        <w:tabs>
          <w:tab w:val="left" w:pos="2742"/>
        </w:tabs>
        <w:spacing w:after="160" w:line="259" w:lineRule="auto"/>
        <w:rPr>
          <w:rFonts w:ascii="Simplified Arabic" w:eastAsia="Calibri" w:hAnsi="Simplified Arabic" w:cs="Simplified Arabic"/>
          <w:b/>
          <w:bCs/>
          <w:sz w:val="96"/>
          <w:szCs w:val="96"/>
          <w:rtl/>
          <w:lang w:val="fr-FR" w:bidi="ar-DZ"/>
        </w:rPr>
      </w:pPr>
    </w:p>
    <w:p w:rsidR="004E6EA4" w:rsidRPr="004E6EA4" w:rsidRDefault="00420F65" w:rsidP="004E6EA4">
      <w:pPr>
        <w:tabs>
          <w:tab w:val="left" w:pos="1083"/>
          <w:tab w:val="center" w:pos="4536"/>
        </w:tabs>
        <w:spacing w:after="0" w:line="240" w:lineRule="auto"/>
        <w:jc w:val="center"/>
        <w:rPr>
          <w:rFonts w:ascii="Simplified Arabic" w:eastAsia="Calibri" w:hAnsi="Simplified Arabic" w:cs="Simplified Arabic"/>
          <w:b/>
          <w:bCs/>
          <w:sz w:val="96"/>
          <w:szCs w:val="96"/>
          <w:rtl/>
          <w:lang w:val="fr-FR" w:bidi="ar-DZ"/>
        </w:rPr>
      </w:pPr>
      <w:r>
        <w:rPr>
          <w:rFonts w:ascii="Simplified Arabic" w:eastAsia="Calibri" w:hAnsi="Simplified Arabic" w:cs="Simplified Arabic"/>
          <w:noProof/>
          <w:sz w:val="32"/>
          <w:szCs w:val="32"/>
          <w:rtl/>
        </w:rPr>
        <mc:AlternateContent>
          <mc:Choice Requires="wps">
            <w:drawing>
              <wp:anchor distT="0" distB="0" distL="114300" distR="114300" simplePos="0" relativeHeight="251648000" behindDoc="0" locked="0" layoutInCell="1" allowOverlap="1" wp14:anchorId="2AA3B7B8" wp14:editId="65CBE6B5">
                <wp:simplePos x="0" y="0"/>
                <wp:positionH relativeFrom="column">
                  <wp:posOffset>428035</wp:posOffset>
                </wp:positionH>
                <wp:positionV relativeFrom="paragraph">
                  <wp:posOffset>368433</wp:posOffset>
                </wp:positionV>
                <wp:extent cx="4933507" cy="3111690"/>
                <wp:effectExtent l="76200" t="57150" r="76835" b="88900"/>
                <wp:wrapNone/>
                <wp:docPr id="22" name="إطار 22"/>
                <wp:cNvGraphicFramePr/>
                <a:graphic xmlns:a="http://schemas.openxmlformats.org/drawingml/2006/main">
                  <a:graphicData uri="http://schemas.microsoft.com/office/word/2010/wordprocessingShape">
                    <wps:wsp>
                      <wps:cNvSpPr/>
                      <wps:spPr>
                        <a:xfrm>
                          <a:off x="0" y="0"/>
                          <a:ext cx="4933507" cy="3111690"/>
                        </a:xfrm>
                        <a:prstGeom prst="frame">
                          <a:avLst/>
                        </a:prstGeom>
                        <a:solidFill>
                          <a:sysClr val="window" lastClr="FFFFFF">
                            <a:lumMod val="85000"/>
                          </a:sysClr>
                        </a:solidFill>
                        <a:ln w="38100" cap="flat" cmpd="sng" algn="ctr">
                          <a:solidFill>
                            <a:sysClr val="window" lastClr="FFFFFF"/>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shape id="إطار 22" o:spid="_x0000_s1026" style="position:absolute;margin-left:33.7pt;margin-top:29pt;width:388.45pt;height:245pt;z-index:2516469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4933507,3111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" path="m,l4933507,r,3111690l,3111690,,xm388961,388961r,2333768l4544546,2722729r,-2333768l388961,388961xe" fillcolor="#d9d9d9" strokecolor="window" strokeweight="3pt">
                <v:shadow on="t" color="black" opacity="24903f" origin=",.5" offset="0,.55556mm"/>
                <v:path arrowok="t" o:connecttype="custom" o:connectlocs="0,0;4933507,0;4933507,3111690;0,3111690;0,0;388961,388961;388961,2722729;4544546,2722729;4544546,388961;388961,388961" o:connectangles="0,0,0,0,0,0,0,0,0,0"/>
              </v:shape>
            </w:pict>
          </mc:Fallback>
        </mc:AlternateContent>
      </w:r>
    </w:p>
    <w:p w:rsidR="004E6EA4" w:rsidRPr="00CF0A46" w:rsidRDefault="004E6EA4" w:rsidP="004563E4">
      <w:pPr>
        <w:tabs>
          <w:tab w:val="left" w:pos="1083"/>
          <w:tab w:val="center" w:pos="4536"/>
        </w:tabs>
        <w:spacing w:after="0" w:line="240" w:lineRule="auto"/>
        <w:jc w:val="center"/>
        <w:rPr>
          <w:rFonts w:ascii="Simplified Arabic" w:eastAsia="Calibri" w:hAnsi="Simplified Arabic" w:cs="Simplified Arabic"/>
          <w:b/>
          <w:bCs/>
          <w:sz w:val="144"/>
          <w:szCs w:val="144"/>
          <w:rtl/>
          <w:lang w:val="fr-FR" w:bidi="ar-DZ"/>
        </w:rPr>
        <w:sectPr w:rsidR="004E6EA4" w:rsidRPr="00CF0A46" w:rsidSect="00B5617A">
          <w:headerReference w:type="default" r:id="rId15"/>
          <w:footerReference w:type="default" r:id="rId16"/>
          <w:footnotePr>
            <w:numRestart w:val="eachPage"/>
          </w:footnotePr>
          <w:pgSz w:w="11906" w:h="16838" w:code="9"/>
          <w:pgMar w:top="1134" w:right="1701" w:bottom="1134" w:left="1134" w:header="708" w:footer="708" w:gutter="0"/>
          <w:pgNumType w:start="1"/>
          <w:cols w:space="708"/>
          <w:bidi/>
          <w:rtlGutter/>
          <w:docGrid w:linePitch="360"/>
        </w:sectPr>
      </w:pPr>
      <w:r w:rsidRPr="00CF0A46">
        <w:rPr>
          <w:rFonts w:ascii="Simplified Arabic" w:eastAsia="Calibri" w:hAnsi="Simplified Arabic" w:cs="Simplified Arabic" w:hint="cs"/>
          <w:b/>
          <w:bCs/>
          <w:noProof/>
          <w:sz w:val="144"/>
          <w:szCs w:val="144"/>
          <w:rtl/>
        </w:rPr>
        <mc:AlternateContent>
          <mc:Choice Requires="wps">
            <w:drawing>
              <wp:anchor distT="0" distB="0" distL="114300" distR="114300" simplePos="0" relativeHeight="251645952" behindDoc="0" locked="0" layoutInCell="1" allowOverlap="1" wp14:anchorId="5A5E97ED" wp14:editId="79F747B2">
                <wp:simplePos x="0" y="0"/>
                <wp:positionH relativeFrom="column">
                  <wp:posOffset>1995805</wp:posOffset>
                </wp:positionH>
                <wp:positionV relativeFrom="paragraph">
                  <wp:posOffset>6574155</wp:posOffset>
                </wp:positionV>
                <wp:extent cx="1611086" cy="794657"/>
                <wp:effectExtent l="0" t="0" r="27305" b="24765"/>
                <wp:wrapNone/>
                <wp:docPr id="4" name="Rectangle 4"/>
                <wp:cNvGraphicFramePr/>
                <a:graphic xmlns:a="http://schemas.openxmlformats.org/drawingml/2006/main">
                  <a:graphicData uri="http://schemas.microsoft.com/office/word/2010/wordprocessingShape">
                    <wps:wsp>
                      <wps:cNvSpPr/>
                      <wps:spPr>
                        <a:xfrm>
                          <a:off x="0" y="0"/>
                          <a:ext cx="1611086" cy="794657"/>
                        </a:xfrm>
                        <a:prstGeom prst="rect">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4" o:spid="_x0000_s1026" style="position:absolute;margin-left:157.15pt;margin-top:517.65pt;width:126.85pt;height:62.55pt;z-index:251643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" fillcolor="window" strokecolor="window" strokeweight="1pt"/>
            </w:pict>
          </mc:Fallback>
        </mc:AlternateContent>
      </w:r>
      <w:r w:rsidR="00420F65">
        <w:rPr>
          <w:rFonts w:ascii="Simplified Arabic" w:eastAsia="Calibri" w:hAnsi="Simplified Arabic" w:cs="Simplified Arabic" w:hint="cs"/>
          <w:b/>
          <w:bCs/>
          <w:sz w:val="144"/>
          <w:szCs w:val="144"/>
          <w:rtl/>
          <w:lang w:val="fr-FR" w:bidi="ar-DZ"/>
        </w:rPr>
        <w:t xml:space="preserve"> </w:t>
      </w:r>
      <w:r w:rsidRPr="00CF0A46">
        <w:rPr>
          <w:rFonts w:ascii="Simplified Arabic" w:eastAsia="Calibri" w:hAnsi="Simplified Arabic" w:cs="Simplified Arabic" w:hint="cs"/>
          <w:b/>
          <w:bCs/>
          <w:sz w:val="144"/>
          <w:szCs w:val="144"/>
          <w:rtl/>
          <w:lang w:val="fr-FR" w:bidi="ar-DZ"/>
        </w:rPr>
        <w:t>مقدم</w:t>
      </w:r>
      <w:r w:rsidR="00CF0A46">
        <w:rPr>
          <w:rFonts w:ascii="Simplified Arabic" w:eastAsia="Calibri" w:hAnsi="Simplified Arabic" w:cs="Simplified Arabic" w:hint="cs"/>
          <w:b/>
          <w:bCs/>
          <w:sz w:val="144"/>
          <w:szCs w:val="144"/>
          <w:rtl/>
          <w:lang w:val="fr-FR" w:bidi="ar-DZ"/>
        </w:rPr>
        <w:t>ـــــــــــ</w:t>
      </w:r>
      <w:r w:rsidRPr="00CF0A46">
        <w:rPr>
          <w:rFonts w:ascii="Simplified Arabic" w:eastAsia="Calibri" w:hAnsi="Simplified Arabic" w:cs="Simplified Arabic" w:hint="cs"/>
          <w:b/>
          <w:bCs/>
          <w:sz w:val="144"/>
          <w:szCs w:val="144"/>
          <w:rtl/>
          <w:lang w:val="fr-FR" w:bidi="ar-DZ"/>
        </w:rPr>
        <w:t xml:space="preserve">ة </w:t>
      </w:r>
    </w:p>
    <w:p w:rsidR="005F32A3" w:rsidRPr="008E2AA1" w:rsidRDefault="005F32A3" w:rsidP="005F32A3">
      <w:pPr>
        <w:tabs>
          <w:tab w:val="left" w:pos="3507"/>
          <w:tab w:val="center" w:pos="4677"/>
        </w:tabs>
        <w:spacing w:after="0" w:line="240" w:lineRule="auto"/>
        <w:jc w:val="both"/>
        <w:rPr>
          <w:rFonts w:ascii="Simplified Arabic" w:eastAsia="Calibri" w:hAnsi="Simplified Arabic" w:cs="Simplified Arabic"/>
          <w:sz w:val="32"/>
          <w:szCs w:val="32"/>
        </w:rPr>
      </w:pPr>
      <w:r w:rsidRPr="008E2AA1">
        <w:rPr>
          <w:rFonts w:ascii="Simplified Arabic" w:eastAsia="Calibri" w:hAnsi="Simplified Arabic" w:cs="Simplified Arabic"/>
          <w:b/>
          <w:bCs/>
          <w:sz w:val="32"/>
          <w:szCs w:val="32"/>
          <w:rtl/>
          <w:lang w:val="fr-FR"/>
        </w:rPr>
        <w:lastRenderedPageBreak/>
        <w:t>مقدمة:</w:t>
      </w:r>
    </w:p>
    <w:p w:rsidR="00B07152" w:rsidRPr="00B07152" w:rsidRDefault="00B07152" w:rsidP="00B07152">
      <w:pPr>
        <w:tabs>
          <w:tab w:val="left" w:pos="3507"/>
          <w:tab w:val="center" w:pos="4677"/>
        </w:tabs>
        <w:spacing w:after="0" w:line="240" w:lineRule="auto"/>
        <w:ind w:firstLine="566"/>
        <w:jc w:val="both"/>
        <w:rPr>
          <w:rFonts w:ascii="Simplified Arabic" w:eastAsia="Calibri" w:hAnsi="Simplified Arabic" w:cs="Simplified Arabic"/>
          <w:sz w:val="32"/>
          <w:szCs w:val="32"/>
          <w:rtl/>
        </w:rPr>
      </w:pPr>
      <w:r w:rsidRPr="00B07152">
        <w:rPr>
          <w:rFonts w:ascii="Simplified Arabic" w:eastAsia="Calibri" w:hAnsi="Simplified Arabic" w:cs="Simplified Arabic"/>
          <w:sz w:val="32"/>
          <w:szCs w:val="32"/>
          <w:rtl/>
        </w:rPr>
        <w:t>تعتبر مهنة الطب من اشرف المهن التي عرفتها البشرية و تعد مهنة بالغة التعقيد وهذا راجع الى طبيعة العمل الذي يقوم به الطبيب على جسم الانسان .فالطبيب درس علم الطب ومارسه، ويتمتع بالمؤهلات</w:t>
      </w:r>
      <w:r>
        <w:rPr>
          <w:rFonts w:ascii="Simplified Arabic" w:eastAsia="Calibri" w:hAnsi="Simplified Arabic" w:cs="Simplified Arabic" w:hint="cs"/>
          <w:sz w:val="32"/>
          <w:szCs w:val="32"/>
          <w:rtl/>
        </w:rPr>
        <w:t xml:space="preserve"> </w:t>
      </w:r>
      <w:r w:rsidRPr="00B07152">
        <w:rPr>
          <w:rFonts w:ascii="Simplified Arabic" w:eastAsia="Calibri" w:hAnsi="Simplified Arabic" w:cs="Simplified Arabic"/>
          <w:sz w:val="32"/>
          <w:szCs w:val="32"/>
          <w:rtl/>
        </w:rPr>
        <w:t>لتقديم العلاج للأفراد الذين يعانون من الأمراض من خلال تشخيصه أو فحصه أو الكشف عن عوراته،</w:t>
      </w:r>
      <w:r>
        <w:rPr>
          <w:rFonts w:ascii="Simplified Arabic" w:eastAsia="Calibri" w:hAnsi="Simplified Arabic" w:cs="Simplified Arabic" w:hint="cs"/>
          <w:sz w:val="32"/>
          <w:szCs w:val="32"/>
          <w:rtl/>
        </w:rPr>
        <w:t xml:space="preserve"> </w:t>
      </w:r>
      <w:r w:rsidRPr="00B07152">
        <w:rPr>
          <w:rFonts w:ascii="Simplified Arabic" w:eastAsia="Calibri" w:hAnsi="Simplified Arabic" w:cs="Simplified Arabic"/>
          <w:sz w:val="32"/>
          <w:szCs w:val="32"/>
          <w:rtl/>
        </w:rPr>
        <w:t>وهذا وفقا لترخيص بالشهادة المتحصل عليها جراء الدراسات التي قام بها لممارسة مهنة الطب والأعمال الطبية.</w:t>
      </w:r>
    </w:p>
    <w:p w:rsidR="00B07152" w:rsidRPr="00B07152" w:rsidRDefault="00B07152" w:rsidP="00B07152">
      <w:pPr>
        <w:tabs>
          <w:tab w:val="left" w:pos="3507"/>
          <w:tab w:val="center" w:pos="4677"/>
        </w:tabs>
        <w:spacing w:after="0" w:line="240" w:lineRule="auto"/>
        <w:ind w:firstLine="566"/>
        <w:jc w:val="both"/>
        <w:rPr>
          <w:rFonts w:ascii="Simplified Arabic" w:eastAsia="Calibri" w:hAnsi="Simplified Arabic" w:cs="Simplified Arabic"/>
          <w:sz w:val="32"/>
          <w:szCs w:val="32"/>
          <w:rtl/>
        </w:rPr>
      </w:pPr>
      <w:r w:rsidRPr="00B07152">
        <w:rPr>
          <w:rFonts w:ascii="Simplified Arabic" w:eastAsia="Calibri" w:hAnsi="Simplified Arabic" w:cs="Simplified Arabic"/>
          <w:sz w:val="32"/>
          <w:szCs w:val="32"/>
          <w:rtl/>
        </w:rPr>
        <w:t>و إستنادا إلى الأعمال التي يقوم بها الطبيب والالتزامات المنصوص عليها في أخلاقيات مهنة الطب</w:t>
      </w:r>
      <w:r>
        <w:rPr>
          <w:rFonts w:ascii="Simplified Arabic" w:eastAsia="Calibri" w:hAnsi="Simplified Arabic" w:cs="Simplified Arabic" w:hint="cs"/>
          <w:sz w:val="32"/>
          <w:szCs w:val="32"/>
          <w:rtl/>
        </w:rPr>
        <w:t xml:space="preserve"> </w:t>
      </w:r>
      <w:r w:rsidRPr="00B07152">
        <w:rPr>
          <w:rFonts w:ascii="Simplified Arabic" w:eastAsia="Calibri" w:hAnsi="Simplified Arabic" w:cs="Simplified Arabic"/>
          <w:sz w:val="32"/>
          <w:szCs w:val="32"/>
          <w:rtl/>
        </w:rPr>
        <w:t>وعاداتها وأعرافها تقع على عاتق الطبيب جملة من الالتزامات التي يحافظ عليها على أكمل وجه، لأنه يلتزم نحو المهنة والمريض والمجتمع، بواجبات لا يجب الإخلال بها تحت أي ظرف.</w:t>
      </w:r>
    </w:p>
    <w:p w:rsidR="00B07152" w:rsidRPr="00B07152" w:rsidRDefault="00B07152" w:rsidP="00B07152">
      <w:pPr>
        <w:tabs>
          <w:tab w:val="left" w:pos="3507"/>
          <w:tab w:val="center" w:pos="4677"/>
        </w:tabs>
        <w:spacing w:after="0" w:line="240" w:lineRule="auto"/>
        <w:ind w:firstLine="566"/>
        <w:jc w:val="both"/>
        <w:rPr>
          <w:rFonts w:ascii="Simplified Arabic" w:eastAsia="Calibri" w:hAnsi="Simplified Arabic" w:cs="Simplified Arabic"/>
          <w:sz w:val="32"/>
          <w:szCs w:val="32"/>
          <w:rtl/>
        </w:rPr>
      </w:pPr>
      <w:r w:rsidRPr="00B07152">
        <w:rPr>
          <w:rFonts w:ascii="Simplified Arabic" w:eastAsia="Calibri" w:hAnsi="Simplified Arabic" w:cs="Simplified Arabic"/>
          <w:sz w:val="32"/>
          <w:szCs w:val="32"/>
          <w:rtl/>
        </w:rPr>
        <w:t>ومن بين التزام الطبيب نحو مريضه المحافظة على سرية المعلومات التي يقدمها له المريض كونه الطبيب المعالج وذلك نتيجة الثقة المتبادلة بينهما.</w:t>
      </w:r>
    </w:p>
    <w:p w:rsidR="00B07152" w:rsidRPr="00B07152" w:rsidRDefault="00B07152" w:rsidP="00B07152">
      <w:pPr>
        <w:tabs>
          <w:tab w:val="left" w:pos="3507"/>
          <w:tab w:val="center" w:pos="4677"/>
        </w:tabs>
        <w:spacing w:after="0" w:line="240" w:lineRule="auto"/>
        <w:ind w:firstLine="566"/>
        <w:jc w:val="both"/>
        <w:rPr>
          <w:rFonts w:ascii="Simplified Arabic" w:eastAsia="Calibri" w:hAnsi="Simplified Arabic" w:cs="Simplified Arabic"/>
          <w:sz w:val="32"/>
          <w:szCs w:val="32"/>
          <w:rtl/>
        </w:rPr>
      </w:pPr>
      <w:r w:rsidRPr="00B07152">
        <w:rPr>
          <w:rFonts w:ascii="Simplified Arabic" w:eastAsia="Calibri" w:hAnsi="Simplified Arabic" w:cs="Simplified Arabic"/>
          <w:sz w:val="32"/>
          <w:szCs w:val="32"/>
          <w:rtl/>
        </w:rPr>
        <w:t>يتصل السر الطبي إتصالا وثيقا بالحياة الخاصة ، اذ يمثل جانب من جوانب الحرية الشخصية ، ولكل فرد الحق في الاحتفاظ بأسراره او الادلاء بها الى شخص يثق به ويتعين على هذا الاخير ان يكتمه.</w:t>
      </w:r>
    </w:p>
    <w:p w:rsidR="00B07152" w:rsidRPr="00B07152" w:rsidRDefault="00B07152" w:rsidP="00B07152">
      <w:pPr>
        <w:tabs>
          <w:tab w:val="left" w:pos="3507"/>
          <w:tab w:val="center" w:pos="4677"/>
        </w:tabs>
        <w:spacing w:after="0" w:line="240" w:lineRule="auto"/>
        <w:ind w:firstLine="566"/>
        <w:jc w:val="both"/>
        <w:rPr>
          <w:rFonts w:ascii="Simplified Arabic" w:eastAsia="Calibri" w:hAnsi="Simplified Arabic" w:cs="Simplified Arabic"/>
          <w:sz w:val="32"/>
          <w:szCs w:val="32"/>
          <w:rtl/>
        </w:rPr>
      </w:pPr>
      <w:r w:rsidRPr="00B07152">
        <w:rPr>
          <w:rFonts w:ascii="Simplified Arabic" w:eastAsia="Calibri" w:hAnsi="Simplified Arabic" w:cs="Simplified Arabic"/>
          <w:sz w:val="32"/>
          <w:szCs w:val="32"/>
          <w:rtl/>
        </w:rPr>
        <w:t>وكتمان الأسرار في الاسلام من الاخلاق الرفيعة المنبثقة من الايمان الراسخ، قبل ان يكون نظاما بشريا</w:t>
      </w:r>
      <w:r>
        <w:rPr>
          <w:rFonts w:ascii="Simplified Arabic" w:eastAsia="Calibri" w:hAnsi="Simplified Arabic" w:cs="Simplified Arabic" w:hint="cs"/>
          <w:sz w:val="32"/>
          <w:szCs w:val="32"/>
          <w:rtl/>
        </w:rPr>
        <w:t xml:space="preserve"> </w:t>
      </w:r>
      <w:r w:rsidRPr="00B07152">
        <w:rPr>
          <w:rFonts w:ascii="Simplified Arabic" w:eastAsia="Calibri" w:hAnsi="Simplified Arabic" w:cs="Simplified Arabic"/>
          <w:sz w:val="32"/>
          <w:szCs w:val="32"/>
          <w:rtl/>
        </w:rPr>
        <w:t>يعاقب من يخالفه ، كما اصبح السر الطبي في الوقت الحاضر اهم الضمانات الاساسية للإنسان لاتصال بأنبل المهن الانسانية ، حيث يعد السر الطبي احد الاركان الاساسية في ممارسة مهنة الطب واحد المبادئ الاخلاقية التي يجب على الطبيب ان يتحلى بها ، فاحترام أسرار المريض وخصوصيته يعني قبل كل شيء</w:t>
      </w:r>
      <w:r>
        <w:rPr>
          <w:rFonts w:ascii="Simplified Arabic" w:eastAsia="Calibri" w:hAnsi="Simplified Arabic" w:cs="Simplified Arabic" w:hint="cs"/>
          <w:sz w:val="32"/>
          <w:szCs w:val="32"/>
          <w:rtl/>
        </w:rPr>
        <w:t xml:space="preserve"> </w:t>
      </w:r>
      <w:r w:rsidRPr="00B07152">
        <w:rPr>
          <w:rFonts w:ascii="Simplified Arabic" w:eastAsia="Calibri" w:hAnsi="Simplified Arabic" w:cs="Simplified Arabic"/>
          <w:sz w:val="32"/>
          <w:szCs w:val="32"/>
          <w:rtl/>
        </w:rPr>
        <w:t>احترام شخصه وحياته وكرامته لان المريض يعتبر طبيبه امين على الاسرار التي افضى بها اليه ، ومن</w:t>
      </w:r>
      <w:r>
        <w:rPr>
          <w:rFonts w:ascii="Simplified Arabic" w:eastAsia="Calibri" w:hAnsi="Simplified Arabic" w:cs="Simplified Arabic" w:hint="cs"/>
          <w:sz w:val="32"/>
          <w:szCs w:val="32"/>
          <w:rtl/>
        </w:rPr>
        <w:t xml:space="preserve"> </w:t>
      </w:r>
      <w:r w:rsidRPr="00B07152">
        <w:rPr>
          <w:rFonts w:ascii="Simplified Arabic" w:eastAsia="Calibri" w:hAnsi="Simplified Arabic" w:cs="Simplified Arabic"/>
          <w:sz w:val="32"/>
          <w:szCs w:val="32"/>
          <w:rtl/>
        </w:rPr>
        <w:t>حقه أن يكون على ثقة بعدم معرفة الآخرين بما يملك ولهذا يتوجب على الطبيب اثناء ممارسته واجباته</w:t>
      </w:r>
      <w:r>
        <w:rPr>
          <w:rFonts w:ascii="Simplified Arabic" w:eastAsia="Calibri" w:hAnsi="Simplified Arabic" w:cs="Simplified Arabic" w:hint="cs"/>
          <w:sz w:val="32"/>
          <w:szCs w:val="32"/>
          <w:rtl/>
        </w:rPr>
        <w:t xml:space="preserve"> </w:t>
      </w:r>
      <w:r w:rsidRPr="00B07152">
        <w:rPr>
          <w:rFonts w:ascii="Simplified Arabic" w:eastAsia="Calibri" w:hAnsi="Simplified Arabic" w:cs="Simplified Arabic"/>
          <w:sz w:val="32"/>
          <w:szCs w:val="32"/>
          <w:rtl/>
        </w:rPr>
        <w:t>نحو المريض مراعاة الاصول العلمية والقانونية المتعارف عليها في جميع الشرائع وفي غالبية المجتمعات ومن بينها المحافظة على السر الطبي.</w:t>
      </w:r>
    </w:p>
    <w:p w:rsidR="00B07152" w:rsidRPr="00B07152" w:rsidRDefault="00B07152" w:rsidP="00B07152">
      <w:pPr>
        <w:tabs>
          <w:tab w:val="left" w:pos="3507"/>
          <w:tab w:val="center" w:pos="4677"/>
        </w:tabs>
        <w:spacing w:after="0" w:line="240" w:lineRule="auto"/>
        <w:ind w:firstLine="566"/>
        <w:jc w:val="both"/>
        <w:rPr>
          <w:rFonts w:ascii="Simplified Arabic" w:eastAsia="Calibri" w:hAnsi="Simplified Arabic" w:cs="Simplified Arabic"/>
          <w:sz w:val="32"/>
          <w:szCs w:val="32"/>
          <w:rtl/>
        </w:rPr>
      </w:pPr>
      <w:r w:rsidRPr="00B07152">
        <w:rPr>
          <w:rFonts w:ascii="Simplified Arabic" w:eastAsia="Calibri" w:hAnsi="Simplified Arabic" w:cs="Simplified Arabic"/>
          <w:sz w:val="32"/>
          <w:szCs w:val="32"/>
          <w:rtl/>
        </w:rPr>
        <w:t xml:space="preserve">وواجب الحفاظ على الاسرار المهنية مسألة معروفة منذ القدم ، ولقد تضمنت مختلف الشرائع في المجتمعات القديمة ، بدءا من تشريع حمورابي ، وانتهاء بالقانون الروماني تجريم </w:t>
      </w:r>
      <w:r w:rsidRPr="00B07152">
        <w:rPr>
          <w:rFonts w:ascii="Simplified Arabic" w:eastAsia="Calibri" w:hAnsi="Simplified Arabic" w:cs="Simplified Arabic"/>
          <w:sz w:val="32"/>
          <w:szCs w:val="32"/>
          <w:rtl/>
        </w:rPr>
        <w:lastRenderedPageBreak/>
        <w:t>افشاء مثل هذه الأسرا، ومن الشواهد على ذلك في الحضارة الاغريقية أول من عرف مبدأ الالتزام بالسر في عهد الاغريق هو الطبيب " ابقراط</w:t>
      </w:r>
      <w:r>
        <w:rPr>
          <w:rFonts w:ascii="Simplified Arabic" w:eastAsia="Calibri" w:hAnsi="Simplified Arabic" w:cs="Simplified Arabic" w:hint="cs"/>
          <w:sz w:val="32"/>
          <w:szCs w:val="32"/>
          <w:rtl/>
        </w:rPr>
        <w:t xml:space="preserve"> </w:t>
      </w:r>
      <w:r w:rsidRPr="00B07152">
        <w:rPr>
          <w:rFonts w:ascii="Simplified Arabic" w:eastAsia="Calibri" w:hAnsi="Simplified Arabic" w:cs="Simplified Arabic"/>
          <w:sz w:val="32"/>
          <w:szCs w:val="32"/>
          <w:rtl/>
        </w:rPr>
        <w:t>"، الذي لقب باب الطب والمشهور بالقسم الذي القاه عند التحاقه بهذه المهنة ، التي تستدعي التكتم على</w:t>
      </w:r>
      <w:r>
        <w:rPr>
          <w:rFonts w:ascii="Simplified Arabic" w:eastAsia="Calibri" w:hAnsi="Simplified Arabic" w:cs="Simplified Arabic" w:hint="cs"/>
          <w:sz w:val="32"/>
          <w:szCs w:val="32"/>
          <w:rtl/>
        </w:rPr>
        <w:t xml:space="preserve"> </w:t>
      </w:r>
      <w:r w:rsidRPr="00B07152">
        <w:rPr>
          <w:rFonts w:ascii="Simplified Arabic" w:eastAsia="Calibri" w:hAnsi="Simplified Arabic" w:cs="Simplified Arabic"/>
          <w:sz w:val="32"/>
          <w:szCs w:val="32"/>
          <w:rtl/>
        </w:rPr>
        <w:t>أسرار المرضى . وقد اقسم بعد افشاء كل ما يراه أو ما يسمعه او يفهمه ، او يصل اليه سواء اثناء تأديته عمله ، او خارجه ، ومازال يؤدي هذا القسم الى يومنا هذا من قبل الاطباء عند التحاقهم بالمهنة.</w:t>
      </w:r>
    </w:p>
    <w:p w:rsidR="00B07152" w:rsidRPr="00B07152" w:rsidRDefault="00B07152" w:rsidP="00B07152">
      <w:pPr>
        <w:tabs>
          <w:tab w:val="left" w:pos="3507"/>
          <w:tab w:val="center" w:pos="4677"/>
        </w:tabs>
        <w:spacing w:after="0" w:line="240" w:lineRule="auto"/>
        <w:ind w:firstLine="566"/>
        <w:jc w:val="both"/>
        <w:rPr>
          <w:rFonts w:ascii="Simplified Arabic" w:eastAsia="Calibri" w:hAnsi="Simplified Arabic" w:cs="Simplified Arabic"/>
          <w:sz w:val="32"/>
          <w:szCs w:val="32"/>
          <w:rtl/>
        </w:rPr>
      </w:pPr>
      <w:r w:rsidRPr="00B07152">
        <w:rPr>
          <w:rFonts w:ascii="Simplified Arabic" w:eastAsia="Calibri" w:hAnsi="Simplified Arabic" w:cs="Simplified Arabic"/>
          <w:sz w:val="32"/>
          <w:szCs w:val="32"/>
          <w:rtl/>
        </w:rPr>
        <w:t>وقد كان القانون الروماني سابقا الى إفراد جزاءات على افشاء السر اطبي تتدرج في جسامتها تبعا لشخص</w:t>
      </w:r>
      <w:r>
        <w:rPr>
          <w:rFonts w:ascii="Simplified Arabic" w:eastAsia="Calibri" w:hAnsi="Simplified Arabic" w:cs="Simplified Arabic" w:hint="cs"/>
          <w:sz w:val="32"/>
          <w:szCs w:val="32"/>
          <w:rtl/>
        </w:rPr>
        <w:t xml:space="preserve"> </w:t>
      </w:r>
      <w:r w:rsidRPr="00B07152">
        <w:rPr>
          <w:rFonts w:ascii="Simplified Arabic" w:eastAsia="Calibri" w:hAnsi="Simplified Arabic" w:cs="Simplified Arabic"/>
          <w:sz w:val="32"/>
          <w:szCs w:val="32"/>
          <w:rtl/>
        </w:rPr>
        <w:t>الفاعل وطبيعة الانشاء وهذه الجزاءات لم ترقى الى درجة العقوبات الجنائية لاعتقاد الرومان بأن قواعد الاخلاق اكثر ردعا من القانون.</w:t>
      </w:r>
    </w:p>
    <w:p w:rsidR="00B07152" w:rsidRPr="00B07152" w:rsidRDefault="00B07152" w:rsidP="00B07152">
      <w:pPr>
        <w:tabs>
          <w:tab w:val="left" w:pos="3507"/>
          <w:tab w:val="center" w:pos="4677"/>
        </w:tabs>
        <w:spacing w:after="0" w:line="240" w:lineRule="auto"/>
        <w:ind w:firstLine="566"/>
        <w:jc w:val="both"/>
        <w:rPr>
          <w:rFonts w:ascii="Simplified Arabic" w:eastAsia="Calibri" w:hAnsi="Simplified Arabic" w:cs="Simplified Arabic"/>
          <w:sz w:val="32"/>
          <w:szCs w:val="32"/>
          <w:rtl/>
        </w:rPr>
      </w:pPr>
      <w:r w:rsidRPr="00B07152">
        <w:rPr>
          <w:rFonts w:ascii="Simplified Arabic" w:eastAsia="Calibri" w:hAnsi="Simplified Arabic" w:cs="Simplified Arabic"/>
          <w:sz w:val="32"/>
          <w:szCs w:val="32"/>
          <w:rtl/>
        </w:rPr>
        <w:t>وقد اهتمت الشريعة الاسلامية بالحق في السرية حرصا منها على تدعيم الاستقرار وتحقيق التوازن بين مصالح الناس ، حيث تنهى عن افشاء الاسرار ، لان ذلك يعد من كبائر الآثام .</w:t>
      </w:r>
    </w:p>
    <w:p w:rsidR="00B07152" w:rsidRPr="00B07152" w:rsidRDefault="00B07152" w:rsidP="00B07152">
      <w:pPr>
        <w:tabs>
          <w:tab w:val="left" w:pos="3507"/>
          <w:tab w:val="center" w:pos="4677"/>
        </w:tabs>
        <w:spacing w:after="0" w:line="240" w:lineRule="auto"/>
        <w:ind w:firstLine="566"/>
        <w:jc w:val="both"/>
        <w:rPr>
          <w:rFonts w:ascii="Simplified Arabic" w:eastAsia="Calibri" w:hAnsi="Simplified Arabic" w:cs="Simplified Arabic"/>
          <w:sz w:val="32"/>
          <w:szCs w:val="32"/>
          <w:rtl/>
        </w:rPr>
      </w:pPr>
      <w:r w:rsidRPr="00B07152">
        <w:rPr>
          <w:rFonts w:ascii="Simplified Arabic" w:eastAsia="Calibri" w:hAnsi="Simplified Arabic" w:cs="Simplified Arabic"/>
          <w:sz w:val="32"/>
          <w:szCs w:val="32"/>
          <w:rtl/>
        </w:rPr>
        <w:t>ويعد التطور العلمي وتقدم الحياة ورقيها ، لم تعد الواجبات الاخلاقية والدينية تلزم كل الناس وهذا ما دفع</w:t>
      </w:r>
      <w:r>
        <w:rPr>
          <w:rFonts w:ascii="Simplified Arabic" w:eastAsia="Calibri" w:hAnsi="Simplified Arabic" w:cs="Simplified Arabic" w:hint="cs"/>
          <w:sz w:val="32"/>
          <w:szCs w:val="32"/>
          <w:rtl/>
        </w:rPr>
        <w:t xml:space="preserve"> </w:t>
      </w:r>
      <w:r w:rsidRPr="00B07152">
        <w:rPr>
          <w:rFonts w:ascii="Simplified Arabic" w:eastAsia="Calibri" w:hAnsi="Simplified Arabic" w:cs="Simplified Arabic"/>
          <w:sz w:val="32"/>
          <w:szCs w:val="32"/>
          <w:rtl/>
        </w:rPr>
        <w:t>معظم التشريعات الى تقنين هذا الالتزام واعتباره جريمة يعاقب عليها القانون.</w:t>
      </w:r>
    </w:p>
    <w:p w:rsidR="00B07152" w:rsidRPr="00B07152" w:rsidRDefault="00B07152" w:rsidP="00B07152">
      <w:pPr>
        <w:tabs>
          <w:tab w:val="left" w:pos="3507"/>
          <w:tab w:val="center" w:pos="4677"/>
        </w:tabs>
        <w:spacing w:after="0" w:line="240" w:lineRule="auto"/>
        <w:ind w:firstLine="566"/>
        <w:jc w:val="both"/>
        <w:rPr>
          <w:rFonts w:ascii="Simplified Arabic" w:eastAsia="Calibri" w:hAnsi="Simplified Arabic" w:cs="Simplified Arabic"/>
          <w:sz w:val="32"/>
          <w:szCs w:val="32"/>
          <w:rtl/>
        </w:rPr>
      </w:pPr>
      <w:r w:rsidRPr="00B07152">
        <w:rPr>
          <w:rFonts w:ascii="Simplified Arabic" w:eastAsia="Calibri" w:hAnsi="Simplified Arabic" w:cs="Simplified Arabic"/>
          <w:sz w:val="32"/>
          <w:szCs w:val="32"/>
          <w:rtl/>
        </w:rPr>
        <w:t>ان موضوع جريمة افشاء السر المهني بشكل عام و السر الطبي بشكل خاص لها أهمية بالغة سواء من الناحية العلمية او العملية ، فمن الناحية العلمية تكمن في كونها تعالج موضوعا هاما يتصل بحقوق الانسان التي نادى بها الإعلان العالمي لحقوق الانسان ، اما فيما يخص الأهمية من الناحية العملية فتظهر في</w:t>
      </w:r>
      <w:r>
        <w:rPr>
          <w:rFonts w:ascii="Simplified Arabic" w:eastAsia="Calibri" w:hAnsi="Simplified Arabic" w:cs="Simplified Arabic" w:hint="cs"/>
          <w:sz w:val="32"/>
          <w:szCs w:val="32"/>
          <w:rtl/>
        </w:rPr>
        <w:t xml:space="preserve"> </w:t>
      </w:r>
      <w:r w:rsidRPr="00B07152">
        <w:rPr>
          <w:rFonts w:ascii="Simplified Arabic" w:eastAsia="Calibri" w:hAnsi="Simplified Arabic" w:cs="Simplified Arabic"/>
          <w:sz w:val="32"/>
          <w:szCs w:val="32"/>
          <w:rtl/>
        </w:rPr>
        <w:t>ان علم الطب في تطور مستمر ،و الطبيب يطلع على اسرار الاخرين بحكم طبيعة عمله التي تمكنه من ذلك ، واحيانا يجد الطبيب نفسه محرجا في كتمان هذه الاسرار .</w:t>
      </w:r>
    </w:p>
    <w:p w:rsidR="00B07152" w:rsidRPr="00B07152" w:rsidRDefault="00B07152" w:rsidP="00B07152">
      <w:pPr>
        <w:tabs>
          <w:tab w:val="left" w:pos="3507"/>
          <w:tab w:val="center" w:pos="4677"/>
        </w:tabs>
        <w:spacing w:after="0" w:line="240" w:lineRule="auto"/>
        <w:ind w:firstLine="566"/>
        <w:jc w:val="both"/>
        <w:rPr>
          <w:rFonts w:ascii="Simplified Arabic" w:eastAsia="Calibri" w:hAnsi="Simplified Arabic" w:cs="Simplified Arabic"/>
          <w:sz w:val="32"/>
          <w:szCs w:val="32"/>
          <w:rtl/>
        </w:rPr>
      </w:pPr>
      <w:r w:rsidRPr="00B07152">
        <w:rPr>
          <w:rFonts w:ascii="Simplified Arabic" w:eastAsia="Calibri" w:hAnsi="Simplified Arabic" w:cs="Simplified Arabic"/>
          <w:sz w:val="32"/>
          <w:szCs w:val="32"/>
          <w:rtl/>
        </w:rPr>
        <w:t>كتمان اسرار الغير واجب  أخلاقي تستلزمه مبادئ الشرف و الأمانة لارتباطه بالحياة الخاصة للفرد ، وهو</w:t>
      </w:r>
      <w:r>
        <w:rPr>
          <w:rFonts w:ascii="Simplified Arabic" w:eastAsia="Calibri" w:hAnsi="Simplified Arabic" w:cs="Simplified Arabic" w:hint="cs"/>
          <w:sz w:val="32"/>
          <w:szCs w:val="32"/>
          <w:rtl/>
        </w:rPr>
        <w:t xml:space="preserve"> </w:t>
      </w:r>
      <w:r w:rsidRPr="00B07152">
        <w:rPr>
          <w:rFonts w:ascii="Simplified Arabic" w:eastAsia="Calibri" w:hAnsi="Simplified Arabic" w:cs="Simplified Arabic"/>
          <w:sz w:val="32"/>
          <w:szCs w:val="32"/>
          <w:rtl/>
        </w:rPr>
        <w:t>يشكل مبدا من مبادئ الحرية الشخصية .</w:t>
      </w:r>
    </w:p>
    <w:p w:rsidR="00B07152" w:rsidRPr="00B07152" w:rsidRDefault="00B07152" w:rsidP="00B07152">
      <w:pPr>
        <w:tabs>
          <w:tab w:val="left" w:pos="3507"/>
          <w:tab w:val="center" w:pos="4677"/>
        </w:tabs>
        <w:spacing w:after="0" w:line="240" w:lineRule="auto"/>
        <w:ind w:firstLine="566"/>
        <w:jc w:val="both"/>
        <w:rPr>
          <w:rFonts w:ascii="Simplified Arabic" w:eastAsia="Calibri" w:hAnsi="Simplified Arabic" w:cs="Simplified Arabic"/>
          <w:sz w:val="32"/>
          <w:szCs w:val="32"/>
          <w:rtl/>
        </w:rPr>
      </w:pPr>
      <w:r w:rsidRPr="00B07152">
        <w:rPr>
          <w:rFonts w:ascii="Simplified Arabic" w:eastAsia="Calibri" w:hAnsi="Simplified Arabic" w:cs="Simplified Arabic"/>
          <w:sz w:val="32"/>
          <w:szCs w:val="32"/>
          <w:rtl/>
        </w:rPr>
        <w:t>و كأصل عام فان للشخص حرية الاحتفاظ بأسراره في نفسه ،بحيث يكتمها ولا يفشيها الى الغير ، وله</w:t>
      </w:r>
      <w:r>
        <w:rPr>
          <w:rFonts w:ascii="Simplified Arabic" w:eastAsia="Calibri" w:hAnsi="Simplified Arabic" w:cs="Simplified Arabic" w:hint="cs"/>
          <w:sz w:val="32"/>
          <w:szCs w:val="32"/>
          <w:rtl/>
        </w:rPr>
        <w:t xml:space="preserve"> </w:t>
      </w:r>
      <w:r w:rsidRPr="00B07152">
        <w:rPr>
          <w:rFonts w:ascii="Simplified Arabic" w:eastAsia="Calibri" w:hAnsi="Simplified Arabic" w:cs="Simplified Arabic"/>
          <w:sz w:val="32"/>
          <w:szCs w:val="32"/>
          <w:rtl/>
        </w:rPr>
        <w:t>مطلق الخيار في ان يصرح بها الى من يثق به ، لان حفظ اسرار الغير ميزة اجتماعية و أخلاقية هامة .</w:t>
      </w:r>
    </w:p>
    <w:p w:rsidR="00B07152" w:rsidRPr="00B07152" w:rsidRDefault="00B07152" w:rsidP="00B07152">
      <w:pPr>
        <w:tabs>
          <w:tab w:val="left" w:pos="3507"/>
          <w:tab w:val="center" w:pos="4677"/>
        </w:tabs>
        <w:spacing w:after="0" w:line="240" w:lineRule="auto"/>
        <w:ind w:firstLine="566"/>
        <w:jc w:val="both"/>
        <w:rPr>
          <w:rFonts w:ascii="Simplified Arabic" w:eastAsia="Calibri" w:hAnsi="Simplified Arabic" w:cs="Simplified Arabic"/>
          <w:sz w:val="32"/>
          <w:szCs w:val="32"/>
          <w:rtl/>
        </w:rPr>
      </w:pPr>
    </w:p>
    <w:p w:rsidR="00B07152" w:rsidRPr="00B07152" w:rsidRDefault="00B07152" w:rsidP="00AE5585">
      <w:pPr>
        <w:tabs>
          <w:tab w:val="left" w:pos="3507"/>
          <w:tab w:val="center" w:pos="4677"/>
        </w:tabs>
        <w:spacing w:after="0" w:line="240" w:lineRule="auto"/>
        <w:ind w:firstLine="566"/>
        <w:jc w:val="both"/>
        <w:rPr>
          <w:rFonts w:ascii="Simplified Arabic" w:eastAsia="Calibri" w:hAnsi="Simplified Arabic" w:cs="Simplified Arabic"/>
          <w:sz w:val="32"/>
          <w:szCs w:val="32"/>
          <w:rtl/>
        </w:rPr>
      </w:pPr>
      <w:r w:rsidRPr="00B07152">
        <w:rPr>
          <w:rFonts w:ascii="Simplified Arabic" w:eastAsia="Calibri" w:hAnsi="Simplified Arabic" w:cs="Simplified Arabic"/>
          <w:sz w:val="32"/>
          <w:szCs w:val="32"/>
          <w:rtl/>
        </w:rPr>
        <w:lastRenderedPageBreak/>
        <w:t>غير انه في الكثير من الأحيان يجد الشخص نفسه مجبرا على افشاء اسراره لأشخاص معينين بغية الحصول على مساعدة او الاستفادة من خدمة معينة ، كالأطباء و المحامين ، اين يمثل الكتمان وعدم افشاء الاسرار</w:t>
      </w:r>
      <w:r w:rsidR="00AE5585">
        <w:rPr>
          <w:rFonts w:ascii="Simplified Arabic" w:eastAsia="Calibri" w:hAnsi="Simplified Arabic" w:cs="Simplified Arabic" w:hint="cs"/>
          <w:sz w:val="32"/>
          <w:szCs w:val="32"/>
          <w:rtl/>
        </w:rPr>
        <w:t xml:space="preserve"> </w:t>
      </w:r>
      <w:r w:rsidRPr="00B07152">
        <w:rPr>
          <w:rFonts w:ascii="Simplified Arabic" w:eastAsia="Calibri" w:hAnsi="Simplified Arabic" w:cs="Simplified Arabic"/>
          <w:sz w:val="32"/>
          <w:szCs w:val="32"/>
          <w:rtl/>
        </w:rPr>
        <w:t>صورة للثقة الممنوحة لهؤلاء المهنيين ، وهو ما يعرف بالسر المهني ، الذي يلزم به الأطباء والمحامين و غيرهم من المهنين .</w:t>
      </w:r>
    </w:p>
    <w:p w:rsidR="00B07152" w:rsidRPr="00B07152" w:rsidRDefault="00B07152" w:rsidP="00AE5585">
      <w:pPr>
        <w:tabs>
          <w:tab w:val="left" w:pos="3507"/>
          <w:tab w:val="center" w:pos="4677"/>
        </w:tabs>
        <w:spacing w:after="0" w:line="240" w:lineRule="auto"/>
        <w:ind w:firstLine="566"/>
        <w:jc w:val="both"/>
        <w:rPr>
          <w:rFonts w:ascii="Simplified Arabic" w:eastAsia="Calibri" w:hAnsi="Simplified Arabic" w:cs="Simplified Arabic"/>
          <w:sz w:val="32"/>
          <w:szCs w:val="32"/>
          <w:rtl/>
        </w:rPr>
      </w:pPr>
      <w:r w:rsidRPr="00B07152">
        <w:rPr>
          <w:rFonts w:ascii="Simplified Arabic" w:eastAsia="Calibri" w:hAnsi="Simplified Arabic" w:cs="Simplified Arabic"/>
          <w:sz w:val="32"/>
          <w:szCs w:val="32"/>
          <w:rtl/>
        </w:rPr>
        <w:t>يُعد السر الطبي من أهم المبادئ الأخلاقية والمهنية التي تحكم علاقة الطبيب بالمريض، حيث يُلزم الطبيب بالحفاظ على خصوصية المعلومات التي يبوح بها المريض أثناء تلقيه الرعاية الصحية. ويستند هذا الالتزام إلى اعتبارات أخلاقية، قانونية، وإنسانية تهدف إلى حماية حقوق المرضى وتعزيز الثقة في المنظومة</w:t>
      </w:r>
      <w:r w:rsidR="00AE5585">
        <w:rPr>
          <w:rFonts w:ascii="Simplified Arabic" w:eastAsia="Calibri" w:hAnsi="Simplified Arabic" w:cs="Simplified Arabic" w:hint="cs"/>
          <w:sz w:val="32"/>
          <w:szCs w:val="32"/>
          <w:rtl/>
        </w:rPr>
        <w:t xml:space="preserve"> </w:t>
      </w:r>
      <w:r w:rsidRPr="00B07152">
        <w:rPr>
          <w:rFonts w:ascii="Simplified Arabic" w:eastAsia="Calibri" w:hAnsi="Simplified Arabic" w:cs="Simplified Arabic"/>
          <w:sz w:val="32"/>
          <w:szCs w:val="32"/>
          <w:rtl/>
        </w:rPr>
        <w:t>الصحية  .</w:t>
      </w:r>
    </w:p>
    <w:p w:rsidR="00B07152" w:rsidRPr="00B07152" w:rsidRDefault="00B07152" w:rsidP="00AE5585">
      <w:pPr>
        <w:tabs>
          <w:tab w:val="left" w:pos="3507"/>
          <w:tab w:val="center" w:pos="4677"/>
        </w:tabs>
        <w:spacing w:after="0" w:line="240" w:lineRule="auto"/>
        <w:ind w:firstLine="566"/>
        <w:jc w:val="both"/>
        <w:rPr>
          <w:rFonts w:ascii="Simplified Arabic" w:eastAsia="Calibri" w:hAnsi="Simplified Arabic" w:cs="Simplified Arabic"/>
          <w:sz w:val="32"/>
          <w:szCs w:val="32"/>
          <w:rtl/>
        </w:rPr>
      </w:pPr>
      <w:r w:rsidRPr="00B07152">
        <w:rPr>
          <w:rFonts w:ascii="Simplified Arabic" w:eastAsia="Calibri" w:hAnsi="Simplified Arabic" w:cs="Simplified Arabic"/>
          <w:sz w:val="32"/>
          <w:szCs w:val="32"/>
          <w:rtl/>
        </w:rPr>
        <w:t>ومع ذلك، قد تطرأ حالات استثنائية تفرض على الطبيب الكشف عن بعض المعلومات الطبية، مثل الحالات التي تشكل خطرًا على الصحة العامة، أو تتعلق بجرائم تستوجب الإبلاغ، مما يطرح إشكالية التوفيق بين</w:t>
      </w:r>
      <w:r w:rsidR="00AE5585">
        <w:rPr>
          <w:rFonts w:ascii="Simplified Arabic" w:eastAsia="Calibri" w:hAnsi="Simplified Arabic" w:cs="Simplified Arabic" w:hint="cs"/>
          <w:sz w:val="32"/>
          <w:szCs w:val="32"/>
          <w:rtl/>
        </w:rPr>
        <w:t xml:space="preserve"> </w:t>
      </w:r>
      <w:r w:rsidRPr="00B07152">
        <w:rPr>
          <w:rFonts w:ascii="Simplified Arabic" w:eastAsia="Calibri" w:hAnsi="Simplified Arabic" w:cs="Simplified Arabic"/>
          <w:sz w:val="32"/>
          <w:szCs w:val="32"/>
          <w:rtl/>
        </w:rPr>
        <w:t>واجب كتمان السر الطبي من جهة، ومتطلبات القانون والمصلحة العامة من جهة أخرى .</w:t>
      </w:r>
    </w:p>
    <w:p w:rsidR="00B07152" w:rsidRPr="00B07152" w:rsidRDefault="00B07152" w:rsidP="00B07152">
      <w:pPr>
        <w:tabs>
          <w:tab w:val="left" w:pos="3507"/>
          <w:tab w:val="center" w:pos="4677"/>
        </w:tabs>
        <w:spacing w:after="0" w:line="240" w:lineRule="auto"/>
        <w:ind w:firstLine="566"/>
        <w:jc w:val="both"/>
        <w:rPr>
          <w:rFonts w:ascii="Simplified Arabic" w:eastAsia="Calibri" w:hAnsi="Simplified Arabic" w:cs="Simplified Arabic"/>
          <w:sz w:val="32"/>
          <w:szCs w:val="32"/>
          <w:rtl/>
        </w:rPr>
      </w:pPr>
      <w:r w:rsidRPr="00B07152">
        <w:rPr>
          <w:rFonts w:ascii="Simplified Arabic" w:eastAsia="Calibri" w:hAnsi="Simplified Arabic" w:cs="Simplified Arabic"/>
          <w:sz w:val="32"/>
          <w:szCs w:val="32"/>
          <w:rtl/>
        </w:rPr>
        <w:t>و على اثر ما تم ذكره فان إشكالية دراستنا تتمحور أساسا حول:</w:t>
      </w:r>
    </w:p>
    <w:p w:rsidR="00B07152" w:rsidRPr="00B07152" w:rsidRDefault="00B07152" w:rsidP="00B07152">
      <w:pPr>
        <w:tabs>
          <w:tab w:val="left" w:pos="3507"/>
          <w:tab w:val="center" w:pos="4677"/>
        </w:tabs>
        <w:spacing w:after="0" w:line="240" w:lineRule="auto"/>
        <w:ind w:firstLine="566"/>
        <w:jc w:val="both"/>
        <w:rPr>
          <w:rFonts w:ascii="Simplified Arabic" w:eastAsia="Calibri" w:hAnsi="Simplified Arabic" w:cs="Simplified Arabic"/>
          <w:sz w:val="32"/>
          <w:szCs w:val="32"/>
          <w:rtl/>
        </w:rPr>
      </w:pPr>
      <w:r w:rsidRPr="00B07152">
        <w:rPr>
          <w:rFonts w:ascii="Simplified Arabic" w:eastAsia="Calibri" w:hAnsi="Simplified Arabic" w:cs="Simplified Arabic"/>
          <w:sz w:val="32"/>
          <w:szCs w:val="32"/>
          <w:rtl/>
        </w:rPr>
        <w:t>ما تعريف افشاء السر الطبي ؟ فيما يتمثل الأساس القانوني لسر الطبي ؟ماهي الجزاءات المقررة بجريمة افشاء السر الطبي ؟</w:t>
      </w:r>
    </w:p>
    <w:p w:rsidR="00B07152" w:rsidRPr="00B07152" w:rsidRDefault="00B07152" w:rsidP="00AE5585">
      <w:pPr>
        <w:tabs>
          <w:tab w:val="left" w:pos="3507"/>
          <w:tab w:val="center" w:pos="4677"/>
        </w:tabs>
        <w:spacing w:after="0" w:line="240" w:lineRule="auto"/>
        <w:ind w:firstLine="566"/>
        <w:jc w:val="both"/>
        <w:rPr>
          <w:rFonts w:ascii="Simplified Arabic" w:eastAsia="Calibri" w:hAnsi="Simplified Arabic" w:cs="Simplified Arabic"/>
          <w:sz w:val="32"/>
          <w:szCs w:val="32"/>
          <w:rtl/>
        </w:rPr>
      </w:pPr>
      <w:r w:rsidRPr="00B07152">
        <w:rPr>
          <w:rFonts w:ascii="Simplified Arabic" w:eastAsia="Calibri" w:hAnsi="Simplified Arabic" w:cs="Simplified Arabic"/>
          <w:sz w:val="32"/>
          <w:szCs w:val="32"/>
          <w:rtl/>
        </w:rPr>
        <w:t>و لعرض هذا الموضوع وتحقيق الغاية المرجوة من هذه الدراسة، اتبعنا المنهج الوصفي و ذلك من خلال</w:t>
      </w:r>
      <w:r w:rsidR="00AE5585">
        <w:rPr>
          <w:rFonts w:ascii="Simplified Arabic" w:eastAsia="Calibri" w:hAnsi="Simplified Arabic" w:cs="Simplified Arabic" w:hint="cs"/>
          <w:sz w:val="32"/>
          <w:szCs w:val="32"/>
          <w:rtl/>
        </w:rPr>
        <w:t xml:space="preserve"> </w:t>
      </w:r>
      <w:r w:rsidRPr="00B07152">
        <w:rPr>
          <w:rFonts w:ascii="Simplified Arabic" w:eastAsia="Calibri" w:hAnsi="Simplified Arabic" w:cs="Simplified Arabic"/>
          <w:sz w:val="32"/>
          <w:szCs w:val="32"/>
          <w:rtl/>
        </w:rPr>
        <w:t>التطرق لبعض التعاريف من اجل التعرف على ماهية المصطلحات محل الدراسة، و المنهج التحليلي و</w:t>
      </w:r>
      <w:r w:rsidR="00AE5585">
        <w:rPr>
          <w:rFonts w:ascii="Simplified Arabic" w:eastAsia="Calibri" w:hAnsi="Simplified Arabic" w:cs="Simplified Arabic" w:hint="cs"/>
          <w:sz w:val="32"/>
          <w:szCs w:val="32"/>
          <w:rtl/>
        </w:rPr>
        <w:t xml:space="preserve"> </w:t>
      </w:r>
      <w:r w:rsidRPr="00B07152">
        <w:rPr>
          <w:rFonts w:ascii="Simplified Arabic" w:eastAsia="Calibri" w:hAnsi="Simplified Arabic" w:cs="Simplified Arabic"/>
          <w:sz w:val="32"/>
          <w:szCs w:val="32"/>
          <w:rtl/>
        </w:rPr>
        <w:t>ذلك لان الدراسة ترتكز أساسا على تحليل النصوص القانونية الخاصة بالجريمة افشاء السر الطبي .</w:t>
      </w:r>
    </w:p>
    <w:p w:rsidR="00B07152" w:rsidRPr="00B07152" w:rsidRDefault="00B07152" w:rsidP="00AE5585">
      <w:pPr>
        <w:tabs>
          <w:tab w:val="left" w:pos="3507"/>
          <w:tab w:val="center" w:pos="4677"/>
        </w:tabs>
        <w:spacing w:after="0" w:line="240" w:lineRule="auto"/>
        <w:ind w:firstLine="566"/>
        <w:jc w:val="both"/>
        <w:rPr>
          <w:rFonts w:ascii="Simplified Arabic" w:eastAsia="Calibri" w:hAnsi="Simplified Arabic" w:cs="Simplified Arabic"/>
          <w:sz w:val="32"/>
          <w:szCs w:val="32"/>
          <w:rtl/>
        </w:rPr>
      </w:pPr>
      <w:r w:rsidRPr="00B07152">
        <w:rPr>
          <w:rFonts w:ascii="Simplified Arabic" w:eastAsia="Calibri" w:hAnsi="Simplified Arabic" w:cs="Simplified Arabic"/>
          <w:sz w:val="32"/>
          <w:szCs w:val="32"/>
          <w:rtl/>
        </w:rPr>
        <w:t>أما بخصوص خطة البحث؛ فنظرا لتشعب الموضوع وصعوبة ضبطه، ولغرض بلوغ الأهداف</w:t>
      </w:r>
      <w:r w:rsidR="00AE5585">
        <w:rPr>
          <w:rFonts w:ascii="Simplified Arabic" w:eastAsia="Calibri" w:hAnsi="Simplified Arabic" w:cs="Simplified Arabic" w:hint="cs"/>
          <w:sz w:val="32"/>
          <w:szCs w:val="32"/>
          <w:rtl/>
        </w:rPr>
        <w:t xml:space="preserve"> </w:t>
      </w:r>
      <w:r w:rsidRPr="00B07152">
        <w:rPr>
          <w:rFonts w:ascii="Simplified Arabic" w:eastAsia="Calibri" w:hAnsi="Simplified Arabic" w:cs="Simplified Arabic"/>
          <w:sz w:val="32"/>
          <w:szCs w:val="32"/>
          <w:rtl/>
        </w:rPr>
        <w:t>النظرية والعملية للدراسة، وحفاظا على التوازن المطلوب في تقسيم الدراسة، قمنا بهيكلتها في فصلين رئيسيين مسبوقين بمقدمة على النحو التالي:</w:t>
      </w:r>
    </w:p>
    <w:p w:rsidR="00B07152" w:rsidRPr="00B07152" w:rsidRDefault="00B07152" w:rsidP="00AE5585">
      <w:pPr>
        <w:tabs>
          <w:tab w:val="left" w:pos="3507"/>
          <w:tab w:val="center" w:pos="4677"/>
        </w:tabs>
        <w:spacing w:after="0" w:line="240" w:lineRule="auto"/>
        <w:ind w:firstLine="566"/>
        <w:jc w:val="both"/>
        <w:rPr>
          <w:rFonts w:ascii="Simplified Arabic" w:eastAsia="Calibri" w:hAnsi="Simplified Arabic" w:cs="Simplified Arabic"/>
          <w:sz w:val="32"/>
          <w:szCs w:val="32"/>
          <w:rtl/>
        </w:rPr>
      </w:pPr>
      <w:r w:rsidRPr="00B07152">
        <w:rPr>
          <w:rFonts w:ascii="Simplified Arabic" w:eastAsia="Calibri" w:hAnsi="Simplified Arabic" w:cs="Simplified Arabic"/>
          <w:sz w:val="32"/>
          <w:szCs w:val="32"/>
          <w:rtl/>
        </w:rPr>
        <w:t>خصص الفصل الأول لتحديد الاطار المفاهيمي لسر الطبي وافشائه  حيث سنتطرق فيه الى تقديم مفهوم</w:t>
      </w:r>
      <w:r w:rsidR="00AE5585">
        <w:rPr>
          <w:rFonts w:ascii="Simplified Arabic" w:eastAsia="Calibri" w:hAnsi="Simplified Arabic" w:cs="Simplified Arabic" w:hint="cs"/>
          <w:sz w:val="32"/>
          <w:szCs w:val="32"/>
          <w:rtl/>
        </w:rPr>
        <w:t xml:space="preserve"> </w:t>
      </w:r>
      <w:r w:rsidRPr="00B07152">
        <w:rPr>
          <w:rFonts w:ascii="Simplified Arabic" w:eastAsia="Calibri" w:hAnsi="Simplified Arabic" w:cs="Simplified Arabic"/>
          <w:sz w:val="32"/>
          <w:szCs w:val="32"/>
          <w:rtl/>
        </w:rPr>
        <w:t>السر الطبي و افشائه  و أسس الالتزام به و شروطه واركانه .</w:t>
      </w:r>
    </w:p>
    <w:p w:rsidR="00B07152" w:rsidRPr="00B07152" w:rsidRDefault="00B07152" w:rsidP="00B07152">
      <w:pPr>
        <w:tabs>
          <w:tab w:val="left" w:pos="3507"/>
          <w:tab w:val="center" w:pos="4677"/>
        </w:tabs>
        <w:spacing w:after="0" w:line="240" w:lineRule="auto"/>
        <w:ind w:firstLine="566"/>
        <w:jc w:val="both"/>
        <w:rPr>
          <w:rFonts w:ascii="Simplified Arabic" w:eastAsia="Calibri" w:hAnsi="Simplified Arabic" w:cs="Simplified Arabic"/>
          <w:sz w:val="32"/>
          <w:szCs w:val="32"/>
          <w:rtl/>
        </w:rPr>
      </w:pPr>
    </w:p>
    <w:p w:rsidR="00B07152" w:rsidRPr="008E2AA1" w:rsidRDefault="00B07152" w:rsidP="00AE5585">
      <w:pPr>
        <w:tabs>
          <w:tab w:val="left" w:pos="3507"/>
          <w:tab w:val="center" w:pos="4677"/>
        </w:tabs>
        <w:spacing w:after="0" w:line="240" w:lineRule="auto"/>
        <w:ind w:firstLine="566"/>
        <w:jc w:val="both"/>
        <w:rPr>
          <w:rFonts w:ascii="Simplified Arabic" w:eastAsia="Calibri" w:hAnsi="Simplified Arabic" w:cs="Simplified Arabic"/>
          <w:sz w:val="32"/>
          <w:szCs w:val="32"/>
        </w:rPr>
      </w:pPr>
      <w:r w:rsidRPr="00B07152">
        <w:rPr>
          <w:rFonts w:ascii="Simplified Arabic" w:eastAsia="Calibri" w:hAnsi="Simplified Arabic" w:cs="Simplified Arabic"/>
          <w:sz w:val="32"/>
          <w:szCs w:val="32"/>
          <w:rtl/>
        </w:rPr>
        <w:lastRenderedPageBreak/>
        <w:t>فيما يأتي الفصل الثاني ليلقي الضوء على الاطار تجريم افشاء السر الطبي حيث سنتطرق فيه الى</w:t>
      </w:r>
      <w:r w:rsidR="00AE5585">
        <w:rPr>
          <w:rFonts w:ascii="Simplified Arabic" w:eastAsia="Calibri" w:hAnsi="Simplified Arabic" w:cs="Simplified Arabic" w:hint="cs"/>
          <w:sz w:val="32"/>
          <w:szCs w:val="32"/>
          <w:rtl/>
        </w:rPr>
        <w:t xml:space="preserve"> </w:t>
      </w:r>
      <w:r w:rsidRPr="00B07152">
        <w:rPr>
          <w:rFonts w:ascii="Simplified Arabic" w:eastAsia="Calibri" w:hAnsi="Simplified Arabic" w:cs="Simplified Arabic"/>
          <w:sz w:val="32"/>
          <w:szCs w:val="32"/>
          <w:rtl/>
        </w:rPr>
        <w:t>الجزاءات المقررة نتيجة افشاء السر الطبي والحالات الاستثنائية المسموح بيها لإفشاء السر الطبي و ختمت المذكرة بخاتمة تناولت فيها مجموعة من النتائج والاقتراحات .</w:t>
      </w:r>
    </w:p>
    <w:p w:rsidR="004E6EA4" w:rsidRPr="00A52F8E" w:rsidRDefault="00D010B5" w:rsidP="00D010B5">
      <w:pPr>
        <w:tabs>
          <w:tab w:val="left" w:pos="3507"/>
          <w:tab w:val="center" w:pos="4677"/>
        </w:tabs>
        <w:spacing w:after="0" w:line="240" w:lineRule="auto"/>
        <w:rPr>
          <w:rFonts w:ascii="Simplified Arabic" w:eastAsia="Calibri" w:hAnsi="Simplified Arabic" w:cs="Simplified Arabic"/>
          <w:b/>
          <w:bCs/>
          <w:sz w:val="32"/>
          <w:szCs w:val="32"/>
          <w:rtl/>
          <w:lang w:val="fr-FR" w:bidi="ar-DZ"/>
        </w:rPr>
      </w:pPr>
      <w:r w:rsidRPr="00A52F8E">
        <w:rPr>
          <w:rFonts w:ascii="Simplified Arabic" w:eastAsia="Calibri" w:hAnsi="Simplified Arabic" w:cs="Simplified Arabic"/>
          <w:b/>
          <w:bCs/>
          <w:sz w:val="32"/>
          <w:szCs w:val="32"/>
          <w:rtl/>
          <w:lang w:val="fr-FR" w:bidi="ar-DZ"/>
        </w:rPr>
        <w:tab/>
      </w:r>
    </w:p>
    <w:p w:rsidR="004E6EA4" w:rsidRPr="00A52F8E" w:rsidRDefault="004E6EA4" w:rsidP="00DC77B7">
      <w:pPr>
        <w:spacing w:after="0" w:line="240" w:lineRule="auto"/>
        <w:rPr>
          <w:rFonts w:ascii="Simplified Arabic" w:eastAsia="Calibri" w:hAnsi="Simplified Arabic" w:cs="Simplified Arabic"/>
          <w:b/>
          <w:bCs/>
          <w:sz w:val="32"/>
          <w:szCs w:val="32"/>
          <w:lang w:val="fr-FR" w:bidi="ar-DZ"/>
        </w:rPr>
      </w:pPr>
    </w:p>
    <w:p w:rsidR="004E6EA4" w:rsidRPr="00A52F8E" w:rsidRDefault="004E6EA4" w:rsidP="004E6EA4">
      <w:pPr>
        <w:spacing w:after="0" w:line="240" w:lineRule="auto"/>
        <w:jc w:val="both"/>
        <w:rPr>
          <w:rFonts w:ascii="Simplified Arabic" w:eastAsia="Calibri" w:hAnsi="Simplified Arabic" w:cs="Simplified Arabic"/>
          <w:b/>
          <w:bCs/>
          <w:sz w:val="32"/>
          <w:szCs w:val="32"/>
          <w:lang w:val="fr-FR" w:bidi="ar-DZ"/>
        </w:rPr>
      </w:pPr>
    </w:p>
    <w:p w:rsidR="004E6EA4" w:rsidRPr="00A52F8E" w:rsidRDefault="004E6EA4" w:rsidP="004E6EA4">
      <w:pPr>
        <w:spacing w:after="0" w:line="240" w:lineRule="auto"/>
        <w:jc w:val="both"/>
        <w:rPr>
          <w:rFonts w:ascii="Simplified Arabic" w:eastAsia="Calibri" w:hAnsi="Simplified Arabic" w:cs="Simplified Arabic"/>
          <w:b/>
          <w:bCs/>
          <w:sz w:val="32"/>
          <w:szCs w:val="32"/>
          <w:lang w:val="fr-FR" w:bidi="ar-DZ"/>
        </w:rPr>
      </w:pPr>
    </w:p>
    <w:p w:rsidR="004E6EA4" w:rsidRPr="00A52F8E" w:rsidRDefault="004E6EA4" w:rsidP="004E6EA4">
      <w:pPr>
        <w:spacing w:after="0" w:line="240" w:lineRule="auto"/>
        <w:jc w:val="both"/>
        <w:rPr>
          <w:rFonts w:ascii="Simplified Arabic" w:eastAsia="Calibri" w:hAnsi="Simplified Arabic" w:cs="Simplified Arabic"/>
          <w:b/>
          <w:bCs/>
          <w:sz w:val="32"/>
          <w:szCs w:val="32"/>
          <w:lang w:val="fr-FR" w:bidi="ar-DZ"/>
        </w:rPr>
      </w:pPr>
    </w:p>
    <w:p w:rsidR="004E6EA4" w:rsidRPr="00A52F8E" w:rsidRDefault="004E6EA4" w:rsidP="004E6EA4">
      <w:pPr>
        <w:spacing w:after="0" w:line="240" w:lineRule="auto"/>
        <w:jc w:val="both"/>
        <w:rPr>
          <w:rFonts w:ascii="Simplified Arabic" w:eastAsia="Calibri" w:hAnsi="Simplified Arabic" w:cs="Simplified Arabic"/>
          <w:b/>
          <w:bCs/>
          <w:sz w:val="32"/>
          <w:szCs w:val="32"/>
          <w:lang w:val="fr-FR" w:bidi="ar-DZ"/>
        </w:rPr>
      </w:pPr>
    </w:p>
    <w:p w:rsidR="004E6EA4" w:rsidRPr="00A52F8E" w:rsidRDefault="004E6EA4" w:rsidP="004E6EA4">
      <w:pPr>
        <w:spacing w:after="0" w:line="240" w:lineRule="auto"/>
        <w:jc w:val="both"/>
        <w:rPr>
          <w:rFonts w:ascii="Simplified Arabic" w:eastAsia="Calibri" w:hAnsi="Simplified Arabic" w:cs="Simplified Arabic"/>
          <w:b/>
          <w:bCs/>
          <w:sz w:val="32"/>
          <w:szCs w:val="32"/>
          <w:lang w:val="fr-FR" w:bidi="ar-DZ"/>
        </w:rPr>
      </w:pPr>
    </w:p>
    <w:p w:rsidR="004E6EA4" w:rsidRDefault="004E6EA4" w:rsidP="004E6EA4">
      <w:pPr>
        <w:spacing w:after="0" w:line="240" w:lineRule="auto"/>
        <w:jc w:val="both"/>
        <w:rPr>
          <w:rFonts w:ascii="Simplified Arabic" w:eastAsia="Calibri" w:hAnsi="Simplified Arabic" w:cs="Simplified Arabic"/>
          <w:sz w:val="32"/>
          <w:szCs w:val="32"/>
          <w:rtl/>
          <w:lang w:val="fr-FR" w:bidi="ar-DZ"/>
        </w:rPr>
      </w:pPr>
    </w:p>
    <w:p w:rsidR="00D324B7" w:rsidRDefault="00D324B7" w:rsidP="004E6EA4">
      <w:pPr>
        <w:spacing w:after="0" w:line="240" w:lineRule="auto"/>
        <w:jc w:val="both"/>
        <w:rPr>
          <w:rFonts w:ascii="Simplified Arabic" w:eastAsia="Calibri" w:hAnsi="Simplified Arabic" w:cs="Simplified Arabic"/>
          <w:sz w:val="32"/>
          <w:szCs w:val="32"/>
          <w:rtl/>
          <w:lang w:val="fr-FR" w:bidi="ar-DZ"/>
        </w:rPr>
      </w:pPr>
    </w:p>
    <w:p w:rsidR="00A86BA3" w:rsidRDefault="00A86BA3" w:rsidP="004E6EA4">
      <w:pPr>
        <w:spacing w:after="0" w:line="240" w:lineRule="auto"/>
        <w:jc w:val="both"/>
        <w:rPr>
          <w:rFonts w:ascii="Simplified Arabic" w:eastAsia="Calibri" w:hAnsi="Simplified Arabic" w:cs="Simplified Arabic"/>
          <w:sz w:val="32"/>
          <w:szCs w:val="32"/>
          <w:rtl/>
          <w:lang w:val="fr-FR" w:bidi="ar-DZ"/>
        </w:rPr>
      </w:pPr>
    </w:p>
    <w:p w:rsidR="00A86BA3" w:rsidRDefault="00A86BA3" w:rsidP="004E6EA4">
      <w:pPr>
        <w:spacing w:after="0" w:line="240" w:lineRule="auto"/>
        <w:jc w:val="both"/>
        <w:rPr>
          <w:rFonts w:ascii="Simplified Arabic" w:eastAsia="Calibri" w:hAnsi="Simplified Arabic" w:cs="Simplified Arabic"/>
          <w:sz w:val="32"/>
          <w:szCs w:val="32"/>
          <w:rtl/>
          <w:lang w:val="fr-FR" w:bidi="ar-DZ"/>
        </w:rPr>
      </w:pPr>
    </w:p>
    <w:p w:rsidR="00A86BA3" w:rsidRDefault="00A86BA3" w:rsidP="004E6EA4">
      <w:pPr>
        <w:spacing w:after="0" w:line="240" w:lineRule="auto"/>
        <w:jc w:val="both"/>
        <w:rPr>
          <w:rFonts w:ascii="Simplified Arabic" w:eastAsia="Calibri" w:hAnsi="Simplified Arabic" w:cs="Simplified Arabic"/>
          <w:sz w:val="32"/>
          <w:szCs w:val="32"/>
          <w:rtl/>
          <w:lang w:val="fr-FR" w:bidi="ar-DZ"/>
        </w:rPr>
      </w:pPr>
    </w:p>
    <w:p w:rsidR="00A86BA3" w:rsidRDefault="00A86BA3" w:rsidP="004E6EA4">
      <w:pPr>
        <w:spacing w:after="0" w:line="240" w:lineRule="auto"/>
        <w:jc w:val="both"/>
        <w:rPr>
          <w:rFonts w:ascii="Simplified Arabic" w:eastAsia="Calibri" w:hAnsi="Simplified Arabic" w:cs="Simplified Arabic"/>
          <w:sz w:val="32"/>
          <w:szCs w:val="32"/>
          <w:rtl/>
          <w:lang w:val="fr-FR" w:bidi="ar-DZ"/>
        </w:rPr>
      </w:pPr>
    </w:p>
    <w:p w:rsidR="00A86BA3" w:rsidRDefault="00A86BA3" w:rsidP="004E6EA4">
      <w:pPr>
        <w:spacing w:after="0" w:line="240" w:lineRule="auto"/>
        <w:jc w:val="both"/>
        <w:rPr>
          <w:rFonts w:ascii="Simplified Arabic" w:eastAsia="Calibri" w:hAnsi="Simplified Arabic" w:cs="Simplified Arabic"/>
          <w:sz w:val="32"/>
          <w:szCs w:val="32"/>
          <w:rtl/>
          <w:lang w:val="fr-FR" w:bidi="ar-DZ"/>
        </w:rPr>
      </w:pPr>
    </w:p>
    <w:p w:rsidR="00A86BA3" w:rsidRDefault="00A86BA3" w:rsidP="004E6EA4">
      <w:pPr>
        <w:spacing w:after="0" w:line="240" w:lineRule="auto"/>
        <w:jc w:val="both"/>
        <w:rPr>
          <w:rFonts w:ascii="Simplified Arabic" w:eastAsia="Calibri" w:hAnsi="Simplified Arabic" w:cs="Simplified Arabic"/>
          <w:sz w:val="32"/>
          <w:szCs w:val="32"/>
          <w:rtl/>
          <w:lang w:val="fr-FR" w:bidi="ar-DZ"/>
        </w:rPr>
      </w:pPr>
    </w:p>
    <w:p w:rsidR="00A86BA3" w:rsidRDefault="00A86BA3" w:rsidP="004E6EA4">
      <w:pPr>
        <w:spacing w:after="0" w:line="240" w:lineRule="auto"/>
        <w:jc w:val="both"/>
        <w:rPr>
          <w:rFonts w:ascii="Simplified Arabic" w:eastAsia="Calibri" w:hAnsi="Simplified Arabic" w:cs="Simplified Arabic"/>
          <w:sz w:val="32"/>
          <w:szCs w:val="32"/>
          <w:rtl/>
          <w:lang w:val="fr-FR" w:bidi="ar-DZ"/>
        </w:rPr>
      </w:pPr>
    </w:p>
    <w:p w:rsidR="00A86BA3" w:rsidRDefault="00A86BA3" w:rsidP="004E6EA4">
      <w:pPr>
        <w:spacing w:after="0" w:line="240" w:lineRule="auto"/>
        <w:jc w:val="both"/>
        <w:rPr>
          <w:rFonts w:ascii="Simplified Arabic" w:eastAsia="Calibri" w:hAnsi="Simplified Arabic" w:cs="Simplified Arabic"/>
          <w:sz w:val="32"/>
          <w:szCs w:val="32"/>
          <w:rtl/>
          <w:lang w:val="fr-FR" w:bidi="ar-DZ"/>
        </w:rPr>
      </w:pPr>
    </w:p>
    <w:p w:rsidR="00A86BA3" w:rsidRDefault="00A86BA3" w:rsidP="004E6EA4">
      <w:pPr>
        <w:spacing w:after="0" w:line="240" w:lineRule="auto"/>
        <w:jc w:val="both"/>
        <w:rPr>
          <w:rFonts w:ascii="Simplified Arabic" w:eastAsia="Calibri" w:hAnsi="Simplified Arabic" w:cs="Simplified Arabic"/>
          <w:sz w:val="32"/>
          <w:szCs w:val="32"/>
          <w:rtl/>
          <w:lang w:val="fr-FR" w:bidi="ar-DZ"/>
        </w:rPr>
      </w:pPr>
    </w:p>
    <w:p w:rsidR="00A86BA3" w:rsidRDefault="00A86BA3" w:rsidP="004E6EA4">
      <w:pPr>
        <w:spacing w:after="0" w:line="240" w:lineRule="auto"/>
        <w:jc w:val="both"/>
        <w:rPr>
          <w:rFonts w:ascii="Simplified Arabic" w:eastAsia="Calibri" w:hAnsi="Simplified Arabic" w:cs="Simplified Arabic"/>
          <w:sz w:val="32"/>
          <w:szCs w:val="32"/>
          <w:rtl/>
          <w:lang w:val="fr-FR" w:bidi="ar-DZ"/>
        </w:rPr>
      </w:pPr>
    </w:p>
    <w:p w:rsidR="00A86BA3" w:rsidRDefault="00A86BA3" w:rsidP="004E6EA4">
      <w:pPr>
        <w:spacing w:after="0" w:line="240" w:lineRule="auto"/>
        <w:jc w:val="both"/>
        <w:rPr>
          <w:rFonts w:ascii="Simplified Arabic" w:eastAsia="Calibri" w:hAnsi="Simplified Arabic" w:cs="Simplified Arabic"/>
          <w:sz w:val="32"/>
          <w:szCs w:val="32"/>
          <w:rtl/>
          <w:lang w:val="fr-FR" w:bidi="ar-DZ"/>
        </w:rPr>
      </w:pPr>
    </w:p>
    <w:p w:rsidR="00A86BA3" w:rsidRDefault="00A86BA3" w:rsidP="004E6EA4">
      <w:pPr>
        <w:spacing w:after="0" w:line="240" w:lineRule="auto"/>
        <w:jc w:val="both"/>
        <w:rPr>
          <w:rFonts w:ascii="Simplified Arabic" w:eastAsia="Calibri" w:hAnsi="Simplified Arabic" w:cs="Simplified Arabic"/>
          <w:sz w:val="32"/>
          <w:szCs w:val="32"/>
          <w:rtl/>
          <w:lang w:val="fr-FR" w:bidi="ar-DZ"/>
        </w:rPr>
        <w:sectPr w:rsidR="00A86BA3" w:rsidSect="008248A5">
          <w:headerReference w:type="default" r:id="rId17"/>
          <w:footerReference w:type="default" r:id="rId18"/>
          <w:footnotePr>
            <w:numRestart w:val="eachPage"/>
          </w:footnotePr>
          <w:pgSz w:w="11906" w:h="16838" w:code="9"/>
          <w:pgMar w:top="1134" w:right="1701" w:bottom="1134" w:left="1134" w:header="708" w:footer="708" w:gutter="0"/>
          <w:pgNumType w:fmt="arabicAlpha" w:start="1"/>
          <w:cols w:space="708"/>
          <w:bidi/>
          <w:rtlGutter/>
          <w:docGrid w:linePitch="360"/>
        </w:sectPr>
      </w:pPr>
    </w:p>
    <w:p w:rsidR="004E6EA4" w:rsidRPr="004E6EA4" w:rsidRDefault="005406E3" w:rsidP="004E6EA4">
      <w:pPr>
        <w:spacing w:after="0" w:line="240" w:lineRule="auto"/>
        <w:jc w:val="both"/>
        <w:rPr>
          <w:rFonts w:ascii="Simplified Arabic" w:eastAsia="Calibri" w:hAnsi="Simplified Arabic" w:cs="Simplified Arabic"/>
          <w:b/>
          <w:bCs/>
          <w:sz w:val="32"/>
          <w:szCs w:val="32"/>
          <w:lang w:val="fr-FR" w:bidi="ar-DZ"/>
        </w:rPr>
      </w:pPr>
      <w:r>
        <w:rPr>
          <w:rFonts w:ascii="Simplified Arabic" w:eastAsia="Calibri" w:hAnsi="Simplified Arabic" w:cs="Simplified Arabic"/>
          <w:b/>
          <w:bCs/>
          <w:noProof/>
          <w:sz w:val="32"/>
          <w:szCs w:val="32"/>
          <w:rtl/>
        </w:rPr>
        <w:lastRenderedPageBreak/>
        <w:drawing>
          <wp:anchor distT="0" distB="0" distL="114300" distR="114300" simplePos="0" relativeHeight="251653120" behindDoc="1" locked="0" layoutInCell="1" allowOverlap="1" wp14:anchorId="1E866762" wp14:editId="2538EDD9">
            <wp:simplePos x="0" y="0"/>
            <wp:positionH relativeFrom="column">
              <wp:posOffset>-695960</wp:posOffset>
            </wp:positionH>
            <wp:positionV relativeFrom="paragraph">
              <wp:posOffset>-1392053</wp:posOffset>
            </wp:positionV>
            <wp:extent cx="7327075" cy="10830296"/>
            <wp:effectExtent l="0" t="0" r="7620" b="0"/>
            <wp:wrapNone/>
            <wp:docPr id="51" name="صورة 51" descr="C:\Users\PC BILO\Desktop\ت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 BILO\Desktop\تت.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327075" cy="1083029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86434" w:rsidRDefault="00C86434" w:rsidP="005406E3">
      <w:pPr>
        <w:ind w:left="282"/>
        <w:jc w:val="center"/>
        <w:rPr>
          <w:rFonts w:ascii="Traditional Arabic" w:hAnsi="Traditional Arabic" w:cs="ALAWI-3-8"/>
          <w:b/>
          <w:bCs/>
          <w:sz w:val="72"/>
          <w:szCs w:val="72"/>
          <w:rtl/>
        </w:rPr>
      </w:pPr>
    </w:p>
    <w:p w:rsidR="005406E3" w:rsidRDefault="005406E3" w:rsidP="005406E3">
      <w:pPr>
        <w:ind w:left="282"/>
        <w:jc w:val="center"/>
        <w:rPr>
          <w:rFonts w:ascii="Traditional Arabic" w:hAnsi="Traditional Arabic" w:cs="ALAWI-3-8"/>
          <w:b/>
          <w:bCs/>
          <w:sz w:val="144"/>
          <w:szCs w:val="144"/>
          <w:rtl/>
          <w:lang w:bidi="ar-DZ"/>
        </w:rPr>
      </w:pPr>
      <w:r w:rsidRPr="00C86434">
        <w:rPr>
          <w:rFonts w:ascii="Traditional Arabic" w:hAnsi="Traditional Arabic" w:cs="ALAWI-3-8"/>
          <w:b/>
          <w:bCs/>
          <w:sz w:val="144"/>
          <w:szCs w:val="144"/>
          <w:rtl/>
        </w:rPr>
        <w:t>الفصل الأول</w:t>
      </w:r>
      <w:r w:rsidRPr="00C86434">
        <w:rPr>
          <w:rFonts w:ascii="Traditional Arabic" w:hAnsi="Traditional Arabic" w:cs="ALAWI-3-8"/>
          <w:b/>
          <w:bCs/>
          <w:sz w:val="144"/>
          <w:szCs w:val="144"/>
          <w:lang w:bidi="ar-DZ"/>
        </w:rPr>
        <w:t xml:space="preserve"> </w:t>
      </w:r>
    </w:p>
    <w:p w:rsidR="00C86434" w:rsidRPr="00C86434" w:rsidRDefault="00C86434" w:rsidP="005406E3">
      <w:pPr>
        <w:ind w:left="282"/>
        <w:jc w:val="center"/>
        <w:rPr>
          <w:rFonts w:ascii="Traditional Arabic" w:hAnsi="Traditional Arabic" w:cs="ALAWI-3-8"/>
          <w:sz w:val="56"/>
          <w:szCs w:val="56"/>
          <w:rtl/>
          <w:lang w:val="fr-FR" w:bidi="ar-DZ"/>
        </w:rPr>
      </w:pPr>
    </w:p>
    <w:p w:rsidR="00951A43" w:rsidRDefault="00922993" w:rsidP="00922993">
      <w:pPr>
        <w:spacing w:after="0" w:line="480" w:lineRule="auto"/>
        <w:ind w:left="282"/>
        <w:jc w:val="center"/>
        <w:rPr>
          <w:rFonts w:ascii="Traditional Arabic" w:hAnsi="Traditional Arabic" w:cs="AdvertisingBold"/>
          <w:b/>
          <w:bCs/>
          <w:sz w:val="72"/>
          <w:szCs w:val="72"/>
          <w:rtl/>
          <w:lang w:val="fr-FR"/>
        </w:rPr>
      </w:pPr>
      <w:r w:rsidRPr="00922993">
        <w:rPr>
          <w:rFonts w:ascii="Traditional Arabic" w:hAnsi="Traditional Arabic" w:cs="AdvertisingBold"/>
          <w:b/>
          <w:bCs/>
          <w:sz w:val="72"/>
          <w:szCs w:val="72"/>
          <w:rtl/>
          <w:lang w:val="fr-FR"/>
        </w:rPr>
        <w:t>الاطار العام المفاهيمي</w:t>
      </w:r>
    </w:p>
    <w:p w:rsidR="007C6CD9" w:rsidRDefault="00922993" w:rsidP="00922993">
      <w:pPr>
        <w:spacing w:after="0" w:line="480" w:lineRule="auto"/>
        <w:ind w:left="282"/>
        <w:jc w:val="center"/>
        <w:rPr>
          <w:rFonts w:ascii="Traditional Arabic" w:hAnsi="Traditional Arabic" w:cs="AdvertisingBold"/>
          <w:b/>
          <w:bCs/>
          <w:sz w:val="72"/>
          <w:szCs w:val="72"/>
          <w:rtl/>
          <w:lang w:val="fr-FR"/>
        </w:rPr>
      </w:pPr>
      <w:r w:rsidRPr="00922993">
        <w:rPr>
          <w:rFonts w:ascii="Traditional Arabic" w:hAnsi="Traditional Arabic" w:cs="AdvertisingBold"/>
          <w:b/>
          <w:bCs/>
          <w:sz w:val="72"/>
          <w:szCs w:val="72"/>
          <w:rtl/>
          <w:lang w:val="fr-FR"/>
        </w:rPr>
        <w:t xml:space="preserve"> </w:t>
      </w:r>
      <w:r w:rsidR="00EC036D" w:rsidRPr="00922993">
        <w:rPr>
          <w:rFonts w:ascii="Traditional Arabic" w:hAnsi="Traditional Arabic" w:cs="AdvertisingBold" w:hint="cs"/>
          <w:b/>
          <w:bCs/>
          <w:sz w:val="72"/>
          <w:szCs w:val="72"/>
          <w:rtl/>
          <w:lang w:val="fr-FR"/>
        </w:rPr>
        <w:t>لإفشاء</w:t>
      </w:r>
      <w:r w:rsidRPr="00922993">
        <w:rPr>
          <w:rFonts w:ascii="Traditional Arabic" w:hAnsi="Traditional Arabic" w:cs="AdvertisingBold"/>
          <w:b/>
          <w:bCs/>
          <w:sz w:val="72"/>
          <w:szCs w:val="72"/>
          <w:rtl/>
          <w:lang w:val="fr-FR"/>
        </w:rPr>
        <w:t xml:space="preserve"> السر الطبي</w:t>
      </w:r>
    </w:p>
    <w:p w:rsidR="00922993" w:rsidRDefault="00922993" w:rsidP="00922993">
      <w:pPr>
        <w:spacing w:after="0" w:line="480" w:lineRule="auto"/>
        <w:ind w:left="282"/>
        <w:jc w:val="center"/>
        <w:rPr>
          <w:rFonts w:ascii="Traditional Arabic" w:hAnsi="Traditional Arabic" w:cs="AdvertisingBold"/>
          <w:b/>
          <w:bCs/>
          <w:sz w:val="72"/>
          <w:szCs w:val="72"/>
          <w:rtl/>
          <w:lang w:val="fr-FR" w:bidi="ar-DZ"/>
        </w:rPr>
      </w:pPr>
    </w:p>
    <w:p w:rsidR="007C6CD9" w:rsidRDefault="007C6CD9" w:rsidP="00C86434">
      <w:pPr>
        <w:spacing w:after="0" w:line="480" w:lineRule="auto"/>
        <w:ind w:left="282"/>
        <w:jc w:val="center"/>
        <w:rPr>
          <w:rFonts w:ascii="Traditional Arabic" w:hAnsi="Traditional Arabic" w:cs="AdvertisingBold"/>
          <w:b/>
          <w:bCs/>
          <w:sz w:val="72"/>
          <w:szCs w:val="72"/>
          <w:rtl/>
          <w:lang w:val="fr-FR" w:bidi="ar-DZ"/>
        </w:rPr>
      </w:pPr>
    </w:p>
    <w:p w:rsidR="00C86434" w:rsidRPr="00922993" w:rsidRDefault="00C86434" w:rsidP="00C86434">
      <w:pPr>
        <w:spacing w:after="160" w:line="259" w:lineRule="auto"/>
        <w:jc w:val="both"/>
        <w:rPr>
          <w:rFonts w:ascii="Simplified Arabic" w:eastAsia="Calibri" w:hAnsi="Simplified Arabic" w:cs="Simplified Arabic"/>
          <w:b/>
          <w:bCs/>
          <w:sz w:val="32"/>
          <w:szCs w:val="32"/>
        </w:rPr>
      </w:pPr>
      <w:r w:rsidRPr="00922993">
        <w:rPr>
          <w:rFonts w:ascii="Simplified Arabic" w:eastAsia="Calibri" w:hAnsi="Simplified Arabic" w:cs="Simplified Arabic"/>
          <w:b/>
          <w:bCs/>
          <w:sz w:val="32"/>
          <w:szCs w:val="32"/>
          <w:rtl/>
        </w:rPr>
        <w:lastRenderedPageBreak/>
        <w:t>تمهيد:</w:t>
      </w:r>
    </w:p>
    <w:p w:rsidR="00922993" w:rsidRPr="00922993" w:rsidRDefault="00922993" w:rsidP="00922993">
      <w:pPr>
        <w:spacing w:after="160" w:line="259" w:lineRule="auto"/>
        <w:jc w:val="both"/>
        <w:rPr>
          <w:rFonts w:ascii="Simplified Arabic" w:eastAsia="Calibri" w:hAnsi="Simplified Arabic" w:cs="Simplified Arabic"/>
          <w:sz w:val="32"/>
          <w:szCs w:val="32"/>
        </w:rPr>
      </w:pPr>
      <w:r w:rsidRPr="00922993">
        <w:rPr>
          <w:rFonts w:ascii="Simplified Arabic" w:eastAsia="Calibri" w:hAnsi="Simplified Arabic" w:cs="Simplified Arabic"/>
          <w:sz w:val="32"/>
          <w:szCs w:val="32"/>
          <w:rtl/>
        </w:rPr>
        <w:t>يعتبر السر الطبي له تاريخ يعود الى جدور التاريخية لعلاقة المريض بطبيبه ، فالتزام الطبيب بان يكون</w:t>
      </w:r>
      <w:r>
        <w:rPr>
          <w:rFonts w:ascii="Simplified Arabic" w:eastAsia="Calibri" w:hAnsi="Simplified Arabic" w:cs="Simplified Arabic" w:hint="cs"/>
          <w:sz w:val="32"/>
          <w:szCs w:val="32"/>
          <w:rtl/>
        </w:rPr>
        <w:t xml:space="preserve"> </w:t>
      </w:r>
      <w:r w:rsidRPr="00922993">
        <w:rPr>
          <w:rFonts w:ascii="Simplified Arabic" w:eastAsia="Calibri" w:hAnsi="Simplified Arabic" w:cs="Simplified Arabic"/>
          <w:sz w:val="32"/>
          <w:szCs w:val="32"/>
          <w:rtl/>
        </w:rPr>
        <w:t xml:space="preserve">محافظا على اسرار مهنته معروف و مشهور ،فسر المهنة الطبية اصل عظيم من أصول مهنة الطب وقيمة من قيمها الغالية النفسية </w:t>
      </w:r>
      <w:r w:rsidRPr="00922993">
        <w:rPr>
          <w:rFonts w:ascii="Simplified Arabic" w:eastAsia="Calibri" w:hAnsi="Simplified Arabic" w:cs="Simplified Arabic"/>
          <w:sz w:val="32"/>
          <w:szCs w:val="32"/>
        </w:rPr>
        <w:t>.</w:t>
      </w:r>
    </w:p>
    <w:p w:rsidR="00922993" w:rsidRPr="00922993" w:rsidRDefault="00922993" w:rsidP="00922993">
      <w:pPr>
        <w:spacing w:after="160" w:line="259" w:lineRule="auto"/>
        <w:jc w:val="both"/>
        <w:rPr>
          <w:rFonts w:ascii="Simplified Arabic" w:eastAsia="Calibri" w:hAnsi="Simplified Arabic" w:cs="Simplified Arabic"/>
          <w:b/>
          <w:bCs/>
          <w:sz w:val="32"/>
          <w:szCs w:val="32"/>
        </w:rPr>
      </w:pPr>
      <w:r w:rsidRPr="00922993">
        <w:rPr>
          <w:rFonts w:ascii="Simplified Arabic" w:eastAsia="Calibri" w:hAnsi="Simplified Arabic" w:cs="Simplified Arabic"/>
          <w:sz w:val="32"/>
          <w:szCs w:val="32"/>
          <w:rtl/>
        </w:rPr>
        <w:t>حيث أصبح السر الطبي في الوقت الحاضر أهم الضمانات الأساسية للإنسان لاتصاله بأنبل المهن الانسانية ، كما يعد السر الطبي أحد الاركان الاساسية في ممارسة مهنة الطب وأحد المبادئ الأخلاقية التي يجب على الطبيب أن يتحلى بها لذا حرصت مختف التشريعات على توفير الحماية للسر الطبي الذي يطلع عليه الطبيب ومن يعملون في الحقل الطبي واعتبرت افشائه جريمة</w:t>
      </w:r>
      <w:r w:rsidRPr="00922993">
        <w:rPr>
          <w:rFonts w:ascii="Simplified Arabic" w:eastAsia="Calibri" w:hAnsi="Simplified Arabic" w:cs="Simplified Arabic"/>
          <w:b/>
          <w:bCs/>
          <w:sz w:val="32"/>
          <w:szCs w:val="32"/>
          <w:rtl/>
        </w:rPr>
        <w:t xml:space="preserve"> </w:t>
      </w:r>
      <w:r w:rsidRPr="00922993">
        <w:rPr>
          <w:rFonts w:ascii="Simplified Arabic" w:eastAsia="Calibri" w:hAnsi="Simplified Arabic" w:cs="Simplified Arabic"/>
          <w:b/>
          <w:bCs/>
          <w:sz w:val="32"/>
          <w:szCs w:val="32"/>
        </w:rPr>
        <w:t>.</w:t>
      </w:r>
    </w:p>
    <w:p w:rsidR="00922993" w:rsidRPr="00922993" w:rsidRDefault="00922993" w:rsidP="00922993">
      <w:pPr>
        <w:spacing w:after="160" w:line="259" w:lineRule="auto"/>
        <w:jc w:val="both"/>
        <w:rPr>
          <w:rFonts w:ascii="Simplified Arabic" w:eastAsia="Calibri" w:hAnsi="Simplified Arabic" w:cs="Simplified Arabic"/>
          <w:sz w:val="32"/>
          <w:szCs w:val="32"/>
        </w:rPr>
      </w:pPr>
      <w:r w:rsidRPr="00922993">
        <w:rPr>
          <w:rFonts w:ascii="Simplified Arabic" w:eastAsia="Calibri" w:hAnsi="Simplified Arabic" w:cs="Simplified Arabic"/>
          <w:sz w:val="32"/>
          <w:szCs w:val="32"/>
          <w:rtl/>
        </w:rPr>
        <w:t xml:space="preserve">ارتأينا إلى تقسيم هذا الفصل إلى مبحثين، حيث سنتناول مفهوم و أسس السر الطبي </w:t>
      </w:r>
      <w:r w:rsidRPr="00922993">
        <w:rPr>
          <w:rFonts w:ascii="Simplified Arabic" w:eastAsia="Calibri" w:hAnsi="Simplified Arabic" w:cs="Simplified Arabic"/>
          <w:sz w:val="32"/>
          <w:szCs w:val="32"/>
        </w:rPr>
        <w:t>)</w:t>
      </w:r>
      <w:r w:rsidRPr="00922993">
        <w:rPr>
          <w:rFonts w:ascii="Simplified Arabic" w:eastAsia="Calibri" w:hAnsi="Simplified Arabic" w:cs="Simplified Arabic"/>
          <w:sz w:val="32"/>
          <w:szCs w:val="32"/>
          <w:rtl/>
        </w:rPr>
        <w:t>المبحث الأول</w:t>
      </w:r>
      <w:r w:rsidRPr="00922993">
        <w:rPr>
          <w:rFonts w:ascii="Simplified Arabic" w:eastAsia="Calibri" w:hAnsi="Simplified Arabic" w:cs="Simplified Arabic"/>
          <w:sz w:val="32"/>
          <w:szCs w:val="32"/>
        </w:rPr>
        <w:t>(</w:t>
      </w:r>
      <w:r w:rsidRPr="00922993">
        <w:rPr>
          <w:rFonts w:ascii="Simplified Arabic" w:eastAsia="Calibri" w:hAnsi="Simplified Arabic" w:cs="Simplified Arabic"/>
          <w:sz w:val="32"/>
          <w:szCs w:val="32"/>
          <w:rtl/>
        </w:rPr>
        <w:t xml:space="preserve">، شروط و اركان افشاء السر الطبي </w:t>
      </w:r>
      <w:r w:rsidRPr="00922993">
        <w:rPr>
          <w:rFonts w:ascii="Simplified Arabic" w:eastAsia="Calibri" w:hAnsi="Simplified Arabic" w:cs="Simplified Arabic"/>
          <w:sz w:val="32"/>
          <w:szCs w:val="32"/>
        </w:rPr>
        <w:t>)</w:t>
      </w:r>
      <w:r w:rsidRPr="00922993">
        <w:rPr>
          <w:rFonts w:ascii="Simplified Arabic" w:eastAsia="Calibri" w:hAnsi="Simplified Arabic" w:cs="Simplified Arabic"/>
          <w:sz w:val="32"/>
          <w:szCs w:val="32"/>
          <w:rtl/>
        </w:rPr>
        <w:t xml:space="preserve"> المبحث الثاني</w:t>
      </w:r>
      <w:r w:rsidRPr="00922993">
        <w:rPr>
          <w:rFonts w:ascii="Simplified Arabic" w:eastAsia="Calibri" w:hAnsi="Simplified Arabic" w:cs="Simplified Arabic"/>
          <w:sz w:val="32"/>
          <w:szCs w:val="32"/>
        </w:rPr>
        <w:t>.(</w:t>
      </w:r>
    </w:p>
    <w:p w:rsidR="00C86434" w:rsidRPr="00922993" w:rsidRDefault="00C86434" w:rsidP="00C86434">
      <w:pPr>
        <w:spacing w:after="160" w:line="259" w:lineRule="auto"/>
        <w:jc w:val="both"/>
        <w:rPr>
          <w:rFonts w:ascii="Traditional Arabic" w:eastAsia="Calibri" w:hAnsi="Traditional Arabic" w:cs="Traditional Arabic"/>
          <w:sz w:val="32"/>
          <w:szCs w:val="32"/>
          <w:rtl/>
          <w:lang w:bidi="ar-DZ"/>
        </w:rPr>
      </w:pPr>
    </w:p>
    <w:p w:rsidR="00C86434" w:rsidRPr="00A52F8E" w:rsidRDefault="00C86434" w:rsidP="00C86434">
      <w:pPr>
        <w:spacing w:after="160" w:line="259" w:lineRule="auto"/>
        <w:jc w:val="both"/>
        <w:rPr>
          <w:rFonts w:ascii="Traditional Arabic" w:eastAsia="Calibri" w:hAnsi="Traditional Arabic" w:cs="Traditional Arabic"/>
          <w:sz w:val="32"/>
          <w:szCs w:val="32"/>
          <w:rtl/>
          <w:lang w:bidi="ar-DZ"/>
        </w:rPr>
      </w:pPr>
    </w:p>
    <w:p w:rsidR="00C86434" w:rsidRPr="00A52F8E" w:rsidRDefault="00C86434" w:rsidP="00C86434">
      <w:pPr>
        <w:spacing w:after="160" w:line="259" w:lineRule="auto"/>
        <w:jc w:val="both"/>
        <w:rPr>
          <w:rFonts w:ascii="Traditional Arabic" w:eastAsia="Calibri" w:hAnsi="Traditional Arabic" w:cs="Traditional Arabic"/>
          <w:sz w:val="32"/>
          <w:szCs w:val="32"/>
          <w:rtl/>
          <w:lang w:bidi="ar-DZ"/>
        </w:rPr>
      </w:pPr>
    </w:p>
    <w:p w:rsidR="00C86434" w:rsidRDefault="00C86434" w:rsidP="00C86434">
      <w:pPr>
        <w:spacing w:after="160" w:line="259" w:lineRule="auto"/>
        <w:jc w:val="both"/>
        <w:rPr>
          <w:rFonts w:ascii="Traditional Arabic" w:eastAsia="Calibri" w:hAnsi="Traditional Arabic" w:cs="Traditional Arabic"/>
          <w:sz w:val="32"/>
          <w:szCs w:val="32"/>
          <w:lang w:bidi="ar-DZ"/>
        </w:rPr>
      </w:pPr>
    </w:p>
    <w:p w:rsidR="008248A5" w:rsidRDefault="008248A5" w:rsidP="00C86434">
      <w:pPr>
        <w:spacing w:after="160" w:line="259" w:lineRule="auto"/>
        <w:jc w:val="both"/>
        <w:rPr>
          <w:rFonts w:ascii="Traditional Arabic" w:eastAsia="Calibri" w:hAnsi="Traditional Arabic" w:cs="Traditional Arabic"/>
          <w:sz w:val="32"/>
          <w:szCs w:val="32"/>
          <w:lang w:bidi="ar-DZ"/>
        </w:rPr>
      </w:pPr>
    </w:p>
    <w:p w:rsidR="008248A5" w:rsidRDefault="008248A5" w:rsidP="00C86434">
      <w:pPr>
        <w:spacing w:after="160" w:line="259" w:lineRule="auto"/>
        <w:jc w:val="both"/>
        <w:rPr>
          <w:rFonts w:ascii="Traditional Arabic" w:eastAsia="Calibri" w:hAnsi="Traditional Arabic" w:cs="Traditional Arabic"/>
          <w:sz w:val="32"/>
          <w:szCs w:val="32"/>
          <w:lang w:bidi="ar-DZ"/>
        </w:rPr>
      </w:pPr>
    </w:p>
    <w:p w:rsidR="008248A5" w:rsidRDefault="008248A5" w:rsidP="00C86434">
      <w:pPr>
        <w:spacing w:after="160" w:line="259" w:lineRule="auto"/>
        <w:jc w:val="both"/>
        <w:rPr>
          <w:rFonts w:ascii="Traditional Arabic" w:eastAsia="Calibri" w:hAnsi="Traditional Arabic" w:cs="Traditional Arabic"/>
          <w:sz w:val="32"/>
          <w:szCs w:val="32"/>
          <w:lang w:bidi="ar-DZ"/>
        </w:rPr>
      </w:pPr>
    </w:p>
    <w:p w:rsidR="008248A5" w:rsidRDefault="008248A5" w:rsidP="00C86434">
      <w:pPr>
        <w:spacing w:after="160" w:line="259" w:lineRule="auto"/>
        <w:jc w:val="both"/>
        <w:rPr>
          <w:rFonts w:ascii="Traditional Arabic" w:eastAsia="Calibri" w:hAnsi="Traditional Arabic" w:cs="Traditional Arabic"/>
          <w:sz w:val="32"/>
          <w:szCs w:val="32"/>
          <w:lang w:bidi="ar-DZ"/>
        </w:rPr>
      </w:pPr>
    </w:p>
    <w:p w:rsidR="008248A5" w:rsidRDefault="008248A5" w:rsidP="00C86434">
      <w:pPr>
        <w:spacing w:after="160" w:line="259" w:lineRule="auto"/>
        <w:jc w:val="both"/>
        <w:rPr>
          <w:rFonts w:ascii="Traditional Arabic" w:eastAsia="Calibri" w:hAnsi="Traditional Arabic" w:cs="Traditional Arabic"/>
          <w:sz w:val="32"/>
          <w:szCs w:val="32"/>
          <w:lang w:bidi="ar-DZ"/>
        </w:rPr>
      </w:pPr>
    </w:p>
    <w:p w:rsidR="008248A5" w:rsidRDefault="008248A5" w:rsidP="00C86434">
      <w:pPr>
        <w:spacing w:after="160" w:line="259" w:lineRule="auto"/>
        <w:jc w:val="both"/>
        <w:rPr>
          <w:rFonts w:ascii="Traditional Arabic" w:eastAsia="Calibri" w:hAnsi="Traditional Arabic" w:cs="Traditional Arabic"/>
          <w:sz w:val="32"/>
          <w:szCs w:val="32"/>
          <w:lang w:bidi="ar-DZ"/>
        </w:rPr>
      </w:pPr>
    </w:p>
    <w:p w:rsidR="00FE359B" w:rsidRPr="00FE359B" w:rsidRDefault="00FE359B" w:rsidP="00FE359B">
      <w:pPr>
        <w:spacing w:after="160" w:line="259" w:lineRule="auto"/>
        <w:jc w:val="both"/>
        <w:rPr>
          <w:rFonts w:ascii="Simplified Arabic" w:eastAsia="Calibri" w:hAnsi="Simplified Arabic" w:cs="Simplified Arabic"/>
          <w:b/>
          <w:bCs/>
          <w:sz w:val="32"/>
          <w:szCs w:val="32"/>
        </w:rPr>
      </w:pPr>
      <w:r w:rsidRPr="00FE359B">
        <w:rPr>
          <w:rFonts w:ascii="Simplified Arabic" w:eastAsia="Calibri" w:hAnsi="Simplified Arabic" w:cs="Simplified Arabic"/>
          <w:b/>
          <w:bCs/>
          <w:sz w:val="32"/>
          <w:szCs w:val="32"/>
          <w:rtl/>
        </w:rPr>
        <w:lastRenderedPageBreak/>
        <w:t xml:space="preserve">المبحث الأول </w:t>
      </w:r>
      <w:r w:rsidRPr="00FE359B">
        <w:rPr>
          <w:rFonts w:ascii="Simplified Arabic" w:eastAsia="Calibri" w:hAnsi="Simplified Arabic" w:cs="Simplified Arabic"/>
          <w:b/>
          <w:bCs/>
          <w:sz w:val="32"/>
          <w:szCs w:val="32"/>
        </w:rPr>
        <w:t>:</w:t>
      </w:r>
      <w:r w:rsidRPr="00FE359B">
        <w:rPr>
          <w:rFonts w:ascii="Simplified Arabic" w:eastAsia="Calibri" w:hAnsi="Simplified Arabic" w:cs="Simplified Arabic"/>
          <w:b/>
          <w:bCs/>
          <w:sz w:val="32"/>
          <w:szCs w:val="32"/>
          <w:rtl/>
        </w:rPr>
        <w:t xml:space="preserve"> ماهية السر الطبي</w:t>
      </w:r>
    </w:p>
    <w:p w:rsidR="00FE359B" w:rsidRPr="00FE359B" w:rsidRDefault="00FE359B" w:rsidP="00B76A5D">
      <w:pPr>
        <w:spacing w:after="160" w:line="259" w:lineRule="auto"/>
        <w:jc w:val="both"/>
        <w:rPr>
          <w:rFonts w:ascii="Simplified Arabic" w:eastAsia="Calibri" w:hAnsi="Simplified Arabic" w:cs="Simplified Arabic"/>
          <w:sz w:val="32"/>
          <w:szCs w:val="32"/>
        </w:rPr>
      </w:pPr>
      <w:r w:rsidRPr="00FE359B">
        <w:rPr>
          <w:rFonts w:ascii="Simplified Arabic" w:eastAsia="Calibri" w:hAnsi="Simplified Arabic" w:cs="Simplified Arabic"/>
          <w:sz w:val="32"/>
          <w:szCs w:val="32"/>
          <w:rtl/>
        </w:rPr>
        <w:t>يعد السر الطبي احد المبادئ الأساسية في اخلاقيات المهن الصحية ،وهو التزام أخلاقي وقانوني يحتم</w:t>
      </w:r>
      <w:r>
        <w:rPr>
          <w:rFonts w:ascii="Simplified Arabic" w:eastAsia="Calibri" w:hAnsi="Simplified Arabic" w:cs="Simplified Arabic" w:hint="cs"/>
          <w:sz w:val="32"/>
          <w:szCs w:val="32"/>
          <w:rtl/>
        </w:rPr>
        <w:t xml:space="preserve"> </w:t>
      </w:r>
      <w:r w:rsidRPr="00FE359B">
        <w:rPr>
          <w:rFonts w:ascii="Simplified Arabic" w:eastAsia="Calibri" w:hAnsi="Simplified Arabic" w:cs="Simplified Arabic"/>
          <w:sz w:val="32"/>
          <w:szCs w:val="32"/>
          <w:rtl/>
        </w:rPr>
        <w:t xml:space="preserve">على الأطباء والممارسين الصحيين الحفاظ على خصوصية معلومات المرضى </w:t>
      </w:r>
      <w:r w:rsidRPr="00FE359B">
        <w:rPr>
          <w:rFonts w:ascii="Simplified Arabic" w:eastAsia="Calibri" w:hAnsi="Simplified Arabic" w:cs="Simplified Arabic"/>
          <w:sz w:val="32"/>
          <w:szCs w:val="32"/>
        </w:rPr>
        <w:t>.</w:t>
      </w:r>
    </w:p>
    <w:p w:rsidR="00FE359B" w:rsidRPr="00FE359B" w:rsidRDefault="00FE359B" w:rsidP="00FE359B">
      <w:pPr>
        <w:spacing w:after="160" w:line="259" w:lineRule="auto"/>
        <w:jc w:val="both"/>
        <w:rPr>
          <w:rFonts w:ascii="Simplified Arabic" w:eastAsia="Calibri" w:hAnsi="Simplified Arabic" w:cs="Simplified Arabic"/>
          <w:sz w:val="32"/>
          <w:szCs w:val="32"/>
        </w:rPr>
      </w:pPr>
      <w:r w:rsidRPr="00FE359B">
        <w:rPr>
          <w:rFonts w:ascii="Simplified Arabic" w:eastAsia="Calibri" w:hAnsi="Simplified Arabic" w:cs="Simplified Arabic"/>
          <w:sz w:val="32"/>
          <w:szCs w:val="32"/>
          <w:rtl/>
        </w:rPr>
        <w:t xml:space="preserve">في هذا المبحث سوف نتطرق الى معرفة مفهوم السر الطبي و مفهوم افشاء السر الطبي كمطلب اول ،وكمطلب ثاني سنتطرق الى أسس التزام بالسر الطبي </w:t>
      </w:r>
      <w:r w:rsidRPr="00FE359B">
        <w:rPr>
          <w:rFonts w:ascii="Simplified Arabic" w:eastAsia="Calibri" w:hAnsi="Simplified Arabic" w:cs="Simplified Arabic"/>
          <w:sz w:val="32"/>
          <w:szCs w:val="32"/>
        </w:rPr>
        <w:t>.</w:t>
      </w:r>
    </w:p>
    <w:p w:rsidR="00DF5B15" w:rsidRDefault="00FE359B" w:rsidP="00FE359B">
      <w:pPr>
        <w:spacing w:after="160" w:line="259" w:lineRule="auto"/>
        <w:jc w:val="both"/>
        <w:rPr>
          <w:rFonts w:ascii="Simplified Arabic" w:eastAsia="Calibri" w:hAnsi="Simplified Arabic" w:cs="Simplified Arabic"/>
          <w:b/>
          <w:bCs/>
          <w:sz w:val="32"/>
          <w:szCs w:val="32"/>
          <w:rtl/>
        </w:rPr>
      </w:pPr>
      <w:r w:rsidRPr="00FE359B">
        <w:rPr>
          <w:rFonts w:ascii="Simplified Arabic" w:eastAsia="Calibri" w:hAnsi="Simplified Arabic" w:cs="Simplified Arabic"/>
          <w:b/>
          <w:bCs/>
          <w:sz w:val="32"/>
          <w:szCs w:val="32"/>
          <w:rtl/>
        </w:rPr>
        <w:t xml:space="preserve">المطلب الأول </w:t>
      </w:r>
      <w:r w:rsidRPr="00FE359B">
        <w:rPr>
          <w:rFonts w:ascii="Simplified Arabic" w:eastAsia="Calibri" w:hAnsi="Simplified Arabic" w:cs="Simplified Arabic"/>
          <w:b/>
          <w:bCs/>
          <w:sz w:val="32"/>
          <w:szCs w:val="32"/>
        </w:rPr>
        <w:t>:</w:t>
      </w:r>
      <w:r w:rsidRPr="00FE359B">
        <w:rPr>
          <w:rFonts w:ascii="Simplified Arabic" w:eastAsia="Calibri" w:hAnsi="Simplified Arabic" w:cs="Simplified Arabic"/>
          <w:b/>
          <w:bCs/>
          <w:sz w:val="32"/>
          <w:szCs w:val="32"/>
          <w:rtl/>
        </w:rPr>
        <w:t xml:space="preserve"> مفهوم السر الطبي</w:t>
      </w:r>
    </w:p>
    <w:p w:rsidR="00FE359B" w:rsidRPr="00FE359B" w:rsidRDefault="00FE359B" w:rsidP="00FE359B">
      <w:pPr>
        <w:spacing w:after="160" w:line="259" w:lineRule="auto"/>
        <w:jc w:val="both"/>
        <w:rPr>
          <w:rFonts w:ascii="Simplified Arabic" w:eastAsia="Calibri" w:hAnsi="Simplified Arabic" w:cs="Simplified Arabic"/>
          <w:b/>
          <w:bCs/>
          <w:sz w:val="32"/>
          <w:szCs w:val="32"/>
        </w:rPr>
      </w:pPr>
      <w:r w:rsidRPr="00FE359B">
        <w:rPr>
          <w:rFonts w:ascii="Simplified Arabic" w:eastAsia="Calibri" w:hAnsi="Simplified Arabic" w:cs="Simplified Arabic"/>
          <w:b/>
          <w:bCs/>
          <w:sz w:val="32"/>
          <w:szCs w:val="32"/>
          <w:rtl/>
        </w:rPr>
        <w:t xml:space="preserve"> الفرع الأول </w:t>
      </w:r>
      <w:r w:rsidRPr="00FE359B">
        <w:rPr>
          <w:rFonts w:ascii="Simplified Arabic" w:eastAsia="Calibri" w:hAnsi="Simplified Arabic" w:cs="Simplified Arabic"/>
          <w:b/>
          <w:bCs/>
          <w:sz w:val="32"/>
          <w:szCs w:val="32"/>
        </w:rPr>
        <w:t>:</w:t>
      </w:r>
      <w:r w:rsidRPr="00FE359B">
        <w:rPr>
          <w:rFonts w:ascii="Simplified Arabic" w:eastAsia="Calibri" w:hAnsi="Simplified Arabic" w:cs="Simplified Arabic"/>
          <w:b/>
          <w:bCs/>
          <w:sz w:val="32"/>
          <w:szCs w:val="32"/>
          <w:rtl/>
        </w:rPr>
        <w:t xml:space="preserve"> مفهوم السر الطبي</w:t>
      </w:r>
    </w:p>
    <w:p w:rsidR="00FE359B" w:rsidRPr="00FE359B" w:rsidRDefault="00FE359B" w:rsidP="00FE359B">
      <w:pPr>
        <w:spacing w:after="160" w:line="259" w:lineRule="auto"/>
        <w:jc w:val="both"/>
        <w:rPr>
          <w:rFonts w:ascii="Simplified Arabic" w:eastAsia="Calibri" w:hAnsi="Simplified Arabic" w:cs="Simplified Arabic"/>
          <w:sz w:val="32"/>
          <w:szCs w:val="32"/>
        </w:rPr>
      </w:pPr>
      <w:r w:rsidRPr="00FE359B">
        <w:rPr>
          <w:rFonts w:ascii="Simplified Arabic" w:eastAsia="Calibri" w:hAnsi="Simplified Arabic" w:cs="Simplified Arabic"/>
          <w:sz w:val="32"/>
          <w:szCs w:val="32"/>
          <w:rtl/>
        </w:rPr>
        <w:t>السر هو ما يكتم، أو ما يخفيه الإنسان في نفسه من الأمور التي عزم عليها، جاء في الأمثال</w:t>
      </w:r>
      <w:r w:rsidRPr="00FE359B">
        <w:rPr>
          <w:rFonts w:ascii="Simplified Arabic" w:eastAsia="Calibri" w:hAnsi="Simplified Arabic" w:cs="Simplified Arabic"/>
          <w:sz w:val="32"/>
          <w:szCs w:val="32"/>
        </w:rPr>
        <w:t>:</w:t>
      </w:r>
      <w:r w:rsidRPr="00FE359B">
        <w:rPr>
          <w:rFonts w:ascii="Simplified Arabic" w:eastAsia="Calibri" w:hAnsi="Simplified Arabic" w:cs="Simplified Arabic"/>
          <w:sz w:val="32"/>
          <w:szCs w:val="32"/>
          <w:rtl/>
        </w:rPr>
        <w:t xml:space="preserve"> حفظك لسرك أوجب من حفظ غيرك له، و هو يضرب في الحث على الكتمان</w:t>
      </w:r>
      <w:r w:rsidRPr="00FE359B">
        <w:rPr>
          <w:rFonts w:ascii="Simplified Arabic" w:eastAsia="Calibri" w:hAnsi="Simplified Arabic" w:cs="Simplified Arabic"/>
          <w:sz w:val="32"/>
          <w:szCs w:val="32"/>
          <w:vertAlign w:val="superscript"/>
          <w:rtl/>
        </w:rPr>
        <w:footnoteReference w:id="1"/>
      </w:r>
    </w:p>
    <w:p w:rsidR="00FE359B" w:rsidRPr="00FE359B" w:rsidRDefault="00FE359B" w:rsidP="00FE359B">
      <w:pPr>
        <w:spacing w:after="160" w:line="259" w:lineRule="auto"/>
        <w:jc w:val="both"/>
        <w:rPr>
          <w:rFonts w:ascii="Simplified Arabic" w:eastAsia="Calibri" w:hAnsi="Simplified Arabic" w:cs="Simplified Arabic"/>
          <w:sz w:val="32"/>
          <w:szCs w:val="32"/>
        </w:rPr>
      </w:pPr>
      <w:r w:rsidRPr="00FE359B">
        <w:rPr>
          <w:rFonts w:ascii="Simplified Arabic" w:eastAsia="Calibri" w:hAnsi="Simplified Arabic" w:cs="Simplified Arabic"/>
          <w:sz w:val="32"/>
          <w:szCs w:val="32"/>
          <w:rtl/>
        </w:rPr>
        <w:t>السر هو ما يجب على الطبيب كتمانه في نفسه من معلومات تصل إليه عن طريق مريضه فأساس السر</w:t>
      </w:r>
      <w:r>
        <w:rPr>
          <w:rFonts w:ascii="Simplified Arabic" w:eastAsia="Calibri" w:hAnsi="Simplified Arabic" w:cs="Simplified Arabic" w:hint="cs"/>
          <w:sz w:val="32"/>
          <w:szCs w:val="32"/>
          <w:rtl/>
        </w:rPr>
        <w:t xml:space="preserve"> </w:t>
      </w:r>
      <w:r w:rsidRPr="00FE359B">
        <w:rPr>
          <w:rFonts w:ascii="Simplified Arabic" w:eastAsia="Calibri" w:hAnsi="Simplified Arabic" w:cs="Simplified Arabic"/>
          <w:sz w:val="32"/>
          <w:szCs w:val="32"/>
          <w:rtl/>
        </w:rPr>
        <w:t>الطبي هو الكتمان و عدم إفشاؤه، فكل خبر أو معلومة يقتصر العلم بها على عدد محدد من الأشخاص،</w:t>
      </w:r>
      <w:r>
        <w:rPr>
          <w:rFonts w:ascii="Simplified Arabic" w:eastAsia="Calibri" w:hAnsi="Simplified Arabic" w:cs="Simplified Arabic" w:hint="cs"/>
          <w:sz w:val="32"/>
          <w:szCs w:val="32"/>
          <w:rtl/>
        </w:rPr>
        <w:t xml:space="preserve"> </w:t>
      </w:r>
      <w:r w:rsidRPr="00FE359B">
        <w:rPr>
          <w:rFonts w:ascii="Simplified Arabic" w:eastAsia="Calibri" w:hAnsi="Simplified Arabic" w:cs="Simplified Arabic"/>
          <w:sz w:val="32"/>
          <w:szCs w:val="32"/>
          <w:rtl/>
        </w:rPr>
        <w:t>أو هو كل حادثة مقرر لها أن تكون مكتومة، فهو ما يفضي به الشخص لآخر أي المريض إلى الطبيب</w:t>
      </w:r>
      <w:r>
        <w:rPr>
          <w:rFonts w:ascii="Simplified Arabic" w:eastAsia="Calibri" w:hAnsi="Simplified Arabic" w:cs="Simplified Arabic" w:hint="cs"/>
          <w:sz w:val="32"/>
          <w:szCs w:val="32"/>
          <w:rtl/>
          <w:lang w:bidi="ar-DZ"/>
        </w:rPr>
        <w:t xml:space="preserve"> </w:t>
      </w:r>
      <w:r w:rsidRPr="00FE359B">
        <w:rPr>
          <w:rFonts w:ascii="Simplified Arabic" w:eastAsia="Calibri" w:hAnsi="Simplified Arabic" w:cs="Simplified Arabic"/>
          <w:sz w:val="32"/>
          <w:szCs w:val="32"/>
          <w:rtl/>
        </w:rPr>
        <w:t>مستأمنا إياه على عدم إفشائه إضافة إلى أنه يشمل كل واقعة تقترن بها أدلة تدل على أنه يجب أن تكون مكتومة، أو كان العرف يقتضي كتمانه، فيجب توفر ثلاثة شروط حتى تصبح الواقعة سرا و هي</w:t>
      </w:r>
      <w:r w:rsidRPr="00FE359B">
        <w:rPr>
          <w:rFonts w:ascii="Simplified Arabic" w:eastAsia="Calibri" w:hAnsi="Simplified Arabic" w:cs="Simplified Arabic"/>
          <w:sz w:val="32"/>
          <w:szCs w:val="32"/>
        </w:rPr>
        <w:t>:</w:t>
      </w:r>
    </w:p>
    <w:p w:rsidR="00FE359B" w:rsidRPr="00FE359B" w:rsidRDefault="00FE359B" w:rsidP="00FE359B">
      <w:pPr>
        <w:spacing w:after="160" w:line="259" w:lineRule="auto"/>
        <w:jc w:val="both"/>
        <w:rPr>
          <w:rFonts w:ascii="Simplified Arabic" w:eastAsia="Calibri" w:hAnsi="Simplified Arabic" w:cs="Simplified Arabic"/>
          <w:sz w:val="32"/>
          <w:szCs w:val="32"/>
        </w:rPr>
      </w:pPr>
      <w:r w:rsidRPr="00FE359B">
        <w:rPr>
          <w:rFonts w:ascii="Simplified Arabic" w:eastAsia="Calibri" w:hAnsi="Simplified Arabic" w:cs="Simplified Arabic"/>
          <w:sz w:val="32"/>
          <w:szCs w:val="32"/>
        </w:rPr>
        <w:t>.1</w:t>
      </w:r>
      <w:r w:rsidRPr="00FE359B">
        <w:rPr>
          <w:rFonts w:ascii="Simplified Arabic" w:eastAsia="Calibri" w:hAnsi="Simplified Arabic" w:cs="Simplified Arabic"/>
          <w:sz w:val="32"/>
          <w:szCs w:val="32"/>
          <w:rtl/>
        </w:rPr>
        <w:t xml:space="preserve"> أن تكون الواقعة أو المعلومة قد وصلت إلى علم الطبيب عن طريق مهنته على آية صورة من الصور، كأن يكون المريض أو أحد أفراد أسرته أو أحد أصدقائه هو الذي كشف عنها، أو أن الطبيب قد توصل إليها بنفسه عند مزاولة أي عمل من الأعمال الطبية</w:t>
      </w:r>
      <w:r w:rsidRPr="00FE359B">
        <w:rPr>
          <w:rFonts w:ascii="Simplified Arabic" w:eastAsia="Calibri" w:hAnsi="Simplified Arabic" w:cs="Simplified Arabic"/>
          <w:sz w:val="32"/>
          <w:szCs w:val="32"/>
        </w:rPr>
        <w:t>.</w:t>
      </w:r>
    </w:p>
    <w:p w:rsidR="00FE359B" w:rsidRPr="00FE359B" w:rsidRDefault="00FE359B" w:rsidP="00FE359B">
      <w:pPr>
        <w:spacing w:after="160" w:line="259" w:lineRule="auto"/>
        <w:jc w:val="both"/>
        <w:rPr>
          <w:rFonts w:ascii="Simplified Arabic" w:eastAsia="Calibri" w:hAnsi="Simplified Arabic" w:cs="Simplified Arabic"/>
          <w:sz w:val="32"/>
          <w:szCs w:val="32"/>
        </w:rPr>
      </w:pPr>
    </w:p>
    <w:p w:rsidR="00FE359B" w:rsidRPr="00FE359B" w:rsidRDefault="00FE359B" w:rsidP="00FE359B">
      <w:pPr>
        <w:spacing w:after="160" w:line="259" w:lineRule="auto"/>
        <w:jc w:val="both"/>
        <w:rPr>
          <w:rFonts w:ascii="Simplified Arabic" w:eastAsia="Calibri" w:hAnsi="Simplified Arabic" w:cs="Simplified Arabic"/>
          <w:sz w:val="32"/>
          <w:szCs w:val="32"/>
        </w:rPr>
      </w:pPr>
    </w:p>
    <w:p w:rsidR="00FE359B" w:rsidRPr="00FE359B" w:rsidRDefault="00FE359B" w:rsidP="00FE359B">
      <w:pPr>
        <w:spacing w:after="160" w:line="259" w:lineRule="auto"/>
        <w:jc w:val="both"/>
        <w:rPr>
          <w:rFonts w:ascii="Simplified Arabic" w:eastAsia="Calibri" w:hAnsi="Simplified Arabic" w:cs="Simplified Arabic"/>
          <w:sz w:val="32"/>
          <w:szCs w:val="32"/>
          <w:rtl/>
          <w:lang w:bidi="ar-DZ"/>
        </w:rPr>
        <w:sectPr w:rsidR="00FE359B" w:rsidRPr="00FE359B">
          <w:headerReference w:type="default" r:id="rId19"/>
          <w:footnotePr>
            <w:numRestart w:val="eachPage"/>
          </w:footnotePr>
          <w:pgSz w:w="11910" w:h="16840"/>
          <w:pgMar w:top="1140" w:right="1300" w:bottom="1180" w:left="1300" w:header="767" w:footer="998" w:gutter="0"/>
          <w:cols w:space="720"/>
        </w:sectPr>
      </w:pPr>
    </w:p>
    <w:p w:rsidR="00FE359B" w:rsidRPr="00FE359B" w:rsidRDefault="00FE359B" w:rsidP="00FE359B">
      <w:pPr>
        <w:spacing w:after="160" w:line="259" w:lineRule="auto"/>
        <w:jc w:val="both"/>
        <w:rPr>
          <w:rFonts w:ascii="Simplified Arabic" w:eastAsia="Calibri" w:hAnsi="Simplified Arabic" w:cs="Simplified Arabic"/>
          <w:sz w:val="32"/>
          <w:szCs w:val="32"/>
        </w:rPr>
      </w:pPr>
      <w:r w:rsidRPr="00FE359B">
        <w:rPr>
          <w:rFonts w:ascii="Simplified Arabic" w:eastAsia="Calibri" w:hAnsi="Simplified Arabic" w:cs="Simplified Arabic"/>
          <w:sz w:val="32"/>
          <w:szCs w:val="32"/>
        </w:rPr>
        <w:lastRenderedPageBreak/>
        <w:t>.2</w:t>
      </w:r>
      <w:r w:rsidRPr="00FE359B">
        <w:rPr>
          <w:rFonts w:ascii="Simplified Arabic" w:eastAsia="Calibri" w:hAnsi="Simplified Arabic" w:cs="Simplified Arabic"/>
          <w:sz w:val="32"/>
          <w:szCs w:val="32"/>
          <w:rtl/>
        </w:rPr>
        <w:t xml:space="preserve"> أن تجد مصلحة للمريض في بقاء الأمر سرا، سواء كانت هذه المصلحة مادية أو أدبية</w:t>
      </w:r>
      <w:r w:rsidRPr="00FE359B">
        <w:rPr>
          <w:rFonts w:ascii="Simplified Arabic" w:eastAsia="Calibri" w:hAnsi="Simplified Arabic" w:cs="Simplified Arabic"/>
          <w:sz w:val="32"/>
          <w:szCs w:val="32"/>
        </w:rPr>
        <w:t>.</w:t>
      </w:r>
    </w:p>
    <w:p w:rsidR="00FE359B" w:rsidRPr="00FE359B" w:rsidRDefault="00FE359B" w:rsidP="00FE359B">
      <w:pPr>
        <w:spacing w:after="160" w:line="259" w:lineRule="auto"/>
        <w:jc w:val="both"/>
        <w:rPr>
          <w:rFonts w:ascii="Simplified Arabic" w:eastAsia="Calibri" w:hAnsi="Simplified Arabic" w:cs="Simplified Arabic"/>
          <w:sz w:val="32"/>
          <w:szCs w:val="32"/>
        </w:rPr>
      </w:pPr>
      <w:r w:rsidRPr="00FE359B">
        <w:rPr>
          <w:rFonts w:ascii="Simplified Arabic" w:eastAsia="Calibri" w:hAnsi="Simplified Arabic" w:cs="Simplified Arabic"/>
          <w:sz w:val="32"/>
          <w:szCs w:val="32"/>
        </w:rPr>
        <w:t>.3</w:t>
      </w:r>
      <w:r w:rsidRPr="00FE359B">
        <w:rPr>
          <w:rFonts w:ascii="Simplified Arabic" w:eastAsia="Calibri" w:hAnsi="Simplified Arabic" w:cs="Simplified Arabic"/>
          <w:sz w:val="32"/>
          <w:szCs w:val="32"/>
          <w:rtl/>
        </w:rPr>
        <w:t xml:space="preserve"> أن تكون الواقعة أو المعلومة قد أطلع عليها الطبيب أثناء أو بسبب ممارسته المهنة، إضافة إلى أن تكون لهذه المعلومات و الوقائع علاقة به كطبيب و ليس كشخص آخر</w:t>
      </w:r>
      <w:r w:rsidRPr="00FE359B">
        <w:rPr>
          <w:rFonts w:ascii="Simplified Arabic" w:eastAsia="Calibri" w:hAnsi="Simplified Arabic" w:cs="Simplified Arabic"/>
          <w:sz w:val="32"/>
          <w:szCs w:val="32"/>
          <w:vertAlign w:val="superscript"/>
          <w:rtl/>
        </w:rPr>
        <w:footnoteReference w:id="2"/>
      </w:r>
      <w:r w:rsidRPr="00FE359B">
        <w:rPr>
          <w:rFonts w:ascii="Simplified Arabic" w:eastAsia="Calibri" w:hAnsi="Simplified Arabic" w:cs="Simplified Arabic"/>
          <w:sz w:val="32"/>
          <w:szCs w:val="32"/>
          <w:rtl/>
        </w:rPr>
        <w:t xml:space="preserve"> </w:t>
      </w:r>
    </w:p>
    <w:p w:rsidR="00FE359B" w:rsidRPr="00FE359B" w:rsidRDefault="00FE359B" w:rsidP="00FE359B">
      <w:pPr>
        <w:spacing w:after="160" w:line="259" w:lineRule="auto"/>
        <w:jc w:val="both"/>
        <w:rPr>
          <w:rFonts w:ascii="Simplified Arabic" w:eastAsia="Calibri" w:hAnsi="Simplified Arabic" w:cs="Simplified Arabic"/>
          <w:b/>
          <w:bCs/>
          <w:sz w:val="32"/>
          <w:szCs w:val="32"/>
        </w:rPr>
      </w:pPr>
      <w:r w:rsidRPr="00FE359B">
        <w:rPr>
          <w:rFonts w:ascii="Simplified Arabic" w:eastAsia="Calibri" w:hAnsi="Simplified Arabic" w:cs="Simplified Arabic"/>
          <w:b/>
          <w:bCs/>
          <w:sz w:val="32"/>
          <w:szCs w:val="32"/>
          <w:rtl/>
        </w:rPr>
        <w:t xml:space="preserve">الفرع الثاني </w:t>
      </w:r>
      <w:r w:rsidRPr="00FE359B">
        <w:rPr>
          <w:rFonts w:ascii="Simplified Arabic" w:eastAsia="Calibri" w:hAnsi="Simplified Arabic" w:cs="Simplified Arabic"/>
          <w:b/>
          <w:bCs/>
          <w:sz w:val="32"/>
          <w:szCs w:val="32"/>
        </w:rPr>
        <w:t>:</w:t>
      </w:r>
      <w:r w:rsidRPr="00FE359B">
        <w:rPr>
          <w:rFonts w:ascii="Simplified Arabic" w:eastAsia="Calibri" w:hAnsi="Simplified Arabic" w:cs="Simplified Arabic"/>
          <w:b/>
          <w:bCs/>
          <w:sz w:val="32"/>
          <w:szCs w:val="32"/>
          <w:rtl/>
        </w:rPr>
        <w:t xml:space="preserve"> مفهوم الإفشاء السر الطبي</w:t>
      </w:r>
    </w:p>
    <w:p w:rsidR="00FE359B" w:rsidRPr="00FE359B" w:rsidRDefault="00FE359B" w:rsidP="00FE359B">
      <w:pPr>
        <w:spacing w:after="160" w:line="259" w:lineRule="auto"/>
        <w:jc w:val="both"/>
        <w:rPr>
          <w:rFonts w:ascii="Simplified Arabic" w:eastAsia="Calibri" w:hAnsi="Simplified Arabic" w:cs="Simplified Arabic"/>
          <w:sz w:val="32"/>
          <w:szCs w:val="32"/>
        </w:rPr>
      </w:pPr>
      <w:r w:rsidRPr="00FE359B">
        <w:rPr>
          <w:rFonts w:ascii="Simplified Arabic" w:eastAsia="Calibri" w:hAnsi="Simplified Arabic" w:cs="Simplified Arabic"/>
          <w:sz w:val="32"/>
          <w:szCs w:val="32"/>
          <w:rtl/>
        </w:rPr>
        <w:t>إفشاء السر الطبي هو كشف السر و إطلاع الغير عليه مع تحديد الشخص صاحب المصلحة في كتمانه، و يعني ذلك أن جوهر الإفشاء هو الإفضاء بمعلومات كافية و محددة للغير</w:t>
      </w:r>
      <w:r w:rsidRPr="00FE359B">
        <w:rPr>
          <w:rFonts w:ascii="Simplified Arabic" w:eastAsia="Calibri" w:hAnsi="Simplified Arabic" w:cs="Simplified Arabic"/>
          <w:sz w:val="32"/>
          <w:szCs w:val="32"/>
          <w:vertAlign w:val="superscript"/>
          <w:rtl/>
        </w:rPr>
        <w:footnoteReference w:id="3"/>
      </w:r>
    </w:p>
    <w:p w:rsidR="00FE359B" w:rsidRPr="00FE359B" w:rsidRDefault="00FE359B" w:rsidP="00FE359B">
      <w:pPr>
        <w:spacing w:after="160" w:line="259" w:lineRule="auto"/>
        <w:jc w:val="both"/>
        <w:rPr>
          <w:rFonts w:ascii="Simplified Arabic" w:eastAsia="Calibri" w:hAnsi="Simplified Arabic" w:cs="Simplified Arabic"/>
          <w:sz w:val="32"/>
          <w:szCs w:val="32"/>
        </w:rPr>
      </w:pPr>
      <w:r w:rsidRPr="00FE359B">
        <w:rPr>
          <w:rFonts w:ascii="Simplified Arabic" w:eastAsia="Calibri" w:hAnsi="Simplified Arabic" w:cs="Simplified Arabic"/>
          <w:sz w:val="32"/>
          <w:szCs w:val="32"/>
          <w:rtl/>
        </w:rPr>
        <w:t>فجميع التعاريف تتفق على أن إفشاء السر الطبي هو عملية البوح و الإدلاء بالأسرار التي اطلع عليها</w:t>
      </w:r>
      <w:r>
        <w:rPr>
          <w:rFonts w:ascii="Simplified Arabic" w:eastAsia="Calibri" w:hAnsi="Simplified Arabic" w:cs="Simplified Arabic" w:hint="cs"/>
          <w:sz w:val="32"/>
          <w:szCs w:val="32"/>
          <w:rtl/>
        </w:rPr>
        <w:t xml:space="preserve"> </w:t>
      </w:r>
      <w:r w:rsidRPr="00FE359B">
        <w:rPr>
          <w:rFonts w:ascii="Simplified Arabic" w:eastAsia="Calibri" w:hAnsi="Simplified Arabic" w:cs="Simplified Arabic"/>
          <w:sz w:val="32"/>
          <w:szCs w:val="32"/>
          <w:rtl/>
        </w:rPr>
        <w:t>الطبيب من المريض الذي ائتمنه عليها، لأنه بين الطبيب و المريض تتولد علاقة ثقة تجعل المريض يبوح له بأسراره، فالبوح بالأسرار الخاصة للفرد هي عملية إظهار وقائع للعلن</w:t>
      </w:r>
      <w:r w:rsidRPr="00FE359B">
        <w:rPr>
          <w:rFonts w:ascii="Simplified Arabic" w:eastAsia="Calibri" w:hAnsi="Simplified Arabic" w:cs="Simplified Arabic"/>
          <w:sz w:val="32"/>
          <w:szCs w:val="32"/>
        </w:rPr>
        <w:t>.</w:t>
      </w:r>
    </w:p>
    <w:p w:rsidR="00FE359B" w:rsidRPr="00FE359B" w:rsidRDefault="00FE359B" w:rsidP="00FE359B">
      <w:pPr>
        <w:spacing w:after="160" w:line="259" w:lineRule="auto"/>
        <w:jc w:val="both"/>
        <w:rPr>
          <w:rFonts w:ascii="Simplified Arabic" w:eastAsia="Calibri" w:hAnsi="Simplified Arabic" w:cs="Simplified Arabic"/>
          <w:sz w:val="32"/>
          <w:szCs w:val="32"/>
          <w:rtl/>
          <w:lang w:bidi="ar-DZ"/>
        </w:rPr>
        <w:sectPr w:rsidR="00FE359B" w:rsidRPr="00FE359B">
          <w:footnotePr>
            <w:numRestart w:val="eachPage"/>
          </w:footnotePr>
          <w:pgSz w:w="11910" w:h="16840"/>
          <w:pgMar w:top="1140" w:right="1300" w:bottom="1180" w:left="1300" w:header="767" w:footer="998" w:gutter="0"/>
          <w:cols w:space="720"/>
        </w:sectPr>
      </w:pPr>
      <w:r w:rsidRPr="00FE359B">
        <w:rPr>
          <w:rFonts w:ascii="Simplified Arabic" w:eastAsia="Calibri" w:hAnsi="Simplified Arabic" w:cs="Simplified Arabic"/>
          <w:sz w:val="32"/>
          <w:szCs w:val="32"/>
          <w:rtl/>
        </w:rPr>
        <w:t>كما أنه يعد إفشاء الإفضاء بواقعة معينة إلى شخص بصفة كلية أو جزئية، أيا كان قدر المعلومات التي تلقاها، وقد يكون الغير على علم سطحي بتلك الواقعة، ثم يتحول إلى علم قطعي فور الإفضاء إليه بها ،</w:t>
      </w:r>
      <w:r>
        <w:rPr>
          <w:rFonts w:ascii="Simplified Arabic" w:eastAsia="Calibri" w:hAnsi="Simplified Arabic" w:cs="Simplified Arabic" w:hint="cs"/>
          <w:sz w:val="32"/>
          <w:szCs w:val="32"/>
          <w:rtl/>
          <w:lang w:bidi="ar-DZ"/>
        </w:rPr>
        <w:t xml:space="preserve"> </w:t>
      </w:r>
      <w:r w:rsidRPr="00FE359B">
        <w:rPr>
          <w:rFonts w:ascii="Simplified Arabic" w:eastAsia="Calibri" w:hAnsi="Simplified Arabic" w:cs="Simplified Arabic"/>
          <w:sz w:val="32"/>
          <w:szCs w:val="32"/>
          <w:rtl/>
        </w:rPr>
        <w:t>ومن ثم يتحقق فعل الإفشاء عندما يقوم الطبيب باطلاع الغير على السر و تحديد الشخص الذي يتعلق</w:t>
      </w:r>
      <w:r>
        <w:rPr>
          <w:rFonts w:ascii="Simplified Arabic" w:eastAsia="Calibri" w:hAnsi="Simplified Arabic" w:cs="Simplified Arabic" w:hint="cs"/>
          <w:sz w:val="32"/>
          <w:szCs w:val="32"/>
          <w:rtl/>
        </w:rPr>
        <w:t xml:space="preserve"> </w:t>
      </w:r>
      <w:r w:rsidRPr="00FE359B">
        <w:rPr>
          <w:rFonts w:ascii="Simplified Arabic" w:eastAsia="Calibri" w:hAnsi="Simplified Arabic" w:cs="Simplified Arabic"/>
          <w:sz w:val="32"/>
          <w:szCs w:val="32"/>
          <w:rtl/>
        </w:rPr>
        <w:t>به، و لا يتطلب الأمر ذكر اسم الشخص الذي يتعلق به السر، و إنما يكفي أن يكشف عن بعض صفاته و معالمه بحيث يمكن من خلالها معرفته و تحديده كما أن في الإفشاء لا تهم طريقة الإفشاء أي بالكتابة أو شفاهة أو بالإشارة، و لا يهم عدد الأشخاص الذي تم الإفشاء لهم، ويتم إفشاء السر الطبي بعدة وسائل،</w:t>
      </w:r>
      <w:r>
        <w:rPr>
          <w:rFonts w:ascii="Simplified Arabic" w:eastAsia="Calibri" w:hAnsi="Simplified Arabic" w:cs="Simplified Arabic" w:hint="cs"/>
          <w:sz w:val="32"/>
          <w:szCs w:val="32"/>
          <w:rtl/>
          <w:lang w:bidi="ar-DZ"/>
        </w:rPr>
        <w:t xml:space="preserve"> </w:t>
      </w:r>
    </w:p>
    <w:p w:rsidR="00FE359B" w:rsidRPr="00FE359B" w:rsidRDefault="00FE359B" w:rsidP="00FE359B">
      <w:pPr>
        <w:spacing w:after="160" w:line="259" w:lineRule="auto"/>
        <w:jc w:val="both"/>
        <w:rPr>
          <w:rFonts w:ascii="Simplified Arabic" w:eastAsia="Calibri" w:hAnsi="Simplified Arabic" w:cs="Simplified Arabic"/>
          <w:sz w:val="32"/>
          <w:szCs w:val="32"/>
        </w:rPr>
      </w:pPr>
      <w:r w:rsidRPr="00FE359B">
        <w:rPr>
          <w:rFonts w:ascii="Simplified Arabic" w:eastAsia="Calibri" w:hAnsi="Simplified Arabic" w:cs="Simplified Arabic"/>
          <w:sz w:val="32"/>
          <w:szCs w:val="32"/>
          <w:rtl/>
        </w:rPr>
        <w:lastRenderedPageBreak/>
        <w:t>أهمها النشر في الصحف و الدوريات العلمية و التأليف و كذا الشهادات الطبية إذا سلمت لغير ذوي الشأن، و أخيرا الملفات الطبية التي يجب أن تحفظ جيدا و المسؤولية تمتد إلى إدارة المستشفى</w:t>
      </w:r>
      <w:r w:rsidRPr="00FE359B">
        <w:rPr>
          <w:rFonts w:ascii="Simplified Arabic" w:eastAsia="Calibri" w:hAnsi="Simplified Arabic" w:cs="Simplified Arabic"/>
          <w:sz w:val="32"/>
          <w:szCs w:val="32"/>
          <w:vertAlign w:val="superscript"/>
          <w:rtl/>
        </w:rPr>
        <w:footnoteReference w:id="4"/>
      </w:r>
      <w:r w:rsidRPr="00FE359B">
        <w:rPr>
          <w:rFonts w:ascii="Simplified Arabic" w:eastAsia="Calibri" w:hAnsi="Simplified Arabic" w:cs="Simplified Arabic"/>
          <w:sz w:val="32"/>
          <w:szCs w:val="32"/>
        </w:rPr>
        <w:t>.</w:t>
      </w:r>
    </w:p>
    <w:p w:rsidR="00FE359B" w:rsidRPr="00FE359B" w:rsidRDefault="00FE359B" w:rsidP="00FE359B">
      <w:pPr>
        <w:spacing w:after="160" w:line="259" w:lineRule="auto"/>
        <w:jc w:val="both"/>
        <w:rPr>
          <w:rFonts w:ascii="Simplified Arabic" w:eastAsia="Calibri" w:hAnsi="Simplified Arabic" w:cs="Simplified Arabic"/>
          <w:b/>
          <w:bCs/>
          <w:sz w:val="32"/>
          <w:szCs w:val="32"/>
        </w:rPr>
      </w:pPr>
      <w:r w:rsidRPr="00FE359B">
        <w:rPr>
          <w:rFonts w:ascii="Simplified Arabic" w:eastAsia="Calibri" w:hAnsi="Simplified Arabic" w:cs="Simplified Arabic"/>
          <w:b/>
          <w:bCs/>
          <w:sz w:val="32"/>
          <w:szCs w:val="32"/>
          <w:rtl/>
        </w:rPr>
        <w:t xml:space="preserve">المطلب الثاني </w:t>
      </w:r>
      <w:r w:rsidRPr="00FE359B">
        <w:rPr>
          <w:rFonts w:ascii="Simplified Arabic" w:eastAsia="Calibri" w:hAnsi="Simplified Arabic" w:cs="Simplified Arabic"/>
          <w:b/>
          <w:bCs/>
          <w:sz w:val="32"/>
          <w:szCs w:val="32"/>
        </w:rPr>
        <w:t>:</w:t>
      </w:r>
      <w:r w:rsidRPr="00FE359B">
        <w:rPr>
          <w:rFonts w:ascii="Simplified Arabic" w:eastAsia="Calibri" w:hAnsi="Simplified Arabic" w:cs="Simplified Arabic"/>
          <w:b/>
          <w:bCs/>
          <w:sz w:val="32"/>
          <w:szCs w:val="32"/>
          <w:rtl/>
        </w:rPr>
        <w:t xml:space="preserve"> أسس الالتزام بالسر الطبي</w:t>
      </w:r>
    </w:p>
    <w:p w:rsidR="00FE359B" w:rsidRPr="00FE359B" w:rsidRDefault="00FE359B" w:rsidP="00FE359B">
      <w:pPr>
        <w:spacing w:after="160" w:line="259" w:lineRule="auto"/>
        <w:jc w:val="both"/>
        <w:rPr>
          <w:rFonts w:ascii="Simplified Arabic" w:eastAsia="Calibri" w:hAnsi="Simplified Arabic" w:cs="Simplified Arabic"/>
          <w:sz w:val="32"/>
          <w:szCs w:val="32"/>
        </w:rPr>
      </w:pPr>
      <w:r w:rsidRPr="00FE359B">
        <w:rPr>
          <w:rFonts w:ascii="Simplified Arabic" w:eastAsia="Calibri" w:hAnsi="Simplified Arabic" w:cs="Simplified Arabic"/>
          <w:sz w:val="32"/>
          <w:szCs w:val="32"/>
          <w:rtl/>
        </w:rPr>
        <w:t>من المتفق عليه انه يجب على الطبيب و كل من في حكمه الحفاظ على سرية الوقائع و المعلومات التي</w:t>
      </w:r>
      <w:r>
        <w:rPr>
          <w:rFonts w:ascii="Simplified Arabic" w:eastAsia="Calibri" w:hAnsi="Simplified Arabic" w:cs="Simplified Arabic" w:hint="cs"/>
          <w:sz w:val="32"/>
          <w:szCs w:val="32"/>
          <w:rtl/>
        </w:rPr>
        <w:t xml:space="preserve">  </w:t>
      </w:r>
      <w:r w:rsidRPr="00FE359B">
        <w:rPr>
          <w:rFonts w:ascii="Simplified Arabic" w:eastAsia="Calibri" w:hAnsi="Simplified Arabic" w:cs="Simplified Arabic"/>
          <w:sz w:val="32"/>
          <w:szCs w:val="32"/>
          <w:rtl/>
        </w:rPr>
        <w:t>تخص المريض سواء التي تلقاها من المريض نفسه او التي اكتشفها اثناء مماسته لمهنة الطب و يشكل</w:t>
      </w:r>
      <w:r>
        <w:rPr>
          <w:rFonts w:ascii="Simplified Arabic" w:eastAsia="Calibri" w:hAnsi="Simplified Arabic" w:cs="Simplified Arabic" w:hint="cs"/>
          <w:sz w:val="32"/>
          <w:szCs w:val="32"/>
          <w:rtl/>
        </w:rPr>
        <w:t xml:space="preserve"> </w:t>
      </w:r>
      <w:r w:rsidRPr="00FE359B">
        <w:rPr>
          <w:rFonts w:ascii="Simplified Arabic" w:eastAsia="Calibri" w:hAnsi="Simplified Arabic" w:cs="Simplified Arabic"/>
          <w:sz w:val="32"/>
          <w:szCs w:val="32"/>
          <w:rtl/>
        </w:rPr>
        <w:t xml:space="preserve">الاتلزام بالسر الطبي النموذج المثالي لحفظ السر من طرف أصحاب المهن حيث يقوم هذا الالتزام على أساسيين ،الأساس الفقهي و الأساس القانوني ،هذا ما سنتطرق اليه في هذا المطلب </w:t>
      </w:r>
      <w:r w:rsidRPr="00FE359B">
        <w:rPr>
          <w:rFonts w:ascii="Simplified Arabic" w:eastAsia="Calibri" w:hAnsi="Simplified Arabic" w:cs="Simplified Arabic"/>
          <w:sz w:val="32"/>
          <w:szCs w:val="32"/>
        </w:rPr>
        <w:t>:</w:t>
      </w:r>
    </w:p>
    <w:p w:rsidR="00FE359B" w:rsidRPr="00FE359B" w:rsidRDefault="00FE359B" w:rsidP="00FE359B">
      <w:pPr>
        <w:spacing w:after="160" w:line="259" w:lineRule="auto"/>
        <w:jc w:val="both"/>
        <w:rPr>
          <w:rFonts w:ascii="Simplified Arabic" w:eastAsia="Calibri" w:hAnsi="Simplified Arabic" w:cs="Simplified Arabic"/>
          <w:b/>
          <w:bCs/>
          <w:sz w:val="32"/>
          <w:szCs w:val="32"/>
        </w:rPr>
      </w:pPr>
      <w:r w:rsidRPr="00FE359B">
        <w:rPr>
          <w:rFonts w:ascii="Simplified Arabic" w:eastAsia="Calibri" w:hAnsi="Simplified Arabic" w:cs="Simplified Arabic"/>
          <w:b/>
          <w:bCs/>
          <w:sz w:val="32"/>
          <w:szCs w:val="32"/>
          <w:rtl/>
        </w:rPr>
        <w:t xml:space="preserve">الفرع الأول </w:t>
      </w:r>
      <w:r w:rsidRPr="00FE359B">
        <w:rPr>
          <w:rFonts w:ascii="Simplified Arabic" w:eastAsia="Calibri" w:hAnsi="Simplified Arabic" w:cs="Simplified Arabic"/>
          <w:b/>
          <w:bCs/>
          <w:sz w:val="32"/>
          <w:szCs w:val="32"/>
        </w:rPr>
        <w:t>:</w:t>
      </w:r>
      <w:r w:rsidRPr="00FE359B">
        <w:rPr>
          <w:rFonts w:ascii="Simplified Arabic" w:eastAsia="Calibri" w:hAnsi="Simplified Arabic" w:cs="Simplified Arabic"/>
          <w:b/>
          <w:bCs/>
          <w:sz w:val="32"/>
          <w:szCs w:val="32"/>
          <w:rtl/>
        </w:rPr>
        <w:t xml:space="preserve"> الأساس الفقهي</w:t>
      </w:r>
    </w:p>
    <w:p w:rsidR="00FE359B" w:rsidRPr="00FE359B" w:rsidRDefault="00FE359B" w:rsidP="00DD38D4">
      <w:pPr>
        <w:spacing w:after="160" w:line="259" w:lineRule="auto"/>
        <w:jc w:val="both"/>
        <w:rPr>
          <w:rFonts w:ascii="Simplified Arabic" w:eastAsia="Calibri" w:hAnsi="Simplified Arabic" w:cs="Simplified Arabic"/>
          <w:sz w:val="32"/>
          <w:szCs w:val="32"/>
        </w:rPr>
      </w:pPr>
      <w:r w:rsidRPr="00FE359B">
        <w:rPr>
          <w:rFonts w:ascii="Simplified Arabic" w:eastAsia="Calibri" w:hAnsi="Simplified Arabic" w:cs="Simplified Arabic"/>
          <w:sz w:val="32"/>
          <w:szCs w:val="32"/>
          <w:rtl/>
        </w:rPr>
        <w:t>الالتزام بحفظ السر عموما في الفقه الإسلامي مستمد من الزام الشارع الحكيم بذلك من خلال النصوص</w:t>
      </w:r>
      <w:r>
        <w:rPr>
          <w:rFonts w:ascii="Simplified Arabic" w:eastAsia="Calibri" w:hAnsi="Simplified Arabic" w:cs="Simplified Arabic" w:hint="cs"/>
          <w:sz w:val="32"/>
          <w:szCs w:val="32"/>
          <w:rtl/>
        </w:rPr>
        <w:t xml:space="preserve"> </w:t>
      </w:r>
      <w:r w:rsidRPr="00FE359B">
        <w:rPr>
          <w:rFonts w:ascii="Simplified Arabic" w:eastAsia="Calibri" w:hAnsi="Simplified Arabic" w:cs="Simplified Arabic"/>
          <w:sz w:val="32"/>
          <w:szCs w:val="32"/>
          <w:rtl/>
        </w:rPr>
        <w:t xml:space="preserve">الدالة على وجوب كتمان السر و عدم افشائه و قد يجتمع مع هذا الالتزام سبب ارادي اخر وهو الالتزام كأن يتعاقد صاحب السر مع امين فهنا يأتي الالتزام بحفظ السر تبعا للعقد المبرم بينهما استنادا لقول الله تعالى </w:t>
      </w:r>
      <w:r w:rsidRPr="00FE359B">
        <w:rPr>
          <w:rFonts w:ascii="Simplified Arabic" w:eastAsia="Calibri" w:hAnsi="Simplified Arabic" w:cs="Simplified Arabic"/>
          <w:sz w:val="32"/>
          <w:szCs w:val="32"/>
        </w:rPr>
        <w:t>:</w:t>
      </w:r>
      <w:r w:rsidRPr="00FE359B">
        <w:rPr>
          <w:rFonts w:ascii="Simplified Arabic" w:eastAsia="Calibri" w:hAnsi="Simplified Arabic" w:cs="Simplified Arabic"/>
          <w:sz w:val="32"/>
          <w:szCs w:val="32"/>
          <w:rtl/>
        </w:rPr>
        <w:t xml:space="preserve"> </w:t>
      </w:r>
      <w:r w:rsidRPr="00FE359B">
        <w:rPr>
          <w:rFonts w:ascii="Simplified Arabic" w:eastAsia="Calibri" w:hAnsi="Simplified Arabic" w:cs="Simplified Arabic"/>
          <w:sz w:val="32"/>
          <w:szCs w:val="32"/>
        </w:rPr>
        <w:t>)</w:t>
      </w:r>
      <w:r w:rsidR="00DD38D4" w:rsidRPr="00FE359B">
        <w:rPr>
          <w:rFonts w:ascii="Simplified Arabic" w:eastAsia="Calibri" w:hAnsi="Simplified Arabic" w:cs="Simplified Arabic" w:hint="cs"/>
          <w:sz w:val="32"/>
          <w:szCs w:val="32"/>
          <w:rtl/>
        </w:rPr>
        <w:t>يأيها</w:t>
      </w:r>
      <w:r w:rsidRPr="00FE359B">
        <w:rPr>
          <w:rFonts w:ascii="Simplified Arabic" w:eastAsia="Calibri" w:hAnsi="Simplified Arabic" w:cs="Simplified Arabic"/>
          <w:sz w:val="32"/>
          <w:szCs w:val="32"/>
          <w:rtl/>
        </w:rPr>
        <w:t xml:space="preserve"> الذين امنوا اوفوا بالعقود </w:t>
      </w:r>
      <w:r w:rsidRPr="00FE359B">
        <w:rPr>
          <w:rFonts w:ascii="Simplified Arabic" w:eastAsia="Calibri" w:hAnsi="Simplified Arabic" w:cs="Simplified Arabic"/>
          <w:sz w:val="32"/>
          <w:szCs w:val="32"/>
        </w:rPr>
        <w:t>(</w:t>
      </w:r>
      <w:r w:rsidRPr="00FE359B">
        <w:rPr>
          <w:rFonts w:ascii="Simplified Arabic" w:eastAsia="Calibri" w:hAnsi="Simplified Arabic" w:cs="Simplified Arabic"/>
          <w:sz w:val="32"/>
          <w:szCs w:val="32"/>
          <w:rtl/>
        </w:rPr>
        <w:t xml:space="preserve"> سورة المائدة </w:t>
      </w:r>
      <w:r w:rsidR="00DD38D4" w:rsidRPr="00FE359B">
        <w:rPr>
          <w:rFonts w:ascii="Simplified Arabic" w:eastAsia="Calibri" w:hAnsi="Simplified Arabic" w:cs="Simplified Arabic" w:hint="cs"/>
          <w:sz w:val="32"/>
          <w:szCs w:val="32"/>
          <w:rtl/>
        </w:rPr>
        <w:t>الآية</w:t>
      </w:r>
      <w:r w:rsidR="00DD38D4">
        <w:rPr>
          <w:rFonts w:ascii="Simplified Arabic" w:eastAsia="Calibri" w:hAnsi="Simplified Arabic" w:cs="Simplified Arabic" w:hint="cs"/>
          <w:sz w:val="32"/>
          <w:szCs w:val="32"/>
          <w:rtl/>
        </w:rPr>
        <w:t>01</w:t>
      </w:r>
      <w:r w:rsidRPr="00FE359B">
        <w:rPr>
          <w:rFonts w:ascii="Simplified Arabic" w:eastAsia="Calibri" w:hAnsi="Simplified Arabic" w:cs="Simplified Arabic"/>
          <w:sz w:val="32"/>
          <w:szCs w:val="32"/>
          <w:rtl/>
        </w:rPr>
        <w:t xml:space="preserve"> </w:t>
      </w:r>
      <w:r w:rsidRPr="00FE359B">
        <w:rPr>
          <w:rFonts w:ascii="Simplified Arabic" w:eastAsia="Calibri" w:hAnsi="Simplified Arabic" w:cs="Simplified Arabic"/>
          <w:sz w:val="32"/>
          <w:szCs w:val="32"/>
        </w:rPr>
        <w:t>.</w:t>
      </w:r>
    </w:p>
    <w:p w:rsidR="00FE359B" w:rsidRPr="00FE359B" w:rsidRDefault="00FE359B" w:rsidP="00FE359B">
      <w:pPr>
        <w:spacing w:after="160" w:line="259" w:lineRule="auto"/>
        <w:jc w:val="both"/>
        <w:rPr>
          <w:rFonts w:ascii="Simplified Arabic" w:eastAsia="Calibri" w:hAnsi="Simplified Arabic" w:cs="Simplified Arabic"/>
          <w:sz w:val="32"/>
          <w:szCs w:val="32"/>
        </w:rPr>
      </w:pPr>
      <w:r w:rsidRPr="00FE359B">
        <w:rPr>
          <w:rFonts w:ascii="Simplified Arabic" w:eastAsia="Calibri" w:hAnsi="Simplified Arabic" w:cs="Simplified Arabic"/>
          <w:sz w:val="32"/>
          <w:szCs w:val="32"/>
          <w:rtl/>
        </w:rPr>
        <w:t xml:space="preserve">وبناء على ذلك يكون أساس المحافظة على السر حينئذ قائم على مصدرين </w:t>
      </w:r>
      <w:r w:rsidRPr="00FE359B">
        <w:rPr>
          <w:rFonts w:ascii="Simplified Arabic" w:eastAsia="Calibri" w:hAnsi="Simplified Arabic" w:cs="Simplified Arabic"/>
          <w:sz w:val="32"/>
          <w:szCs w:val="32"/>
        </w:rPr>
        <w:t>:</w:t>
      </w:r>
    </w:p>
    <w:p w:rsidR="00FE359B" w:rsidRPr="00FE359B" w:rsidRDefault="00FE359B" w:rsidP="00FE359B">
      <w:pPr>
        <w:spacing w:after="160" w:line="259" w:lineRule="auto"/>
        <w:jc w:val="both"/>
        <w:rPr>
          <w:rFonts w:ascii="Simplified Arabic" w:eastAsia="Calibri" w:hAnsi="Simplified Arabic" w:cs="Simplified Arabic"/>
          <w:sz w:val="32"/>
          <w:szCs w:val="32"/>
        </w:rPr>
      </w:pPr>
      <w:r w:rsidRPr="00FE359B">
        <w:rPr>
          <w:rFonts w:ascii="Simplified Arabic" w:eastAsia="Calibri" w:hAnsi="Simplified Arabic" w:cs="Simplified Arabic"/>
          <w:b/>
          <w:bCs/>
          <w:sz w:val="32"/>
          <w:szCs w:val="32"/>
          <w:rtl/>
        </w:rPr>
        <w:t>أولا</w:t>
      </w:r>
      <w:r w:rsidRPr="00FE359B">
        <w:rPr>
          <w:rFonts w:ascii="Simplified Arabic" w:eastAsia="Calibri" w:hAnsi="Simplified Arabic" w:cs="Simplified Arabic"/>
          <w:sz w:val="32"/>
          <w:szCs w:val="32"/>
          <w:rtl/>
        </w:rPr>
        <w:t xml:space="preserve"> </w:t>
      </w:r>
      <w:r w:rsidRPr="00FE359B">
        <w:rPr>
          <w:rFonts w:ascii="Simplified Arabic" w:eastAsia="Calibri" w:hAnsi="Simplified Arabic" w:cs="Simplified Arabic"/>
          <w:sz w:val="32"/>
          <w:szCs w:val="32"/>
        </w:rPr>
        <w:t>:</w:t>
      </w:r>
      <w:r w:rsidRPr="00FE359B">
        <w:rPr>
          <w:rFonts w:ascii="Simplified Arabic" w:eastAsia="Calibri" w:hAnsi="Simplified Arabic" w:cs="Simplified Arabic"/>
          <w:sz w:val="32"/>
          <w:szCs w:val="32"/>
          <w:rtl/>
        </w:rPr>
        <w:t xml:space="preserve"> الالتزام الأصلي من الشرع الحكيم </w:t>
      </w:r>
      <w:r w:rsidRPr="00FE359B">
        <w:rPr>
          <w:rFonts w:ascii="Simplified Arabic" w:eastAsia="Calibri" w:hAnsi="Simplified Arabic" w:cs="Simplified Arabic"/>
          <w:sz w:val="32"/>
          <w:szCs w:val="32"/>
        </w:rPr>
        <w:t>.</w:t>
      </w:r>
    </w:p>
    <w:p w:rsidR="00FE359B" w:rsidRPr="00FE359B" w:rsidRDefault="00FE359B" w:rsidP="00FE359B">
      <w:pPr>
        <w:spacing w:after="160" w:line="259" w:lineRule="auto"/>
        <w:jc w:val="both"/>
        <w:rPr>
          <w:rFonts w:ascii="Simplified Arabic" w:eastAsia="Calibri" w:hAnsi="Simplified Arabic" w:cs="Simplified Arabic"/>
          <w:sz w:val="32"/>
          <w:szCs w:val="32"/>
        </w:rPr>
      </w:pPr>
      <w:r w:rsidRPr="00FE359B">
        <w:rPr>
          <w:rFonts w:ascii="Simplified Arabic" w:eastAsia="Calibri" w:hAnsi="Simplified Arabic" w:cs="Simplified Arabic"/>
          <w:b/>
          <w:bCs/>
          <w:sz w:val="32"/>
          <w:szCs w:val="32"/>
          <w:rtl/>
        </w:rPr>
        <w:t>ثانيا</w:t>
      </w:r>
      <w:r w:rsidRPr="00FE359B">
        <w:rPr>
          <w:rFonts w:ascii="Simplified Arabic" w:eastAsia="Calibri" w:hAnsi="Simplified Arabic" w:cs="Simplified Arabic"/>
          <w:sz w:val="32"/>
          <w:szCs w:val="32"/>
        </w:rPr>
        <w:t>:</w:t>
      </w:r>
      <w:r w:rsidRPr="00FE359B">
        <w:rPr>
          <w:rFonts w:ascii="Simplified Arabic" w:eastAsia="Calibri" w:hAnsi="Simplified Arabic" w:cs="Simplified Arabic"/>
          <w:sz w:val="32"/>
          <w:szCs w:val="32"/>
          <w:rtl/>
        </w:rPr>
        <w:t xml:space="preserve"> الالتزام لتبعي التعاقدي </w:t>
      </w:r>
      <w:r w:rsidRPr="00FE359B">
        <w:rPr>
          <w:rFonts w:ascii="Simplified Arabic" w:eastAsia="Calibri" w:hAnsi="Simplified Arabic" w:cs="Simplified Arabic"/>
          <w:sz w:val="32"/>
          <w:szCs w:val="32"/>
        </w:rPr>
        <w:t>.</w:t>
      </w:r>
    </w:p>
    <w:p w:rsidR="00FE359B" w:rsidRPr="00FE359B" w:rsidRDefault="00FE359B" w:rsidP="00FE359B">
      <w:pPr>
        <w:spacing w:after="160" w:line="259" w:lineRule="auto"/>
        <w:jc w:val="both"/>
        <w:rPr>
          <w:rFonts w:ascii="Simplified Arabic" w:eastAsia="Calibri" w:hAnsi="Simplified Arabic" w:cs="Simplified Arabic"/>
          <w:sz w:val="32"/>
          <w:szCs w:val="32"/>
        </w:rPr>
      </w:pPr>
      <w:r w:rsidRPr="00FE359B">
        <w:rPr>
          <w:rFonts w:ascii="Simplified Arabic" w:eastAsia="Calibri" w:hAnsi="Simplified Arabic" w:cs="Simplified Arabic"/>
          <w:sz w:val="32"/>
          <w:szCs w:val="32"/>
          <w:rtl/>
        </w:rPr>
        <w:t xml:space="preserve">كما جاء الامر في القران الكريم بحفظ الامانات بشتى أنواعها و السر الطبي يندرج تحت هذا العموم و من ذلك قوله تعالى </w:t>
      </w:r>
      <w:r w:rsidRPr="00FE359B">
        <w:rPr>
          <w:rFonts w:ascii="Simplified Arabic" w:eastAsia="Calibri" w:hAnsi="Simplified Arabic" w:cs="Simplified Arabic"/>
          <w:sz w:val="32"/>
          <w:szCs w:val="32"/>
        </w:rPr>
        <w:t>:</w:t>
      </w:r>
      <w:r w:rsidRPr="00FE359B">
        <w:rPr>
          <w:rFonts w:ascii="Simplified Arabic" w:eastAsia="Calibri" w:hAnsi="Simplified Arabic" w:cs="Simplified Arabic"/>
          <w:sz w:val="32"/>
          <w:szCs w:val="32"/>
          <w:rtl/>
        </w:rPr>
        <w:t xml:space="preserve"> </w:t>
      </w:r>
      <w:r w:rsidRPr="00FE359B">
        <w:rPr>
          <w:rFonts w:ascii="Simplified Arabic" w:eastAsia="Calibri" w:hAnsi="Simplified Arabic" w:cs="Simplified Arabic"/>
          <w:sz w:val="32"/>
          <w:szCs w:val="32"/>
        </w:rPr>
        <w:t>)</w:t>
      </w:r>
      <w:r w:rsidRPr="00FE359B">
        <w:rPr>
          <w:rFonts w:ascii="Simplified Arabic" w:eastAsia="Calibri" w:hAnsi="Simplified Arabic" w:cs="Simplified Arabic"/>
          <w:sz w:val="32"/>
          <w:szCs w:val="32"/>
          <w:rtl/>
        </w:rPr>
        <w:t xml:space="preserve"> ان الله يأمركم ان تؤدوا الامانات الى أهلها </w:t>
      </w:r>
      <w:r w:rsidRPr="00FE359B">
        <w:rPr>
          <w:rFonts w:ascii="Simplified Arabic" w:eastAsia="Calibri" w:hAnsi="Simplified Arabic" w:cs="Simplified Arabic"/>
          <w:sz w:val="32"/>
          <w:szCs w:val="32"/>
        </w:rPr>
        <w:t>(</w:t>
      </w:r>
    </w:p>
    <w:p w:rsidR="00FE359B" w:rsidRPr="00FE359B" w:rsidRDefault="00FE359B" w:rsidP="00FE359B">
      <w:pPr>
        <w:spacing w:after="160" w:line="259" w:lineRule="auto"/>
        <w:jc w:val="both"/>
        <w:rPr>
          <w:rFonts w:ascii="Simplified Arabic" w:eastAsia="Calibri" w:hAnsi="Simplified Arabic" w:cs="Simplified Arabic"/>
          <w:sz w:val="32"/>
          <w:szCs w:val="32"/>
          <w:lang w:val="fr-FR"/>
        </w:rPr>
        <w:sectPr w:rsidR="00FE359B" w:rsidRPr="00FE359B">
          <w:footnotePr>
            <w:numRestart w:val="eachPage"/>
          </w:footnotePr>
          <w:pgSz w:w="11910" w:h="16840"/>
          <w:pgMar w:top="1140" w:right="1300" w:bottom="1180" w:left="1300" w:header="767" w:footer="998" w:gutter="0"/>
          <w:cols w:space="720"/>
        </w:sectPr>
      </w:pPr>
    </w:p>
    <w:p w:rsidR="00FE359B" w:rsidRPr="00FE359B" w:rsidRDefault="00FE359B" w:rsidP="004C2897">
      <w:pPr>
        <w:spacing w:after="160" w:line="259" w:lineRule="auto"/>
        <w:jc w:val="both"/>
        <w:rPr>
          <w:rFonts w:ascii="Simplified Arabic" w:eastAsia="Calibri" w:hAnsi="Simplified Arabic" w:cs="Simplified Arabic"/>
          <w:sz w:val="32"/>
          <w:szCs w:val="32"/>
        </w:rPr>
      </w:pPr>
      <w:r w:rsidRPr="00FE359B">
        <w:rPr>
          <w:rFonts w:ascii="Simplified Arabic" w:eastAsia="Calibri" w:hAnsi="Simplified Arabic" w:cs="Simplified Arabic"/>
          <w:sz w:val="32"/>
          <w:szCs w:val="32"/>
          <w:rtl/>
        </w:rPr>
        <w:lastRenderedPageBreak/>
        <w:t xml:space="preserve">وجه الدلالة </w:t>
      </w:r>
      <w:r w:rsidRPr="00FE359B">
        <w:rPr>
          <w:rFonts w:ascii="Simplified Arabic" w:eastAsia="Calibri" w:hAnsi="Simplified Arabic" w:cs="Simplified Arabic"/>
          <w:sz w:val="32"/>
          <w:szCs w:val="32"/>
        </w:rPr>
        <w:t>:</w:t>
      </w:r>
      <w:r w:rsidRPr="00FE359B">
        <w:rPr>
          <w:rFonts w:ascii="Simplified Arabic" w:eastAsia="Calibri" w:hAnsi="Simplified Arabic" w:cs="Simplified Arabic"/>
          <w:sz w:val="32"/>
          <w:szCs w:val="32"/>
          <w:rtl/>
        </w:rPr>
        <w:t>لفظ الامانات لفظ عام يندرج تحتها جميع الامانات الواجبة على الانسان فيشمل جميع الامانات</w:t>
      </w:r>
      <w:r>
        <w:rPr>
          <w:rFonts w:ascii="Simplified Arabic" w:eastAsia="Calibri" w:hAnsi="Simplified Arabic" w:cs="Simplified Arabic" w:hint="cs"/>
          <w:sz w:val="32"/>
          <w:szCs w:val="32"/>
          <w:rtl/>
          <w:lang w:bidi="ar-DZ"/>
        </w:rPr>
        <w:t xml:space="preserve"> </w:t>
      </w:r>
      <w:r w:rsidRPr="00FE359B">
        <w:rPr>
          <w:rFonts w:ascii="Simplified Arabic" w:eastAsia="Calibri" w:hAnsi="Simplified Arabic" w:cs="Simplified Arabic"/>
          <w:sz w:val="32"/>
          <w:szCs w:val="32"/>
          <w:rtl/>
        </w:rPr>
        <w:t xml:space="preserve">ومنها السر الطبي لما فيه من مصلحة </w:t>
      </w:r>
      <w:r w:rsidR="00DD38D4" w:rsidRPr="00FE359B">
        <w:rPr>
          <w:rFonts w:ascii="Simplified Arabic" w:eastAsia="Calibri" w:hAnsi="Simplified Arabic" w:cs="Simplified Arabic" w:hint="cs"/>
          <w:sz w:val="32"/>
          <w:szCs w:val="32"/>
          <w:rtl/>
        </w:rPr>
        <w:t>للأفراد</w:t>
      </w:r>
      <w:r w:rsidRPr="00FE359B">
        <w:rPr>
          <w:rFonts w:ascii="Simplified Arabic" w:eastAsia="Calibri" w:hAnsi="Simplified Arabic" w:cs="Simplified Arabic"/>
          <w:sz w:val="32"/>
          <w:szCs w:val="32"/>
          <w:rtl/>
        </w:rPr>
        <w:t xml:space="preserve"> والمجتمعات وافشاء السر الطبي اكثر حرمة من خيانة الامانات المالية</w:t>
      </w:r>
      <w:r w:rsidRPr="00FE359B">
        <w:rPr>
          <w:rFonts w:ascii="Simplified Arabic" w:eastAsia="Calibri" w:hAnsi="Simplified Arabic" w:cs="Simplified Arabic"/>
          <w:sz w:val="32"/>
          <w:szCs w:val="32"/>
          <w:vertAlign w:val="superscript"/>
          <w:rtl/>
        </w:rPr>
        <w:footnoteReference w:id="5"/>
      </w:r>
      <w:r w:rsidRPr="00FE359B">
        <w:rPr>
          <w:rFonts w:ascii="Simplified Arabic" w:eastAsia="Calibri" w:hAnsi="Simplified Arabic" w:cs="Simplified Arabic"/>
          <w:sz w:val="32"/>
          <w:szCs w:val="32"/>
          <w:rtl/>
        </w:rPr>
        <w:t xml:space="preserve"> </w:t>
      </w:r>
      <w:r w:rsidRPr="00FE359B">
        <w:rPr>
          <w:rFonts w:ascii="Simplified Arabic" w:eastAsia="Calibri" w:hAnsi="Simplified Arabic" w:cs="Simplified Arabic"/>
          <w:sz w:val="32"/>
          <w:szCs w:val="32"/>
        </w:rPr>
        <w:t>.</w:t>
      </w:r>
      <w:r w:rsidRPr="00FE359B">
        <w:rPr>
          <w:rFonts w:ascii="Simplified Arabic" w:eastAsia="Calibri" w:hAnsi="Simplified Arabic" w:cs="Simplified Arabic"/>
          <w:b/>
          <w:bCs/>
          <w:sz w:val="32"/>
          <w:szCs w:val="32"/>
          <w:rtl/>
        </w:rPr>
        <w:t xml:space="preserve"> </w:t>
      </w:r>
    </w:p>
    <w:p w:rsidR="00FE359B" w:rsidRPr="00FE359B" w:rsidRDefault="00FE359B" w:rsidP="00FE359B">
      <w:pPr>
        <w:spacing w:after="160" w:line="259" w:lineRule="auto"/>
        <w:jc w:val="both"/>
        <w:rPr>
          <w:rFonts w:ascii="Simplified Arabic" w:eastAsia="Calibri" w:hAnsi="Simplified Arabic" w:cs="Simplified Arabic"/>
          <w:sz w:val="32"/>
          <w:szCs w:val="32"/>
        </w:rPr>
      </w:pPr>
      <w:r w:rsidRPr="00FE359B">
        <w:rPr>
          <w:rFonts w:ascii="Simplified Arabic" w:eastAsia="Calibri" w:hAnsi="Simplified Arabic" w:cs="Simplified Arabic"/>
          <w:sz w:val="32"/>
          <w:szCs w:val="32"/>
          <w:rtl/>
        </w:rPr>
        <w:t xml:space="preserve">وظهرت عيانة الفقهاء بالسر الطبي منذ القدم حيث اعمل الفقهاء الأدلة العامة في حفظ السر على السر الطبي </w:t>
      </w:r>
      <w:r w:rsidRPr="00FE359B">
        <w:rPr>
          <w:rFonts w:ascii="Simplified Arabic" w:eastAsia="Calibri" w:hAnsi="Simplified Arabic" w:cs="Simplified Arabic"/>
          <w:sz w:val="32"/>
          <w:szCs w:val="32"/>
        </w:rPr>
        <w:t>.</w:t>
      </w:r>
    </w:p>
    <w:p w:rsidR="00FE359B" w:rsidRPr="00FE359B" w:rsidRDefault="00FE359B" w:rsidP="00FE359B">
      <w:pPr>
        <w:spacing w:after="160" w:line="259" w:lineRule="auto"/>
        <w:jc w:val="both"/>
        <w:rPr>
          <w:rFonts w:ascii="Simplified Arabic" w:eastAsia="Calibri" w:hAnsi="Simplified Arabic" w:cs="Simplified Arabic"/>
          <w:sz w:val="32"/>
          <w:szCs w:val="32"/>
        </w:rPr>
      </w:pPr>
      <w:r w:rsidRPr="00FE359B">
        <w:rPr>
          <w:rFonts w:ascii="Simplified Arabic" w:eastAsia="Calibri" w:hAnsi="Simplified Arabic" w:cs="Simplified Arabic"/>
          <w:sz w:val="32"/>
          <w:szCs w:val="32"/>
          <w:rtl/>
        </w:rPr>
        <w:t xml:space="preserve">كما حرص الفقهاء على تدوين ملاحظات تعني وبشكل خاص بالسر الطبي و من اقوالهم في ذلك </w:t>
      </w:r>
      <w:r w:rsidRPr="00FE359B">
        <w:rPr>
          <w:rFonts w:ascii="Simplified Arabic" w:eastAsia="Calibri" w:hAnsi="Simplified Arabic" w:cs="Simplified Arabic"/>
          <w:sz w:val="32"/>
          <w:szCs w:val="32"/>
        </w:rPr>
        <w:t>:</w:t>
      </w:r>
    </w:p>
    <w:p w:rsidR="00FE359B" w:rsidRPr="00FE359B" w:rsidRDefault="00FE359B" w:rsidP="00EE03DA">
      <w:pPr>
        <w:spacing w:after="160" w:line="259" w:lineRule="auto"/>
        <w:jc w:val="both"/>
        <w:rPr>
          <w:rFonts w:ascii="Simplified Arabic" w:eastAsia="Calibri" w:hAnsi="Simplified Arabic" w:cs="Simplified Arabic"/>
          <w:sz w:val="32"/>
          <w:szCs w:val="32"/>
        </w:rPr>
      </w:pPr>
      <w:r w:rsidRPr="00FE359B">
        <w:rPr>
          <w:rFonts w:ascii="Simplified Arabic" w:eastAsia="Calibri" w:hAnsi="Simplified Arabic" w:cs="Simplified Arabic"/>
          <w:sz w:val="32"/>
          <w:szCs w:val="32"/>
          <w:rtl/>
        </w:rPr>
        <w:t xml:space="preserve">قال ابن الحاج </w:t>
      </w:r>
      <w:r w:rsidRPr="00FE359B">
        <w:rPr>
          <w:rFonts w:ascii="Simplified Arabic" w:eastAsia="Calibri" w:hAnsi="Simplified Arabic" w:cs="Simplified Arabic"/>
          <w:sz w:val="32"/>
          <w:szCs w:val="32"/>
        </w:rPr>
        <w:t>"</w:t>
      </w:r>
      <w:r w:rsidRPr="00FE359B">
        <w:rPr>
          <w:rFonts w:ascii="Simplified Arabic" w:eastAsia="Calibri" w:hAnsi="Simplified Arabic" w:cs="Simplified Arabic"/>
          <w:sz w:val="32"/>
          <w:szCs w:val="32"/>
          <w:rtl/>
        </w:rPr>
        <w:t xml:space="preserve"> ينبغي ان يكون الطبيب امينا على اسرار المرضى ،فلا يطلع احد على ما ذكره المريض، اذ انه يأذن في اطلاع غيره على ذلك </w:t>
      </w:r>
      <w:r w:rsidRPr="00FE359B">
        <w:rPr>
          <w:rFonts w:ascii="Simplified Arabic" w:eastAsia="Calibri" w:hAnsi="Simplified Arabic" w:cs="Simplified Arabic"/>
          <w:sz w:val="32"/>
          <w:szCs w:val="32"/>
        </w:rPr>
        <w:t>".</w:t>
      </w:r>
    </w:p>
    <w:p w:rsidR="00FE359B" w:rsidRPr="00FE359B" w:rsidRDefault="00FE359B" w:rsidP="00EE03DA">
      <w:pPr>
        <w:spacing w:after="160" w:line="259" w:lineRule="auto"/>
        <w:jc w:val="both"/>
        <w:rPr>
          <w:rFonts w:ascii="Simplified Arabic" w:eastAsia="Calibri" w:hAnsi="Simplified Arabic" w:cs="Simplified Arabic"/>
          <w:sz w:val="32"/>
          <w:szCs w:val="32"/>
        </w:rPr>
      </w:pPr>
      <w:r w:rsidRPr="00FE359B">
        <w:rPr>
          <w:rFonts w:ascii="Simplified Arabic" w:eastAsia="Calibri" w:hAnsi="Simplified Arabic" w:cs="Simplified Arabic"/>
          <w:sz w:val="32"/>
          <w:szCs w:val="32"/>
          <w:rtl/>
        </w:rPr>
        <w:t>وجاء في النكت والفوائد السنية</w:t>
      </w:r>
      <w:r w:rsidRPr="00FE359B">
        <w:rPr>
          <w:rFonts w:ascii="Simplified Arabic" w:eastAsia="Calibri" w:hAnsi="Simplified Arabic" w:cs="Simplified Arabic"/>
          <w:sz w:val="32"/>
          <w:szCs w:val="32"/>
        </w:rPr>
        <w:t>:</w:t>
      </w:r>
      <w:r w:rsidR="00EE03DA">
        <w:rPr>
          <w:rFonts w:ascii="Simplified Arabic" w:eastAsia="Calibri" w:hAnsi="Simplified Arabic" w:cs="Simplified Arabic" w:hint="cs"/>
          <w:sz w:val="32"/>
          <w:szCs w:val="32"/>
          <w:rtl/>
        </w:rPr>
        <w:t xml:space="preserve"> </w:t>
      </w:r>
      <w:r w:rsidRPr="00FE359B">
        <w:rPr>
          <w:rFonts w:ascii="Simplified Arabic" w:eastAsia="Calibri" w:hAnsi="Simplified Arabic" w:cs="Simplified Arabic"/>
          <w:sz w:val="32"/>
          <w:szCs w:val="32"/>
          <w:rtl/>
        </w:rPr>
        <w:t>قال جماعة</w:t>
      </w:r>
      <w:r w:rsidRPr="00FE359B">
        <w:rPr>
          <w:rFonts w:ascii="Simplified Arabic" w:eastAsia="Calibri" w:hAnsi="Simplified Arabic" w:cs="Simplified Arabic"/>
          <w:sz w:val="32"/>
          <w:szCs w:val="32"/>
        </w:rPr>
        <w:t>:</w:t>
      </w:r>
      <w:r w:rsidRPr="00FE359B">
        <w:rPr>
          <w:rFonts w:ascii="Simplified Arabic" w:eastAsia="Calibri" w:hAnsi="Simplified Arabic" w:cs="Simplified Arabic"/>
          <w:sz w:val="32"/>
          <w:szCs w:val="32"/>
          <w:rtl/>
        </w:rPr>
        <w:t xml:space="preserve"> ولان الطبيب و الجراح والجار يحرم عليهم بما اطلعوا عليه مما يكره الانسان تحدثهم به </w:t>
      </w:r>
      <w:r w:rsidRPr="00FE359B">
        <w:rPr>
          <w:rFonts w:ascii="Simplified Arabic" w:eastAsia="Calibri" w:hAnsi="Simplified Arabic" w:cs="Simplified Arabic"/>
          <w:sz w:val="32"/>
          <w:szCs w:val="32"/>
        </w:rPr>
        <w:t>.</w:t>
      </w:r>
    </w:p>
    <w:p w:rsidR="00FE359B" w:rsidRPr="00FE359B" w:rsidRDefault="00FE359B" w:rsidP="00EE03DA">
      <w:pPr>
        <w:spacing w:after="160" w:line="259" w:lineRule="auto"/>
        <w:jc w:val="both"/>
        <w:rPr>
          <w:rFonts w:ascii="Simplified Arabic" w:eastAsia="Calibri" w:hAnsi="Simplified Arabic" w:cs="Simplified Arabic"/>
          <w:sz w:val="32"/>
          <w:szCs w:val="32"/>
        </w:rPr>
      </w:pPr>
      <w:r w:rsidRPr="00FE359B">
        <w:rPr>
          <w:rFonts w:ascii="Simplified Arabic" w:eastAsia="Calibri" w:hAnsi="Simplified Arabic" w:cs="Simplified Arabic"/>
          <w:sz w:val="32"/>
          <w:szCs w:val="32"/>
          <w:rtl/>
        </w:rPr>
        <w:t>وبهذا يتبين في عيانة الفقه الإسلامي بحفظ الاسرار عموما واسرار الطبية على وجه الخصوص ،والزم الأطباء ونحوهم بعدم التحدث بما يطلعون عليه من اسرار المرضى</w:t>
      </w:r>
      <w:r w:rsidRPr="00FE359B">
        <w:rPr>
          <w:rFonts w:ascii="Simplified Arabic" w:eastAsia="Calibri" w:hAnsi="Simplified Arabic" w:cs="Simplified Arabic"/>
          <w:sz w:val="32"/>
          <w:szCs w:val="32"/>
          <w:vertAlign w:val="superscript"/>
          <w:rtl/>
        </w:rPr>
        <w:footnoteReference w:id="6"/>
      </w:r>
      <w:r w:rsidRPr="00FE359B">
        <w:rPr>
          <w:rFonts w:ascii="Simplified Arabic" w:eastAsia="Calibri" w:hAnsi="Simplified Arabic" w:cs="Simplified Arabic" w:hint="cs"/>
          <w:sz w:val="32"/>
          <w:szCs w:val="32"/>
          <w:rtl/>
        </w:rPr>
        <w:t>.</w:t>
      </w:r>
      <w:r w:rsidRPr="00FE359B">
        <w:rPr>
          <w:rFonts w:ascii="Simplified Arabic" w:eastAsia="Calibri" w:hAnsi="Simplified Arabic" w:cs="Simplified Arabic"/>
          <w:sz w:val="32"/>
          <w:szCs w:val="32"/>
          <w:rtl/>
        </w:rPr>
        <w:t xml:space="preserve"> </w:t>
      </w:r>
    </w:p>
    <w:p w:rsidR="00FE359B" w:rsidRPr="00FE359B" w:rsidRDefault="00FE359B" w:rsidP="00FE359B">
      <w:pPr>
        <w:spacing w:after="160" w:line="259" w:lineRule="auto"/>
        <w:jc w:val="both"/>
        <w:rPr>
          <w:rFonts w:ascii="Simplified Arabic" w:eastAsia="Calibri" w:hAnsi="Simplified Arabic" w:cs="Simplified Arabic"/>
          <w:b/>
          <w:bCs/>
          <w:sz w:val="32"/>
          <w:szCs w:val="32"/>
        </w:rPr>
      </w:pPr>
      <w:r w:rsidRPr="00FE359B">
        <w:rPr>
          <w:rFonts w:ascii="Simplified Arabic" w:eastAsia="Calibri" w:hAnsi="Simplified Arabic" w:cs="Simplified Arabic"/>
          <w:b/>
          <w:bCs/>
          <w:sz w:val="32"/>
          <w:szCs w:val="32"/>
          <w:rtl/>
        </w:rPr>
        <w:t xml:space="preserve">الفرع الثاني </w:t>
      </w:r>
      <w:r w:rsidRPr="00FE359B">
        <w:rPr>
          <w:rFonts w:ascii="Simplified Arabic" w:eastAsia="Calibri" w:hAnsi="Simplified Arabic" w:cs="Simplified Arabic"/>
          <w:b/>
          <w:bCs/>
          <w:sz w:val="32"/>
          <w:szCs w:val="32"/>
        </w:rPr>
        <w:t>:</w:t>
      </w:r>
      <w:r w:rsidRPr="00FE359B">
        <w:rPr>
          <w:rFonts w:ascii="Simplified Arabic" w:eastAsia="Calibri" w:hAnsi="Simplified Arabic" w:cs="Simplified Arabic"/>
          <w:b/>
          <w:bCs/>
          <w:sz w:val="32"/>
          <w:szCs w:val="32"/>
          <w:rtl/>
        </w:rPr>
        <w:t xml:space="preserve"> الأسس القانونية</w:t>
      </w:r>
    </w:p>
    <w:p w:rsidR="00FE359B" w:rsidRPr="00FE359B" w:rsidRDefault="00FE359B" w:rsidP="00DD38D4">
      <w:pPr>
        <w:spacing w:after="0" w:line="259" w:lineRule="auto"/>
        <w:jc w:val="both"/>
        <w:rPr>
          <w:rFonts w:ascii="Simplified Arabic" w:eastAsia="Calibri" w:hAnsi="Simplified Arabic" w:cs="Simplified Arabic"/>
          <w:sz w:val="32"/>
          <w:szCs w:val="32"/>
        </w:rPr>
      </w:pPr>
      <w:r w:rsidRPr="00FE359B">
        <w:rPr>
          <w:rFonts w:ascii="Simplified Arabic" w:eastAsia="Calibri" w:hAnsi="Simplified Arabic" w:cs="Simplified Arabic"/>
          <w:sz w:val="32"/>
          <w:szCs w:val="32"/>
          <w:rtl/>
        </w:rPr>
        <w:t xml:space="preserve">انقسم القفه الى مذهبين حول الأساس القانوني للالتزام بالسر المهني للطبيب أولهما غلب فكرة العقد بعض النظر عن طبيعة هذا العقد و شكله سواء كان صريحا او ضمنيا مكتوبا </w:t>
      </w:r>
      <w:r w:rsidR="00DD38D4">
        <w:rPr>
          <w:rFonts w:ascii="Simplified Arabic" w:eastAsia="Calibri" w:hAnsi="Simplified Arabic" w:cs="Simplified Arabic" w:hint="cs"/>
          <w:sz w:val="32"/>
          <w:szCs w:val="32"/>
          <w:rtl/>
        </w:rPr>
        <w:t>أ</w:t>
      </w:r>
      <w:r w:rsidRPr="00FE359B">
        <w:rPr>
          <w:rFonts w:ascii="Simplified Arabic" w:eastAsia="Calibri" w:hAnsi="Simplified Arabic" w:cs="Simplified Arabic"/>
          <w:sz w:val="32"/>
          <w:szCs w:val="32"/>
          <w:rtl/>
        </w:rPr>
        <w:t>و تم شفاهة وثانيهما ارتأى الى</w:t>
      </w:r>
      <w:r w:rsidR="008E6759">
        <w:rPr>
          <w:rFonts w:ascii="Simplified Arabic" w:eastAsia="Calibri" w:hAnsi="Simplified Arabic" w:cs="Simplified Arabic" w:hint="cs"/>
          <w:sz w:val="32"/>
          <w:szCs w:val="32"/>
          <w:rtl/>
        </w:rPr>
        <w:t xml:space="preserve"> </w:t>
      </w:r>
      <w:r w:rsidRPr="00FE359B">
        <w:rPr>
          <w:rFonts w:ascii="Simplified Arabic" w:eastAsia="Calibri" w:hAnsi="Simplified Arabic" w:cs="Simplified Arabic"/>
          <w:sz w:val="32"/>
          <w:szCs w:val="32"/>
          <w:rtl/>
        </w:rPr>
        <w:t xml:space="preserve">ان الأساس القانوني للالتزام بالسر المهني الطبي يجد مبرراته في </w:t>
      </w:r>
      <w:r w:rsidRPr="00FE359B">
        <w:rPr>
          <w:rFonts w:ascii="Simplified Arabic" w:eastAsia="Calibri" w:hAnsi="Simplified Arabic" w:cs="Simplified Arabic"/>
          <w:sz w:val="32"/>
          <w:szCs w:val="32"/>
          <w:rtl/>
        </w:rPr>
        <w:lastRenderedPageBreak/>
        <w:t>النصوص القانونية التي توجب على</w:t>
      </w:r>
      <w:r w:rsidR="008E6759">
        <w:rPr>
          <w:rFonts w:ascii="Simplified Arabic" w:eastAsia="Calibri" w:hAnsi="Simplified Arabic" w:cs="Simplified Arabic" w:hint="cs"/>
          <w:sz w:val="32"/>
          <w:szCs w:val="32"/>
          <w:rtl/>
          <w:lang w:bidi="ar-DZ"/>
        </w:rPr>
        <w:t xml:space="preserve"> </w:t>
      </w:r>
      <w:r w:rsidRPr="00FE359B">
        <w:rPr>
          <w:rFonts w:ascii="Simplified Arabic" w:eastAsia="Calibri" w:hAnsi="Simplified Arabic" w:cs="Simplified Arabic"/>
          <w:sz w:val="32"/>
          <w:szCs w:val="32"/>
          <w:rtl/>
        </w:rPr>
        <w:t>الطبيب عدم الاخلال بالتزاماته المهنية و منها الحفاظ على السر الطبي</w:t>
      </w:r>
      <w:r w:rsidRPr="00FE359B">
        <w:rPr>
          <w:rFonts w:ascii="Simplified Arabic" w:eastAsia="Calibri" w:hAnsi="Simplified Arabic" w:cs="Simplified Arabic"/>
          <w:sz w:val="32"/>
          <w:szCs w:val="32"/>
          <w:vertAlign w:val="superscript"/>
          <w:rtl/>
        </w:rPr>
        <w:footnoteReference w:id="7"/>
      </w:r>
      <w:r w:rsidRPr="00FE359B">
        <w:rPr>
          <w:rFonts w:ascii="Simplified Arabic" w:eastAsia="Calibri" w:hAnsi="Simplified Arabic" w:cs="Simplified Arabic" w:hint="cs"/>
          <w:sz w:val="32"/>
          <w:szCs w:val="32"/>
          <w:rtl/>
        </w:rPr>
        <w:t>.</w:t>
      </w:r>
      <w:r w:rsidRPr="00FE359B">
        <w:rPr>
          <w:rFonts w:ascii="Simplified Arabic" w:eastAsia="Calibri" w:hAnsi="Simplified Arabic" w:cs="Simplified Arabic"/>
          <w:sz w:val="32"/>
          <w:szCs w:val="32"/>
          <w:rtl/>
        </w:rPr>
        <w:t xml:space="preserve"> </w:t>
      </w:r>
    </w:p>
    <w:p w:rsidR="00FE359B" w:rsidRPr="00FE359B" w:rsidRDefault="00FE359B" w:rsidP="00FE359B">
      <w:pPr>
        <w:spacing w:after="160" w:line="259" w:lineRule="auto"/>
        <w:jc w:val="both"/>
        <w:rPr>
          <w:rFonts w:ascii="Simplified Arabic" w:eastAsia="Calibri" w:hAnsi="Simplified Arabic" w:cs="Simplified Arabic"/>
          <w:b/>
          <w:bCs/>
          <w:sz w:val="32"/>
          <w:szCs w:val="32"/>
        </w:rPr>
      </w:pPr>
      <w:r w:rsidRPr="00FE359B">
        <w:rPr>
          <w:rFonts w:ascii="Simplified Arabic" w:eastAsia="Calibri" w:hAnsi="Simplified Arabic" w:cs="Simplified Arabic"/>
          <w:b/>
          <w:bCs/>
          <w:sz w:val="32"/>
          <w:szCs w:val="32"/>
          <w:rtl/>
        </w:rPr>
        <w:t>الأساس القانوني للالتزام بالسر المهني وفقا للقواعد العامة</w:t>
      </w:r>
    </w:p>
    <w:p w:rsidR="00FE359B" w:rsidRPr="00FE359B" w:rsidRDefault="00FE359B" w:rsidP="008E6759">
      <w:pPr>
        <w:spacing w:after="160" w:line="259" w:lineRule="auto"/>
        <w:jc w:val="both"/>
        <w:rPr>
          <w:rFonts w:ascii="Simplified Arabic" w:eastAsia="Calibri" w:hAnsi="Simplified Arabic" w:cs="Simplified Arabic"/>
          <w:sz w:val="32"/>
          <w:szCs w:val="32"/>
          <w:lang w:bidi="ar-DZ"/>
        </w:rPr>
      </w:pPr>
      <w:r w:rsidRPr="00FE359B">
        <w:rPr>
          <w:rFonts w:ascii="Simplified Arabic" w:eastAsia="Calibri" w:hAnsi="Simplified Arabic" w:cs="Simplified Arabic"/>
          <w:sz w:val="32"/>
          <w:szCs w:val="32"/>
          <w:rtl/>
        </w:rPr>
        <w:t>يقصد بالأساس القانوني للسر المهني النصوص القانونية التي سنها المشرع من أجل إلزام المهني على</w:t>
      </w:r>
      <w:r w:rsidR="008E6759">
        <w:rPr>
          <w:rFonts w:ascii="Simplified Arabic" w:eastAsia="Calibri" w:hAnsi="Simplified Arabic" w:cs="Simplified Arabic" w:hint="cs"/>
          <w:sz w:val="32"/>
          <w:szCs w:val="32"/>
          <w:rtl/>
          <w:lang w:bidi="ar-DZ"/>
        </w:rPr>
        <w:t xml:space="preserve"> </w:t>
      </w:r>
      <w:r w:rsidRPr="00FE359B">
        <w:rPr>
          <w:rFonts w:ascii="Simplified Arabic" w:eastAsia="Calibri" w:hAnsi="Simplified Arabic" w:cs="Simplified Arabic"/>
          <w:sz w:val="32"/>
          <w:szCs w:val="32"/>
          <w:rtl/>
        </w:rPr>
        <w:t>احترام السر، وقد وضع المشرع الجزائري نصوصا عدة في هذا المجال، وأهمها تلك التي يتضمنها الدستور، وقانون العقوبات، وكذا قانون الإجراءات الجزائية</w:t>
      </w:r>
      <w:r w:rsidRPr="00FE359B">
        <w:rPr>
          <w:rFonts w:ascii="Simplified Arabic" w:eastAsia="Calibri" w:hAnsi="Simplified Arabic" w:cs="Simplified Arabic"/>
          <w:sz w:val="32"/>
          <w:szCs w:val="32"/>
        </w:rPr>
        <w:t>.</w:t>
      </w:r>
    </w:p>
    <w:p w:rsidR="00FE359B" w:rsidRPr="00FE359B" w:rsidRDefault="00FE359B" w:rsidP="00FE359B">
      <w:pPr>
        <w:spacing w:after="160" w:line="259" w:lineRule="auto"/>
        <w:jc w:val="both"/>
        <w:rPr>
          <w:rFonts w:ascii="Simplified Arabic" w:eastAsia="Calibri" w:hAnsi="Simplified Arabic" w:cs="Simplified Arabic"/>
          <w:b/>
          <w:bCs/>
          <w:sz w:val="32"/>
          <w:szCs w:val="32"/>
        </w:rPr>
      </w:pPr>
      <w:r w:rsidRPr="00FE359B">
        <w:rPr>
          <w:rFonts w:ascii="Simplified Arabic" w:eastAsia="Calibri" w:hAnsi="Simplified Arabic" w:cs="Simplified Arabic"/>
          <w:b/>
          <w:bCs/>
          <w:sz w:val="32"/>
          <w:szCs w:val="32"/>
        </w:rPr>
        <w:t>-1</w:t>
      </w:r>
      <w:r w:rsidRPr="00FE359B">
        <w:rPr>
          <w:rFonts w:ascii="Simplified Arabic" w:eastAsia="Calibri" w:hAnsi="Simplified Arabic" w:cs="Simplified Arabic"/>
          <w:b/>
          <w:bCs/>
          <w:sz w:val="32"/>
          <w:szCs w:val="32"/>
          <w:rtl/>
        </w:rPr>
        <w:t xml:space="preserve"> الدستور</w:t>
      </w:r>
      <w:r w:rsidRPr="00FE359B">
        <w:rPr>
          <w:rFonts w:ascii="Simplified Arabic" w:eastAsia="Calibri" w:hAnsi="Simplified Arabic" w:cs="Simplified Arabic"/>
          <w:b/>
          <w:bCs/>
          <w:sz w:val="32"/>
          <w:szCs w:val="32"/>
        </w:rPr>
        <w:t>:</w:t>
      </w:r>
    </w:p>
    <w:p w:rsidR="00FE359B" w:rsidRPr="00FE359B" w:rsidRDefault="00FE359B" w:rsidP="008E6759">
      <w:pPr>
        <w:spacing w:after="160" w:line="259" w:lineRule="auto"/>
        <w:jc w:val="both"/>
        <w:rPr>
          <w:rFonts w:ascii="Simplified Arabic" w:eastAsia="Calibri" w:hAnsi="Simplified Arabic" w:cs="Simplified Arabic"/>
          <w:sz w:val="32"/>
          <w:szCs w:val="32"/>
        </w:rPr>
      </w:pPr>
      <w:r w:rsidRPr="00FE359B">
        <w:rPr>
          <w:rFonts w:ascii="Simplified Arabic" w:eastAsia="Calibri" w:hAnsi="Simplified Arabic" w:cs="Simplified Arabic"/>
          <w:sz w:val="32"/>
          <w:szCs w:val="32"/>
          <w:rtl/>
        </w:rPr>
        <w:t>يعتبر الحق في الخصوصية أحد حقوق الإنسان الأساسية المكرسة في الدساتير الوطنية وفي القوانين</w:t>
      </w:r>
      <w:r w:rsidR="008E6759">
        <w:rPr>
          <w:rFonts w:ascii="Simplified Arabic" w:eastAsia="Calibri" w:hAnsi="Simplified Arabic" w:cs="Simplified Arabic" w:hint="cs"/>
          <w:sz w:val="32"/>
          <w:szCs w:val="32"/>
          <w:rtl/>
        </w:rPr>
        <w:t xml:space="preserve"> </w:t>
      </w:r>
      <w:r w:rsidRPr="00FE359B">
        <w:rPr>
          <w:rFonts w:ascii="Simplified Arabic" w:eastAsia="Calibri" w:hAnsi="Simplified Arabic" w:cs="Simplified Arabic"/>
          <w:sz w:val="32"/>
          <w:szCs w:val="32"/>
          <w:rtl/>
        </w:rPr>
        <w:t xml:space="preserve">الداخلية للدول، ومناط هذه الحماية هي </w:t>
      </w:r>
      <w:r w:rsidRPr="00FE359B">
        <w:rPr>
          <w:rFonts w:ascii="Simplified Arabic" w:eastAsia="Calibri" w:hAnsi="Simplified Arabic" w:cs="Simplified Arabic"/>
          <w:sz w:val="32"/>
          <w:szCs w:val="32"/>
        </w:rPr>
        <w:t>:</w:t>
      </w:r>
      <w:r w:rsidRPr="00FE359B">
        <w:rPr>
          <w:rFonts w:ascii="Simplified Arabic" w:eastAsia="Calibri" w:hAnsi="Simplified Arabic" w:cs="Simplified Arabic"/>
          <w:sz w:val="32"/>
          <w:szCs w:val="32"/>
          <w:rtl/>
        </w:rPr>
        <w:t xml:space="preserve"> تلك العلاقة الوطيدة التي تربط الحق في الخصوصية بكرامة</w:t>
      </w:r>
      <w:r w:rsidR="008E6759">
        <w:rPr>
          <w:rFonts w:ascii="Simplified Arabic" w:eastAsia="Calibri" w:hAnsi="Simplified Arabic" w:cs="Simplified Arabic" w:hint="cs"/>
          <w:sz w:val="32"/>
          <w:szCs w:val="32"/>
          <w:rtl/>
          <w:lang w:bidi="ar-DZ"/>
        </w:rPr>
        <w:t xml:space="preserve"> </w:t>
      </w:r>
      <w:r w:rsidRPr="00FE359B">
        <w:rPr>
          <w:rFonts w:ascii="Simplified Arabic" w:eastAsia="Calibri" w:hAnsi="Simplified Arabic" w:cs="Simplified Arabic"/>
          <w:sz w:val="32"/>
          <w:szCs w:val="32"/>
          <w:rtl/>
        </w:rPr>
        <w:t>الإنسان وشرفه واعتباره وتستند حماية الخصوصية إلى جملة من الأسس القانونية والأخلاقية والمعنوية</w:t>
      </w:r>
      <w:r w:rsidRPr="00FE359B">
        <w:rPr>
          <w:rFonts w:ascii="Simplified Arabic" w:eastAsia="Calibri" w:hAnsi="Simplified Arabic" w:cs="Simplified Arabic"/>
          <w:sz w:val="32"/>
          <w:szCs w:val="32"/>
          <w:vertAlign w:val="superscript"/>
          <w:rtl/>
        </w:rPr>
        <w:footnoteReference w:id="8"/>
      </w:r>
      <w:r w:rsidRPr="00FE359B">
        <w:rPr>
          <w:rFonts w:ascii="Simplified Arabic" w:eastAsia="Calibri" w:hAnsi="Simplified Arabic" w:cs="Simplified Arabic" w:hint="cs"/>
          <w:sz w:val="32"/>
          <w:szCs w:val="32"/>
          <w:rtl/>
        </w:rPr>
        <w:t>.</w:t>
      </w:r>
      <w:r w:rsidRPr="00FE359B">
        <w:rPr>
          <w:rFonts w:ascii="Simplified Arabic" w:eastAsia="Calibri" w:hAnsi="Simplified Arabic" w:cs="Simplified Arabic"/>
          <w:sz w:val="32"/>
          <w:szCs w:val="32"/>
          <w:rtl/>
        </w:rPr>
        <w:t xml:space="preserve"> </w:t>
      </w:r>
    </w:p>
    <w:p w:rsidR="008E6759" w:rsidRDefault="00FE359B" w:rsidP="008E6759">
      <w:pPr>
        <w:spacing w:after="0" w:line="259" w:lineRule="auto"/>
        <w:jc w:val="both"/>
        <w:rPr>
          <w:rFonts w:ascii="Simplified Arabic" w:eastAsia="Calibri" w:hAnsi="Simplified Arabic" w:cs="Simplified Arabic"/>
          <w:sz w:val="32"/>
          <w:szCs w:val="32"/>
          <w:rtl/>
        </w:rPr>
      </w:pPr>
      <w:r w:rsidRPr="00FE359B">
        <w:rPr>
          <w:rFonts w:ascii="Simplified Arabic" w:eastAsia="Calibri" w:hAnsi="Simplified Arabic" w:cs="Simplified Arabic"/>
          <w:sz w:val="32"/>
          <w:szCs w:val="32"/>
          <w:rtl/>
        </w:rPr>
        <w:t>كرس الدستور الجزائري، باعتباره أسمى قانون مبدأ الحق في الخصوصية، ومن ضمن الأفعال التي تمس بهذا المبدأ إفشاء السر المهني، والذي يعد من الجرائم التي تقع على الأشخاص وتمسهم في شرفهم واعتبارهم وكرامتهم وتدخل ضمن خصوصياتهم</w:t>
      </w:r>
      <w:r w:rsidR="008E6759">
        <w:rPr>
          <w:rFonts w:ascii="Simplified Arabic" w:eastAsia="Calibri" w:hAnsi="Simplified Arabic" w:cs="Simplified Arabic"/>
          <w:sz w:val="32"/>
          <w:szCs w:val="32"/>
        </w:rPr>
        <w:t>.</w:t>
      </w:r>
    </w:p>
    <w:p w:rsidR="008E6759" w:rsidRPr="00FE359B" w:rsidRDefault="008E6759" w:rsidP="008E6759">
      <w:pPr>
        <w:spacing w:after="160" w:line="259" w:lineRule="auto"/>
        <w:jc w:val="both"/>
        <w:rPr>
          <w:rFonts w:ascii="Simplified Arabic" w:eastAsia="Calibri" w:hAnsi="Simplified Arabic" w:cs="Simplified Arabic"/>
          <w:sz w:val="32"/>
          <w:szCs w:val="32"/>
        </w:rPr>
      </w:pPr>
      <w:r w:rsidRPr="00FE359B">
        <w:rPr>
          <w:rFonts w:ascii="Simplified Arabic" w:eastAsia="Calibri" w:hAnsi="Simplified Arabic" w:cs="Simplified Arabic"/>
          <w:sz w:val="32"/>
          <w:szCs w:val="32"/>
          <w:rtl/>
        </w:rPr>
        <w:t xml:space="preserve">ينص الدستور الصادر </w:t>
      </w:r>
      <w:r w:rsidRPr="00FE359B">
        <w:rPr>
          <w:rFonts w:ascii="Simplified Arabic" w:eastAsia="Calibri" w:hAnsi="Simplified Arabic" w:cs="Simplified Arabic"/>
          <w:sz w:val="32"/>
          <w:szCs w:val="32"/>
        </w:rPr>
        <w:t>28/11/1996</w:t>
      </w:r>
      <w:r w:rsidRPr="00FE359B">
        <w:rPr>
          <w:rFonts w:ascii="Simplified Arabic" w:eastAsia="Calibri" w:hAnsi="Simplified Arabic" w:cs="Simplified Arabic"/>
          <w:sz w:val="32"/>
          <w:szCs w:val="32"/>
          <w:rtl/>
        </w:rPr>
        <w:t xml:space="preserve"> على ضرورة حماية الحياة الخاصة للأشخاص، ومنع التعدي عليها</w:t>
      </w:r>
      <w:r>
        <w:rPr>
          <w:rFonts w:ascii="Simplified Arabic" w:eastAsia="Calibri" w:hAnsi="Simplified Arabic" w:cs="Simplified Arabic" w:hint="cs"/>
          <w:sz w:val="32"/>
          <w:szCs w:val="32"/>
          <w:rtl/>
          <w:lang w:bidi="ar-DZ"/>
        </w:rPr>
        <w:t xml:space="preserve"> </w:t>
      </w:r>
      <w:r w:rsidRPr="00FE359B">
        <w:rPr>
          <w:rFonts w:ascii="Simplified Arabic" w:eastAsia="Calibri" w:hAnsi="Simplified Arabic" w:cs="Simplified Arabic"/>
          <w:sz w:val="32"/>
          <w:szCs w:val="32"/>
          <w:rtl/>
        </w:rPr>
        <w:t xml:space="preserve">بأي شكل من الأشكال في نصوص عدة، منها ما جاء في نص المادة </w:t>
      </w:r>
      <w:r w:rsidRPr="00FE359B">
        <w:rPr>
          <w:rFonts w:ascii="Simplified Arabic" w:eastAsia="Calibri" w:hAnsi="Simplified Arabic" w:cs="Simplified Arabic"/>
          <w:sz w:val="32"/>
          <w:szCs w:val="32"/>
        </w:rPr>
        <w:t>32</w:t>
      </w:r>
      <w:r w:rsidRPr="00FE359B">
        <w:rPr>
          <w:rFonts w:ascii="Simplified Arabic" w:eastAsia="Calibri" w:hAnsi="Simplified Arabic" w:cs="Simplified Arabic"/>
          <w:sz w:val="32"/>
          <w:szCs w:val="32"/>
          <w:rtl/>
        </w:rPr>
        <w:t xml:space="preserve"> منه والتي تنص </w:t>
      </w:r>
      <w:r w:rsidRPr="00FE359B">
        <w:rPr>
          <w:rFonts w:ascii="Simplified Arabic" w:eastAsia="Calibri" w:hAnsi="Simplified Arabic" w:cs="Simplified Arabic"/>
          <w:sz w:val="32"/>
          <w:szCs w:val="32"/>
        </w:rPr>
        <w:t>:</w:t>
      </w:r>
      <w:r w:rsidRPr="00FE359B">
        <w:rPr>
          <w:rFonts w:ascii="Simplified Arabic" w:eastAsia="Calibri" w:hAnsi="Simplified Arabic" w:cs="Simplified Arabic"/>
          <w:sz w:val="32"/>
          <w:szCs w:val="32"/>
          <w:rtl/>
        </w:rPr>
        <w:t xml:space="preserve"> </w:t>
      </w:r>
      <w:r w:rsidRPr="00FE359B">
        <w:rPr>
          <w:rFonts w:ascii="Simplified Arabic" w:eastAsia="Calibri" w:hAnsi="Simplified Arabic" w:cs="Simplified Arabic"/>
          <w:sz w:val="32"/>
          <w:szCs w:val="32"/>
        </w:rPr>
        <w:t>"</w:t>
      </w:r>
      <w:r w:rsidRPr="00FE359B">
        <w:rPr>
          <w:rFonts w:ascii="Simplified Arabic" w:eastAsia="Calibri" w:hAnsi="Simplified Arabic" w:cs="Simplified Arabic"/>
          <w:sz w:val="32"/>
          <w:szCs w:val="32"/>
          <w:rtl/>
        </w:rPr>
        <w:t>الحريات وحقوق الإنسان والمواطن مضمونة</w:t>
      </w:r>
      <w:r w:rsidRPr="00FE359B">
        <w:rPr>
          <w:rFonts w:ascii="Simplified Arabic" w:eastAsia="Calibri" w:hAnsi="Simplified Arabic" w:cs="Simplified Arabic" w:hint="cs"/>
          <w:sz w:val="32"/>
          <w:szCs w:val="32"/>
          <w:rtl/>
        </w:rPr>
        <w:t xml:space="preserve">" </w:t>
      </w:r>
      <w:r w:rsidRPr="00FE359B">
        <w:rPr>
          <w:rFonts w:ascii="Simplified Arabic" w:eastAsia="Calibri" w:hAnsi="Simplified Arabic" w:cs="Simplified Arabic"/>
          <w:sz w:val="32"/>
          <w:szCs w:val="32"/>
          <w:vertAlign w:val="superscript"/>
        </w:rPr>
        <w:footnoteReference w:id="9"/>
      </w:r>
    </w:p>
    <w:p w:rsidR="008E6759" w:rsidRPr="00FE359B" w:rsidRDefault="008E6759" w:rsidP="008E6759">
      <w:pPr>
        <w:spacing w:after="160" w:line="259" w:lineRule="auto"/>
        <w:jc w:val="both"/>
        <w:rPr>
          <w:rFonts w:ascii="Simplified Arabic" w:eastAsia="Calibri" w:hAnsi="Simplified Arabic" w:cs="Simplified Arabic"/>
          <w:sz w:val="32"/>
          <w:szCs w:val="32"/>
        </w:rPr>
      </w:pPr>
      <w:r w:rsidRPr="00FE359B">
        <w:rPr>
          <w:rFonts w:ascii="Simplified Arabic" w:eastAsia="Calibri" w:hAnsi="Simplified Arabic" w:cs="Simplified Arabic"/>
          <w:sz w:val="32"/>
          <w:szCs w:val="32"/>
          <w:rtl/>
        </w:rPr>
        <w:lastRenderedPageBreak/>
        <w:t xml:space="preserve">كما تنص المادة </w:t>
      </w:r>
      <w:r w:rsidRPr="00FE359B">
        <w:rPr>
          <w:rFonts w:ascii="Simplified Arabic" w:eastAsia="Calibri" w:hAnsi="Simplified Arabic" w:cs="Simplified Arabic"/>
          <w:sz w:val="32"/>
          <w:szCs w:val="32"/>
        </w:rPr>
        <w:t>:34</w:t>
      </w:r>
      <w:r w:rsidRPr="00FE359B">
        <w:rPr>
          <w:rFonts w:ascii="Simplified Arabic" w:eastAsia="Calibri" w:hAnsi="Simplified Arabic" w:cs="Simplified Arabic"/>
          <w:sz w:val="32"/>
          <w:szCs w:val="32"/>
          <w:rtl/>
        </w:rPr>
        <w:t xml:space="preserve"> </w:t>
      </w:r>
      <w:r w:rsidRPr="00FE359B">
        <w:rPr>
          <w:rFonts w:ascii="Simplified Arabic" w:eastAsia="Calibri" w:hAnsi="Simplified Arabic" w:cs="Simplified Arabic"/>
          <w:sz w:val="32"/>
          <w:szCs w:val="32"/>
        </w:rPr>
        <w:t>"</w:t>
      </w:r>
      <w:r w:rsidRPr="00FE359B">
        <w:rPr>
          <w:rFonts w:ascii="Simplified Arabic" w:eastAsia="Calibri" w:hAnsi="Simplified Arabic" w:cs="Simplified Arabic"/>
          <w:sz w:val="32"/>
          <w:szCs w:val="32"/>
          <w:rtl/>
        </w:rPr>
        <w:t xml:space="preserve"> تضمن الدولة عدم انتهاك حرمة الإنسان </w:t>
      </w:r>
      <w:r>
        <w:rPr>
          <w:rFonts w:ascii="Simplified Arabic" w:eastAsia="Calibri" w:hAnsi="Simplified Arabic" w:cs="Simplified Arabic"/>
          <w:sz w:val="32"/>
          <w:szCs w:val="32"/>
        </w:rPr>
        <w:t>"</w:t>
      </w:r>
      <w:r>
        <w:rPr>
          <w:rFonts w:ascii="Simplified Arabic" w:eastAsia="Calibri" w:hAnsi="Simplified Arabic" w:cs="Simplified Arabic" w:hint="cs"/>
          <w:sz w:val="32"/>
          <w:szCs w:val="32"/>
          <w:rtl/>
          <w:lang w:bidi="ar-DZ"/>
        </w:rPr>
        <w:t xml:space="preserve"> </w:t>
      </w:r>
      <w:r w:rsidRPr="00FE359B">
        <w:rPr>
          <w:rFonts w:ascii="Simplified Arabic" w:eastAsia="Calibri" w:hAnsi="Simplified Arabic" w:cs="Simplified Arabic"/>
          <w:sz w:val="32"/>
          <w:szCs w:val="32"/>
          <w:rtl/>
        </w:rPr>
        <w:t>إن هذين النصين يحظران انتهاك حرية وحرمة الإنسان واعتباره وباعتبار السر المهني يشمل معلومات</w:t>
      </w:r>
      <w:r>
        <w:rPr>
          <w:rFonts w:ascii="Simplified Arabic" w:eastAsia="Calibri" w:hAnsi="Simplified Arabic" w:cs="Simplified Arabic" w:hint="cs"/>
          <w:sz w:val="32"/>
          <w:szCs w:val="32"/>
          <w:rtl/>
          <w:lang w:bidi="ar-DZ"/>
        </w:rPr>
        <w:t xml:space="preserve"> </w:t>
      </w:r>
      <w:r w:rsidRPr="00FE359B">
        <w:rPr>
          <w:rFonts w:ascii="Simplified Arabic" w:eastAsia="Calibri" w:hAnsi="Simplified Arabic" w:cs="Simplified Arabic"/>
          <w:sz w:val="32"/>
          <w:szCs w:val="32"/>
          <w:rtl/>
        </w:rPr>
        <w:t>تتعلق بالحياة الخاصة للفرد، فإن أي إفشاء لها يعد تعد على حرمة الفرد</w:t>
      </w:r>
      <w:r w:rsidRPr="00FE359B">
        <w:rPr>
          <w:rFonts w:ascii="Simplified Arabic" w:eastAsia="Calibri" w:hAnsi="Simplified Arabic" w:cs="Simplified Arabic"/>
          <w:sz w:val="32"/>
          <w:szCs w:val="32"/>
        </w:rPr>
        <w:t>.</w:t>
      </w:r>
      <w:r w:rsidRPr="00FE359B">
        <w:rPr>
          <w:rFonts w:ascii="Simplified Arabic" w:eastAsia="Calibri" w:hAnsi="Simplified Arabic" w:cs="Simplified Arabic"/>
          <w:sz w:val="32"/>
          <w:szCs w:val="32"/>
          <w:rtl/>
        </w:rPr>
        <w:t xml:space="preserve"> وتضيف المادة </w:t>
      </w:r>
      <w:r w:rsidRPr="00FE359B">
        <w:rPr>
          <w:rFonts w:ascii="Simplified Arabic" w:eastAsia="Calibri" w:hAnsi="Simplified Arabic" w:cs="Simplified Arabic"/>
          <w:sz w:val="32"/>
          <w:szCs w:val="32"/>
        </w:rPr>
        <w:t>35</w:t>
      </w:r>
      <w:r w:rsidRPr="00FE359B">
        <w:rPr>
          <w:rFonts w:ascii="Simplified Arabic" w:eastAsia="Calibri" w:hAnsi="Simplified Arabic" w:cs="Simplified Arabic"/>
          <w:sz w:val="32"/>
          <w:szCs w:val="32"/>
          <w:rtl/>
        </w:rPr>
        <w:t xml:space="preserve"> أنه</w:t>
      </w:r>
      <w:r w:rsidRPr="00FE359B">
        <w:rPr>
          <w:rFonts w:ascii="Simplified Arabic" w:eastAsia="Calibri" w:hAnsi="Simplified Arabic" w:cs="Simplified Arabic"/>
          <w:sz w:val="32"/>
          <w:szCs w:val="32"/>
        </w:rPr>
        <w:t>:</w:t>
      </w:r>
      <w:r w:rsidRPr="00FE359B">
        <w:rPr>
          <w:rFonts w:ascii="Simplified Arabic" w:eastAsia="Calibri" w:hAnsi="Simplified Arabic" w:cs="Simplified Arabic"/>
          <w:sz w:val="32"/>
          <w:szCs w:val="32"/>
          <w:rtl/>
        </w:rPr>
        <w:t xml:space="preserve"> </w:t>
      </w:r>
      <w:r w:rsidRPr="00FE359B">
        <w:rPr>
          <w:rFonts w:ascii="Simplified Arabic" w:eastAsia="Calibri" w:hAnsi="Simplified Arabic" w:cs="Simplified Arabic"/>
          <w:sz w:val="32"/>
          <w:szCs w:val="32"/>
        </w:rPr>
        <w:t>"</w:t>
      </w:r>
      <w:r w:rsidRPr="00FE359B">
        <w:rPr>
          <w:rFonts w:ascii="Simplified Arabic" w:eastAsia="Calibri" w:hAnsi="Simplified Arabic" w:cs="Simplified Arabic"/>
          <w:sz w:val="32"/>
          <w:szCs w:val="32"/>
          <w:rtl/>
        </w:rPr>
        <w:t>يعاقب القانون على المخالفات المرتكبة ضد الحقوق والحريات وعلى كل من يمس سلامة الإنسان البدنية والمعنوية</w:t>
      </w:r>
      <w:r w:rsidRPr="00FE359B">
        <w:rPr>
          <w:rFonts w:ascii="Simplified Arabic" w:eastAsia="Calibri" w:hAnsi="Simplified Arabic" w:cs="Simplified Arabic"/>
          <w:sz w:val="32"/>
          <w:szCs w:val="32"/>
        </w:rPr>
        <w:t>."</w:t>
      </w:r>
    </w:p>
    <w:p w:rsidR="004C2897" w:rsidRPr="00FE359B" w:rsidRDefault="004C2897" w:rsidP="004C2897">
      <w:pPr>
        <w:spacing w:after="160" w:line="259" w:lineRule="auto"/>
        <w:jc w:val="both"/>
        <w:rPr>
          <w:rFonts w:ascii="Simplified Arabic" w:eastAsia="Calibri" w:hAnsi="Simplified Arabic" w:cs="Simplified Arabic"/>
          <w:sz w:val="32"/>
          <w:szCs w:val="32"/>
        </w:rPr>
      </w:pPr>
      <w:r w:rsidRPr="00FE359B">
        <w:rPr>
          <w:rFonts w:ascii="Simplified Arabic" w:eastAsia="Calibri" w:hAnsi="Simplified Arabic" w:cs="Simplified Arabic"/>
          <w:sz w:val="32"/>
          <w:szCs w:val="32"/>
          <w:rtl/>
        </w:rPr>
        <w:t>يتبين من كل هذا أن الدستور يحظر المساس بسلامة الإنسان جسديا كان أو معنويا</w:t>
      </w:r>
      <w:r w:rsidRPr="00FE359B">
        <w:rPr>
          <w:rFonts w:ascii="Simplified Arabic" w:eastAsia="Calibri" w:hAnsi="Simplified Arabic" w:cs="Simplified Arabic"/>
          <w:sz w:val="32"/>
          <w:szCs w:val="32"/>
        </w:rPr>
        <w:t>.</w:t>
      </w:r>
      <w:r w:rsidRPr="00FE359B">
        <w:rPr>
          <w:rFonts w:ascii="Simplified Arabic" w:eastAsia="Calibri" w:hAnsi="Simplified Arabic" w:cs="Simplified Arabic"/>
          <w:sz w:val="32"/>
          <w:szCs w:val="32"/>
          <w:rtl/>
        </w:rPr>
        <w:t xml:space="preserve"> وباعتبار أن السر</w:t>
      </w:r>
      <w:r>
        <w:rPr>
          <w:rFonts w:ascii="Simplified Arabic" w:eastAsia="Calibri" w:hAnsi="Simplified Arabic" w:cs="Simplified Arabic" w:hint="cs"/>
          <w:sz w:val="32"/>
          <w:szCs w:val="32"/>
          <w:rtl/>
        </w:rPr>
        <w:t xml:space="preserve"> </w:t>
      </w:r>
      <w:r w:rsidRPr="00FE359B">
        <w:rPr>
          <w:rFonts w:ascii="Simplified Arabic" w:eastAsia="Calibri" w:hAnsi="Simplified Arabic" w:cs="Simplified Arabic"/>
          <w:sz w:val="32"/>
          <w:szCs w:val="32"/>
          <w:rtl/>
        </w:rPr>
        <w:t>المهني يمس كرامة الشخص واعتباره ويعد إفشاؤه تعديا على حياته الخاصة، فهو يمس بسلامة الإنسان المعنوية</w:t>
      </w:r>
      <w:r w:rsidRPr="00FE359B">
        <w:rPr>
          <w:rFonts w:ascii="Simplified Arabic" w:eastAsia="Calibri" w:hAnsi="Simplified Arabic" w:cs="Simplified Arabic"/>
          <w:sz w:val="32"/>
          <w:szCs w:val="32"/>
        </w:rPr>
        <w:t>.</w:t>
      </w:r>
    </w:p>
    <w:p w:rsidR="004C2897" w:rsidRPr="00FE359B" w:rsidRDefault="004C2897" w:rsidP="004C2897">
      <w:pPr>
        <w:spacing w:after="160" w:line="259" w:lineRule="auto"/>
        <w:jc w:val="both"/>
        <w:rPr>
          <w:rFonts w:ascii="Simplified Arabic" w:eastAsia="Calibri" w:hAnsi="Simplified Arabic" w:cs="Simplified Arabic"/>
          <w:sz w:val="32"/>
          <w:szCs w:val="32"/>
        </w:rPr>
      </w:pPr>
      <w:r w:rsidRPr="00FE359B">
        <w:rPr>
          <w:rFonts w:ascii="Simplified Arabic" w:eastAsia="Calibri" w:hAnsi="Simplified Arabic" w:cs="Simplified Arabic"/>
          <w:sz w:val="32"/>
          <w:szCs w:val="32"/>
          <w:rtl/>
        </w:rPr>
        <w:t xml:space="preserve">تنص المادة </w:t>
      </w:r>
      <w:r w:rsidRPr="00FE359B">
        <w:rPr>
          <w:rFonts w:ascii="Simplified Arabic" w:eastAsia="Calibri" w:hAnsi="Simplified Arabic" w:cs="Simplified Arabic"/>
          <w:sz w:val="32"/>
          <w:szCs w:val="32"/>
        </w:rPr>
        <w:t>39</w:t>
      </w:r>
      <w:r w:rsidRPr="00FE359B">
        <w:rPr>
          <w:rFonts w:ascii="Simplified Arabic" w:eastAsia="Calibri" w:hAnsi="Simplified Arabic" w:cs="Simplified Arabic"/>
          <w:sz w:val="32"/>
          <w:szCs w:val="32"/>
          <w:rtl/>
        </w:rPr>
        <w:t xml:space="preserve"> من الدستور</w:t>
      </w:r>
      <w:r w:rsidRPr="00FE359B">
        <w:rPr>
          <w:rFonts w:ascii="Simplified Arabic" w:eastAsia="Calibri" w:hAnsi="Simplified Arabic" w:cs="Simplified Arabic"/>
          <w:sz w:val="32"/>
          <w:szCs w:val="32"/>
        </w:rPr>
        <w:t>":</w:t>
      </w:r>
      <w:r w:rsidRPr="00FE359B">
        <w:rPr>
          <w:rFonts w:ascii="Simplified Arabic" w:eastAsia="Calibri" w:hAnsi="Simplified Arabic" w:cs="Simplified Arabic"/>
          <w:sz w:val="32"/>
          <w:szCs w:val="32"/>
          <w:rtl/>
        </w:rPr>
        <w:t xml:space="preserve"> لا يجوز انتهاك حرمة حياة المواطن الخاصة وحرمة شرفه، ويحميها القانون</w:t>
      </w:r>
      <w:r>
        <w:rPr>
          <w:rFonts w:ascii="Simplified Arabic" w:eastAsia="Calibri" w:hAnsi="Simplified Arabic" w:cs="Simplified Arabic" w:hint="cs"/>
          <w:sz w:val="32"/>
          <w:szCs w:val="32"/>
          <w:rtl/>
          <w:lang w:bidi="ar-DZ"/>
        </w:rPr>
        <w:t xml:space="preserve"> </w:t>
      </w:r>
      <w:r w:rsidRPr="00FE359B">
        <w:rPr>
          <w:rFonts w:ascii="Simplified Arabic" w:eastAsia="Calibri" w:hAnsi="Simplified Arabic" w:cs="Simplified Arabic"/>
          <w:sz w:val="32"/>
          <w:szCs w:val="32"/>
          <w:rtl/>
        </w:rPr>
        <w:t>سرية المراسلات والاتصالات الخاصة بكل أشكالها مضمونة</w:t>
      </w:r>
      <w:r w:rsidRPr="00FE359B">
        <w:rPr>
          <w:rFonts w:ascii="Simplified Arabic" w:eastAsia="Calibri" w:hAnsi="Simplified Arabic" w:cs="Simplified Arabic"/>
          <w:sz w:val="32"/>
          <w:szCs w:val="32"/>
        </w:rPr>
        <w:t>"</w:t>
      </w:r>
    </w:p>
    <w:p w:rsidR="004C2897" w:rsidRPr="00FE359B" w:rsidRDefault="004C2897" w:rsidP="004C2897">
      <w:pPr>
        <w:spacing w:after="160" w:line="259" w:lineRule="auto"/>
        <w:jc w:val="both"/>
        <w:rPr>
          <w:rFonts w:ascii="Simplified Arabic" w:eastAsia="Calibri" w:hAnsi="Simplified Arabic" w:cs="Simplified Arabic"/>
          <w:sz w:val="32"/>
          <w:szCs w:val="32"/>
        </w:rPr>
      </w:pPr>
      <w:r w:rsidRPr="00FE359B">
        <w:rPr>
          <w:rFonts w:ascii="Simplified Arabic" w:eastAsia="Calibri" w:hAnsi="Simplified Arabic" w:cs="Simplified Arabic"/>
          <w:sz w:val="32"/>
          <w:szCs w:val="32"/>
          <w:rtl/>
        </w:rPr>
        <w:t>وقد جاءت هذه المادة صريحة، بمنعها كل انتهاك لسرية المراسلات والاتصالات بكل أشكالها، وفي أي مجال كانت</w:t>
      </w:r>
      <w:r w:rsidRPr="00FE359B">
        <w:rPr>
          <w:rFonts w:ascii="Simplified Arabic" w:eastAsia="Calibri" w:hAnsi="Simplified Arabic" w:cs="Simplified Arabic"/>
          <w:sz w:val="32"/>
          <w:szCs w:val="32"/>
        </w:rPr>
        <w:t>.</w:t>
      </w:r>
    </w:p>
    <w:p w:rsidR="004C2897" w:rsidRPr="00FE359B" w:rsidRDefault="004C2897" w:rsidP="004C2897">
      <w:pPr>
        <w:spacing w:after="160" w:line="259" w:lineRule="auto"/>
        <w:jc w:val="both"/>
        <w:rPr>
          <w:rFonts w:ascii="Simplified Arabic" w:eastAsia="Calibri" w:hAnsi="Simplified Arabic" w:cs="Simplified Arabic"/>
          <w:sz w:val="32"/>
          <w:szCs w:val="32"/>
        </w:rPr>
      </w:pPr>
      <w:r w:rsidRPr="00FE359B">
        <w:rPr>
          <w:rFonts w:ascii="Simplified Arabic" w:eastAsia="Calibri" w:hAnsi="Simplified Arabic" w:cs="Simplified Arabic"/>
          <w:sz w:val="32"/>
          <w:szCs w:val="32"/>
          <w:rtl/>
        </w:rPr>
        <w:t>ومن خلال النصوص التي جاء بها الدستور، نجد أنه وضع قواعد واضحة من أجل حماية الحياة الخاصة للفرد وحرمته واعتباره وحظر أي تعدي على السر المهني باعتباره جزءا من هذه الحياة الخاصة</w:t>
      </w:r>
      <w:r w:rsidRPr="00FE359B">
        <w:rPr>
          <w:rFonts w:ascii="Simplified Arabic" w:eastAsia="Calibri" w:hAnsi="Simplified Arabic" w:cs="Simplified Arabic"/>
          <w:sz w:val="32"/>
          <w:szCs w:val="32"/>
        </w:rPr>
        <w:t>.</w:t>
      </w:r>
    </w:p>
    <w:p w:rsidR="004C2897" w:rsidRPr="00FE359B" w:rsidRDefault="004C2897" w:rsidP="004C2897">
      <w:pPr>
        <w:spacing w:after="160" w:line="259" w:lineRule="auto"/>
        <w:jc w:val="both"/>
        <w:rPr>
          <w:rFonts w:ascii="Simplified Arabic" w:eastAsia="Calibri" w:hAnsi="Simplified Arabic" w:cs="Simplified Arabic"/>
          <w:b/>
          <w:bCs/>
          <w:sz w:val="32"/>
          <w:szCs w:val="32"/>
        </w:rPr>
      </w:pPr>
      <w:r w:rsidRPr="00FE359B">
        <w:rPr>
          <w:rFonts w:ascii="Simplified Arabic" w:eastAsia="Calibri" w:hAnsi="Simplified Arabic" w:cs="Simplified Arabic"/>
          <w:b/>
          <w:bCs/>
          <w:sz w:val="32"/>
          <w:szCs w:val="32"/>
        </w:rPr>
        <w:t>-2</w:t>
      </w:r>
      <w:r w:rsidRPr="00FE359B">
        <w:rPr>
          <w:rFonts w:ascii="Simplified Arabic" w:eastAsia="Calibri" w:hAnsi="Simplified Arabic" w:cs="Simplified Arabic"/>
          <w:b/>
          <w:bCs/>
          <w:sz w:val="32"/>
          <w:szCs w:val="32"/>
          <w:rtl/>
        </w:rPr>
        <w:t xml:space="preserve"> قانون العقوبات</w:t>
      </w:r>
    </w:p>
    <w:p w:rsidR="004C2897" w:rsidRPr="00FE359B" w:rsidRDefault="004C2897" w:rsidP="004C2897">
      <w:pPr>
        <w:spacing w:after="160" w:line="259" w:lineRule="auto"/>
        <w:jc w:val="both"/>
        <w:rPr>
          <w:rFonts w:ascii="Simplified Arabic" w:eastAsia="Calibri" w:hAnsi="Simplified Arabic" w:cs="Simplified Arabic"/>
          <w:sz w:val="32"/>
          <w:szCs w:val="32"/>
        </w:rPr>
      </w:pPr>
      <w:r w:rsidRPr="00FE359B">
        <w:rPr>
          <w:rFonts w:ascii="Simplified Arabic" w:eastAsia="Calibri" w:hAnsi="Simplified Arabic" w:cs="Simplified Arabic"/>
          <w:sz w:val="32"/>
          <w:szCs w:val="32"/>
          <w:rtl/>
        </w:rPr>
        <w:t>جرم المشرع الجزائري على غرار معظم التشريعات الفرنسي والأردني واللبناني، إفشاء السر المهني، وذلك في القسم الخامس من الفصل الأول من الباب الثاني، تحت عنوان الاعتداء على شرف واعتبار الأشخاص وعلى حياتهم الخاصة وإفشاء الأسرار</w:t>
      </w:r>
      <w:r w:rsidRPr="00FE359B">
        <w:rPr>
          <w:rFonts w:ascii="Simplified Arabic" w:eastAsia="Calibri" w:hAnsi="Simplified Arabic" w:cs="Simplified Arabic"/>
          <w:sz w:val="32"/>
          <w:szCs w:val="32"/>
        </w:rPr>
        <w:t>.</w:t>
      </w:r>
    </w:p>
    <w:p w:rsidR="004C2897" w:rsidRDefault="004C2897" w:rsidP="008E6759">
      <w:pPr>
        <w:spacing w:after="0" w:line="259" w:lineRule="auto"/>
        <w:jc w:val="both"/>
        <w:rPr>
          <w:rFonts w:ascii="Simplified Arabic" w:eastAsia="Calibri" w:hAnsi="Simplified Arabic" w:cs="Simplified Arabic"/>
          <w:sz w:val="32"/>
          <w:szCs w:val="32"/>
          <w:rtl/>
        </w:rPr>
      </w:pPr>
    </w:p>
    <w:p w:rsidR="004C2897" w:rsidRPr="00FE359B" w:rsidRDefault="004C2897" w:rsidP="008E6759">
      <w:pPr>
        <w:spacing w:after="0" w:line="259" w:lineRule="auto"/>
        <w:jc w:val="both"/>
        <w:rPr>
          <w:rFonts w:ascii="Simplified Arabic" w:eastAsia="Calibri" w:hAnsi="Simplified Arabic" w:cs="Simplified Arabic"/>
          <w:sz w:val="32"/>
          <w:szCs w:val="32"/>
          <w:rtl/>
        </w:rPr>
        <w:sectPr w:rsidR="004C2897" w:rsidRPr="00FE359B">
          <w:footnotePr>
            <w:numRestart w:val="eachPage"/>
          </w:footnotePr>
          <w:pgSz w:w="11910" w:h="16840"/>
          <w:pgMar w:top="1140" w:right="1300" w:bottom="1180" w:left="1300" w:header="767" w:footer="998" w:gutter="0"/>
          <w:cols w:space="720"/>
        </w:sectPr>
      </w:pPr>
    </w:p>
    <w:p w:rsidR="008E6759" w:rsidRPr="00FE359B" w:rsidRDefault="008E6759" w:rsidP="008E6759">
      <w:pPr>
        <w:spacing w:after="160" w:line="259" w:lineRule="auto"/>
        <w:jc w:val="both"/>
        <w:rPr>
          <w:rFonts w:ascii="Simplified Arabic" w:eastAsia="Calibri" w:hAnsi="Simplified Arabic" w:cs="Simplified Arabic"/>
          <w:sz w:val="32"/>
          <w:szCs w:val="32"/>
        </w:rPr>
      </w:pPr>
      <w:r w:rsidRPr="00FE359B">
        <w:rPr>
          <w:rFonts w:ascii="Simplified Arabic" w:eastAsia="Calibri" w:hAnsi="Simplified Arabic" w:cs="Simplified Arabic"/>
          <w:sz w:val="32"/>
          <w:szCs w:val="32"/>
          <w:rtl/>
        </w:rPr>
        <w:lastRenderedPageBreak/>
        <w:t xml:space="preserve">تنص المادة </w:t>
      </w:r>
      <w:r w:rsidRPr="00FE359B">
        <w:rPr>
          <w:rFonts w:ascii="Simplified Arabic" w:eastAsia="Calibri" w:hAnsi="Simplified Arabic" w:cs="Simplified Arabic"/>
          <w:sz w:val="32"/>
          <w:szCs w:val="32"/>
        </w:rPr>
        <w:t>301</w:t>
      </w:r>
      <w:r w:rsidRPr="00FE359B">
        <w:rPr>
          <w:rFonts w:ascii="Simplified Arabic" w:eastAsia="Calibri" w:hAnsi="Simplified Arabic" w:cs="Simplified Arabic"/>
          <w:sz w:val="32"/>
          <w:szCs w:val="32"/>
          <w:rtl/>
        </w:rPr>
        <w:t xml:space="preserve"> من قانون العقوبات</w:t>
      </w:r>
      <w:r w:rsidRPr="00FE359B">
        <w:rPr>
          <w:rFonts w:ascii="Simplified Arabic" w:eastAsia="Calibri" w:hAnsi="Simplified Arabic" w:cs="Simplified Arabic"/>
          <w:sz w:val="32"/>
          <w:szCs w:val="32"/>
        </w:rPr>
        <w:t>:</w:t>
      </w:r>
      <w:r w:rsidRPr="00FE359B">
        <w:rPr>
          <w:rFonts w:ascii="Simplified Arabic" w:eastAsia="Calibri" w:hAnsi="Simplified Arabic" w:cs="Simplified Arabic"/>
          <w:sz w:val="32"/>
          <w:szCs w:val="32"/>
          <w:rtl/>
        </w:rPr>
        <w:t xml:space="preserve"> </w:t>
      </w:r>
      <w:r w:rsidRPr="00FE359B">
        <w:rPr>
          <w:rFonts w:ascii="Simplified Arabic" w:eastAsia="Calibri" w:hAnsi="Simplified Arabic" w:cs="Simplified Arabic"/>
          <w:sz w:val="32"/>
          <w:szCs w:val="32"/>
        </w:rPr>
        <w:t>"</w:t>
      </w:r>
      <w:r w:rsidRPr="00FE359B">
        <w:rPr>
          <w:rFonts w:ascii="Simplified Arabic" w:eastAsia="Calibri" w:hAnsi="Simplified Arabic" w:cs="Simplified Arabic"/>
          <w:sz w:val="32"/>
          <w:szCs w:val="32"/>
          <w:rtl/>
        </w:rPr>
        <w:t xml:space="preserve">يعاقب بالحبس من شهر إلى ستة أشهر وبغرامة من </w:t>
      </w:r>
      <w:r>
        <w:rPr>
          <w:rFonts w:ascii="Simplified Arabic" w:eastAsia="Calibri" w:hAnsi="Simplified Arabic" w:cs="Simplified Arabic"/>
          <w:sz w:val="32"/>
          <w:szCs w:val="32"/>
        </w:rPr>
        <w:t>20.000</w:t>
      </w:r>
      <w:r>
        <w:rPr>
          <w:rFonts w:ascii="Simplified Arabic" w:eastAsia="Calibri" w:hAnsi="Simplified Arabic" w:cs="Simplified Arabic" w:hint="cs"/>
          <w:sz w:val="32"/>
          <w:szCs w:val="32"/>
          <w:rtl/>
          <w:lang w:bidi="ar-DZ"/>
        </w:rPr>
        <w:t xml:space="preserve"> </w:t>
      </w:r>
      <w:r w:rsidRPr="00FE359B">
        <w:rPr>
          <w:rFonts w:ascii="Simplified Arabic" w:eastAsia="Calibri" w:hAnsi="Simplified Arabic" w:cs="Simplified Arabic"/>
          <w:sz w:val="32"/>
          <w:szCs w:val="32"/>
          <w:rtl/>
        </w:rPr>
        <w:t xml:space="preserve">إلى </w:t>
      </w:r>
      <w:r w:rsidRPr="00FE359B">
        <w:rPr>
          <w:rFonts w:ascii="Simplified Arabic" w:eastAsia="Calibri" w:hAnsi="Simplified Arabic" w:cs="Simplified Arabic"/>
          <w:sz w:val="32"/>
          <w:szCs w:val="32"/>
        </w:rPr>
        <w:t>100.000</w:t>
      </w:r>
      <w:r w:rsidRPr="00FE359B">
        <w:rPr>
          <w:rFonts w:ascii="Simplified Arabic" w:eastAsia="Calibri" w:hAnsi="Simplified Arabic" w:cs="Simplified Arabic"/>
          <w:sz w:val="32"/>
          <w:szCs w:val="32"/>
          <w:rtl/>
        </w:rPr>
        <w:t xml:space="preserve"> دج الأطباء والجراحون والصيادلة والقابلات وجميع المؤتمنين بحكم الواقع أو المهنة أو</w:t>
      </w:r>
      <w:r>
        <w:rPr>
          <w:rFonts w:ascii="Simplified Arabic" w:eastAsia="Calibri" w:hAnsi="Simplified Arabic" w:cs="Simplified Arabic" w:hint="cs"/>
          <w:sz w:val="32"/>
          <w:szCs w:val="32"/>
          <w:rtl/>
          <w:lang w:bidi="ar-DZ"/>
        </w:rPr>
        <w:t xml:space="preserve"> </w:t>
      </w:r>
      <w:r w:rsidRPr="00FE359B">
        <w:rPr>
          <w:rFonts w:ascii="Simplified Arabic" w:eastAsia="Calibri" w:hAnsi="Simplified Arabic" w:cs="Simplified Arabic"/>
          <w:sz w:val="32"/>
          <w:szCs w:val="32"/>
          <w:rtl/>
        </w:rPr>
        <w:t xml:space="preserve">الوظيفة الدائمة أو المؤقتة على أسرار أدلي بها إليهم وأفشوها في غير الحالات التي يوجب عليهم فيها القانون إفشاءها ويصرح لهم بذلك </w:t>
      </w:r>
      <w:r w:rsidRPr="00FE359B">
        <w:rPr>
          <w:rFonts w:ascii="Simplified Arabic" w:eastAsia="Calibri" w:hAnsi="Simplified Arabic" w:cs="Simplified Arabic"/>
          <w:sz w:val="32"/>
          <w:szCs w:val="32"/>
        </w:rPr>
        <w:t>.."</w:t>
      </w:r>
    </w:p>
    <w:p w:rsidR="008E6759" w:rsidRPr="00FE359B" w:rsidRDefault="008E6759" w:rsidP="008E6759">
      <w:pPr>
        <w:spacing w:after="160" w:line="259" w:lineRule="auto"/>
        <w:jc w:val="both"/>
        <w:rPr>
          <w:rFonts w:ascii="Simplified Arabic" w:eastAsia="Calibri" w:hAnsi="Simplified Arabic" w:cs="Simplified Arabic"/>
          <w:sz w:val="32"/>
          <w:szCs w:val="32"/>
        </w:rPr>
      </w:pPr>
      <w:r w:rsidRPr="00FE359B">
        <w:rPr>
          <w:rFonts w:ascii="Simplified Arabic" w:eastAsia="Calibri" w:hAnsi="Simplified Arabic" w:cs="Simplified Arabic"/>
          <w:sz w:val="32"/>
          <w:szCs w:val="32"/>
          <w:rtl/>
        </w:rPr>
        <w:t>من خلال هذا النص، نجد أن المشرع الجزائري اعتبر إفشاء السر المهني جنحة معاقب عليها، سواء ارتكبها</w:t>
      </w:r>
      <w:r w:rsidRPr="008E6759">
        <w:rPr>
          <w:rFonts w:ascii="Simplified Arabic" w:eastAsia="Calibri" w:hAnsi="Simplified Arabic" w:cs="Simplified Arabic"/>
          <w:sz w:val="32"/>
          <w:szCs w:val="32"/>
          <w:rtl/>
        </w:rPr>
        <w:t xml:space="preserve"> </w:t>
      </w:r>
      <w:r w:rsidRPr="00FE359B">
        <w:rPr>
          <w:rFonts w:ascii="Simplified Arabic" w:eastAsia="Calibri" w:hAnsi="Simplified Arabic" w:cs="Simplified Arabic"/>
          <w:sz w:val="32"/>
          <w:szCs w:val="32"/>
          <w:rtl/>
        </w:rPr>
        <w:t>شخص طبيعي أو شخص معنوي، ومهما تكن طبيعة الوظيفة التي يمارسها الشخص، دائمة كانت أو مؤقتة، وسواء كان الإفشاء كتابة أو شفاهة</w:t>
      </w:r>
      <w:r w:rsidRPr="00FE359B">
        <w:rPr>
          <w:rFonts w:ascii="Simplified Arabic" w:eastAsia="Calibri" w:hAnsi="Simplified Arabic" w:cs="Simplified Arabic"/>
          <w:sz w:val="32"/>
          <w:szCs w:val="32"/>
        </w:rPr>
        <w:t>.</w:t>
      </w:r>
    </w:p>
    <w:p w:rsidR="00FE359B" w:rsidRPr="00FE359B" w:rsidRDefault="00FE359B" w:rsidP="00FE359B">
      <w:pPr>
        <w:spacing w:after="160" w:line="259" w:lineRule="auto"/>
        <w:jc w:val="both"/>
        <w:rPr>
          <w:rFonts w:ascii="Simplified Arabic" w:eastAsia="Calibri" w:hAnsi="Simplified Arabic" w:cs="Simplified Arabic"/>
          <w:sz w:val="32"/>
          <w:szCs w:val="32"/>
        </w:rPr>
      </w:pPr>
      <w:r w:rsidRPr="00FE359B">
        <w:rPr>
          <w:rFonts w:ascii="Simplified Arabic" w:eastAsia="Calibri" w:hAnsi="Simplified Arabic" w:cs="Simplified Arabic"/>
          <w:sz w:val="32"/>
          <w:szCs w:val="32"/>
          <w:rtl/>
        </w:rPr>
        <w:t>لكن سمح المشرع في حالات محددة إفشاء الأسرار التي تحصلوا عليها بمناسبة ممارستهم لمهنتهم إذا كان من شأن هذا الإفشاء حماية مصلحة أولى بالحماية</w:t>
      </w:r>
      <w:r w:rsidRPr="00FE359B">
        <w:rPr>
          <w:rFonts w:ascii="Simplified Arabic" w:eastAsia="Calibri" w:hAnsi="Simplified Arabic" w:cs="Simplified Arabic"/>
          <w:sz w:val="32"/>
          <w:szCs w:val="32"/>
        </w:rPr>
        <w:t>.</w:t>
      </w:r>
    </w:p>
    <w:p w:rsidR="00FE359B" w:rsidRPr="00FE359B" w:rsidRDefault="00FE359B" w:rsidP="00FE359B">
      <w:pPr>
        <w:spacing w:after="160" w:line="259" w:lineRule="auto"/>
        <w:jc w:val="both"/>
        <w:rPr>
          <w:rFonts w:ascii="Simplified Arabic" w:eastAsia="Calibri" w:hAnsi="Simplified Arabic" w:cs="Simplified Arabic"/>
          <w:b/>
          <w:bCs/>
          <w:sz w:val="32"/>
          <w:szCs w:val="32"/>
        </w:rPr>
      </w:pPr>
      <w:r w:rsidRPr="00FE359B">
        <w:rPr>
          <w:rFonts w:ascii="Simplified Arabic" w:eastAsia="Calibri" w:hAnsi="Simplified Arabic" w:cs="Simplified Arabic"/>
          <w:b/>
          <w:bCs/>
          <w:sz w:val="32"/>
          <w:szCs w:val="32"/>
        </w:rPr>
        <w:t>-3</w:t>
      </w:r>
      <w:r w:rsidRPr="00FE359B">
        <w:rPr>
          <w:rFonts w:ascii="Simplified Arabic" w:eastAsia="Calibri" w:hAnsi="Simplified Arabic" w:cs="Simplified Arabic"/>
          <w:b/>
          <w:bCs/>
          <w:sz w:val="32"/>
          <w:szCs w:val="32"/>
          <w:rtl/>
        </w:rPr>
        <w:t xml:space="preserve"> قانون الإجراءات الجزائية</w:t>
      </w:r>
      <w:r w:rsidRPr="00FE359B">
        <w:rPr>
          <w:rFonts w:ascii="Simplified Arabic" w:eastAsia="Calibri" w:hAnsi="Simplified Arabic" w:cs="Simplified Arabic"/>
          <w:b/>
          <w:bCs/>
          <w:sz w:val="32"/>
          <w:szCs w:val="32"/>
        </w:rPr>
        <w:t>:</w:t>
      </w:r>
    </w:p>
    <w:p w:rsidR="008E6759" w:rsidRPr="00FE359B" w:rsidRDefault="00FE359B" w:rsidP="008E6759">
      <w:pPr>
        <w:spacing w:after="160" w:line="259" w:lineRule="auto"/>
        <w:jc w:val="both"/>
        <w:rPr>
          <w:rFonts w:ascii="Simplified Arabic" w:eastAsia="Calibri" w:hAnsi="Simplified Arabic" w:cs="Simplified Arabic"/>
          <w:sz w:val="32"/>
          <w:szCs w:val="32"/>
        </w:rPr>
      </w:pPr>
      <w:r w:rsidRPr="00FE359B">
        <w:rPr>
          <w:rFonts w:ascii="Simplified Arabic" w:eastAsia="Calibri" w:hAnsi="Simplified Arabic" w:cs="Simplified Arabic"/>
          <w:sz w:val="32"/>
          <w:szCs w:val="32"/>
          <w:rtl/>
        </w:rPr>
        <w:t>يجد السر المهني أساسه أيضا في قانون الإجراءات الجزائية والذي نص على ضرورة التزام المهني بالسر وعدم إفشاءه، سواء فيما يتعلق بإجراءات التحقيق أو التفتيش</w:t>
      </w:r>
      <w:r w:rsidRPr="00FE359B">
        <w:rPr>
          <w:rFonts w:ascii="Simplified Arabic" w:eastAsia="Calibri" w:hAnsi="Simplified Arabic" w:cs="Simplified Arabic"/>
          <w:sz w:val="32"/>
          <w:szCs w:val="32"/>
        </w:rPr>
        <w:t>.</w:t>
      </w:r>
      <w:r w:rsidRPr="00FE359B">
        <w:rPr>
          <w:rFonts w:ascii="Simplified Arabic" w:eastAsia="Calibri" w:hAnsi="Simplified Arabic" w:cs="Simplified Arabic"/>
          <w:sz w:val="32"/>
          <w:szCs w:val="32"/>
          <w:rtl/>
        </w:rPr>
        <w:t xml:space="preserve"> حيث تنص المادة </w:t>
      </w:r>
      <w:r w:rsidRPr="00FE359B">
        <w:rPr>
          <w:rFonts w:ascii="Simplified Arabic" w:eastAsia="Calibri" w:hAnsi="Simplified Arabic" w:cs="Simplified Arabic"/>
          <w:sz w:val="32"/>
          <w:szCs w:val="32"/>
        </w:rPr>
        <w:t>11</w:t>
      </w:r>
      <w:r w:rsidRPr="00FE359B">
        <w:rPr>
          <w:rFonts w:ascii="Simplified Arabic" w:eastAsia="Calibri" w:hAnsi="Simplified Arabic" w:cs="Simplified Arabic"/>
          <w:sz w:val="32"/>
          <w:szCs w:val="32"/>
          <w:rtl/>
        </w:rPr>
        <w:t xml:space="preserve"> من قانون الإجراءات</w:t>
      </w:r>
      <w:r w:rsidR="008E6759">
        <w:rPr>
          <w:rFonts w:ascii="Simplified Arabic" w:eastAsia="Calibri" w:hAnsi="Simplified Arabic" w:cs="Simplified Arabic" w:hint="cs"/>
          <w:sz w:val="32"/>
          <w:szCs w:val="32"/>
          <w:rtl/>
          <w:lang w:bidi="ar-DZ"/>
        </w:rPr>
        <w:t xml:space="preserve"> </w:t>
      </w:r>
      <w:r w:rsidR="008E6759" w:rsidRPr="00FE359B">
        <w:rPr>
          <w:rFonts w:ascii="Simplified Arabic" w:eastAsia="Calibri" w:hAnsi="Simplified Arabic" w:cs="Simplified Arabic"/>
          <w:sz w:val="32"/>
          <w:szCs w:val="32"/>
          <w:rtl/>
        </w:rPr>
        <w:t>الجزائية</w:t>
      </w:r>
      <w:r w:rsidR="008E6759" w:rsidRPr="00FE359B">
        <w:rPr>
          <w:rFonts w:ascii="Simplified Arabic" w:eastAsia="Calibri" w:hAnsi="Simplified Arabic" w:cs="Simplified Arabic"/>
          <w:sz w:val="32"/>
          <w:szCs w:val="32"/>
          <w:vertAlign w:val="superscript"/>
          <w:rtl/>
        </w:rPr>
        <w:footnoteReference w:id="10"/>
      </w:r>
      <w:r w:rsidR="008E6759" w:rsidRPr="00FE359B">
        <w:rPr>
          <w:rFonts w:ascii="Simplified Arabic" w:eastAsia="Calibri" w:hAnsi="Simplified Arabic" w:cs="Simplified Arabic"/>
          <w:sz w:val="32"/>
          <w:szCs w:val="32"/>
        </w:rPr>
        <w:t xml:space="preserve">: </w:t>
      </w:r>
      <w:r w:rsidR="008E6759" w:rsidRPr="00FE359B">
        <w:rPr>
          <w:rFonts w:ascii="Simplified Arabic" w:eastAsia="Calibri" w:hAnsi="Simplified Arabic" w:cs="Simplified Arabic"/>
          <w:sz w:val="32"/>
          <w:szCs w:val="32"/>
          <w:rtl/>
        </w:rPr>
        <w:t xml:space="preserve"> </w:t>
      </w:r>
      <w:r w:rsidR="008E6759" w:rsidRPr="00FE359B">
        <w:rPr>
          <w:rFonts w:ascii="Simplified Arabic" w:eastAsia="Calibri" w:hAnsi="Simplified Arabic" w:cs="Simplified Arabic"/>
          <w:sz w:val="32"/>
          <w:szCs w:val="32"/>
        </w:rPr>
        <w:t>"</w:t>
      </w:r>
      <w:r w:rsidR="008E6759" w:rsidRPr="00FE359B">
        <w:rPr>
          <w:rFonts w:ascii="Simplified Arabic" w:eastAsia="Calibri" w:hAnsi="Simplified Arabic" w:cs="Simplified Arabic"/>
          <w:sz w:val="32"/>
          <w:szCs w:val="32"/>
          <w:rtl/>
        </w:rPr>
        <w:t>تكون إجراءات التحري والتحقيق سرية، ما لم ينص القانون على خلاف ذلك، ودون إضرار</w:t>
      </w:r>
      <w:r w:rsidR="008E6759">
        <w:rPr>
          <w:rFonts w:ascii="Simplified Arabic" w:eastAsia="Calibri" w:hAnsi="Simplified Arabic" w:cs="Simplified Arabic" w:hint="cs"/>
          <w:sz w:val="32"/>
          <w:szCs w:val="32"/>
          <w:rtl/>
          <w:lang w:bidi="ar-DZ"/>
        </w:rPr>
        <w:t xml:space="preserve"> </w:t>
      </w:r>
      <w:r w:rsidR="008E6759" w:rsidRPr="00FE359B">
        <w:rPr>
          <w:rFonts w:ascii="Simplified Arabic" w:eastAsia="Calibri" w:hAnsi="Simplified Arabic" w:cs="Simplified Arabic"/>
          <w:sz w:val="32"/>
          <w:szCs w:val="32"/>
          <w:rtl/>
        </w:rPr>
        <w:t>بحقوق الدفاع</w:t>
      </w:r>
      <w:r w:rsidR="008E6759" w:rsidRPr="00FE359B">
        <w:rPr>
          <w:rFonts w:ascii="Simplified Arabic" w:eastAsia="Calibri" w:hAnsi="Simplified Arabic" w:cs="Simplified Arabic"/>
          <w:sz w:val="32"/>
          <w:szCs w:val="32"/>
        </w:rPr>
        <w:t>".</w:t>
      </w:r>
    </w:p>
    <w:p w:rsidR="008E6759" w:rsidRPr="00FE359B" w:rsidRDefault="008E6759" w:rsidP="008E6759">
      <w:pPr>
        <w:spacing w:after="160" w:line="259" w:lineRule="auto"/>
        <w:jc w:val="both"/>
        <w:rPr>
          <w:rFonts w:ascii="Simplified Arabic" w:eastAsia="Calibri" w:hAnsi="Simplified Arabic" w:cs="Simplified Arabic"/>
          <w:sz w:val="32"/>
          <w:szCs w:val="32"/>
        </w:rPr>
      </w:pPr>
      <w:r w:rsidRPr="00FE359B">
        <w:rPr>
          <w:rFonts w:ascii="Simplified Arabic" w:eastAsia="Calibri" w:hAnsi="Simplified Arabic" w:cs="Simplified Arabic"/>
          <w:sz w:val="32"/>
          <w:szCs w:val="32"/>
          <w:rtl/>
        </w:rPr>
        <w:t>كل شخص يساهم في هذه الإجراءات ملزم بكتمان السر المهني بالشروط المبينة في قانون العقوبات وتحت طائلة العقوبات المنصوص عليها فيه</w:t>
      </w:r>
      <w:r>
        <w:rPr>
          <w:rFonts w:ascii="Simplified Arabic" w:eastAsia="Calibri" w:hAnsi="Simplified Arabic" w:cs="Simplified Arabic" w:hint="cs"/>
          <w:sz w:val="32"/>
          <w:szCs w:val="32"/>
          <w:rtl/>
          <w:lang w:bidi="ar-DZ"/>
        </w:rPr>
        <w:t xml:space="preserve"> </w:t>
      </w:r>
      <w:r w:rsidRPr="00FE359B">
        <w:rPr>
          <w:rFonts w:ascii="Simplified Arabic" w:eastAsia="Calibri" w:hAnsi="Simplified Arabic" w:cs="Simplified Arabic"/>
          <w:sz w:val="32"/>
          <w:szCs w:val="32"/>
          <w:rtl/>
        </w:rPr>
        <w:t>نستنتج من هذه المادة، أنه يمنع الإدلاء بإجراءات التحري التي تجرى من طرف كل الأشخاص المساهمين فيها، لأنها تعد سرية ويجب أن تبقى في طي الكتمان، لأن إفشاؤها يمس بكرامة واعتبار المعنيين بها</w:t>
      </w:r>
      <w:r w:rsidRPr="00FE359B">
        <w:rPr>
          <w:rFonts w:ascii="Simplified Arabic" w:eastAsia="Calibri" w:hAnsi="Simplified Arabic" w:cs="Simplified Arabic"/>
          <w:sz w:val="32"/>
          <w:szCs w:val="32"/>
        </w:rPr>
        <w:t>.</w:t>
      </w:r>
    </w:p>
    <w:p w:rsidR="0035362B" w:rsidRPr="00FE359B" w:rsidRDefault="0035362B" w:rsidP="0035362B">
      <w:pPr>
        <w:spacing w:after="160" w:line="259" w:lineRule="auto"/>
        <w:jc w:val="both"/>
        <w:rPr>
          <w:rFonts w:ascii="Simplified Arabic" w:eastAsia="Calibri" w:hAnsi="Simplified Arabic" w:cs="Simplified Arabic"/>
          <w:sz w:val="32"/>
          <w:szCs w:val="32"/>
        </w:rPr>
      </w:pPr>
      <w:r w:rsidRPr="00FE359B">
        <w:rPr>
          <w:rFonts w:ascii="Simplified Arabic" w:eastAsia="Calibri" w:hAnsi="Simplified Arabic" w:cs="Simplified Arabic"/>
          <w:sz w:val="32"/>
          <w:szCs w:val="32"/>
          <w:rtl/>
        </w:rPr>
        <w:lastRenderedPageBreak/>
        <w:t xml:space="preserve">والهدف من ذلك هو العمل على حسن سير هذه الإجراءات وكل مفش لها يعاقب طبقا لنص المادة </w:t>
      </w:r>
      <w:r>
        <w:rPr>
          <w:rFonts w:ascii="Simplified Arabic" w:eastAsia="Calibri" w:hAnsi="Simplified Arabic" w:cs="Simplified Arabic"/>
          <w:sz w:val="32"/>
          <w:szCs w:val="32"/>
        </w:rPr>
        <w:t>301</w:t>
      </w:r>
      <w:r>
        <w:rPr>
          <w:rFonts w:ascii="Simplified Arabic" w:eastAsia="Calibri" w:hAnsi="Simplified Arabic" w:cs="Simplified Arabic" w:hint="cs"/>
          <w:sz w:val="32"/>
          <w:szCs w:val="32"/>
          <w:rtl/>
          <w:lang w:bidi="ar-DZ"/>
        </w:rPr>
        <w:t xml:space="preserve"> </w:t>
      </w:r>
      <w:r w:rsidRPr="00FE359B">
        <w:rPr>
          <w:rFonts w:ascii="Simplified Arabic" w:eastAsia="Calibri" w:hAnsi="Simplified Arabic" w:cs="Simplified Arabic"/>
          <w:sz w:val="32"/>
          <w:szCs w:val="32"/>
          <w:rtl/>
        </w:rPr>
        <w:t>من قانون العقوبات</w:t>
      </w:r>
      <w:r w:rsidRPr="00FE359B">
        <w:rPr>
          <w:rFonts w:ascii="Simplified Arabic" w:eastAsia="Calibri" w:hAnsi="Simplified Arabic" w:cs="Simplified Arabic"/>
          <w:sz w:val="32"/>
          <w:szCs w:val="32"/>
          <w:vertAlign w:val="superscript"/>
          <w:rtl/>
        </w:rPr>
        <w:footnoteReference w:id="11"/>
      </w:r>
    </w:p>
    <w:p w:rsidR="0035362B" w:rsidRPr="00FE359B" w:rsidRDefault="0035362B" w:rsidP="0035362B">
      <w:pPr>
        <w:spacing w:after="160" w:line="259" w:lineRule="auto"/>
        <w:jc w:val="both"/>
        <w:rPr>
          <w:rFonts w:ascii="Simplified Arabic" w:eastAsia="Calibri" w:hAnsi="Simplified Arabic" w:cs="Simplified Arabic"/>
          <w:sz w:val="32"/>
          <w:szCs w:val="32"/>
        </w:rPr>
      </w:pPr>
      <w:r w:rsidRPr="00FE359B">
        <w:rPr>
          <w:rFonts w:ascii="Simplified Arabic" w:eastAsia="Calibri" w:hAnsi="Simplified Arabic" w:cs="Simplified Arabic"/>
          <w:sz w:val="32"/>
          <w:szCs w:val="32"/>
          <w:rtl/>
        </w:rPr>
        <w:t>ويحرص القانون أيضا، على ضرورة التزام القائمين بإجراءات التفتيش بمراعاة الأشخاص المؤتمنين على</w:t>
      </w:r>
      <w:r>
        <w:rPr>
          <w:rFonts w:ascii="Simplified Arabic" w:eastAsia="Calibri" w:hAnsi="Simplified Arabic" w:cs="Simplified Arabic" w:hint="cs"/>
          <w:sz w:val="32"/>
          <w:szCs w:val="32"/>
          <w:rtl/>
        </w:rPr>
        <w:t xml:space="preserve"> </w:t>
      </w:r>
      <w:r w:rsidRPr="00FE359B">
        <w:rPr>
          <w:rFonts w:ascii="Simplified Arabic" w:eastAsia="Calibri" w:hAnsi="Simplified Arabic" w:cs="Simplified Arabic"/>
          <w:sz w:val="32"/>
          <w:szCs w:val="32"/>
          <w:rtl/>
        </w:rPr>
        <w:t>السر المهني أثناء تأديتهم لمهامهم، وذلك بعدم تفتيش الأشياء التي تحتوي على معلومات سرية وعدم</w:t>
      </w:r>
      <w:r>
        <w:rPr>
          <w:rFonts w:ascii="Simplified Arabic" w:eastAsia="Calibri" w:hAnsi="Simplified Arabic" w:cs="Simplified Arabic" w:hint="cs"/>
          <w:sz w:val="32"/>
          <w:szCs w:val="32"/>
          <w:rtl/>
        </w:rPr>
        <w:t xml:space="preserve"> </w:t>
      </w:r>
      <w:r w:rsidRPr="00FE359B">
        <w:rPr>
          <w:rFonts w:ascii="Simplified Arabic" w:eastAsia="Calibri" w:hAnsi="Simplified Arabic" w:cs="Simplified Arabic"/>
          <w:sz w:val="32"/>
          <w:szCs w:val="32"/>
          <w:rtl/>
        </w:rPr>
        <w:t xml:space="preserve">الإطلاع عليها، وهذا ما جاءت به المادة </w:t>
      </w:r>
      <w:r w:rsidRPr="00FE359B">
        <w:rPr>
          <w:rFonts w:ascii="Simplified Arabic" w:eastAsia="Calibri" w:hAnsi="Simplified Arabic" w:cs="Simplified Arabic"/>
          <w:sz w:val="32"/>
          <w:szCs w:val="32"/>
        </w:rPr>
        <w:t>45/4</w:t>
      </w:r>
      <w:r w:rsidRPr="00FE359B">
        <w:rPr>
          <w:rFonts w:ascii="Simplified Arabic" w:eastAsia="Calibri" w:hAnsi="Simplified Arabic" w:cs="Simplified Arabic"/>
          <w:sz w:val="32"/>
          <w:szCs w:val="32"/>
          <w:rtl/>
        </w:rPr>
        <w:t xml:space="preserve"> من قانون الإجراءات الجزائية والتي تنص </w:t>
      </w:r>
      <w:r w:rsidRPr="00FE359B">
        <w:rPr>
          <w:rFonts w:ascii="Simplified Arabic" w:eastAsia="Calibri" w:hAnsi="Simplified Arabic" w:cs="Simplified Arabic"/>
          <w:sz w:val="32"/>
          <w:szCs w:val="32"/>
        </w:rPr>
        <w:t>:</w:t>
      </w:r>
      <w:r w:rsidRPr="00FE359B">
        <w:rPr>
          <w:rFonts w:ascii="Simplified Arabic" w:eastAsia="Calibri" w:hAnsi="Simplified Arabic" w:cs="Simplified Arabic"/>
          <w:sz w:val="32"/>
          <w:szCs w:val="32"/>
          <w:rtl/>
        </w:rPr>
        <w:t xml:space="preserve"> </w:t>
      </w:r>
      <w:r w:rsidRPr="00FE359B">
        <w:rPr>
          <w:rFonts w:ascii="Simplified Arabic" w:eastAsia="Calibri" w:hAnsi="Simplified Arabic" w:cs="Simplified Arabic"/>
          <w:sz w:val="32"/>
          <w:szCs w:val="32"/>
        </w:rPr>
        <w:t>"</w:t>
      </w:r>
      <w:r w:rsidRPr="00FE359B">
        <w:rPr>
          <w:rFonts w:ascii="Simplified Arabic" w:eastAsia="Calibri" w:hAnsi="Simplified Arabic" w:cs="Simplified Arabic"/>
          <w:sz w:val="32"/>
          <w:szCs w:val="32"/>
          <w:rtl/>
        </w:rPr>
        <w:t xml:space="preserve"> غير أنه</w:t>
      </w:r>
      <w:r>
        <w:rPr>
          <w:rFonts w:ascii="Simplified Arabic" w:eastAsia="Calibri" w:hAnsi="Simplified Arabic" w:cs="Simplified Arabic" w:hint="cs"/>
          <w:sz w:val="32"/>
          <w:szCs w:val="32"/>
          <w:rtl/>
        </w:rPr>
        <w:t xml:space="preserve"> </w:t>
      </w:r>
      <w:r w:rsidRPr="00FE359B">
        <w:rPr>
          <w:rFonts w:ascii="Simplified Arabic" w:eastAsia="Calibri" w:hAnsi="Simplified Arabic" w:cs="Simplified Arabic"/>
          <w:sz w:val="32"/>
          <w:szCs w:val="32"/>
          <w:rtl/>
        </w:rPr>
        <w:t>يجب عند تفتيش أماكن يشغلها شخص ملزم بكتمان السر المهني أن تتخذ مقدما جميع التدابير اللازمة لضمان احترام ذلك السر</w:t>
      </w:r>
      <w:r w:rsidRPr="00FE359B">
        <w:rPr>
          <w:rFonts w:ascii="Simplified Arabic" w:eastAsia="Calibri" w:hAnsi="Simplified Arabic" w:cs="Simplified Arabic"/>
          <w:sz w:val="32"/>
          <w:szCs w:val="32"/>
        </w:rPr>
        <w:t>".</w:t>
      </w:r>
    </w:p>
    <w:p w:rsidR="0035362B" w:rsidRPr="00FE359B" w:rsidRDefault="0035362B" w:rsidP="0035362B">
      <w:pPr>
        <w:spacing w:after="160" w:line="259" w:lineRule="auto"/>
        <w:jc w:val="both"/>
        <w:rPr>
          <w:rFonts w:ascii="Simplified Arabic" w:eastAsia="Calibri" w:hAnsi="Simplified Arabic" w:cs="Simplified Arabic"/>
          <w:sz w:val="32"/>
          <w:szCs w:val="32"/>
        </w:rPr>
      </w:pPr>
      <w:r w:rsidRPr="00FE359B">
        <w:rPr>
          <w:rFonts w:ascii="Simplified Arabic" w:eastAsia="Calibri" w:hAnsi="Simplified Arabic" w:cs="Simplified Arabic"/>
          <w:sz w:val="32"/>
          <w:szCs w:val="32"/>
          <w:rtl/>
        </w:rPr>
        <w:t xml:space="preserve">كما تنص المادة </w:t>
      </w:r>
      <w:r w:rsidRPr="00FE359B">
        <w:rPr>
          <w:rFonts w:ascii="Simplified Arabic" w:eastAsia="Calibri" w:hAnsi="Simplified Arabic" w:cs="Simplified Arabic"/>
          <w:sz w:val="32"/>
          <w:szCs w:val="32"/>
        </w:rPr>
        <w:t>46</w:t>
      </w:r>
      <w:r w:rsidRPr="00FE359B">
        <w:rPr>
          <w:rFonts w:ascii="Simplified Arabic" w:eastAsia="Calibri" w:hAnsi="Simplified Arabic" w:cs="Simplified Arabic"/>
          <w:sz w:val="32"/>
          <w:szCs w:val="32"/>
          <w:rtl/>
        </w:rPr>
        <w:t xml:space="preserve"> من نفس القانون على معاقبة كل من أفشى مستندا ناتجا من التفتيش أو أطلع عليه شخصا لا صفة له قانونا في الإطلاع عليه، وذلك بغير إذن من المتهم أو من الموقع على ذلك المستند أو من ذوي حقوقه أو من المرسل إليه ما لم تدع ضرورات التحقيق إلى غير ذلك</w:t>
      </w:r>
      <w:r w:rsidRPr="00FE359B">
        <w:rPr>
          <w:rFonts w:ascii="Simplified Arabic" w:eastAsia="Calibri" w:hAnsi="Simplified Arabic" w:cs="Simplified Arabic"/>
          <w:sz w:val="32"/>
          <w:szCs w:val="32"/>
        </w:rPr>
        <w:t>.</w:t>
      </w:r>
    </w:p>
    <w:p w:rsidR="0035362B" w:rsidRPr="00FE359B" w:rsidRDefault="0035362B" w:rsidP="0035362B">
      <w:pPr>
        <w:spacing w:after="160" w:line="259" w:lineRule="auto"/>
        <w:jc w:val="both"/>
        <w:rPr>
          <w:rFonts w:ascii="Simplified Arabic" w:eastAsia="Calibri" w:hAnsi="Simplified Arabic" w:cs="Simplified Arabic"/>
          <w:sz w:val="32"/>
          <w:szCs w:val="32"/>
        </w:rPr>
      </w:pPr>
      <w:r w:rsidRPr="00FE359B">
        <w:rPr>
          <w:rFonts w:ascii="Simplified Arabic" w:eastAsia="Calibri" w:hAnsi="Simplified Arabic" w:cs="Simplified Arabic"/>
          <w:sz w:val="32"/>
          <w:szCs w:val="32"/>
          <w:rtl/>
        </w:rPr>
        <w:t xml:space="preserve">وتضيف المادة </w:t>
      </w:r>
      <w:r w:rsidRPr="00FE359B">
        <w:rPr>
          <w:rFonts w:ascii="Simplified Arabic" w:eastAsia="Calibri" w:hAnsi="Simplified Arabic" w:cs="Simplified Arabic"/>
          <w:sz w:val="32"/>
          <w:szCs w:val="32"/>
        </w:rPr>
        <w:t>85</w:t>
      </w:r>
      <w:r w:rsidRPr="00FE359B">
        <w:rPr>
          <w:rFonts w:ascii="Simplified Arabic" w:eastAsia="Calibri" w:hAnsi="Simplified Arabic" w:cs="Simplified Arabic"/>
          <w:sz w:val="32"/>
          <w:szCs w:val="32"/>
          <w:rtl/>
        </w:rPr>
        <w:t xml:space="preserve"> من نفس القانون على معاقبة كل من أفشى أو أذاع مستندا متحصلا من تفتيش شخص لا صفة له قانونا في الإطلاع عليه</w:t>
      </w:r>
      <w:r w:rsidRPr="00FE359B">
        <w:rPr>
          <w:rFonts w:ascii="Simplified Arabic" w:eastAsia="Calibri" w:hAnsi="Simplified Arabic" w:cs="Simplified Arabic"/>
          <w:sz w:val="32"/>
          <w:szCs w:val="32"/>
        </w:rPr>
        <w:t>.</w:t>
      </w:r>
    </w:p>
    <w:p w:rsidR="0035362B" w:rsidRPr="00FE359B" w:rsidRDefault="0035362B" w:rsidP="0035362B">
      <w:pPr>
        <w:spacing w:after="160" w:line="259" w:lineRule="auto"/>
        <w:jc w:val="both"/>
        <w:rPr>
          <w:rFonts w:ascii="Simplified Arabic" w:eastAsia="Calibri" w:hAnsi="Simplified Arabic" w:cs="Simplified Arabic"/>
          <w:sz w:val="32"/>
          <w:szCs w:val="32"/>
        </w:rPr>
      </w:pPr>
      <w:r w:rsidRPr="00FE359B">
        <w:rPr>
          <w:rFonts w:ascii="Simplified Arabic" w:eastAsia="Calibri" w:hAnsi="Simplified Arabic" w:cs="Simplified Arabic"/>
          <w:sz w:val="32"/>
          <w:szCs w:val="32"/>
          <w:rtl/>
        </w:rPr>
        <w:t>فطبقا لهذه النصوص لا يحق للمهني إفشاء سر إجراءات التحقيق، لأن للسر المهني طابعين؛ طابع حقوق الدفاع الرامية إلى المحافظة على سرية الأمانة المصرح للمحامي بصفته تلك وطابع النظام العام المستوجب احترامه تفاديا للمتابعة الجزائية المنصوص عليها في قانون العقوبات</w:t>
      </w:r>
      <w:r w:rsidRPr="00FE359B">
        <w:rPr>
          <w:rFonts w:ascii="Simplified Arabic" w:eastAsia="Calibri" w:hAnsi="Simplified Arabic" w:cs="Simplified Arabic"/>
          <w:sz w:val="32"/>
          <w:szCs w:val="32"/>
          <w:vertAlign w:val="superscript"/>
          <w:rtl/>
        </w:rPr>
        <w:footnoteReference w:id="12"/>
      </w:r>
      <w:r w:rsidRPr="00FE359B">
        <w:rPr>
          <w:rFonts w:ascii="Simplified Arabic" w:eastAsia="Calibri" w:hAnsi="Simplified Arabic" w:cs="Simplified Arabic"/>
          <w:sz w:val="32"/>
          <w:szCs w:val="32"/>
        </w:rPr>
        <w:t>.</w:t>
      </w:r>
    </w:p>
    <w:p w:rsidR="00FE359B" w:rsidRDefault="00FE359B" w:rsidP="00FE359B">
      <w:pPr>
        <w:spacing w:after="160" w:line="259" w:lineRule="auto"/>
        <w:jc w:val="both"/>
        <w:rPr>
          <w:rFonts w:ascii="Simplified Arabic" w:eastAsia="Calibri" w:hAnsi="Simplified Arabic" w:cs="Simplified Arabic"/>
          <w:sz w:val="32"/>
          <w:szCs w:val="32"/>
          <w:rtl/>
        </w:rPr>
      </w:pPr>
    </w:p>
    <w:p w:rsidR="008E6759" w:rsidRDefault="008E6759" w:rsidP="00FE359B">
      <w:pPr>
        <w:spacing w:after="160" w:line="259" w:lineRule="auto"/>
        <w:jc w:val="both"/>
        <w:rPr>
          <w:rFonts w:ascii="Simplified Arabic" w:eastAsia="Calibri" w:hAnsi="Simplified Arabic" w:cs="Simplified Arabic"/>
          <w:sz w:val="32"/>
          <w:szCs w:val="32"/>
          <w:rtl/>
        </w:rPr>
      </w:pPr>
    </w:p>
    <w:p w:rsidR="00FE359B" w:rsidRPr="00FE359B" w:rsidRDefault="00FE359B" w:rsidP="00FE359B">
      <w:pPr>
        <w:spacing w:after="160" w:line="259" w:lineRule="auto"/>
        <w:jc w:val="both"/>
        <w:rPr>
          <w:rFonts w:ascii="Simplified Arabic" w:eastAsia="Calibri" w:hAnsi="Simplified Arabic" w:cs="Simplified Arabic"/>
          <w:b/>
          <w:bCs/>
          <w:sz w:val="32"/>
          <w:szCs w:val="32"/>
        </w:rPr>
      </w:pPr>
      <w:r w:rsidRPr="00FE359B">
        <w:rPr>
          <w:rFonts w:ascii="Simplified Arabic" w:eastAsia="Calibri" w:hAnsi="Simplified Arabic" w:cs="Simplified Arabic"/>
          <w:b/>
          <w:bCs/>
          <w:sz w:val="32"/>
          <w:szCs w:val="32"/>
          <w:rtl/>
        </w:rPr>
        <w:lastRenderedPageBreak/>
        <w:t xml:space="preserve">المبحث الثاني </w:t>
      </w:r>
      <w:r w:rsidRPr="00FE359B">
        <w:rPr>
          <w:rFonts w:ascii="Simplified Arabic" w:eastAsia="Calibri" w:hAnsi="Simplified Arabic" w:cs="Simplified Arabic"/>
          <w:b/>
          <w:bCs/>
          <w:sz w:val="32"/>
          <w:szCs w:val="32"/>
        </w:rPr>
        <w:t>:</w:t>
      </w:r>
      <w:r w:rsidRPr="00FE359B">
        <w:rPr>
          <w:rFonts w:ascii="Simplified Arabic" w:eastAsia="Calibri" w:hAnsi="Simplified Arabic" w:cs="Simplified Arabic"/>
          <w:b/>
          <w:bCs/>
          <w:sz w:val="32"/>
          <w:szCs w:val="32"/>
          <w:rtl/>
        </w:rPr>
        <w:t xml:space="preserve"> شروط السر الطبي و اركان افشائه</w:t>
      </w:r>
    </w:p>
    <w:p w:rsidR="00FE359B" w:rsidRPr="00FE359B" w:rsidRDefault="00FE359B" w:rsidP="0035362B">
      <w:pPr>
        <w:spacing w:after="160" w:line="259" w:lineRule="auto"/>
        <w:jc w:val="both"/>
        <w:rPr>
          <w:rFonts w:ascii="Simplified Arabic" w:eastAsia="Calibri" w:hAnsi="Simplified Arabic" w:cs="Simplified Arabic"/>
          <w:sz w:val="32"/>
          <w:szCs w:val="32"/>
        </w:rPr>
      </w:pPr>
      <w:r w:rsidRPr="00FE359B">
        <w:rPr>
          <w:rFonts w:ascii="Simplified Arabic" w:eastAsia="Calibri" w:hAnsi="Simplified Arabic" w:cs="Simplified Arabic"/>
          <w:sz w:val="32"/>
          <w:szCs w:val="32"/>
          <w:rtl/>
        </w:rPr>
        <w:t>ان الحفاظ على السر الطبي لا يقتصر فقط على الأطباء ،بل يشمل جميع العاملين في القطاع الصحي،</w:t>
      </w:r>
      <w:r w:rsidR="0035362B">
        <w:rPr>
          <w:rFonts w:ascii="Simplified Arabic" w:eastAsia="Calibri" w:hAnsi="Simplified Arabic" w:cs="Simplified Arabic" w:hint="cs"/>
          <w:sz w:val="32"/>
          <w:szCs w:val="32"/>
          <w:rtl/>
        </w:rPr>
        <w:t xml:space="preserve"> </w:t>
      </w:r>
      <w:r w:rsidRPr="00FE359B">
        <w:rPr>
          <w:rFonts w:ascii="Simplified Arabic" w:eastAsia="Calibri" w:hAnsi="Simplified Arabic" w:cs="Simplified Arabic"/>
          <w:sz w:val="32"/>
          <w:szCs w:val="32"/>
          <w:rtl/>
        </w:rPr>
        <w:t>وفي هذا المبحث سنتطرق لشروط السر الطبي كمطلب اول و كمطلب ثاني اركان افشاء السر الطبي</w:t>
      </w:r>
      <w:r w:rsidR="0035362B">
        <w:rPr>
          <w:rFonts w:ascii="Simplified Arabic" w:eastAsia="Calibri" w:hAnsi="Simplified Arabic" w:cs="Simplified Arabic" w:hint="cs"/>
          <w:sz w:val="32"/>
          <w:szCs w:val="32"/>
          <w:rtl/>
        </w:rPr>
        <w:t>.</w:t>
      </w:r>
    </w:p>
    <w:p w:rsidR="00FE359B" w:rsidRPr="00FE359B" w:rsidRDefault="00FE359B" w:rsidP="00FE359B">
      <w:pPr>
        <w:spacing w:after="160" w:line="259" w:lineRule="auto"/>
        <w:jc w:val="both"/>
        <w:rPr>
          <w:rFonts w:ascii="Simplified Arabic" w:eastAsia="Calibri" w:hAnsi="Simplified Arabic" w:cs="Simplified Arabic"/>
          <w:b/>
          <w:bCs/>
          <w:sz w:val="32"/>
          <w:szCs w:val="32"/>
        </w:rPr>
      </w:pPr>
      <w:r w:rsidRPr="00FE359B">
        <w:rPr>
          <w:rFonts w:ascii="Simplified Arabic" w:eastAsia="Calibri" w:hAnsi="Simplified Arabic" w:cs="Simplified Arabic"/>
          <w:b/>
          <w:bCs/>
          <w:sz w:val="32"/>
          <w:szCs w:val="32"/>
          <w:rtl/>
        </w:rPr>
        <w:t xml:space="preserve">المطلب الأول </w:t>
      </w:r>
      <w:r w:rsidRPr="00FE359B">
        <w:rPr>
          <w:rFonts w:ascii="Simplified Arabic" w:eastAsia="Calibri" w:hAnsi="Simplified Arabic" w:cs="Simplified Arabic"/>
          <w:b/>
          <w:bCs/>
          <w:sz w:val="32"/>
          <w:szCs w:val="32"/>
        </w:rPr>
        <w:t>:</w:t>
      </w:r>
      <w:r w:rsidRPr="00FE359B">
        <w:rPr>
          <w:rFonts w:ascii="Simplified Arabic" w:eastAsia="Calibri" w:hAnsi="Simplified Arabic" w:cs="Simplified Arabic"/>
          <w:b/>
          <w:bCs/>
          <w:sz w:val="32"/>
          <w:szCs w:val="32"/>
          <w:rtl/>
        </w:rPr>
        <w:t xml:space="preserve"> شروط السر الطبي</w:t>
      </w:r>
    </w:p>
    <w:p w:rsidR="00FE359B" w:rsidRPr="00FE359B" w:rsidRDefault="00FE359B" w:rsidP="00FE359B">
      <w:pPr>
        <w:spacing w:after="160" w:line="259" w:lineRule="auto"/>
        <w:jc w:val="both"/>
        <w:rPr>
          <w:rFonts w:ascii="Simplified Arabic" w:eastAsia="Calibri" w:hAnsi="Simplified Arabic" w:cs="Simplified Arabic"/>
          <w:sz w:val="32"/>
          <w:szCs w:val="32"/>
        </w:rPr>
      </w:pPr>
      <w:r w:rsidRPr="00FE359B">
        <w:rPr>
          <w:rFonts w:ascii="Simplified Arabic" w:eastAsia="Calibri" w:hAnsi="Simplified Arabic" w:cs="Simplified Arabic"/>
          <w:sz w:val="32"/>
          <w:szCs w:val="32"/>
          <w:rtl/>
        </w:rPr>
        <w:t xml:space="preserve">اشترط الفقه ثلاثة شروط يجب توافرها في السر الطبي حتى تتوافر فيه الصفة و تتمثل هذه الشروط فيما يلي </w:t>
      </w:r>
      <w:r w:rsidRPr="00FE359B">
        <w:rPr>
          <w:rFonts w:ascii="Simplified Arabic" w:eastAsia="Calibri" w:hAnsi="Simplified Arabic" w:cs="Simplified Arabic"/>
          <w:sz w:val="32"/>
          <w:szCs w:val="32"/>
        </w:rPr>
        <w:t>:</w:t>
      </w:r>
    </w:p>
    <w:p w:rsidR="00FE359B" w:rsidRPr="00FE359B" w:rsidRDefault="00FE359B" w:rsidP="00FE359B">
      <w:pPr>
        <w:spacing w:after="160" w:line="259" w:lineRule="auto"/>
        <w:jc w:val="both"/>
        <w:rPr>
          <w:rFonts w:ascii="Simplified Arabic" w:eastAsia="Calibri" w:hAnsi="Simplified Arabic" w:cs="Simplified Arabic"/>
          <w:b/>
          <w:bCs/>
          <w:sz w:val="32"/>
          <w:szCs w:val="32"/>
        </w:rPr>
      </w:pPr>
      <w:r w:rsidRPr="00FE359B">
        <w:rPr>
          <w:rFonts w:ascii="Simplified Arabic" w:eastAsia="Calibri" w:hAnsi="Simplified Arabic" w:cs="Simplified Arabic"/>
          <w:b/>
          <w:bCs/>
          <w:sz w:val="32"/>
          <w:szCs w:val="32"/>
        </w:rPr>
        <w:t>-1</w:t>
      </w:r>
      <w:r w:rsidRPr="00FE359B">
        <w:rPr>
          <w:rFonts w:ascii="Simplified Arabic" w:eastAsia="Calibri" w:hAnsi="Simplified Arabic" w:cs="Simplified Arabic"/>
          <w:b/>
          <w:bCs/>
          <w:sz w:val="32"/>
          <w:szCs w:val="32"/>
          <w:rtl/>
        </w:rPr>
        <w:t xml:space="preserve"> ان يكون الطبيب قد وقف على واقعة او المعلومة بسبب مهنته </w:t>
      </w:r>
      <w:r w:rsidRPr="00FE359B">
        <w:rPr>
          <w:rFonts w:ascii="Simplified Arabic" w:eastAsia="Calibri" w:hAnsi="Simplified Arabic" w:cs="Simplified Arabic"/>
          <w:b/>
          <w:bCs/>
          <w:sz w:val="32"/>
          <w:szCs w:val="32"/>
        </w:rPr>
        <w:t>:</w:t>
      </w:r>
    </w:p>
    <w:p w:rsidR="00FE359B" w:rsidRPr="00FE359B" w:rsidRDefault="00FE359B" w:rsidP="00FE359B">
      <w:pPr>
        <w:spacing w:after="160" w:line="259" w:lineRule="auto"/>
        <w:jc w:val="both"/>
        <w:rPr>
          <w:rFonts w:ascii="Simplified Arabic" w:eastAsia="Calibri" w:hAnsi="Simplified Arabic" w:cs="Simplified Arabic"/>
          <w:sz w:val="32"/>
          <w:szCs w:val="32"/>
        </w:rPr>
      </w:pPr>
      <w:r w:rsidRPr="00FE359B">
        <w:rPr>
          <w:rFonts w:ascii="Simplified Arabic" w:eastAsia="Calibri" w:hAnsi="Simplified Arabic" w:cs="Simplified Arabic"/>
          <w:sz w:val="32"/>
          <w:szCs w:val="32"/>
          <w:rtl/>
        </w:rPr>
        <w:t xml:space="preserve">ان التزام الطبيب بكتمان السر الطبي لا يقتصر على ما اقضى به المريض اليه فقط ن وانما كل ما حصل عليه اثناء مباشرته لمهنته أو بسببها </w:t>
      </w:r>
      <w:r w:rsidRPr="00FE359B">
        <w:rPr>
          <w:rFonts w:ascii="Simplified Arabic" w:eastAsia="Calibri" w:hAnsi="Simplified Arabic" w:cs="Simplified Arabic"/>
          <w:sz w:val="32"/>
          <w:szCs w:val="32"/>
        </w:rPr>
        <w:t>.</w:t>
      </w:r>
      <w:r w:rsidRPr="00FE359B">
        <w:rPr>
          <w:rFonts w:ascii="Simplified Arabic" w:eastAsia="Calibri" w:hAnsi="Simplified Arabic" w:cs="Simplified Arabic"/>
          <w:sz w:val="32"/>
          <w:szCs w:val="32"/>
          <w:rtl/>
        </w:rPr>
        <w:t xml:space="preserve"> أي أن يكون من شأن طبيعة مهنة الطبيب الاطلاع عليها</w:t>
      </w:r>
      <w:r w:rsidRPr="00FE359B">
        <w:rPr>
          <w:rFonts w:ascii="Simplified Arabic" w:eastAsia="Calibri" w:hAnsi="Simplified Arabic" w:cs="Simplified Arabic"/>
          <w:sz w:val="32"/>
          <w:szCs w:val="32"/>
          <w:vertAlign w:val="superscript"/>
          <w:rtl/>
        </w:rPr>
        <w:footnoteReference w:id="13"/>
      </w:r>
      <w:r w:rsidRPr="00FE359B">
        <w:rPr>
          <w:rFonts w:ascii="Simplified Arabic" w:eastAsia="Calibri" w:hAnsi="Simplified Arabic" w:cs="Simplified Arabic" w:hint="cs"/>
          <w:sz w:val="32"/>
          <w:szCs w:val="32"/>
          <w:rtl/>
        </w:rPr>
        <w:t>.</w:t>
      </w:r>
    </w:p>
    <w:p w:rsidR="00FE359B" w:rsidRPr="00FE359B" w:rsidRDefault="00FE359B" w:rsidP="00FE359B">
      <w:pPr>
        <w:spacing w:after="160" w:line="259" w:lineRule="auto"/>
        <w:jc w:val="both"/>
        <w:rPr>
          <w:rFonts w:ascii="Simplified Arabic" w:eastAsia="Calibri" w:hAnsi="Simplified Arabic" w:cs="Simplified Arabic"/>
          <w:sz w:val="32"/>
          <w:szCs w:val="32"/>
        </w:rPr>
      </w:pPr>
      <w:r w:rsidRPr="00FE359B">
        <w:rPr>
          <w:rFonts w:ascii="Simplified Arabic" w:eastAsia="Calibri" w:hAnsi="Simplified Arabic" w:cs="Simplified Arabic"/>
          <w:sz w:val="32"/>
          <w:szCs w:val="32"/>
          <w:rtl/>
        </w:rPr>
        <w:t>وعلى ذلك فاذا لم يكن للسر صلة بالمهنة الصحية فان الممارس الصحي لا يلزم بكتمانه على أساس أن العلم به لا يفترض الثقة أو فن مزاولة المهنة، وتطبيقا لذلك اذا استدعى الطبيب لزيارة مريض في بيته فشاهد اثناء ذلك ابن المريض يرتكب فاحشة أو سمع عرض مكالمة هاتفية علم منها احتمال ارتكاب جريمة، فهو لا يلتزم بالكتمان اذ ليس من هذه الوقائع الطبيعية المهنية التي تفرض عليه واجب كتمان</w:t>
      </w:r>
      <w:r w:rsidRPr="00FE359B">
        <w:rPr>
          <w:rFonts w:ascii="Simplified Arabic" w:eastAsia="Calibri" w:hAnsi="Simplified Arabic" w:cs="Simplified Arabic" w:hint="cs"/>
          <w:sz w:val="32"/>
          <w:szCs w:val="32"/>
          <w:rtl/>
        </w:rPr>
        <w:t xml:space="preserve"> </w:t>
      </w:r>
      <w:r w:rsidRPr="00FE359B">
        <w:rPr>
          <w:rFonts w:ascii="Simplified Arabic" w:eastAsia="Calibri" w:hAnsi="Simplified Arabic" w:cs="Simplified Arabic"/>
          <w:sz w:val="32"/>
          <w:szCs w:val="32"/>
          <w:rtl/>
        </w:rPr>
        <w:t>السر</w:t>
      </w:r>
      <w:r w:rsidRPr="00FE359B">
        <w:rPr>
          <w:rFonts w:ascii="Simplified Arabic" w:eastAsia="Calibri" w:hAnsi="Simplified Arabic" w:cs="Simplified Arabic"/>
          <w:sz w:val="32"/>
          <w:szCs w:val="32"/>
          <w:vertAlign w:val="superscript"/>
          <w:rtl/>
        </w:rPr>
        <w:footnoteReference w:id="14"/>
      </w:r>
      <w:r w:rsidRPr="00FE359B">
        <w:rPr>
          <w:rFonts w:ascii="Simplified Arabic" w:eastAsia="Calibri" w:hAnsi="Simplified Arabic" w:cs="Simplified Arabic"/>
          <w:sz w:val="32"/>
          <w:szCs w:val="32"/>
        </w:rPr>
        <w:t>.</w:t>
      </w:r>
    </w:p>
    <w:p w:rsidR="00FE359B" w:rsidRPr="00FE359B" w:rsidRDefault="00FE359B" w:rsidP="00FE359B">
      <w:pPr>
        <w:spacing w:after="160" w:line="259" w:lineRule="auto"/>
        <w:jc w:val="both"/>
        <w:rPr>
          <w:rFonts w:ascii="Simplified Arabic" w:eastAsia="Calibri" w:hAnsi="Simplified Arabic" w:cs="Simplified Arabic"/>
          <w:sz w:val="32"/>
          <w:szCs w:val="32"/>
        </w:rPr>
      </w:pPr>
      <w:r w:rsidRPr="00FE359B">
        <w:rPr>
          <w:rFonts w:ascii="Simplified Arabic" w:eastAsia="Calibri" w:hAnsi="Simplified Arabic" w:cs="Simplified Arabic"/>
          <w:sz w:val="32"/>
          <w:szCs w:val="32"/>
          <w:rtl/>
        </w:rPr>
        <w:t xml:space="preserve">ما يفهم أن الالتزام بالسر الطبي، يشمل كل ما يراه الطبيب ويسمعه ويفهمه، أو كل ما ائتمن عليه خلال ادائه لمهامه، وأن يكون الطبيب المعالج للحالة التي بين يديه لأنه الشخص الوحيد </w:t>
      </w:r>
      <w:r w:rsidRPr="00FE359B">
        <w:rPr>
          <w:rFonts w:ascii="Simplified Arabic" w:eastAsia="Calibri" w:hAnsi="Simplified Arabic" w:cs="Simplified Arabic"/>
          <w:sz w:val="32"/>
          <w:szCs w:val="32"/>
          <w:rtl/>
        </w:rPr>
        <w:lastRenderedPageBreak/>
        <w:t>المؤهل معالجة المريض</w:t>
      </w:r>
      <w:r w:rsidRPr="00FE359B">
        <w:rPr>
          <w:rFonts w:ascii="Simplified Arabic" w:eastAsia="Calibri" w:hAnsi="Simplified Arabic" w:cs="Simplified Arabic" w:hint="cs"/>
          <w:sz w:val="32"/>
          <w:szCs w:val="32"/>
          <w:rtl/>
        </w:rPr>
        <w:t xml:space="preserve"> </w:t>
      </w:r>
      <w:r w:rsidRPr="00FE359B">
        <w:rPr>
          <w:rFonts w:ascii="Simplified Arabic" w:eastAsia="Calibri" w:hAnsi="Simplified Arabic" w:cs="Simplified Arabic"/>
          <w:sz w:val="32"/>
          <w:szCs w:val="32"/>
          <w:rtl/>
        </w:rPr>
        <w:t>مع المحافظة على أسراره مهما كانت طبيعتها ومهما كانت قيمتها لدى المريض</w:t>
      </w:r>
      <w:r w:rsidRPr="00FE359B">
        <w:rPr>
          <w:rFonts w:ascii="Simplified Arabic" w:eastAsia="Calibri" w:hAnsi="Simplified Arabic" w:cs="Simplified Arabic"/>
          <w:sz w:val="32"/>
          <w:szCs w:val="32"/>
        </w:rPr>
        <w:t>.</w:t>
      </w:r>
    </w:p>
    <w:p w:rsidR="00CA160C" w:rsidRPr="00FE359B" w:rsidRDefault="00CA160C" w:rsidP="00CA160C">
      <w:pPr>
        <w:spacing w:after="160" w:line="259" w:lineRule="auto"/>
        <w:jc w:val="both"/>
        <w:rPr>
          <w:rFonts w:ascii="Simplified Arabic" w:eastAsia="Calibri" w:hAnsi="Simplified Arabic" w:cs="Simplified Arabic"/>
          <w:sz w:val="32"/>
          <w:szCs w:val="32"/>
        </w:rPr>
      </w:pPr>
      <w:r w:rsidRPr="00FE359B">
        <w:rPr>
          <w:rFonts w:ascii="Simplified Arabic" w:eastAsia="Calibri" w:hAnsi="Simplified Arabic" w:cs="Simplified Arabic"/>
          <w:sz w:val="32"/>
          <w:szCs w:val="32"/>
          <w:rtl/>
        </w:rPr>
        <w:t>وهو ما نصت عليه المادة الرابعة من قانون أخلاقيات مهنة الطب الفرنسي، بنصها على أن السر المهني نشا لصالح المرضى هو مفروض على كل الاطباء ضمن شروط يفرضها القانون</w:t>
      </w:r>
      <w:r w:rsidRPr="00FE359B">
        <w:rPr>
          <w:rFonts w:ascii="Simplified Arabic" w:eastAsia="Calibri" w:hAnsi="Simplified Arabic" w:cs="Simplified Arabic"/>
          <w:sz w:val="32"/>
          <w:szCs w:val="32"/>
        </w:rPr>
        <w:t>.</w:t>
      </w:r>
      <w:r w:rsidRPr="00FE359B">
        <w:rPr>
          <w:rFonts w:ascii="Simplified Arabic" w:eastAsia="Calibri" w:hAnsi="Simplified Arabic" w:cs="Simplified Arabic"/>
          <w:sz w:val="32"/>
          <w:szCs w:val="32"/>
          <w:rtl/>
        </w:rPr>
        <w:t xml:space="preserve"> وهو يغطي ما توصل اليه الطبيب عند ممارسته لمهنته، أي ليس فقط استند اليه ولكن ما شهده وسمعه أو فهمه</w:t>
      </w:r>
      <w:r w:rsidRPr="00FE359B">
        <w:rPr>
          <w:rFonts w:ascii="Simplified Arabic" w:eastAsia="Calibri" w:hAnsi="Simplified Arabic" w:cs="Simplified Arabic"/>
          <w:sz w:val="32"/>
          <w:szCs w:val="32"/>
          <w:vertAlign w:val="superscript"/>
          <w:rtl/>
        </w:rPr>
        <w:footnoteReference w:id="15"/>
      </w:r>
      <w:r w:rsidRPr="00FE359B">
        <w:rPr>
          <w:rFonts w:ascii="Simplified Arabic" w:eastAsia="Calibri" w:hAnsi="Simplified Arabic" w:cs="Simplified Arabic" w:hint="cs"/>
          <w:sz w:val="32"/>
          <w:szCs w:val="32"/>
          <w:rtl/>
        </w:rPr>
        <w:t>.</w:t>
      </w:r>
    </w:p>
    <w:p w:rsidR="00CA160C" w:rsidRPr="00FE359B" w:rsidRDefault="00CA160C" w:rsidP="00CA160C">
      <w:pPr>
        <w:spacing w:after="160" w:line="259" w:lineRule="auto"/>
        <w:jc w:val="both"/>
        <w:rPr>
          <w:rFonts w:ascii="Simplified Arabic" w:eastAsia="Calibri" w:hAnsi="Simplified Arabic" w:cs="Simplified Arabic"/>
          <w:b/>
          <w:bCs/>
          <w:sz w:val="32"/>
          <w:szCs w:val="32"/>
        </w:rPr>
      </w:pPr>
      <w:r w:rsidRPr="00FE359B">
        <w:rPr>
          <w:rFonts w:ascii="Simplified Arabic" w:eastAsia="Calibri" w:hAnsi="Simplified Arabic" w:cs="Simplified Arabic"/>
          <w:b/>
          <w:bCs/>
          <w:sz w:val="32"/>
          <w:szCs w:val="32"/>
        </w:rPr>
        <w:t>-2</w:t>
      </w:r>
      <w:r w:rsidRPr="00FE359B">
        <w:rPr>
          <w:rFonts w:ascii="Simplified Arabic" w:eastAsia="Calibri" w:hAnsi="Simplified Arabic" w:cs="Simplified Arabic"/>
          <w:b/>
          <w:bCs/>
          <w:sz w:val="32"/>
          <w:szCs w:val="32"/>
          <w:rtl/>
        </w:rPr>
        <w:t xml:space="preserve"> أن يكون للمريض مصلحة في إبقاء الأمر سرا</w:t>
      </w:r>
      <w:r w:rsidRPr="00FE359B">
        <w:rPr>
          <w:rFonts w:ascii="Simplified Arabic" w:eastAsia="Calibri" w:hAnsi="Simplified Arabic" w:cs="Simplified Arabic"/>
          <w:b/>
          <w:bCs/>
          <w:sz w:val="32"/>
          <w:szCs w:val="32"/>
        </w:rPr>
        <w:t>:</w:t>
      </w:r>
    </w:p>
    <w:p w:rsidR="00CA160C" w:rsidRPr="00FE359B" w:rsidRDefault="00CA160C" w:rsidP="00CA160C">
      <w:pPr>
        <w:spacing w:after="160" w:line="259" w:lineRule="auto"/>
        <w:jc w:val="both"/>
        <w:rPr>
          <w:rFonts w:ascii="Simplified Arabic" w:eastAsia="Calibri" w:hAnsi="Simplified Arabic" w:cs="Simplified Arabic"/>
          <w:sz w:val="32"/>
          <w:szCs w:val="32"/>
        </w:rPr>
      </w:pPr>
      <w:r w:rsidRPr="00FE359B">
        <w:rPr>
          <w:rFonts w:ascii="Simplified Arabic" w:eastAsia="Calibri" w:hAnsi="Simplified Arabic" w:cs="Simplified Arabic"/>
          <w:sz w:val="32"/>
          <w:szCs w:val="32"/>
          <w:rtl/>
        </w:rPr>
        <w:t>يشترط في السر الطبي الذي يراد حفظه، أن يكون للمريض مصلحة في جعله سرا، وأن يستلزم ان تكون هذه المصلحة من طبيعة معينة</w:t>
      </w:r>
      <w:r w:rsidRPr="00FE359B">
        <w:rPr>
          <w:rFonts w:ascii="Simplified Arabic" w:eastAsia="Calibri" w:hAnsi="Simplified Arabic" w:cs="Simplified Arabic"/>
          <w:sz w:val="32"/>
          <w:szCs w:val="32"/>
        </w:rPr>
        <w:t>.</w:t>
      </w:r>
      <w:r w:rsidRPr="00FE359B">
        <w:rPr>
          <w:rFonts w:ascii="Simplified Arabic" w:eastAsia="Calibri" w:hAnsi="Simplified Arabic" w:cs="Simplified Arabic"/>
          <w:sz w:val="32"/>
          <w:szCs w:val="32"/>
          <w:rtl/>
        </w:rPr>
        <w:t xml:space="preserve"> فقد تكون مصلحة مادية، وقد تكون مصلحة أدبية، فاذا كان للمريض</w:t>
      </w:r>
      <w:r>
        <w:rPr>
          <w:rFonts w:ascii="Simplified Arabic" w:eastAsia="Calibri" w:hAnsi="Simplified Arabic" w:cs="Simplified Arabic" w:hint="cs"/>
          <w:sz w:val="32"/>
          <w:szCs w:val="32"/>
          <w:rtl/>
          <w:lang w:bidi="ar-DZ"/>
        </w:rPr>
        <w:t xml:space="preserve"> </w:t>
      </w:r>
      <w:r w:rsidRPr="00FE359B">
        <w:rPr>
          <w:rFonts w:ascii="Simplified Arabic" w:eastAsia="Calibri" w:hAnsi="Simplified Arabic" w:cs="Simplified Arabic"/>
          <w:sz w:val="32"/>
          <w:szCs w:val="32"/>
          <w:rtl/>
        </w:rPr>
        <w:t>مصلحة في كتمان المعلومة أو الواقعة فان الواجب عدم افشائها وهذا ما انتهت اليه محكمة النقض المصرية في أحد احكامها حيث قالت</w:t>
      </w:r>
      <w:r w:rsidRPr="00FE359B">
        <w:rPr>
          <w:rFonts w:ascii="Simplified Arabic" w:eastAsia="Calibri" w:hAnsi="Simplified Arabic" w:cs="Simplified Arabic"/>
          <w:sz w:val="32"/>
          <w:szCs w:val="32"/>
        </w:rPr>
        <w:t>:</w:t>
      </w:r>
      <w:r w:rsidRPr="00FE359B">
        <w:rPr>
          <w:rFonts w:ascii="Simplified Arabic" w:eastAsia="Calibri" w:hAnsi="Simplified Arabic" w:cs="Simplified Arabic"/>
          <w:sz w:val="32"/>
          <w:szCs w:val="32"/>
          <w:rtl/>
        </w:rPr>
        <w:t xml:space="preserve"> </w:t>
      </w:r>
      <w:r w:rsidRPr="00FE359B">
        <w:rPr>
          <w:rFonts w:ascii="Simplified Arabic" w:eastAsia="Calibri" w:hAnsi="Simplified Arabic" w:cs="Simplified Arabic"/>
          <w:sz w:val="32"/>
          <w:szCs w:val="32"/>
        </w:rPr>
        <w:t>"</w:t>
      </w:r>
      <w:r w:rsidRPr="00FE359B">
        <w:rPr>
          <w:rFonts w:ascii="Simplified Arabic" w:eastAsia="Calibri" w:hAnsi="Simplified Arabic" w:cs="Simplified Arabic"/>
          <w:sz w:val="32"/>
          <w:szCs w:val="32"/>
          <w:rtl/>
        </w:rPr>
        <w:t xml:space="preserve"> ان القانون يبين معنى السر وترك الامر لتقدير القضاة فوجب ان يرجع في ذلك الى العرف وظروف كل حادثة على انفراد</w:t>
      </w:r>
      <w:r w:rsidRPr="00FE359B">
        <w:rPr>
          <w:rFonts w:ascii="Simplified Arabic" w:eastAsia="Calibri" w:hAnsi="Simplified Arabic" w:cs="Simplified Arabic"/>
          <w:sz w:val="32"/>
          <w:szCs w:val="32"/>
          <w:vertAlign w:val="superscript"/>
          <w:rtl/>
        </w:rPr>
        <w:footnoteReference w:id="16"/>
      </w:r>
      <w:r w:rsidRPr="00FE359B">
        <w:rPr>
          <w:rFonts w:ascii="Simplified Arabic" w:eastAsia="Calibri" w:hAnsi="Simplified Arabic" w:cs="Simplified Arabic"/>
          <w:sz w:val="32"/>
          <w:szCs w:val="32"/>
        </w:rPr>
        <w:t>.</w:t>
      </w:r>
    </w:p>
    <w:p w:rsidR="00CA160C" w:rsidRPr="00FE359B" w:rsidRDefault="00CA160C" w:rsidP="00CA160C">
      <w:pPr>
        <w:spacing w:after="160" w:line="259" w:lineRule="auto"/>
        <w:jc w:val="both"/>
        <w:rPr>
          <w:rFonts w:ascii="Simplified Arabic" w:eastAsia="Calibri" w:hAnsi="Simplified Arabic" w:cs="Simplified Arabic"/>
          <w:sz w:val="32"/>
          <w:szCs w:val="32"/>
        </w:rPr>
      </w:pPr>
      <w:r w:rsidRPr="00FE359B">
        <w:rPr>
          <w:rFonts w:ascii="Simplified Arabic" w:eastAsia="Calibri" w:hAnsi="Simplified Arabic" w:cs="Simplified Arabic"/>
          <w:sz w:val="32"/>
          <w:szCs w:val="32"/>
          <w:rtl/>
        </w:rPr>
        <w:t>وتكمن مصلحة المريض في ابقاء الامر سرا، في جوانب عدة منها النفسية خاصة في صون كرامته وسمعته، كما أن حجب المعلومات والاسرار المتعلقة بالحالة الصحية للمريض والذي يعد بدوره عنصرا من عناصر</w:t>
      </w:r>
      <w:r>
        <w:rPr>
          <w:rFonts w:ascii="Simplified Arabic" w:eastAsia="Calibri" w:hAnsi="Simplified Arabic" w:cs="Simplified Arabic" w:hint="cs"/>
          <w:sz w:val="32"/>
          <w:szCs w:val="32"/>
          <w:rtl/>
          <w:lang w:bidi="ar-DZ"/>
        </w:rPr>
        <w:t xml:space="preserve"> </w:t>
      </w:r>
      <w:r w:rsidRPr="00FE359B">
        <w:rPr>
          <w:rFonts w:ascii="Simplified Arabic" w:eastAsia="Calibri" w:hAnsi="Simplified Arabic" w:cs="Simplified Arabic"/>
          <w:sz w:val="32"/>
          <w:szCs w:val="32"/>
          <w:rtl/>
        </w:rPr>
        <w:t xml:space="preserve">الحق في الخصوصية، وهذا ما أكدت عليه المادة </w:t>
      </w:r>
      <w:r w:rsidRPr="00FE359B">
        <w:rPr>
          <w:rFonts w:ascii="Simplified Arabic" w:eastAsia="Calibri" w:hAnsi="Simplified Arabic" w:cs="Simplified Arabic"/>
          <w:sz w:val="32"/>
          <w:szCs w:val="32"/>
        </w:rPr>
        <w:t>36</w:t>
      </w:r>
      <w:r w:rsidRPr="00FE359B">
        <w:rPr>
          <w:rFonts w:ascii="Simplified Arabic" w:eastAsia="Calibri" w:hAnsi="Simplified Arabic" w:cs="Simplified Arabic"/>
          <w:sz w:val="32"/>
          <w:szCs w:val="32"/>
          <w:rtl/>
        </w:rPr>
        <w:t xml:space="preserve"> من مدونة اخلاقيات الطب على ان يشترط في كل</w:t>
      </w:r>
      <w:r>
        <w:rPr>
          <w:rFonts w:ascii="Simplified Arabic" w:eastAsia="Calibri" w:hAnsi="Simplified Arabic" w:cs="Simplified Arabic" w:hint="cs"/>
          <w:sz w:val="32"/>
          <w:szCs w:val="32"/>
          <w:rtl/>
        </w:rPr>
        <w:t xml:space="preserve"> </w:t>
      </w:r>
      <w:r w:rsidRPr="00FE359B">
        <w:rPr>
          <w:rFonts w:ascii="Simplified Arabic" w:eastAsia="Calibri" w:hAnsi="Simplified Arabic" w:cs="Simplified Arabic"/>
          <w:sz w:val="32"/>
          <w:szCs w:val="32"/>
          <w:rtl/>
        </w:rPr>
        <w:t>طبيب أو جراح اسنان ان يحتفظ بالسر المهني المفروض لصالح المريض، أو المجموعة الا اذا نص القانون على خاف ذلك</w:t>
      </w:r>
      <w:r w:rsidRPr="00FE359B">
        <w:rPr>
          <w:rFonts w:ascii="Simplified Arabic" w:eastAsia="Calibri" w:hAnsi="Simplified Arabic" w:cs="Simplified Arabic"/>
          <w:sz w:val="32"/>
          <w:szCs w:val="32"/>
          <w:vertAlign w:val="superscript"/>
          <w:rtl/>
        </w:rPr>
        <w:footnoteReference w:id="17"/>
      </w:r>
      <w:r w:rsidRPr="00FE359B">
        <w:rPr>
          <w:rFonts w:ascii="Simplified Arabic" w:eastAsia="Calibri" w:hAnsi="Simplified Arabic" w:cs="Simplified Arabic"/>
          <w:sz w:val="32"/>
          <w:szCs w:val="32"/>
        </w:rPr>
        <w:t>.</w:t>
      </w:r>
    </w:p>
    <w:p w:rsidR="00CA160C" w:rsidRPr="00FE359B" w:rsidRDefault="00CA160C" w:rsidP="00CA160C">
      <w:pPr>
        <w:spacing w:after="160" w:line="259" w:lineRule="auto"/>
        <w:jc w:val="both"/>
        <w:rPr>
          <w:rFonts w:ascii="Simplified Arabic" w:eastAsia="Calibri" w:hAnsi="Simplified Arabic" w:cs="Simplified Arabic"/>
          <w:sz w:val="32"/>
          <w:szCs w:val="32"/>
        </w:rPr>
      </w:pPr>
      <w:r w:rsidRPr="00FE359B">
        <w:rPr>
          <w:rFonts w:ascii="Simplified Arabic" w:eastAsia="Calibri" w:hAnsi="Simplified Arabic" w:cs="Simplified Arabic"/>
          <w:sz w:val="32"/>
          <w:szCs w:val="32"/>
          <w:rtl/>
        </w:rPr>
        <w:lastRenderedPageBreak/>
        <w:t>واذا كان من الواجب ان يكون للمريض مصلحة في جعل سره الطبي الكتمان، فهل يشترط أن يلحقه ضرر من الإفشاء ؟</w:t>
      </w:r>
    </w:p>
    <w:p w:rsidR="00CA160C" w:rsidRPr="00FE359B" w:rsidRDefault="00CA160C" w:rsidP="00CA160C">
      <w:pPr>
        <w:spacing w:after="160" w:line="259" w:lineRule="auto"/>
        <w:jc w:val="both"/>
        <w:rPr>
          <w:rFonts w:ascii="Simplified Arabic" w:eastAsia="Calibri" w:hAnsi="Simplified Arabic" w:cs="Simplified Arabic"/>
          <w:sz w:val="32"/>
          <w:szCs w:val="32"/>
        </w:rPr>
      </w:pPr>
      <w:r w:rsidRPr="00FE359B">
        <w:rPr>
          <w:rFonts w:ascii="Simplified Arabic" w:eastAsia="Calibri" w:hAnsi="Simplified Arabic" w:cs="Simplified Arabic"/>
          <w:sz w:val="32"/>
          <w:szCs w:val="32"/>
          <w:rtl/>
        </w:rPr>
        <w:t>اختلف انظار الباحثين في ذلك، فذهب بعضهم الى أن لحق الضرر بالمريض لا يعتبر شرطا للسر الطبي،</w:t>
      </w:r>
      <w:r w:rsidRPr="00FE359B">
        <w:rPr>
          <w:rFonts w:ascii="Simplified Arabic" w:eastAsia="Calibri" w:hAnsi="Simplified Arabic" w:cs="Simplified Arabic" w:hint="cs"/>
          <w:sz w:val="32"/>
          <w:szCs w:val="32"/>
          <w:rtl/>
        </w:rPr>
        <w:t xml:space="preserve"> </w:t>
      </w:r>
      <w:r w:rsidRPr="00FE359B">
        <w:rPr>
          <w:rFonts w:ascii="Simplified Arabic" w:eastAsia="Calibri" w:hAnsi="Simplified Arabic" w:cs="Simplified Arabic"/>
          <w:sz w:val="32"/>
          <w:szCs w:val="32"/>
          <w:rtl/>
        </w:rPr>
        <w:t>في حين ذهب البعض الى عكس ذلك والذي يظهر انه لا يوجد فرق كبير بين الاتجاهين، لأنه لا يمكن ان</w:t>
      </w:r>
      <w:r>
        <w:rPr>
          <w:rFonts w:ascii="Simplified Arabic" w:eastAsia="Calibri" w:hAnsi="Simplified Arabic" w:cs="Simplified Arabic" w:hint="cs"/>
          <w:sz w:val="32"/>
          <w:szCs w:val="32"/>
          <w:rtl/>
        </w:rPr>
        <w:t xml:space="preserve"> </w:t>
      </w:r>
      <w:r w:rsidRPr="00FE359B">
        <w:rPr>
          <w:rFonts w:ascii="Simplified Arabic" w:eastAsia="Calibri" w:hAnsi="Simplified Arabic" w:cs="Simplified Arabic"/>
          <w:sz w:val="32"/>
          <w:szCs w:val="32"/>
          <w:rtl/>
        </w:rPr>
        <w:t>نقول بان اي افشاء للسر هو في ذاته يمثل ضررا لصاحبه ، فللمريض مصلحة في ان يصان ويحفظ سره ، ومجرد كشف الطبيب عن هذا السر يعتبر هتكا لهذه المصلحة ، وهو ما يعد في ذاته اضرارا به</w:t>
      </w:r>
      <w:r w:rsidRPr="00FE359B">
        <w:rPr>
          <w:rFonts w:ascii="Simplified Arabic" w:eastAsia="Calibri" w:hAnsi="Simplified Arabic" w:cs="Simplified Arabic"/>
          <w:sz w:val="32"/>
          <w:szCs w:val="32"/>
          <w:vertAlign w:val="superscript"/>
          <w:rtl/>
        </w:rPr>
        <w:footnoteReference w:id="18"/>
      </w:r>
      <w:r w:rsidRPr="00FE359B">
        <w:rPr>
          <w:rFonts w:ascii="Simplified Arabic" w:eastAsia="Calibri" w:hAnsi="Simplified Arabic" w:cs="Simplified Arabic" w:hint="cs"/>
          <w:sz w:val="32"/>
          <w:szCs w:val="32"/>
          <w:rtl/>
        </w:rPr>
        <w:t>.</w:t>
      </w:r>
    </w:p>
    <w:p w:rsidR="00CA160C" w:rsidRPr="00FE359B" w:rsidRDefault="00CA160C" w:rsidP="00CA160C">
      <w:pPr>
        <w:spacing w:after="160" w:line="259" w:lineRule="auto"/>
        <w:jc w:val="both"/>
        <w:rPr>
          <w:rFonts w:ascii="Simplified Arabic" w:eastAsia="Calibri" w:hAnsi="Simplified Arabic" w:cs="Simplified Arabic"/>
          <w:b/>
          <w:bCs/>
          <w:sz w:val="32"/>
          <w:szCs w:val="32"/>
        </w:rPr>
      </w:pPr>
      <w:r w:rsidRPr="00FE359B">
        <w:rPr>
          <w:rFonts w:ascii="Simplified Arabic" w:eastAsia="Calibri" w:hAnsi="Simplified Arabic" w:cs="Simplified Arabic"/>
          <w:b/>
          <w:bCs/>
          <w:sz w:val="32"/>
          <w:szCs w:val="32"/>
        </w:rPr>
        <w:t>-3</w:t>
      </w:r>
      <w:r w:rsidRPr="00FE359B">
        <w:rPr>
          <w:rFonts w:ascii="Simplified Arabic" w:eastAsia="Calibri" w:hAnsi="Simplified Arabic" w:cs="Simplified Arabic"/>
          <w:b/>
          <w:bCs/>
          <w:sz w:val="32"/>
          <w:szCs w:val="32"/>
          <w:rtl/>
        </w:rPr>
        <w:t xml:space="preserve"> أن تكون المعلومات او الوقائع ذات صلة به كطبيب</w:t>
      </w:r>
    </w:p>
    <w:p w:rsidR="00CA160C" w:rsidRPr="00FE359B" w:rsidRDefault="00CA160C" w:rsidP="00CA160C">
      <w:pPr>
        <w:spacing w:after="160" w:line="259" w:lineRule="auto"/>
        <w:jc w:val="both"/>
        <w:rPr>
          <w:rFonts w:ascii="Simplified Arabic" w:eastAsia="Calibri" w:hAnsi="Simplified Arabic" w:cs="Simplified Arabic"/>
          <w:sz w:val="32"/>
          <w:szCs w:val="32"/>
        </w:rPr>
      </w:pPr>
      <w:r w:rsidRPr="00FE359B">
        <w:rPr>
          <w:rFonts w:ascii="Simplified Arabic" w:eastAsia="Calibri" w:hAnsi="Simplified Arabic" w:cs="Simplified Arabic"/>
          <w:sz w:val="32"/>
          <w:szCs w:val="32"/>
          <w:rtl/>
        </w:rPr>
        <w:t>لا يكفي أن تكون المعلومات أو الوقائع التي وقف عليها الطبيب من تلك التي تستلزم مصلحة المريض سرا أن يكون قد اطلع عليها اثناء او بسبب ممارسته لمهنته وانما يجب زيادة على ذلك ان تكون لتلك المعلومات</w:t>
      </w:r>
      <w:r>
        <w:rPr>
          <w:rFonts w:ascii="Simplified Arabic" w:eastAsia="Calibri" w:hAnsi="Simplified Arabic" w:cs="Simplified Arabic" w:hint="cs"/>
          <w:sz w:val="32"/>
          <w:szCs w:val="32"/>
          <w:rtl/>
          <w:lang w:bidi="ar-DZ"/>
        </w:rPr>
        <w:t xml:space="preserve"> </w:t>
      </w:r>
      <w:r w:rsidRPr="00FE359B">
        <w:rPr>
          <w:rFonts w:ascii="Simplified Arabic" w:eastAsia="Calibri" w:hAnsi="Simplified Arabic" w:cs="Simplified Arabic"/>
          <w:sz w:val="32"/>
          <w:szCs w:val="32"/>
          <w:rtl/>
        </w:rPr>
        <w:t>او الوقائع علاقة بالطبيب كطبيب فهو ليس ملزما بكتمان السر اذا تلقاه بصفته صديقا او ناصحا ليس بصفته طبيبا</w:t>
      </w:r>
      <w:r w:rsidRPr="00FE359B">
        <w:rPr>
          <w:rFonts w:ascii="Simplified Arabic" w:eastAsia="Calibri" w:hAnsi="Simplified Arabic" w:cs="Simplified Arabic"/>
          <w:sz w:val="32"/>
          <w:szCs w:val="32"/>
          <w:vertAlign w:val="superscript"/>
          <w:rtl/>
        </w:rPr>
        <w:footnoteReference w:id="19"/>
      </w:r>
      <w:r w:rsidRPr="00FE359B">
        <w:rPr>
          <w:rFonts w:ascii="Simplified Arabic" w:eastAsia="Calibri" w:hAnsi="Simplified Arabic" w:cs="Simplified Arabic" w:hint="cs"/>
          <w:sz w:val="32"/>
          <w:szCs w:val="32"/>
          <w:rtl/>
        </w:rPr>
        <w:t>.</w:t>
      </w:r>
    </w:p>
    <w:p w:rsidR="00CA160C" w:rsidRPr="00FE359B" w:rsidRDefault="00CA160C" w:rsidP="00CA160C">
      <w:pPr>
        <w:spacing w:after="160" w:line="259" w:lineRule="auto"/>
        <w:jc w:val="both"/>
        <w:rPr>
          <w:rFonts w:ascii="Simplified Arabic" w:eastAsia="Calibri" w:hAnsi="Simplified Arabic" w:cs="Simplified Arabic"/>
          <w:sz w:val="32"/>
          <w:szCs w:val="32"/>
        </w:rPr>
      </w:pPr>
      <w:r w:rsidRPr="00FE359B">
        <w:rPr>
          <w:rFonts w:ascii="Simplified Arabic" w:eastAsia="Calibri" w:hAnsi="Simplified Arabic" w:cs="Simplified Arabic"/>
          <w:sz w:val="32"/>
          <w:szCs w:val="32"/>
          <w:rtl/>
        </w:rPr>
        <w:t>لا بد أن يكون المريض قد لجأ اليه بهدف العلاج وأفضى له بالمعلومات على أساس أنه طبيب</w:t>
      </w:r>
      <w:r w:rsidRPr="00FE359B">
        <w:rPr>
          <w:rFonts w:ascii="Simplified Arabic" w:eastAsia="Calibri" w:hAnsi="Simplified Arabic" w:cs="Simplified Arabic"/>
          <w:sz w:val="32"/>
          <w:szCs w:val="32"/>
        </w:rPr>
        <w:t>.</w:t>
      </w:r>
      <w:r w:rsidRPr="00FE359B">
        <w:rPr>
          <w:rFonts w:ascii="Simplified Arabic" w:eastAsia="Calibri" w:hAnsi="Simplified Arabic" w:cs="Simplified Arabic"/>
          <w:sz w:val="32"/>
          <w:szCs w:val="32"/>
          <w:rtl/>
        </w:rPr>
        <w:t xml:space="preserve"> أو اكتشفها الطبيب من خلال كشفه عن المريض، أي أثناء فحصه يجب ان تنشأ علاقة بين الطبيب والمريض، حتى يلتزم الطبيب اتجاهه بالسر الطبي فلا يبوح به للغير</w:t>
      </w:r>
      <w:r w:rsidRPr="00FE359B">
        <w:rPr>
          <w:rFonts w:ascii="Simplified Arabic" w:eastAsia="Calibri" w:hAnsi="Simplified Arabic" w:cs="Simplified Arabic"/>
          <w:sz w:val="32"/>
          <w:szCs w:val="32"/>
          <w:vertAlign w:val="superscript"/>
          <w:rtl/>
        </w:rPr>
        <w:footnoteReference w:id="20"/>
      </w:r>
      <w:r w:rsidRPr="00FE359B">
        <w:rPr>
          <w:rFonts w:ascii="Simplified Arabic" w:eastAsia="Calibri" w:hAnsi="Simplified Arabic" w:cs="Simplified Arabic" w:hint="cs"/>
          <w:sz w:val="32"/>
          <w:szCs w:val="32"/>
          <w:rtl/>
        </w:rPr>
        <w:t>.</w:t>
      </w:r>
    </w:p>
    <w:p w:rsidR="0035362B" w:rsidRDefault="00CA160C" w:rsidP="00CA160C">
      <w:pPr>
        <w:spacing w:after="160" w:line="259" w:lineRule="auto"/>
        <w:jc w:val="both"/>
        <w:rPr>
          <w:rFonts w:ascii="Simplified Arabic" w:eastAsia="Calibri" w:hAnsi="Simplified Arabic" w:cs="Simplified Arabic"/>
          <w:sz w:val="32"/>
          <w:szCs w:val="32"/>
          <w:rtl/>
        </w:rPr>
      </w:pPr>
      <w:r w:rsidRPr="00FE359B">
        <w:rPr>
          <w:rFonts w:ascii="Simplified Arabic" w:eastAsia="Calibri" w:hAnsi="Simplified Arabic" w:cs="Simplified Arabic"/>
          <w:sz w:val="32"/>
          <w:szCs w:val="32"/>
          <w:rtl/>
        </w:rPr>
        <w:t>وعليه فلا يصح استبعاد شهادة الطبيب لمجرد كونه صديقا للمريض، طالما ان الشهادة التي اداها تتعلق بمعلومات ووقائع لم تصل الى علمه بصفته طبيبا ، بل بصفته صديقا للمريض ، فيجب ان تكون هناك علاقة مؤتمن بمريضه حتى يلتزم تجاه هذا الاخير بالسر المهني الطبي فلا يفشي به للغير</w:t>
      </w:r>
      <w:r>
        <w:rPr>
          <w:rFonts w:ascii="Simplified Arabic" w:eastAsia="Calibri" w:hAnsi="Simplified Arabic" w:cs="Simplified Arabic" w:hint="cs"/>
          <w:sz w:val="32"/>
          <w:szCs w:val="32"/>
          <w:rtl/>
        </w:rPr>
        <w:t>.</w:t>
      </w:r>
    </w:p>
    <w:p w:rsidR="00CA160C" w:rsidRPr="00FE359B" w:rsidRDefault="00CA160C" w:rsidP="00CA160C">
      <w:pPr>
        <w:spacing w:after="160" w:line="259" w:lineRule="auto"/>
        <w:jc w:val="both"/>
        <w:rPr>
          <w:rFonts w:ascii="Simplified Arabic" w:eastAsia="Calibri" w:hAnsi="Simplified Arabic" w:cs="Simplified Arabic"/>
          <w:sz w:val="32"/>
          <w:szCs w:val="32"/>
          <w:rtl/>
          <w:lang w:bidi="ar-DZ"/>
        </w:rPr>
        <w:sectPr w:rsidR="00CA160C" w:rsidRPr="00FE359B">
          <w:footnotePr>
            <w:numRestart w:val="eachPage"/>
          </w:footnotePr>
          <w:pgSz w:w="11910" w:h="16840"/>
          <w:pgMar w:top="1140" w:right="1300" w:bottom="1180" w:left="1300" w:header="767" w:footer="998" w:gutter="0"/>
          <w:cols w:space="720"/>
        </w:sectPr>
      </w:pPr>
    </w:p>
    <w:p w:rsidR="00FE359B" w:rsidRPr="00FE359B" w:rsidRDefault="00FE359B" w:rsidP="00F13FCC">
      <w:pPr>
        <w:spacing w:after="160" w:line="259" w:lineRule="auto"/>
        <w:jc w:val="both"/>
        <w:rPr>
          <w:rFonts w:ascii="Simplified Arabic" w:eastAsia="Calibri" w:hAnsi="Simplified Arabic" w:cs="Simplified Arabic"/>
          <w:b/>
          <w:bCs/>
          <w:sz w:val="32"/>
          <w:szCs w:val="32"/>
        </w:rPr>
      </w:pPr>
      <w:r w:rsidRPr="00FE359B">
        <w:rPr>
          <w:rFonts w:ascii="Simplified Arabic" w:eastAsia="Calibri" w:hAnsi="Simplified Arabic" w:cs="Simplified Arabic"/>
          <w:b/>
          <w:bCs/>
          <w:sz w:val="32"/>
          <w:szCs w:val="32"/>
          <w:rtl/>
        </w:rPr>
        <w:lastRenderedPageBreak/>
        <w:t xml:space="preserve">المطلب الثاني </w:t>
      </w:r>
      <w:r w:rsidRPr="00FE359B">
        <w:rPr>
          <w:rFonts w:ascii="Simplified Arabic" w:eastAsia="Calibri" w:hAnsi="Simplified Arabic" w:cs="Simplified Arabic"/>
          <w:b/>
          <w:bCs/>
          <w:sz w:val="32"/>
          <w:szCs w:val="32"/>
        </w:rPr>
        <w:t>:</w:t>
      </w:r>
      <w:r w:rsidRPr="00FE359B">
        <w:rPr>
          <w:rFonts w:ascii="Simplified Arabic" w:eastAsia="Calibri" w:hAnsi="Simplified Arabic" w:cs="Simplified Arabic"/>
          <w:b/>
          <w:bCs/>
          <w:sz w:val="32"/>
          <w:szCs w:val="32"/>
          <w:rtl/>
        </w:rPr>
        <w:t xml:space="preserve"> </w:t>
      </w:r>
      <w:r w:rsidR="00F13FCC">
        <w:rPr>
          <w:rFonts w:ascii="Simplified Arabic" w:eastAsia="Calibri" w:hAnsi="Simplified Arabic" w:cs="Simplified Arabic" w:hint="cs"/>
          <w:b/>
          <w:bCs/>
          <w:sz w:val="32"/>
          <w:szCs w:val="32"/>
          <w:rtl/>
        </w:rPr>
        <w:t>أ</w:t>
      </w:r>
      <w:r w:rsidRPr="00FE359B">
        <w:rPr>
          <w:rFonts w:ascii="Simplified Arabic" w:eastAsia="Calibri" w:hAnsi="Simplified Arabic" w:cs="Simplified Arabic"/>
          <w:b/>
          <w:bCs/>
          <w:sz w:val="32"/>
          <w:szCs w:val="32"/>
          <w:rtl/>
        </w:rPr>
        <w:t xml:space="preserve">ركان </w:t>
      </w:r>
      <w:r w:rsidR="00F13FCC">
        <w:rPr>
          <w:rFonts w:ascii="Simplified Arabic" w:eastAsia="Calibri" w:hAnsi="Simplified Arabic" w:cs="Simplified Arabic" w:hint="cs"/>
          <w:b/>
          <w:bCs/>
          <w:sz w:val="32"/>
          <w:szCs w:val="32"/>
          <w:rtl/>
        </w:rPr>
        <w:t>إ</w:t>
      </w:r>
      <w:r w:rsidRPr="00FE359B">
        <w:rPr>
          <w:rFonts w:ascii="Simplified Arabic" w:eastAsia="Calibri" w:hAnsi="Simplified Arabic" w:cs="Simplified Arabic"/>
          <w:b/>
          <w:bCs/>
          <w:sz w:val="32"/>
          <w:szCs w:val="32"/>
          <w:rtl/>
        </w:rPr>
        <w:t>فشاء السر الطبي</w:t>
      </w:r>
    </w:p>
    <w:p w:rsidR="00FE359B" w:rsidRPr="00FE359B" w:rsidRDefault="00FE359B" w:rsidP="00B06D08">
      <w:pPr>
        <w:spacing w:after="160" w:line="259" w:lineRule="auto"/>
        <w:jc w:val="both"/>
        <w:rPr>
          <w:rFonts w:ascii="Simplified Arabic" w:eastAsia="Calibri" w:hAnsi="Simplified Arabic" w:cs="Simplified Arabic"/>
          <w:sz w:val="32"/>
          <w:szCs w:val="32"/>
        </w:rPr>
      </w:pPr>
      <w:r w:rsidRPr="00FE359B">
        <w:rPr>
          <w:rFonts w:ascii="Simplified Arabic" w:eastAsia="Calibri" w:hAnsi="Simplified Arabic" w:cs="Simplified Arabic"/>
          <w:sz w:val="32"/>
          <w:szCs w:val="32"/>
          <w:rtl/>
        </w:rPr>
        <w:t>إن حماية الحياة الشخصية للأفراد و أسرارهم الخاصة سبب كاف لفرض واجب المحافظة على السر</w:t>
      </w:r>
      <w:r w:rsidRPr="00FE359B">
        <w:rPr>
          <w:rFonts w:ascii="Simplified Arabic" w:eastAsia="Calibri" w:hAnsi="Simplified Arabic" w:cs="Simplified Arabic" w:hint="cs"/>
          <w:sz w:val="32"/>
          <w:szCs w:val="32"/>
          <w:rtl/>
          <w:lang w:bidi="ar-DZ"/>
        </w:rPr>
        <w:t xml:space="preserve"> </w:t>
      </w:r>
      <w:r w:rsidRPr="00FE359B">
        <w:rPr>
          <w:rFonts w:ascii="Simplified Arabic" w:eastAsia="Calibri" w:hAnsi="Simplified Arabic" w:cs="Simplified Arabic"/>
          <w:sz w:val="32"/>
          <w:szCs w:val="32"/>
          <w:rtl/>
        </w:rPr>
        <w:t>المهني، و هو من بين الالتزامات الأساسية الملقاة على عاتق كافة أعوان الدولة بل إنه من أهم السلوكات</w:t>
      </w:r>
      <w:r w:rsidRPr="00FE359B">
        <w:rPr>
          <w:rFonts w:ascii="Simplified Arabic" w:eastAsia="Calibri" w:hAnsi="Simplified Arabic" w:cs="Simplified Arabic" w:hint="cs"/>
          <w:sz w:val="32"/>
          <w:szCs w:val="32"/>
          <w:rtl/>
        </w:rPr>
        <w:t xml:space="preserve"> </w:t>
      </w:r>
      <w:r w:rsidRPr="00FE359B">
        <w:rPr>
          <w:rFonts w:ascii="Simplified Arabic" w:eastAsia="Calibri" w:hAnsi="Simplified Arabic" w:cs="Simplified Arabic"/>
          <w:sz w:val="32"/>
          <w:szCs w:val="32"/>
          <w:rtl/>
        </w:rPr>
        <w:t>المهنية التي ينبغي عليهم التحلي بها</w:t>
      </w:r>
      <w:r w:rsidRPr="00FE359B">
        <w:rPr>
          <w:rFonts w:ascii="Simplified Arabic" w:eastAsia="Calibri" w:hAnsi="Simplified Arabic" w:cs="Simplified Arabic"/>
          <w:sz w:val="32"/>
          <w:szCs w:val="32"/>
          <w:vertAlign w:val="superscript"/>
          <w:rtl/>
        </w:rPr>
        <w:footnoteReference w:id="21"/>
      </w:r>
      <w:r w:rsidRPr="00FE359B">
        <w:rPr>
          <w:rFonts w:ascii="Simplified Arabic" w:eastAsia="Calibri" w:hAnsi="Simplified Arabic" w:cs="Simplified Arabic"/>
          <w:sz w:val="32"/>
          <w:szCs w:val="32"/>
          <w:rtl/>
        </w:rPr>
        <w:t xml:space="preserve"> ، و لأن الحق في الخصوصية هو حق جوهري للإنسان، فهو</w:t>
      </w:r>
      <w:r w:rsidR="00B06D08">
        <w:rPr>
          <w:rFonts w:ascii="Simplified Arabic" w:eastAsia="Calibri" w:hAnsi="Simplified Arabic" w:cs="Simplified Arabic" w:hint="cs"/>
          <w:sz w:val="32"/>
          <w:szCs w:val="32"/>
          <w:rtl/>
          <w:lang w:bidi="ar-DZ"/>
        </w:rPr>
        <w:t xml:space="preserve"> </w:t>
      </w:r>
      <w:r w:rsidRPr="00FE359B">
        <w:rPr>
          <w:rFonts w:ascii="Simplified Arabic" w:eastAsia="Calibri" w:hAnsi="Simplified Arabic" w:cs="Simplified Arabic"/>
          <w:sz w:val="32"/>
          <w:szCs w:val="32"/>
          <w:rtl/>
        </w:rPr>
        <w:t xml:space="preserve">مكرس دستوريا في أغلب التشريعات و منها التعديل الدستوري الذي و في مادته الأولى نص على أنه </w:t>
      </w:r>
      <w:r w:rsidRPr="00FE359B">
        <w:rPr>
          <w:rFonts w:ascii="Simplified Arabic" w:eastAsia="Calibri" w:hAnsi="Simplified Arabic" w:cs="Simplified Arabic"/>
          <w:sz w:val="32"/>
          <w:szCs w:val="32"/>
        </w:rPr>
        <w:t>:</w:t>
      </w:r>
      <w:r w:rsidRPr="00FE359B">
        <w:rPr>
          <w:rFonts w:ascii="Simplified Arabic" w:eastAsia="Calibri" w:hAnsi="Simplified Arabic" w:cs="Simplified Arabic"/>
          <w:sz w:val="32"/>
          <w:szCs w:val="32"/>
          <w:rtl/>
        </w:rPr>
        <w:t xml:space="preserve"> لا يجوز انتهاك حرمة حياة المواطن العامة و حرمة شرفه</w:t>
      </w:r>
      <w:r w:rsidRPr="00FE359B">
        <w:rPr>
          <w:rFonts w:ascii="Simplified Arabic" w:eastAsia="Calibri" w:hAnsi="Simplified Arabic" w:cs="Simplified Arabic"/>
          <w:sz w:val="32"/>
          <w:szCs w:val="32"/>
        </w:rPr>
        <w:t>,</w:t>
      </w:r>
      <w:r w:rsidRPr="00FE359B">
        <w:rPr>
          <w:rFonts w:ascii="Simplified Arabic" w:eastAsia="Calibri" w:hAnsi="Simplified Arabic" w:cs="Simplified Arabic"/>
          <w:sz w:val="32"/>
          <w:szCs w:val="32"/>
          <w:rtl/>
        </w:rPr>
        <w:t xml:space="preserve"> و يحميها القانون</w:t>
      </w:r>
      <w:r w:rsidRPr="00FE359B">
        <w:rPr>
          <w:rFonts w:ascii="Simplified Arabic" w:eastAsia="Calibri" w:hAnsi="Simplified Arabic" w:cs="Simplified Arabic"/>
          <w:sz w:val="32"/>
          <w:szCs w:val="32"/>
          <w:vertAlign w:val="superscript"/>
          <w:rtl/>
        </w:rPr>
        <w:footnoteReference w:id="22"/>
      </w:r>
      <w:r w:rsidRPr="00FE359B">
        <w:rPr>
          <w:rFonts w:ascii="Simplified Arabic" w:eastAsia="Calibri" w:hAnsi="Simplified Arabic" w:cs="Simplified Arabic"/>
          <w:sz w:val="32"/>
          <w:szCs w:val="32"/>
        </w:rPr>
        <w:t>.</w:t>
      </w:r>
    </w:p>
    <w:p w:rsidR="00FE359B" w:rsidRPr="00FE359B" w:rsidRDefault="00FE359B" w:rsidP="00FE359B">
      <w:pPr>
        <w:spacing w:after="160" w:line="259" w:lineRule="auto"/>
        <w:jc w:val="both"/>
        <w:rPr>
          <w:rFonts w:ascii="Simplified Arabic" w:eastAsia="Calibri" w:hAnsi="Simplified Arabic" w:cs="Simplified Arabic"/>
          <w:sz w:val="32"/>
          <w:szCs w:val="32"/>
        </w:rPr>
      </w:pPr>
      <w:r w:rsidRPr="00FE359B">
        <w:rPr>
          <w:rFonts w:ascii="Simplified Arabic" w:eastAsia="Calibri" w:hAnsi="Simplified Arabic" w:cs="Simplified Arabic"/>
          <w:sz w:val="32"/>
          <w:szCs w:val="32"/>
          <w:rtl/>
        </w:rPr>
        <w:t>فلكل شخص الحق في سرية الأمور المتعلقة بجسده أو بمرضه</w:t>
      </w:r>
      <w:r w:rsidRPr="00FE359B">
        <w:rPr>
          <w:rFonts w:ascii="Simplified Arabic" w:eastAsia="Calibri" w:hAnsi="Simplified Arabic" w:cs="Simplified Arabic"/>
          <w:sz w:val="32"/>
          <w:szCs w:val="32"/>
        </w:rPr>
        <w:t>.</w:t>
      </w:r>
    </w:p>
    <w:p w:rsidR="00FE359B" w:rsidRPr="00FE359B" w:rsidRDefault="00FE359B" w:rsidP="00B06D08">
      <w:pPr>
        <w:spacing w:after="160" w:line="259" w:lineRule="auto"/>
        <w:jc w:val="both"/>
        <w:rPr>
          <w:rFonts w:ascii="Simplified Arabic" w:eastAsia="Calibri" w:hAnsi="Simplified Arabic" w:cs="Simplified Arabic"/>
          <w:sz w:val="32"/>
          <w:szCs w:val="32"/>
        </w:rPr>
      </w:pPr>
      <w:r w:rsidRPr="00FE359B">
        <w:rPr>
          <w:rFonts w:ascii="Simplified Arabic" w:eastAsia="Calibri" w:hAnsi="Simplified Arabic" w:cs="Simplified Arabic"/>
          <w:sz w:val="32"/>
          <w:szCs w:val="32"/>
          <w:rtl/>
        </w:rPr>
        <w:t xml:space="preserve">كما نص قانون العقوبات في مادته </w:t>
      </w:r>
      <w:r w:rsidRPr="00FE359B">
        <w:rPr>
          <w:rFonts w:ascii="Simplified Arabic" w:eastAsia="Calibri" w:hAnsi="Simplified Arabic" w:cs="Simplified Arabic"/>
          <w:sz w:val="32"/>
          <w:szCs w:val="32"/>
        </w:rPr>
        <w:t>301</w:t>
      </w:r>
      <w:r w:rsidRPr="00FE359B">
        <w:rPr>
          <w:rFonts w:ascii="Simplified Arabic" w:eastAsia="Calibri" w:hAnsi="Simplified Arabic" w:cs="Simplified Arabic"/>
          <w:sz w:val="32"/>
          <w:szCs w:val="32"/>
          <w:rtl/>
        </w:rPr>
        <w:t xml:space="preserve"> على أنه يعاقب بالحبس من شهر إلى ستة أشهر و بغرامة من</w:t>
      </w:r>
      <w:r w:rsidR="00B06D08">
        <w:rPr>
          <w:rFonts w:ascii="Simplified Arabic" w:eastAsia="Calibri" w:hAnsi="Simplified Arabic" w:cs="Simplified Arabic" w:hint="cs"/>
          <w:sz w:val="32"/>
          <w:szCs w:val="32"/>
          <w:rtl/>
          <w:lang w:bidi="ar-DZ"/>
        </w:rPr>
        <w:t xml:space="preserve"> </w:t>
      </w:r>
      <w:r w:rsidRPr="00FE359B">
        <w:rPr>
          <w:rFonts w:ascii="Simplified Arabic" w:eastAsia="Calibri" w:hAnsi="Simplified Arabic" w:cs="Simplified Arabic"/>
          <w:sz w:val="32"/>
          <w:szCs w:val="32"/>
        </w:rPr>
        <w:t>500</w:t>
      </w:r>
      <w:r w:rsidRPr="00FE359B">
        <w:rPr>
          <w:rFonts w:ascii="Simplified Arabic" w:eastAsia="Calibri" w:hAnsi="Simplified Arabic" w:cs="Simplified Arabic"/>
          <w:sz w:val="32"/>
          <w:szCs w:val="32"/>
          <w:rtl/>
        </w:rPr>
        <w:t xml:space="preserve"> إلى </w:t>
      </w:r>
      <w:r w:rsidRPr="00FE359B">
        <w:rPr>
          <w:rFonts w:ascii="Simplified Arabic" w:eastAsia="Calibri" w:hAnsi="Simplified Arabic" w:cs="Simplified Arabic"/>
          <w:sz w:val="32"/>
          <w:szCs w:val="32"/>
        </w:rPr>
        <w:t>5000</w:t>
      </w:r>
      <w:r w:rsidRPr="00FE359B">
        <w:rPr>
          <w:rFonts w:ascii="Simplified Arabic" w:eastAsia="Calibri" w:hAnsi="Simplified Arabic" w:cs="Simplified Arabic"/>
          <w:sz w:val="32"/>
          <w:szCs w:val="32"/>
          <w:rtl/>
        </w:rPr>
        <w:t xml:space="preserve"> دج الأطباء والجراحون و الصيادلة و القابلات و جميع الأشخاص المؤتمنين بحكم الواقع أو المهنة أو الوظيفة الدائمة أو المؤقتة على أسرار أدلى بها إليهم و أفشوها في غير الحالات التي يوجب عليهم فيها القانون إفشاؤها و يصرح لهم بذلك</w:t>
      </w:r>
      <w:r w:rsidRPr="00FE359B">
        <w:rPr>
          <w:rFonts w:ascii="Simplified Arabic" w:eastAsia="Calibri" w:hAnsi="Simplified Arabic" w:cs="Simplified Arabic"/>
          <w:sz w:val="32"/>
          <w:szCs w:val="32"/>
          <w:vertAlign w:val="superscript"/>
          <w:rtl/>
        </w:rPr>
        <w:footnoteReference w:id="23"/>
      </w:r>
      <w:r w:rsidRPr="00FE359B">
        <w:rPr>
          <w:rFonts w:ascii="Simplified Arabic" w:eastAsia="Calibri" w:hAnsi="Simplified Arabic" w:cs="Simplified Arabic"/>
          <w:sz w:val="32"/>
          <w:szCs w:val="32"/>
          <w:rtl/>
        </w:rPr>
        <w:t xml:space="preserve"> </w:t>
      </w:r>
    </w:p>
    <w:p w:rsidR="00FE359B" w:rsidRPr="00FE359B" w:rsidRDefault="00FE359B" w:rsidP="00FE359B">
      <w:pPr>
        <w:spacing w:after="160" w:line="259" w:lineRule="auto"/>
        <w:jc w:val="both"/>
        <w:rPr>
          <w:rFonts w:ascii="Simplified Arabic" w:eastAsia="Calibri" w:hAnsi="Simplified Arabic" w:cs="Simplified Arabic"/>
          <w:sz w:val="32"/>
          <w:szCs w:val="32"/>
        </w:rPr>
      </w:pPr>
      <w:r w:rsidRPr="00FE359B">
        <w:rPr>
          <w:rFonts w:ascii="Simplified Arabic" w:eastAsia="Calibri" w:hAnsi="Simplified Arabic" w:cs="Simplified Arabic"/>
          <w:sz w:val="32"/>
          <w:szCs w:val="32"/>
          <w:rtl/>
        </w:rPr>
        <w:t>فهذه المادة تؤكد و بصورة ردعية على ضرورة الحفاظ على السر المهني، و حددت عقوبته في حالة</w:t>
      </w:r>
      <w:r w:rsidRPr="00FE359B">
        <w:rPr>
          <w:rFonts w:ascii="Simplified Arabic" w:eastAsia="Calibri" w:hAnsi="Simplified Arabic" w:cs="Simplified Arabic" w:hint="cs"/>
          <w:sz w:val="32"/>
          <w:szCs w:val="32"/>
          <w:rtl/>
          <w:lang w:bidi="ar-DZ"/>
        </w:rPr>
        <w:t xml:space="preserve"> </w:t>
      </w:r>
      <w:r w:rsidRPr="00FE359B">
        <w:rPr>
          <w:rFonts w:ascii="Simplified Arabic" w:eastAsia="Calibri" w:hAnsi="Simplified Arabic" w:cs="Simplified Arabic"/>
          <w:sz w:val="32"/>
          <w:szCs w:val="32"/>
          <w:rtl/>
        </w:rPr>
        <w:t>الإخلال بها يتأكد لنا من خلال كل هذا أنه في حالة إفشاء السر المهني تقوم المسؤولية الجزائية للطبيب</w:t>
      </w:r>
      <w:r w:rsidRPr="00FE359B">
        <w:rPr>
          <w:rFonts w:ascii="Simplified Arabic" w:eastAsia="Calibri" w:hAnsi="Simplified Arabic" w:cs="Simplified Arabic"/>
          <w:sz w:val="32"/>
          <w:szCs w:val="32"/>
        </w:rPr>
        <w:t>.</w:t>
      </w:r>
    </w:p>
    <w:p w:rsidR="00FE359B" w:rsidRPr="00FE359B" w:rsidRDefault="00FE359B" w:rsidP="00FE359B">
      <w:pPr>
        <w:spacing w:after="160" w:line="259" w:lineRule="auto"/>
        <w:jc w:val="both"/>
        <w:rPr>
          <w:rFonts w:ascii="Simplified Arabic" w:eastAsia="Calibri" w:hAnsi="Simplified Arabic" w:cs="Simplified Arabic"/>
          <w:sz w:val="32"/>
          <w:szCs w:val="32"/>
        </w:rPr>
      </w:pPr>
    </w:p>
    <w:p w:rsidR="00FE359B" w:rsidRPr="00FE359B" w:rsidRDefault="00FE359B" w:rsidP="00FE359B">
      <w:pPr>
        <w:spacing w:after="160" w:line="259" w:lineRule="auto"/>
        <w:jc w:val="both"/>
        <w:rPr>
          <w:rFonts w:ascii="Simplified Arabic" w:eastAsia="Calibri" w:hAnsi="Simplified Arabic" w:cs="Simplified Arabic"/>
          <w:sz w:val="32"/>
          <w:szCs w:val="32"/>
        </w:rPr>
      </w:pPr>
    </w:p>
    <w:p w:rsidR="00FE359B" w:rsidRPr="00FE359B" w:rsidRDefault="00FE359B" w:rsidP="00FE359B">
      <w:pPr>
        <w:spacing w:after="160" w:line="259" w:lineRule="auto"/>
        <w:jc w:val="both"/>
        <w:rPr>
          <w:rFonts w:ascii="Simplified Arabic" w:eastAsia="Calibri" w:hAnsi="Simplified Arabic" w:cs="Simplified Arabic"/>
          <w:sz w:val="32"/>
          <w:szCs w:val="32"/>
        </w:rPr>
      </w:pPr>
    </w:p>
    <w:p w:rsidR="00FE359B" w:rsidRPr="00FE359B" w:rsidRDefault="00FE359B" w:rsidP="00FE359B">
      <w:pPr>
        <w:spacing w:after="160" w:line="259" w:lineRule="auto"/>
        <w:jc w:val="both"/>
        <w:rPr>
          <w:rFonts w:ascii="Simplified Arabic" w:eastAsia="Calibri" w:hAnsi="Simplified Arabic" w:cs="Simplified Arabic"/>
          <w:sz w:val="32"/>
          <w:szCs w:val="32"/>
        </w:rPr>
        <w:sectPr w:rsidR="00FE359B" w:rsidRPr="00FE359B">
          <w:footnotePr>
            <w:numRestart w:val="eachPage"/>
          </w:footnotePr>
          <w:pgSz w:w="11910" w:h="16840"/>
          <w:pgMar w:top="1140" w:right="1300" w:bottom="1180" w:left="1300" w:header="767" w:footer="998" w:gutter="0"/>
          <w:cols w:space="720"/>
        </w:sectPr>
      </w:pPr>
    </w:p>
    <w:p w:rsidR="00FE359B" w:rsidRPr="00FE359B" w:rsidRDefault="00FE359B" w:rsidP="00FE359B">
      <w:pPr>
        <w:spacing w:after="160" w:line="259" w:lineRule="auto"/>
        <w:jc w:val="both"/>
        <w:rPr>
          <w:rFonts w:ascii="Simplified Arabic" w:eastAsia="Calibri" w:hAnsi="Simplified Arabic" w:cs="Simplified Arabic"/>
          <w:b/>
          <w:bCs/>
          <w:sz w:val="32"/>
          <w:szCs w:val="32"/>
        </w:rPr>
      </w:pPr>
      <w:r w:rsidRPr="00FE359B">
        <w:rPr>
          <w:rFonts w:ascii="Simplified Arabic" w:eastAsia="Calibri" w:hAnsi="Simplified Arabic" w:cs="Simplified Arabic"/>
          <w:b/>
          <w:bCs/>
          <w:sz w:val="32"/>
          <w:szCs w:val="32"/>
          <w:rtl/>
        </w:rPr>
        <w:lastRenderedPageBreak/>
        <w:t xml:space="preserve">الفرع الاول </w:t>
      </w:r>
      <w:r w:rsidRPr="00FE359B">
        <w:rPr>
          <w:rFonts w:ascii="Simplified Arabic" w:eastAsia="Calibri" w:hAnsi="Simplified Arabic" w:cs="Simplified Arabic"/>
          <w:b/>
          <w:bCs/>
          <w:sz w:val="32"/>
          <w:szCs w:val="32"/>
        </w:rPr>
        <w:t>:</w:t>
      </w:r>
      <w:r w:rsidRPr="00FE359B">
        <w:rPr>
          <w:rFonts w:ascii="Simplified Arabic" w:eastAsia="Calibri" w:hAnsi="Simplified Arabic" w:cs="Simplified Arabic"/>
          <w:b/>
          <w:bCs/>
          <w:sz w:val="32"/>
          <w:szCs w:val="32"/>
          <w:rtl/>
        </w:rPr>
        <w:t xml:space="preserve"> الركن الشرعي</w:t>
      </w:r>
    </w:p>
    <w:p w:rsidR="00FE359B" w:rsidRPr="00FE359B" w:rsidRDefault="00FE359B" w:rsidP="00FE359B">
      <w:pPr>
        <w:spacing w:after="160" w:line="259" w:lineRule="auto"/>
        <w:jc w:val="both"/>
        <w:rPr>
          <w:rFonts w:ascii="Simplified Arabic" w:eastAsia="Calibri" w:hAnsi="Simplified Arabic" w:cs="Simplified Arabic"/>
          <w:sz w:val="32"/>
          <w:szCs w:val="32"/>
        </w:rPr>
      </w:pPr>
      <w:r w:rsidRPr="00FE359B">
        <w:rPr>
          <w:rFonts w:ascii="Simplified Arabic" w:eastAsia="Calibri" w:hAnsi="Simplified Arabic" w:cs="Simplified Arabic"/>
          <w:sz w:val="32"/>
          <w:szCs w:val="32"/>
          <w:rtl/>
        </w:rPr>
        <w:t xml:space="preserve">يقصد بالركن الشرعي هو أن يكون الفعل المجرم منصوصا عليه في قانون العقوبات أو في القوانين المكملة له ، و أن يكون المشرع قد حدد له جزاءا جنائيا، و هذا تطبيقا لمبدأ الشرعية الذي نصت عليه المادة الأولى من قانون العقوبات و النص القانوني الذي يحكم جريمة إفشاء الأسرار في المادة </w:t>
      </w:r>
      <w:r w:rsidRPr="00FE359B">
        <w:rPr>
          <w:rFonts w:ascii="Simplified Arabic" w:eastAsia="Calibri" w:hAnsi="Simplified Arabic" w:cs="Simplified Arabic"/>
          <w:sz w:val="32"/>
          <w:szCs w:val="32"/>
        </w:rPr>
        <w:t>301</w:t>
      </w:r>
      <w:r w:rsidRPr="00FE359B">
        <w:rPr>
          <w:rFonts w:ascii="Simplified Arabic" w:eastAsia="Calibri" w:hAnsi="Simplified Arabic" w:cs="Simplified Arabic"/>
          <w:sz w:val="32"/>
          <w:szCs w:val="32"/>
          <w:rtl/>
        </w:rPr>
        <w:t xml:space="preserve"> من قانون العقوبات</w:t>
      </w:r>
      <w:r w:rsidRPr="00FE359B">
        <w:rPr>
          <w:rFonts w:ascii="Simplified Arabic" w:eastAsia="Calibri" w:hAnsi="Simplified Arabic" w:cs="Simplified Arabic"/>
          <w:sz w:val="32"/>
          <w:szCs w:val="32"/>
        </w:rPr>
        <w:t>.</w:t>
      </w:r>
    </w:p>
    <w:p w:rsidR="00FE359B" w:rsidRPr="00FE359B" w:rsidRDefault="00FE359B" w:rsidP="00FE359B">
      <w:pPr>
        <w:spacing w:after="160" w:line="259" w:lineRule="auto"/>
        <w:jc w:val="both"/>
        <w:rPr>
          <w:rFonts w:ascii="Simplified Arabic" w:eastAsia="Calibri" w:hAnsi="Simplified Arabic" w:cs="Simplified Arabic"/>
          <w:sz w:val="32"/>
          <w:szCs w:val="32"/>
        </w:rPr>
      </w:pPr>
      <w:r w:rsidRPr="00FE359B">
        <w:rPr>
          <w:rFonts w:ascii="Simplified Arabic" w:eastAsia="Calibri" w:hAnsi="Simplified Arabic" w:cs="Simplified Arabic"/>
          <w:sz w:val="32"/>
          <w:szCs w:val="32"/>
          <w:rtl/>
        </w:rPr>
        <w:t xml:space="preserve">كما نصت المادة </w:t>
      </w:r>
      <w:r w:rsidRPr="00FE359B">
        <w:rPr>
          <w:rFonts w:ascii="Simplified Arabic" w:eastAsia="Calibri" w:hAnsi="Simplified Arabic" w:cs="Simplified Arabic"/>
          <w:sz w:val="32"/>
          <w:szCs w:val="32"/>
        </w:rPr>
        <w:t>36</w:t>
      </w:r>
      <w:r w:rsidRPr="00FE359B">
        <w:rPr>
          <w:rFonts w:ascii="Simplified Arabic" w:eastAsia="Calibri" w:hAnsi="Simplified Arabic" w:cs="Simplified Arabic"/>
          <w:sz w:val="32"/>
          <w:szCs w:val="32"/>
          <w:rtl/>
        </w:rPr>
        <w:t xml:space="preserve"> من المرسوم التنفيذي رقم </w:t>
      </w:r>
      <w:r w:rsidRPr="00FE359B">
        <w:rPr>
          <w:rFonts w:ascii="Simplified Arabic" w:eastAsia="Calibri" w:hAnsi="Simplified Arabic" w:cs="Simplified Arabic"/>
          <w:sz w:val="32"/>
          <w:szCs w:val="32"/>
        </w:rPr>
        <w:t>92/27</w:t>
      </w:r>
      <w:r w:rsidRPr="00FE359B">
        <w:rPr>
          <w:rFonts w:ascii="Simplified Arabic" w:eastAsia="Calibri" w:hAnsi="Simplified Arabic" w:cs="Simplified Arabic"/>
          <w:sz w:val="32"/>
          <w:szCs w:val="32"/>
          <w:rtl/>
        </w:rPr>
        <w:t xml:space="preserve"> المتضمن مدونة أخلاقيات الطب على أنه </w:t>
      </w:r>
      <w:r w:rsidRPr="00FE359B">
        <w:rPr>
          <w:rFonts w:ascii="Simplified Arabic" w:eastAsia="Calibri" w:hAnsi="Simplified Arabic" w:cs="Simplified Arabic"/>
          <w:sz w:val="32"/>
          <w:szCs w:val="32"/>
        </w:rPr>
        <w:t>:</w:t>
      </w:r>
      <w:r w:rsidRPr="00FE359B">
        <w:rPr>
          <w:rFonts w:ascii="Simplified Arabic" w:eastAsia="Calibri" w:hAnsi="Simplified Arabic" w:cs="Simplified Arabic"/>
          <w:sz w:val="32"/>
          <w:szCs w:val="32"/>
          <w:rtl/>
        </w:rPr>
        <w:t xml:space="preserve"> يشترط</w:t>
      </w:r>
      <w:r w:rsidRPr="00FE359B">
        <w:rPr>
          <w:rFonts w:ascii="Simplified Arabic" w:eastAsia="Calibri" w:hAnsi="Simplified Arabic" w:cs="Simplified Arabic" w:hint="cs"/>
          <w:sz w:val="32"/>
          <w:szCs w:val="32"/>
          <w:rtl/>
          <w:lang w:bidi="ar-DZ"/>
        </w:rPr>
        <w:t xml:space="preserve"> </w:t>
      </w:r>
      <w:r w:rsidRPr="00FE359B">
        <w:rPr>
          <w:rFonts w:ascii="Simplified Arabic" w:eastAsia="Calibri" w:hAnsi="Simplified Arabic" w:cs="Simplified Arabic"/>
          <w:sz w:val="32"/>
          <w:szCs w:val="32"/>
          <w:rtl/>
        </w:rPr>
        <w:t>في كل طبيب أو جراح أسنان أن يحتفظ بالسر المهني المفروض لصالح المريض أو المجموعة إلا إذا</w:t>
      </w:r>
      <w:r w:rsidRPr="00FE359B">
        <w:rPr>
          <w:rFonts w:ascii="Simplified Arabic" w:eastAsia="Calibri" w:hAnsi="Simplified Arabic" w:cs="Simplified Arabic" w:hint="cs"/>
          <w:sz w:val="32"/>
          <w:szCs w:val="32"/>
          <w:rtl/>
          <w:lang w:bidi="ar-DZ"/>
        </w:rPr>
        <w:t xml:space="preserve"> </w:t>
      </w:r>
      <w:r w:rsidRPr="00FE359B">
        <w:rPr>
          <w:rFonts w:ascii="Simplified Arabic" w:eastAsia="Calibri" w:hAnsi="Simplified Arabic" w:cs="Simplified Arabic"/>
          <w:sz w:val="32"/>
          <w:szCs w:val="32"/>
          <w:rtl/>
        </w:rPr>
        <w:t>نص القانون على خلاف ذلك</w:t>
      </w:r>
      <w:r w:rsidRPr="00FE359B">
        <w:rPr>
          <w:rFonts w:ascii="Simplified Arabic" w:eastAsia="Calibri" w:hAnsi="Simplified Arabic" w:cs="Simplified Arabic"/>
          <w:sz w:val="32"/>
          <w:szCs w:val="32"/>
          <w:vertAlign w:val="superscript"/>
          <w:rtl/>
        </w:rPr>
        <w:footnoteReference w:id="24"/>
      </w:r>
      <w:r w:rsidR="00192BBD">
        <w:rPr>
          <w:rFonts w:ascii="Simplified Arabic" w:eastAsia="Calibri" w:hAnsi="Simplified Arabic" w:cs="Simplified Arabic" w:hint="cs"/>
          <w:sz w:val="32"/>
          <w:szCs w:val="32"/>
          <w:rtl/>
        </w:rPr>
        <w:t>.</w:t>
      </w:r>
    </w:p>
    <w:p w:rsidR="00FE359B" w:rsidRPr="00FE359B" w:rsidRDefault="00FE359B" w:rsidP="00FE359B">
      <w:pPr>
        <w:spacing w:after="160" w:line="259" w:lineRule="auto"/>
        <w:jc w:val="both"/>
        <w:rPr>
          <w:rFonts w:ascii="Simplified Arabic" w:eastAsia="Calibri" w:hAnsi="Simplified Arabic" w:cs="Simplified Arabic"/>
          <w:sz w:val="32"/>
          <w:szCs w:val="32"/>
        </w:rPr>
      </w:pPr>
      <w:r w:rsidRPr="00FE359B">
        <w:rPr>
          <w:rFonts w:ascii="Simplified Arabic" w:eastAsia="Calibri" w:hAnsi="Simplified Arabic" w:cs="Simplified Arabic"/>
          <w:sz w:val="32"/>
          <w:szCs w:val="32"/>
          <w:rtl/>
        </w:rPr>
        <w:t xml:space="preserve">أما المادة </w:t>
      </w:r>
      <w:r w:rsidRPr="00FE359B">
        <w:rPr>
          <w:rFonts w:ascii="Simplified Arabic" w:eastAsia="Calibri" w:hAnsi="Simplified Arabic" w:cs="Simplified Arabic"/>
          <w:sz w:val="32"/>
          <w:szCs w:val="32"/>
        </w:rPr>
        <w:t>194/02</w:t>
      </w:r>
      <w:r w:rsidRPr="00FE359B">
        <w:rPr>
          <w:rFonts w:ascii="Simplified Arabic" w:eastAsia="Calibri" w:hAnsi="Simplified Arabic" w:cs="Simplified Arabic"/>
          <w:sz w:val="32"/>
          <w:szCs w:val="32"/>
          <w:rtl/>
        </w:rPr>
        <w:t xml:space="preserve"> من القانون </w:t>
      </w:r>
      <w:r w:rsidRPr="00FE359B">
        <w:rPr>
          <w:rFonts w:ascii="Simplified Arabic" w:eastAsia="Calibri" w:hAnsi="Simplified Arabic" w:cs="Simplified Arabic"/>
          <w:sz w:val="32"/>
          <w:szCs w:val="32"/>
        </w:rPr>
        <w:t>98/09</w:t>
      </w:r>
      <w:r w:rsidRPr="00FE359B">
        <w:rPr>
          <w:rFonts w:ascii="Simplified Arabic" w:eastAsia="Calibri" w:hAnsi="Simplified Arabic" w:cs="Simplified Arabic"/>
          <w:sz w:val="32"/>
          <w:szCs w:val="32"/>
          <w:rtl/>
        </w:rPr>
        <w:t xml:space="preserve"> المتعلق بحماية الصحة وترقيتها، فنصت على أنه</w:t>
      </w:r>
      <w:r w:rsidRPr="00FE359B">
        <w:rPr>
          <w:rFonts w:ascii="Simplified Arabic" w:eastAsia="Calibri" w:hAnsi="Simplified Arabic" w:cs="Simplified Arabic"/>
          <w:sz w:val="32"/>
          <w:szCs w:val="32"/>
        </w:rPr>
        <w:t>:</w:t>
      </w:r>
      <w:r w:rsidRPr="00FE359B">
        <w:rPr>
          <w:rFonts w:ascii="Simplified Arabic" w:eastAsia="Calibri" w:hAnsi="Simplified Arabic" w:cs="Simplified Arabic"/>
          <w:sz w:val="32"/>
          <w:szCs w:val="32"/>
          <w:rtl/>
        </w:rPr>
        <w:t xml:space="preserve"> يمارس</w:t>
      </w:r>
      <w:r w:rsidRPr="00FE359B">
        <w:rPr>
          <w:rFonts w:ascii="Simplified Arabic" w:eastAsia="Calibri" w:hAnsi="Simplified Arabic" w:cs="Simplified Arabic" w:hint="cs"/>
          <w:sz w:val="32"/>
          <w:szCs w:val="32"/>
          <w:rtl/>
        </w:rPr>
        <w:t xml:space="preserve"> </w:t>
      </w:r>
      <w:r w:rsidRPr="00FE359B">
        <w:rPr>
          <w:rFonts w:ascii="Simplified Arabic" w:eastAsia="Calibri" w:hAnsi="Simplified Arabic" w:cs="Simplified Arabic"/>
          <w:sz w:val="32"/>
          <w:szCs w:val="32"/>
          <w:rtl/>
        </w:rPr>
        <w:t>الصيادلة المفتشون مهامهم عبر التراب الوطني و يلتزم هؤلاء بالسر المهني</w:t>
      </w:r>
      <w:r w:rsidRPr="00FE359B">
        <w:rPr>
          <w:rFonts w:ascii="Simplified Arabic" w:eastAsia="Calibri" w:hAnsi="Simplified Arabic" w:cs="Simplified Arabic"/>
          <w:sz w:val="32"/>
          <w:szCs w:val="32"/>
          <w:vertAlign w:val="superscript"/>
          <w:rtl/>
        </w:rPr>
        <w:footnoteReference w:id="25"/>
      </w:r>
      <w:r w:rsidRPr="00FE359B">
        <w:rPr>
          <w:rFonts w:ascii="Simplified Arabic" w:eastAsia="Calibri" w:hAnsi="Simplified Arabic" w:cs="Simplified Arabic"/>
          <w:sz w:val="32"/>
          <w:szCs w:val="32"/>
          <w:rtl/>
        </w:rPr>
        <w:t xml:space="preserve"> </w:t>
      </w:r>
      <w:r w:rsidR="00192BBD">
        <w:rPr>
          <w:rFonts w:ascii="Simplified Arabic" w:eastAsia="Calibri" w:hAnsi="Simplified Arabic" w:cs="Simplified Arabic" w:hint="cs"/>
          <w:sz w:val="32"/>
          <w:szCs w:val="32"/>
          <w:rtl/>
        </w:rPr>
        <w:t>.</w:t>
      </w:r>
    </w:p>
    <w:p w:rsidR="00FE359B" w:rsidRPr="00FE359B" w:rsidRDefault="00FE359B" w:rsidP="00FE359B">
      <w:pPr>
        <w:spacing w:after="160" w:line="259" w:lineRule="auto"/>
        <w:jc w:val="both"/>
        <w:rPr>
          <w:rFonts w:ascii="Simplified Arabic" w:eastAsia="Calibri" w:hAnsi="Simplified Arabic" w:cs="Simplified Arabic"/>
          <w:sz w:val="32"/>
          <w:szCs w:val="32"/>
        </w:rPr>
      </w:pPr>
      <w:r w:rsidRPr="00FE359B">
        <w:rPr>
          <w:rFonts w:ascii="Simplified Arabic" w:eastAsia="Calibri" w:hAnsi="Simplified Arabic" w:cs="Simplified Arabic"/>
          <w:sz w:val="32"/>
          <w:szCs w:val="32"/>
          <w:rtl/>
        </w:rPr>
        <w:t>كل هذه النصوص و غيرها تؤكد على أن فعل إفشاء الأسرار يعتبر جريمة يعاقب عليها الطبيب و بالتالي توفر الركن الشرعي في جريمة إفشاء السر الطبي</w:t>
      </w:r>
      <w:r w:rsidRPr="00FE359B">
        <w:rPr>
          <w:rFonts w:ascii="Simplified Arabic" w:eastAsia="Calibri" w:hAnsi="Simplified Arabic" w:cs="Simplified Arabic"/>
          <w:sz w:val="32"/>
          <w:szCs w:val="32"/>
        </w:rPr>
        <w:t>.</w:t>
      </w:r>
    </w:p>
    <w:p w:rsidR="00FE359B" w:rsidRPr="00FE359B" w:rsidRDefault="00FE359B" w:rsidP="00FE359B">
      <w:pPr>
        <w:spacing w:after="160" w:line="259" w:lineRule="auto"/>
        <w:jc w:val="both"/>
        <w:rPr>
          <w:rFonts w:ascii="Simplified Arabic" w:eastAsia="Calibri" w:hAnsi="Simplified Arabic" w:cs="Simplified Arabic"/>
          <w:b/>
          <w:bCs/>
          <w:sz w:val="32"/>
          <w:szCs w:val="32"/>
        </w:rPr>
      </w:pPr>
      <w:r w:rsidRPr="00FE359B">
        <w:rPr>
          <w:rFonts w:ascii="Simplified Arabic" w:eastAsia="Calibri" w:hAnsi="Simplified Arabic" w:cs="Simplified Arabic"/>
          <w:b/>
          <w:bCs/>
          <w:sz w:val="32"/>
          <w:szCs w:val="32"/>
          <w:rtl/>
        </w:rPr>
        <w:t xml:space="preserve">الفرع الثاني  </w:t>
      </w:r>
      <w:r w:rsidRPr="00FE359B">
        <w:rPr>
          <w:rFonts w:ascii="Simplified Arabic" w:eastAsia="Calibri" w:hAnsi="Simplified Arabic" w:cs="Simplified Arabic"/>
          <w:b/>
          <w:bCs/>
          <w:sz w:val="32"/>
          <w:szCs w:val="32"/>
        </w:rPr>
        <w:t>:</w:t>
      </w:r>
      <w:r w:rsidRPr="00FE359B">
        <w:rPr>
          <w:rFonts w:ascii="Simplified Arabic" w:eastAsia="Calibri" w:hAnsi="Simplified Arabic" w:cs="Simplified Arabic"/>
          <w:b/>
          <w:bCs/>
          <w:sz w:val="32"/>
          <w:szCs w:val="32"/>
          <w:rtl/>
        </w:rPr>
        <w:t xml:space="preserve"> الركن المادي و المعنوي</w:t>
      </w:r>
    </w:p>
    <w:p w:rsidR="00FE359B" w:rsidRPr="00FE359B" w:rsidRDefault="00FE359B" w:rsidP="00FE359B">
      <w:pPr>
        <w:spacing w:after="160" w:line="259" w:lineRule="auto"/>
        <w:jc w:val="both"/>
        <w:rPr>
          <w:rFonts w:ascii="Simplified Arabic" w:eastAsia="Calibri" w:hAnsi="Simplified Arabic" w:cs="Simplified Arabic"/>
          <w:b/>
          <w:bCs/>
          <w:sz w:val="32"/>
          <w:szCs w:val="32"/>
        </w:rPr>
      </w:pPr>
      <w:r w:rsidRPr="00FE359B">
        <w:rPr>
          <w:rFonts w:ascii="Simplified Arabic" w:eastAsia="Calibri" w:hAnsi="Simplified Arabic" w:cs="Simplified Arabic"/>
          <w:b/>
          <w:bCs/>
          <w:sz w:val="32"/>
          <w:szCs w:val="32"/>
          <w:rtl/>
        </w:rPr>
        <w:t xml:space="preserve">أولا </w:t>
      </w:r>
      <w:r w:rsidRPr="00FE359B">
        <w:rPr>
          <w:rFonts w:ascii="Simplified Arabic" w:eastAsia="Calibri" w:hAnsi="Simplified Arabic" w:cs="Simplified Arabic"/>
          <w:b/>
          <w:bCs/>
          <w:sz w:val="32"/>
          <w:szCs w:val="32"/>
        </w:rPr>
        <w:t>:</w:t>
      </w:r>
      <w:r w:rsidRPr="00FE359B">
        <w:rPr>
          <w:rFonts w:ascii="Simplified Arabic" w:eastAsia="Calibri" w:hAnsi="Simplified Arabic" w:cs="Simplified Arabic"/>
          <w:b/>
          <w:bCs/>
          <w:sz w:val="32"/>
          <w:szCs w:val="32"/>
          <w:rtl/>
        </w:rPr>
        <w:t xml:space="preserve"> الركن المادي </w:t>
      </w:r>
      <w:r w:rsidRPr="00FE359B">
        <w:rPr>
          <w:rFonts w:ascii="Simplified Arabic" w:eastAsia="Calibri" w:hAnsi="Simplified Arabic" w:cs="Simplified Arabic"/>
          <w:b/>
          <w:bCs/>
          <w:sz w:val="32"/>
          <w:szCs w:val="32"/>
        </w:rPr>
        <w:t>:</w:t>
      </w:r>
    </w:p>
    <w:p w:rsidR="00FE359B" w:rsidRPr="00FE359B" w:rsidRDefault="00FE359B" w:rsidP="00FE359B">
      <w:pPr>
        <w:spacing w:after="160" w:line="259" w:lineRule="auto"/>
        <w:jc w:val="both"/>
        <w:rPr>
          <w:rFonts w:ascii="Simplified Arabic" w:eastAsia="Calibri" w:hAnsi="Simplified Arabic" w:cs="Simplified Arabic"/>
          <w:sz w:val="32"/>
          <w:szCs w:val="32"/>
        </w:rPr>
      </w:pPr>
      <w:r w:rsidRPr="00FE359B">
        <w:rPr>
          <w:rFonts w:ascii="Simplified Arabic" w:eastAsia="Calibri" w:hAnsi="Simplified Arabic" w:cs="Simplified Arabic"/>
          <w:sz w:val="32"/>
          <w:szCs w:val="32"/>
          <w:rtl/>
        </w:rPr>
        <w:t>لقيام الركن المادي لجريمة إفشاء السر الطبي، يجب توافر عناصر هي السر الطبي، فعل الإفشاء وصفة الجاني أي الأمين على السر</w:t>
      </w:r>
      <w:r w:rsidRPr="00FE359B">
        <w:rPr>
          <w:rFonts w:ascii="Simplified Arabic" w:eastAsia="Calibri" w:hAnsi="Simplified Arabic" w:cs="Simplified Arabic"/>
          <w:sz w:val="32"/>
          <w:szCs w:val="32"/>
        </w:rPr>
        <w:t>.</w:t>
      </w:r>
    </w:p>
    <w:p w:rsidR="00FE359B" w:rsidRPr="00FE359B" w:rsidRDefault="00FE359B" w:rsidP="00FE359B">
      <w:pPr>
        <w:spacing w:after="160" w:line="259" w:lineRule="auto"/>
        <w:jc w:val="both"/>
        <w:rPr>
          <w:rFonts w:ascii="Simplified Arabic" w:eastAsia="Calibri" w:hAnsi="Simplified Arabic" w:cs="Simplified Arabic"/>
          <w:sz w:val="32"/>
          <w:szCs w:val="32"/>
        </w:rPr>
      </w:pPr>
    </w:p>
    <w:p w:rsidR="00FE359B" w:rsidRPr="00FE359B" w:rsidRDefault="00FE359B" w:rsidP="00FE359B">
      <w:pPr>
        <w:spacing w:after="160" w:line="259" w:lineRule="auto"/>
        <w:jc w:val="both"/>
        <w:rPr>
          <w:rFonts w:ascii="Simplified Arabic" w:eastAsia="Calibri" w:hAnsi="Simplified Arabic" w:cs="Simplified Arabic"/>
          <w:sz w:val="32"/>
          <w:szCs w:val="32"/>
        </w:rPr>
      </w:pPr>
    </w:p>
    <w:p w:rsidR="00FE359B" w:rsidRPr="00FE359B" w:rsidRDefault="00FE359B" w:rsidP="00FE359B">
      <w:pPr>
        <w:spacing w:after="160" w:line="259" w:lineRule="auto"/>
        <w:jc w:val="both"/>
        <w:rPr>
          <w:rFonts w:ascii="Simplified Arabic" w:eastAsia="Calibri" w:hAnsi="Simplified Arabic" w:cs="Simplified Arabic"/>
          <w:sz w:val="32"/>
          <w:szCs w:val="32"/>
        </w:rPr>
        <w:sectPr w:rsidR="00FE359B" w:rsidRPr="00FE359B">
          <w:footnotePr>
            <w:numRestart w:val="eachPage"/>
          </w:footnotePr>
          <w:pgSz w:w="11910" w:h="16840"/>
          <w:pgMar w:top="1140" w:right="1300" w:bottom="1180" w:left="1300" w:header="767" w:footer="998" w:gutter="0"/>
          <w:cols w:space="720"/>
        </w:sectPr>
      </w:pPr>
    </w:p>
    <w:p w:rsidR="00FE359B" w:rsidRPr="00FE359B" w:rsidRDefault="00FE359B" w:rsidP="00FE359B">
      <w:pPr>
        <w:spacing w:after="160" w:line="259" w:lineRule="auto"/>
        <w:jc w:val="both"/>
        <w:rPr>
          <w:rFonts w:ascii="Simplified Arabic" w:eastAsia="Calibri" w:hAnsi="Simplified Arabic" w:cs="Simplified Arabic"/>
          <w:sz w:val="32"/>
          <w:szCs w:val="32"/>
        </w:rPr>
      </w:pPr>
      <w:r w:rsidRPr="00FE359B">
        <w:rPr>
          <w:rFonts w:ascii="Simplified Arabic" w:eastAsia="Calibri" w:hAnsi="Simplified Arabic" w:cs="Simplified Arabic"/>
          <w:sz w:val="32"/>
          <w:szCs w:val="32"/>
          <w:rtl/>
        </w:rPr>
        <w:lastRenderedPageBreak/>
        <w:t>السر هو ما يكتم، أو ما يخفيه الإنسان في نفسه من الأمور التي عزم عليها، جاء في الأمثال</w:t>
      </w:r>
      <w:r w:rsidRPr="00FE359B">
        <w:rPr>
          <w:rFonts w:ascii="Simplified Arabic" w:eastAsia="Calibri" w:hAnsi="Simplified Arabic" w:cs="Simplified Arabic"/>
          <w:sz w:val="32"/>
          <w:szCs w:val="32"/>
        </w:rPr>
        <w:t>:</w:t>
      </w:r>
      <w:r w:rsidRPr="00FE359B">
        <w:rPr>
          <w:rFonts w:ascii="Simplified Arabic" w:eastAsia="Calibri" w:hAnsi="Simplified Arabic" w:cs="Simplified Arabic"/>
          <w:sz w:val="32"/>
          <w:szCs w:val="32"/>
          <w:rtl/>
        </w:rPr>
        <w:t xml:space="preserve"> حفظك لسرك أوجب من حفظ غيرك له، و هو يضرب في الحث على الكتمان</w:t>
      </w:r>
      <w:r w:rsidRPr="00FE359B">
        <w:rPr>
          <w:rFonts w:ascii="Simplified Arabic" w:eastAsia="Calibri" w:hAnsi="Simplified Arabic" w:cs="Simplified Arabic"/>
          <w:sz w:val="32"/>
          <w:szCs w:val="32"/>
          <w:vertAlign w:val="superscript"/>
          <w:rtl/>
        </w:rPr>
        <w:footnoteReference w:id="26"/>
      </w:r>
    </w:p>
    <w:p w:rsidR="00FE359B" w:rsidRPr="00FE359B" w:rsidRDefault="00FE359B" w:rsidP="00B06D08">
      <w:pPr>
        <w:spacing w:after="160" w:line="259" w:lineRule="auto"/>
        <w:jc w:val="both"/>
        <w:rPr>
          <w:rFonts w:ascii="Simplified Arabic" w:eastAsia="Calibri" w:hAnsi="Simplified Arabic" w:cs="Simplified Arabic"/>
          <w:sz w:val="32"/>
          <w:szCs w:val="32"/>
        </w:rPr>
      </w:pPr>
      <w:r w:rsidRPr="00FE359B">
        <w:rPr>
          <w:rFonts w:ascii="Simplified Arabic" w:eastAsia="Calibri" w:hAnsi="Simplified Arabic" w:cs="Simplified Arabic"/>
          <w:sz w:val="32"/>
          <w:szCs w:val="32"/>
          <w:rtl/>
        </w:rPr>
        <w:t>السر هو ما يجب على الطبيب كتمانه في نفسه من معلومات تصل إليه عن طريق مريضه فأساس السر</w:t>
      </w:r>
      <w:r w:rsidR="00B06D08">
        <w:rPr>
          <w:rFonts w:ascii="Simplified Arabic" w:eastAsia="Calibri" w:hAnsi="Simplified Arabic" w:cs="Simplified Arabic" w:hint="cs"/>
          <w:sz w:val="32"/>
          <w:szCs w:val="32"/>
          <w:rtl/>
        </w:rPr>
        <w:t xml:space="preserve"> </w:t>
      </w:r>
      <w:r w:rsidRPr="00FE359B">
        <w:rPr>
          <w:rFonts w:ascii="Simplified Arabic" w:eastAsia="Calibri" w:hAnsi="Simplified Arabic" w:cs="Simplified Arabic"/>
          <w:sz w:val="32"/>
          <w:szCs w:val="32"/>
          <w:rtl/>
        </w:rPr>
        <w:t>الطبي هو الكتمان و عدم إفشاؤه، فكل خبر أو معلومة يقتصر العلم بها على عدد محدد من الأشخاص،</w:t>
      </w:r>
      <w:r w:rsidR="00B06D08">
        <w:rPr>
          <w:rFonts w:ascii="Simplified Arabic" w:eastAsia="Calibri" w:hAnsi="Simplified Arabic" w:cs="Simplified Arabic" w:hint="cs"/>
          <w:sz w:val="32"/>
          <w:szCs w:val="32"/>
          <w:rtl/>
        </w:rPr>
        <w:t xml:space="preserve"> </w:t>
      </w:r>
      <w:r w:rsidRPr="00FE359B">
        <w:rPr>
          <w:rFonts w:ascii="Simplified Arabic" w:eastAsia="Calibri" w:hAnsi="Simplified Arabic" w:cs="Simplified Arabic"/>
          <w:sz w:val="32"/>
          <w:szCs w:val="32"/>
          <w:rtl/>
        </w:rPr>
        <w:t>أو هو كل حادثة مقرر لها أن تكون مكتومة، فهو ما يفضي به الشخص لآخر أي المريض إلى الطبيب، مستأمنا إياه على عدم إفشائه إضافة إلى أنه يشمل كل واقعة تقترن بها أدلة تدل على أنه يجب أن تكون مكتومة، أو كان العرف يقتضي كتمانه، فيجب توفر ثلاثة شروط حتى تصبح الواقعة سرا و هي</w:t>
      </w:r>
      <w:r w:rsidRPr="00FE359B">
        <w:rPr>
          <w:rFonts w:ascii="Simplified Arabic" w:eastAsia="Calibri" w:hAnsi="Simplified Arabic" w:cs="Simplified Arabic"/>
          <w:sz w:val="32"/>
          <w:szCs w:val="32"/>
        </w:rPr>
        <w:t>:</w:t>
      </w:r>
    </w:p>
    <w:p w:rsidR="00FE359B" w:rsidRPr="00FE359B" w:rsidRDefault="00FE359B" w:rsidP="00FE359B">
      <w:pPr>
        <w:spacing w:after="160" w:line="259" w:lineRule="auto"/>
        <w:jc w:val="both"/>
        <w:rPr>
          <w:rFonts w:ascii="Simplified Arabic" w:eastAsia="Calibri" w:hAnsi="Simplified Arabic" w:cs="Simplified Arabic"/>
          <w:sz w:val="32"/>
          <w:szCs w:val="32"/>
        </w:rPr>
      </w:pPr>
      <w:r w:rsidRPr="00FE359B">
        <w:rPr>
          <w:rFonts w:ascii="Simplified Arabic" w:eastAsia="Calibri" w:hAnsi="Simplified Arabic" w:cs="Simplified Arabic"/>
          <w:sz w:val="32"/>
          <w:szCs w:val="32"/>
        </w:rPr>
        <w:t>-1</w:t>
      </w:r>
      <w:r w:rsidRPr="00FE359B">
        <w:rPr>
          <w:rFonts w:ascii="Simplified Arabic" w:eastAsia="Calibri" w:hAnsi="Simplified Arabic" w:cs="Simplified Arabic"/>
          <w:sz w:val="32"/>
          <w:szCs w:val="32"/>
          <w:rtl/>
        </w:rPr>
        <w:t xml:space="preserve"> أن تكون الواقعة أو المعلومة قد وصلت إلى علم الطبيب عن طريق مهنته، على آية صورة من الصور، كأن يكون المريض أو أحد أفراد أسرته أو أحد أصدقائه هو الذي كشف عنها، أو أن الطبيب قد توصل إليها بنفسه عند مزاولة أي عمل من الأعمال الطبية</w:t>
      </w:r>
      <w:r w:rsidR="00192BBD">
        <w:rPr>
          <w:rFonts w:ascii="Simplified Arabic" w:eastAsia="Calibri" w:hAnsi="Simplified Arabic" w:cs="Simplified Arabic" w:hint="cs"/>
          <w:sz w:val="32"/>
          <w:szCs w:val="32"/>
          <w:rtl/>
        </w:rPr>
        <w:t>.</w:t>
      </w:r>
    </w:p>
    <w:p w:rsidR="00FE359B" w:rsidRPr="00FE359B" w:rsidRDefault="00FE359B" w:rsidP="00FE359B">
      <w:pPr>
        <w:spacing w:after="160" w:line="259" w:lineRule="auto"/>
        <w:jc w:val="both"/>
        <w:rPr>
          <w:rFonts w:ascii="Simplified Arabic" w:eastAsia="Calibri" w:hAnsi="Simplified Arabic" w:cs="Simplified Arabic"/>
          <w:sz w:val="32"/>
          <w:szCs w:val="32"/>
        </w:rPr>
      </w:pPr>
      <w:r w:rsidRPr="00FE359B">
        <w:rPr>
          <w:rFonts w:ascii="Simplified Arabic" w:eastAsia="Calibri" w:hAnsi="Simplified Arabic" w:cs="Simplified Arabic"/>
          <w:sz w:val="32"/>
          <w:szCs w:val="32"/>
        </w:rPr>
        <w:t>-2</w:t>
      </w:r>
      <w:r w:rsidRPr="00FE359B">
        <w:rPr>
          <w:rFonts w:ascii="Simplified Arabic" w:eastAsia="Calibri" w:hAnsi="Simplified Arabic" w:cs="Simplified Arabic"/>
          <w:sz w:val="32"/>
          <w:szCs w:val="32"/>
          <w:rtl/>
        </w:rPr>
        <w:t xml:space="preserve"> أن تجد مصلحة للمريض في بقاء الأمر سرا، سواء كانت هذه المصلحة مادية أو أدبية</w:t>
      </w:r>
      <w:r w:rsidRPr="00FE359B">
        <w:rPr>
          <w:rFonts w:ascii="Simplified Arabic" w:eastAsia="Calibri" w:hAnsi="Simplified Arabic" w:cs="Simplified Arabic"/>
          <w:sz w:val="32"/>
          <w:szCs w:val="32"/>
        </w:rPr>
        <w:t>.</w:t>
      </w:r>
    </w:p>
    <w:p w:rsidR="00FE359B" w:rsidRPr="00FE359B" w:rsidRDefault="00FE359B" w:rsidP="00FE359B">
      <w:pPr>
        <w:spacing w:after="160" w:line="259" w:lineRule="auto"/>
        <w:jc w:val="both"/>
        <w:rPr>
          <w:rFonts w:ascii="Simplified Arabic" w:eastAsia="Calibri" w:hAnsi="Simplified Arabic" w:cs="Simplified Arabic"/>
          <w:sz w:val="32"/>
          <w:szCs w:val="32"/>
        </w:rPr>
      </w:pPr>
      <w:r w:rsidRPr="00FE359B">
        <w:rPr>
          <w:rFonts w:ascii="Simplified Arabic" w:eastAsia="Calibri" w:hAnsi="Simplified Arabic" w:cs="Simplified Arabic"/>
          <w:sz w:val="32"/>
          <w:szCs w:val="32"/>
        </w:rPr>
        <w:t>-3</w:t>
      </w:r>
      <w:r w:rsidRPr="00FE359B">
        <w:rPr>
          <w:rFonts w:ascii="Simplified Arabic" w:eastAsia="Calibri" w:hAnsi="Simplified Arabic" w:cs="Simplified Arabic"/>
          <w:sz w:val="32"/>
          <w:szCs w:val="32"/>
          <w:rtl/>
        </w:rPr>
        <w:t xml:space="preserve"> أن تكون الواقعة أو المعلومة قد أطلع عليها الطبيب أثناء أو بسبب ممارسته المهنة، إضافة إلى أن تكون لهذه المعلومات و الوقائع علاقة به كطبيب وليس كشخص آخر</w:t>
      </w:r>
      <w:r w:rsidRPr="00FE359B">
        <w:rPr>
          <w:rFonts w:ascii="Simplified Arabic" w:eastAsia="Calibri" w:hAnsi="Simplified Arabic" w:cs="Simplified Arabic"/>
          <w:sz w:val="32"/>
          <w:szCs w:val="32"/>
          <w:vertAlign w:val="superscript"/>
          <w:rtl/>
        </w:rPr>
        <w:footnoteReference w:id="27"/>
      </w:r>
      <w:r w:rsidRPr="00FE359B">
        <w:rPr>
          <w:rFonts w:ascii="Simplified Arabic" w:eastAsia="Calibri" w:hAnsi="Simplified Arabic" w:cs="Simplified Arabic" w:hint="cs"/>
          <w:sz w:val="32"/>
          <w:szCs w:val="32"/>
          <w:rtl/>
        </w:rPr>
        <w:t>.</w:t>
      </w:r>
    </w:p>
    <w:p w:rsidR="00FE359B" w:rsidRPr="00FE359B" w:rsidRDefault="00FE359B" w:rsidP="00FE359B">
      <w:pPr>
        <w:spacing w:after="160" w:line="259" w:lineRule="auto"/>
        <w:jc w:val="both"/>
        <w:rPr>
          <w:rFonts w:ascii="Simplified Arabic" w:eastAsia="Calibri" w:hAnsi="Simplified Arabic" w:cs="Simplified Arabic"/>
          <w:sz w:val="32"/>
          <w:szCs w:val="32"/>
        </w:rPr>
      </w:pPr>
      <w:r w:rsidRPr="00FE359B">
        <w:rPr>
          <w:rFonts w:ascii="Simplified Arabic" w:eastAsia="Calibri" w:hAnsi="Simplified Arabic" w:cs="Simplified Arabic"/>
          <w:sz w:val="32"/>
          <w:szCs w:val="32"/>
          <w:rtl/>
        </w:rPr>
        <w:t>إفشاء السر الطبي هو كشف السر و إطلاع الغير عليه، مع تحديد الشخص صاحب المصلحة في كتمانه، و يعني ذلك أن جوهر الإفشاء هو الإفضاء بمعلومات كافية و محددة للغير</w:t>
      </w:r>
      <w:r w:rsidRPr="00FE359B">
        <w:rPr>
          <w:rFonts w:ascii="Simplified Arabic" w:eastAsia="Calibri" w:hAnsi="Simplified Arabic" w:cs="Simplified Arabic"/>
          <w:sz w:val="32"/>
          <w:szCs w:val="32"/>
          <w:vertAlign w:val="superscript"/>
          <w:rtl/>
        </w:rPr>
        <w:footnoteReference w:id="28"/>
      </w:r>
      <w:r w:rsidRPr="00FE359B">
        <w:rPr>
          <w:rFonts w:ascii="Simplified Arabic" w:eastAsia="Calibri" w:hAnsi="Simplified Arabic" w:cs="Simplified Arabic" w:hint="cs"/>
          <w:sz w:val="32"/>
          <w:szCs w:val="32"/>
          <w:rtl/>
        </w:rPr>
        <w:t>.</w:t>
      </w:r>
    </w:p>
    <w:p w:rsidR="00FE359B" w:rsidRPr="00FE359B" w:rsidRDefault="00FE359B" w:rsidP="00FE359B">
      <w:pPr>
        <w:spacing w:after="160" w:line="259" w:lineRule="auto"/>
        <w:jc w:val="both"/>
        <w:rPr>
          <w:rFonts w:ascii="Simplified Arabic" w:eastAsia="Calibri" w:hAnsi="Simplified Arabic" w:cs="Simplified Arabic"/>
          <w:sz w:val="32"/>
          <w:szCs w:val="32"/>
        </w:rPr>
      </w:pPr>
    </w:p>
    <w:p w:rsidR="00FE359B" w:rsidRPr="00FE359B" w:rsidRDefault="00FE359B" w:rsidP="00FE359B">
      <w:pPr>
        <w:spacing w:after="160" w:line="259" w:lineRule="auto"/>
        <w:jc w:val="both"/>
        <w:rPr>
          <w:rFonts w:ascii="Simplified Arabic" w:eastAsia="Calibri" w:hAnsi="Simplified Arabic" w:cs="Simplified Arabic"/>
          <w:sz w:val="32"/>
          <w:szCs w:val="32"/>
        </w:rPr>
        <w:sectPr w:rsidR="00FE359B" w:rsidRPr="00FE359B">
          <w:footnotePr>
            <w:numRestart w:val="eachPage"/>
          </w:footnotePr>
          <w:pgSz w:w="11910" w:h="16840"/>
          <w:pgMar w:top="1140" w:right="1300" w:bottom="1180" w:left="1300" w:header="767" w:footer="998" w:gutter="0"/>
          <w:cols w:space="720"/>
        </w:sectPr>
      </w:pPr>
    </w:p>
    <w:p w:rsidR="00FE359B" w:rsidRPr="00FE359B" w:rsidRDefault="00FE359B" w:rsidP="00B06D08">
      <w:pPr>
        <w:spacing w:after="160" w:line="259" w:lineRule="auto"/>
        <w:jc w:val="both"/>
        <w:rPr>
          <w:rFonts w:ascii="Simplified Arabic" w:eastAsia="Calibri" w:hAnsi="Simplified Arabic" w:cs="Simplified Arabic"/>
          <w:sz w:val="32"/>
          <w:szCs w:val="32"/>
        </w:rPr>
      </w:pPr>
      <w:r w:rsidRPr="00FE359B">
        <w:rPr>
          <w:rFonts w:ascii="Simplified Arabic" w:eastAsia="Calibri" w:hAnsi="Simplified Arabic" w:cs="Simplified Arabic"/>
          <w:sz w:val="32"/>
          <w:szCs w:val="32"/>
          <w:rtl/>
        </w:rPr>
        <w:lastRenderedPageBreak/>
        <w:t>فجميع التعاريف تتفق على أن إفشاء السر الطبي هو عملية البوح و الإدلاء بالأسرار التي اطلع عليها</w:t>
      </w:r>
      <w:r w:rsidR="00B06D08">
        <w:rPr>
          <w:rFonts w:ascii="Simplified Arabic" w:eastAsia="Calibri" w:hAnsi="Simplified Arabic" w:cs="Simplified Arabic" w:hint="cs"/>
          <w:sz w:val="32"/>
          <w:szCs w:val="32"/>
          <w:rtl/>
          <w:lang w:bidi="ar-DZ"/>
        </w:rPr>
        <w:t xml:space="preserve"> </w:t>
      </w:r>
      <w:r w:rsidRPr="00FE359B">
        <w:rPr>
          <w:rFonts w:ascii="Simplified Arabic" w:eastAsia="Calibri" w:hAnsi="Simplified Arabic" w:cs="Simplified Arabic"/>
          <w:sz w:val="32"/>
          <w:szCs w:val="32"/>
          <w:rtl/>
        </w:rPr>
        <w:t>الطبيب من المريض الذي ائتمنه عليها، لأنه بين الطبيب و المريض تتولد علاقة ثقة تجعل المريض يبوح له بأسراره، فالبوح بالأسرار الخاصة للفرد هي عملية إظهار وقائع للعلن</w:t>
      </w:r>
      <w:r w:rsidRPr="00FE359B">
        <w:rPr>
          <w:rFonts w:ascii="Simplified Arabic" w:eastAsia="Calibri" w:hAnsi="Simplified Arabic" w:cs="Simplified Arabic"/>
          <w:sz w:val="32"/>
          <w:szCs w:val="32"/>
        </w:rPr>
        <w:t>.</w:t>
      </w:r>
    </w:p>
    <w:p w:rsidR="00FE359B" w:rsidRPr="00FE359B" w:rsidRDefault="00FE359B" w:rsidP="00B06D08">
      <w:pPr>
        <w:spacing w:after="160" w:line="259" w:lineRule="auto"/>
        <w:jc w:val="both"/>
        <w:rPr>
          <w:rFonts w:ascii="Simplified Arabic" w:eastAsia="Calibri" w:hAnsi="Simplified Arabic" w:cs="Simplified Arabic"/>
          <w:sz w:val="32"/>
          <w:szCs w:val="32"/>
        </w:rPr>
      </w:pPr>
      <w:r w:rsidRPr="00FE359B">
        <w:rPr>
          <w:rFonts w:ascii="Simplified Arabic" w:eastAsia="Calibri" w:hAnsi="Simplified Arabic" w:cs="Simplified Arabic"/>
          <w:sz w:val="32"/>
          <w:szCs w:val="32"/>
          <w:rtl/>
        </w:rPr>
        <w:t>كما أنه يعد إفشاءا الإفضاء بواقعة معينة إلى شخص بصفة كلية أو جزئية، أيا كان قدر المعلومات التي</w:t>
      </w:r>
      <w:r w:rsidR="00B06D08">
        <w:rPr>
          <w:rFonts w:ascii="Simplified Arabic" w:eastAsia="Calibri" w:hAnsi="Simplified Arabic" w:cs="Simplified Arabic" w:hint="cs"/>
          <w:sz w:val="32"/>
          <w:szCs w:val="32"/>
          <w:rtl/>
          <w:lang w:bidi="ar-DZ"/>
        </w:rPr>
        <w:t xml:space="preserve"> </w:t>
      </w:r>
      <w:r w:rsidRPr="00FE359B">
        <w:rPr>
          <w:rFonts w:ascii="Simplified Arabic" w:eastAsia="Calibri" w:hAnsi="Simplified Arabic" w:cs="Simplified Arabic"/>
          <w:sz w:val="32"/>
          <w:szCs w:val="32"/>
          <w:rtl/>
        </w:rPr>
        <w:t>تلقاها، وقد يكون الغير على علم سطحي بتلك الواقعة، ثم يتحول إلى علم قطعي فور الإفضاء إليه بها، و من ثم يتحقق فعل الإفشاء عندما يقوم الطبيب باطلاع الغير على السر و تحديد الشخص الذي يتعلق به،</w:t>
      </w:r>
      <w:r w:rsidR="00B06D08">
        <w:rPr>
          <w:rFonts w:ascii="Simplified Arabic" w:eastAsia="Calibri" w:hAnsi="Simplified Arabic" w:cs="Simplified Arabic" w:hint="cs"/>
          <w:sz w:val="32"/>
          <w:szCs w:val="32"/>
          <w:rtl/>
          <w:lang w:bidi="ar-DZ"/>
        </w:rPr>
        <w:t xml:space="preserve"> </w:t>
      </w:r>
      <w:r w:rsidRPr="00FE359B">
        <w:rPr>
          <w:rFonts w:ascii="Simplified Arabic" w:eastAsia="Calibri" w:hAnsi="Simplified Arabic" w:cs="Simplified Arabic"/>
          <w:sz w:val="32"/>
          <w:szCs w:val="32"/>
          <w:rtl/>
        </w:rPr>
        <w:t>ولا يتطلب الأمر ذكر اسم الشخص الذي يتعلق به السر، و إنما يكفي أن يكشف عن بعض صفاته و معالمه بحيث يمكن من خلالها معرفته و تحديده</w:t>
      </w:r>
      <w:r w:rsidRPr="00FE359B">
        <w:rPr>
          <w:rFonts w:ascii="Simplified Arabic" w:eastAsia="Calibri" w:hAnsi="Simplified Arabic" w:cs="Simplified Arabic"/>
          <w:sz w:val="32"/>
          <w:szCs w:val="32"/>
          <w:vertAlign w:val="superscript"/>
          <w:rtl/>
        </w:rPr>
        <w:footnoteReference w:id="29"/>
      </w:r>
      <w:r w:rsidR="00B06D08">
        <w:rPr>
          <w:rFonts w:ascii="Simplified Arabic" w:eastAsia="Calibri" w:hAnsi="Simplified Arabic" w:cs="Simplified Arabic" w:hint="cs"/>
          <w:sz w:val="32"/>
          <w:szCs w:val="32"/>
          <w:rtl/>
        </w:rPr>
        <w:t>.</w:t>
      </w:r>
    </w:p>
    <w:p w:rsidR="00FE359B" w:rsidRPr="00FE359B" w:rsidRDefault="00FE359B" w:rsidP="00B06D08">
      <w:pPr>
        <w:spacing w:after="160" w:line="259" w:lineRule="auto"/>
        <w:jc w:val="both"/>
        <w:rPr>
          <w:rFonts w:ascii="Simplified Arabic" w:eastAsia="Calibri" w:hAnsi="Simplified Arabic" w:cs="Simplified Arabic"/>
          <w:sz w:val="32"/>
          <w:szCs w:val="32"/>
        </w:rPr>
      </w:pPr>
      <w:r w:rsidRPr="00FE359B">
        <w:rPr>
          <w:rFonts w:ascii="Simplified Arabic" w:eastAsia="Calibri" w:hAnsi="Simplified Arabic" w:cs="Simplified Arabic"/>
          <w:sz w:val="32"/>
          <w:szCs w:val="32"/>
          <w:rtl/>
        </w:rPr>
        <w:t>كما أن في الإفشاء لا تهم طريقة الإفشاء أي بالكتابة أو شفاهة أو بالإشارة، و لا يهم عدد الأشخاص الذي</w:t>
      </w:r>
      <w:r w:rsidR="00B06D08">
        <w:rPr>
          <w:rFonts w:ascii="Simplified Arabic" w:eastAsia="Calibri" w:hAnsi="Simplified Arabic" w:cs="Simplified Arabic" w:hint="cs"/>
          <w:sz w:val="32"/>
          <w:szCs w:val="32"/>
          <w:rtl/>
        </w:rPr>
        <w:t xml:space="preserve"> </w:t>
      </w:r>
      <w:r w:rsidRPr="00FE359B">
        <w:rPr>
          <w:rFonts w:ascii="Simplified Arabic" w:eastAsia="Calibri" w:hAnsi="Simplified Arabic" w:cs="Simplified Arabic"/>
          <w:sz w:val="32"/>
          <w:szCs w:val="32"/>
          <w:rtl/>
        </w:rPr>
        <w:t>تم الإفشاء لهم، ويتم إفشاء السر الطبي بعدة وسائل، أهمها النشر في الصحف و الدوريات العلمية و</w:t>
      </w:r>
      <w:r w:rsidR="00B06D08">
        <w:rPr>
          <w:rFonts w:ascii="Simplified Arabic" w:eastAsia="Calibri" w:hAnsi="Simplified Arabic" w:cs="Simplified Arabic" w:hint="cs"/>
          <w:sz w:val="32"/>
          <w:szCs w:val="32"/>
          <w:rtl/>
        </w:rPr>
        <w:t xml:space="preserve"> </w:t>
      </w:r>
      <w:r w:rsidRPr="00FE359B">
        <w:rPr>
          <w:rFonts w:ascii="Simplified Arabic" w:eastAsia="Calibri" w:hAnsi="Simplified Arabic" w:cs="Simplified Arabic"/>
          <w:sz w:val="32"/>
          <w:szCs w:val="32"/>
          <w:rtl/>
        </w:rPr>
        <w:t>التأليف و كذا الشهادات الطبية إذا سلمت لغير ذوي الشأن، و أخيرا الملفات الطبية التي يجب أن تحفظ جيدا و المسؤولية تمتد إلى إدارة المستشفى</w:t>
      </w:r>
      <w:r w:rsidRPr="00FE359B">
        <w:rPr>
          <w:rFonts w:ascii="Simplified Arabic" w:eastAsia="Calibri" w:hAnsi="Simplified Arabic" w:cs="Simplified Arabic"/>
          <w:sz w:val="32"/>
          <w:szCs w:val="32"/>
        </w:rPr>
        <w:t>.</w:t>
      </w:r>
    </w:p>
    <w:p w:rsidR="00FE359B" w:rsidRPr="00FE359B" w:rsidRDefault="00FE359B" w:rsidP="00B06D08">
      <w:pPr>
        <w:spacing w:after="160" w:line="259" w:lineRule="auto"/>
        <w:jc w:val="both"/>
        <w:rPr>
          <w:rFonts w:ascii="Simplified Arabic" w:eastAsia="Calibri" w:hAnsi="Simplified Arabic" w:cs="Simplified Arabic"/>
          <w:sz w:val="32"/>
          <w:szCs w:val="32"/>
        </w:rPr>
      </w:pPr>
      <w:r w:rsidRPr="00FE359B">
        <w:rPr>
          <w:rFonts w:ascii="Simplified Arabic" w:eastAsia="Calibri" w:hAnsi="Simplified Arabic" w:cs="Simplified Arabic"/>
          <w:sz w:val="32"/>
          <w:szCs w:val="32"/>
          <w:rtl/>
        </w:rPr>
        <w:t>إن جريمة إفشاء السر الطبي لابد أن تكون صادرة من شخص يتصف بصفة معينة مستمدة من طبيعة</w:t>
      </w:r>
      <w:r w:rsidR="00B06D08">
        <w:rPr>
          <w:rFonts w:ascii="Simplified Arabic" w:eastAsia="Calibri" w:hAnsi="Simplified Arabic" w:cs="Simplified Arabic" w:hint="cs"/>
          <w:sz w:val="32"/>
          <w:szCs w:val="32"/>
          <w:rtl/>
          <w:lang w:bidi="ar-DZ"/>
        </w:rPr>
        <w:t xml:space="preserve"> </w:t>
      </w:r>
      <w:r w:rsidRPr="00FE359B">
        <w:rPr>
          <w:rFonts w:ascii="Simplified Arabic" w:eastAsia="Calibri" w:hAnsi="Simplified Arabic" w:cs="Simplified Arabic"/>
          <w:sz w:val="32"/>
          <w:szCs w:val="32"/>
          <w:rtl/>
        </w:rPr>
        <w:t>عمله و الأمناء الملزمون بحفظ السر يمكن تقسيمهم إلى فئتين</w:t>
      </w:r>
      <w:r w:rsidRPr="00FE359B">
        <w:rPr>
          <w:rFonts w:ascii="Simplified Arabic" w:eastAsia="Calibri" w:hAnsi="Simplified Arabic" w:cs="Simplified Arabic"/>
          <w:sz w:val="32"/>
          <w:szCs w:val="32"/>
        </w:rPr>
        <w:t>:</w:t>
      </w:r>
    </w:p>
    <w:p w:rsidR="00FE359B" w:rsidRPr="00FE359B" w:rsidRDefault="00FE359B" w:rsidP="00FE359B">
      <w:pPr>
        <w:spacing w:after="160" w:line="259" w:lineRule="auto"/>
        <w:jc w:val="both"/>
        <w:rPr>
          <w:rFonts w:ascii="Simplified Arabic" w:eastAsia="Calibri" w:hAnsi="Simplified Arabic" w:cs="Simplified Arabic"/>
          <w:sz w:val="32"/>
          <w:szCs w:val="32"/>
        </w:rPr>
      </w:pPr>
      <w:r w:rsidRPr="00FE359B">
        <w:rPr>
          <w:rFonts w:ascii="Simplified Arabic" w:eastAsia="Calibri" w:hAnsi="Simplified Arabic" w:cs="Simplified Arabic"/>
          <w:sz w:val="32"/>
          <w:szCs w:val="32"/>
        </w:rPr>
        <w:t>-1</w:t>
      </w:r>
      <w:r w:rsidRPr="00FE359B">
        <w:rPr>
          <w:rFonts w:ascii="Simplified Arabic" w:eastAsia="Calibri" w:hAnsi="Simplified Arabic" w:cs="Simplified Arabic"/>
          <w:b/>
          <w:bCs/>
          <w:sz w:val="32"/>
          <w:szCs w:val="32"/>
          <w:rtl/>
        </w:rPr>
        <w:t xml:space="preserve"> الأمناء على السر الطبي بنص القانون</w:t>
      </w:r>
      <w:r w:rsidRPr="00FE359B">
        <w:rPr>
          <w:rFonts w:ascii="Simplified Arabic" w:eastAsia="Calibri" w:hAnsi="Simplified Arabic" w:cs="Simplified Arabic"/>
          <w:sz w:val="32"/>
          <w:szCs w:val="32"/>
        </w:rPr>
        <w:t>:</w:t>
      </w:r>
      <w:r w:rsidRPr="00FE359B">
        <w:rPr>
          <w:rFonts w:ascii="Simplified Arabic" w:eastAsia="Calibri" w:hAnsi="Simplified Arabic" w:cs="Simplified Arabic"/>
          <w:sz w:val="32"/>
          <w:szCs w:val="32"/>
          <w:rtl/>
        </w:rPr>
        <w:t xml:space="preserve"> و هم الذين جاء ذكرهم بصريح العبارة في عدة نصوص</w:t>
      </w:r>
    </w:p>
    <w:p w:rsidR="00FE359B" w:rsidRPr="00FE359B" w:rsidRDefault="00FE359B" w:rsidP="00BC5517">
      <w:pPr>
        <w:spacing w:after="160" w:line="259" w:lineRule="auto"/>
        <w:jc w:val="both"/>
        <w:rPr>
          <w:rFonts w:ascii="Simplified Arabic" w:eastAsia="Calibri" w:hAnsi="Simplified Arabic" w:cs="Simplified Arabic"/>
          <w:sz w:val="32"/>
          <w:szCs w:val="32"/>
        </w:rPr>
      </w:pPr>
      <w:r w:rsidRPr="00FE359B">
        <w:rPr>
          <w:rFonts w:ascii="Simplified Arabic" w:eastAsia="Calibri" w:hAnsi="Simplified Arabic" w:cs="Simplified Arabic"/>
          <w:sz w:val="32"/>
          <w:szCs w:val="32"/>
          <w:rtl/>
        </w:rPr>
        <w:t xml:space="preserve">قانونية منها المادة </w:t>
      </w:r>
      <w:r w:rsidRPr="00FE359B">
        <w:rPr>
          <w:rFonts w:ascii="Simplified Arabic" w:eastAsia="Calibri" w:hAnsi="Simplified Arabic" w:cs="Simplified Arabic"/>
          <w:sz w:val="32"/>
          <w:szCs w:val="32"/>
        </w:rPr>
        <w:t>301</w:t>
      </w:r>
      <w:r w:rsidRPr="00FE359B">
        <w:rPr>
          <w:rFonts w:ascii="Simplified Arabic" w:eastAsia="Calibri" w:hAnsi="Simplified Arabic" w:cs="Simplified Arabic"/>
          <w:sz w:val="32"/>
          <w:szCs w:val="32"/>
          <w:rtl/>
        </w:rPr>
        <w:t xml:space="preserve"> من قانون العقوبات، و كذا المادة </w:t>
      </w:r>
      <w:r w:rsidRPr="00FE359B">
        <w:rPr>
          <w:rFonts w:ascii="Simplified Arabic" w:eastAsia="Calibri" w:hAnsi="Simplified Arabic" w:cs="Simplified Arabic"/>
          <w:sz w:val="32"/>
          <w:szCs w:val="32"/>
        </w:rPr>
        <w:t>206</w:t>
      </w:r>
      <w:r w:rsidRPr="00FE359B">
        <w:rPr>
          <w:rFonts w:ascii="Simplified Arabic" w:eastAsia="Calibri" w:hAnsi="Simplified Arabic" w:cs="Simplified Arabic"/>
          <w:sz w:val="32"/>
          <w:szCs w:val="32"/>
          <w:rtl/>
        </w:rPr>
        <w:t xml:space="preserve"> من قانون الصحة، وهم الأطباء</w:t>
      </w:r>
      <w:r w:rsidR="00B06D08">
        <w:rPr>
          <w:rFonts w:ascii="Simplified Arabic" w:eastAsia="Calibri" w:hAnsi="Simplified Arabic" w:cs="Simplified Arabic" w:hint="cs"/>
          <w:sz w:val="32"/>
          <w:szCs w:val="32"/>
          <w:rtl/>
          <w:lang w:bidi="ar-DZ"/>
        </w:rPr>
        <w:t xml:space="preserve"> </w:t>
      </w:r>
      <w:r w:rsidRPr="00FE359B">
        <w:rPr>
          <w:rFonts w:ascii="Simplified Arabic" w:eastAsia="Calibri" w:hAnsi="Simplified Arabic" w:cs="Simplified Arabic"/>
          <w:sz w:val="32"/>
          <w:szCs w:val="32"/>
          <w:rtl/>
        </w:rPr>
        <w:t>الجراحون، أطباء الأسنان، الصيادلة و القابلات</w:t>
      </w:r>
      <w:r w:rsidRPr="00FE359B">
        <w:rPr>
          <w:rFonts w:ascii="Simplified Arabic" w:eastAsia="Calibri" w:hAnsi="Simplified Arabic" w:cs="Simplified Arabic"/>
          <w:sz w:val="32"/>
          <w:szCs w:val="32"/>
        </w:rPr>
        <w:t>.</w:t>
      </w:r>
    </w:p>
    <w:p w:rsidR="00FE359B" w:rsidRPr="00FE359B" w:rsidRDefault="00FE359B" w:rsidP="00FE359B">
      <w:pPr>
        <w:spacing w:after="160" w:line="259" w:lineRule="auto"/>
        <w:jc w:val="both"/>
        <w:rPr>
          <w:rFonts w:ascii="Simplified Arabic" w:eastAsia="Calibri" w:hAnsi="Simplified Arabic" w:cs="Simplified Arabic"/>
          <w:sz w:val="32"/>
          <w:szCs w:val="32"/>
        </w:rPr>
      </w:pPr>
    </w:p>
    <w:p w:rsidR="00FE359B" w:rsidRPr="00FE359B" w:rsidRDefault="00FE359B" w:rsidP="00FE359B">
      <w:pPr>
        <w:spacing w:after="160" w:line="259" w:lineRule="auto"/>
        <w:jc w:val="both"/>
        <w:rPr>
          <w:rFonts w:ascii="Simplified Arabic" w:eastAsia="Calibri" w:hAnsi="Simplified Arabic" w:cs="Simplified Arabic"/>
          <w:sz w:val="32"/>
          <w:szCs w:val="32"/>
        </w:rPr>
        <w:sectPr w:rsidR="00FE359B" w:rsidRPr="00FE359B">
          <w:footnotePr>
            <w:numRestart w:val="eachPage"/>
          </w:footnotePr>
          <w:pgSz w:w="11910" w:h="16840"/>
          <w:pgMar w:top="1140" w:right="1300" w:bottom="1180" w:left="1300" w:header="767" w:footer="998" w:gutter="0"/>
          <w:cols w:space="720"/>
        </w:sectPr>
      </w:pPr>
    </w:p>
    <w:p w:rsidR="00FE359B" w:rsidRPr="00FE359B" w:rsidRDefault="00FE359B" w:rsidP="00B06D08">
      <w:pPr>
        <w:spacing w:after="160" w:line="259" w:lineRule="auto"/>
        <w:jc w:val="both"/>
        <w:rPr>
          <w:rFonts w:ascii="Simplified Arabic" w:eastAsia="Calibri" w:hAnsi="Simplified Arabic" w:cs="Simplified Arabic"/>
          <w:sz w:val="32"/>
          <w:szCs w:val="32"/>
        </w:rPr>
      </w:pPr>
      <w:r w:rsidRPr="00FE359B">
        <w:rPr>
          <w:rFonts w:ascii="Simplified Arabic" w:eastAsia="Calibri" w:hAnsi="Simplified Arabic" w:cs="Simplified Arabic"/>
          <w:sz w:val="32"/>
          <w:szCs w:val="32"/>
        </w:rPr>
        <w:lastRenderedPageBreak/>
        <w:t>-2</w:t>
      </w:r>
      <w:r w:rsidRPr="00FE359B">
        <w:rPr>
          <w:rFonts w:ascii="Simplified Arabic" w:eastAsia="Calibri" w:hAnsi="Simplified Arabic" w:cs="Simplified Arabic"/>
          <w:b/>
          <w:bCs/>
          <w:sz w:val="32"/>
          <w:szCs w:val="32"/>
          <w:rtl/>
        </w:rPr>
        <w:t xml:space="preserve"> الأمناء على السر الطبي بحكم المهنة</w:t>
      </w:r>
      <w:r w:rsidRPr="00FE359B">
        <w:rPr>
          <w:rFonts w:ascii="Simplified Arabic" w:eastAsia="Calibri" w:hAnsi="Simplified Arabic" w:cs="Simplified Arabic"/>
          <w:sz w:val="32"/>
          <w:szCs w:val="32"/>
          <w:rtl/>
        </w:rPr>
        <w:t xml:space="preserve"> </w:t>
      </w:r>
      <w:r w:rsidRPr="00FE359B">
        <w:rPr>
          <w:rFonts w:ascii="Simplified Arabic" w:eastAsia="Calibri" w:hAnsi="Simplified Arabic" w:cs="Simplified Arabic"/>
          <w:sz w:val="32"/>
          <w:szCs w:val="32"/>
        </w:rPr>
        <w:t>:</w:t>
      </w:r>
      <w:r w:rsidRPr="00FE359B">
        <w:rPr>
          <w:rFonts w:ascii="Simplified Arabic" w:eastAsia="Calibri" w:hAnsi="Simplified Arabic" w:cs="Simplified Arabic"/>
          <w:sz w:val="32"/>
          <w:szCs w:val="32"/>
          <w:rtl/>
        </w:rPr>
        <w:t xml:space="preserve"> فالسر الطبي ينطبق على كافة العاملين بقطاع الصحة و</w:t>
      </w:r>
      <w:r w:rsidR="00B06D08">
        <w:rPr>
          <w:rFonts w:ascii="Simplified Arabic" w:eastAsia="Calibri" w:hAnsi="Simplified Arabic" w:cs="Simplified Arabic" w:hint="cs"/>
          <w:sz w:val="32"/>
          <w:szCs w:val="32"/>
          <w:rtl/>
        </w:rPr>
        <w:t xml:space="preserve"> </w:t>
      </w:r>
      <w:r w:rsidRPr="00FE359B">
        <w:rPr>
          <w:rFonts w:ascii="Simplified Arabic" w:eastAsia="Calibri" w:hAnsi="Simplified Arabic" w:cs="Simplified Arabic"/>
          <w:sz w:val="32"/>
          <w:szCs w:val="32"/>
          <w:rtl/>
        </w:rPr>
        <w:t>الذين بحكم وظيفتهم يطلعون على أسرار المرضى، سواء بطريق مباشر أو غير مباشر، أي الأشخاص</w:t>
      </w:r>
      <w:r w:rsidR="00B06D08">
        <w:rPr>
          <w:rFonts w:ascii="Simplified Arabic" w:eastAsia="Calibri" w:hAnsi="Simplified Arabic" w:cs="Simplified Arabic" w:hint="cs"/>
          <w:sz w:val="32"/>
          <w:szCs w:val="32"/>
          <w:rtl/>
          <w:lang w:bidi="ar-DZ"/>
        </w:rPr>
        <w:t xml:space="preserve"> </w:t>
      </w:r>
      <w:r w:rsidRPr="00FE359B">
        <w:rPr>
          <w:rFonts w:ascii="Simplified Arabic" w:eastAsia="Calibri" w:hAnsi="Simplified Arabic" w:cs="Simplified Arabic"/>
          <w:sz w:val="32"/>
          <w:szCs w:val="32"/>
          <w:rtl/>
        </w:rPr>
        <w:t>الذين يباشرون مهنة أو وظيفة تكمل العمل الطبي أو تساعد على القيام به على أكمل وجه و نقصد</w:t>
      </w:r>
      <w:r w:rsidR="00B06D08">
        <w:rPr>
          <w:rFonts w:ascii="Simplified Arabic" w:eastAsia="Calibri" w:hAnsi="Simplified Arabic" w:cs="Simplified Arabic" w:hint="cs"/>
          <w:sz w:val="32"/>
          <w:szCs w:val="32"/>
          <w:rtl/>
          <w:lang w:bidi="ar-DZ"/>
        </w:rPr>
        <w:t xml:space="preserve"> </w:t>
      </w:r>
      <w:r w:rsidRPr="00FE359B">
        <w:rPr>
          <w:rFonts w:ascii="Simplified Arabic" w:eastAsia="Calibri" w:hAnsi="Simplified Arabic" w:cs="Simplified Arabic"/>
          <w:sz w:val="32"/>
          <w:szCs w:val="32"/>
          <w:rtl/>
        </w:rPr>
        <w:t xml:space="preserve">بهذه الفئة عموما هم </w:t>
      </w:r>
      <w:r w:rsidRPr="00FE359B">
        <w:rPr>
          <w:rFonts w:ascii="Simplified Arabic" w:eastAsia="Calibri" w:hAnsi="Simplified Arabic" w:cs="Simplified Arabic"/>
          <w:sz w:val="32"/>
          <w:szCs w:val="32"/>
        </w:rPr>
        <w:t>:</w:t>
      </w:r>
      <w:r w:rsidRPr="00FE359B">
        <w:rPr>
          <w:rFonts w:ascii="Simplified Arabic" w:eastAsia="Calibri" w:hAnsi="Simplified Arabic" w:cs="Simplified Arabic"/>
          <w:sz w:val="32"/>
          <w:szCs w:val="32"/>
          <w:rtl/>
        </w:rPr>
        <w:t xml:space="preserve"> المهن المساعدة و المعاونة و المكملة، و منهم الممرضين فهم ملزمون بالحفاظ على الأسرار التي وصلت إلى علمهم، بحكم أنهم يعلمون الكثير عن حالة المريض المدونة في ملفه الطبي</w:t>
      </w:r>
      <w:r w:rsidRPr="00FE359B">
        <w:rPr>
          <w:rFonts w:ascii="Simplified Arabic" w:eastAsia="Calibri" w:hAnsi="Simplified Arabic" w:cs="Simplified Arabic"/>
          <w:sz w:val="32"/>
          <w:szCs w:val="32"/>
          <w:vertAlign w:val="superscript"/>
          <w:rtl/>
        </w:rPr>
        <w:footnoteReference w:id="30"/>
      </w:r>
    </w:p>
    <w:p w:rsidR="00FE359B" w:rsidRPr="00FE359B" w:rsidRDefault="00FE359B" w:rsidP="00FE359B">
      <w:pPr>
        <w:spacing w:after="160" w:line="259" w:lineRule="auto"/>
        <w:jc w:val="both"/>
        <w:rPr>
          <w:rFonts w:ascii="Simplified Arabic" w:eastAsia="Calibri" w:hAnsi="Simplified Arabic" w:cs="Simplified Arabic"/>
          <w:b/>
          <w:bCs/>
          <w:sz w:val="32"/>
          <w:szCs w:val="32"/>
        </w:rPr>
      </w:pPr>
      <w:r w:rsidRPr="00FE359B">
        <w:rPr>
          <w:rFonts w:ascii="Simplified Arabic" w:eastAsia="Calibri" w:hAnsi="Simplified Arabic" w:cs="Simplified Arabic"/>
          <w:b/>
          <w:bCs/>
          <w:sz w:val="32"/>
          <w:szCs w:val="32"/>
          <w:rtl/>
        </w:rPr>
        <w:t xml:space="preserve">ثانيا </w:t>
      </w:r>
      <w:r w:rsidRPr="00FE359B">
        <w:rPr>
          <w:rFonts w:ascii="Simplified Arabic" w:eastAsia="Calibri" w:hAnsi="Simplified Arabic" w:cs="Simplified Arabic"/>
          <w:b/>
          <w:bCs/>
          <w:sz w:val="32"/>
          <w:szCs w:val="32"/>
        </w:rPr>
        <w:t>:</w:t>
      </w:r>
      <w:r w:rsidRPr="00FE359B">
        <w:rPr>
          <w:rFonts w:ascii="Simplified Arabic" w:eastAsia="Calibri" w:hAnsi="Simplified Arabic" w:cs="Simplified Arabic"/>
          <w:b/>
          <w:bCs/>
          <w:sz w:val="32"/>
          <w:szCs w:val="32"/>
          <w:rtl/>
        </w:rPr>
        <w:t xml:space="preserve"> الركن المعنوي</w:t>
      </w:r>
    </w:p>
    <w:p w:rsidR="00FE359B" w:rsidRPr="00FE359B" w:rsidRDefault="00FE359B" w:rsidP="00B06D08">
      <w:pPr>
        <w:spacing w:after="160" w:line="259" w:lineRule="auto"/>
        <w:jc w:val="both"/>
        <w:rPr>
          <w:rFonts w:ascii="Simplified Arabic" w:eastAsia="Calibri" w:hAnsi="Simplified Arabic" w:cs="Simplified Arabic"/>
          <w:sz w:val="32"/>
          <w:szCs w:val="32"/>
        </w:rPr>
      </w:pPr>
      <w:r w:rsidRPr="00FE359B">
        <w:rPr>
          <w:rFonts w:ascii="Simplified Arabic" w:eastAsia="Calibri" w:hAnsi="Simplified Arabic" w:cs="Simplified Arabic"/>
          <w:sz w:val="32"/>
          <w:szCs w:val="32"/>
          <w:rtl/>
        </w:rPr>
        <w:t>تعتبر جريمة إفشاء الأسرار من الجرائم العمدية، و من ثم يتخذ ركنها المعنوي صورة القصد الجنائي و</w:t>
      </w:r>
      <w:r w:rsidR="00B06D08">
        <w:rPr>
          <w:rFonts w:ascii="Simplified Arabic" w:eastAsia="Calibri" w:hAnsi="Simplified Arabic" w:cs="Simplified Arabic" w:hint="cs"/>
          <w:sz w:val="32"/>
          <w:szCs w:val="32"/>
          <w:rtl/>
        </w:rPr>
        <w:t xml:space="preserve"> </w:t>
      </w:r>
      <w:r w:rsidRPr="00FE359B">
        <w:rPr>
          <w:rFonts w:ascii="Simplified Arabic" w:eastAsia="Calibri" w:hAnsi="Simplified Arabic" w:cs="Simplified Arabic"/>
          <w:sz w:val="32"/>
          <w:szCs w:val="32"/>
          <w:rtl/>
        </w:rPr>
        <w:t>النتيجة التي تترتب على ذلك أنه لا قيام لهذه الجريمة إذا لم يتوفر لدى المتهم القصد و لو ارتكب خطأ في أجسم صوره</w:t>
      </w:r>
      <w:r w:rsidRPr="00FE359B">
        <w:rPr>
          <w:rFonts w:ascii="Simplified Arabic" w:eastAsia="Calibri" w:hAnsi="Simplified Arabic" w:cs="Simplified Arabic"/>
          <w:sz w:val="32"/>
          <w:szCs w:val="32"/>
        </w:rPr>
        <w:t>.</w:t>
      </w:r>
    </w:p>
    <w:p w:rsidR="00FE359B" w:rsidRPr="00FE359B" w:rsidRDefault="00FE359B" w:rsidP="00B06D08">
      <w:pPr>
        <w:spacing w:after="160" w:line="259" w:lineRule="auto"/>
        <w:jc w:val="both"/>
        <w:rPr>
          <w:rFonts w:ascii="Simplified Arabic" w:eastAsia="Calibri" w:hAnsi="Simplified Arabic" w:cs="Simplified Arabic"/>
          <w:sz w:val="32"/>
          <w:szCs w:val="32"/>
        </w:rPr>
      </w:pPr>
      <w:r w:rsidRPr="00FE359B">
        <w:rPr>
          <w:rFonts w:ascii="Simplified Arabic" w:eastAsia="Calibri" w:hAnsi="Simplified Arabic" w:cs="Simplified Arabic"/>
          <w:sz w:val="32"/>
          <w:szCs w:val="32"/>
          <w:rtl/>
        </w:rPr>
        <w:t>و تطبيقا لذلك فإن الطبيب الذي يدون أمراض المريض في ورقة ثم يتركها مهملة في مكان يتعرض فيه</w:t>
      </w:r>
      <w:r w:rsidR="00B06D08">
        <w:rPr>
          <w:rFonts w:ascii="Simplified Arabic" w:eastAsia="Calibri" w:hAnsi="Simplified Arabic" w:cs="Simplified Arabic" w:hint="cs"/>
          <w:sz w:val="32"/>
          <w:szCs w:val="32"/>
          <w:rtl/>
        </w:rPr>
        <w:t xml:space="preserve"> </w:t>
      </w:r>
      <w:r w:rsidRPr="00FE359B">
        <w:rPr>
          <w:rFonts w:ascii="Simplified Arabic" w:eastAsia="Calibri" w:hAnsi="Simplified Arabic" w:cs="Simplified Arabic"/>
          <w:sz w:val="32"/>
          <w:szCs w:val="32"/>
          <w:rtl/>
        </w:rPr>
        <w:t>إلى أنظار الغير فيطلع عليها شخص ما، هذا الطبيب لا يرتكب جريمة إفشاء الأسرار و مع ذلك فلا تنتفي المسؤولية المدنية عن الأضرار التي تسبب فيها نتيجة الإهمال أو عدم الاحتياط</w:t>
      </w:r>
      <w:r w:rsidRPr="00FE359B">
        <w:rPr>
          <w:rFonts w:ascii="Simplified Arabic" w:eastAsia="Calibri" w:hAnsi="Simplified Arabic" w:cs="Simplified Arabic"/>
          <w:sz w:val="32"/>
          <w:szCs w:val="32"/>
          <w:vertAlign w:val="superscript"/>
          <w:rtl/>
        </w:rPr>
        <w:footnoteReference w:id="31"/>
      </w:r>
      <w:r w:rsidRPr="00FE359B">
        <w:rPr>
          <w:rFonts w:ascii="Simplified Arabic" w:eastAsia="Calibri" w:hAnsi="Simplified Arabic" w:cs="Simplified Arabic" w:hint="cs"/>
          <w:sz w:val="32"/>
          <w:szCs w:val="32"/>
          <w:rtl/>
        </w:rPr>
        <w:t>.</w:t>
      </w:r>
    </w:p>
    <w:p w:rsidR="00F52955" w:rsidRPr="00FE359B" w:rsidRDefault="00FE359B" w:rsidP="00F52955">
      <w:pPr>
        <w:spacing w:after="160" w:line="259" w:lineRule="auto"/>
        <w:jc w:val="both"/>
        <w:rPr>
          <w:rFonts w:ascii="Simplified Arabic" w:eastAsia="Calibri" w:hAnsi="Simplified Arabic" w:cs="Simplified Arabic"/>
          <w:sz w:val="32"/>
          <w:szCs w:val="32"/>
        </w:rPr>
      </w:pPr>
      <w:r w:rsidRPr="00FE359B">
        <w:rPr>
          <w:rFonts w:ascii="Simplified Arabic" w:eastAsia="Calibri" w:hAnsi="Simplified Arabic" w:cs="Simplified Arabic"/>
          <w:sz w:val="32"/>
          <w:szCs w:val="32"/>
          <w:rtl/>
        </w:rPr>
        <w:t>يقوم القصد على عنصر العلم و الإرادة ، و هي أن يعلم الطبيب أن الواقعة لها صفة السرية و أن لهذا</w:t>
      </w:r>
      <w:r w:rsidR="00B06D08">
        <w:rPr>
          <w:rFonts w:ascii="Simplified Arabic" w:eastAsia="Calibri" w:hAnsi="Simplified Arabic" w:cs="Simplified Arabic" w:hint="cs"/>
          <w:sz w:val="32"/>
          <w:szCs w:val="32"/>
          <w:rtl/>
        </w:rPr>
        <w:t xml:space="preserve"> </w:t>
      </w:r>
      <w:r w:rsidRPr="00FE359B">
        <w:rPr>
          <w:rFonts w:ascii="Simplified Arabic" w:eastAsia="Calibri" w:hAnsi="Simplified Arabic" w:cs="Simplified Arabic"/>
          <w:sz w:val="32"/>
          <w:szCs w:val="32"/>
          <w:rtl/>
        </w:rPr>
        <w:t>السر طابعا مهنيا ويعلم كذلك بأن مهنته هي أساس كونه مستودعا للسر، كما ينبغي أن يعلم كذلك بأن المريض لم يصرح له أو لم يوافق على إذاعته لسره، و عليه فإذا</w:t>
      </w:r>
      <w:r w:rsidR="00F52955">
        <w:rPr>
          <w:rFonts w:ascii="Simplified Arabic" w:eastAsia="Calibri" w:hAnsi="Simplified Arabic" w:cs="Simplified Arabic" w:hint="cs"/>
          <w:sz w:val="32"/>
          <w:szCs w:val="32"/>
          <w:rtl/>
          <w:lang w:bidi="ar-DZ"/>
        </w:rPr>
        <w:t xml:space="preserve"> </w:t>
      </w:r>
      <w:r w:rsidR="00F52955" w:rsidRPr="00FE359B">
        <w:rPr>
          <w:rFonts w:ascii="Simplified Arabic" w:eastAsia="Calibri" w:hAnsi="Simplified Arabic" w:cs="Simplified Arabic"/>
          <w:sz w:val="32"/>
          <w:szCs w:val="32"/>
          <w:rtl/>
        </w:rPr>
        <w:t xml:space="preserve">اعتقد الطبيب أن المرض ليس سرا فأذاعه أو اعتقد أنه ليس للسر صلة بمهنته، أو اعتقد أن المريض </w:t>
      </w:r>
      <w:r w:rsidR="00F52955" w:rsidRPr="00FE359B">
        <w:rPr>
          <w:rFonts w:ascii="Simplified Arabic" w:eastAsia="Calibri" w:hAnsi="Simplified Arabic" w:cs="Simplified Arabic"/>
          <w:sz w:val="32"/>
          <w:szCs w:val="32"/>
          <w:rtl/>
        </w:rPr>
        <w:lastRenderedPageBreak/>
        <w:t>راض بإفشاء السر لشخص معين فأفشى لهذا الشخص سر المريض فإن القصد الجنائي ينتفي لعدم توافر عنصر العلم</w:t>
      </w:r>
      <w:r w:rsidR="00F52955" w:rsidRPr="00FE359B">
        <w:rPr>
          <w:rFonts w:ascii="Simplified Arabic" w:eastAsia="Calibri" w:hAnsi="Simplified Arabic" w:cs="Simplified Arabic"/>
          <w:sz w:val="32"/>
          <w:szCs w:val="32"/>
          <w:vertAlign w:val="superscript"/>
          <w:rtl/>
        </w:rPr>
        <w:footnoteReference w:id="32"/>
      </w:r>
      <w:r w:rsidR="00F52955" w:rsidRPr="00FE359B">
        <w:rPr>
          <w:rFonts w:ascii="Simplified Arabic" w:eastAsia="Calibri" w:hAnsi="Simplified Arabic" w:cs="Simplified Arabic"/>
          <w:sz w:val="32"/>
          <w:szCs w:val="32"/>
          <w:rtl/>
        </w:rPr>
        <w:t xml:space="preserve"> </w:t>
      </w:r>
      <w:r w:rsidR="00F52955">
        <w:rPr>
          <w:rFonts w:ascii="Simplified Arabic" w:eastAsia="Calibri" w:hAnsi="Simplified Arabic" w:cs="Simplified Arabic" w:hint="cs"/>
          <w:sz w:val="32"/>
          <w:szCs w:val="32"/>
          <w:rtl/>
        </w:rPr>
        <w:t>.</w:t>
      </w:r>
    </w:p>
    <w:p w:rsidR="00192BBD" w:rsidRPr="00A86BA3" w:rsidRDefault="00192BBD" w:rsidP="00192BBD">
      <w:pPr>
        <w:spacing w:after="160" w:line="259" w:lineRule="auto"/>
        <w:jc w:val="both"/>
        <w:rPr>
          <w:rFonts w:ascii="Simplified Arabic" w:eastAsia="Calibri" w:hAnsi="Simplified Arabic" w:cs="Simplified Arabic"/>
          <w:sz w:val="32"/>
          <w:szCs w:val="32"/>
          <w:rtl/>
        </w:rPr>
      </w:pPr>
      <w:r w:rsidRPr="00FE359B">
        <w:rPr>
          <w:rFonts w:ascii="Simplified Arabic" w:eastAsia="Calibri" w:hAnsi="Simplified Arabic" w:cs="Simplified Arabic"/>
          <w:sz w:val="32"/>
          <w:szCs w:val="32"/>
          <w:rtl/>
        </w:rPr>
        <w:t>كما يقتضي القصد الجنائي أن تتجه إرادة الطبيب إلى فعل الإفشاء و إلى النتيجة التي تترتب عليه بمعنى أن يعلم الغير بالواقعة التي لها صفة السر، و عليه لا يسأل الطبيب جنائيا إذا كان إفشاء السر نتيجة إهمال أو عدم احتياط منه في المحافظة عليه و أخيرا لا عبرة بالبواعث على الجريمة سواء كانت مشروعة أو لا، فيترتب على ذلك أنه إذا كان إفشاء السر بهدف خدمة البحث العلمي أو دفاعا عن سمعة المريض أو أسرته</w:t>
      </w:r>
      <w:r>
        <w:rPr>
          <w:rFonts w:ascii="Simplified Arabic" w:eastAsia="Calibri" w:hAnsi="Simplified Arabic" w:cs="Simplified Arabic" w:hint="cs"/>
          <w:sz w:val="32"/>
          <w:szCs w:val="32"/>
          <w:rtl/>
          <w:lang w:bidi="ar-DZ"/>
        </w:rPr>
        <w:t xml:space="preserve"> </w:t>
      </w:r>
      <w:r w:rsidRPr="00FE359B">
        <w:rPr>
          <w:rFonts w:ascii="Simplified Arabic" w:eastAsia="Calibri" w:hAnsi="Simplified Arabic" w:cs="Simplified Arabic"/>
          <w:sz w:val="32"/>
          <w:szCs w:val="32"/>
          <w:rtl/>
        </w:rPr>
        <w:t>أو الدفاع عن ذكراه فإن ذلك لا يحول دون توافر القصد الجنائي، الذي يجعل الفاعل مسؤولا عن هذه الجريمة</w:t>
      </w:r>
      <w:r w:rsidRPr="00FE359B">
        <w:rPr>
          <w:rFonts w:ascii="Simplified Arabic" w:eastAsia="Calibri" w:hAnsi="Simplified Arabic" w:cs="Simplified Arabic"/>
          <w:sz w:val="32"/>
          <w:szCs w:val="32"/>
          <w:vertAlign w:val="superscript"/>
          <w:rtl/>
        </w:rPr>
        <w:footnoteReference w:id="33"/>
      </w:r>
      <w:r>
        <w:rPr>
          <w:rFonts w:ascii="Simplified Arabic" w:eastAsia="Calibri" w:hAnsi="Simplified Arabic" w:cs="Simplified Arabic" w:hint="cs"/>
          <w:sz w:val="32"/>
          <w:szCs w:val="32"/>
          <w:rtl/>
        </w:rPr>
        <w:t>.</w:t>
      </w:r>
    </w:p>
    <w:p w:rsidR="00FE359B" w:rsidRDefault="00FE359B" w:rsidP="00FE359B">
      <w:pPr>
        <w:spacing w:after="160" w:line="259" w:lineRule="auto"/>
        <w:jc w:val="both"/>
        <w:rPr>
          <w:rFonts w:ascii="Simplified Arabic" w:eastAsia="Calibri" w:hAnsi="Simplified Arabic" w:cs="Simplified Arabic"/>
          <w:sz w:val="32"/>
          <w:szCs w:val="32"/>
          <w:rtl/>
        </w:rPr>
      </w:pPr>
    </w:p>
    <w:p w:rsidR="00192BBD" w:rsidRDefault="00192BBD" w:rsidP="00FE359B">
      <w:pPr>
        <w:spacing w:after="160" w:line="259" w:lineRule="auto"/>
        <w:jc w:val="both"/>
        <w:rPr>
          <w:rFonts w:ascii="Simplified Arabic" w:eastAsia="Calibri" w:hAnsi="Simplified Arabic" w:cs="Simplified Arabic"/>
          <w:sz w:val="32"/>
          <w:szCs w:val="32"/>
          <w:rtl/>
        </w:rPr>
      </w:pPr>
    </w:p>
    <w:p w:rsidR="00192BBD" w:rsidRDefault="00192BBD" w:rsidP="00FE359B">
      <w:pPr>
        <w:spacing w:after="160" w:line="259" w:lineRule="auto"/>
        <w:jc w:val="both"/>
        <w:rPr>
          <w:rFonts w:ascii="Simplified Arabic" w:eastAsia="Calibri" w:hAnsi="Simplified Arabic" w:cs="Simplified Arabic"/>
          <w:sz w:val="32"/>
          <w:szCs w:val="32"/>
          <w:rtl/>
        </w:rPr>
      </w:pPr>
    </w:p>
    <w:p w:rsidR="00192BBD" w:rsidRDefault="00192BBD" w:rsidP="00FE359B">
      <w:pPr>
        <w:spacing w:after="160" w:line="259" w:lineRule="auto"/>
        <w:jc w:val="both"/>
        <w:rPr>
          <w:rFonts w:ascii="Simplified Arabic" w:eastAsia="Calibri" w:hAnsi="Simplified Arabic" w:cs="Simplified Arabic"/>
          <w:sz w:val="32"/>
          <w:szCs w:val="32"/>
          <w:rtl/>
        </w:rPr>
      </w:pPr>
    </w:p>
    <w:p w:rsidR="00192BBD" w:rsidRDefault="00192BBD" w:rsidP="00FE359B">
      <w:pPr>
        <w:spacing w:after="160" w:line="259" w:lineRule="auto"/>
        <w:jc w:val="both"/>
        <w:rPr>
          <w:rFonts w:ascii="Simplified Arabic" w:eastAsia="Calibri" w:hAnsi="Simplified Arabic" w:cs="Simplified Arabic"/>
          <w:sz w:val="32"/>
          <w:szCs w:val="32"/>
          <w:rtl/>
        </w:rPr>
      </w:pPr>
    </w:p>
    <w:p w:rsidR="00192BBD" w:rsidRPr="00FE359B" w:rsidRDefault="00192BBD" w:rsidP="00FE359B">
      <w:pPr>
        <w:spacing w:after="160" w:line="259" w:lineRule="auto"/>
        <w:jc w:val="both"/>
        <w:rPr>
          <w:rFonts w:ascii="Simplified Arabic" w:eastAsia="Calibri" w:hAnsi="Simplified Arabic" w:cs="Simplified Arabic"/>
          <w:sz w:val="32"/>
          <w:szCs w:val="32"/>
        </w:rPr>
        <w:sectPr w:rsidR="00192BBD" w:rsidRPr="00FE359B">
          <w:footerReference w:type="default" r:id="rId20"/>
          <w:footnotePr>
            <w:numRestart w:val="eachPage"/>
          </w:footnotePr>
          <w:pgSz w:w="11910" w:h="16840"/>
          <w:pgMar w:top="1140" w:right="1300" w:bottom="1180" w:left="1300" w:header="767" w:footer="998" w:gutter="0"/>
          <w:cols w:space="720"/>
        </w:sectPr>
      </w:pPr>
    </w:p>
    <w:p w:rsidR="00C86434" w:rsidRPr="00663FF4" w:rsidRDefault="00C86434" w:rsidP="00663FF4">
      <w:pPr>
        <w:spacing w:after="160" w:line="259" w:lineRule="auto"/>
        <w:ind w:firstLine="566"/>
        <w:jc w:val="both"/>
        <w:rPr>
          <w:rFonts w:ascii="Simplified Arabic" w:eastAsia="Calibri" w:hAnsi="Simplified Arabic" w:cs="Simplified Arabic"/>
          <w:b/>
          <w:bCs/>
          <w:sz w:val="32"/>
          <w:szCs w:val="32"/>
          <w:rtl/>
        </w:rPr>
      </w:pPr>
      <w:r w:rsidRPr="00663FF4">
        <w:rPr>
          <w:rFonts w:ascii="Simplified Arabic" w:eastAsia="Calibri" w:hAnsi="Simplified Arabic" w:cs="Simplified Arabic" w:hint="cs"/>
          <w:b/>
          <w:bCs/>
          <w:sz w:val="32"/>
          <w:szCs w:val="32"/>
          <w:rtl/>
        </w:rPr>
        <w:lastRenderedPageBreak/>
        <w:t>خلاصة الفصل :</w:t>
      </w:r>
    </w:p>
    <w:p w:rsidR="00C86434" w:rsidRPr="00A86BA3" w:rsidRDefault="00C86434" w:rsidP="00663FF4">
      <w:pPr>
        <w:spacing w:after="160" w:line="259" w:lineRule="auto"/>
        <w:ind w:firstLine="566"/>
        <w:jc w:val="both"/>
        <w:rPr>
          <w:rFonts w:ascii="Simplified Arabic" w:eastAsia="Calibri" w:hAnsi="Simplified Arabic" w:cs="Simplified Arabic"/>
          <w:sz w:val="32"/>
          <w:szCs w:val="32"/>
          <w:rtl/>
        </w:rPr>
      </w:pPr>
      <w:r w:rsidRPr="00A86BA3">
        <w:rPr>
          <w:rFonts w:ascii="Simplified Arabic" w:eastAsia="Calibri" w:hAnsi="Simplified Arabic" w:cs="Simplified Arabic"/>
          <w:sz w:val="32"/>
          <w:szCs w:val="32"/>
          <w:rtl/>
        </w:rPr>
        <w:t xml:space="preserve">من خلال ما سبق </w:t>
      </w:r>
      <w:r w:rsidR="00083427" w:rsidRPr="00083427">
        <w:rPr>
          <w:rFonts w:ascii="Simplified Arabic" w:eastAsia="Calibri" w:hAnsi="Simplified Arabic" w:cs="Simplified Arabic"/>
          <w:sz w:val="32"/>
          <w:szCs w:val="32"/>
          <w:rtl/>
        </w:rPr>
        <w:t>يُعدّ السر الطبي من المبادئ الأساسية في ممارسة المهن الصحية، ويُقصد به كل ما يصل إلى علم الطبيب أو أحد العاملين في المجال الطبي بسبب مزاولة المهنة، ويكون المريض حريصًا على كتمانه، سواء تعلق الأمر بحالته الصحية أو ظروفه الشخصية. ويُجرَّم إفشاء هذا السر قانونًا وشرعًا وأخلاقيًا، إذ يقوم على أسس فقهية تستند إلى وجوب حفظ الأمانة وحرمة كشف العورات، وأخرى قانونية نصّ عليها الدستور الجزائري وقانون العقوبات، خاصة المادة 301 التي تعاقب على كشف السر الطبي بالحبس والغرامة. كما يتطلب توافر شروط معينة لاعتبار المعلومة سرًا طبيًا، أبرزها ارتباطها بالممارسة المهنية ووجود مصلحة في كتمانها. ويتكوّن الركن المادي لجريمة الإفشاء من فعل الكشف نفسه الصادر عن شخص ملزم قانونًا بكتمان السر، بينما يتمثل الركن المعنوي في القصد الجنائي أي العلم بوجود السر والإرادة الحرة في إفشائه. لذلك يُعد الحفاظ على السر الطبي واجبًا أخلاقيًا وقانونيًا يحمي خصوصية المريض ويعزز الثقة في العلاقة العلاجية.</w:t>
      </w:r>
    </w:p>
    <w:p w:rsidR="003D67FE" w:rsidRPr="00A52F8E" w:rsidRDefault="003D67FE" w:rsidP="003D67FE">
      <w:pPr>
        <w:spacing w:after="160" w:line="259" w:lineRule="auto"/>
        <w:jc w:val="both"/>
        <w:rPr>
          <w:rFonts w:ascii="Traditional Arabic" w:eastAsia="Calibri" w:hAnsi="Traditional Arabic" w:cs="Traditional Arabic"/>
          <w:sz w:val="32"/>
          <w:szCs w:val="32"/>
          <w:lang w:bidi="ar-DZ"/>
        </w:rPr>
      </w:pPr>
    </w:p>
    <w:p w:rsidR="003D67FE" w:rsidRPr="003D67FE" w:rsidRDefault="003D67FE" w:rsidP="003D67FE">
      <w:pPr>
        <w:spacing w:after="160" w:line="259" w:lineRule="auto"/>
        <w:jc w:val="both"/>
        <w:rPr>
          <w:rFonts w:ascii="Traditional Arabic" w:eastAsia="Calibri" w:hAnsi="Traditional Arabic" w:cs="Traditional Arabic"/>
          <w:sz w:val="36"/>
          <w:szCs w:val="36"/>
          <w:lang w:val="fr-FR" w:bidi="ar-DZ"/>
        </w:rPr>
      </w:pPr>
    </w:p>
    <w:p w:rsidR="003D67FE" w:rsidRPr="003D67FE" w:rsidRDefault="003D67FE" w:rsidP="003D67FE">
      <w:pPr>
        <w:spacing w:after="160" w:line="259" w:lineRule="auto"/>
        <w:jc w:val="both"/>
        <w:rPr>
          <w:rFonts w:ascii="Traditional Arabic" w:eastAsia="Calibri" w:hAnsi="Traditional Arabic" w:cs="Traditional Arabic"/>
          <w:sz w:val="36"/>
          <w:szCs w:val="36"/>
          <w:lang w:val="fr-FR" w:bidi="ar-DZ"/>
        </w:rPr>
      </w:pPr>
    </w:p>
    <w:p w:rsidR="003D67FE" w:rsidRPr="003D67FE" w:rsidRDefault="003D67FE" w:rsidP="003D67FE">
      <w:pPr>
        <w:spacing w:after="160" w:line="259" w:lineRule="auto"/>
        <w:jc w:val="both"/>
        <w:rPr>
          <w:rFonts w:ascii="Traditional Arabic" w:eastAsia="Calibri" w:hAnsi="Traditional Arabic" w:cs="Traditional Arabic"/>
          <w:sz w:val="36"/>
          <w:szCs w:val="36"/>
          <w:lang w:val="fr-FR" w:bidi="ar-DZ"/>
        </w:rPr>
      </w:pPr>
    </w:p>
    <w:p w:rsidR="003D67FE" w:rsidRPr="003D67FE" w:rsidRDefault="003D67FE" w:rsidP="003D67FE">
      <w:pPr>
        <w:spacing w:after="160" w:line="259" w:lineRule="auto"/>
        <w:jc w:val="both"/>
        <w:rPr>
          <w:rFonts w:ascii="Traditional Arabic" w:eastAsia="Calibri" w:hAnsi="Traditional Arabic" w:cs="Traditional Arabic"/>
          <w:sz w:val="36"/>
          <w:szCs w:val="36"/>
          <w:lang w:val="fr-FR" w:bidi="ar-DZ"/>
        </w:rPr>
      </w:pPr>
    </w:p>
    <w:p w:rsidR="003D67FE" w:rsidRPr="003D67FE" w:rsidRDefault="003D67FE" w:rsidP="003D67FE">
      <w:pPr>
        <w:spacing w:after="160" w:line="259" w:lineRule="auto"/>
        <w:jc w:val="both"/>
        <w:rPr>
          <w:rFonts w:ascii="Traditional Arabic" w:eastAsia="Calibri" w:hAnsi="Traditional Arabic" w:cs="Traditional Arabic"/>
          <w:sz w:val="36"/>
          <w:szCs w:val="36"/>
          <w:lang w:val="fr-FR" w:bidi="ar-DZ"/>
        </w:rPr>
      </w:pPr>
    </w:p>
    <w:p w:rsidR="003D67FE" w:rsidRPr="003D67FE" w:rsidRDefault="003D67FE" w:rsidP="003D67FE">
      <w:pPr>
        <w:spacing w:after="160" w:line="259" w:lineRule="auto"/>
        <w:jc w:val="both"/>
        <w:rPr>
          <w:rFonts w:ascii="Traditional Arabic" w:eastAsia="Calibri" w:hAnsi="Traditional Arabic" w:cs="Traditional Arabic"/>
          <w:sz w:val="36"/>
          <w:szCs w:val="36"/>
          <w:lang w:val="fr-FR" w:bidi="ar-DZ"/>
        </w:rPr>
      </w:pPr>
    </w:p>
    <w:p w:rsidR="008E262A" w:rsidRPr="003D67FE" w:rsidRDefault="008E262A" w:rsidP="003D67FE">
      <w:pPr>
        <w:spacing w:after="160" w:line="259" w:lineRule="auto"/>
        <w:jc w:val="both"/>
        <w:rPr>
          <w:rFonts w:ascii="Traditional Arabic" w:eastAsia="Calibri" w:hAnsi="Traditional Arabic" w:cs="Traditional Arabic"/>
          <w:sz w:val="36"/>
          <w:szCs w:val="36"/>
          <w:lang w:val="fr-FR" w:bidi="ar-DZ"/>
        </w:rPr>
      </w:pPr>
    </w:p>
    <w:p w:rsidR="008E262A" w:rsidRDefault="008E262A" w:rsidP="002071C3">
      <w:pPr>
        <w:spacing w:line="240" w:lineRule="auto"/>
        <w:rPr>
          <w:rFonts w:ascii="Simplified Arabic" w:hAnsi="Simplified Arabic" w:cs="Simplified Arabic"/>
          <w:b/>
          <w:bCs/>
          <w:sz w:val="32"/>
          <w:szCs w:val="32"/>
          <w:rtl/>
          <w:lang w:bidi="ar-DZ"/>
        </w:rPr>
        <w:sectPr w:rsidR="008E262A" w:rsidSect="00192BBD">
          <w:headerReference w:type="default" r:id="rId21"/>
          <w:footnotePr>
            <w:numRestart w:val="eachPage"/>
          </w:footnotePr>
          <w:pgSz w:w="11906" w:h="16838" w:code="9"/>
          <w:pgMar w:top="1134" w:right="1701" w:bottom="993" w:left="1134" w:header="1134" w:footer="295" w:gutter="0"/>
          <w:pgNumType w:start="24"/>
          <w:cols w:space="708"/>
          <w:bidi/>
          <w:rtlGutter/>
          <w:docGrid w:linePitch="360"/>
        </w:sectPr>
      </w:pPr>
    </w:p>
    <w:p w:rsidR="00E35A61" w:rsidRDefault="00342E9B" w:rsidP="001037D1">
      <w:pPr>
        <w:spacing w:line="240" w:lineRule="auto"/>
        <w:rPr>
          <w:rFonts w:ascii="Simplified Arabic" w:hAnsi="Simplified Arabic" w:cs="Simplified Arabic"/>
          <w:b/>
          <w:bCs/>
          <w:sz w:val="32"/>
          <w:szCs w:val="32"/>
          <w:rtl/>
        </w:rPr>
      </w:pPr>
      <w:r>
        <w:rPr>
          <w:rFonts w:ascii="Simplified Arabic" w:eastAsia="Calibri" w:hAnsi="Simplified Arabic" w:cs="Simplified Arabic"/>
          <w:b/>
          <w:bCs/>
          <w:noProof/>
          <w:sz w:val="32"/>
          <w:szCs w:val="32"/>
          <w:rtl/>
        </w:rPr>
        <w:lastRenderedPageBreak/>
        <w:drawing>
          <wp:anchor distT="0" distB="0" distL="114300" distR="114300" simplePos="0" relativeHeight="251655168" behindDoc="1" locked="0" layoutInCell="1" allowOverlap="1" wp14:anchorId="1409701B" wp14:editId="491E8038">
            <wp:simplePos x="0" y="0"/>
            <wp:positionH relativeFrom="column">
              <wp:posOffset>-837049</wp:posOffset>
            </wp:positionH>
            <wp:positionV relativeFrom="paragraph">
              <wp:posOffset>-1051545</wp:posOffset>
            </wp:positionV>
            <wp:extent cx="7570381" cy="10823944"/>
            <wp:effectExtent l="0" t="0" r="0" b="0"/>
            <wp:wrapNone/>
            <wp:docPr id="53" name="صورة 53" descr="C:\Users\PC BILO\Desktop\ت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 BILO\Desktop\تت.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570381" cy="1082394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453F" w:rsidRDefault="000D453F" w:rsidP="004563E4">
      <w:pPr>
        <w:spacing w:line="240" w:lineRule="auto"/>
        <w:jc w:val="center"/>
        <w:rPr>
          <w:rFonts w:ascii="Simplified Arabic" w:hAnsi="Simplified Arabic" w:cs="Simplified Arabic"/>
          <w:b/>
          <w:bCs/>
          <w:sz w:val="96"/>
          <w:szCs w:val="96"/>
          <w:rtl/>
        </w:rPr>
      </w:pPr>
    </w:p>
    <w:p w:rsidR="00A27A2B" w:rsidRPr="000D453F" w:rsidRDefault="00A27A2B" w:rsidP="000D453F">
      <w:pPr>
        <w:spacing w:line="240" w:lineRule="auto"/>
        <w:jc w:val="center"/>
        <w:rPr>
          <w:rFonts w:ascii="Simplified Arabic" w:hAnsi="Simplified Arabic" w:cs="Simplified Arabic"/>
          <w:b/>
          <w:bCs/>
          <w:sz w:val="144"/>
          <w:szCs w:val="144"/>
          <w:rtl/>
        </w:rPr>
      </w:pPr>
      <w:r w:rsidRPr="000D453F">
        <w:rPr>
          <w:rFonts w:ascii="Simplified Arabic" w:hAnsi="Simplified Arabic" w:cs="Simplified Arabic"/>
          <w:b/>
          <w:bCs/>
          <w:sz w:val="144"/>
          <w:szCs w:val="144"/>
          <w:rtl/>
        </w:rPr>
        <w:t>الفصـــل الثان</w:t>
      </w:r>
      <w:r w:rsidR="00DA5943" w:rsidRPr="000D453F">
        <w:rPr>
          <w:rFonts w:ascii="Simplified Arabic" w:hAnsi="Simplified Arabic" w:cs="Simplified Arabic" w:hint="cs"/>
          <w:b/>
          <w:bCs/>
          <w:sz w:val="144"/>
          <w:szCs w:val="144"/>
          <w:rtl/>
        </w:rPr>
        <w:t>ــــ</w:t>
      </w:r>
      <w:r w:rsidRPr="000D453F">
        <w:rPr>
          <w:rFonts w:ascii="Simplified Arabic" w:hAnsi="Simplified Arabic" w:cs="Simplified Arabic"/>
          <w:b/>
          <w:bCs/>
          <w:sz w:val="144"/>
          <w:szCs w:val="144"/>
          <w:rtl/>
        </w:rPr>
        <w:t>ي</w:t>
      </w:r>
    </w:p>
    <w:p w:rsidR="000D453F" w:rsidRPr="000D453F" w:rsidRDefault="000D453F" w:rsidP="004563E4">
      <w:pPr>
        <w:spacing w:line="240" w:lineRule="auto"/>
        <w:jc w:val="center"/>
        <w:rPr>
          <w:rFonts w:ascii="Simplified Arabic" w:hAnsi="Simplified Arabic" w:cs="Simplified Arabic"/>
          <w:b/>
          <w:bCs/>
          <w:sz w:val="96"/>
          <w:szCs w:val="96"/>
          <w:rtl/>
        </w:rPr>
      </w:pPr>
    </w:p>
    <w:p w:rsidR="00F52955" w:rsidRDefault="00F52955" w:rsidP="00F52955">
      <w:pPr>
        <w:spacing w:after="160" w:line="259" w:lineRule="auto"/>
        <w:ind w:left="424"/>
        <w:jc w:val="center"/>
        <w:rPr>
          <w:rFonts w:ascii="Sakkal Majalla" w:eastAsia="Calibri" w:hAnsi="Sakkal Majalla" w:cs="Sakkal Majalla"/>
          <w:b/>
          <w:bCs/>
          <w:sz w:val="96"/>
          <w:szCs w:val="96"/>
          <w:rtl/>
          <w:lang w:val="fr-FR" w:bidi="ar-DZ"/>
        </w:rPr>
      </w:pPr>
      <w:r>
        <w:rPr>
          <w:rFonts w:ascii="Sakkal Majalla" w:eastAsia="Calibri" w:hAnsi="Sakkal Majalla" w:cs="Sakkal Majalla" w:hint="cs"/>
          <w:b/>
          <w:bCs/>
          <w:sz w:val="96"/>
          <w:szCs w:val="96"/>
          <w:rtl/>
          <w:lang w:val="fr-FR" w:bidi="ar-DZ"/>
        </w:rPr>
        <w:t>-</w:t>
      </w:r>
      <w:r w:rsidRPr="00F52955">
        <w:rPr>
          <w:rFonts w:ascii="Sakkal Majalla" w:eastAsia="Calibri" w:hAnsi="Sakkal Majalla" w:cs="Sakkal Majalla"/>
          <w:b/>
          <w:bCs/>
          <w:sz w:val="96"/>
          <w:szCs w:val="96"/>
          <w:rtl/>
          <w:lang w:val="fr-FR" w:bidi="ar-DZ"/>
        </w:rPr>
        <w:t>الاطار التجريمي للإفشاء</w:t>
      </w:r>
    </w:p>
    <w:p w:rsidR="000D453F" w:rsidRPr="000D453F" w:rsidRDefault="00F52955" w:rsidP="00F52955">
      <w:pPr>
        <w:spacing w:after="160" w:line="259" w:lineRule="auto"/>
        <w:ind w:left="424"/>
        <w:jc w:val="center"/>
        <w:rPr>
          <w:rFonts w:ascii="Sakkal Majalla" w:eastAsia="Calibri" w:hAnsi="Sakkal Majalla" w:cs="Sakkal Majalla"/>
          <w:b/>
          <w:bCs/>
          <w:sz w:val="96"/>
          <w:szCs w:val="96"/>
          <w:rtl/>
          <w:lang w:val="fr-FR" w:bidi="ar-DZ"/>
        </w:rPr>
      </w:pPr>
      <w:r w:rsidRPr="00F52955">
        <w:rPr>
          <w:rFonts w:ascii="Sakkal Majalla" w:eastAsia="Calibri" w:hAnsi="Sakkal Majalla" w:cs="Sakkal Majalla"/>
          <w:b/>
          <w:bCs/>
          <w:sz w:val="96"/>
          <w:szCs w:val="96"/>
          <w:rtl/>
          <w:lang w:val="fr-FR" w:bidi="ar-DZ"/>
        </w:rPr>
        <w:t xml:space="preserve"> بالسر الطبي</w:t>
      </w:r>
      <w:r>
        <w:rPr>
          <w:rFonts w:ascii="Sakkal Majalla" w:eastAsia="Calibri" w:hAnsi="Sakkal Majalla" w:cs="Sakkal Majalla" w:hint="cs"/>
          <w:b/>
          <w:bCs/>
          <w:sz w:val="96"/>
          <w:szCs w:val="96"/>
          <w:rtl/>
          <w:lang w:val="fr-FR" w:bidi="ar-DZ"/>
        </w:rPr>
        <w:t>-</w:t>
      </w:r>
    </w:p>
    <w:p w:rsidR="00A27A2B" w:rsidRPr="00A27A2B" w:rsidRDefault="00A27A2B" w:rsidP="00DA5943">
      <w:pPr>
        <w:spacing w:line="240" w:lineRule="auto"/>
        <w:rPr>
          <w:rFonts w:ascii="Simplified Arabic" w:hAnsi="Simplified Arabic" w:cs="Simplified Arabic"/>
          <w:b/>
          <w:bCs/>
          <w:sz w:val="32"/>
          <w:szCs w:val="32"/>
          <w:rtl/>
          <w:lang w:bidi="ar-DZ"/>
        </w:rPr>
      </w:pPr>
    </w:p>
    <w:p w:rsidR="00A27A2B" w:rsidRPr="00A27A2B" w:rsidRDefault="00A27A2B" w:rsidP="00A27A2B">
      <w:pPr>
        <w:spacing w:line="240" w:lineRule="auto"/>
        <w:rPr>
          <w:rFonts w:ascii="Simplified Arabic" w:hAnsi="Simplified Arabic" w:cs="Simplified Arabic"/>
          <w:b/>
          <w:bCs/>
          <w:sz w:val="32"/>
          <w:szCs w:val="32"/>
          <w:rtl/>
        </w:rPr>
      </w:pPr>
    </w:p>
    <w:p w:rsidR="00A27A2B" w:rsidRDefault="00A27A2B" w:rsidP="00A27A2B">
      <w:pPr>
        <w:spacing w:line="240" w:lineRule="auto"/>
        <w:rPr>
          <w:rFonts w:ascii="Simplified Arabic" w:hAnsi="Simplified Arabic" w:cs="Simplified Arabic"/>
          <w:b/>
          <w:bCs/>
          <w:sz w:val="32"/>
          <w:szCs w:val="32"/>
          <w:rtl/>
        </w:rPr>
      </w:pPr>
    </w:p>
    <w:p w:rsidR="003F1C44" w:rsidRDefault="003F1C44" w:rsidP="00A27A2B">
      <w:pPr>
        <w:spacing w:line="240" w:lineRule="auto"/>
        <w:rPr>
          <w:rFonts w:ascii="Simplified Arabic" w:hAnsi="Simplified Arabic" w:cs="Simplified Arabic"/>
          <w:b/>
          <w:bCs/>
          <w:sz w:val="32"/>
          <w:szCs w:val="32"/>
          <w:rtl/>
        </w:rPr>
      </w:pPr>
    </w:p>
    <w:p w:rsidR="003F1C44" w:rsidRDefault="003F1C44" w:rsidP="00A27A2B">
      <w:pPr>
        <w:spacing w:line="240" w:lineRule="auto"/>
        <w:rPr>
          <w:rFonts w:ascii="Simplified Arabic" w:hAnsi="Simplified Arabic" w:cs="Simplified Arabic"/>
          <w:b/>
          <w:bCs/>
          <w:sz w:val="32"/>
          <w:szCs w:val="32"/>
          <w:rtl/>
        </w:rPr>
      </w:pPr>
    </w:p>
    <w:p w:rsidR="00A923CF" w:rsidRPr="00BE6056" w:rsidRDefault="00A923CF" w:rsidP="00A923CF">
      <w:pPr>
        <w:rPr>
          <w:rFonts w:ascii="Simplified Arabic" w:eastAsia="Calibri" w:hAnsi="Simplified Arabic" w:cs="Simplified Arabic"/>
          <w:b/>
          <w:bCs/>
          <w:sz w:val="32"/>
          <w:szCs w:val="32"/>
          <w:u w:val="single"/>
          <w:lang w:bidi="ar-DZ"/>
        </w:rPr>
      </w:pPr>
      <w:r w:rsidRPr="00BE6056">
        <w:rPr>
          <w:rFonts w:ascii="Simplified Arabic" w:eastAsia="Calibri" w:hAnsi="Simplified Arabic" w:cs="Simplified Arabic"/>
          <w:b/>
          <w:bCs/>
          <w:sz w:val="32"/>
          <w:szCs w:val="32"/>
          <w:u w:val="single"/>
          <w:rtl/>
          <w:lang w:val="fr-FR"/>
        </w:rPr>
        <w:lastRenderedPageBreak/>
        <w:t>تمهيد :</w:t>
      </w:r>
    </w:p>
    <w:p w:rsidR="00BE6056" w:rsidRPr="00BE6056" w:rsidRDefault="00BE6056" w:rsidP="008E262A">
      <w:pPr>
        <w:jc w:val="both"/>
        <w:rPr>
          <w:rFonts w:ascii="Simplified Arabic" w:eastAsia="Calibri" w:hAnsi="Simplified Arabic" w:cs="Simplified Arabic"/>
          <w:sz w:val="32"/>
          <w:szCs w:val="32"/>
        </w:rPr>
      </w:pPr>
      <w:r w:rsidRPr="00BE6056">
        <w:rPr>
          <w:rFonts w:ascii="Simplified Arabic" w:eastAsia="Calibri" w:hAnsi="Simplified Arabic" w:cs="Simplified Arabic"/>
          <w:sz w:val="32"/>
          <w:szCs w:val="32"/>
          <w:rtl/>
          <w:lang w:val="fr-FR"/>
        </w:rPr>
        <w:t>نظرا لأهمية هذا المبدأ، فقد حرمت معظم التشريعات و القوانين الدولية و الوطنية افشاء السر الطبي ،واعتبرته جريمة تستوجب العقوبات القانونية ، تختلف هذه العقوبات حسب طبيعة</w:t>
      </w:r>
      <w:r w:rsidR="008E262A">
        <w:rPr>
          <w:rFonts w:ascii="Simplified Arabic" w:eastAsia="Calibri" w:hAnsi="Simplified Arabic" w:cs="Simplified Arabic" w:hint="cs"/>
          <w:sz w:val="32"/>
          <w:szCs w:val="32"/>
          <w:rtl/>
          <w:lang w:val="fr-FR"/>
        </w:rPr>
        <w:t xml:space="preserve"> ا</w:t>
      </w:r>
      <w:r w:rsidRPr="00BE6056">
        <w:rPr>
          <w:rFonts w:ascii="Simplified Arabic" w:eastAsia="Calibri" w:hAnsi="Simplified Arabic" w:cs="Simplified Arabic"/>
          <w:sz w:val="32"/>
          <w:szCs w:val="32"/>
          <w:rtl/>
          <w:lang w:val="fr-FR"/>
        </w:rPr>
        <w:t xml:space="preserve">لانتهاك و مدى ضرر الذي يترتب عليه </w:t>
      </w:r>
      <w:r w:rsidRPr="00BE6056">
        <w:rPr>
          <w:rFonts w:ascii="Simplified Arabic" w:eastAsia="Calibri" w:hAnsi="Simplified Arabic" w:cs="Simplified Arabic"/>
          <w:sz w:val="32"/>
          <w:szCs w:val="32"/>
        </w:rPr>
        <w:t>.</w:t>
      </w:r>
    </w:p>
    <w:p w:rsidR="00BE6056" w:rsidRPr="00BE6056" w:rsidRDefault="00BE6056" w:rsidP="004C7A63">
      <w:pPr>
        <w:jc w:val="both"/>
        <w:rPr>
          <w:rFonts w:ascii="Simplified Arabic" w:eastAsia="Calibri" w:hAnsi="Simplified Arabic" w:cs="Simplified Arabic"/>
          <w:sz w:val="32"/>
          <w:szCs w:val="32"/>
        </w:rPr>
      </w:pPr>
      <w:r w:rsidRPr="00BE6056">
        <w:rPr>
          <w:rFonts w:ascii="Simplified Arabic" w:eastAsia="Calibri" w:hAnsi="Simplified Arabic" w:cs="Simplified Arabic"/>
          <w:sz w:val="32"/>
          <w:szCs w:val="32"/>
          <w:rtl/>
          <w:lang w:val="fr-FR"/>
        </w:rPr>
        <w:t xml:space="preserve">و في هذا الفصل سنتطرق في </w:t>
      </w:r>
      <w:r w:rsidRPr="00BE6056">
        <w:rPr>
          <w:rFonts w:ascii="Simplified Arabic" w:eastAsia="Calibri" w:hAnsi="Simplified Arabic" w:cs="Simplified Arabic"/>
          <w:sz w:val="32"/>
          <w:szCs w:val="32"/>
        </w:rPr>
        <w:t>)</w:t>
      </w:r>
      <w:r w:rsidRPr="00BE6056">
        <w:rPr>
          <w:rFonts w:ascii="Simplified Arabic" w:eastAsia="Calibri" w:hAnsi="Simplified Arabic" w:cs="Simplified Arabic"/>
          <w:sz w:val="32"/>
          <w:szCs w:val="32"/>
          <w:rtl/>
          <w:lang w:val="fr-FR"/>
        </w:rPr>
        <w:t>المبحث الأول</w:t>
      </w:r>
      <w:r w:rsidRPr="00BE6056">
        <w:rPr>
          <w:rFonts w:ascii="Simplified Arabic" w:eastAsia="Calibri" w:hAnsi="Simplified Arabic" w:cs="Simplified Arabic"/>
          <w:sz w:val="32"/>
          <w:szCs w:val="32"/>
        </w:rPr>
        <w:t>(</w:t>
      </w:r>
      <w:r w:rsidRPr="00BE6056">
        <w:rPr>
          <w:rFonts w:ascii="Simplified Arabic" w:eastAsia="Calibri" w:hAnsi="Simplified Arabic" w:cs="Simplified Arabic"/>
          <w:sz w:val="32"/>
          <w:szCs w:val="32"/>
          <w:rtl/>
          <w:lang w:val="fr-FR"/>
        </w:rPr>
        <w:t xml:space="preserve"> الى الإجراءات الجزائية لجريمة الافشاء السر الطبي كمطلب اول، و الى الجزاءات المقررة بجريمة افشاء السر الطبي كمطلب ثاني ، اما في </w:t>
      </w:r>
      <w:r w:rsidRPr="00BE6056">
        <w:rPr>
          <w:rFonts w:ascii="Simplified Arabic" w:eastAsia="Calibri" w:hAnsi="Simplified Arabic" w:cs="Simplified Arabic"/>
          <w:sz w:val="32"/>
          <w:szCs w:val="32"/>
        </w:rPr>
        <w:t>)</w:t>
      </w:r>
      <w:r w:rsidRPr="00BE6056">
        <w:rPr>
          <w:rFonts w:ascii="Simplified Arabic" w:eastAsia="Calibri" w:hAnsi="Simplified Arabic" w:cs="Simplified Arabic"/>
          <w:sz w:val="32"/>
          <w:szCs w:val="32"/>
          <w:rtl/>
          <w:lang w:val="fr-FR"/>
        </w:rPr>
        <w:t xml:space="preserve">المبحث الثاني </w:t>
      </w:r>
      <w:r w:rsidRPr="00BE6056">
        <w:rPr>
          <w:rFonts w:ascii="Simplified Arabic" w:eastAsia="Calibri" w:hAnsi="Simplified Arabic" w:cs="Simplified Arabic"/>
          <w:sz w:val="32"/>
          <w:szCs w:val="32"/>
        </w:rPr>
        <w:t>(</w:t>
      </w:r>
      <w:r w:rsidRPr="00BE6056">
        <w:rPr>
          <w:rFonts w:ascii="Simplified Arabic" w:eastAsia="Calibri" w:hAnsi="Simplified Arabic" w:cs="Simplified Arabic"/>
          <w:sz w:val="32"/>
          <w:szCs w:val="32"/>
          <w:rtl/>
          <w:lang w:val="fr-FR"/>
        </w:rPr>
        <w:t xml:space="preserve"> تطرقنا الى فالمطلب الأول لاستثناءات الواردة على افشاء السر الطبي وكمطلب ثاني تناولنا حالات افشاء السر الطبي </w:t>
      </w:r>
      <w:r w:rsidRPr="00BE6056">
        <w:rPr>
          <w:rFonts w:ascii="Simplified Arabic" w:eastAsia="Calibri" w:hAnsi="Simplified Arabic" w:cs="Simplified Arabic"/>
          <w:sz w:val="32"/>
          <w:szCs w:val="32"/>
        </w:rPr>
        <w:t>.</w:t>
      </w:r>
    </w:p>
    <w:p w:rsidR="00A923CF" w:rsidRPr="00BE6056" w:rsidRDefault="00A923CF" w:rsidP="00A923CF">
      <w:pPr>
        <w:rPr>
          <w:rFonts w:ascii="Traditional Arabic" w:eastAsia="Calibri" w:hAnsi="Traditional Arabic" w:cs="Traditional Arabic"/>
          <w:sz w:val="32"/>
          <w:szCs w:val="32"/>
          <w:rtl/>
        </w:rPr>
      </w:pPr>
    </w:p>
    <w:p w:rsidR="00A923CF" w:rsidRPr="00A923CF" w:rsidRDefault="00A923CF" w:rsidP="00A923CF">
      <w:pPr>
        <w:rPr>
          <w:rFonts w:ascii="Traditional Arabic" w:eastAsia="Calibri" w:hAnsi="Traditional Arabic" w:cs="Traditional Arabic"/>
          <w:sz w:val="32"/>
          <w:szCs w:val="32"/>
          <w:rtl/>
          <w:lang w:val="fr-FR"/>
        </w:rPr>
      </w:pPr>
    </w:p>
    <w:p w:rsidR="00A923CF" w:rsidRPr="00A923CF" w:rsidRDefault="00A923CF" w:rsidP="00A923CF">
      <w:pPr>
        <w:rPr>
          <w:rFonts w:ascii="Traditional Arabic" w:eastAsia="Calibri" w:hAnsi="Traditional Arabic" w:cs="Traditional Arabic"/>
          <w:sz w:val="32"/>
          <w:szCs w:val="32"/>
          <w:lang w:bidi="ar-DZ"/>
        </w:rPr>
      </w:pPr>
    </w:p>
    <w:p w:rsidR="00A923CF" w:rsidRPr="00A923CF" w:rsidRDefault="00A923CF" w:rsidP="00A923CF">
      <w:pPr>
        <w:rPr>
          <w:rFonts w:ascii="Traditional Arabic" w:eastAsia="Calibri" w:hAnsi="Traditional Arabic" w:cs="Traditional Arabic"/>
          <w:sz w:val="32"/>
          <w:szCs w:val="32"/>
          <w:lang w:bidi="ar-DZ"/>
        </w:rPr>
      </w:pPr>
    </w:p>
    <w:p w:rsidR="00A923CF" w:rsidRDefault="00A923CF" w:rsidP="00A923CF">
      <w:pPr>
        <w:rPr>
          <w:rFonts w:ascii="Traditional Arabic" w:eastAsia="Calibri" w:hAnsi="Traditional Arabic" w:cs="Traditional Arabic"/>
          <w:sz w:val="32"/>
          <w:szCs w:val="32"/>
          <w:rtl/>
          <w:lang w:val="fr-FR"/>
        </w:rPr>
      </w:pPr>
    </w:p>
    <w:p w:rsidR="00A923CF" w:rsidRDefault="00A923CF" w:rsidP="00A923CF">
      <w:pPr>
        <w:rPr>
          <w:rFonts w:ascii="Traditional Arabic" w:eastAsia="Calibri" w:hAnsi="Traditional Arabic" w:cs="Traditional Arabic"/>
          <w:sz w:val="32"/>
          <w:szCs w:val="32"/>
          <w:rtl/>
          <w:lang w:val="fr-FR"/>
        </w:rPr>
      </w:pPr>
    </w:p>
    <w:p w:rsidR="00A923CF" w:rsidRDefault="00A923CF" w:rsidP="00A923CF">
      <w:pPr>
        <w:rPr>
          <w:rFonts w:ascii="Traditional Arabic" w:eastAsia="Calibri" w:hAnsi="Traditional Arabic" w:cs="Traditional Arabic"/>
          <w:sz w:val="32"/>
          <w:szCs w:val="32"/>
          <w:rtl/>
          <w:lang w:val="fr-FR"/>
        </w:rPr>
      </w:pPr>
    </w:p>
    <w:p w:rsidR="00A923CF" w:rsidRDefault="00A923CF" w:rsidP="00A923CF">
      <w:pPr>
        <w:rPr>
          <w:rFonts w:ascii="Traditional Arabic" w:eastAsia="Calibri" w:hAnsi="Traditional Arabic" w:cs="Traditional Arabic"/>
          <w:sz w:val="32"/>
          <w:szCs w:val="32"/>
          <w:rtl/>
          <w:lang w:val="fr-FR"/>
        </w:rPr>
      </w:pPr>
    </w:p>
    <w:p w:rsidR="00A923CF" w:rsidRDefault="00A923CF" w:rsidP="00A923CF">
      <w:pPr>
        <w:rPr>
          <w:rFonts w:ascii="Traditional Arabic" w:eastAsia="Calibri" w:hAnsi="Traditional Arabic" w:cs="Traditional Arabic"/>
          <w:sz w:val="32"/>
          <w:szCs w:val="32"/>
          <w:rtl/>
          <w:lang w:val="fr-FR"/>
        </w:rPr>
      </w:pPr>
    </w:p>
    <w:p w:rsidR="00A923CF" w:rsidRDefault="00A923CF" w:rsidP="00A923CF">
      <w:pPr>
        <w:rPr>
          <w:rFonts w:ascii="Traditional Arabic" w:eastAsia="Calibri" w:hAnsi="Traditional Arabic" w:cs="Traditional Arabic"/>
          <w:sz w:val="32"/>
          <w:szCs w:val="32"/>
          <w:rtl/>
          <w:lang w:val="fr-FR"/>
        </w:rPr>
      </w:pPr>
    </w:p>
    <w:p w:rsidR="00A923CF" w:rsidRPr="00A923CF" w:rsidRDefault="00A923CF" w:rsidP="00A923CF">
      <w:pPr>
        <w:rPr>
          <w:rFonts w:ascii="Traditional Arabic" w:eastAsia="Calibri" w:hAnsi="Traditional Arabic" w:cs="Traditional Arabic"/>
          <w:sz w:val="32"/>
          <w:szCs w:val="32"/>
          <w:rtl/>
          <w:lang w:val="fr-FR"/>
        </w:rPr>
      </w:pPr>
    </w:p>
    <w:p w:rsidR="008E262A" w:rsidRDefault="008E262A" w:rsidP="008E262A">
      <w:pPr>
        <w:jc w:val="both"/>
        <w:rPr>
          <w:rFonts w:ascii="Simplified Arabic" w:eastAsia="Calibri" w:hAnsi="Simplified Arabic" w:cs="Simplified Arabic"/>
          <w:b/>
          <w:bCs/>
          <w:sz w:val="32"/>
          <w:szCs w:val="32"/>
          <w:u w:val="single"/>
          <w:rtl/>
          <w:lang w:val="fr-FR"/>
        </w:rPr>
      </w:pPr>
      <w:r w:rsidRPr="008E262A">
        <w:rPr>
          <w:rFonts w:ascii="Simplified Arabic" w:eastAsia="Calibri" w:hAnsi="Simplified Arabic" w:cs="Simplified Arabic"/>
          <w:b/>
          <w:bCs/>
          <w:sz w:val="32"/>
          <w:szCs w:val="32"/>
          <w:u w:val="single"/>
          <w:rtl/>
          <w:lang w:val="fr-FR"/>
        </w:rPr>
        <w:lastRenderedPageBreak/>
        <w:t>المبحث الأول : الإجراءات الجزائية لجريمة الافشاء السر الطبي</w:t>
      </w:r>
    </w:p>
    <w:p w:rsidR="008E262A" w:rsidRDefault="008E262A" w:rsidP="008E262A">
      <w:pPr>
        <w:jc w:val="both"/>
        <w:rPr>
          <w:rFonts w:ascii="Simplified Arabic" w:eastAsia="Calibri" w:hAnsi="Simplified Arabic" w:cs="Simplified Arabic"/>
          <w:sz w:val="32"/>
          <w:szCs w:val="32"/>
          <w:rtl/>
        </w:rPr>
      </w:pPr>
      <w:r w:rsidRPr="008E262A">
        <w:rPr>
          <w:rFonts w:ascii="Simplified Arabic" w:eastAsia="Calibri" w:hAnsi="Simplified Arabic" w:cs="Simplified Arabic"/>
          <w:sz w:val="32"/>
          <w:szCs w:val="32"/>
          <w:rtl/>
          <w:lang w:val="fr-FR"/>
        </w:rPr>
        <w:t xml:space="preserve">تبدأ الإجراءات الجائية لجريمة افشاء السر الطبي عادة بتقديم شكوى من المتضرر او الجهات المختصة ،و في هذا المبحث سنتطرق الى الإجراءات المتابعة لجريمة افشاء بالسر الطبي كمطلب اول ، وكمطلب ثاني الى الجزاءات المقررة بجريمة افشاء السر الطبي </w:t>
      </w:r>
      <w:r w:rsidRPr="008E262A">
        <w:rPr>
          <w:rFonts w:ascii="Simplified Arabic" w:eastAsia="Calibri" w:hAnsi="Simplified Arabic" w:cs="Simplified Arabic"/>
          <w:sz w:val="32"/>
          <w:szCs w:val="32"/>
        </w:rPr>
        <w:t>.</w:t>
      </w:r>
    </w:p>
    <w:p w:rsidR="008E262A" w:rsidRPr="008E262A" w:rsidRDefault="008E262A" w:rsidP="008E262A">
      <w:pPr>
        <w:jc w:val="both"/>
        <w:rPr>
          <w:rFonts w:ascii="Simplified Arabic" w:eastAsia="Calibri" w:hAnsi="Simplified Arabic" w:cs="Simplified Arabic"/>
          <w:b/>
          <w:bCs/>
          <w:sz w:val="32"/>
          <w:szCs w:val="32"/>
        </w:rPr>
      </w:pPr>
      <w:r w:rsidRPr="008E262A">
        <w:rPr>
          <w:rFonts w:ascii="Simplified Arabic" w:eastAsia="Calibri" w:hAnsi="Simplified Arabic" w:cs="Simplified Arabic"/>
          <w:b/>
          <w:bCs/>
          <w:sz w:val="32"/>
          <w:szCs w:val="32"/>
          <w:rtl/>
        </w:rPr>
        <w:t xml:space="preserve">المطلب الأول </w:t>
      </w:r>
      <w:r w:rsidRPr="008E262A">
        <w:rPr>
          <w:rFonts w:ascii="Simplified Arabic" w:eastAsia="Calibri" w:hAnsi="Simplified Arabic" w:cs="Simplified Arabic"/>
          <w:b/>
          <w:bCs/>
          <w:sz w:val="32"/>
          <w:szCs w:val="32"/>
        </w:rPr>
        <w:t>:</w:t>
      </w:r>
      <w:r w:rsidRPr="008E262A">
        <w:rPr>
          <w:rFonts w:ascii="Simplified Arabic" w:eastAsia="Calibri" w:hAnsi="Simplified Arabic" w:cs="Simplified Arabic"/>
          <w:b/>
          <w:bCs/>
          <w:sz w:val="32"/>
          <w:szCs w:val="32"/>
          <w:rtl/>
        </w:rPr>
        <w:t xml:space="preserve"> إجراءات المتابعة لجريمة افشاء السر الطبي</w:t>
      </w:r>
    </w:p>
    <w:p w:rsidR="008E262A" w:rsidRPr="008E262A" w:rsidRDefault="008E262A" w:rsidP="008E262A">
      <w:pPr>
        <w:jc w:val="both"/>
        <w:rPr>
          <w:rFonts w:ascii="Simplified Arabic" w:eastAsia="Calibri" w:hAnsi="Simplified Arabic" w:cs="Simplified Arabic"/>
          <w:sz w:val="32"/>
          <w:szCs w:val="32"/>
        </w:rPr>
      </w:pPr>
      <w:r w:rsidRPr="008E262A">
        <w:rPr>
          <w:rFonts w:ascii="Simplified Arabic" w:eastAsia="Calibri" w:hAnsi="Simplified Arabic" w:cs="Simplified Arabic"/>
          <w:sz w:val="32"/>
          <w:szCs w:val="32"/>
          <w:rtl/>
        </w:rPr>
        <w:t xml:space="preserve">لقد كفل المشروع حماية قانونية بالالتزام بالسرية الطبية ، والتي بدونها يتجرد هذا الالتزام من قوته الاجبارية ليصبح مجرد شعار ، له قيمة رمزية فقط ، وتتمثل هذه الحماية في تجريم الافشاء </w:t>
      </w:r>
      <w:r w:rsidRPr="008E262A">
        <w:rPr>
          <w:rFonts w:ascii="Simplified Arabic" w:eastAsia="Calibri" w:hAnsi="Simplified Arabic" w:cs="Simplified Arabic"/>
          <w:sz w:val="32"/>
          <w:szCs w:val="32"/>
        </w:rPr>
        <w:t>.</w:t>
      </w:r>
    </w:p>
    <w:p w:rsidR="008E262A" w:rsidRPr="008E262A" w:rsidRDefault="008E262A" w:rsidP="008E262A">
      <w:pPr>
        <w:jc w:val="both"/>
        <w:rPr>
          <w:rFonts w:ascii="Simplified Arabic" w:eastAsia="Calibri" w:hAnsi="Simplified Arabic" w:cs="Simplified Arabic"/>
          <w:b/>
          <w:bCs/>
          <w:sz w:val="32"/>
          <w:szCs w:val="32"/>
        </w:rPr>
      </w:pPr>
      <w:r w:rsidRPr="008E262A">
        <w:rPr>
          <w:rFonts w:ascii="Simplified Arabic" w:eastAsia="Calibri" w:hAnsi="Simplified Arabic" w:cs="Simplified Arabic"/>
          <w:b/>
          <w:bCs/>
          <w:sz w:val="32"/>
          <w:szCs w:val="32"/>
          <w:rtl/>
        </w:rPr>
        <w:t xml:space="preserve">الفرع الأول </w:t>
      </w:r>
      <w:r w:rsidRPr="008E262A">
        <w:rPr>
          <w:rFonts w:ascii="Simplified Arabic" w:eastAsia="Calibri" w:hAnsi="Simplified Arabic" w:cs="Simplified Arabic"/>
          <w:b/>
          <w:bCs/>
          <w:sz w:val="32"/>
          <w:szCs w:val="32"/>
        </w:rPr>
        <w:t>:</w:t>
      </w:r>
      <w:r w:rsidRPr="008E262A">
        <w:rPr>
          <w:rFonts w:ascii="Simplified Arabic" w:eastAsia="Calibri" w:hAnsi="Simplified Arabic" w:cs="Simplified Arabic"/>
          <w:b/>
          <w:bCs/>
          <w:sz w:val="32"/>
          <w:szCs w:val="32"/>
          <w:rtl/>
        </w:rPr>
        <w:t xml:space="preserve"> الدعوى المدنية التبعية</w:t>
      </w:r>
    </w:p>
    <w:p w:rsidR="008E262A" w:rsidRPr="008E262A" w:rsidRDefault="008E262A" w:rsidP="00BF21F1">
      <w:pPr>
        <w:jc w:val="both"/>
        <w:rPr>
          <w:rFonts w:ascii="Simplified Arabic" w:eastAsia="Calibri" w:hAnsi="Simplified Arabic" w:cs="Simplified Arabic"/>
          <w:sz w:val="32"/>
          <w:szCs w:val="32"/>
        </w:rPr>
      </w:pPr>
      <w:r w:rsidRPr="008E262A">
        <w:rPr>
          <w:rFonts w:ascii="Simplified Arabic" w:eastAsia="Calibri" w:hAnsi="Simplified Arabic" w:cs="Simplified Arabic"/>
          <w:sz w:val="32"/>
          <w:szCs w:val="32"/>
          <w:rtl/>
        </w:rPr>
        <w:t>تنشأ إلى جانب الدعوى العمومية التي يكون الهدف من إقامتها المطالبة بحق المجتمع في العقاب، دعوى</w:t>
      </w:r>
      <w:r>
        <w:rPr>
          <w:rFonts w:ascii="Simplified Arabic" w:eastAsia="Calibri" w:hAnsi="Simplified Arabic" w:cs="Simplified Arabic" w:hint="cs"/>
          <w:sz w:val="32"/>
          <w:szCs w:val="32"/>
          <w:rtl/>
        </w:rPr>
        <w:t xml:space="preserve"> </w:t>
      </w:r>
      <w:r w:rsidRPr="008E262A">
        <w:rPr>
          <w:rFonts w:ascii="Simplified Arabic" w:eastAsia="Calibri" w:hAnsi="Simplified Arabic" w:cs="Simplified Arabic"/>
          <w:sz w:val="32"/>
          <w:szCs w:val="32"/>
          <w:rtl/>
        </w:rPr>
        <w:t>مدنية تبعية</w:t>
      </w:r>
      <w:r w:rsidRPr="008E262A">
        <w:rPr>
          <w:rFonts w:ascii="Simplified Arabic" w:eastAsia="Calibri" w:hAnsi="Simplified Arabic" w:cs="Simplified Arabic"/>
          <w:sz w:val="32"/>
          <w:szCs w:val="32"/>
          <w:vertAlign w:val="superscript"/>
          <w:rtl/>
        </w:rPr>
        <w:footnoteReference w:id="34"/>
      </w:r>
      <w:r w:rsidRPr="008E262A">
        <w:rPr>
          <w:rFonts w:ascii="Simplified Arabic" w:eastAsia="Calibri" w:hAnsi="Simplified Arabic" w:cs="Simplified Arabic" w:hint="cs"/>
          <w:sz w:val="32"/>
          <w:szCs w:val="32"/>
          <w:rtl/>
        </w:rPr>
        <w:t xml:space="preserve"> </w:t>
      </w:r>
      <w:r w:rsidR="00BF21F1" w:rsidRPr="008E262A">
        <w:rPr>
          <w:rFonts w:ascii="Simplified Arabic" w:eastAsia="Calibri" w:hAnsi="Simplified Arabic" w:cs="Simplified Arabic"/>
          <w:sz w:val="32"/>
          <w:szCs w:val="32"/>
        </w:rPr>
        <w:t>civil</w:t>
      </w:r>
      <w:r w:rsidRPr="008E262A">
        <w:rPr>
          <w:rFonts w:ascii="Simplified Arabic" w:eastAsia="Calibri" w:hAnsi="Simplified Arabic" w:cs="Simplified Arabic"/>
          <w:sz w:val="32"/>
          <w:szCs w:val="32"/>
          <w:rtl/>
        </w:rPr>
        <w:t xml:space="preserve"> </w:t>
      </w:r>
      <w:r w:rsidRPr="008E262A">
        <w:rPr>
          <w:rFonts w:ascii="Simplified Arabic" w:eastAsia="Calibri" w:hAnsi="Simplified Arabic" w:cs="Simplified Arabic"/>
          <w:sz w:val="32"/>
          <w:szCs w:val="32"/>
        </w:rPr>
        <w:t>Action</w:t>
      </w:r>
      <w:r w:rsidRPr="008E262A">
        <w:rPr>
          <w:rFonts w:ascii="Simplified Arabic" w:eastAsia="Calibri" w:hAnsi="Simplified Arabic" w:cs="Simplified Arabic"/>
          <w:sz w:val="32"/>
          <w:szCs w:val="32"/>
          <w:rtl/>
        </w:rPr>
        <w:t xml:space="preserve"> ، حيث سمح القانون للأشخاص الذين أصابهم ضرر جراء جريمة إفشاء</w:t>
      </w:r>
      <w:r>
        <w:rPr>
          <w:rFonts w:ascii="Simplified Arabic" w:eastAsia="Calibri" w:hAnsi="Simplified Arabic" w:cs="Simplified Arabic" w:hint="cs"/>
          <w:sz w:val="32"/>
          <w:szCs w:val="32"/>
          <w:rtl/>
          <w:lang w:bidi="ar-DZ"/>
        </w:rPr>
        <w:t xml:space="preserve"> </w:t>
      </w:r>
      <w:r w:rsidRPr="008E262A">
        <w:rPr>
          <w:rFonts w:ascii="Simplified Arabic" w:eastAsia="Calibri" w:hAnsi="Simplified Arabic" w:cs="Simplified Arabic"/>
          <w:sz w:val="32"/>
          <w:szCs w:val="32"/>
          <w:rtl/>
        </w:rPr>
        <w:t>السرّ الطبي المطالبة بالتعويض عنها أمام المحكمة الجزائية بالتزامن مع الدعوى العمومية</w:t>
      </w:r>
      <w:r w:rsidRPr="008E262A">
        <w:rPr>
          <w:rFonts w:ascii="Simplified Arabic" w:eastAsia="Calibri" w:hAnsi="Simplified Arabic" w:cs="Simplified Arabic"/>
          <w:sz w:val="32"/>
          <w:szCs w:val="32"/>
          <w:vertAlign w:val="superscript"/>
          <w:rtl/>
        </w:rPr>
        <w:footnoteReference w:id="35"/>
      </w:r>
      <w:r w:rsidRPr="008E262A">
        <w:rPr>
          <w:rFonts w:ascii="Simplified Arabic" w:eastAsia="Calibri" w:hAnsi="Simplified Arabic" w:cs="Simplified Arabic" w:hint="cs"/>
          <w:sz w:val="32"/>
          <w:szCs w:val="32"/>
          <w:rtl/>
        </w:rPr>
        <w:t>.</w:t>
      </w:r>
    </w:p>
    <w:p w:rsidR="008E262A" w:rsidRDefault="008E262A" w:rsidP="008E262A">
      <w:pPr>
        <w:jc w:val="both"/>
        <w:rPr>
          <w:rFonts w:ascii="Simplified Arabic" w:eastAsia="Calibri" w:hAnsi="Simplified Arabic" w:cs="Simplified Arabic"/>
          <w:sz w:val="32"/>
          <w:szCs w:val="32"/>
          <w:rtl/>
          <w:lang w:val="fr-FR"/>
        </w:rPr>
      </w:pPr>
      <w:r w:rsidRPr="008E262A">
        <w:rPr>
          <w:rFonts w:ascii="Simplified Arabic" w:eastAsia="Calibri" w:hAnsi="Simplified Arabic" w:cs="Simplified Arabic"/>
          <w:sz w:val="32"/>
          <w:szCs w:val="32"/>
          <w:rtl/>
        </w:rPr>
        <w:lastRenderedPageBreak/>
        <w:t xml:space="preserve">وتعرف الدعوى المدنية التبعية بأنها </w:t>
      </w:r>
      <w:r w:rsidRPr="008E262A">
        <w:rPr>
          <w:rFonts w:ascii="Simplified Arabic" w:eastAsia="Calibri" w:hAnsi="Simplified Arabic" w:cs="Simplified Arabic"/>
          <w:sz w:val="32"/>
          <w:szCs w:val="32"/>
        </w:rPr>
        <w:t>"</w:t>
      </w:r>
      <w:r w:rsidRPr="008E262A">
        <w:rPr>
          <w:rFonts w:ascii="Simplified Arabic" w:eastAsia="Calibri" w:hAnsi="Simplified Arabic" w:cs="Simplified Arabic"/>
          <w:sz w:val="32"/>
          <w:szCs w:val="32"/>
          <w:rtl/>
        </w:rPr>
        <w:t xml:space="preserve">مطالبة من لحقه ضرر من الجريمة، وهو المدعى المدني، من المتهم أو المسؤول عن الحقوق المدنية أمام القضاء الجزائي بجبر الضرر الذي أصابه نتيجة الجريمة التي أرتكبها فأضرت به </w:t>
      </w:r>
      <w:r w:rsidRPr="008E262A">
        <w:rPr>
          <w:rFonts w:ascii="Simplified Arabic" w:eastAsia="Calibri" w:hAnsi="Simplified Arabic" w:cs="Simplified Arabic"/>
          <w:sz w:val="32"/>
          <w:szCs w:val="32"/>
        </w:rPr>
        <w:t>.</w:t>
      </w:r>
      <w:r w:rsidRPr="008E262A">
        <w:rPr>
          <w:rFonts w:ascii="Simplified Arabic" w:eastAsia="Calibri" w:hAnsi="Simplified Arabic" w:cs="Simplified Arabic"/>
          <w:sz w:val="32"/>
          <w:szCs w:val="32"/>
          <w:vertAlign w:val="superscript"/>
        </w:rPr>
        <w:footnoteReference w:id="36"/>
      </w:r>
      <w:r w:rsidRPr="008E262A">
        <w:rPr>
          <w:rFonts w:ascii="Simplified Arabic" w:eastAsia="Calibri" w:hAnsi="Simplified Arabic" w:cs="Simplified Arabic"/>
          <w:sz w:val="32"/>
          <w:szCs w:val="32"/>
        </w:rPr>
        <w:t xml:space="preserve"> </w:t>
      </w:r>
      <w:r w:rsidRPr="008E262A">
        <w:rPr>
          <w:rFonts w:ascii="Simplified Arabic" w:eastAsia="Calibri" w:hAnsi="Simplified Arabic" w:cs="Simplified Arabic"/>
          <w:sz w:val="32"/>
          <w:szCs w:val="32"/>
          <w:lang w:val="fr-FR"/>
        </w:rPr>
        <w:t>"</w:t>
      </w:r>
    </w:p>
    <w:p w:rsidR="008E262A" w:rsidRPr="008E262A" w:rsidRDefault="008E262A" w:rsidP="001C1C01">
      <w:pPr>
        <w:jc w:val="both"/>
        <w:rPr>
          <w:rFonts w:ascii="Simplified Arabic" w:eastAsia="Calibri" w:hAnsi="Simplified Arabic" w:cs="Simplified Arabic"/>
          <w:sz w:val="32"/>
          <w:szCs w:val="32"/>
        </w:rPr>
      </w:pPr>
      <w:r w:rsidRPr="008E262A">
        <w:rPr>
          <w:rFonts w:ascii="Simplified Arabic" w:eastAsia="Calibri" w:hAnsi="Simplified Arabic" w:cs="Simplified Arabic"/>
          <w:sz w:val="32"/>
          <w:szCs w:val="32"/>
          <w:rtl/>
          <w:lang w:val="fr-FR"/>
        </w:rPr>
        <w:t>وعليه فإن هذه الدعوى تتمثل في الطلب الذي يرفعه المريض أو المتضرر من الإفشاء، أو ورثته إلى</w:t>
      </w:r>
      <w:r w:rsidR="001C1C01">
        <w:rPr>
          <w:rFonts w:ascii="Simplified Arabic" w:eastAsia="Calibri" w:hAnsi="Simplified Arabic" w:cs="Simplified Arabic" w:hint="cs"/>
          <w:sz w:val="32"/>
          <w:szCs w:val="32"/>
          <w:rtl/>
        </w:rPr>
        <w:t xml:space="preserve"> </w:t>
      </w:r>
      <w:r w:rsidRPr="008E262A">
        <w:rPr>
          <w:rFonts w:ascii="Simplified Arabic" w:eastAsia="Calibri" w:hAnsi="Simplified Arabic" w:cs="Simplified Arabic"/>
          <w:sz w:val="32"/>
          <w:szCs w:val="32"/>
          <w:rtl/>
          <w:lang w:val="fr-FR"/>
        </w:rPr>
        <w:t>المحكمة الجزائية أثناء نظرها في الدعوى العمومية بغية الحصول على التعويض عن الأضرار التي خلفتها الجريمة</w:t>
      </w:r>
      <w:r w:rsidRPr="008E262A">
        <w:rPr>
          <w:rFonts w:ascii="Simplified Arabic" w:eastAsia="Calibri" w:hAnsi="Simplified Arabic" w:cs="Simplified Arabic"/>
          <w:sz w:val="32"/>
          <w:szCs w:val="32"/>
        </w:rPr>
        <w:t>.</w:t>
      </w:r>
    </w:p>
    <w:p w:rsidR="008E262A" w:rsidRPr="008E262A" w:rsidRDefault="008E262A" w:rsidP="008E262A">
      <w:pPr>
        <w:jc w:val="both"/>
        <w:rPr>
          <w:rFonts w:ascii="Simplified Arabic" w:eastAsia="Calibri" w:hAnsi="Simplified Arabic" w:cs="Simplified Arabic"/>
          <w:b/>
          <w:bCs/>
          <w:sz w:val="32"/>
          <w:szCs w:val="32"/>
        </w:rPr>
      </w:pPr>
      <w:r w:rsidRPr="008E262A">
        <w:rPr>
          <w:rFonts w:ascii="Simplified Arabic" w:eastAsia="Calibri" w:hAnsi="Simplified Arabic" w:cs="Simplified Arabic"/>
          <w:b/>
          <w:bCs/>
          <w:sz w:val="32"/>
          <w:szCs w:val="32"/>
        </w:rPr>
        <w:t>-1</w:t>
      </w:r>
      <w:r w:rsidRPr="008E262A">
        <w:rPr>
          <w:rFonts w:ascii="Simplified Arabic" w:eastAsia="Calibri" w:hAnsi="Simplified Arabic" w:cs="Simplified Arabic"/>
          <w:b/>
          <w:bCs/>
          <w:sz w:val="32"/>
          <w:szCs w:val="32"/>
          <w:rtl/>
          <w:lang w:val="fr-FR"/>
        </w:rPr>
        <w:t xml:space="preserve"> موضوع الدعوى المدنية التبعية في جنحة إفشاء السر الطبي</w:t>
      </w:r>
      <w:r w:rsidRPr="008E262A">
        <w:rPr>
          <w:rFonts w:ascii="Simplified Arabic" w:eastAsia="Calibri" w:hAnsi="Simplified Arabic" w:cs="Simplified Arabic"/>
          <w:b/>
          <w:bCs/>
          <w:sz w:val="32"/>
          <w:szCs w:val="32"/>
        </w:rPr>
        <w:t>:</w:t>
      </w:r>
    </w:p>
    <w:p w:rsidR="008E262A" w:rsidRDefault="008E262A" w:rsidP="001C1C01">
      <w:pPr>
        <w:jc w:val="both"/>
        <w:rPr>
          <w:rFonts w:ascii="Simplified Arabic" w:eastAsia="Calibri" w:hAnsi="Simplified Arabic" w:cs="Simplified Arabic"/>
          <w:sz w:val="32"/>
          <w:szCs w:val="32"/>
          <w:rtl/>
          <w:lang w:val="fr-FR"/>
        </w:rPr>
      </w:pPr>
      <w:r w:rsidRPr="008E262A">
        <w:rPr>
          <w:rFonts w:ascii="Simplified Arabic" w:eastAsia="Calibri" w:hAnsi="Simplified Arabic" w:cs="Simplified Arabic"/>
          <w:sz w:val="32"/>
          <w:szCs w:val="32"/>
          <w:rtl/>
          <w:lang w:val="fr-FR"/>
        </w:rPr>
        <w:t xml:space="preserve">تنص المادة </w:t>
      </w:r>
      <w:r w:rsidRPr="008E262A">
        <w:rPr>
          <w:rFonts w:ascii="Simplified Arabic" w:eastAsia="Calibri" w:hAnsi="Simplified Arabic" w:cs="Simplified Arabic"/>
          <w:sz w:val="32"/>
          <w:szCs w:val="32"/>
        </w:rPr>
        <w:t>2</w:t>
      </w:r>
      <w:r w:rsidRPr="008E262A">
        <w:rPr>
          <w:rFonts w:ascii="Simplified Arabic" w:eastAsia="Calibri" w:hAnsi="Simplified Arabic" w:cs="Simplified Arabic"/>
          <w:sz w:val="32"/>
          <w:szCs w:val="32"/>
          <w:rtl/>
          <w:lang w:val="fr-FR"/>
        </w:rPr>
        <w:t xml:space="preserve"> ق </w:t>
      </w:r>
      <w:r w:rsidRPr="008E262A">
        <w:rPr>
          <w:rFonts w:ascii="Simplified Arabic" w:eastAsia="Calibri" w:hAnsi="Simplified Arabic" w:cs="Simplified Arabic"/>
          <w:sz w:val="32"/>
          <w:szCs w:val="32"/>
        </w:rPr>
        <w:t>.</w:t>
      </w:r>
      <w:r w:rsidRPr="008E262A">
        <w:rPr>
          <w:rFonts w:ascii="Simplified Arabic" w:eastAsia="Calibri" w:hAnsi="Simplified Arabic" w:cs="Simplified Arabic"/>
          <w:sz w:val="32"/>
          <w:szCs w:val="32"/>
          <w:rtl/>
          <w:lang w:val="fr-FR"/>
        </w:rPr>
        <w:t xml:space="preserve"> ع </w:t>
      </w:r>
      <w:r w:rsidRPr="008E262A">
        <w:rPr>
          <w:rFonts w:ascii="Simplified Arabic" w:eastAsia="Calibri" w:hAnsi="Simplified Arabic" w:cs="Simplified Arabic"/>
          <w:sz w:val="32"/>
          <w:szCs w:val="32"/>
        </w:rPr>
        <w:t>.</w:t>
      </w:r>
      <w:r w:rsidRPr="008E262A">
        <w:rPr>
          <w:rFonts w:ascii="Simplified Arabic" w:eastAsia="Calibri" w:hAnsi="Simplified Arabic" w:cs="Simplified Arabic"/>
          <w:sz w:val="32"/>
          <w:szCs w:val="32"/>
          <w:rtl/>
          <w:lang w:val="fr-FR"/>
        </w:rPr>
        <w:t xml:space="preserve"> ج</w:t>
      </w:r>
      <w:r w:rsidRPr="008E262A">
        <w:rPr>
          <w:rFonts w:ascii="Simplified Arabic" w:eastAsia="Calibri" w:hAnsi="Simplified Arabic" w:cs="Simplified Arabic"/>
          <w:sz w:val="32"/>
          <w:szCs w:val="32"/>
        </w:rPr>
        <w:t>(</w:t>
      </w:r>
      <w:r w:rsidRPr="008E262A">
        <w:rPr>
          <w:rFonts w:ascii="Simplified Arabic" w:eastAsia="Calibri" w:hAnsi="Simplified Arabic" w:cs="Simplified Arabic"/>
          <w:sz w:val="32"/>
          <w:szCs w:val="32"/>
          <w:rtl/>
          <w:lang w:val="fr-FR"/>
        </w:rPr>
        <w:t xml:space="preserve"> </w:t>
      </w:r>
      <w:r w:rsidRPr="008E262A">
        <w:rPr>
          <w:rFonts w:ascii="Simplified Arabic" w:eastAsia="Calibri" w:hAnsi="Simplified Arabic" w:cs="Simplified Arabic"/>
          <w:sz w:val="32"/>
          <w:szCs w:val="32"/>
        </w:rPr>
        <w:t>:</w:t>
      </w:r>
      <w:r w:rsidRPr="008E262A">
        <w:rPr>
          <w:rFonts w:ascii="Simplified Arabic" w:eastAsia="Calibri" w:hAnsi="Simplified Arabic" w:cs="Simplified Arabic"/>
          <w:sz w:val="32"/>
          <w:szCs w:val="32"/>
          <w:rtl/>
          <w:lang w:val="fr-FR"/>
        </w:rPr>
        <w:t xml:space="preserve"> </w:t>
      </w:r>
      <w:r w:rsidRPr="008E262A">
        <w:rPr>
          <w:rFonts w:ascii="Simplified Arabic" w:eastAsia="Calibri" w:hAnsi="Simplified Arabic" w:cs="Simplified Arabic"/>
          <w:sz w:val="32"/>
          <w:szCs w:val="32"/>
        </w:rPr>
        <w:t>"</w:t>
      </w:r>
      <w:r w:rsidRPr="008E262A">
        <w:rPr>
          <w:rFonts w:ascii="Simplified Arabic" w:eastAsia="Calibri" w:hAnsi="Simplified Arabic" w:cs="Simplified Arabic"/>
          <w:sz w:val="32"/>
          <w:szCs w:val="32"/>
          <w:rtl/>
          <w:lang w:val="fr-FR"/>
        </w:rPr>
        <w:t xml:space="preserve"> يتعلق الحق في الدعوى المدنية للمطالبة بتعويض الضرر الناجم </w:t>
      </w:r>
      <w:r w:rsidR="001C1C01">
        <w:rPr>
          <w:rFonts w:ascii="Simplified Arabic" w:eastAsia="Calibri" w:hAnsi="Simplified Arabic" w:cs="Simplified Arabic" w:hint="cs"/>
          <w:sz w:val="32"/>
          <w:szCs w:val="32"/>
          <w:rtl/>
          <w:lang w:val="fr-FR"/>
        </w:rPr>
        <w:t xml:space="preserve">عن </w:t>
      </w:r>
      <w:r w:rsidR="001C1C01" w:rsidRPr="008E262A">
        <w:rPr>
          <w:rFonts w:ascii="Simplified Arabic" w:eastAsia="Calibri" w:hAnsi="Simplified Arabic" w:cs="Simplified Arabic"/>
          <w:sz w:val="32"/>
          <w:szCs w:val="32"/>
          <w:rtl/>
          <w:lang w:val="fr-FR"/>
        </w:rPr>
        <w:t>جناية أو جنحة أو مخالفة بكل من أصابه شخصياً ضرر مباشر تسبب عن الجريمة</w:t>
      </w:r>
      <w:r w:rsidR="001C1C01" w:rsidRPr="001C1C01">
        <w:rPr>
          <w:rFonts w:ascii="Simplified Arabic" w:eastAsia="Calibri" w:hAnsi="Simplified Arabic" w:cs="Simplified Arabic"/>
          <w:sz w:val="32"/>
          <w:szCs w:val="32"/>
          <w:lang w:val="fr-FR"/>
        </w:rPr>
        <w:t>".</w:t>
      </w:r>
    </w:p>
    <w:p w:rsidR="00D96CCA" w:rsidRPr="00D96CCA" w:rsidRDefault="00D96CCA" w:rsidP="00D96CCA">
      <w:pPr>
        <w:jc w:val="both"/>
        <w:rPr>
          <w:rFonts w:ascii="Simplified Arabic" w:eastAsia="Calibri" w:hAnsi="Simplified Arabic" w:cs="Simplified Arabic"/>
          <w:sz w:val="32"/>
          <w:szCs w:val="32"/>
          <w:lang w:val="fr-FR"/>
        </w:rPr>
      </w:pPr>
      <w:r w:rsidRPr="008E262A">
        <w:rPr>
          <w:rFonts w:ascii="Simplified Arabic" w:eastAsia="Calibri" w:hAnsi="Simplified Arabic" w:cs="Simplified Arabic"/>
          <w:sz w:val="32"/>
          <w:szCs w:val="32"/>
          <w:rtl/>
          <w:lang w:val="fr-FR"/>
        </w:rPr>
        <w:t>وعليه يكون موضوع الدعوى المدنية التبعية التعويض عن الضرر الناتج عن الإفشاء، سواء ماديا أو صحياً، أو أدبياً</w:t>
      </w:r>
      <w:r w:rsidRPr="00D96CCA">
        <w:rPr>
          <w:rFonts w:ascii="Simplified Arabic" w:eastAsia="Calibri" w:hAnsi="Simplified Arabic" w:cs="Simplified Arabic"/>
          <w:sz w:val="32"/>
          <w:szCs w:val="32"/>
          <w:vertAlign w:val="superscript"/>
          <w:rtl/>
          <w:lang w:val="fr-FR"/>
        </w:rPr>
        <w:footnoteReference w:id="37"/>
      </w:r>
      <w:r w:rsidRPr="001C1C01">
        <w:rPr>
          <w:rFonts w:ascii="Simplified Arabic" w:eastAsia="Calibri" w:hAnsi="Simplified Arabic" w:cs="Simplified Arabic"/>
          <w:sz w:val="32"/>
          <w:szCs w:val="32"/>
          <w:lang w:val="fr-FR"/>
        </w:rPr>
        <w:t>.</w:t>
      </w:r>
      <w:r>
        <w:rPr>
          <w:rFonts w:ascii="Simplified Arabic" w:eastAsia="Calibri" w:hAnsi="Simplified Arabic" w:cs="Simplified Arabic" w:hint="cs"/>
          <w:sz w:val="32"/>
          <w:szCs w:val="32"/>
          <w:rtl/>
          <w:lang w:val="fr-FR"/>
        </w:rPr>
        <w:t xml:space="preserve"> كان ضرراً</w:t>
      </w:r>
      <w:r>
        <w:rPr>
          <w:rFonts w:ascii="Simplified Arabic" w:eastAsia="Calibri" w:hAnsi="Simplified Arabic" w:cs="Simplified Arabic" w:hint="cs"/>
          <w:sz w:val="32"/>
          <w:szCs w:val="32"/>
          <w:rtl/>
          <w:lang w:val="fr-FR" w:bidi="ar-DZ"/>
        </w:rPr>
        <w:t xml:space="preserve"> </w:t>
      </w:r>
      <w:r w:rsidRPr="008E262A">
        <w:rPr>
          <w:rFonts w:ascii="Simplified Arabic" w:eastAsia="Calibri" w:hAnsi="Simplified Arabic" w:cs="Simplified Arabic"/>
          <w:sz w:val="32"/>
          <w:szCs w:val="32"/>
          <w:rtl/>
          <w:lang w:val="fr-FR"/>
        </w:rPr>
        <w:t>ومن الطبيعي أن إفشاء الأسرار الطبية يمكنه أن يتسبب في</w:t>
      </w:r>
      <w:r w:rsidRPr="008E262A">
        <w:rPr>
          <w:rFonts w:ascii="Simplified Arabic" w:eastAsia="Calibri" w:hAnsi="Simplified Arabic" w:cs="Simplified Arabic"/>
          <w:sz w:val="32"/>
          <w:szCs w:val="32"/>
        </w:rPr>
        <w:t>:</w:t>
      </w:r>
    </w:p>
    <w:p w:rsidR="00D96CCA" w:rsidRPr="008E262A" w:rsidRDefault="00D96CCA" w:rsidP="00D96CCA">
      <w:pPr>
        <w:jc w:val="both"/>
        <w:rPr>
          <w:rFonts w:ascii="Simplified Arabic" w:eastAsia="Calibri" w:hAnsi="Simplified Arabic" w:cs="Simplified Arabic"/>
          <w:sz w:val="32"/>
          <w:szCs w:val="32"/>
        </w:rPr>
      </w:pPr>
      <w:r w:rsidRPr="008E262A">
        <w:rPr>
          <w:rFonts w:ascii="Simplified Arabic" w:eastAsia="Calibri" w:hAnsi="Simplified Arabic" w:cs="Simplified Arabic"/>
          <w:sz w:val="32"/>
          <w:szCs w:val="32"/>
        </w:rPr>
        <w:t>-</w:t>
      </w:r>
      <w:r w:rsidRPr="008E262A">
        <w:rPr>
          <w:rFonts w:ascii="Simplified Arabic" w:eastAsia="Calibri" w:hAnsi="Simplified Arabic" w:cs="Simplified Arabic"/>
          <w:sz w:val="32"/>
          <w:szCs w:val="32"/>
          <w:rtl/>
          <w:lang w:val="fr-FR"/>
        </w:rPr>
        <w:t xml:space="preserve"> أضرار نفسية ومعنوية للمريض نتيجة المساس بشعوره وسمعته وشرفه خاصة لدى الأشخاص المصابين بالأمراض الجنسية المتنقلة</w:t>
      </w:r>
      <w:r w:rsidRPr="008E262A">
        <w:rPr>
          <w:rFonts w:ascii="Simplified Arabic" w:eastAsia="Calibri" w:hAnsi="Simplified Arabic" w:cs="Simplified Arabic"/>
          <w:sz w:val="32"/>
          <w:szCs w:val="32"/>
        </w:rPr>
        <w:t>.</w:t>
      </w:r>
    </w:p>
    <w:p w:rsidR="00D96CCA" w:rsidRPr="008E262A" w:rsidRDefault="00D96CCA" w:rsidP="00D96CCA">
      <w:pPr>
        <w:jc w:val="both"/>
        <w:rPr>
          <w:rFonts w:ascii="Simplified Arabic" w:eastAsia="Calibri" w:hAnsi="Simplified Arabic" w:cs="Simplified Arabic"/>
          <w:sz w:val="32"/>
          <w:szCs w:val="32"/>
        </w:rPr>
      </w:pPr>
      <w:r w:rsidRPr="008E262A">
        <w:rPr>
          <w:rFonts w:ascii="Simplified Arabic" w:eastAsia="Calibri" w:hAnsi="Simplified Arabic" w:cs="Simplified Arabic"/>
          <w:sz w:val="32"/>
          <w:szCs w:val="32"/>
        </w:rPr>
        <w:lastRenderedPageBreak/>
        <w:t>-</w:t>
      </w:r>
      <w:r w:rsidRPr="008E262A">
        <w:rPr>
          <w:rFonts w:ascii="Simplified Arabic" w:eastAsia="Calibri" w:hAnsi="Simplified Arabic" w:cs="Simplified Arabic"/>
          <w:sz w:val="32"/>
          <w:szCs w:val="32"/>
          <w:rtl/>
          <w:lang w:val="fr-FR"/>
        </w:rPr>
        <w:t xml:space="preserve">  أضرار صحية ناتجة عن تفاقم حالة المريض الصحية من جراء رفض مواصلة العلاج</w:t>
      </w:r>
      <w:r w:rsidRPr="008E262A">
        <w:rPr>
          <w:rFonts w:ascii="Simplified Arabic" w:eastAsia="Calibri" w:hAnsi="Simplified Arabic" w:cs="Simplified Arabic"/>
          <w:sz w:val="32"/>
          <w:szCs w:val="32"/>
        </w:rPr>
        <w:t>.</w:t>
      </w:r>
      <w:r w:rsidRPr="008E262A">
        <w:rPr>
          <w:rFonts w:ascii="Simplified Arabic" w:eastAsia="Calibri" w:hAnsi="Simplified Arabic" w:cs="Simplified Arabic"/>
          <w:sz w:val="32"/>
          <w:szCs w:val="32"/>
          <w:rtl/>
          <w:lang w:val="fr-FR"/>
        </w:rPr>
        <w:t xml:space="preserve"> ومن المحتمل جداً أن تصيب المريض أيضا أضرار مهنية</w:t>
      </w:r>
      <w:r w:rsidRPr="008E262A">
        <w:rPr>
          <w:rFonts w:ascii="Simplified Arabic" w:eastAsia="Calibri" w:hAnsi="Simplified Arabic" w:cs="Simplified Arabic"/>
          <w:sz w:val="32"/>
          <w:szCs w:val="32"/>
        </w:rPr>
        <w:t>.</w:t>
      </w:r>
      <w:r w:rsidRPr="008E262A">
        <w:rPr>
          <w:rFonts w:ascii="Simplified Arabic" w:eastAsia="Calibri" w:hAnsi="Simplified Arabic" w:cs="Simplified Arabic"/>
          <w:sz w:val="32"/>
          <w:szCs w:val="32"/>
          <w:rtl/>
          <w:lang w:val="fr-FR"/>
        </w:rPr>
        <w:t xml:space="preserve"> وتتمثل في تضييعه فرص العمل، ورفض تشغيله</w:t>
      </w:r>
      <w:r w:rsidRPr="008E262A">
        <w:rPr>
          <w:rFonts w:ascii="Simplified Arabic" w:eastAsia="Calibri" w:hAnsi="Simplified Arabic" w:cs="Simplified Arabic"/>
          <w:sz w:val="32"/>
          <w:szCs w:val="32"/>
        </w:rPr>
        <w:t>.</w:t>
      </w:r>
    </w:p>
    <w:p w:rsidR="00D96CCA" w:rsidRPr="008E262A" w:rsidRDefault="00D96CCA" w:rsidP="00D96CCA">
      <w:pPr>
        <w:jc w:val="both"/>
        <w:rPr>
          <w:rFonts w:ascii="Simplified Arabic" w:eastAsia="Calibri" w:hAnsi="Simplified Arabic" w:cs="Simplified Arabic"/>
          <w:sz w:val="32"/>
          <w:szCs w:val="32"/>
        </w:rPr>
      </w:pPr>
      <w:r w:rsidRPr="008E262A">
        <w:rPr>
          <w:rFonts w:ascii="Simplified Arabic" w:eastAsia="Calibri" w:hAnsi="Simplified Arabic" w:cs="Simplified Arabic"/>
          <w:sz w:val="32"/>
          <w:szCs w:val="32"/>
        </w:rPr>
        <w:t>-</w:t>
      </w:r>
      <w:r w:rsidRPr="008E262A">
        <w:rPr>
          <w:rFonts w:ascii="Simplified Arabic" w:eastAsia="Calibri" w:hAnsi="Simplified Arabic" w:cs="Simplified Arabic"/>
          <w:sz w:val="32"/>
          <w:szCs w:val="32"/>
          <w:rtl/>
          <w:lang w:val="fr-FR"/>
        </w:rPr>
        <w:t xml:space="preserve">  أضرار مهنية للطبيب عن طريق الإحجام عن التعامل معه أو عدم التصريح له بالمعلومات الكافية عن</w:t>
      </w:r>
      <w:r>
        <w:rPr>
          <w:rFonts w:ascii="Simplified Arabic" w:eastAsia="Calibri" w:hAnsi="Simplified Arabic" w:cs="Simplified Arabic" w:hint="cs"/>
          <w:sz w:val="32"/>
          <w:szCs w:val="32"/>
          <w:rtl/>
        </w:rPr>
        <w:t xml:space="preserve"> </w:t>
      </w:r>
      <w:r w:rsidRPr="008E262A">
        <w:rPr>
          <w:rFonts w:ascii="Simplified Arabic" w:eastAsia="Calibri" w:hAnsi="Simplified Arabic" w:cs="Simplified Arabic"/>
          <w:sz w:val="32"/>
          <w:szCs w:val="32"/>
          <w:rtl/>
          <w:lang w:val="fr-FR"/>
        </w:rPr>
        <w:t>الحالة الصحية، مما يؤدي إلى الخطأ في وصف العلاج الخاص بتلك الحالة، وبالتالي فقدان مهنة الطب لفرص النجاح</w:t>
      </w:r>
      <w:r w:rsidRPr="008E262A">
        <w:rPr>
          <w:rFonts w:ascii="Simplified Arabic" w:eastAsia="Calibri" w:hAnsi="Simplified Arabic" w:cs="Simplified Arabic"/>
          <w:sz w:val="32"/>
          <w:szCs w:val="32"/>
        </w:rPr>
        <w:t>.</w:t>
      </w:r>
    </w:p>
    <w:p w:rsidR="00344DA5" w:rsidRPr="008E262A" w:rsidRDefault="00344DA5" w:rsidP="00344DA5">
      <w:pPr>
        <w:jc w:val="both"/>
        <w:rPr>
          <w:rFonts w:ascii="Simplified Arabic" w:eastAsia="Calibri" w:hAnsi="Simplified Arabic" w:cs="Simplified Arabic"/>
          <w:b/>
          <w:bCs/>
          <w:sz w:val="32"/>
          <w:szCs w:val="32"/>
        </w:rPr>
      </w:pPr>
      <w:r w:rsidRPr="008E262A">
        <w:rPr>
          <w:rFonts w:ascii="Simplified Arabic" w:eastAsia="Calibri" w:hAnsi="Simplified Arabic" w:cs="Simplified Arabic"/>
          <w:b/>
          <w:bCs/>
          <w:sz w:val="32"/>
          <w:szCs w:val="32"/>
        </w:rPr>
        <w:t>-2</w:t>
      </w:r>
      <w:r w:rsidRPr="008E262A">
        <w:rPr>
          <w:rFonts w:ascii="Simplified Arabic" w:eastAsia="Calibri" w:hAnsi="Simplified Arabic" w:cs="Simplified Arabic"/>
          <w:b/>
          <w:bCs/>
          <w:sz w:val="32"/>
          <w:szCs w:val="32"/>
          <w:rtl/>
          <w:lang w:val="fr-FR"/>
        </w:rPr>
        <w:t xml:space="preserve"> أطراف الدعوى المدنية التبعية</w:t>
      </w:r>
      <w:r w:rsidRPr="008E262A">
        <w:rPr>
          <w:rFonts w:ascii="Simplified Arabic" w:eastAsia="Calibri" w:hAnsi="Simplified Arabic" w:cs="Simplified Arabic"/>
          <w:b/>
          <w:bCs/>
          <w:sz w:val="32"/>
          <w:szCs w:val="32"/>
        </w:rPr>
        <w:t>:</w:t>
      </w:r>
    </w:p>
    <w:p w:rsidR="00344DA5" w:rsidRPr="008E262A" w:rsidRDefault="00344DA5" w:rsidP="00344DA5">
      <w:pPr>
        <w:jc w:val="both"/>
        <w:rPr>
          <w:rFonts w:ascii="Simplified Arabic" w:eastAsia="Calibri" w:hAnsi="Simplified Arabic" w:cs="Simplified Arabic"/>
          <w:sz w:val="32"/>
          <w:szCs w:val="32"/>
        </w:rPr>
      </w:pPr>
      <w:r w:rsidRPr="008E262A">
        <w:rPr>
          <w:rFonts w:ascii="Simplified Arabic" w:eastAsia="Calibri" w:hAnsi="Simplified Arabic" w:cs="Simplified Arabic"/>
          <w:sz w:val="32"/>
          <w:szCs w:val="32"/>
          <w:rtl/>
          <w:lang w:val="fr-FR"/>
        </w:rPr>
        <w:t>الدعوى المدنية التبعية لها طرفان أساسيان يتمثلان في المدعي وهو المريض صاحب السر، والمدعى عليه وهو الأمين على السر الذي قام بالإفشاء</w:t>
      </w:r>
      <w:r w:rsidRPr="008E262A">
        <w:rPr>
          <w:rFonts w:ascii="Simplified Arabic" w:eastAsia="Calibri" w:hAnsi="Simplified Arabic" w:cs="Simplified Arabic"/>
          <w:sz w:val="32"/>
          <w:szCs w:val="32"/>
        </w:rPr>
        <w:t>:</w:t>
      </w:r>
    </w:p>
    <w:p w:rsidR="00344DA5" w:rsidRPr="008E262A" w:rsidRDefault="00344DA5" w:rsidP="00344DA5">
      <w:pPr>
        <w:jc w:val="both"/>
        <w:rPr>
          <w:rFonts w:ascii="Simplified Arabic" w:eastAsia="Calibri" w:hAnsi="Simplified Arabic" w:cs="Simplified Arabic"/>
          <w:b/>
          <w:bCs/>
          <w:sz w:val="32"/>
          <w:szCs w:val="32"/>
        </w:rPr>
      </w:pPr>
      <w:r w:rsidRPr="008E262A">
        <w:rPr>
          <w:rFonts w:ascii="Simplified Arabic" w:eastAsia="Calibri" w:hAnsi="Simplified Arabic" w:cs="Simplified Arabic"/>
          <w:sz w:val="32"/>
          <w:szCs w:val="32"/>
        </w:rPr>
        <w:t></w:t>
      </w:r>
      <w:r w:rsidRPr="008E262A">
        <w:rPr>
          <w:rFonts w:ascii="Simplified Arabic" w:eastAsia="Calibri" w:hAnsi="Simplified Arabic" w:cs="Simplified Arabic"/>
          <w:b/>
          <w:bCs/>
          <w:sz w:val="32"/>
          <w:szCs w:val="32"/>
          <w:rtl/>
          <w:lang w:val="fr-FR"/>
        </w:rPr>
        <w:t xml:space="preserve"> المدعي المدني</w:t>
      </w:r>
      <w:r w:rsidRPr="008E262A">
        <w:rPr>
          <w:rFonts w:ascii="Simplified Arabic" w:eastAsia="Calibri" w:hAnsi="Simplified Arabic" w:cs="Simplified Arabic"/>
          <w:b/>
          <w:bCs/>
          <w:sz w:val="32"/>
          <w:szCs w:val="32"/>
        </w:rPr>
        <w:t>:</w:t>
      </w:r>
    </w:p>
    <w:p w:rsidR="00344DA5" w:rsidRPr="008E262A" w:rsidRDefault="00344DA5" w:rsidP="00344DA5">
      <w:pPr>
        <w:jc w:val="both"/>
        <w:rPr>
          <w:rFonts w:ascii="Simplified Arabic" w:eastAsia="Calibri" w:hAnsi="Simplified Arabic" w:cs="Simplified Arabic"/>
          <w:sz w:val="32"/>
          <w:szCs w:val="32"/>
        </w:rPr>
      </w:pPr>
      <w:r w:rsidRPr="008E262A">
        <w:rPr>
          <w:rFonts w:ascii="Simplified Arabic" w:eastAsia="Calibri" w:hAnsi="Simplified Arabic" w:cs="Simplified Arabic"/>
          <w:sz w:val="32"/>
          <w:szCs w:val="32"/>
          <w:rtl/>
          <w:lang w:val="fr-FR"/>
        </w:rPr>
        <w:t>وعليه يعتبر المدعى المدني كل شخص طبيعي أو معنوي لحقه ضرر شخصي من الجريمة، وهو في</w:t>
      </w:r>
      <w:r>
        <w:rPr>
          <w:rFonts w:ascii="Simplified Arabic" w:eastAsia="Calibri" w:hAnsi="Simplified Arabic" w:cs="Simplified Arabic" w:hint="cs"/>
          <w:sz w:val="32"/>
          <w:szCs w:val="32"/>
          <w:rtl/>
        </w:rPr>
        <w:t xml:space="preserve"> </w:t>
      </w:r>
      <w:r w:rsidRPr="008E262A">
        <w:rPr>
          <w:rFonts w:ascii="Simplified Arabic" w:eastAsia="Calibri" w:hAnsi="Simplified Arabic" w:cs="Simplified Arabic"/>
          <w:sz w:val="32"/>
          <w:szCs w:val="32"/>
          <w:rtl/>
          <w:lang w:val="fr-FR"/>
        </w:rPr>
        <w:t>جريمة إفشاء السرّ الطبيّ المريض المتضرر المباشر مما قام به الطبيب وكل أمين على السر الطبي من إفشاء لأسراره، وهو وحده الذي يملك الصفة والمصلحة في رفع الدعوى المدنية التبعية</w:t>
      </w:r>
      <w:r w:rsidRPr="008E262A">
        <w:rPr>
          <w:rFonts w:ascii="Simplified Arabic" w:eastAsia="Calibri" w:hAnsi="Simplified Arabic" w:cs="Simplified Arabic"/>
          <w:sz w:val="32"/>
          <w:szCs w:val="32"/>
          <w:vertAlign w:val="superscript"/>
          <w:rtl/>
          <w:lang w:val="fr-FR"/>
        </w:rPr>
        <w:footnoteReference w:id="38"/>
      </w:r>
      <w:r w:rsidRPr="008E262A">
        <w:rPr>
          <w:rFonts w:ascii="Simplified Arabic" w:eastAsia="Calibri" w:hAnsi="Simplified Arabic" w:cs="Simplified Arabic"/>
          <w:sz w:val="32"/>
          <w:szCs w:val="32"/>
        </w:rPr>
        <w:t>".</w:t>
      </w:r>
    </w:p>
    <w:p w:rsidR="00344DA5" w:rsidRPr="008E262A" w:rsidRDefault="00344DA5" w:rsidP="00344DA5">
      <w:pPr>
        <w:jc w:val="both"/>
        <w:rPr>
          <w:rFonts w:ascii="Simplified Arabic" w:eastAsia="Calibri" w:hAnsi="Simplified Arabic" w:cs="Simplified Arabic"/>
          <w:sz w:val="32"/>
          <w:szCs w:val="32"/>
        </w:rPr>
      </w:pPr>
      <w:r w:rsidRPr="008E262A">
        <w:rPr>
          <w:rFonts w:ascii="Simplified Arabic" w:eastAsia="Calibri" w:hAnsi="Simplified Arabic" w:cs="Simplified Arabic"/>
          <w:sz w:val="32"/>
          <w:szCs w:val="32"/>
          <w:rtl/>
          <w:lang w:val="fr-FR"/>
        </w:rPr>
        <w:t>كما يثبت حق رفع تلك الدعوى أيضا لكل من الخلف والورثة، أو نائب المريض، سواء كان وليا أو مقدما إذا كان قاصرا أو محجورا عليه، ويجوز رفعها من الوكيل</w:t>
      </w:r>
      <w:r w:rsidRPr="008E262A">
        <w:rPr>
          <w:rFonts w:ascii="Simplified Arabic" w:eastAsia="Calibri" w:hAnsi="Simplified Arabic" w:cs="Simplified Arabic"/>
          <w:sz w:val="32"/>
          <w:szCs w:val="32"/>
        </w:rPr>
        <w:t>.</w:t>
      </w:r>
    </w:p>
    <w:p w:rsidR="00D96CCA" w:rsidRDefault="00D96CCA" w:rsidP="001C1C01">
      <w:pPr>
        <w:jc w:val="both"/>
        <w:rPr>
          <w:rFonts w:ascii="Simplified Arabic" w:eastAsia="Calibri" w:hAnsi="Simplified Arabic" w:cs="Simplified Arabic"/>
          <w:sz w:val="32"/>
          <w:szCs w:val="32"/>
          <w:rtl/>
          <w:lang w:val="fr-FR"/>
        </w:rPr>
      </w:pPr>
    </w:p>
    <w:p w:rsidR="008E262A" w:rsidRDefault="008E262A" w:rsidP="008E262A">
      <w:pPr>
        <w:jc w:val="both"/>
        <w:rPr>
          <w:rFonts w:ascii="Simplified Arabic" w:eastAsia="Calibri" w:hAnsi="Simplified Arabic" w:cs="Simplified Arabic"/>
          <w:sz w:val="32"/>
          <w:szCs w:val="32"/>
          <w:rtl/>
        </w:rPr>
      </w:pPr>
    </w:p>
    <w:p w:rsidR="00344DA5" w:rsidRPr="008E262A" w:rsidRDefault="00344DA5" w:rsidP="008E262A">
      <w:pPr>
        <w:jc w:val="both"/>
        <w:rPr>
          <w:rFonts w:ascii="Simplified Arabic" w:eastAsia="Calibri" w:hAnsi="Simplified Arabic" w:cs="Simplified Arabic"/>
          <w:sz w:val="32"/>
          <w:szCs w:val="32"/>
        </w:rPr>
        <w:sectPr w:rsidR="00344DA5" w:rsidRPr="008E262A">
          <w:headerReference w:type="default" r:id="rId22"/>
          <w:footnotePr>
            <w:numRestart w:val="eachPage"/>
          </w:footnotePr>
          <w:type w:val="continuous"/>
          <w:pgSz w:w="11910" w:h="16840"/>
          <w:pgMar w:top="1380" w:right="1300" w:bottom="280" w:left="1300" w:header="767" w:footer="998" w:gutter="0"/>
          <w:cols w:space="720"/>
        </w:sectPr>
      </w:pPr>
    </w:p>
    <w:p w:rsidR="008E262A" w:rsidRPr="008E262A" w:rsidRDefault="008E262A" w:rsidP="008E262A">
      <w:pPr>
        <w:jc w:val="both"/>
        <w:rPr>
          <w:rFonts w:ascii="Simplified Arabic" w:eastAsia="Calibri" w:hAnsi="Simplified Arabic" w:cs="Simplified Arabic"/>
          <w:b/>
          <w:bCs/>
          <w:sz w:val="32"/>
          <w:szCs w:val="32"/>
        </w:rPr>
      </w:pPr>
      <w:r w:rsidRPr="008E262A">
        <w:rPr>
          <w:rFonts w:ascii="Simplified Arabic" w:eastAsia="Calibri" w:hAnsi="Simplified Arabic" w:cs="Simplified Arabic"/>
          <w:sz w:val="32"/>
          <w:szCs w:val="32"/>
        </w:rPr>
        <w:lastRenderedPageBreak/>
        <w:t></w:t>
      </w:r>
      <w:r w:rsidRPr="008E262A">
        <w:rPr>
          <w:rFonts w:ascii="Simplified Arabic" w:eastAsia="Calibri" w:hAnsi="Simplified Arabic" w:cs="Simplified Arabic"/>
          <w:b/>
          <w:bCs/>
          <w:sz w:val="32"/>
          <w:szCs w:val="32"/>
          <w:rtl/>
          <w:lang w:val="fr-FR"/>
        </w:rPr>
        <w:t xml:space="preserve"> المدعي عليه مدنيا</w:t>
      </w:r>
      <w:r w:rsidRPr="008E262A">
        <w:rPr>
          <w:rFonts w:ascii="Simplified Arabic" w:eastAsia="Calibri" w:hAnsi="Simplified Arabic" w:cs="Simplified Arabic"/>
          <w:b/>
          <w:bCs/>
          <w:sz w:val="32"/>
          <w:szCs w:val="32"/>
        </w:rPr>
        <w:t>:</w:t>
      </w:r>
    </w:p>
    <w:p w:rsidR="008E262A" w:rsidRPr="008E262A" w:rsidRDefault="008E262A" w:rsidP="00D96CCA">
      <w:pPr>
        <w:jc w:val="both"/>
        <w:rPr>
          <w:rFonts w:ascii="Simplified Arabic" w:eastAsia="Calibri" w:hAnsi="Simplified Arabic" w:cs="Simplified Arabic"/>
          <w:sz w:val="32"/>
          <w:szCs w:val="32"/>
        </w:rPr>
      </w:pPr>
      <w:r w:rsidRPr="008E262A">
        <w:rPr>
          <w:rFonts w:ascii="Simplified Arabic" w:eastAsia="Calibri" w:hAnsi="Simplified Arabic" w:cs="Simplified Arabic"/>
          <w:sz w:val="32"/>
          <w:szCs w:val="32"/>
          <w:rtl/>
          <w:lang w:val="fr-FR"/>
        </w:rPr>
        <w:t>في الأصل تقام الدعوى المدنية لجبر الضرر في جريمة إفشاء السر الطبي</w:t>
      </w:r>
      <w:r w:rsidRPr="008E262A">
        <w:rPr>
          <w:rFonts w:ascii="Simplified Arabic" w:eastAsia="Calibri" w:hAnsi="Simplified Arabic" w:cs="Simplified Arabic"/>
          <w:sz w:val="32"/>
          <w:szCs w:val="32"/>
        </w:rPr>
        <w:t>.</w:t>
      </w:r>
      <w:r w:rsidRPr="008E262A">
        <w:rPr>
          <w:rFonts w:ascii="Simplified Arabic" w:eastAsia="Calibri" w:hAnsi="Simplified Arabic" w:cs="Simplified Arabic"/>
          <w:sz w:val="32"/>
          <w:szCs w:val="32"/>
          <w:rtl/>
          <w:lang w:val="fr-FR"/>
        </w:rPr>
        <w:t xml:space="preserve">  وكغيرها من الجرائم، ترفع</w:t>
      </w:r>
      <w:r w:rsidR="00D96CCA">
        <w:rPr>
          <w:rFonts w:ascii="Simplified Arabic" w:eastAsia="Calibri" w:hAnsi="Simplified Arabic" w:cs="Simplified Arabic" w:hint="cs"/>
          <w:sz w:val="32"/>
          <w:szCs w:val="32"/>
          <w:rtl/>
        </w:rPr>
        <w:t xml:space="preserve"> </w:t>
      </w:r>
      <w:r w:rsidRPr="008E262A">
        <w:rPr>
          <w:rFonts w:ascii="Simplified Arabic" w:eastAsia="Calibri" w:hAnsi="Simplified Arabic" w:cs="Simplified Arabic"/>
          <w:sz w:val="32"/>
          <w:szCs w:val="32"/>
          <w:rtl/>
          <w:lang w:val="fr-FR"/>
        </w:rPr>
        <w:t>هذه الدعوى ضد الفاعلين الأصليين، أو المساهمين، أو المشاركين في ارتكاب الجريمة، أو ضد ورثتهم، أو الأشخاص المسؤولون مدنيا عنهم</w:t>
      </w:r>
      <w:r w:rsidRPr="008E262A">
        <w:rPr>
          <w:rFonts w:ascii="Simplified Arabic" w:eastAsia="Calibri" w:hAnsi="Simplified Arabic" w:cs="Simplified Arabic"/>
          <w:sz w:val="32"/>
          <w:szCs w:val="32"/>
        </w:rPr>
        <w:t>.</w:t>
      </w:r>
    </w:p>
    <w:p w:rsidR="008E262A" w:rsidRPr="008E262A" w:rsidRDefault="008E262A" w:rsidP="00D96CCA">
      <w:pPr>
        <w:jc w:val="both"/>
        <w:rPr>
          <w:rFonts w:ascii="Simplified Arabic" w:eastAsia="Calibri" w:hAnsi="Simplified Arabic" w:cs="Simplified Arabic"/>
          <w:sz w:val="32"/>
          <w:szCs w:val="32"/>
          <w:lang w:bidi="ar-DZ"/>
        </w:rPr>
      </w:pPr>
      <w:r w:rsidRPr="008E262A">
        <w:rPr>
          <w:rFonts w:ascii="Simplified Arabic" w:eastAsia="Calibri" w:hAnsi="Simplified Arabic" w:cs="Simplified Arabic"/>
          <w:b/>
          <w:bCs/>
          <w:sz w:val="32"/>
          <w:szCs w:val="32"/>
          <w:rtl/>
          <w:lang w:val="fr-FR"/>
        </w:rPr>
        <w:t>أ</w:t>
      </w:r>
      <w:r w:rsidRPr="008E262A">
        <w:rPr>
          <w:rFonts w:ascii="Simplified Arabic" w:eastAsia="Calibri" w:hAnsi="Simplified Arabic" w:cs="Simplified Arabic"/>
          <w:b/>
          <w:bCs/>
          <w:sz w:val="32"/>
          <w:szCs w:val="32"/>
        </w:rPr>
        <w:t>.</w:t>
      </w:r>
      <w:r w:rsidRPr="008E262A">
        <w:rPr>
          <w:rFonts w:ascii="Simplified Arabic" w:eastAsia="Calibri" w:hAnsi="Simplified Arabic" w:cs="Simplified Arabic"/>
          <w:b/>
          <w:bCs/>
          <w:sz w:val="32"/>
          <w:szCs w:val="32"/>
          <w:rtl/>
          <w:lang w:val="fr-FR"/>
        </w:rPr>
        <w:t xml:space="preserve">  المفشى</w:t>
      </w:r>
      <w:r w:rsidRPr="008E262A">
        <w:rPr>
          <w:rFonts w:ascii="Simplified Arabic" w:eastAsia="Calibri" w:hAnsi="Simplified Arabic" w:cs="Simplified Arabic"/>
          <w:sz w:val="32"/>
          <w:szCs w:val="32"/>
          <w:rtl/>
          <w:lang w:val="fr-FR"/>
        </w:rPr>
        <w:t xml:space="preserve"> </w:t>
      </w:r>
      <w:r w:rsidRPr="008E262A">
        <w:rPr>
          <w:rFonts w:ascii="Simplified Arabic" w:eastAsia="Calibri" w:hAnsi="Simplified Arabic" w:cs="Simplified Arabic"/>
          <w:sz w:val="32"/>
          <w:szCs w:val="32"/>
        </w:rPr>
        <w:t>:</w:t>
      </w:r>
      <w:r w:rsidRPr="008E262A">
        <w:rPr>
          <w:rFonts w:ascii="Simplified Arabic" w:eastAsia="Calibri" w:hAnsi="Simplified Arabic" w:cs="Simplified Arabic"/>
          <w:sz w:val="32"/>
          <w:szCs w:val="32"/>
          <w:rtl/>
          <w:lang w:val="fr-FR"/>
        </w:rPr>
        <w:t xml:space="preserve"> هو الأمين على السرّ الطبي والذي يكون في العادة طبيبا أو ممرضا، أو بصفة عامة كل</w:t>
      </w:r>
      <w:r w:rsidR="00D96CCA">
        <w:rPr>
          <w:rFonts w:ascii="Simplified Arabic" w:eastAsia="Calibri" w:hAnsi="Simplified Arabic" w:cs="Simplified Arabic" w:hint="cs"/>
          <w:sz w:val="32"/>
          <w:szCs w:val="32"/>
          <w:rtl/>
          <w:lang w:bidi="ar-DZ"/>
        </w:rPr>
        <w:t xml:space="preserve"> </w:t>
      </w:r>
      <w:r w:rsidRPr="008E262A">
        <w:rPr>
          <w:rFonts w:ascii="Simplified Arabic" w:eastAsia="Calibri" w:hAnsi="Simplified Arabic" w:cs="Simplified Arabic"/>
          <w:sz w:val="32"/>
          <w:szCs w:val="32"/>
          <w:rtl/>
          <w:lang w:val="fr-FR"/>
        </w:rPr>
        <w:t>من له علاقة بالمريض أو بملفه الطبي، والذي قام بإفشاء الأسرار التي أؤتمن عليها، ونتج عن ذلك الإفشاء إلحاق ضرر مادي أو معنوي بالمريض سواء كان المفشى فاعلا أصلياً في الجريمة أو شريك فيها</w:t>
      </w:r>
      <w:r w:rsidRPr="008E262A">
        <w:rPr>
          <w:rFonts w:ascii="Simplified Arabic" w:eastAsia="Calibri" w:hAnsi="Simplified Arabic" w:cs="Simplified Arabic"/>
          <w:sz w:val="32"/>
          <w:szCs w:val="32"/>
        </w:rPr>
        <w:t>.</w:t>
      </w:r>
    </w:p>
    <w:p w:rsidR="008E262A" w:rsidRPr="008E262A" w:rsidRDefault="008E262A" w:rsidP="00D96CCA">
      <w:pPr>
        <w:jc w:val="both"/>
        <w:rPr>
          <w:rFonts w:ascii="Simplified Arabic" w:eastAsia="Calibri" w:hAnsi="Simplified Arabic" w:cs="Simplified Arabic"/>
          <w:sz w:val="32"/>
          <w:szCs w:val="32"/>
        </w:rPr>
      </w:pPr>
      <w:r w:rsidRPr="008E262A">
        <w:rPr>
          <w:rFonts w:ascii="Simplified Arabic" w:eastAsia="Calibri" w:hAnsi="Simplified Arabic" w:cs="Simplified Arabic"/>
          <w:sz w:val="32"/>
          <w:szCs w:val="32"/>
          <w:rtl/>
          <w:lang w:val="fr-FR"/>
        </w:rPr>
        <w:t>وتوجه الدعوى ضد الأمين في شخصه، أو ضد الممثل القانوني إذا كان المفشي شخصا معنويا كمصحة</w:t>
      </w:r>
      <w:r w:rsidR="00D96CCA">
        <w:rPr>
          <w:rFonts w:ascii="Simplified Arabic" w:eastAsia="Calibri" w:hAnsi="Simplified Arabic" w:cs="Simplified Arabic" w:hint="cs"/>
          <w:sz w:val="32"/>
          <w:szCs w:val="32"/>
          <w:rtl/>
          <w:lang w:bidi="ar-DZ"/>
        </w:rPr>
        <w:t xml:space="preserve"> </w:t>
      </w:r>
      <w:r w:rsidRPr="008E262A">
        <w:rPr>
          <w:rFonts w:ascii="Simplified Arabic" w:eastAsia="Calibri" w:hAnsi="Simplified Arabic" w:cs="Simplified Arabic"/>
          <w:sz w:val="32"/>
          <w:szCs w:val="32"/>
          <w:rtl/>
          <w:lang w:val="fr-FR"/>
        </w:rPr>
        <w:t>طبية خاصة</w:t>
      </w:r>
      <w:r w:rsidRPr="008E262A">
        <w:rPr>
          <w:rFonts w:ascii="Simplified Arabic" w:eastAsia="Calibri" w:hAnsi="Simplified Arabic" w:cs="Simplified Arabic"/>
          <w:sz w:val="32"/>
          <w:szCs w:val="32"/>
        </w:rPr>
        <w:t>.</w:t>
      </w:r>
      <w:r w:rsidRPr="008E262A">
        <w:rPr>
          <w:rFonts w:ascii="Simplified Arabic" w:eastAsia="Calibri" w:hAnsi="Simplified Arabic" w:cs="Simplified Arabic"/>
          <w:sz w:val="32"/>
          <w:szCs w:val="32"/>
          <w:rtl/>
          <w:lang w:val="fr-FR"/>
        </w:rPr>
        <w:t xml:space="preserve"> كما يسأل الشخص المعنوي العام على الإفشاء الصادر من موظفيه على أساس مسؤولية المتبوع عن أفعال التابع أو المسؤول عن الحقوق المدنية</w:t>
      </w:r>
      <w:r w:rsidRPr="008E262A">
        <w:rPr>
          <w:rFonts w:ascii="Simplified Arabic" w:eastAsia="Calibri" w:hAnsi="Simplified Arabic" w:cs="Simplified Arabic"/>
          <w:sz w:val="32"/>
          <w:szCs w:val="32"/>
          <w:vertAlign w:val="superscript"/>
          <w:rtl/>
          <w:lang w:val="fr-FR"/>
        </w:rPr>
        <w:footnoteReference w:id="39"/>
      </w:r>
      <w:r w:rsidRPr="008E262A">
        <w:rPr>
          <w:rFonts w:ascii="Simplified Arabic" w:eastAsia="Calibri" w:hAnsi="Simplified Arabic" w:cs="Simplified Arabic"/>
          <w:sz w:val="32"/>
          <w:szCs w:val="32"/>
        </w:rPr>
        <w:t>.</w:t>
      </w:r>
    </w:p>
    <w:p w:rsidR="008E262A" w:rsidRPr="008E262A" w:rsidRDefault="008E262A" w:rsidP="00D96CCA">
      <w:pPr>
        <w:jc w:val="both"/>
        <w:rPr>
          <w:rFonts w:ascii="Simplified Arabic" w:eastAsia="Calibri" w:hAnsi="Simplified Arabic" w:cs="Simplified Arabic"/>
          <w:sz w:val="32"/>
          <w:szCs w:val="32"/>
        </w:rPr>
      </w:pPr>
      <w:r w:rsidRPr="008E262A">
        <w:rPr>
          <w:rFonts w:ascii="Simplified Arabic" w:eastAsia="Calibri" w:hAnsi="Simplified Arabic" w:cs="Simplified Arabic"/>
          <w:b/>
          <w:bCs/>
          <w:sz w:val="32"/>
          <w:szCs w:val="32"/>
          <w:rtl/>
          <w:lang w:val="fr-FR"/>
        </w:rPr>
        <w:t>ب</w:t>
      </w:r>
      <w:r w:rsidRPr="008E262A">
        <w:rPr>
          <w:rFonts w:ascii="Simplified Arabic" w:eastAsia="Calibri" w:hAnsi="Simplified Arabic" w:cs="Simplified Arabic"/>
          <w:b/>
          <w:bCs/>
          <w:sz w:val="32"/>
          <w:szCs w:val="32"/>
        </w:rPr>
        <w:t>.</w:t>
      </w:r>
      <w:r w:rsidRPr="008E262A">
        <w:rPr>
          <w:rFonts w:ascii="Simplified Arabic" w:eastAsia="Calibri" w:hAnsi="Simplified Arabic" w:cs="Simplified Arabic"/>
          <w:b/>
          <w:bCs/>
          <w:sz w:val="32"/>
          <w:szCs w:val="32"/>
          <w:rtl/>
          <w:lang w:val="fr-FR"/>
        </w:rPr>
        <w:t xml:space="preserve"> الورثة</w:t>
      </w:r>
      <w:r w:rsidRPr="008E262A">
        <w:rPr>
          <w:rFonts w:ascii="Simplified Arabic" w:eastAsia="Calibri" w:hAnsi="Simplified Arabic" w:cs="Simplified Arabic"/>
          <w:b/>
          <w:bCs/>
          <w:sz w:val="32"/>
          <w:szCs w:val="32"/>
        </w:rPr>
        <w:t>:</w:t>
      </w:r>
      <w:r w:rsidRPr="008E262A">
        <w:rPr>
          <w:rFonts w:ascii="Simplified Arabic" w:eastAsia="Calibri" w:hAnsi="Simplified Arabic" w:cs="Simplified Arabic"/>
          <w:sz w:val="32"/>
          <w:szCs w:val="32"/>
          <w:rtl/>
          <w:lang w:val="fr-FR"/>
        </w:rPr>
        <w:t xml:space="preserve"> إذا كانت وفاة المفشى تُعد من أسباب سقوط المسؤولية الجزائية، فإنه بالمقابل تظل المسؤولية</w:t>
      </w:r>
      <w:r w:rsidRPr="008E262A">
        <w:rPr>
          <w:rFonts w:ascii="Simplified Arabic" w:eastAsia="Calibri" w:hAnsi="Simplified Arabic" w:cs="Simplified Arabic"/>
          <w:b/>
          <w:bCs/>
          <w:sz w:val="32"/>
          <w:szCs w:val="32"/>
          <w:rtl/>
          <w:lang w:val="fr-FR"/>
        </w:rPr>
        <w:t xml:space="preserve"> </w:t>
      </w:r>
      <w:r w:rsidRPr="008E262A">
        <w:rPr>
          <w:rFonts w:ascii="Simplified Arabic" w:eastAsia="Calibri" w:hAnsi="Simplified Arabic" w:cs="Simplified Arabic"/>
          <w:sz w:val="32"/>
          <w:szCs w:val="32"/>
          <w:rtl/>
          <w:lang w:val="fr-FR"/>
        </w:rPr>
        <w:t>المدنية قائمة ولا تسقط بوفاة مرتكب جريمة الإفشاء، والتي تبقي خاضعة لاختصاص المحكمة الجزائية إذا حدثت الوفاة بعد رفع هذه الدعوى أمام المحكمة الجزائية</w:t>
      </w:r>
      <w:r w:rsidR="00D96CCA">
        <w:rPr>
          <w:rFonts w:ascii="Simplified Arabic" w:eastAsia="Calibri" w:hAnsi="Simplified Arabic" w:cs="Simplified Arabic"/>
          <w:sz w:val="32"/>
          <w:szCs w:val="32"/>
        </w:rPr>
        <w:t>.</w:t>
      </w:r>
      <w:r w:rsidR="00D96CCA">
        <w:rPr>
          <w:rFonts w:ascii="Simplified Arabic" w:eastAsia="Calibri" w:hAnsi="Simplified Arabic" w:cs="Simplified Arabic" w:hint="cs"/>
          <w:sz w:val="32"/>
          <w:szCs w:val="32"/>
          <w:rtl/>
          <w:lang w:bidi="ar-DZ"/>
        </w:rPr>
        <w:t xml:space="preserve"> </w:t>
      </w:r>
      <w:r w:rsidRPr="008E262A">
        <w:rPr>
          <w:rFonts w:ascii="Simplified Arabic" w:eastAsia="Calibri" w:hAnsi="Simplified Arabic" w:cs="Simplified Arabic"/>
          <w:sz w:val="32"/>
          <w:szCs w:val="32"/>
          <w:rtl/>
          <w:lang w:val="fr-FR"/>
        </w:rPr>
        <w:t>وعليه يحق للمريض مطالبة الورثة بأداء التعويض في حدود تركة المتوفى</w:t>
      </w:r>
      <w:r w:rsidRPr="008E262A">
        <w:rPr>
          <w:rFonts w:ascii="Simplified Arabic" w:eastAsia="Calibri" w:hAnsi="Simplified Arabic" w:cs="Simplified Arabic"/>
          <w:sz w:val="32"/>
          <w:szCs w:val="32"/>
        </w:rPr>
        <w:t>.</w:t>
      </w:r>
    </w:p>
    <w:p w:rsidR="008E262A" w:rsidRPr="008E262A" w:rsidRDefault="008E262A" w:rsidP="008E262A">
      <w:pPr>
        <w:jc w:val="both"/>
        <w:rPr>
          <w:rFonts w:ascii="Simplified Arabic" w:eastAsia="Calibri" w:hAnsi="Simplified Arabic" w:cs="Simplified Arabic"/>
          <w:b/>
          <w:bCs/>
          <w:sz w:val="32"/>
          <w:szCs w:val="32"/>
        </w:rPr>
      </w:pPr>
      <w:r w:rsidRPr="008E262A">
        <w:rPr>
          <w:rFonts w:ascii="Simplified Arabic" w:eastAsia="Calibri" w:hAnsi="Simplified Arabic" w:cs="Simplified Arabic"/>
          <w:b/>
          <w:bCs/>
          <w:sz w:val="32"/>
          <w:szCs w:val="32"/>
          <w:rtl/>
          <w:lang w:val="fr-FR"/>
        </w:rPr>
        <w:t xml:space="preserve">الفرع الثاني </w:t>
      </w:r>
      <w:r w:rsidRPr="008E262A">
        <w:rPr>
          <w:rFonts w:ascii="Simplified Arabic" w:eastAsia="Calibri" w:hAnsi="Simplified Arabic" w:cs="Simplified Arabic"/>
          <w:b/>
          <w:bCs/>
          <w:sz w:val="32"/>
          <w:szCs w:val="32"/>
        </w:rPr>
        <w:t>:</w:t>
      </w:r>
      <w:r w:rsidRPr="008E262A">
        <w:rPr>
          <w:rFonts w:ascii="Simplified Arabic" w:eastAsia="Calibri" w:hAnsi="Simplified Arabic" w:cs="Simplified Arabic"/>
          <w:b/>
          <w:bCs/>
          <w:sz w:val="32"/>
          <w:szCs w:val="32"/>
          <w:rtl/>
          <w:lang w:val="fr-FR"/>
        </w:rPr>
        <w:t xml:space="preserve"> الدعوى التأديبية</w:t>
      </w:r>
    </w:p>
    <w:p w:rsidR="00344DA5" w:rsidRDefault="008E262A" w:rsidP="008E262A">
      <w:pPr>
        <w:jc w:val="both"/>
        <w:rPr>
          <w:rFonts w:ascii="Simplified Arabic" w:eastAsia="Calibri" w:hAnsi="Simplified Arabic" w:cs="Simplified Arabic"/>
          <w:sz w:val="32"/>
          <w:szCs w:val="32"/>
          <w:rtl/>
          <w:lang w:val="fr-FR"/>
        </w:rPr>
      </w:pPr>
      <w:r w:rsidRPr="008E262A">
        <w:rPr>
          <w:rFonts w:ascii="Simplified Arabic" w:eastAsia="Calibri" w:hAnsi="Simplified Arabic" w:cs="Simplified Arabic"/>
          <w:sz w:val="32"/>
          <w:szCs w:val="32"/>
          <w:rtl/>
          <w:lang w:val="fr-FR"/>
        </w:rPr>
        <w:t>كل طبيب يمكن أن يحال أمام المجلس الجهوي لأخلاقيات مهنة الطب بمناسبة ارتكابه لأخطاء أثناء تأديته مهامه</w:t>
      </w:r>
      <w:r w:rsidRPr="008E262A">
        <w:rPr>
          <w:rFonts w:ascii="Simplified Arabic" w:eastAsia="Calibri" w:hAnsi="Simplified Arabic" w:cs="Simplified Arabic"/>
          <w:sz w:val="32"/>
          <w:szCs w:val="32"/>
        </w:rPr>
        <w:t>.</w:t>
      </w:r>
      <w:r w:rsidRPr="008E262A">
        <w:rPr>
          <w:rFonts w:ascii="Simplified Arabic" w:eastAsia="Calibri" w:hAnsi="Simplified Arabic" w:cs="Simplified Arabic"/>
          <w:sz w:val="32"/>
          <w:szCs w:val="32"/>
          <w:rtl/>
          <w:lang w:val="fr-FR"/>
        </w:rPr>
        <w:t xml:space="preserve"> هذه المجالس يمكن وصفها بمحاكم مهنية وهي هيئ</w:t>
      </w:r>
      <w:r w:rsidR="00344DA5">
        <w:rPr>
          <w:rFonts w:ascii="Simplified Arabic" w:eastAsia="Calibri" w:hAnsi="Simplified Arabic" w:cs="Simplified Arabic" w:hint="cs"/>
          <w:sz w:val="32"/>
          <w:szCs w:val="32"/>
          <w:rtl/>
          <w:lang w:val="fr-FR"/>
        </w:rPr>
        <w:t>ـــــــــــــــــــــــــــــ</w:t>
      </w:r>
      <w:r w:rsidRPr="008E262A">
        <w:rPr>
          <w:rFonts w:ascii="Simplified Arabic" w:eastAsia="Calibri" w:hAnsi="Simplified Arabic" w:cs="Simplified Arabic"/>
          <w:sz w:val="32"/>
          <w:szCs w:val="32"/>
          <w:rtl/>
          <w:lang w:val="fr-FR"/>
        </w:rPr>
        <w:t xml:space="preserve">ات شبه </w:t>
      </w:r>
    </w:p>
    <w:p w:rsidR="008E262A" w:rsidRPr="008E262A" w:rsidRDefault="008E262A" w:rsidP="008E262A">
      <w:pPr>
        <w:jc w:val="both"/>
        <w:rPr>
          <w:rFonts w:ascii="Simplified Arabic" w:eastAsia="Calibri" w:hAnsi="Simplified Arabic" w:cs="Simplified Arabic"/>
          <w:sz w:val="32"/>
          <w:szCs w:val="32"/>
        </w:rPr>
      </w:pPr>
      <w:r w:rsidRPr="008E262A">
        <w:rPr>
          <w:rFonts w:ascii="Simplified Arabic" w:eastAsia="Calibri" w:hAnsi="Simplified Arabic" w:cs="Simplified Arabic"/>
          <w:sz w:val="32"/>
          <w:szCs w:val="32"/>
          <w:rtl/>
          <w:lang w:val="fr-FR"/>
        </w:rPr>
        <w:lastRenderedPageBreak/>
        <w:t>قضائية تخضع قراراتها للاستئناف أمام المجلس الوطني، وللنقض أمام مجلس الدولة</w:t>
      </w:r>
      <w:r w:rsidRPr="008E262A">
        <w:rPr>
          <w:rFonts w:ascii="Simplified Arabic" w:eastAsia="Calibri" w:hAnsi="Simplified Arabic" w:cs="Simplified Arabic"/>
          <w:sz w:val="32"/>
          <w:szCs w:val="32"/>
          <w:vertAlign w:val="superscript"/>
          <w:rtl/>
          <w:lang w:val="fr-FR"/>
        </w:rPr>
        <w:footnoteReference w:id="40"/>
      </w:r>
      <w:r w:rsidRPr="008E262A">
        <w:rPr>
          <w:rFonts w:ascii="Simplified Arabic" w:eastAsia="Calibri" w:hAnsi="Simplified Arabic" w:cs="Simplified Arabic"/>
          <w:sz w:val="32"/>
          <w:szCs w:val="32"/>
        </w:rPr>
        <w:t>.</w:t>
      </w:r>
    </w:p>
    <w:p w:rsidR="008E262A" w:rsidRPr="008E262A" w:rsidRDefault="008E262A" w:rsidP="00D96CCA">
      <w:pPr>
        <w:jc w:val="both"/>
        <w:rPr>
          <w:rFonts w:ascii="Simplified Arabic" w:eastAsia="Calibri" w:hAnsi="Simplified Arabic" w:cs="Simplified Arabic"/>
          <w:sz w:val="32"/>
          <w:szCs w:val="32"/>
          <w:rtl/>
          <w:lang w:bidi="ar-DZ"/>
        </w:rPr>
      </w:pPr>
      <w:r w:rsidRPr="008E262A">
        <w:rPr>
          <w:rFonts w:ascii="Simplified Arabic" w:eastAsia="Calibri" w:hAnsi="Simplified Arabic" w:cs="Simplified Arabic"/>
          <w:sz w:val="32"/>
          <w:szCs w:val="32"/>
          <w:rtl/>
          <w:lang w:val="fr-FR"/>
        </w:rPr>
        <w:t>وترفع الدعوى التأديبية أمام الفروع النظامية لمجالس أخلاقيات الطب على الطبيب الذي خالف قواعد</w:t>
      </w:r>
      <w:r w:rsidR="00D96CCA">
        <w:rPr>
          <w:rFonts w:ascii="Simplified Arabic" w:eastAsia="Calibri" w:hAnsi="Simplified Arabic" w:cs="Simplified Arabic" w:hint="cs"/>
          <w:sz w:val="32"/>
          <w:szCs w:val="32"/>
          <w:rtl/>
        </w:rPr>
        <w:t xml:space="preserve"> </w:t>
      </w:r>
      <w:r w:rsidRPr="008E262A">
        <w:rPr>
          <w:rFonts w:ascii="Simplified Arabic" w:eastAsia="Calibri" w:hAnsi="Simplified Arabic" w:cs="Simplified Arabic"/>
          <w:sz w:val="32"/>
          <w:szCs w:val="32"/>
          <w:rtl/>
          <w:lang w:val="fr-FR"/>
        </w:rPr>
        <w:t>أخلاقيات المهنة الطبية من قبل الوزير المكلف بالصحة وجمعيات الأطباء المعتمدة قانونا، وأعضاء السلك</w:t>
      </w:r>
      <w:r w:rsidR="00D96CCA">
        <w:rPr>
          <w:rFonts w:ascii="Simplified Arabic" w:eastAsia="Calibri" w:hAnsi="Simplified Arabic" w:cs="Simplified Arabic" w:hint="cs"/>
          <w:sz w:val="32"/>
          <w:szCs w:val="32"/>
          <w:rtl/>
        </w:rPr>
        <w:t xml:space="preserve"> </w:t>
      </w:r>
      <w:r w:rsidRPr="008E262A">
        <w:rPr>
          <w:rFonts w:ascii="Simplified Arabic" w:eastAsia="Calibri" w:hAnsi="Simplified Arabic" w:cs="Simplified Arabic"/>
          <w:sz w:val="32"/>
          <w:szCs w:val="32"/>
          <w:rtl/>
          <w:lang w:val="fr-FR"/>
        </w:rPr>
        <w:t xml:space="preserve">الطبي المرخص لهم بممارسة المهنة والمرضى أو ذويهم، حسب نص المادة </w:t>
      </w:r>
      <w:r w:rsidRPr="008E262A">
        <w:rPr>
          <w:rFonts w:ascii="Simplified Arabic" w:eastAsia="Calibri" w:hAnsi="Simplified Arabic" w:cs="Simplified Arabic"/>
          <w:sz w:val="32"/>
          <w:szCs w:val="32"/>
        </w:rPr>
        <w:t>364</w:t>
      </w:r>
      <w:r w:rsidRPr="008E262A">
        <w:rPr>
          <w:rFonts w:ascii="Simplified Arabic" w:eastAsia="Calibri" w:hAnsi="Simplified Arabic" w:cs="Simplified Arabic"/>
          <w:sz w:val="32"/>
          <w:szCs w:val="32"/>
          <w:rtl/>
          <w:lang w:val="fr-FR"/>
        </w:rPr>
        <w:t xml:space="preserve">من قانون حماية الصحة </w:t>
      </w:r>
      <w:r w:rsidRPr="008E262A">
        <w:rPr>
          <w:rFonts w:ascii="Simplified Arabic" w:eastAsia="Calibri" w:hAnsi="Simplified Arabic" w:cs="Simplified Arabic"/>
          <w:sz w:val="32"/>
          <w:szCs w:val="32"/>
        </w:rPr>
        <w:t>18/11</w:t>
      </w:r>
      <w:r w:rsidRPr="008E262A">
        <w:rPr>
          <w:rFonts w:ascii="Simplified Arabic" w:eastAsia="Calibri" w:hAnsi="Simplified Arabic" w:cs="Simplified Arabic"/>
          <w:sz w:val="32"/>
          <w:szCs w:val="32"/>
          <w:rtl/>
          <w:lang w:val="fr-FR"/>
        </w:rPr>
        <w:t xml:space="preserve"> رقم </w:t>
      </w:r>
      <w:r w:rsidR="00D96CCA">
        <w:rPr>
          <w:rFonts w:ascii="Simplified Arabic" w:eastAsia="Calibri" w:hAnsi="Simplified Arabic" w:cs="Simplified Arabic"/>
          <w:sz w:val="32"/>
          <w:szCs w:val="32"/>
        </w:rPr>
        <w:t>18/11</w:t>
      </w:r>
    </w:p>
    <w:p w:rsidR="00344DA5" w:rsidRPr="008E262A" w:rsidRDefault="00344DA5" w:rsidP="00344DA5">
      <w:pPr>
        <w:jc w:val="both"/>
        <w:rPr>
          <w:rFonts w:ascii="Simplified Arabic" w:eastAsia="Calibri" w:hAnsi="Simplified Arabic" w:cs="Simplified Arabic"/>
          <w:sz w:val="32"/>
          <w:szCs w:val="32"/>
        </w:rPr>
      </w:pPr>
      <w:r w:rsidRPr="008E262A">
        <w:rPr>
          <w:rFonts w:ascii="Simplified Arabic" w:eastAsia="Calibri" w:hAnsi="Simplified Arabic" w:cs="Simplified Arabic"/>
          <w:sz w:val="32"/>
          <w:szCs w:val="32"/>
          <w:rtl/>
          <w:lang w:val="fr-FR"/>
        </w:rPr>
        <w:t xml:space="preserve">والملاحظ في هذا الصدد أنه إذا كان المشرع الجزائري قد أقرّ للمريض للوهلة الأولى بحقه في رفع الدعوى التأديبية </w:t>
      </w:r>
      <w:r w:rsidRPr="008E262A">
        <w:rPr>
          <w:rFonts w:ascii="Simplified Arabic" w:eastAsia="Calibri" w:hAnsi="Simplified Arabic" w:cs="Simplified Arabic"/>
          <w:sz w:val="32"/>
          <w:szCs w:val="32"/>
        </w:rPr>
        <w:t>disciplinaire</w:t>
      </w:r>
      <w:r w:rsidRPr="008E262A">
        <w:rPr>
          <w:rFonts w:ascii="Simplified Arabic" w:eastAsia="Calibri" w:hAnsi="Simplified Arabic" w:cs="Simplified Arabic"/>
          <w:sz w:val="32"/>
          <w:szCs w:val="32"/>
          <w:rtl/>
          <w:lang w:val="fr-FR"/>
        </w:rPr>
        <w:t xml:space="preserve"> </w:t>
      </w:r>
      <w:r w:rsidRPr="008E262A">
        <w:rPr>
          <w:rFonts w:ascii="Simplified Arabic" w:eastAsia="Calibri" w:hAnsi="Simplified Arabic" w:cs="Simplified Arabic"/>
          <w:sz w:val="32"/>
          <w:szCs w:val="32"/>
        </w:rPr>
        <w:t>Action</w:t>
      </w:r>
      <w:r w:rsidRPr="008E262A">
        <w:rPr>
          <w:rFonts w:ascii="Simplified Arabic" w:eastAsia="Calibri" w:hAnsi="Simplified Arabic" w:cs="Simplified Arabic"/>
          <w:sz w:val="32"/>
          <w:szCs w:val="32"/>
          <w:rtl/>
          <w:lang w:val="fr-FR"/>
        </w:rPr>
        <w:t xml:space="preserve"> أمام المجالس الجهوية لأخلاقيات الطب، فإن المشرع الفرنسي لم يعطى</w:t>
      </w:r>
      <w:r>
        <w:rPr>
          <w:rFonts w:ascii="Simplified Arabic" w:eastAsia="Calibri" w:hAnsi="Simplified Arabic" w:cs="Simplified Arabic" w:hint="cs"/>
          <w:sz w:val="32"/>
          <w:szCs w:val="32"/>
          <w:rtl/>
          <w:lang w:bidi="ar-DZ"/>
        </w:rPr>
        <w:t xml:space="preserve"> </w:t>
      </w:r>
      <w:r w:rsidRPr="008E262A">
        <w:rPr>
          <w:rFonts w:ascii="Simplified Arabic" w:eastAsia="Calibri" w:hAnsi="Simplified Arabic" w:cs="Simplified Arabic"/>
          <w:sz w:val="32"/>
          <w:szCs w:val="32"/>
          <w:rtl/>
          <w:lang w:val="fr-FR"/>
        </w:rPr>
        <w:t xml:space="preserve">هذا الحق للمريض إلا بصدور قانون الصحة لسنة </w:t>
      </w:r>
      <w:r w:rsidRPr="008E262A">
        <w:rPr>
          <w:rFonts w:ascii="Simplified Arabic" w:eastAsia="Calibri" w:hAnsi="Simplified Arabic" w:cs="Simplified Arabic"/>
          <w:sz w:val="32"/>
          <w:szCs w:val="32"/>
        </w:rPr>
        <w:t>2002</w:t>
      </w:r>
      <w:r w:rsidRPr="008E262A">
        <w:rPr>
          <w:rFonts w:ascii="Simplified Arabic" w:eastAsia="Calibri" w:hAnsi="Simplified Arabic" w:cs="Simplified Arabic"/>
          <w:sz w:val="32"/>
          <w:szCs w:val="32"/>
          <w:rtl/>
          <w:lang w:val="fr-FR"/>
        </w:rPr>
        <w:t>م، الخاص بحقوق المرضى، وميثاق الشخص</w:t>
      </w:r>
      <w:r>
        <w:rPr>
          <w:rFonts w:ascii="Simplified Arabic" w:eastAsia="Calibri" w:hAnsi="Simplified Arabic" w:cs="Simplified Arabic" w:hint="cs"/>
          <w:sz w:val="32"/>
          <w:szCs w:val="32"/>
          <w:rtl/>
          <w:lang w:bidi="ar-DZ"/>
        </w:rPr>
        <w:t xml:space="preserve"> </w:t>
      </w:r>
      <w:r w:rsidRPr="008E262A">
        <w:rPr>
          <w:rFonts w:ascii="Simplified Arabic" w:eastAsia="Calibri" w:hAnsi="Simplified Arabic" w:cs="Simplified Arabic"/>
          <w:sz w:val="32"/>
          <w:szCs w:val="32"/>
        </w:rPr>
        <w:t>La charte de la personne hospitalisée.</w:t>
      </w:r>
      <w:r w:rsidRPr="008E262A">
        <w:rPr>
          <w:rFonts w:ascii="Simplified Arabic" w:eastAsia="Calibri" w:hAnsi="Simplified Arabic" w:cs="Simplified Arabic"/>
          <w:sz w:val="32"/>
          <w:szCs w:val="32"/>
          <w:rtl/>
          <w:lang w:val="fr-FR"/>
        </w:rPr>
        <w:t>بالمستشفى</w:t>
      </w:r>
      <w:r w:rsidRPr="008E262A">
        <w:rPr>
          <w:rFonts w:ascii="Simplified Arabic" w:eastAsia="Calibri" w:hAnsi="Simplified Arabic" w:cs="Simplified Arabic"/>
          <w:sz w:val="32"/>
          <w:szCs w:val="32"/>
        </w:rPr>
        <w:t xml:space="preserve"> </w:t>
      </w:r>
      <w:r w:rsidRPr="008E262A">
        <w:rPr>
          <w:rFonts w:ascii="Simplified Arabic" w:eastAsia="Calibri" w:hAnsi="Simplified Arabic" w:cs="Simplified Arabic"/>
          <w:sz w:val="32"/>
          <w:szCs w:val="32"/>
          <w:rtl/>
          <w:lang w:val="fr-FR"/>
        </w:rPr>
        <w:t>الماكث</w:t>
      </w:r>
      <w:r>
        <w:rPr>
          <w:rFonts w:ascii="Simplified Arabic" w:eastAsia="Calibri" w:hAnsi="Simplified Arabic" w:cs="Simplified Arabic" w:hint="cs"/>
          <w:sz w:val="32"/>
          <w:szCs w:val="32"/>
          <w:rtl/>
          <w:lang w:val="fr-FR"/>
        </w:rPr>
        <w:t>.</w:t>
      </w:r>
    </w:p>
    <w:p w:rsidR="008E262A" w:rsidRDefault="008E262A" w:rsidP="008E262A">
      <w:pPr>
        <w:jc w:val="both"/>
        <w:rPr>
          <w:rFonts w:ascii="Simplified Arabic" w:eastAsia="Calibri" w:hAnsi="Simplified Arabic" w:cs="Simplified Arabic"/>
          <w:sz w:val="32"/>
          <w:szCs w:val="32"/>
          <w:rtl/>
          <w:lang w:val="fr-FR"/>
        </w:rPr>
      </w:pPr>
    </w:p>
    <w:p w:rsidR="00344DA5" w:rsidRDefault="00344DA5" w:rsidP="008E262A">
      <w:pPr>
        <w:jc w:val="both"/>
        <w:rPr>
          <w:rFonts w:ascii="Simplified Arabic" w:eastAsia="Calibri" w:hAnsi="Simplified Arabic" w:cs="Simplified Arabic"/>
          <w:sz w:val="32"/>
          <w:szCs w:val="32"/>
          <w:rtl/>
          <w:lang w:val="fr-FR"/>
        </w:rPr>
      </w:pPr>
    </w:p>
    <w:p w:rsidR="00344DA5" w:rsidRDefault="00344DA5" w:rsidP="008E262A">
      <w:pPr>
        <w:jc w:val="both"/>
        <w:rPr>
          <w:rFonts w:ascii="Simplified Arabic" w:eastAsia="Calibri" w:hAnsi="Simplified Arabic" w:cs="Simplified Arabic"/>
          <w:sz w:val="32"/>
          <w:szCs w:val="32"/>
          <w:rtl/>
          <w:lang w:val="fr-FR"/>
        </w:rPr>
      </w:pPr>
    </w:p>
    <w:p w:rsidR="00344DA5" w:rsidRDefault="00344DA5" w:rsidP="008E262A">
      <w:pPr>
        <w:jc w:val="both"/>
        <w:rPr>
          <w:rFonts w:ascii="Simplified Arabic" w:eastAsia="Calibri" w:hAnsi="Simplified Arabic" w:cs="Simplified Arabic"/>
          <w:sz w:val="32"/>
          <w:szCs w:val="32"/>
          <w:rtl/>
          <w:lang w:val="fr-FR"/>
        </w:rPr>
      </w:pPr>
    </w:p>
    <w:p w:rsidR="00344DA5" w:rsidRDefault="00344DA5" w:rsidP="008E262A">
      <w:pPr>
        <w:jc w:val="both"/>
        <w:rPr>
          <w:rFonts w:ascii="Simplified Arabic" w:eastAsia="Calibri" w:hAnsi="Simplified Arabic" w:cs="Simplified Arabic"/>
          <w:sz w:val="32"/>
          <w:szCs w:val="32"/>
          <w:rtl/>
          <w:lang w:val="fr-FR"/>
        </w:rPr>
      </w:pPr>
    </w:p>
    <w:p w:rsidR="00344DA5" w:rsidRDefault="00344DA5" w:rsidP="008E262A">
      <w:pPr>
        <w:jc w:val="both"/>
        <w:rPr>
          <w:rFonts w:ascii="Simplified Arabic" w:eastAsia="Calibri" w:hAnsi="Simplified Arabic" w:cs="Simplified Arabic"/>
          <w:sz w:val="32"/>
          <w:szCs w:val="32"/>
          <w:rtl/>
          <w:lang w:val="fr-FR"/>
        </w:rPr>
      </w:pPr>
    </w:p>
    <w:p w:rsidR="00344DA5" w:rsidRDefault="00344DA5" w:rsidP="008E262A">
      <w:pPr>
        <w:jc w:val="both"/>
        <w:rPr>
          <w:rFonts w:ascii="Simplified Arabic" w:eastAsia="Calibri" w:hAnsi="Simplified Arabic" w:cs="Simplified Arabic"/>
          <w:sz w:val="32"/>
          <w:szCs w:val="32"/>
          <w:rtl/>
          <w:lang w:val="fr-FR"/>
        </w:rPr>
      </w:pPr>
    </w:p>
    <w:p w:rsidR="00344DA5" w:rsidRPr="008E262A" w:rsidRDefault="00344DA5" w:rsidP="008E262A">
      <w:pPr>
        <w:jc w:val="both"/>
        <w:rPr>
          <w:rFonts w:ascii="Simplified Arabic" w:eastAsia="Calibri" w:hAnsi="Simplified Arabic" w:cs="Simplified Arabic"/>
          <w:sz w:val="32"/>
          <w:szCs w:val="32"/>
          <w:lang w:val="fr-FR"/>
        </w:rPr>
        <w:sectPr w:rsidR="00344DA5" w:rsidRPr="008E262A">
          <w:footnotePr>
            <w:numRestart w:val="eachPage"/>
          </w:footnotePr>
          <w:pgSz w:w="11910" w:h="16840"/>
          <w:pgMar w:top="1140" w:right="1300" w:bottom="1180" w:left="1300" w:header="767" w:footer="998" w:gutter="0"/>
          <w:cols w:space="720"/>
        </w:sectPr>
      </w:pPr>
    </w:p>
    <w:p w:rsidR="008E262A" w:rsidRPr="008E262A" w:rsidRDefault="008E262A" w:rsidP="008E262A">
      <w:pPr>
        <w:jc w:val="both"/>
        <w:rPr>
          <w:rFonts w:ascii="Simplified Arabic" w:eastAsia="Calibri" w:hAnsi="Simplified Arabic" w:cs="Simplified Arabic"/>
          <w:b/>
          <w:bCs/>
          <w:sz w:val="32"/>
          <w:szCs w:val="32"/>
        </w:rPr>
      </w:pPr>
      <w:r w:rsidRPr="008E262A">
        <w:rPr>
          <w:rFonts w:ascii="Simplified Arabic" w:eastAsia="Calibri" w:hAnsi="Simplified Arabic" w:cs="Simplified Arabic"/>
          <w:b/>
          <w:bCs/>
          <w:sz w:val="32"/>
          <w:szCs w:val="32"/>
        </w:rPr>
        <w:lastRenderedPageBreak/>
        <w:t>.1</w:t>
      </w:r>
      <w:r w:rsidRPr="008E262A">
        <w:rPr>
          <w:rFonts w:ascii="Simplified Arabic" w:eastAsia="Calibri" w:hAnsi="Simplified Arabic" w:cs="Simplified Arabic"/>
          <w:b/>
          <w:bCs/>
          <w:sz w:val="32"/>
          <w:szCs w:val="32"/>
          <w:rtl/>
          <w:lang w:val="fr-FR"/>
        </w:rPr>
        <w:t xml:space="preserve"> الشروط الإجرائية للدعوى التأديبية</w:t>
      </w:r>
      <w:r w:rsidRPr="008E262A">
        <w:rPr>
          <w:rFonts w:ascii="Simplified Arabic" w:eastAsia="Calibri" w:hAnsi="Simplified Arabic" w:cs="Simplified Arabic"/>
          <w:b/>
          <w:bCs/>
          <w:sz w:val="32"/>
          <w:szCs w:val="32"/>
        </w:rPr>
        <w:t>:</w:t>
      </w:r>
    </w:p>
    <w:p w:rsidR="008E262A" w:rsidRPr="008E262A" w:rsidRDefault="008E262A" w:rsidP="008E262A">
      <w:pPr>
        <w:jc w:val="both"/>
        <w:rPr>
          <w:rFonts w:ascii="Simplified Arabic" w:eastAsia="Calibri" w:hAnsi="Simplified Arabic" w:cs="Simplified Arabic"/>
          <w:sz w:val="32"/>
          <w:szCs w:val="32"/>
        </w:rPr>
      </w:pPr>
      <w:r w:rsidRPr="008E262A">
        <w:rPr>
          <w:rFonts w:ascii="Simplified Arabic" w:eastAsia="Calibri" w:hAnsi="Simplified Arabic" w:cs="Simplified Arabic"/>
          <w:sz w:val="32"/>
          <w:szCs w:val="32"/>
          <w:rtl/>
          <w:lang w:val="fr-FR"/>
        </w:rPr>
        <w:t>تتمثل الشروط الإجرائية المطلوبة لتحريك الدعوى التأديبية في احترام الاختصاص، ومواعيد رفع الدعوى</w:t>
      </w:r>
      <w:r w:rsidRPr="008E262A">
        <w:rPr>
          <w:rFonts w:ascii="Simplified Arabic" w:eastAsia="Calibri" w:hAnsi="Simplified Arabic" w:cs="Simplified Arabic"/>
          <w:sz w:val="32"/>
          <w:szCs w:val="32"/>
        </w:rPr>
        <w:t>:</w:t>
      </w:r>
    </w:p>
    <w:p w:rsidR="008E262A" w:rsidRPr="008E262A" w:rsidRDefault="008E262A" w:rsidP="00C858BE">
      <w:pPr>
        <w:jc w:val="both"/>
        <w:rPr>
          <w:rFonts w:ascii="Simplified Arabic" w:eastAsia="Calibri" w:hAnsi="Simplified Arabic" w:cs="Simplified Arabic"/>
          <w:sz w:val="32"/>
          <w:szCs w:val="32"/>
        </w:rPr>
      </w:pPr>
      <w:r w:rsidRPr="008E262A">
        <w:rPr>
          <w:rFonts w:ascii="Simplified Arabic" w:eastAsia="Calibri" w:hAnsi="Simplified Arabic" w:cs="Simplified Arabic"/>
          <w:sz w:val="32"/>
          <w:szCs w:val="32"/>
        </w:rPr>
        <w:t>-</w:t>
      </w:r>
      <w:r w:rsidRPr="008E262A">
        <w:rPr>
          <w:rFonts w:ascii="Simplified Arabic" w:eastAsia="Calibri" w:hAnsi="Simplified Arabic" w:cs="Simplified Arabic"/>
          <w:b/>
          <w:bCs/>
          <w:sz w:val="32"/>
          <w:szCs w:val="32"/>
          <w:rtl/>
          <w:lang w:val="fr-FR"/>
        </w:rPr>
        <w:t xml:space="preserve">  بالنسبة للاختصاص الإقليمي</w:t>
      </w:r>
      <w:r w:rsidRPr="008E262A">
        <w:rPr>
          <w:rFonts w:ascii="Simplified Arabic" w:eastAsia="Calibri" w:hAnsi="Simplified Arabic" w:cs="Simplified Arabic"/>
          <w:sz w:val="32"/>
          <w:szCs w:val="32"/>
        </w:rPr>
        <w:t>:</w:t>
      </w:r>
      <w:r w:rsidRPr="008E262A">
        <w:rPr>
          <w:rFonts w:ascii="Simplified Arabic" w:eastAsia="Calibri" w:hAnsi="Simplified Arabic" w:cs="Simplified Arabic"/>
          <w:sz w:val="32"/>
          <w:szCs w:val="32"/>
          <w:rtl/>
          <w:lang w:val="fr-FR"/>
        </w:rPr>
        <w:t xml:space="preserve"> يجب أن ترفع الشكوى أمام الفرع النظامي الجهوي للأطباء التابع له</w:t>
      </w:r>
      <w:r w:rsidR="00C858BE">
        <w:rPr>
          <w:rFonts w:ascii="Simplified Arabic" w:eastAsia="Calibri" w:hAnsi="Simplified Arabic" w:cs="Simplified Arabic" w:hint="cs"/>
          <w:sz w:val="32"/>
          <w:szCs w:val="32"/>
          <w:rtl/>
        </w:rPr>
        <w:t xml:space="preserve"> </w:t>
      </w:r>
      <w:r w:rsidRPr="008E262A">
        <w:rPr>
          <w:rFonts w:ascii="Simplified Arabic" w:eastAsia="Calibri" w:hAnsi="Simplified Arabic" w:cs="Simplified Arabic"/>
          <w:sz w:val="32"/>
          <w:szCs w:val="32"/>
          <w:rtl/>
          <w:lang w:val="fr-FR"/>
        </w:rPr>
        <w:t xml:space="preserve">إقليميا الطبيب الذي رفعت ضده الشكوى، والمسجل في قائمة الاعتماد لديها، حسب نص المادة </w:t>
      </w:r>
      <w:r w:rsidRPr="008E262A">
        <w:rPr>
          <w:rFonts w:ascii="Simplified Arabic" w:eastAsia="Calibri" w:hAnsi="Simplified Arabic" w:cs="Simplified Arabic"/>
          <w:sz w:val="32"/>
          <w:szCs w:val="32"/>
        </w:rPr>
        <w:t>211</w:t>
      </w:r>
      <w:r w:rsidRPr="008E262A">
        <w:rPr>
          <w:rFonts w:ascii="Simplified Arabic" w:eastAsia="Calibri" w:hAnsi="Simplified Arabic" w:cs="Simplified Arabic"/>
          <w:sz w:val="32"/>
          <w:szCs w:val="32"/>
          <w:rtl/>
          <w:lang w:val="fr-FR"/>
        </w:rPr>
        <w:t xml:space="preserve"> من مدونة أخلاقيات الطب</w:t>
      </w:r>
      <w:r w:rsidRPr="008E262A">
        <w:rPr>
          <w:rFonts w:ascii="Simplified Arabic" w:eastAsia="Calibri" w:hAnsi="Simplified Arabic" w:cs="Simplified Arabic"/>
          <w:sz w:val="32"/>
          <w:szCs w:val="32"/>
        </w:rPr>
        <w:t>.</w:t>
      </w:r>
    </w:p>
    <w:p w:rsidR="008E262A" w:rsidRPr="008E262A" w:rsidRDefault="008E262A" w:rsidP="008E262A">
      <w:pPr>
        <w:jc w:val="both"/>
        <w:rPr>
          <w:rFonts w:ascii="Simplified Arabic" w:eastAsia="Calibri" w:hAnsi="Simplified Arabic" w:cs="Simplified Arabic"/>
          <w:sz w:val="32"/>
          <w:szCs w:val="32"/>
        </w:rPr>
      </w:pPr>
      <w:r w:rsidRPr="008E262A">
        <w:rPr>
          <w:rFonts w:ascii="Simplified Arabic" w:eastAsia="Calibri" w:hAnsi="Simplified Arabic" w:cs="Simplified Arabic"/>
          <w:sz w:val="32"/>
          <w:szCs w:val="32"/>
          <w:rtl/>
          <w:lang w:val="fr-FR"/>
        </w:rPr>
        <w:t>وإذا كان الطبيب المعني بالشكوى من أعضاء الفرع النظامي الجهوي المختص إقليميا، يقوم الفرع النظامي الوطني بإحالة الشكوى إلى فرع نظامي تابع لجهة أخرى</w:t>
      </w:r>
      <w:r w:rsidRPr="008E262A">
        <w:rPr>
          <w:rFonts w:ascii="Simplified Arabic" w:eastAsia="Calibri" w:hAnsi="Simplified Arabic" w:cs="Simplified Arabic"/>
          <w:sz w:val="32"/>
          <w:szCs w:val="32"/>
        </w:rPr>
        <w:t>.</w:t>
      </w:r>
    </w:p>
    <w:p w:rsidR="008E262A" w:rsidRPr="008E262A" w:rsidRDefault="008E262A" w:rsidP="008E262A">
      <w:pPr>
        <w:jc w:val="both"/>
        <w:rPr>
          <w:rFonts w:ascii="Simplified Arabic" w:eastAsia="Calibri" w:hAnsi="Simplified Arabic" w:cs="Simplified Arabic"/>
          <w:sz w:val="32"/>
          <w:szCs w:val="32"/>
        </w:rPr>
      </w:pPr>
      <w:r w:rsidRPr="008E262A">
        <w:rPr>
          <w:rFonts w:ascii="Simplified Arabic" w:eastAsia="Calibri" w:hAnsi="Simplified Arabic" w:cs="Simplified Arabic"/>
          <w:sz w:val="32"/>
          <w:szCs w:val="32"/>
          <w:rtl/>
          <w:lang w:val="fr-FR"/>
        </w:rPr>
        <w:t>وإذا كانت الشكوى تخص أحد أعضاء اللجنة التأديبية، وضمانا لقانونية المتابعة، فإن هذا العضو يمنع من حضور جلسات لجنة التأديب</w:t>
      </w:r>
      <w:r w:rsidRPr="008E262A">
        <w:rPr>
          <w:rFonts w:ascii="Simplified Arabic" w:eastAsia="Calibri" w:hAnsi="Simplified Arabic" w:cs="Simplified Arabic"/>
          <w:sz w:val="32"/>
          <w:szCs w:val="32"/>
        </w:rPr>
        <w:t>.</w:t>
      </w:r>
    </w:p>
    <w:p w:rsidR="008E262A" w:rsidRPr="008E262A" w:rsidRDefault="008E262A" w:rsidP="00C858BE">
      <w:pPr>
        <w:jc w:val="both"/>
        <w:rPr>
          <w:rFonts w:ascii="Simplified Arabic" w:eastAsia="Calibri" w:hAnsi="Simplified Arabic" w:cs="Simplified Arabic"/>
          <w:sz w:val="32"/>
          <w:szCs w:val="32"/>
        </w:rPr>
      </w:pPr>
      <w:r w:rsidRPr="008E262A">
        <w:rPr>
          <w:rFonts w:ascii="Simplified Arabic" w:eastAsia="Calibri" w:hAnsi="Simplified Arabic" w:cs="Simplified Arabic"/>
          <w:sz w:val="32"/>
          <w:szCs w:val="32"/>
        </w:rPr>
        <w:t>-</w:t>
      </w:r>
      <w:r w:rsidRPr="008E262A">
        <w:rPr>
          <w:rFonts w:ascii="Simplified Arabic" w:eastAsia="Calibri" w:hAnsi="Simplified Arabic" w:cs="Simplified Arabic"/>
          <w:b/>
          <w:bCs/>
          <w:sz w:val="32"/>
          <w:szCs w:val="32"/>
          <w:rtl/>
          <w:lang w:val="fr-FR"/>
        </w:rPr>
        <w:t xml:space="preserve">  بالنسبة لميعاد رفع الدعوى التأديبية</w:t>
      </w:r>
      <w:r w:rsidRPr="008E262A">
        <w:rPr>
          <w:rFonts w:ascii="Simplified Arabic" w:eastAsia="Calibri" w:hAnsi="Simplified Arabic" w:cs="Simplified Arabic"/>
          <w:b/>
          <w:bCs/>
          <w:sz w:val="32"/>
          <w:szCs w:val="32"/>
        </w:rPr>
        <w:t>:</w:t>
      </w:r>
      <w:r w:rsidRPr="008E262A">
        <w:rPr>
          <w:rFonts w:ascii="Simplified Arabic" w:eastAsia="Calibri" w:hAnsi="Simplified Arabic" w:cs="Simplified Arabic"/>
          <w:sz w:val="32"/>
          <w:szCs w:val="32"/>
          <w:rtl/>
          <w:lang w:val="fr-FR"/>
        </w:rPr>
        <w:t xml:space="preserve"> لم يضع قانون أخلاقيات الطب ميعادا معينا لرفع الدعوى</w:t>
      </w:r>
      <w:r w:rsidR="00C858BE">
        <w:rPr>
          <w:rFonts w:ascii="Simplified Arabic" w:eastAsia="Calibri" w:hAnsi="Simplified Arabic" w:cs="Simplified Arabic" w:hint="cs"/>
          <w:sz w:val="32"/>
          <w:szCs w:val="32"/>
          <w:rtl/>
          <w:lang w:bidi="ar-DZ"/>
        </w:rPr>
        <w:t xml:space="preserve"> </w:t>
      </w:r>
      <w:r w:rsidRPr="008E262A">
        <w:rPr>
          <w:rFonts w:ascii="Simplified Arabic" w:eastAsia="Calibri" w:hAnsi="Simplified Arabic" w:cs="Simplified Arabic"/>
          <w:sz w:val="32"/>
          <w:szCs w:val="32"/>
          <w:rtl/>
          <w:lang w:val="fr-FR"/>
        </w:rPr>
        <w:t>التأديبية، على عكس الدعويين الجزائية والمدنية اللتان تخضعان لميعاد محدد</w:t>
      </w:r>
      <w:r w:rsidRPr="008E262A">
        <w:rPr>
          <w:rFonts w:ascii="Simplified Arabic" w:eastAsia="Calibri" w:hAnsi="Simplified Arabic" w:cs="Simplified Arabic"/>
          <w:sz w:val="32"/>
          <w:szCs w:val="32"/>
        </w:rPr>
        <w:t>.</w:t>
      </w:r>
      <w:r w:rsidRPr="008E262A">
        <w:rPr>
          <w:rFonts w:ascii="Simplified Arabic" w:eastAsia="Calibri" w:hAnsi="Simplified Arabic" w:cs="Simplified Arabic"/>
          <w:sz w:val="32"/>
          <w:szCs w:val="32"/>
          <w:rtl/>
          <w:lang w:val="fr-FR"/>
        </w:rPr>
        <w:t xml:space="preserve"> وهذا هو ذات الوضع</w:t>
      </w:r>
      <w:r w:rsidR="00C858BE">
        <w:rPr>
          <w:rFonts w:ascii="Simplified Arabic" w:eastAsia="Calibri" w:hAnsi="Simplified Arabic" w:cs="Simplified Arabic" w:hint="cs"/>
          <w:sz w:val="32"/>
          <w:szCs w:val="32"/>
          <w:rtl/>
          <w:lang w:bidi="ar-DZ"/>
        </w:rPr>
        <w:t xml:space="preserve"> </w:t>
      </w:r>
      <w:r w:rsidRPr="008E262A">
        <w:rPr>
          <w:rFonts w:ascii="Simplified Arabic" w:eastAsia="Calibri" w:hAnsi="Simplified Arabic" w:cs="Simplified Arabic"/>
          <w:sz w:val="32"/>
          <w:szCs w:val="32"/>
          <w:rtl/>
          <w:lang w:val="fr-FR"/>
        </w:rPr>
        <w:t>في القانون الفرنسي، حيث لم يحدد أي ميعاد لرفع هذه الدعوى، ولقد أكد مجلس الدولة الفرنسي على أن الدعوى التأديبية لا تخضع لأي ميعاد</w:t>
      </w:r>
      <w:r w:rsidRPr="008E262A">
        <w:rPr>
          <w:rFonts w:ascii="Simplified Arabic" w:eastAsia="Calibri" w:hAnsi="Simplified Arabic" w:cs="Simplified Arabic"/>
          <w:sz w:val="32"/>
          <w:szCs w:val="32"/>
        </w:rPr>
        <w:t>.</w:t>
      </w:r>
    </w:p>
    <w:p w:rsidR="008E262A" w:rsidRPr="008E262A" w:rsidRDefault="008E262A" w:rsidP="008E262A">
      <w:pPr>
        <w:jc w:val="both"/>
        <w:rPr>
          <w:rFonts w:ascii="Simplified Arabic" w:eastAsia="Calibri" w:hAnsi="Simplified Arabic" w:cs="Simplified Arabic"/>
          <w:sz w:val="32"/>
          <w:szCs w:val="32"/>
        </w:rPr>
        <w:sectPr w:rsidR="008E262A" w:rsidRPr="008E262A">
          <w:footnotePr>
            <w:numRestart w:val="eachPage"/>
          </w:footnotePr>
          <w:pgSz w:w="11910" w:h="16840"/>
          <w:pgMar w:top="1140" w:right="1300" w:bottom="1180" w:left="1300" w:header="767" w:footer="998" w:gutter="0"/>
          <w:cols w:space="720"/>
        </w:sectPr>
      </w:pPr>
    </w:p>
    <w:p w:rsidR="008E262A" w:rsidRPr="008E262A" w:rsidRDefault="008E262A" w:rsidP="00C858BE">
      <w:pPr>
        <w:jc w:val="both"/>
        <w:rPr>
          <w:rFonts w:ascii="Simplified Arabic" w:eastAsia="Calibri" w:hAnsi="Simplified Arabic" w:cs="Simplified Arabic"/>
          <w:sz w:val="32"/>
          <w:szCs w:val="32"/>
        </w:rPr>
      </w:pPr>
      <w:r w:rsidRPr="008E262A">
        <w:rPr>
          <w:rFonts w:ascii="Simplified Arabic" w:eastAsia="Calibri" w:hAnsi="Simplified Arabic" w:cs="Simplified Arabic"/>
          <w:sz w:val="32"/>
          <w:szCs w:val="32"/>
        </w:rPr>
        <w:lastRenderedPageBreak/>
        <w:t>-</w:t>
      </w:r>
      <w:r w:rsidRPr="008E262A">
        <w:rPr>
          <w:rFonts w:ascii="Simplified Arabic" w:eastAsia="Calibri" w:hAnsi="Simplified Arabic" w:cs="Simplified Arabic"/>
          <w:b/>
          <w:bCs/>
          <w:sz w:val="32"/>
          <w:szCs w:val="32"/>
          <w:rtl/>
          <w:lang w:val="fr-FR"/>
        </w:rPr>
        <w:t xml:space="preserve">  كيفية رفع الدعوى التأديبية وشكليات المرافعات</w:t>
      </w:r>
      <w:r w:rsidRPr="008E262A">
        <w:rPr>
          <w:rFonts w:ascii="Simplified Arabic" w:eastAsia="Calibri" w:hAnsi="Simplified Arabic" w:cs="Simplified Arabic"/>
          <w:sz w:val="32"/>
          <w:szCs w:val="32"/>
          <w:rtl/>
          <w:lang w:val="fr-FR"/>
        </w:rPr>
        <w:t xml:space="preserve"> </w:t>
      </w:r>
      <w:r w:rsidRPr="008E262A">
        <w:rPr>
          <w:rFonts w:ascii="Simplified Arabic" w:eastAsia="Calibri" w:hAnsi="Simplified Arabic" w:cs="Simplified Arabic"/>
          <w:sz w:val="32"/>
          <w:szCs w:val="32"/>
        </w:rPr>
        <w:t>:</w:t>
      </w:r>
      <w:r w:rsidRPr="008E262A">
        <w:rPr>
          <w:rFonts w:ascii="Simplified Arabic" w:eastAsia="Calibri" w:hAnsi="Simplified Arabic" w:cs="Simplified Arabic"/>
          <w:sz w:val="32"/>
          <w:szCs w:val="32"/>
          <w:rtl/>
          <w:lang w:val="fr-FR"/>
        </w:rPr>
        <w:t xml:space="preserve"> لا توجد طريقة معينة خاصة برفع الدعوى التأديبية</w:t>
      </w:r>
      <w:r w:rsidR="00C858BE">
        <w:rPr>
          <w:rFonts w:ascii="Simplified Arabic" w:eastAsia="Calibri" w:hAnsi="Simplified Arabic" w:cs="Simplified Arabic" w:hint="cs"/>
          <w:sz w:val="32"/>
          <w:szCs w:val="32"/>
          <w:rtl/>
          <w:lang w:bidi="ar-DZ"/>
        </w:rPr>
        <w:t xml:space="preserve"> </w:t>
      </w:r>
      <w:r w:rsidRPr="008E262A">
        <w:rPr>
          <w:rFonts w:ascii="Simplified Arabic" w:eastAsia="Calibri" w:hAnsi="Simplified Arabic" w:cs="Simplified Arabic"/>
          <w:sz w:val="32"/>
          <w:szCs w:val="32"/>
          <w:rtl/>
          <w:lang w:val="fr-FR"/>
        </w:rPr>
        <w:t>سواء في القانون الجزائري أو المقارن، وعليه يمكن رفعها كتابة أو شفاهة، أو في سجلات الشكاوى والتظلمات والاحتجاجات، سواء من قبل المريض، أو من قبل غيره ممن لهم الحق في رفعها</w:t>
      </w:r>
      <w:r w:rsidRPr="008E262A">
        <w:rPr>
          <w:rFonts w:ascii="Simplified Arabic" w:eastAsia="Calibri" w:hAnsi="Simplified Arabic" w:cs="Simplified Arabic"/>
          <w:sz w:val="32"/>
          <w:szCs w:val="32"/>
        </w:rPr>
        <w:t>.</w:t>
      </w:r>
    </w:p>
    <w:p w:rsidR="008E262A" w:rsidRPr="008E262A" w:rsidRDefault="008E262A" w:rsidP="00C858BE">
      <w:pPr>
        <w:jc w:val="both"/>
        <w:rPr>
          <w:rFonts w:ascii="Simplified Arabic" w:eastAsia="Calibri" w:hAnsi="Simplified Arabic" w:cs="Simplified Arabic"/>
          <w:sz w:val="32"/>
          <w:szCs w:val="32"/>
        </w:rPr>
      </w:pPr>
      <w:r w:rsidRPr="008E262A">
        <w:rPr>
          <w:rFonts w:ascii="Simplified Arabic" w:eastAsia="Calibri" w:hAnsi="Simplified Arabic" w:cs="Simplified Arabic"/>
          <w:sz w:val="32"/>
          <w:szCs w:val="32"/>
          <w:rtl/>
          <w:lang w:val="fr-FR"/>
        </w:rPr>
        <w:t xml:space="preserve">أما المرافعات فيجب أن تكون فيشكل مكتوب </w:t>
      </w:r>
      <w:r w:rsidRPr="008E262A">
        <w:rPr>
          <w:rFonts w:ascii="Simplified Arabic" w:eastAsia="Calibri" w:hAnsi="Simplified Arabic" w:cs="Simplified Arabic"/>
          <w:sz w:val="32"/>
          <w:szCs w:val="32"/>
        </w:rPr>
        <w:t>.</w:t>
      </w:r>
      <w:r w:rsidRPr="008E262A">
        <w:rPr>
          <w:rFonts w:ascii="Simplified Arabic" w:eastAsia="Calibri" w:hAnsi="Simplified Arabic" w:cs="Simplified Arabic"/>
          <w:sz w:val="32"/>
          <w:szCs w:val="32"/>
          <w:rtl/>
          <w:lang w:val="fr-FR"/>
        </w:rPr>
        <w:t xml:space="preserve"> وتقدم الوسائل القانونية، والواقعية والخلاصات في شكل</w:t>
      </w:r>
      <w:r w:rsidR="00C858BE">
        <w:rPr>
          <w:rFonts w:ascii="Simplified Arabic" w:eastAsia="Calibri" w:hAnsi="Simplified Arabic" w:cs="Simplified Arabic" w:hint="cs"/>
          <w:sz w:val="32"/>
          <w:szCs w:val="32"/>
          <w:rtl/>
          <w:lang w:bidi="ar-DZ"/>
        </w:rPr>
        <w:t xml:space="preserve"> </w:t>
      </w:r>
      <w:r w:rsidRPr="008E262A">
        <w:rPr>
          <w:rFonts w:ascii="Simplified Arabic" w:eastAsia="Calibri" w:hAnsi="Simplified Arabic" w:cs="Simplified Arabic"/>
          <w:sz w:val="32"/>
          <w:szCs w:val="32"/>
          <w:rtl/>
          <w:lang w:val="fr-FR"/>
        </w:rPr>
        <w:t>مذكرات</w:t>
      </w:r>
      <w:r w:rsidRPr="008E262A">
        <w:rPr>
          <w:rFonts w:ascii="Simplified Arabic" w:eastAsia="Calibri" w:hAnsi="Simplified Arabic" w:cs="Simplified Arabic"/>
          <w:sz w:val="32"/>
          <w:szCs w:val="32"/>
        </w:rPr>
        <w:t>.</w:t>
      </w:r>
      <w:r w:rsidRPr="008E262A">
        <w:rPr>
          <w:rFonts w:ascii="Simplified Arabic" w:eastAsia="Calibri" w:hAnsi="Simplified Arabic" w:cs="Simplified Arabic"/>
          <w:sz w:val="32"/>
          <w:szCs w:val="32"/>
          <w:rtl/>
          <w:lang w:val="fr-FR"/>
        </w:rPr>
        <w:t xml:space="preserve"> ويمكن أن تكون بعض إجراءات المرافعة شفوية كسماع الشهود، أو سماع الطبيب المتهم من قبل الطبيب العضو المقرر</w:t>
      </w:r>
      <w:r w:rsidR="00C858BE">
        <w:rPr>
          <w:rFonts w:ascii="Simplified Arabic" w:eastAsia="Calibri" w:hAnsi="Simplified Arabic" w:cs="Simplified Arabic" w:hint="cs"/>
          <w:sz w:val="32"/>
          <w:szCs w:val="32"/>
          <w:rtl/>
          <w:lang w:val="fr-FR"/>
        </w:rPr>
        <w:t>.</w:t>
      </w:r>
    </w:p>
    <w:p w:rsidR="008E262A" w:rsidRPr="008E262A" w:rsidRDefault="008E262A" w:rsidP="008E262A">
      <w:pPr>
        <w:jc w:val="both"/>
        <w:rPr>
          <w:rFonts w:ascii="Simplified Arabic" w:eastAsia="Calibri" w:hAnsi="Simplified Arabic" w:cs="Simplified Arabic"/>
          <w:b/>
          <w:bCs/>
          <w:sz w:val="32"/>
          <w:szCs w:val="32"/>
        </w:rPr>
      </w:pPr>
      <w:r w:rsidRPr="008E262A">
        <w:rPr>
          <w:rFonts w:ascii="Simplified Arabic" w:eastAsia="Calibri" w:hAnsi="Simplified Arabic" w:cs="Simplified Arabic"/>
          <w:b/>
          <w:bCs/>
          <w:sz w:val="32"/>
          <w:szCs w:val="32"/>
        </w:rPr>
        <w:t>.2</w:t>
      </w:r>
      <w:r w:rsidRPr="008E262A">
        <w:rPr>
          <w:rFonts w:ascii="Simplified Arabic" w:eastAsia="Calibri" w:hAnsi="Simplified Arabic" w:cs="Simplified Arabic"/>
          <w:b/>
          <w:bCs/>
          <w:sz w:val="32"/>
          <w:szCs w:val="32"/>
          <w:rtl/>
          <w:lang w:val="fr-FR"/>
        </w:rPr>
        <w:t xml:space="preserve"> إجراءات المرافعات أمام الفرع النظامي لمجلس أخلاقيات الطب</w:t>
      </w:r>
      <w:r w:rsidRPr="008E262A">
        <w:rPr>
          <w:rFonts w:ascii="Simplified Arabic" w:eastAsia="Calibri" w:hAnsi="Simplified Arabic" w:cs="Simplified Arabic"/>
          <w:b/>
          <w:bCs/>
          <w:sz w:val="32"/>
          <w:szCs w:val="32"/>
        </w:rPr>
        <w:t>:</w:t>
      </w:r>
    </w:p>
    <w:p w:rsidR="008E262A" w:rsidRPr="008E262A" w:rsidRDefault="008E262A" w:rsidP="008E262A">
      <w:pPr>
        <w:jc w:val="both"/>
        <w:rPr>
          <w:rFonts w:ascii="Simplified Arabic" w:eastAsia="Calibri" w:hAnsi="Simplified Arabic" w:cs="Simplified Arabic"/>
          <w:sz w:val="32"/>
          <w:szCs w:val="32"/>
        </w:rPr>
      </w:pPr>
      <w:r w:rsidRPr="008E262A">
        <w:rPr>
          <w:rFonts w:ascii="Simplified Arabic" w:eastAsia="Calibri" w:hAnsi="Simplified Arabic" w:cs="Simplified Arabic"/>
          <w:sz w:val="32"/>
          <w:szCs w:val="32"/>
          <w:rtl/>
          <w:lang w:val="fr-FR"/>
        </w:rPr>
        <w:t xml:space="preserve">عند يتلقى الشكوى يقوم رئيس الفرع النظامي الجهوي بتسجيلها وإبلاغها للطبيب المتهم خلال خمسة عشر </w:t>
      </w:r>
      <w:r w:rsidRPr="008E262A">
        <w:rPr>
          <w:rFonts w:ascii="Simplified Arabic" w:eastAsia="Calibri" w:hAnsi="Simplified Arabic" w:cs="Simplified Arabic"/>
          <w:sz w:val="32"/>
          <w:szCs w:val="32"/>
        </w:rPr>
        <w:t>(15)</w:t>
      </w:r>
      <w:r w:rsidRPr="008E262A">
        <w:rPr>
          <w:rFonts w:ascii="Simplified Arabic" w:eastAsia="Calibri" w:hAnsi="Simplified Arabic" w:cs="Simplified Arabic"/>
          <w:sz w:val="32"/>
          <w:szCs w:val="32"/>
          <w:rtl/>
          <w:lang w:val="fr-FR"/>
        </w:rPr>
        <w:t xml:space="preserve"> يوما من تاريخ التسجيل، مع استدعائه للجلسة مع الأطراف الآخرين في رسالة مضمونة الوصول مع إشعار بالاستلام، وقد حددت المادة خمسة وثمانون</w:t>
      </w:r>
      <w:r w:rsidRPr="008E262A">
        <w:rPr>
          <w:rFonts w:ascii="Simplified Arabic" w:eastAsia="Calibri" w:hAnsi="Simplified Arabic" w:cs="Simplified Arabic"/>
          <w:sz w:val="32"/>
          <w:szCs w:val="32"/>
        </w:rPr>
        <w:t>(85)</w:t>
      </w:r>
      <w:r w:rsidRPr="008E262A">
        <w:rPr>
          <w:rFonts w:ascii="Simplified Arabic" w:eastAsia="Calibri" w:hAnsi="Simplified Arabic" w:cs="Simplified Arabic"/>
          <w:sz w:val="32"/>
          <w:szCs w:val="32"/>
          <w:rtl/>
          <w:lang w:val="fr-FR"/>
        </w:rPr>
        <w:t xml:space="preserve"> من النظام الداخلي للفرع النظامي الوطني للأطباء مدة التبليغ بثمانية </w:t>
      </w:r>
      <w:r w:rsidRPr="008E262A">
        <w:rPr>
          <w:rFonts w:ascii="Simplified Arabic" w:eastAsia="Calibri" w:hAnsi="Simplified Arabic" w:cs="Simplified Arabic"/>
          <w:sz w:val="32"/>
          <w:szCs w:val="32"/>
        </w:rPr>
        <w:t>(8)</w:t>
      </w:r>
      <w:r w:rsidRPr="008E262A">
        <w:rPr>
          <w:rFonts w:ascii="Simplified Arabic" w:eastAsia="Calibri" w:hAnsi="Simplified Arabic" w:cs="Simplified Arabic"/>
          <w:sz w:val="32"/>
          <w:szCs w:val="32"/>
          <w:rtl/>
          <w:lang w:val="fr-FR"/>
        </w:rPr>
        <w:t xml:space="preserve"> أيام</w:t>
      </w:r>
      <w:r w:rsidRPr="008E262A">
        <w:rPr>
          <w:rFonts w:ascii="Simplified Arabic" w:eastAsia="Calibri" w:hAnsi="Simplified Arabic" w:cs="Simplified Arabic"/>
          <w:sz w:val="32"/>
          <w:szCs w:val="32"/>
        </w:rPr>
        <w:t>.</w:t>
      </w:r>
    </w:p>
    <w:p w:rsidR="00C858BE" w:rsidRPr="008E262A" w:rsidRDefault="008E262A" w:rsidP="00C858BE">
      <w:pPr>
        <w:jc w:val="both"/>
        <w:rPr>
          <w:rFonts w:ascii="Simplified Arabic" w:eastAsia="Calibri" w:hAnsi="Simplified Arabic" w:cs="Simplified Arabic"/>
          <w:sz w:val="32"/>
          <w:szCs w:val="32"/>
        </w:rPr>
      </w:pPr>
      <w:r w:rsidRPr="008E262A">
        <w:rPr>
          <w:rFonts w:ascii="Simplified Arabic" w:eastAsia="Calibri" w:hAnsi="Simplified Arabic" w:cs="Simplified Arabic"/>
          <w:sz w:val="32"/>
          <w:szCs w:val="32"/>
          <w:rtl/>
          <w:lang w:val="fr-FR"/>
        </w:rPr>
        <w:t>ويعين مقرر من بين أعضاء اللجنة التأديبية يتولى التحقيق في القضية، يجب على المقرر التحقيق في</w:t>
      </w:r>
      <w:r w:rsidR="00C858BE">
        <w:rPr>
          <w:rFonts w:ascii="Simplified Arabic" w:eastAsia="Calibri" w:hAnsi="Simplified Arabic" w:cs="Simplified Arabic" w:hint="cs"/>
          <w:sz w:val="32"/>
          <w:szCs w:val="32"/>
          <w:rtl/>
        </w:rPr>
        <w:t xml:space="preserve"> </w:t>
      </w:r>
      <w:r w:rsidRPr="008E262A">
        <w:rPr>
          <w:rFonts w:ascii="Simplified Arabic" w:eastAsia="Calibri" w:hAnsi="Simplified Arabic" w:cs="Simplified Arabic"/>
          <w:sz w:val="32"/>
          <w:szCs w:val="32"/>
          <w:rtl/>
          <w:lang w:val="fr-FR"/>
        </w:rPr>
        <w:t>القضية بأي وسيلة يراها مناسبة للتنوير، وله صلاحية الاطلاع على الشهادات المكتوبة وفحصها، وله أن</w:t>
      </w:r>
      <w:r w:rsidR="00C858BE">
        <w:rPr>
          <w:rFonts w:ascii="Simplified Arabic" w:eastAsia="Calibri" w:hAnsi="Simplified Arabic" w:cs="Simplified Arabic" w:hint="cs"/>
          <w:sz w:val="32"/>
          <w:szCs w:val="32"/>
          <w:rtl/>
        </w:rPr>
        <w:t xml:space="preserve"> </w:t>
      </w:r>
      <w:r w:rsidRPr="008E262A">
        <w:rPr>
          <w:rFonts w:ascii="Simplified Arabic" w:eastAsia="Calibri" w:hAnsi="Simplified Arabic" w:cs="Simplified Arabic"/>
          <w:sz w:val="32"/>
          <w:szCs w:val="32"/>
          <w:rtl/>
          <w:lang w:val="fr-FR"/>
        </w:rPr>
        <w:t>يأمر بكل إجراء يراه ضروريا في التحقيق، ومن ذلك الاطلاع على الوثائق اللازمة، يرسل المقرر الملف</w:t>
      </w:r>
      <w:r w:rsidR="00C858BE">
        <w:rPr>
          <w:rFonts w:ascii="Simplified Arabic" w:eastAsia="Calibri" w:hAnsi="Simplified Arabic" w:cs="Simplified Arabic" w:hint="cs"/>
          <w:sz w:val="32"/>
          <w:szCs w:val="32"/>
          <w:rtl/>
          <w:lang w:bidi="ar-DZ"/>
        </w:rPr>
        <w:t xml:space="preserve"> </w:t>
      </w:r>
      <w:r w:rsidRPr="008E262A">
        <w:rPr>
          <w:rFonts w:ascii="Simplified Arabic" w:eastAsia="Calibri" w:hAnsi="Simplified Arabic" w:cs="Simplified Arabic"/>
          <w:sz w:val="32"/>
          <w:szCs w:val="32"/>
          <w:rtl/>
          <w:lang w:val="fr-FR"/>
        </w:rPr>
        <w:t>مصحوباً بتقريره إلى رئيس القسم الترتيبي</w:t>
      </w:r>
      <w:r w:rsidRPr="008E262A">
        <w:rPr>
          <w:rFonts w:ascii="Simplified Arabic" w:eastAsia="Calibri" w:hAnsi="Simplified Arabic" w:cs="Simplified Arabic"/>
          <w:sz w:val="32"/>
          <w:szCs w:val="32"/>
        </w:rPr>
        <w:t>.</w:t>
      </w:r>
      <w:r w:rsidRPr="008E262A">
        <w:rPr>
          <w:rFonts w:ascii="Simplified Arabic" w:eastAsia="Calibri" w:hAnsi="Simplified Arabic" w:cs="Simplified Arabic"/>
          <w:sz w:val="32"/>
          <w:szCs w:val="32"/>
          <w:rtl/>
          <w:lang w:val="fr-FR"/>
        </w:rPr>
        <w:t xml:space="preserve"> يجب أن يكون التقرير موضوعيا في بيانه للحقائق</w:t>
      </w:r>
      <w:r w:rsidR="00C858BE">
        <w:rPr>
          <w:rFonts w:ascii="Simplified Arabic" w:eastAsia="Calibri" w:hAnsi="Simplified Arabic" w:cs="Simplified Arabic"/>
          <w:sz w:val="32"/>
          <w:szCs w:val="32"/>
        </w:rPr>
        <w:t>.</w:t>
      </w:r>
      <w:r w:rsidR="00C858BE">
        <w:rPr>
          <w:rFonts w:ascii="Simplified Arabic" w:eastAsia="Calibri" w:hAnsi="Simplified Arabic" w:cs="Simplified Arabic" w:hint="cs"/>
          <w:sz w:val="32"/>
          <w:szCs w:val="32"/>
          <w:rtl/>
          <w:lang w:bidi="ar-DZ"/>
        </w:rPr>
        <w:t xml:space="preserve"> </w:t>
      </w:r>
      <w:r w:rsidRPr="008E262A">
        <w:rPr>
          <w:rFonts w:ascii="Simplified Arabic" w:eastAsia="Calibri" w:hAnsi="Simplified Arabic" w:cs="Simplified Arabic"/>
          <w:sz w:val="32"/>
          <w:szCs w:val="32"/>
          <w:rtl/>
          <w:lang w:val="fr-FR"/>
        </w:rPr>
        <w:t xml:space="preserve">يجب على الطبيب المتهم الحضور للجلسة شخصيا، إلا إذا منعته من ذلك ظروف قاهرة </w:t>
      </w:r>
      <w:r w:rsidRPr="008E262A">
        <w:rPr>
          <w:rFonts w:ascii="Simplified Arabic" w:eastAsia="Calibri" w:hAnsi="Simplified Arabic" w:cs="Simplified Arabic"/>
          <w:sz w:val="32"/>
          <w:szCs w:val="32"/>
        </w:rPr>
        <w:t>.</w:t>
      </w:r>
      <w:r w:rsidRPr="008E262A">
        <w:rPr>
          <w:rFonts w:ascii="Simplified Arabic" w:eastAsia="Calibri" w:hAnsi="Simplified Arabic" w:cs="Simplified Arabic"/>
          <w:sz w:val="32"/>
          <w:szCs w:val="32"/>
          <w:rtl/>
          <w:lang w:val="fr-FR"/>
        </w:rPr>
        <w:t xml:space="preserve"> كما يمكنه</w:t>
      </w:r>
      <w:r w:rsidR="00C858BE">
        <w:rPr>
          <w:rFonts w:ascii="Simplified Arabic" w:eastAsia="Calibri" w:hAnsi="Simplified Arabic" w:cs="Simplified Arabic" w:hint="cs"/>
          <w:sz w:val="32"/>
          <w:szCs w:val="32"/>
          <w:rtl/>
        </w:rPr>
        <w:t xml:space="preserve"> </w:t>
      </w:r>
      <w:r w:rsidRPr="008E262A">
        <w:rPr>
          <w:rFonts w:ascii="Simplified Arabic" w:eastAsia="Calibri" w:hAnsi="Simplified Arabic" w:cs="Simplified Arabic"/>
          <w:sz w:val="32"/>
          <w:szCs w:val="32"/>
          <w:rtl/>
          <w:lang w:val="fr-FR"/>
        </w:rPr>
        <w:t>الاستعانة بمحام للدفاع عنه، أو زميل له مسجل في قائمة عمادة الأطباء</w:t>
      </w:r>
      <w:r w:rsidRPr="008E262A">
        <w:rPr>
          <w:rFonts w:ascii="Simplified Arabic" w:eastAsia="Calibri" w:hAnsi="Simplified Arabic" w:cs="Simplified Arabic"/>
          <w:sz w:val="32"/>
          <w:szCs w:val="32"/>
        </w:rPr>
        <w:t>.</w:t>
      </w:r>
      <w:r w:rsidRPr="008E262A">
        <w:rPr>
          <w:rFonts w:ascii="Simplified Arabic" w:eastAsia="Calibri" w:hAnsi="Simplified Arabic" w:cs="Simplified Arabic"/>
          <w:sz w:val="32"/>
          <w:szCs w:val="32"/>
          <w:rtl/>
          <w:lang w:val="fr-FR"/>
        </w:rPr>
        <w:t xml:space="preserve"> كما يمكن للطبيب ممارسة حق الرد لأسباب مشروعة يقدرها المجلس الجهوي أو الوطني</w:t>
      </w:r>
      <w:r w:rsidR="00C858BE">
        <w:rPr>
          <w:rFonts w:ascii="Simplified Arabic" w:eastAsia="Calibri" w:hAnsi="Simplified Arabic" w:cs="Simplified Arabic" w:hint="cs"/>
          <w:sz w:val="32"/>
          <w:szCs w:val="32"/>
          <w:rtl/>
          <w:lang w:bidi="ar-DZ"/>
        </w:rPr>
        <w:t xml:space="preserve"> </w:t>
      </w:r>
      <w:r w:rsidR="00C858BE" w:rsidRPr="008E262A">
        <w:rPr>
          <w:rFonts w:ascii="Simplified Arabic" w:eastAsia="Calibri" w:hAnsi="Simplified Arabic" w:cs="Simplified Arabic"/>
          <w:sz w:val="32"/>
          <w:szCs w:val="32"/>
          <w:rtl/>
          <w:lang w:val="fr-FR"/>
        </w:rPr>
        <w:t xml:space="preserve">يجب على الفرع النظامي الفصل في الشكوى خلال الأربعة </w:t>
      </w:r>
      <w:r w:rsidR="00C858BE" w:rsidRPr="008E262A">
        <w:rPr>
          <w:rFonts w:ascii="Simplified Arabic" w:eastAsia="Calibri" w:hAnsi="Simplified Arabic" w:cs="Simplified Arabic"/>
          <w:sz w:val="32"/>
          <w:szCs w:val="32"/>
        </w:rPr>
        <w:t>(4)</w:t>
      </w:r>
      <w:r w:rsidR="00C858BE" w:rsidRPr="008E262A">
        <w:rPr>
          <w:rFonts w:ascii="Simplified Arabic" w:eastAsia="Calibri" w:hAnsi="Simplified Arabic" w:cs="Simplified Arabic"/>
          <w:sz w:val="32"/>
          <w:szCs w:val="32"/>
          <w:rtl/>
          <w:lang w:val="fr-FR"/>
        </w:rPr>
        <w:t xml:space="preserve"> أشهر من </w:t>
      </w:r>
      <w:r w:rsidR="00C858BE" w:rsidRPr="008E262A">
        <w:rPr>
          <w:rFonts w:ascii="Simplified Arabic" w:eastAsia="Calibri" w:hAnsi="Simplified Arabic" w:cs="Simplified Arabic"/>
          <w:sz w:val="32"/>
          <w:szCs w:val="32"/>
          <w:rtl/>
          <w:lang w:val="fr-FR"/>
        </w:rPr>
        <w:lastRenderedPageBreak/>
        <w:t xml:space="preserve">تاريخ إيداعها، وقراراته يجب أن تكون مسببة ويتم تبليغها للمعنيين في أقرب الآجال وللمتهم الحق في المعارضة في أجل عشرة </w:t>
      </w:r>
      <w:r w:rsidR="00C858BE" w:rsidRPr="008E262A">
        <w:rPr>
          <w:rFonts w:ascii="Simplified Arabic" w:eastAsia="Calibri" w:hAnsi="Simplified Arabic" w:cs="Simplified Arabic"/>
          <w:sz w:val="32"/>
          <w:szCs w:val="32"/>
        </w:rPr>
        <w:t>(10)</w:t>
      </w:r>
      <w:r w:rsidR="00C858BE" w:rsidRPr="008E262A">
        <w:rPr>
          <w:rFonts w:ascii="Simplified Arabic" w:eastAsia="Calibri" w:hAnsi="Simplified Arabic" w:cs="Simplified Arabic"/>
          <w:sz w:val="32"/>
          <w:szCs w:val="32"/>
          <w:rtl/>
          <w:lang w:val="fr-FR"/>
        </w:rPr>
        <w:t xml:space="preserve"> أيام إذا صدر الحكم دون الاستماع إليه</w:t>
      </w:r>
      <w:r w:rsidR="00C858BE" w:rsidRPr="008E262A">
        <w:rPr>
          <w:rFonts w:ascii="Simplified Arabic" w:eastAsia="Calibri" w:hAnsi="Simplified Arabic" w:cs="Simplified Arabic"/>
          <w:sz w:val="32"/>
          <w:szCs w:val="32"/>
        </w:rPr>
        <w:t>.</w:t>
      </w:r>
    </w:p>
    <w:p w:rsidR="008E262A" w:rsidRPr="008E262A" w:rsidRDefault="008E262A" w:rsidP="008E262A">
      <w:pPr>
        <w:jc w:val="both"/>
        <w:rPr>
          <w:rFonts w:ascii="Simplified Arabic" w:eastAsia="Calibri" w:hAnsi="Simplified Arabic" w:cs="Simplified Arabic"/>
          <w:sz w:val="32"/>
          <w:szCs w:val="32"/>
        </w:rPr>
      </w:pPr>
      <w:r w:rsidRPr="008E262A">
        <w:rPr>
          <w:rFonts w:ascii="Simplified Arabic" w:eastAsia="Calibri" w:hAnsi="Simplified Arabic" w:cs="Simplified Arabic"/>
          <w:sz w:val="32"/>
          <w:szCs w:val="32"/>
          <w:rtl/>
          <w:lang w:val="fr-FR"/>
        </w:rPr>
        <w:t xml:space="preserve">يجوز الطعن في القرارات التأديبية الصادرة عن الفرع النظامي الجهوي أمام المجلس الوطني لأخلاقيات الطب في غضون ستة </w:t>
      </w:r>
      <w:r w:rsidRPr="008E262A">
        <w:rPr>
          <w:rFonts w:ascii="Simplified Arabic" w:eastAsia="Calibri" w:hAnsi="Simplified Arabic" w:cs="Simplified Arabic"/>
          <w:sz w:val="32"/>
          <w:szCs w:val="32"/>
        </w:rPr>
        <w:t>(6)</w:t>
      </w:r>
      <w:r w:rsidRPr="008E262A">
        <w:rPr>
          <w:rFonts w:ascii="Simplified Arabic" w:eastAsia="Calibri" w:hAnsi="Simplified Arabic" w:cs="Simplified Arabic"/>
          <w:sz w:val="32"/>
          <w:szCs w:val="32"/>
          <w:rtl/>
          <w:lang w:val="fr-FR"/>
        </w:rPr>
        <w:t xml:space="preserve"> أشهر من تاريخ صدور القرار</w:t>
      </w:r>
      <w:r w:rsidRPr="008E262A">
        <w:rPr>
          <w:rFonts w:ascii="Simplified Arabic" w:eastAsia="Calibri" w:hAnsi="Simplified Arabic" w:cs="Simplified Arabic"/>
          <w:sz w:val="32"/>
          <w:szCs w:val="32"/>
        </w:rPr>
        <w:t>.</w:t>
      </w:r>
    </w:p>
    <w:p w:rsidR="008E262A" w:rsidRPr="008E262A" w:rsidRDefault="008E262A" w:rsidP="008E262A">
      <w:pPr>
        <w:jc w:val="both"/>
        <w:rPr>
          <w:rFonts w:ascii="Simplified Arabic" w:eastAsia="Calibri" w:hAnsi="Simplified Arabic" w:cs="Simplified Arabic"/>
          <w:sz w:val="32"/>
          <w:szCs w:val="32"/>
        </w:rPr>
      </w:pPr>
      <w:r w:rsidRPr="008E262A">
        <w:rPr>
          <w:rFonts w:ascii="Simplified Arabic" w:eastAsia="Calibri" w:hAnsi="Simplified Arabic" w:cs="Simplified Arabic"/>
          <w:sz w:val="32"/>
          <w:szCs w:val="32"/>
          <w:rtl/>
          <w:lang w:val="fr-FR"/>
        </w:rPr>
        <w:t xml:space="preserve">كما يمكن الطعن في القرارات التأديبية الصادرة عن المجلس الوطني لأخلاقيات الطب أمام مجلس الدولة في أجل أثني عشر </w:t>
      </w:r>
      <w:r w:rsidRPr="008E262A">
        <w:rPr>
          <w:rFonts w:ascii="Simplified Arabic" w:eastAsia="Calibri" w:hAnsi="Simplified Arabic" w:cs="Simplified Arabic"/>
          <w:sz w:val="32"/>
          <w:szCs w:val="32"/>
        </w:rPr>
        <w:t>(12)</w:t>
      </w:r>
      <w:r w:rsidRPr="008E262A">
        <w:rPr>
          <w:rFonts w:ascii="Simplified Arabic" w:eastAsia="Calibri" w:hAnsi="Simplified Arabic" w:cs="Simplified Arabic"/>
          <w:sz w:val="32"/>
          <w:szCs w:val="32"/>
          <w:rtl/>
          <w:lang w:val="fr-FR"/>
        </w:rPr>
        <w:t xml:space="preserve"> شهرا</w:t>
      </w:r>
      <w:r w:rsidRPr="008E262A">
        <w:rPr>
          <w:rFonts w:ascii="Simplified Arabic" w:eastAsia="Calibri" w:hAnsi="Simplified Arabic" w:cs="Simplified Arabic"/>
          <w:sz w:val="32"/>
          <w:szCs w:val="32"/>
        </w:rPr>
        <w:t>.</w:t>
      </w:r>
    </w:p>
    <w:p w:rsidR="008E262A" w:rsidRPr="008E262A" w:rsidRDefault="008E262A" w:rsidP="008E262A">
      <w:pPr>
        <w:jc w:val="both"/>
        <w:rPr>
          <w:rFonts w:ascii="Simplified Arabic" w:eastAsia="Calibri" w:hAnsi="Simplified Arabic" w:cs="Simplified Arabic"/>
          <w:sz w:val="32"/>
          <w:szCs w:val="32"/>
        </w:rPr>
      </w:pPr>
      <w:r w:rsidRPr="008E262A">
        <w:rPr>
          <w:rFonts w:ascii="Simplified Arabic" w:eastAsia="Calibri" w:hAnsi="Simplified Arabic" w:cs="Simplified Arabic"/>
          <w:sz w:val="32"/>
          <w:szCs w:val="32"/>
          <w:rtl/>
          <w:lang w:val="fr-FR"/>
        </w:rPr>
        <w:t>ولا تحول المتابعة التأديبية دون قيام الدعاوى الجنائية والمدنية والتدابير التأديبية التي قد تتخذها المؤسسات الاستشفائية</w:t>
      </w:r>
      <w:r w:rsidRPr="008E262A">
        <w:rPr>
          <w:rFonts w:ascii="Simplified Arabic" w:eastAsia="Calibri" w:hAnsi="Simplified Arabic" w:cs="Simplified Arabic"/>
          <w:sz w:val="32"/>
          <w:szCs w:val="32"/>
        </w:rPr>
        <w:t>.</w:t>
      </w:r>
    </w:p>
    <w:p w:rsidR="008E262A" w:rsidRPr="008E262A" w:rsidRDefault="008E262A" w:rsidP="008E262A">
      <w:pPr>
        <w:jc w:val="both"/>
        <w:rPr>
          <w:rFonts w:ascii="Simplified Arabic" w:eastAsia="Calibri" w:hAnsi="Simplified Arabic" w:cs="Simplified Arabic"/>
          <w:sz w:val="32"/>
          <w:szCs w:val="32"/>
        </w:rPr>
      </w:pPr>
      <w:r w:rsidRPr="008E262A">
        <w:rPr>
          <w:rFonts w:ascii="Simplified Arabic" w:eastAsia="Calibri" w:hAnsi="Simplified Arabic" w:cs="Simplified Arabic"/>
          <w:sz w:val="32"/>
          <w:szCs w:val="32"/>
          <w:rtl/>
          <w:lang w:val="fr-FR"/>
        </w:rPr>
        <w:t>ولا يجوز الجمع بين العقوبات من نفس الطبيعة الواحدة، ولنفس الخطأ الواحد، الذي قد يحمل الوصفين التأديبي والجنائي كما هو الحال في خرق واجب الالتزام بالسر الطبي</w:t>
      </w:r>
      <w:r w:rsidRPr="008E262A">
        <w:rPr>
          <w:rFonts w:ascii="Simplified Arabic" w:eastAsia="Calibri" w:hAnsi="Simplified Arabic" w:cs="Simplified Arabic"/>
          <w:sz w:val="32"/>
          <w:szCs w:val="32"/>
        </w:rPr>
        <w:t>.</w:t>
      </w:r>
    </w:p>
    <w:p w:rsidR="008E262A" w:rsidRPr="008E262A" w:rsidRDefault="008E262A" w:rsidP="008E262A">
      <w:pPr>
        <w:jc w:val="both"/>
        <w:rPr>
          <w:rFonts w:ascii="Simplified Arabic" w:eastAsia="Calibri" w:hAnsi="Simplified Arabic" w:cs="Simplified Arabic"/>
          <w:b/>
          <w:bCs/>
          <w:sz w:val="32"/>
          <w:szCs w:val="32"/>
        </w:rPr>
      </w:pPr>
      <w:r w:rsidRPr="008E262A">
        <w:rPr>
          <w:rFonts w:ascii="Simplified Arabic" w:eastAsia="Calibri" w:hAnsi="Simplified Arabic" w:cs="Simplified Arabic"/>
          <w:b/>
          <w:bCs/>
          <w:sz w:val="32"/>
          <w:szCs w:val="32"/>
          <w:rtl/>
          <w:lang w:val="fr-FR"/>
        </w:rPr>
        <w:t xml:space="preserve">المطلب الثاني </w:t>
      </w:r>
      <w:r w:rsidRPr="008E262A">
        <w:rPr>
          <w:rFonts w:ascii="Simplified Arabic" w:eastAsia="Calibri" w:hAnsi="Simplified Arabic" w:cs="Simplified Arabic"/>
          <w:b/>
          <w:bCs/>
          <w:sz w:val="32"/>
          <w:szCs w:val="32"/>
        </w:rPr>
        <w:t>:</w:t>
      </w:r>
      <w:r w:rsidRPr="008E262A">
        <w:rPr>
          <w:rFonts w:ascii="Simplified Arabic" w:eastAsia="Calibri" w:hAnsi="Simplified Arabic" w:cs="Simplified Arabic"/>
          <w:b/>
          <w:bCs/>
          <w:sz w:val="32"/>
          <w:szCs w:val="32"/>
          <w:rtl/>
          <w:lang w:val="fr-FR"/>
        </w:rPr>
        <w:t xml:space="preserve"> الجزاءات المقررة بجريمة افشاء السر الطبي</w:t>
      </w:r>
    </w:p>
    <w:p w:rsidR="008E262A" w:rsidRPr="008E262A" w:rsidRDefault="008E262A" w:rsidP="003A6B9C">
      <w:pPr>
        <w:jc w:val="both"/>
        <w:rPr>
          <w:rFonts w:ascii="Simplified Arabic" w:eastAsia="Calibri" w:hAnsi="Simplified Arabic" w:cs="Simplified Arabic"/>
          <w:b/>
          <w:bCs/>
          <w:sz w:val="32"/>
          <w:szCs w:val="32"/>
        </w:rPr>
      </w:pPr>
      <w:r w:rsidRPr="008E262A">
        <w:rPr>
          <w:rFonts w:ascii="Simplified Arabic" w:eastAsia="Calibri" w:hAnsi="Simplified Arabic" w:cs="Simplified Arabic"/>
          <w:b/>
          <w:bCs/>
          <w:sz w:val="32"/>
          <w:szCs w:val="32"/>
          <w:rtl/>
          <w:lang w:val="fr-FR"/>
        </w:rPr>
        <w:t xml:space="preserve">الفرع الأول </w:t>
      </w:r>
      <w:r w:rsidRPr="008E262A">
        <w:rPr>
          <w:rFonts w:ascii="Simplified Arabic" w:eastAsia="Calibri" w:hAnsi="Simplified Arabic" w:cs="Simplified Arabic"/>
          <w:b/>
          <w:bCs/>
          <w:sz w:val="32"/>
          <w:szCs w:val="32"/>
        </w:rPr>
        <w:t>:</w:t>
      </w:r>
      <w:r w:rsidRPr="008E262A">
        <w:rPr>
          <w:rFonts w:ascii="Simplified Arabic" w:eastAsia="Calibri" w:hAnsi="Simplified Arabic" w:cs="Simplified Arabic"/>
          <w:b/>
          <w:bCs/>
          <w:sz w:val="32"/>
          <w:szCs w:val="32"/>
          <w:rtl/>
          <w:lang w:val="fr-FR"/>
        </w:rPr>
        <w:t xml:space="preserve"> </w:t>
      </w:r>
      <w:r w:rsidR="00011B04">
        <w:rPr>
          <w:rFonts w:ascii="Simplified Arabic" w:eastAsia="Calibri" w:hAnsi="Simplified Arabic" w:cs="Simplified Arabic" w:hint="cs"/>
          <w:b/>
          <w:bCs/>
          <w:sz w:val="32"/>
          <w:szCs w:val="32"/>
          <w:rtl/>
          <w:lang w:val="fr-FR"/>
        </w:rPr>
        <w:t xml:space="preserve">الجزاء </w:t>
      </w:r>
      <w:r w:rsidRPr="008E262A">
        <w:rPr>
          <w:rFonts w:ascii="Simplified Arabic" w:eastAsia="Calibri" w:hAnsi="Simplified Arabic" w:cs="Simplified Arabic"/>
          <w:b/>
          <w:bCs/>
          <w:sz w:val="32"/>
          <w:szCs w:val="32"/>
          <w:rtl/>
          <w:lang w:val="fr-FR"/>
        </w:rPr>
        <w:t>التأ</w:t>
      </w:r>
      <w:r w:rsidR="003A6B9C">
        <w:rPr>
          <w:rFonts w:ascii="Simplified Arabic" w:eastAsia="Calibri" w:hAnsi="Simplified Arabic" w:cs="Simplified Arabic" w:hint="cs"/>
          <w:b/>
          <w:bCs/>
          <w:sz w:val="32"/>
          <w:szCs w:val="32"/>
          <w:rtl/>
          <w:lang w:val="fr-FR"/>
        </w:rPr>
        <w:t>د</w:t>
      </w:r>
      <w:r w:rsidR="00011B04">
        <w:rPr>
          <w:rFonts w:ascii="Simplified Arabic" w:eastAsia="Calibri" w:hAnsi="Simplified Arabic" w:cs="Simplified Arabic"/>
          <w:b/>
          <w:bCs/>
          <w:sz w:val="32"/>
          <w:szCs w:val="32"/>
          <w:rtl/>
          <w:lang w:val="fr-FR"/>
        </w:rPr>
        <w:t>يبي</w:t>
      </w:r>
    </w:p>
    <w:p w:rsidR="008E262A" w:rsidRPr="008E262A" w:rsidRDefault="008E262A" w:rsidP="008E262A">
      <w:pPr>
        <w:jc w:val="both"/>
        <w:rPr>
          <w:rFonts w:ascii="Simplified Arabic" w:eastAsia="Calibri" w:hAnsi="Simplified Arabic" w:cs="Simplified Arabic"/>
          <w:sz w:val="32"/>
          <w:szCs w:val="32"/>
        </w:rPr>
      </w:pPr>
      <w:r w:rsidRPr="008E262A">
        <w:rPr>
          <w:rFonts w:ascii="Simplified Arabic" w:eastAsia="Calibri" w:hAnsi="Simplified Arabic" w:cs="Simplified Arabic"/>
          <w:sz w:val="32"/>
          <w:szCs w:val="32"/>
          <w:rtl/>
          <w:lang w:val="fr-FR"/>
        </w:rPr>
        <w:t>لا تقتصر الحماية الجنائية للسرّ الطبي على الجزاء الجنائي فقط، بل فرض المشرع الجزاء التأديبي أيضا نظرا لأن الإفشاء لا يخل فقط بواجبات ومهنة المفشى بل يمس شرف وسمعة مهنته الطبية</w:t>
      </w:r>
      <w:r w:rsidRPr="008E262A">
        <w:rPr>
          <w:rFonts w:ascii="Simplified Arabic" w:eastAsia="Calibri" w:hAnsi="Simplified Arabic" w:cs="Simplified Arabic"/>
          <w:sz w:val="32"/>
          <w:szCs w:val="32"/>
        </w:rPr>
        <w:t>.</w:t>
      </w:r>
    </w:p>
    <w:p w:rsidR="008E262A" w:rsidRPr="008E262A" w:rsidRDefault="008E262A" w:rsidP="00C858BE">
      <w:pPr>
        <w:jc w:val="both"/>
        <w:rPr>
          <w:rFonts w:ascii="Simplified Arabic" w:eastAsia="Calibri" w:hAnsi="Simplified Arabic" w:cs="Simplified Arabic"/>
          <w:sz w:val="32"/>
          <w:szCs w:val="32"/>
        </w:rPr>
      </w:pPr>
      <w:r w:rsidRPr="008E262A">
        <w:rPr>
          <w:rFonts w:ascii="Simplified Arabic" w:eastAsia="Calibri" w:hAnsi="Simplified Arabic" w:cs="Simplified Arabic"/>
          <w:sz w:val="32"/>
          <w:szCs w:val="32"/>
          <w:rtl/>
          <w:lang w:val="fr-FR"/>
        </w:rPr>
        <w:t>وبحكم أن الطبيب موظف يخضع لقانون الوظيفة العمومية، فإنه يجوز أن يوقع عليه الجزاء التأديبي الذي</w:t>
      </w:r>
      <w:r w:rsidR="00C858BE">
        <w:rPr>
          <w:rFonts w:ascii="Simplified Arabic" w:eastAsia="Calibri" w:hAnsi="Simplified Arabic" w:cs="Simplified Arabic" w:hint="cs"/>
          <w:sz w:val="32"/>
          <w:szCs w:val="32"/>
          <w:rtl/>
          <w:lang w:bidi="ar-DZ"/>
        </w:rPr>
        <w:t xml:space="preserve"> </w:t>
      </w:r>
      <w:r w:rsidRPr="008E262A">
        <w:rPr>
          <w:rFonts w:ascii="Simplified Arabic" w:eastAsia="Calibri" w:hAnsi="Simplified Arabic" w:cs="Simplified Arabic"/>
          <w:sz w:val="32"/>
          <w:szCs w:val="32"/>
          <w:rtl/>
          <w:lang w:val="fr-FR"/>
        </w:rPr>
        <w:t xml:space="preserve">نص على هذا القانون </w:t>
      </w:r>
      <w:r w:rsidRPr="008E262A">
        <w:rPr>
          <w:rFonts w:ascii="Simplified Arabic" w:eastAsia="Calibri" w:hAnsi="Simplified Arabic" w:cs="Simplified Arabic"/>
          <w:sz w:val="32"/>
          <w:szCs w:val="32"/>
        </w:rPr>
        <w:t>)</w:t>
      </w:r>
      <w:r w:rsidRPr="008E262A">
        <w:rPr>
          <w:rFonts w:ascii="Simplified Arabic" w:eastAsia="Calibri" w:hAnsi="Simplified Arabic" w:cs="Simplified Arabic"/>
          <w:sz w:val="32"/>
          <w:szCs w:val="32"/>
          <w:rtl/>
          <w:lang w:val="fr-FR"/>
        </w:rPr>
        <w:t>أولا</w:t>
      </w:r>
      <w:r w:rsidRPr="008E262A">
        <w:rPr>
          <w:rFonts w:ascii="Simplified Arabic" w:eastAsia="Calibri" w:hAnsi="Simplified Arabic" w:cs="Simplified Arabic"/>
          <w:sz w:val="32"/>
          <w:szCs w:val="32"/>
        </w:rPr>
        <w:t>(</w:t>
      </w:r>
      <w:r w:rsidRPr="008E262A">
        <w:rPr>
          <w:rFonts w:ascii="Simplified Arabic" w:eastAsia="Calibri" w:hAnsi="Simplified Arabic" w:cs="Simplified Arabic"/>
          <w:sz w:val="32"/>
          <w:szCs w:val="32"/>
          <w:rtl/>
          <w:lang w:val="fr-FR"/>
        </w:rPr>
        <w:t xml:space="preserve">، ناهيك عن الجزاءات التي يمكن لمجلس أخلاقيات الطب أن يوقعها على الطبيب طبقا لقواعد أخلاقيات مهنة الطب </w:t>
      </w:r>
      <w:r w:rsidRPr="008E262A">
        <w:rPr>
          <w:rFonts w:ascii="Simplified Arabic" w:eastAsia="Calibri" w:hAnsi="Simplified Arabic" w:cs="Simplified Arabic"/>
          <w:sz w:val="32"/>
          <w:szCs w:val="32"/>
        </w:rPr>
        <w:t>)</w:t>
      </w:r>
      <w:r w:rsidRPr="008E262A">
        <w:rPr>
          <w:rFonts w:ascii="Simplified Arabic" w:eastAsia="Calibri" w:hAnsi="Simplified Arabic" w:cs="Simplified Arabic"/>
          <w:sz w:val="32"/>
          <w:szCs w:val="32"/>
          <w:rtl/>
          <w:lang w:val="fr-FR"/>
        </w:rPr>
        <w:t>ثانيا</w:t>
      </w:r>
      <w:r w:rsidRPr="008E262A">
        <w:rPr>
          <w:rFonts w:ascii="Simplified Arabic" w:eastAsia="Calibri" w:hAnsi="Simplified Arabic" w:cs="Simplified Arabic"/>
          <w:sz w:val="32"/>
          <w:szCs w:val="32"/>
        </w:rPr>
        <w:t>.(</w:t>
      </w:r>
    </w:p>
    <w:p w:rsidR="008E262A" w:rsidRPr="008E262A" w:rsidRDefault="008E262A" w:rsidP="008E262A">
      <w:pPr>
        <w:jc w:val="both"/>
        <w:rPr>
          <w:rFonts w:ascii="Simplified Arabic" w:eastAsia="Calibri" w:hAnsi="Simplified Arabic" w:cs="Simplified Arabic"/>
          <w:sz w:val="32"/>
          <w:szCs w:val="32"/>
        </w:rPr>
        <w:sectPr w:rsidR="008E262A" w:rsidRPr="008E262A">
          <w:footnotePr>
            <w:numRestart w:val="eachPage"/>
          </w:footnotePr>
          <w:pgSz w:w="11910" w:h="16840"/>
          <w:pgMar w:top="1140" w:right="1300" w:bottom="1180" w:left="1300" w:header="767" w:footer="998" w:gutter="0"/>
          <w:cols w:space="720"/>
        </w:sectPr>
      </w:pPr>
    </w:p>
    <w:p w:rsidR="008E262A" w:rsidRPr="008E262A" w:rsidRDefault="008E262A" w:rsidP="008E262A">
      <w:pPr>
        <w:jc w:val="both"/>
        <w:rPr>
          <w:rFonts w:ascii="Simplified Arabic" w:eastAsia="Calibri" w:hAnsi="Simplified Arabic" w:cs="Simplified Arabic"/>
          <w:b/>
          <w:bCs/>
          <w:sz w:val="32"/>
          <w:szCs w:val="32"/>
        </w:rPr>
      </w:pPr>
      <w:r w:rsidRPr="008E262A">
        <w:rPr>
          <w:rFonts w:ascii="Simplified Arabic" w:eastAsia="Calibri" w:hAnsi="Simplified Arabic" w:cs="Simplified Arabic"/>
          <w:b/>
          <w:bCs/>
          <w:sz w:val="32"/>
          <w:szCs w:val="32"/>
        </w:rPr>
        <w:lastRenderedPageBreak/>
        <w:t>-1</w:t>
      </w:r>
      <w:r w:rsidRPr="008E262A">
        <w:rPr>
          <w:rFonts w:ascii="Simplified Arabic" w:eastAsia="Calibri" w:hAnsi="Simplified Arabic" w:cs="Simplified Arabic"/>
          <w:b/>
          <w:bCs/>
          <w:sz w:val="32"/>
          <w:szCs w:val="32"/>
          <w:rtl/>
          <w:lang w:val="fr-FR"/>
        </w:rPr>
        <w:t xml:space="preserve"> الجزاء التأديبي في قانون الوظيفة العمومية</w:t>
      </w:r>
      <w:r w:rsidRPr="008E262A">
        <w:rPr>
          <w:rFonts w:ascii="Simplified Arabic" w:eastAsia="Calibri" w:hAnsi="Simplified Arabic" w:cs="Simplified Arabic"/>
          <w:b/>
          <w:bCs/>
          <w:sz w:val="32"/>
          <w:szCs w:val="32"/>
        </w:rPr>
        <w:t>:</w:t>
      </w:r>
    </w:p>
    <w:p w:rsidR="008E262A" w:rsidRPr="008E262A" w:rsidRDefault="008E262A" w:rsidP="00BC5517">
      <w:pPr>
        <w:jc w:val="both"/>
        <w:rPr>
          <w:rFonts w:ascii="Simplified Arabic" w:eastAsia="Calibri" w:hAnsi="Simplified Arabic" w:cs="Simplified Arabic"/>
          <w:sz w:val="32"/>
          <w:szCs w:val="32"/>
        </w:rPr>
      </w:pPr>
      <w:r w:rsidRPr="008E262A">
        <w:rPr>
          <w:rFonts w:ascii="Simplified Arabic" w:eastAsia="Calibri" w:hAnsi="Simplified Arabic" w:cs="Simplified Arabic"/>
          <w:sz w:val="32"/>
          <w:szCs w:val="32"/>
          <w:rtl/>
          <w:lang w:val="fr-FR"/>
        </w:rPr>
        <w:t>لم يعرف المشرع الجزائري في قانون الوظيفة العمومية الخطأ الموجب للجزاء التأديبي، وإنما أشار إليه في</w:t>
      </w:r>
      <w:r w:rsidR="0085632F">
        <w:rPr>
          <w:rFonts w:ascii="Simplified Arabic" w:eastAsia="Calibri" w:hAnsi="Simplified Arabic" w:cs="Simplified Arabic" w:hint="cs"/>
          <w:sz w:val="32"/>
          <w:szCs w:val="32"/>
          <w:rtl/>
        </w:rPr>
        <w:t xml:space="preserve"> </w:t>
      </w:r>
      <w:r w:rsidRPr="008E262A">
        <w:rPr>
          <w:rFonts w:ascii="Simplified Arabic" w:eastAsia="Calibri" w:hAnsi="Simplified Arabic" w:cs="Simplified Arabic"/>
          <w:sz w:val="32"/>
          <w:szCs w:val="32"/>
          <w:rtl/>
          <w:lang w:val="fr-FR"/>
        </w:rPr>
        <w:t xml:space="preserve">المادة </w:t>
      </w:r>
      <w:r w:rsidRPr="008E262A">
        <w:rPr>
          <w:rFonts w:ascii="Simplified Arabic" w:eastAsia="Calibri" w:hAnsi="Simplified Arabic" w:cs="Simplified Arabic"/>
          <w:sz w:val="32"/>
          <w:szCs w:val="32"/>
        </w:rPr>
        <w:t>160</w:t>
      </w:r>
      <w:r w:rsidRPr="008E262A">
        <w:rPr>
          <w:rFonts w:ascii="Simplified Arabic" w:eastAsia="Calibri" w:hAnsi="Simplified Arabic" w:cs="Simplified Arabic"/>
          <w:sz w:val="32"/>
          <w:szCs w:val="32"/>
          <w:rtl/>
          <w:lang w:val="fr-FR"/>
        </w:rPr>
        <w:t xml:space="preserve"> منه، حيث ذكر الأفعال التي تشكل خطاً تأديبيا</w:t>
      </w:r>
      <w:r w:rsidRPr="008E262A">
        <w:rPr>
          <w:rFonts w:ascii="Simplified Arabic" w:eastAsia="Calibri" w:hAnsi="Simplified Arabic" w:cs="Simplified Arabic"/>
          <w:sz w:val="32"/>
          <w:szCs w:val="32"/>
        </w:rPr>
        <w:t>disciplinaire</w:t>
      </w:r>
      <w:r w:rsidRPr="008E262A">
        <w:rPr>
          <w:rFonts w:ascii="Simplified Arabic" w:eastAsia="Calibri" w:hAnsi="Simplified Arabic" w:cs="Simplified Arabic"/>
          <w:sz w:val="32"/>
          <w:szCs w:val="32"/>
          <w:rtl/>
          <w:lang w:val="fr-FR"/>
        </w:rPr>
        <w:t xml:space="preserve"> </w:t>
      </w:r>
      <w:r w:rsidRPr="008E262A">
        <w:rPr>
          <w:rFonts w:ascii="Simplified Arabic" w:eastAsia="Calibri" w:hAnsi="Simplified Arabic" w:cs="Simplified Arabic"/>
          <w:sz w:val="32"/>
          <w:szCs w:val="32"/>
        </w:rPr>
        <w:t>Faute</w:t>
      </w:r>
      <w:r w:rsidRPr="008E262A">
        <w:rPr>
          <w:rFonts w:ascii="Simplified Arabic" w:eastAsia="Calibri" w:hAnsi="Simplified Arabic" w:cs="Simplified Arabic"/>
          <w:sz w:val="32"/>
          <w:szCs w:val="32"/>
          <w:rtl/>
          <w:lang w:val="fr-FR"/>
        </w:rPr>
        <w:t xml:space="preserve"> موجبا للجزاء</w:t>
      </w:r>
      <w:r w:rsidR="0085632F">
        <w:rPr>
          <w:rFonts w:ascii="Simplified Arabic" w:eastAsia="Calibri" w:hAnsi="Simplified Arabic" w:cs="Simplified Arabic" w:hint="cs"/>
          <w:sz w:val="32"/>
          <w:szCs w:val="32"/>
          <w:rtl/>
          <w:lang w:bidi="ar-DZ"/>
        </w:rPr>
        <w:t xml:space="preserve"> </w:t>
      </w:r>
      <w:r w:rsidRPr="008E262A">
        <w:rPr>
          <w:rFonts w:ascii="Simplified Arabic" w:eastAsia="Calibri" w:hAnsi="Simplified Arabic" w:cs="Simplified Arabic"/>
          <w:sz w:val="32"/>
          <w:szCs w:val="32"/>
          <w:rtl/>
          <w:lang w:val="fr-FR"/>
        </w:rPr>
        <w:t>التأديبي</w:t>
      </w:r>
      <w:r w:rsidRPr="008E262A">
        <w:rPr>
          <w:rFonts w:ascii="Simplified Arabic" w:eastAsia="Calibri" w:hAnsi="Simplified Arabic" w:cs="Simplified Arabic"/>
          <w:sz w:val="32"/>
          <w:szCs w:val="32"/>
          <w:vertAlign w:val="superscript"/>
          <w:rtl/>
          <w:lang w:val="fr-FR"/>
        </w:rPr>
        <w:footnoteReference w:id="41"/>
      </w:r>
      <w:r w:rsidRPr="008E262A">
        <w:rPr>
          <w:rFonts w:ascii="Simplified Arabic" w:eastAsia="Calibri" w:hAnsi="Simplified Arabic" w:cs="Simplified Arabic"/>
          <w:sz w:val="32"/>
          <w:szCs w:val="32"/>
        </w:rPr>
        <w:t>.</w:t>
      </w:r>
    </w:p>
    <w:p w:rsidR="008E262A" w:rsidRPr="008E262A" w:rsidRDefault="008E262A" w:rsidP="008E262A">
      <w:pPr>
        <w:jc w:val="both"/>
        <w:rPr>
          <w:rFonts w:ascii="Simplified Arabic" w:eastAsia="Calibri" w:hAnsi="Simplified Arabic" w:cs="Simplified Arabic"/>
          <w:sz w:val="32"/>
          <w:szCs w:val="32"/>
        </w:rPr>
      </w:pPr>
      <w:r w:rsidRPr="008E262A">
        <w:rPr>
          <w:rFonts w:ascii="Simplified Arabic" w:eastAsia="Calibri" w:hAnsi="Simplified Arabic" w:cs="Simplified Arabic"/>
          <w:sz w:val="32"/>
          <w:szCs w:val="32"/>
          <w:rtl/>
          <w:lang w:val="fr-FR"/>
        </w:rPr>
        <w:t>وتصنف الأخطاء المهنية حسب درجة خطورتها في قانون الوظيف العمومي إلى فئتين</w:t>
      </w:r>
      <w:r w:rsidRPr="008E262A">
        <w:rPr>
          <w:rFonts w:ascii="Simplified Arabic" w:eastAsia="Calibri" w:hAnsi="Simplified Arabic" w:cs="Simplified Arabic"/>
          <w:sz w:val="32"/>
          <w:szCs w:val="32"/>
        </w:rPr>
        <w:t>:</w:t>
      </w:r>
      <w:r w:rsidRPr="008E262A">
        <w:rPr>
          <w:rFonts w:ascii="Simplified Arabic" w:eastAsia="Calibri" w:hAnsi="Simplified Arabic" w:cs="Simplified Arabic"/>
          <w:sz w:val="32"/>
          <w:szCs w:val="32"/>
          <w:rtl/>
          <w:lang w:val="fr-FR"/>
        </w:rPr>
        <w:t xml:space="preserve"> أخطاء بسيطة، وأخطاء جسيمة</w:t>
      </w:r>
      <w:r w:rsidRPr="008E262A">
        <w:rPr>
          <w:rFonts w:ascii="Simplified Arabic" w:eastAsia="Calibri" w:hAnsi="Simplified Arabic" w:cs="Simplified Arabic"/>
          <w:sz w:val="32"/>
          <w:szCs w:val="32"/>
        </w:rPr>
        <w:t>.</w:t>
      </w:r>
    </w:p>
    <w:p w:rsidR="008E262A" w:rsidRPr="008E262A" w:rsidRDefault="008E262A" w:rsidP="008E262A">
      <w:pPr>
        <w:jc w:val="both"/>
        <w:rPr>
          <w:rFonts w:ascii="Simplified Arabic" w:eastAsia="Calibri" w:hAnsi="Simplified Arabic" w:cs="Simplified Arabic"/>
          <w:sz w:val="32"/>
          <w:szCs w:val="32"/>
        </w:rPr>
      </w:pPr>
      <w:r w:rsidRPr="008E262A">
        <w:rPr>
          <w:rFonts w:ascii="Simplified Arabic" w:eastAsia="Calibri" w:hAnsi="Simplified Arabic" w:cs="Simplified Arabic"/>
          <w:sz w:val="32"/>
          <w:szCs w:val="32"/>
          <w:rtl/>
          <w:lang w:val="fr-FR"/>
        </w:rPr>
        <w:t>كما قسم المشرع العقوبات التأديبية إلى أربع درجات حسب جسامة الأخطاء المرتكبة</w:t>
      </w:r>
      <w:r w:rsidRPr="008E262A">
        <w:rPr>
          <w:rFonts w:ascii="Simplified Arabic" w:eastAsia="Calibri" w:hAnsi="Simplified Arabic" w:cs="Simplified Arabic"/>
          <w:sz w:val="32"/>
          <w:szCs w:val="32"/>
          <w:vertAlign w:val="superscript"/>
          <w:rtl/>
          <w:lang w:val="fr-FR"/>
        </w:rPr>
        <w:footnoteReference w:id="42"/>
      </w:r>
      <w:r w:rsidRPr="008E262A">
        <w:rPr>
          <w:rFonts w:ascii="Simplified Arabic" w:eastAsia="Calibri" w:hAnsi="Simplified Arabic" w:cs="Simplified Arabic"/>
          <w:sz w:val="32"/>
          <w:szCs w:val="32"/>
        </w:rPr>
        <w:t>:</w:t>
      </w:r>
    </w:p>
    <w:p w:rsidR="008E262A" w:rsidRPr="008E262A" w:rsidRDefault="008E262A" w:rsidP="008E262A">
      <w:pPr>
        <w:jc w:val="both"/>
        <w:rPr>
          <w:rFonts w:ascii="Simplified Arabic" w:eastAsia="Calibri" w:hAnsi="Simplified Arabic" w:cs="Simplified Arabic"/>
          <w:sz w:val="32"/>
          <w:szCs w:val="32"/>
        </w:rPr>
      </w:pPr>
      <w:r w:rsidRPr="008E262A">
        <w:rPr>
          <w:rFonts w:ascii="Simplified Arabic" w:eastAsia="Calibri" w:hAnsi="Simplified Arabic" w:cs="Simplified Arabic"/>
          <w:sz w:val="32"/>
          <w:szCs w:val="32"/>
        </w:rPr>
        <w:t>-</w:t>
      </w:r>
      <w:r w:rsidRPr="008E262A">
        <w:rPr>
          <w:rFonts w:ascii="Simplified Arabic" w:eastAsia="Calibri" w:hAnsi="Simplified Arabic" w:cs="Simplified Arabic"/>
          <w:b/>
          <w:bCs/>
          <w:sz w:val="32"/>
          <w:szCs w:val="32"/>
          <w:rtl/>
          <w:lang w:val="fr-FR"/>
        </w:rPr>
        <w:t xml:space="preserve">  عقوبات من الدرجة الأولى </w:t>
      </w:r>
      <w:r w:rsidRPr="008E262A">
        <w:rPr>
          <w:rFonts w:ascii="Simplified Arabic" w:eastAsia="Calibri" w:hAnsi="Simplified Arabic" w:cs="Simplified Arabic"/>
          <w:b/>
          <w:bCs/>
          <w:sz w:val="32"/>
          <w:szCs w:val="32"/>
        </w:rPr>
        <w:t>:</w:t>
      </w:r>
      <w:r w:rsidRPr="008E262A">
        <w:rPr>
          <w:rFonts w:ascii="Simplified Arabic" w:eastAsia="Calibri" w:hAnsi="Simplified Arabic" w:cs="Simplified Arabic"/>
          <w:sz w:val="32"/>
          <w:szCs w:val="32"/>
          <w:rtl/>
          <w:lang w:val="fr-FR"/>
        </w:rPr>
        <w:t xml:space="preserve"> وهي التنبيه، والإنذار الكتابي، والتوبيخ</w:t>
      </w:r>
      <w:r w:rsidRPr="008E262A">
        <w:rPr>
          <w:rFonts w:ascii="Simplified Arabic" w:eastAsia="Calibri" w:hAnsi="Simplified Arabic" w:cs="Simplified Arabic"/>
          <w:sz w:val="32"/>
          <w:szCs w:val="32"/>
        </w:rPr>
        <w:t>.</w:t>
      </w:r>
    </w:p>
    <w:p w:rsidR="008E262A" w:rsidRPr="008E262A" w:rsidRDefault="008E262A" w:rsidP="008E262A">
      <w:pPr>
        <w:jc w:val="both"/>
        <w:rPr>
          <w:rFonts w:ascii="Simplified Arabic" w:eastAsia="Calibri" w:hAnsi="Simplified Arabic" w:cs="Simplified Arabic"/>
          <w:sz w:val="32"/>
          <w:szCs w:val="32"/>
        </w:rPr>
      </w:pPr>
      <w:r w:rsidRPr="008E262A">
        <w:rPr>
          <w:rFonts w:ascii="Simplified Arabic" w:eastAsia="Calibri" w:hAnsi="Simplified Arabic" w:cs="Simplified Arabic"/>
          <w:sz w:val="32"/>
          <w:szCs w:val="32"/>
        </w:rPr>
        <w:t>-</w:t>
      </w:r>
      <w:r w:rsidRPr="008E262A">
        <w:rPr>
          <w:rFonts w:ascii="Simplified Arabic" w:eastAsia="Calibri" w:hAnsi="Simplified Arabic" w:cs="Simplified Arabic"/>
          <w:b/>
          <w:bCs/>
          <w:sz w:val="32"/>
          <w:szCs w:val="32"/>
          <w:rtl/>
          <w:lang w:val="fr-FR"/>
        </w:rPr>
        <w:t xml:space="preserve">  عقوبات درجة ثانية</w:t>
      </w:r>
      <w:r w:rsidRPr="008E262A">
        <w:rPr>
          <w:rFonts w:ascii="Simplified Arabic" w:eastAsia="Calibri" w:hAnsi="Simplified Arabic" w:cs="Simplified Arabic"/>
          <w:sz w:val="32"/>
          <w:szCs w:val="32"/>
        </w:rPr>
        <w:t>:</w:t>
      </w:r>
      <w:r w:rsidRPr="008E262A">
        <w:rPr>
          <w:rFonts w:ascii="Simplified Arabic" w:eastAsia="Calibri" w:hAnsi="Simplified Arabic" w:cs="Simplified Arabic"/>
          <w:sz w:val="32"/>
          <w:szCs w:val="32"/>
          <w:rtl/>
          <w:lang w:val="fr-FR"/>
        </w:rPr>
        <w:t xml:space="preserve"> وهي التوقيف عن العمل من يوم إلى ثلاثة أيام، الشطب من قائمة التأهيل</w:t>
      </w:r>
      <w:r w:rsidRPr="008E262A">
        <w:rPr>
          <w:rFonts w:ascii="Simplified Arabic" w:eastAsia="Calibri" w:hAnsi="Simplified Arabic" w:cs="Simplified Arabic"/>
          <w:sz w:val="32"/>
          <w:szCs w:val="32"/>
        </w:rPr>
        <w:t>.</w:t>
      </w:r>
    </w:p>
    <w:p w:rsidR="008E262A" w:rsidRPr="008E262A" w:rsidRDefault="008E262A" w:rsidP="008E262A">
      <w:pPr>
        <w:jc w:val="both"/>
        <w:rPr>
          <w:rFonts w:ascii="Simplified Arabic" w:eastAsia="Calibri" w:hAnsi="Simplified Arabic" w:cs="Simplified Arabic"/>
          <w:sz w:val="32"/>
          <w:szCs w:val="32"/>
        </w:rPr>
      </w:pPr>
      <w:r w:rsidRPr="008E262A">
        <w:rPr>
          <w:rFonts w:ascii="Simplified Arabic" w:eastAsia="Calibri" w:hAnsi="Simplified Arabic" w:cs="Simplified Arabic"/>
          <w:sz w:val="32"/>
          <w:szCs w:val="32"/>
        </w:rPr>
        <w:t>-</w:t>
      </w:r>
      <w:r w:rsidRPr="008E262A">
        <w:rPr>
          <w:rFonts w:ascii="Simplified Arabic" w:eastAsia="Calibri" w:hAnsi="Simplified Arabic" w:cs="Simplified Arabic"/>
          <w:b/>
          <w:bCs/>
          <w:sz w:val="32"/>
          <w:szCs w:val="32"/>
          <w:rtl/>
          <w:lang w:val="fr-FR"/>
        </w:rPr>
        <w:t xml:space="preserve">  عقوبات من الدرجة الثالثة</w:t>
      </w:r>
      <w:r w:rsidRPr="008E262A">
        <w:rPr>
          <w:rFonts w:ascii="Simplified Arabic" w:eastAsia="Calibri" w:hAnsi="Simplified Arabic" w:cs="Simplified Arabic"/>
          <w:sz w:val="32"/>
          <w:szCs w:val="32"/>
        </w:rPr>
        <w:t>:</w:t>
      </w:r>
      <w:r w:rsidRPr="008E262A">
        <w:rPr>
          <w:rFonts w:ascii="Simplified Arabic" w:eastAsia="Calibri" w:hAnsi="Simplified Arabic" w:cs="Simplified Arabic"/>
          <w:sz w:val="32"/>
          <w:szCs w:val="32"/>
          <w:rtl/>
          <w:lang w:val="fr-FR"/>
        </w:rPr>
        <w:t xml:space="preserve"> وهي التوقيف عن العمل من أربعة إلى ثمانية أيام، التنزيل من درجة إلى درجتين، النقل الإجباري</w:t>
      </w:r>
      <w:r w:rsidRPr="008E262A">
        <w:rPr>
          <w:rFonts w:ascii="Simplified Arabic" w:eastAsia="Calibri" w:hAnsi="Simplified Arabic" w:cs="Simplified Arabic"/>
          <w:sz w:val="32"/>
          <w:szCs w:val="32"/>
        </w:rPr>
        <w:t>.</w:t>
      </w:r>
    </w:p>
    <w:p w:rsidR="008E262A" w:rsidRDefault="008E262A" w:rsidP="008E262A">
      <w:pPr>
        <w:jc w:val="both"/>
        <w:rPr>
          <w:rFonts w:ascii="Simplified Arabic" w:eastAsia="Calibri" w:hAnsi="Simplified Arabic" w:cs="Simplified Arabic"/>
          <w:sz w:val="32"/>
          <w:szCs w:val="32"/>
          <w:rtl/>
        </w:rPr>
      </w:pPr>
      <w:r w:rsidRPr="008E262A">
        <w:rPr>
          <w:rFonts w:ascii="Simplified Arabic" w:eastAsia="Calibri" w:hAnsi="Simplified Arabic" w:cs="Simplified Arabic"/>
          <w:sz w:val="32"/>
          <w:szCs w:val="32"/>
        </w:rPr>
        <w:t>-</w:t>
      </w:r>
      <w:r w:rsidRPr="008E262A">
        <w:rPr>
          <w:rFonts w:ascii="Simplified Arabic" w:eastAsia="Calibri" w:hAnsi="Simplified Arabic" w:cs="Simplified Arabic"/>
          <w:b/>
          <w:bCs/>
          <w:sz w:val="32"/>
          <w:szCs w:val="32"/>
          <w:rtl/>
          <w:lang w:val="fr-FR"/>
        </w:rPr>
        <w:t xml:space="preserve">  عقوبات من الدرجة الرابعة</w:t>
      </w:r>
      <w:r w:rsidRPr="008E262A">
        <w:rPr>
          <w:rFonts w:ascii="Simplified Arabic" w:eastAsia="Calibri" w:hAnsi="Simplified Arabic" w:cs="Simplified Arabic"/>
          <w:sz w:val="32"/>
          <w:szCs w:val="32"/>
          <w:rtl/>
          <w:lang w:val="fr-FR"/>
        </w:rPr>
        <w:t xml:space="preserve"> </w:t>
      </w:r>
      <w:r w:rsidRPr="008E262A">
        <w:rPr>
          <w:rFonts w:ascii="Simplified Arabic" w:eastAsia="Calibri" w:hAnsi="Simplified Arabic" w:cs="Simplified Arabic"/>
          <w:sz w:val="32"/>
          <w:szCs w:val="32"/>
        </w:rPr>
        <w:t>:</w:t>
      </w:r>
      <w:r w:rsidRPr="008E262A">
        <w:rPr>
          <w:rFonts w:ascii="Simplified Arabic" w:eastAsia="Calibri" w:hAnsi="Simplified Arabic" w:cs="Simplified Arabic"/>
          <w:sz w:val="32"/>
          <w:szCs w:val="32"/>
          <w:rtl/>
          <w:lang w:val="fr-FR"/>
        </w:rPr>
        <w:t xml:space="preserve"> التنزيل إلى الرتبة السفلى مباشرة، التسريح</w:t>
      </w:r>
      <w:r w:rsidRPr="008E262A">
        <w:rPr>
          <w:rFonts w:ascii="Simplified Arabic" w:eastAsia="Calibri" w:hAnsi="Simplified Arabic" w:cs="Simplified Arabic"/>
          <w:sz w:val="32"/>
          <w:szCs w:val="32"/>
        </w:rPr>
        <w:t>.</w:t>
      </w:r>
    </w:p>
    <w:p w:rsidR="004C3D2F" w:rsidRDefault="004C3D2F" w:rsidP="008E262A">
      <w:pPr>
        <w:jc w:val="both"/>
        <w:rPr>
          <w:rFonts w:ascii="Simplified Arabic" w:eastAsia="Calibri" w:hAnsi="Simplified Arabic" w:cs="Simplified Arabic"/>
          <w:sz w:val="32"/>
          <w:szCs w:val="32"/>
          <w:rtl/>
        </w:rPr>
      </w:pPr>
    </w:p>
    <w:p w:rsidR="004C3D2F" w:rsidRPr="008E262A" w:rsidRDefault="004C3D2F" w:rsidP="008E262A">
      <w:pPr>
        <w:jc w:val="both"/>
        <w:rPr>
          <w:rFonts w:ascii="Simplified Arabic" w:eastAsia="Calibri" w:hAnsi="Simplified Arabic" w:cs="Simplified Arabic"/>
          <w:sz w:val="32"/>
          <w:szCs w:val="32"/>
        </w:rPr>
      </w:pPr>
    </w:p>
    <w:p w:rsidR="0085632F" w:rsidRDefault="008E262A" w:rsidP="0085632F">
      <w:pPr>
        <w:jc w:val="both"/>
        <w:rPr>
          <w:rFonts w:ascii="Simplified Arabic" w:eastAsia="Calibri" w:hAnsi="Simplified Arabic" w:cs="Simplified Arabic"/>
          <w:sz w:val="32"/>
          <w:szCs w:val="32"/>
          <w:rtl/>
          <w:lang w:val="fr-FR"/>
        </w:rPr>
      </w:pPr>
      <w:r w:rsidRPr="008E262A">
        <w:rPr>
          <w:rFonts w:ascii="Simplified Arabic" w:eastAsia="Calibri" w:hAnsi="Simplified Arabic" w:cs="Simplified Arabic"/>
          <w:sz w:val="32"/>
          <w:szCs w:val="32"/>
          <w:rtl/>
          <w:lang w:val="fr-FR"/>
        </w:rPr>
        <w:lastRenderedPageBreak/>
        <w:t xml:space="preserve">والتزام الطبيب بالستر المهني أشارت إليه المادة </w:t>
      </w:r>
      <w:r w:rsidRPr="008E262A">
        <w:rPr>
          <w:rFonts w:ascii="Simplified Arabic" w:eastAsia="Calibri" w:hAnsi="Simplified Arabic" w:cs="Simplified Arabic"/>
          <w:sz w:val="32"/>
          <w:szCs w:val="32"/>
        </w:rPr>
        <w:t>48</w:t>
      </w:r>
      <w:r w:rsidRPr="008E262A">
        <w:rPr>
          <w:rFonts w:ascii="Simplified Arabic" w:eastAsia="Calibri" w:hAnsi="Simplified Arabic" w:cs="Simplified Arabic"/>
          <w:sz w:val="32"/>
          <w:szCs w:val="32"/>
          <w:rtl/>
          <w:lang w:val="fr-FR"/>
        </w:rPr>
        <w:t xml:space="preserve"> من الأمر </w:t>
      </w:r>
      <w:r w:rsidRPr="008E262A">
        <w:rPr>
          <w:rFonts w:ascii="Simplified Arabic" w:eastAsia="Calibri" w:hAnsi="Simplified Arabic" w:cs="Simplified Arabic"/>
          <w:sz w:val="32"/>
          <w:szCs w:val="32"/>
        </w:rPr>
        <w:t>03-06</w:t>
      </w:r>
      <w:r w:rsidRPr="008E262A">
        <w:rPr>
          <w:rFonts w:ascii="Simplified Arabic" w:eastAsia="Calibri" w:hAnsi="Simplified Arabic" w:cs="Simplified Arabic"/>
          <w:sz w:val="32"/>
          <w:szCs w:val="32"/>
          <w:rtl/>
          <w:lang w:val="fr-FR"/>
        </w:rPr>
        <w:t xml:space="preserve"> الخاص بقانون الوظيف العمومي</w:t>
      </w:r>
      <w:r w:rsidRPr="008E262A">
        <w:rPr>
          <w:rFonts w:ascii="Simplified Arabic" w:eastAsia="Calibri" w:hAnsi="Simplified Arabic" w:cs="Simplified Arabic"/>
          <w:sz w:val="32"/>
          <w:szCs w:val="32"/>
          <w:vertAlign w:val="superscript"/>
          <w:rtl/>
          <w:lang w:val="fr-FR"/>
        </w:rPr>
        <w:footnoteReference w:id="43"/>
      </w:r>
      <w:r w:rsidRPr="008E262A">
        <w:rPr>
          <w:rFonts w:ascii="Simplified Arabic" w:eastAsia="Calibri" w:hAnsi="Simplified Arabic" w:cs="Simplified Arabic"/>
          <w:sz w:val="32"/>
          <w:szCs w:val="32"/>
          <w:rtl/>
          <w:lang w:val="fr-FR"/>
        </w:rPr>
        <w:t>،</w:t>
      </w:r>
      <w:r w:rsidR="0085632F">
        <w:rPr>
          <w:rFonts w:ascii="Simplified Arabic" w:eastAsia="Calibri" w:hAnsi="Simplified Arabic" w:cs="Simplified Arabic" w:hint="cs"/>
          <w:sz w:val="32"/>
          <w:szCs w:val="32"/>
          <w:rtl/>
          <w:lang w:bidi="ar-DZ"/>
        </w:rPr>
        <w:t xml:space="preserve"> </w:t>
      </w:r>
      <w:r w:rsidRPr="008E262A">
        <w:rPr>
          <w:rFonts w:ascii="Simplified Arabic" w:eastAsia="Calibri" w:hAnsi="Simplified Arabic" w:cs="Simplified Arabic"/>
          <w:sz w:val="32"/>
          <w:szCs w:val="32"/>
          <w:rtl/>
          <w:lang w:val="fr-FR"/>
        </w:rPr>
        <w:t xml:space="preserve">أما جزاء الإخلال بهذا الالتزام فنصت عليه المادة </w:t>
      </w:r>
      <w:r w:rsidRPr="008E262A">
        <w:rPr>
          <w:rFonts w:ascii="Simplified Arabic" w:eastAsia="Calibri" w:hAnsi="Simplified Arabic" w:cs="Simplified Arabic"/>
          <w:sz w:val="32"/>
          <w:szCs w:val="32"/>
        </w:rPr>
        <w:t>180</w:t>
      </w:r>
      <w:r w:rsidRPr="008E262A">
        <w:rPr>
          <w:rFonts w:ascii="Simplified Arabic" w:eastAsia="Calibri" w:hAnsi="Simplified Arabic" w:cs="Simplified Arabic"/>
          <w:sz w:val="32"/>
          <w:szCs w:val="32"/>
          <w:rtl/>
          <w:lang w:val="fr-FR"/>
        </w:rPr>
        <w:t xml:space="preserve"> من نفس القانون، حيث يتعرض الطبيب الذي</w:t>
      </w:r>
      <w:r w:rsidR="0085632F">
        <w:rPr>
          <w:rFonts w:ascii="Simplified Arabic" w:eastAsia="Calibri" w:hAnsi="Simplified Arabic" w:cs="Simplified Arabic" w:hint="cs"/>
          <w:sz w:val="32"/>
          <w:szCs w:val="32"/>
          <w:rtl/>
          <w:lang w:bidi="ar-DZ"/>
        </w:rPr>
        <w:t xml:space="preserve"> </w:t>
      </w:r>
      <w:r w:rsidR="0085632F" w:rsidRPr="008E262A">
        <w:rPr>
          <w:rFonts w:ascii="Simplified Arabic" w:eastAsia="Calibri" w:hAnsi="Simplified Arabic" w:cs="Simplified Arabic"/>
          <w:sz w:val="32"/>
          <w:szCs w:val="32"/>
          <w:rtl/>
          <w:lang w:val="fr-FR"/>
        </w:rPr>
        <w:t>يفشي الأسرار المهنية إلى عقوبة تأديبية من الدرجة الثالثة دون الإخلال بالمتابعة الجزائية</w:t>
      </w:r>
      <w:r w:rsidR="0085632F" w:rsidRPr="008E262A">
        <w:rPr>
          <w:rFonts w:ascii="Simplified Arabic" w:eastAsia="Calibri" w:hAnsi="Simplified Arabic" w:cs="Simplified Arabic"/>
          <w:sz w:val="32"/>
          <w:szCs w:val="32"/>
        </w:rPr>
        <w:t>.</w:t>
      </w:r>
      <w:r w:rsidR="0085632F" w:rsidRPr="008E262A">
        <w:rPr>
          <w:rFonts w:ascii="Simplified Arabic" w:eastAsia="Calibri" w:hAnsi="Simplified Arabic" w:cs="Simplified Arabic"/>
          <w:sz w:val="32"/>
          <w:szCs w:val="32"/>
          <w:rtl/>
          <w:lang w:val="fr-FR"/>
        </w:rPr>
        <w:t xml:space="preserve"> وعليه تكون</w:t>
      </w:r>
    </w:p>
    <w:p w:rsidR="004C3D2F" w:rsidRPr="008E262A" w:rsidRDefault="004C3D2F" w:rsidP="004C3D2F">
      <w:pPr>
        <w:jc w:val="both"/>
        <w:rPr>
          <w:rFonts w:ascii="Simplified Arabic" w:eastAsia="Calibri" w:hAnsi="Simplified Arabic" w:cs="Simplified Arabic"/>
          <w:sz w:val="32"/>
          <w:szCs w:val="32"/>
        </w:rPr>
      </w:pPr>
      <w:r w:rsidRPr="008E262A">
        <w:rPr>
          <w:rFonts w:ascii="Simplified Arabic" w:eastAsia="Calibri" w:hAnsi="Simplified Arabic" w:cs="Simplified Arabic"/>
          <w:sz w:val="32"/>
          <w:szCs w:val="32"/>
          <w:rtl/>
          <w:lang w:val="fr-FR"/>
        </w:rPr>
        <w:t xml:space="preserve">العقوبة التأديبية للطبيب المفشى لأسرار المرضى، التوقيف عن العمل من أربعة </w:t>
      </w:r>
      <w:r w:rsidRPr="008E262A">
        <w:rPr>
          <w:rFonts w:ascii="Simplified Arabic" w:eastAsia="Calibri" w:hAnsi="Simplified Arabic" w:cs="Simplified Arabic"/>
          <w:sz w:val="32"/>
          <w:szCs w:val="32"/>
        </w:rPr>
        <w:t>(4)</w:t>
      </w:r>
      <w:r w:rsidRPr="008E262A">
        <w:rPr>
          <w:rFonts w:ascii="Simplified Arabic" w:eastAsia="Calibri" w:hAnsi="Simplified Arabic" w:cs="Simplified Arabic"/>
          <w:sz w:val="32"/>
          <w:szCs w:val="32"/>
          <w:rtl/>
          <w:lang w:val="fr-FR"/>
        </w:rPr>
        <w:t xml:space="preserve"> إلى ثمانية </w:t>
      </w:r>
      <w:r w:rsidRPr="008E262A">
        <w:rPr>
          <w:rFonts w:ascii="Simplified Arabic" w:eastAsia="Calibri" w:hAnsi="Simplified Arabic" w:cs="Simplified Arabic"/>
          <w:sz w:val="32"/>
          <w:szCs w:val="32"/>
        </w:rPr>
        <w:t>(8)</w:t>
      </w:r>
      <w:r w:rsidRPr="008E262A">
        <w:rPr>
          <w:rFonts w:ascii="Simplified Arabic" w:eastAsia="Calibri" w:hAnsi="Simplified Arabic" w:cs="Simplified Arabic"/>
          <w:sz w:val="32"/>
          <w:szCs w:val="32"/>
          <w:rtl/>
          <w:lang w:val="fr-FR"/>
        </w:rPr>
        <w:t xml:space="preserve"> أيام أو التنزيل من درجة إلى درجتين أو النقل الإجباري</w:t>
      </w:r>
      <w:r w:rsidRPr="008E262A">
        <w:rPr>
          <w:rFonts w:ascii="Simplified Arabic" w:eastAsia="Calibri" w:hAnsi="Simplified Arabic" w:cs="Simplified Arabic"/>
          <w:sz w:val="32"/>
          <w:szCs w:val="32"/>
        </w:rPr>
        <w:t>.</w:t>
      </w:r>
    </w:p>
    <w:p w:rsidR="004C3D2F" w:rsidRPr="008E262A" w:rsidRDefault="004C3D2F" w:rsidP="004C3D2F">
      <w:pPr>
        <w:jc w:val="both"/>
        <w:rPr>
          <w:rFonts w:ascii="Simplified Arabic" w:eastAsia="Calibri" w:hAnsi="Simplified Arabic" w:cs="Simplified Arabic"/>
          <w:sz w:val="32"/>
          <w:szCs w:val="32"/>
        </w:rPr>
      </w:pPr>
      <w:r w:rsidRPr="008E262A">
        <w:rPr>
          <w:rFonts w:ascii="Simplified Arabic" w:eastAsia="Calibri" w:hAnsi="Simplified Arabic" w:cs="Simplified Arabic"/>
          <w:sz w:val="32"/>
          <w:szCs w:val="32"/>
          <w:rtl/>
          <w:lang w:val="fr-FR"/>
        </w:rPr>
        <w:t xml:space="preserve">ويراعى في تحديد العقوبة التأديبية المطبقة على الطبيب الضوابط التي نصت عليها المادة </w:t>
      </w:r>
      <w:r w:rsidRPr="008E262A">
        <w:rPr>
          <w:rFonts w:ascii="Simplified Arabic" w:eastAsia="Calibri" w:hAnsi="Simplified Arabic" w:cs="Simplified Arabic"/>
          <w:sz w:val="32"/>
          <w:szCs w:val="32"/>
        </w:rPr>
        <w:t>161</w:t>
      </w:r>
      <w:r w:rsidRPr="008E262A">
        <w:rPr>
          <w:rFonts w:ascii="Simplified Arabic" w:eastAsia="Calibri" w:hAnsi="Simplified Arabic" w:cs="Simplified Arabic"/>
          <w:sz w:val="32"/>
          <w:szCs w:val="32"/>
          <w:rtl/>
          <w:lang w:val="fr-FR"/>
        </w:rPr>
        <w:t>من قانون</w:t>
      </w:r>
      <w:r>
        <w:rPr>
          <w:rFonts w:ascii="Simplified Arabic" w:eastAsia="Calibri" w:hAnsi="Simplified Arabic" w:cs="Simplified Arabic" w:hint="cs"/>
          <w:sz w:val="32"/>
          <w:szCs w:val="32"/>
          <w:rtl/>
        </w:rPr>
        <w:t xml:space="preserve"> </w:t>
      </w:r>
      <w:r w:rsidRPr="008E262A">
        <w:rPr>
          <w:rFonts w:ascii="Simplified Arabic" w:eastAsia="Calibri" w:hAnsi="Simplified Arabic" w:cs="Simplified Arabic"/>
          <w:sz w:val="32"/>
          <w:szCs w:val="32"/>
          <w:rtl/>
          <w:lang w:val="fr-FR"/>
        </w:rPr>
        <w:t>الوظيفة العمومية والمتمثلة في درجة جسامة الخطأ والظروف التي أرتكب فيها هذا الخطأ، ومسؤولية</w:t>
      </w:r>
      <w:r>
        <w:rPr>
          <w:rFonts w:ascii="Simplified Arabic" w:eastAsia="Calibri" w:hAnsi="Simplified Arabic" w:cs="Simplified Arabic" w:hint="cs"/>
          <w:sz w:val="32"/>
          <w:szCs w:val="32"/>
          <w:rtl/>
        </w:rPr>
        <w:t xml:space="preserve"> </w:t>
      </w:r>
      <w:r w:rsidRPr="008E262A">
        <w:rPr>
          <w:rFonts w:ascii="Simplified Arabic" w:eastAsia="Calibri" w:hAnsi="Simplified Arabic" w:cs="Simplified Arabic"/>
          <w:sz w:val="32"/>
          <w:szCs w:val="32"/>
          <w:rtl/>
          <w:lang w:val="fr-FR"/>
        </w:rPr>
        <w:t>الموظف المعني، والنتائج المترتبة علي سير المصلحة، والضرر الذي لحق بالمصلحة وبالمستفيدين من المرفق العام</w:t>
      </w:r>
      <w:r w:rsidRPr="008E262A">
        <w:rPr>
          <w:rFonts w:ascii="Simplified Arabic" w:eastAsia="Calibri" w:hAnsi="Simplified Arabic" w:cs="Simplified Arabic"/>
          <w:sz w:val="32"/>
          <w:szCs w:val="32"/>
        </w:rPr>
        <w:t>.</w:t>
      </w:r>
    </w:p>
    <w:p w:rsidR="004C3D2F" w:rsidRPr="008E262A" w:rsidRDefault="004C3D2F" w:rsidP="004C3D2F">
      <w:pPr>
        <w:jc w:val="both"/>
        <w:rPr>
          <w:rFonts w:ascii="Simplified Arabic" w:eastAsia="Calibri" w:hAnsi="Simplified Arabic" w:cs="Simplified Arabic"/>
          <w:sz w:val="32"/>
          <w:szCs w:val="32"/>
        </w:rPr>
      </w:pPr>
      <w:r w:rsidRPr="008E262A">
        <w:rPr>
          <w:rFonts w:ascii="Simplified Arabic" w:eastAsia="Calibri" w:hAnsi="Simplified Arabic" w:cs="Simplified Arabic"/>
          <w:sz w:val="32"/>
          <w:szCs w:val="32"/>
          <w:rtl/>
          <w:lang w:val="fr-FR"/>
        </w:rPr>
        <w:t>ويكفي لفرض العقوبة التأديبية أن يُهمل الأمين على السرّ واجباته في العناية والمحافظة ويؤجل تطبيق هذه</w:t>
      </w:r>
      <w:r>
        <w:rPr>
          <w:rFonts w:ascii="Simplified Arabic" w:eastAsia="Calibri" w:hAnsi="Simplified Arabic" w:cs="Simplified Arabic" w:hint="cs"/>
          <w:sz w:val="32"/>
          <w:szCs w:val="32"/>
          <w:rtl/>
        </w:rPr>
        <w:t xml:space="preserve"> </w:t>
      </w:r>
      <w:r w:rsidRPr="008E262A">
        <w:rPr>
          <w:rFonts w:ascii="Simplified Arabic" w:eastAsia="Calibri" w:hAnsi="Simplified Arabic" w:cs="Simplified Arabic"/>
          <w:sz w:val="32"/>
          <w:szCs w:val="32"/>
          <w:rtl/>
          <w:lang w:val="fr-FR"/>
        </w:rPr>
        <w:t>العقوبة في حالة المتابعة الجزائية إلى غاية صدور حكم نهائي فيها، بعد التوقيف الفوري للطبيب وإعلام</w:t>
      </w:r>
      <w:r>
        <w:rPr>
          <w:rFonts w:ascii="Simplified Arabic" w:eastAsia="Calibri" w:hAnsi="Simplified Arabic" w:cs="Simplified Arabic" w:hint="cs"/>
          <w:sz w:val="32"/>
          <w:szCs w:val="32"/>
          <w:rtl/>
        </w:rPr>
        <w:t xml:space="preserve"> </w:t>
      </w:r>
      <w:r w:rsidRPr="008E262A">
        <w:rPr>
          <w:rFonts w:ascii="Simplified Arabic" w:eastAsia="Calibri" w:hAnsi="Simplified Arabic" w:cs="Simplified Arabic"/>
          <w:sz w:val="32"/>
          <w:szCs w:val="32"/>
          <w:rtl/>
          <w:lang w:val="fr-FR"/>
        </w:rPr>
        <w:t xml:space="preserve">اللجنة المتساوية الأعضاء لاتخاذ الإجراءات اللازمة، حسب نص المادة </w:t>
      </w:r>
      <w:r w:rsidRPr="008E262A">
        <w:rPr>
          <w:rFonts w:ascii="Simplified Arabic" w:eastAsia="Calibri" w:hAnsi="Simplified Arabic" w:cs="Simplified Arabic"/>
          <w:sz w:val="32"/>
          <w:szCs w:val="32"/>
        </w:rPr>
        <w:t>174</w:t>
      </w:r>
      <w:r w:rsidRPr="008E262A">
        <w:rPr>
          <w:rFonts w:ascii="Simplified Arabic" w:eastAsia="Calibri" w:hAnsi="Simplified Arabic" w:cs="Simplified Arabic"/>
          <w:sz w:val="32"/>
          <w:szCs w:val="32"/>
          <w:rtl/>
          <w:lang w:val="fr-FR"/>
        </w:rPr>
        <w:t xml:space="preserve"> من قانون الوظيفة العمومية</w:t>
      </w:r>
      <w:r w:rsidRPr="008E262A">
        <w:rPr>
          <w:rFonts w:ascii="Simplified Arabic" w:eastAsia="Calibri" w:hAnsi="Simplified Arabic" w:cs="Simplified Arabic"/>
          <w:sz w:val="32"/>
          <w:szCs w:val="32"/>
        </w:rPr>
        <w:t>.</w:t>
      </w:r>
    </w:p>
    <w:p w:rsidR="004C3D2F" w:rsidRPr="008E262A" w:rsidRDefault="004C3D2F" w:rsidP="00BC5517">
      <w:pPr>
        <w:jc w:val="both"/>
        <w:rPr>
          <w:rFonts w:ascii="Simplified Arabic" w:eastAsia="Calibri" w:hAnsi="Simplified Arabic" w:cs="Simplified Arabic"/>
          <w:sz w:val="32"/>
          <w:szCs w:val="32"/>
        </w:rPr>
      </w:pPr>
      <w:r w:rsidRPr="008E262A">
        <w:rPr>
          <w:rFonts w:ascii="Simplified Arabic" w:eastAsia="Calibri" w:hAnsi="Simplified Arabic" w:cs="Simplified Arabic"/>
          <w:sz w:val="32"/>
          <w:szCs w:val="32"/>
          <w:rtl/>
          <w:lang w:val="fr-FR"/>
        </w:rPr>
        <w:t xml:space="preserve">ويمكن للطبيب رفع تظلم أمام لجنة الطعن خلال شهر </w:t>
      </w:r>
      <w:r w:rsidRPr="008E262A">
        <w:rPr>
          <w:rFonts w:ascii="Simplified Arabic" w:eastAsia="Calibri" w:hAnsi="Simplified Arabic" w:cs="Simplified Arabic"/>
          <w:sz w:val="32"/>
          <w:szCs w:val="32"/>
        </w:rPr>
        <w:t>(1)</w:t>
      </w:r>
      <w:r w:rsidRPr="008E262A">
        <w:rPr>
          <w:rFonts w:ascii="Simplified Arabic" w:eastAsia="Calibri" w:hAnsi="Simplified Arabic" w:cs="Simplified Arabic"/>
          <w:sz w:val="32"/>
          <w:szCs w:val="32"/>
          <w:rtl/>
          <w:lang w:val="fr-FR"/>
        </w:rPr>
        <w:t xml:space="preserve"> من تاريخ صدور ا</w:t>
      </w:r>
      <w:r w:rsidR="00BC5517">
        <w:rPr>
          <w:rFonts w:ascii="Simplified Arabic" w:eastAsia="Calibri" w:hAnsi="Simplified Arabic" w:cs="Simplified Arabic"/>
          <w:sz w:val="32"/>
          <w:szCs w:val="32"/>
          <w:rtl/>
          <w:lang w:val="fr-FR"/>
        </w:rPr>
        <w:t>لحكم بالعقوبة التأديبية، حسب نص</w:t>
      </w:r>
      <w:r w:rsidRPr="008E262A">
        <w:rPr>
          <w:rFonts w:ascii="Simplified Arabic" w:eastAsia="Calibri" w:hAnsi="Simplified Arabic" w:cs="Simplified Arabic"/>
          <w:sz w:val="32"/>
          <w:szCs w:val="32"/>
          <w:rtl/>
          <w:lang w:val="fr-FR"/>
        </w:rPr>
        <w:t xml:space="preserve"> المادة </w:t>
      </w:r>
      <w:r w:rsidRPr="008E262A">
        <w:rPr>
          <w:rFonts w:ascii="Simplified Arabic" w:eastAsia="Calibri" w:hAnsi="Simplified Arabic" w:cs="Simplified Arabic"/>
          <w:sz w:val="32"/>
          <w:szCs w:val="32"/>
        </w:rPr>
        <w:t>175</w:t>
      </w:r>
      <w:r w:rsidRPr="008E262A">
        <w:rPr>
          <w:rFonts w:ascii="Simplified Arabic" w:eastAsia="Calibri" w:hAnsi="Simplified Arabic" w:cs="Simplified Arabic"/>
          <w:sz w:val="32"/>
          <w:szCs w:val="32"/>
          <w:rtl/>
          <w:lang w:val="fr-FR"/>
        </w:rPr>
        <w:t xml:space="preserve"> من قانون الوظيفة العمومية</w:t>
      </w:r>
      <w:r w:rsidRPr="008E262A">
        <w:rPr>
          <w:rFonts w:ascii="Simplified Arabic" w:eastAsia="Calibri" w:hAnsi="Simplified Arabic" w:cs="Simplified Arabic"/>
          <w:sz w:val="32"/>
          <w:szCs w:val="32"/>
        </w:rPr>
        <w:t>.</w:t>
      </w:r>
    </w:p>
    <w:p w:rsidR="004C3D2F" w:rsidRDefault="004C3D2F" w:rsidP="0085632F">
      <w:pPr>
        <w:jc w:val="both"/>
        <w:rPr>
          <w:rFonts w:ascii="Simplified Arabic" w:eastAsia="Calibri" w:hAnsi="Simplified Arabic" w:cs="Simplified Arabic"/>
          <w:sz w:val="32"/>
          <w:szCs w:val="32"/>
          <w:rtl/>
          <w:lang w:val="fr-FR"/>
        </w:rPr>
      </w:pPr>
    </w:p>
    <w:p w:rsidR="004C3D2F" w:rsidRDefault="004C3D2F" w:rsidP="0085632F">
      <w:pPr>
        <w:jc w:val="both"/>
        <w:rPr>
          <w:rFonts w:ascii="Simplified Arabic" w:eastAsia="Calibri" w:hAnsi="Simplified Arabic" w:cs="Simplified Arabic"/>
          <w:sz w:val="32"/>
          <w:szCs w:val="32"/>
          <w:rtl/>
          <w:lang w:val="fr-FR"/>
        </w:rPr>
      </w:pPr>
    </w:p>
    <w:p w:rsidR="004C3D2F" w:rsidRPr="008E262A" w:rsidRDefault="004C3D2F" w:rsidP="0085632F">
      <w:pPr>
        <w:jc w:val="both"/>
        <w:rPr>
          <w:rFonts w:ascii="Simplified Arabic" w:eastAsia="Calibri" w:hAnsi="Simplified Arabic" w:cs="Simplified Arabic"/>
          <w:sz w:val="32"/>
          <w:szCs w:val="32"/>
          <w:rtl/>
          <w:lang w:bidi="ar-DZ"/>
        </w:rPr>
        <w:sectPr w:rsidR="004C3D2F" w:rsidRPr="008E262A">
          <w:footnotePr>
            <w:numRestart w:val="eachPage"/>
          </w:footnotePr>
          <w:pgSz w:w="11910" w:h="16840"/>
          <w:pgMar w:top="1140" w:right="1300" w:bottom="1180" w:left="1300" w:header="767" w:footer="998" w:gutter="0"/>
          <w:cols w:space="720"/>
        </w:sectPr>
      </w:pPr>
    </w:p>
    <w:p w:rsidR="008E262A" w:rsidRPr="008E262A" w:rsidRDefault="008E262A" w:rsidP="008E262A">
      <w:pPr>
        <w:jc w:val="both"/>
        <w:rPr>
          <w:rFonts w:ascii="Simplified Arabic" w:eastAsia="Calibri" w:hAnsi="Simplified Arabic" w:cs="Simplified Arabic"/>
          <w:b/>
          <w:bCs/>
          <w:sz w:val="32"/>
          <w:szCs w:val="32"/>
        </w:rPr>
      </w:pPr>
      <w:r w:rsidRPr="008E262A">
        <w:rPr>
          <w:rFonts w:ascii="Simplified Arabic" w:eastAsia="Calibri" w:hAnsi="Simplified Arabic" w:cs="Simplified Arabic"/>
          <w:b/>
          <w:bCs/>
          <w:sz w:val="32"/>
          <w:szCs w:val="32"/>
        </w:rPr>
        <w:lastRenderedPageBreak/>
        <w:t>-2</w:t>
      </w:r>
      <w:r w:rsidRPr="008E262A">
        <w:rPr>
          <w:rFonts w:ascii="Simplified Arabic" w:eastAsia="Calibri" w:hAnsi="Simplified Arabic" w:cs="Simplified Arabic"/>
          <w:b/>
          <w:bCs/>
          <w:sz w:val="32"/>
          <w:szCs w:val="32"/>
          <w:rtl/>
          <w:lang w:val="fr-FR"/>
        </w:rPr>
        <w:t xml:space="preserve"> الجزاء التأديبي في مدونة أخلاقيات الطب</w:t>
      </w:r>
      <w:r w:rsidRPr="008E262A">
        <w:rPr>
          <w:rFonts w:ascii="Simplified Arabic" w:eastAsia="Calibri" w:hAnsi="Simplified Arabic" w:cs="Simplified Arabic"/>
          <w:b/>
          <w:bCs/>
          <w:sz w:val="32"/>
          <w:szCs w:val="32"/>
        </w:rPr>
        <w:t>:</w:t>
      </w:r>
    </w:p>
    <w:p w:rsidR="008E262A" w:rsidRPr="008E262A" w:rsidRDefault="008E262A" w:rsidP="0085632F">
      <w:pPr>
        <w:jc w:val="both"/>
        <w:rPr>
          <w:rFonts w:ascii="Simplified Arabic" w:eastAsia="Calibri" w:hAnsi="Simplified Arabic" w:cs="Simplified Arabic"/>
          <w:sz w:val="32"/>
          <w:szCs w:val="32"/>
        </w:rPr>
      </w:pPr>
      <w:r w:rsidRPr="008E262A">
        <w:rPr>
          <w:rFonts w:ascii="Simplified Arabic" w:eastAsia="Calibri" w:hAnsi="Simplified Arabic" w:cs="Simplified Arabic"/>
          <w:sz w:val="32"/>
          <w:szCs w:val="32"/>
          <w:rtl/>
          <w:lang w:val="fr-FR"/>
        </w:rPr>
        <w:t>كل طبيب يقصر في التزاماته المهنية أو بمناسبة تأديتها بإفشاء أسرار المرضى يتحمّل المسؤولية الأدبية</w:t>
      </w:r>
      <w:r w:rsidR="0085632F">
        <w:rPr>
          <w:rFonts w:ascii="Simplified Arabic" w:eastAsia="Calibri" w:hAnsi="Simplified Arabic" w:cs="Simplified Arabic" w:hint="cs"/>
          <w:sz w:val="32"/>
          <w:szCs w:val="32"/>
          <w:rtl/>
          <w:lang w:bidi="ar-DZ"/>
        </w:rPr>
        <w:t xml:space="preserve"> </w:t>
      </w:r>
      <w:r w:rsidRPr="008E262A">
        <w:rPr>
          <w:rFonts w:ascii="Simplified Arabic" w:eastAsia="Calibri" w:hAnsi="Simplified Arabic" w:cs="Simplified Arabic"/>
          <w:sz w:val="32"/>
          <w:szCs w:val="32"/>
        </w:rPr>
        <w:t>dontologique</w:t>
      </w:r>
      <w:r w:rsidRPr="008E262A">
        <w:rPr>
          <w:rFonts w:ascii="Simplified Arabic" w:eastAsia="Calibri" w:hAnsi="Simplified Arabic" w:cs="Simplified Arabic"/>
          <w:sz w:val="32"/>
          <w:szCs w:val="32"/>
          <w:rtl/>
          <w:lang w:val="fr-FR"/>
        </w:rPr>
        <w:t xml:space="preserve"> </w:t>
      </w:r>
      <w:r w:rsidRPr="008E262A">
        <w:rPr>
          <w:rFonts w:ascii="Simplified Arabic" w:eastAsia="Calibri" w:hAnsi="Simplified Arabic" w:cs="Simplified Arabic"/>
          <w:sz w:val="32"/>
          <w:szCs w:val="32"/>
        </w:rPr>
        <w:t>Responsabilité</w:t>
      </w:r>
      <w:r w:rsidRPr="008E262A">
        <w:rPr>
          <w:rFonts w:ascii="Simplified Arabic" w:eastAsia="Calibri" w:hAnsi="Simplified Arabic" w:cs="Simplified Arabic"/>
          <w:sz w:val="32"/>
          <w:szCs w:val="32"/>
          <w:rtl/>
          <w:lang w:val="fr-FR"/>
        </w:rPr>
        <w:t>، حيث يعتبر الإفشاء في هذه الحالة خطأ متعلقا بآداب الطب</w:t>
      </w:r>
      <w:r w:rsidR="0085632F">
        <w:rPr>
          <w:rFonts w:ascii="Simplified Arabic" w:eastAsia="Calibri" w:hAnsi="Simplified Arabic" w:cs="Simplified Arabic" w:hint="cs"/>
          <w:sz w:val="32"/>
          <w:szCs w:val="32"/>
          <w:rtl/>
          <w:lang w:bidi="ar-DZ"/>
        </w:rPr>
        <w:t xml:space="preserve"> </w:t>
      </w:r>
      <w:r w:rsidRPr="008E262A">
        <w:rPr>
          <w:rFonts w:ascii="Simplified Arabic" w:eastAsia="Calibri" w:hAnsi="Simplified Arabic" w:cs="Simplified Arabic"/>
          <w:sz w:val="32"/>
          <w:szCs w:val="32"/>
        </w:rPr>
        <w:t>déontologique</w:t>
      </w:r>
      <w:r w:rsidRPr="008E262A">
        <w:rPr>
          <w:rFonts w:ascii="Simplified Arabic" w:eastAsia="Calibri" w:hAnsi="Simplified Arabic" w:cs="Simplified Arabic"/>
          <w:sz w:val="32"/>
          <w:szCs w:val="32"/>
          <w:rtl/>
          <w:lang w:val="fr-FR"/>
        </w:rPr>
        <w:t xml:space="preserve"> </w:t>
      </w:r>
      <w:r w:rsidRPr="008E262A">
        <w:rPr>
          <w:rFonts w:ascii="Simplified Arabic" w:eastAsia="Calibri" w:hAnsi="Simplified Arabic" w:cs="Simplified Arabic"/>
          <w:sz w:val="32"/>
          <w:szCs w:val="32"/>
        </w:rPr>
        <w:t>Faute</w:t>
      </w:r>
      <w:r w:rsidR="0085632F">
        <w:rPr>
          <w:rFonts w:ascii="Simplified Arabic" w:eastAsia="Calibri" w:hAnsi="Simplified Arabic" w:cs="Simplified Arabic" w:hint="cs"/>
          <w:sz w:val="32"/>
          <w:szCs w:val="32"/>
          <w:rtl/>
        </w:rPr>
        <w:t xml:space="preserve"> </w:t>
      </w:r>
      <w:r w:rsidRPr="008E262A">
        <w:rPr>
          <w:rFonts w:ascii="Simplified Arabic" w:eastAsia="Calibri" w:hAnsi="Simplified Arabic" w:cs="Simplified Arabic"/>
          <w:sz w:val="32"/>
          <w:szCs w:val="32"/>
          <w:rtl/>
          <w:lang w:val="fr-FR"/>
        </w:rPr>
        <w:t>يستلزم المسؤولية التأديبية التي لا تهدف إلى تعويض الضرر، وإنما إلى عقاب الطبيب المخطئ، ومنه حماية المهنة الطبية من الأعمال والتصرفات غير المشروعة</w:t>
      </w:r>
      <w:r w:rsidRPr="008E262A">
        <w:rPr>
          <w:rFonts w:ascii="Simplified Arabic" w:eastAsia="Calibri" w:hAnsi="Simplified Arabic" w:cs="Simplified Arabic"/>
          <w:sz w:val="32"/>
          <w:szCs w:val="32"/>
        </w:rPr>
        <w:t>.</w:t>
      </w:r>
    </w:p>
    <w:p w:rsidR="008E262A" w:rsidRPr="008E262A" w:rsidRDefault="008E262A" w:rsidP="008E262A">
      <w:pPr>
        <w:jc w:val="both"/>
        <w:rPr>
          <w:rFonts w:ascii="Simplified Arabic" w:eastAsia="Calibri" w:hAnsi="Simplified Arabic" w:cs="Simplified Arabic"/>
          <w:sz w:val="32"/>
          <w:szCs w:val="32"/>
        </w:rPr>
        <w:sectPr w:rsidR="008E262A" w:rsidRPr="008E262A">
          <w:footnotePr>
            <w:numRestart w:val="eachPage"/>
          </w:footnotePr>
          <w:pgSz w:w="11910" w:h="16840"/>
          <w:pgMar w:top="1140" w:right="1300" w:bottom="1180" w:left="1300" w:header="767" w:footer="998" w:gutter="0"/>
          <w:cols w:space="720"/>
        </w:sectPr>
      </w:pPr>
    </w:p>
    <w:p w:rsidR="008E262A" w:rsidRPr="008E262A" w:rsidRDefault="008E262A" w:rsidP="0085632F">
      <w:pPr>
        <w:jc w:val="both"/>
        <w:rPr>
          <w:rFonts w:ascii="Simplified Arabic" w:eastAsia="Calibri" w:hAnsi="Simplified Arabic" w:cs="Simplified Arabic"/>
          <w:sz w:val="32"/>
          <w:szCs w:val="32"/>
        </w:rPr>
      </w:pPr>
      <w:r w:rsidRPr="008E262A">
        <w:rPr>
          <w:rFonts w:ascii="Simplified Arabic" w:eastAsia="Calibri" w:hAnsi="Simplified Arabic" w:cs="Simplified Arabic"/>
          <w:sz w:val="32"/>
          <w:szCs w:val="32"/>
          <w:rtl/>
          <w:lang w:val="fr-FR"/>
        </w:rPr>
        <w:lastRenderedPageBreak/>
        <w:t>والمبدأ أنه يجوز للمريض المطالبة بالتعويض مع الاحتجاج بالإدانة التأديبية أمام القضاء المدني، وهذا ما</w:t>
      </w:r>
      <w:r w:rsidR="0085632F">
        <w:rPr>
          <w:rFonts w:ascii="Simplified Arabic" w:eastAsia="Calibri" w:hAnsi="Simplified Arabic" w:cs="Simplified Arabic" w:hint="cs"/>
          <w:sz w:val="32"/>
          <w:szCs w:val="32"/>
          <w:rtl/>
          <w:lang w:bidi="ar-DZ"/>
        </w:rPr>
        <w:t xml:space="preserve"> </w:t>
      </w:r>
      <w:r w:rsidRPr="008E262A">
        <w:rPr>
          <w:rFonts w:ascii="Simplified Arabic" w:eastAsia="Calibri" w:hAnsi="Simplified Arabic" w:cs="Simplified Arabic"/>
          <w:sz w:val="32"/>
          <w:szCs w:val="32"/>
          <w:rtl/>
          <w:lang w:val="fr-FR"/>
        </w:rPr>
        <w:t xml:space="preserve">أشارت إليه محكمة النقض الفرنسية </w:t>
      </w:r>
      <w:r w:rsidRPr="008E262A">
        <w:rPr>
          <w:rFonts w:ascii="Simplified Arabic" w:eastAsia="Calibri" w:hAnsi="Simplified Arabic" w:cs="Simplified Arabic"/>
          <w:sz w:val="32"/>
          <w:szCs w:val="32"/>
        </w:rPr>
        <w:t>:</w:t>
      </w:r>
      <w:r w:rsidRPr="008E262A">
        <w:rPr>
          <w:rFonts w:ascii="Simplified Arabic" w:eastAsia="Calibri" w:hAnsi="Simplified Arabic" w:cs="Simplified Arabic"/>
          <w:sz w:val="32"/>
          <w:szCs w:val="32"/>
          <w:rtl/>
          <w:lang w:val="fr-FR"/>
        </w:rPr>
        <w:t xml:space="preserve"> </w:t>
      </w:r>
      <w:r w:rsidRPr="008E262A">
        <w:rPr>
          <w:rFonts w:ascii="Simplified Arabic" w:eastAsia="Calibri" w:hAnsi="Simplified Arabic" w:cs="Simplified Arabic"/>
          <w:sz w:val="32"/>
          <w:szCs w:val="32"/>
        </w:rPr>
        <w:t>"</w:t>
      </w:r>
      <w:r w:rsidRPr="008E262A">
        <w:rPr>
          <w:rFonts w:ascii="Simplified Arabic" w:eastAsia="Calibri" w:hAnsi="Simplified Arabic" w:cs="Simplified Arabic"/>
          <w:sz w:val="32"/>
          <w:szCs w:val="32"/>
          <w:rtl/>
          <w:lang w:val="fr-FR"/>
        </w:rPr>
        <w:t xml:space="preserve"> إن خرق التزامات قواعد آداب المهنة من شأنه أن يشكل خطأ في الشريعة العامة</w:t>
      </w:r>
      <w:r w:rsidRPr="008E262A">
        <w:rPr>
          <w:rFonts w:ascii="Simplified Arabic" w:eastAsia="Calibri" w:hAnsi="Simplified Arabic" w:cs="Simplified Arabic"/>
          <w:sz w:val="32"/>
          <w:szCs w:val="32"/>
        </w:rPr>
        <w:t>".</w:t>
      </w:r>
    </w:p>
    <w:p w:rsidR="008E262A" w:rsidRPr="008E262A" w:rsidRDefault="008E262A" w:rsidP="008E262A">
      <w:pPr>
        <w:jc w:val="both"/>
        <w:rPr>
          <w:rFonts w:ascii="Simplified Arabic" w:eastAsia="Calibri" w:hAnsi="Simplified Arabic" w:cs="Simplified Arabic"/>
          <w:sz w:val="32"/>
          <w:szCs w:val="32"/>
        </w:rPr>
      </w:pPr>
      <w:r w:rsidRPr="008E262A">
        <w:rPr>
          <w:rFonts w:ascii="Simplified Arabic" w:eastAsia="Calibri" w:hAnsi="Simplified Arabic" w:cs="Simplified Arabic"/>
          <w:sz w:val="32"/>
          <w:szCs w:val="32"/>
          <w:rtl/>
          <w:lang w:val="fr-FR"/>
        </w:rPr>
        <w:t>وطبقا لمبدأ شرعية الجرائم والعقوبات الذي ينطبق حتى على العقوبات ذات الطابع الإداري، فإنّه لا يمكن لمجلس أخلاقيات الطب المنعقد في تشكيلته التأديبية أن يصدر عقوبة لم ينص عليها القانون، كما لا يمكنه أن يحكم بأي تعويض حتى و لو تم رفع ومباشرة الدعوى التأديبية بناء على شكوى من المريض المتضرر من الإفشاء</w:t>
      </w:r>
      <w:r w:rsidRPr="008E262A">
        <w:rPr>
          <w:rFonts w:ascii="Simplified Arabic" w:eastAsia="Calibri" w:hAnsi="Simplified Arabic" w:cs="Simplified Arabic"/>
          <w:sz w:val="32"/>
          <w:szCs w:val="32"/>
          <w:vertAlign w:val="superscript"/>
          <w:rtl/>
          <w:lang w:val="fr-FR"/>
        </w:rPr>
        <w:footnoteReference w:id="44"/>
      </w:r>
      <w:r w:rsidRPr="008E262A">
        <w:rPr>
          <w:rFonts w:ascii="Simplified Arabic" w:eastAsia="Calibri" w:hAnsi="Simplified Arabic" w:cs="Simplified Arabic"/>
          <w:sz w:val="32"/>
          <w:szCs w:val="32"/>
        </w:rPr>
        <w:t>.</w:t>
      </w:r>
    </w:p>
    <w:p w:rsidR="008E262A" w:rsidRPr="008E262A" w:rsidRDefault="008E262A" w:rsidP="0085632F">
      <w:pPr>
        <w:jc w:val="both"/>
        <w:rPr>
          <w:rFonts w:ascii="Simplified Arabic" w:eastAsia="Calibri" w:hAnsi="Simplified Arabic" w:cs="Simplified Arabic"/>
          <w:sz w:val="32"/>
          <w:szCs w:val="32"/>
        </w:rPr>
      </w:pPr>
      <w:r w:rsidRPr="008E262A">
        <w:rPr>
          <w:rFonts w:ascii="Simplified Arabic" w:eastAsia="Calibri" w:hAnsi="Simplified Arabic" w:cs="Simplified Arabic"/>
          <w:sz w:val="32"/>
          <w:szCs w:val="32"/>
          <w:rtl/>
          <w:lang w:val="fr-FR"/>
        </w:rPr>
        <w:t>ويجوز للمجلس الجهوي لأخلاقيات مهنة الطب أن يتخذ عقوبتي الإنذار، أو التوبيخ، أو منع من  ممارسة</w:t>
      </w:r>
      <w:r w:rsidR="0085632F">
        <w:rPr>
          <w:rFonts w:ascii="Simplified Arabic" w:eastAsia="Calibri" w:hAnsi="Simplified Arabic" w:cs="Simplified Arabic" w:hint="cs"/>
          <w:sz w:val="32"/>
          <w:szCs w:val="32"/>
          <w:rtl/>
        </w:rPr>
        <w:t xml:space="preserve"> </w:t>
      </w:r>
      <w:r w:rsidRPr="008E262A">
        <w:rPr>
          <w:rFonts w:ascii="Simplified Arabic" w:eastAsia="Calibri" w:hAnsi="Simplified Arabic" w:cs="Simplified Arabic"/>
          <w:sz w:val="32"/>
          <w:szCs w:val="32"/>
          <w:rtl/>
          <w:lang w:val="fr-FR"/>
        </w:rPr>
        <w:t xml:space="preserve">المهنة يقترحها المجلس على السلطات الإدارية أو غلق المؤسسة الصحية طبقا  للمادة </w:t>
      </w:r>
      <w:r w:rsidRPr="008E262A">
        <w:rPr>
          <w:rFonts w:ascii="Simplified Arabic" w:eastAsia="Calibri" w:hAnsi="Simplified Arabic" w:cs="Simplified Arabic"/>
          <w:sz w:val="32"/>
          <w:szCs w:val="32"/>
        </w:rPr>
        <w:t>17</w:t>
      </w:r>
      <w:r w:rsidRPr="008E262A">
        <w:rPr>
          <w:rFonts w:ascii="Simplified Arabic" w:eastAsia="Calibri" w:hAnsi="Simplified Arabic" w:cs="Simplified Arabic"/>
          <w:sz w:val="32"/>
          <w:szCs w:val="32"/>
          <w:rtl/>
          <w:lang w:val="fr-FR"/>
        </w:rPr>
        <w:t>من قانون الصحة</w:t>
      </w:r>
      <w:r w:rsidRPr="008E262A">
        <w:rPr>
          <w:rFonts w:ascii="Simplified Arabic" w:eastAsia="Calibri" w:hAnsi="Simplified Arabic" w:cs="Simplified Arabic"/>
          <w:sz w:val="32"/>
          <w:szCs w:val="32"/>
        </w:rPr>
        <w:t>.</w:t>
      </w:r>
    </w:p>
    <w:p w:rsidR="008E262A" w:rsidRPr="008E262A" w:rsidRDefault="008E262A" w:rsidP="008E262A">
      <w:pPr>
        <w:jc w:val="both"/>
        <w:rPr>
          <w:rFonts w:ascii="Simplified Arabic" w:eastAsia="Calibri" w:hAnsi="Simplified Arabic" w:cs="Simplified Arabic"/>
          <w:sz w:val="32"/>
          <w:szCs w:val="32"/>
        </w:rPr>
      </w:pPr>
      <w:r w:rsidRPr="008E262A">
        <w:rPr>
          <w:rFonts w:ascii="Simplified Arabic" w:eastAsia="Calibri" w:hAnsi="Simplified Arabic" w:cs="Simplified Arabic"/>
          <w:sz w:val="32"/>
          <w:szCs w:val="32"/>
          <w:rtl/>
          <w:lang w:val="fr-FR"/>
        </w:rPr>
        <w:t>وعقوبة المنع من ممارسة المهنة كجزاء تأديبي تطبق على الأطباء كأشخاص طبيعيين، بينما عقوبة غلق المؤسسة الصحية تعتبر جزاء إداريا يطبق على الشخص المعنوي</w:t>
      </w:r>
      <w:r w:rsidRPr="008E262A">
        <w:rPr>
          <w:rFonts w:ascii="Simplified Arabic" w:eastAsia="Calibri" w:hAnsi="Simplified Arabic" w:cs="Simplified Arabic"/>
          <w:sz w:val="32"/>
          <w:szCs w:val="32"/>
        </w:rPr>
        <w:t>.</w:t>
      </w:r>
      <w:r w:rsidRPr="008E262A">
        <w:rPr>
          <w:rFonts w:ascii="Simplified Arabic" w:eastAsia="Calibri" w:hAnsi="Simplified Arabic" w:cs="Simplified Arabic"/>
          <w:sz w:val="32"/>
          <w:szCs w:val="32"/>
          <w:vertAlign w:val="superscript"/>
        </w:rPr>
        <w:footnoteReference w:id="45"/>
      </w:r>
      <w:r w:rsidRPr="008E262A">
        <w:rPr>
          <w:rFonts w:ascii="Simplified Arabic" w:eastAsia="Calibri" w:hAnsi="Simplified Arabic" w:cs="Simplified Arabic"/>
          <w:sz w:val="32"/>
          <w:szCs w:val="32"/>
          <w:rtl/>
          <w:lang w:val="fr-FR"/>
        </w:rPr>
        <w:t xml:space="preserve"> </w:t>
      </w:r>
    </w:p>
    <w:p w:rsidR="008E262A" w:rsidRPr="008E262A" w:rsidRDefault="008E262A" w:rsidP="0085632F">
      <w:pPr>
        <w:jc w:val="both"/>
        <w:rPr>
          <w:rFonts w:ascii="Simplified Arabic" w:eastAsia="Calibri" w:hAnsi="Simplified Arabic" w:cs="Simplified Arabic"/>
          <w:sz w:val="32"/>
          <w:szCs w:val="32"/>
        </w:rPr>
      </w:pPr>
      <w:r w:rsidRPr="008E262A">
        <w:rPr>
          <w:rFonts w:ascii="Simplified Arabic" w:eastAsia="Calibri" w:hAnsi="Simplified Arabic" w:cs="Simplified Arabic"/>
          <w:sz w:val="32"/>
          <w:szCs w:val="32"/>
          <w:rtl/>
          <w:lang w:val="fr-FR"/>
        </w:rPr>
        <w:t>كما أنه في حالة النطق بعقوبة الإنذار و التوبيخ، فإنه يترتب عنه الحرمان من حق الانتخاب لمدة ثلاث</w:t>
      </w:r>
      <w:r w:rsidR="0085632F">
        <w:rPr>
          <w:rFonts w:ascii="Simplified Arabic" w:eastAsia="Calibri" w:hAnsi="Simplified Arabic" w:cs="Simplified Arabic" w:hint="cs"/>
          <w:sz w:val="32"/>
          <w:szCs w:val="32"/>
          <w:rtl/>
          <w:lang w:bidi="ar-DZ"/>
        </w:rPr>
        <w:t xml:space="preserve"> </w:t>
      </w:r>
      <w:r w:rsidR="0085632F" w:rsidRPr="008E262A">
        <w:rPr>
          <w:rFonts w:ascii="Simplified Arabic" w:eastAsia="Calibri" w:hAnsi="Simplified Arabic" w:cs="Simplified Arabic"/>
          <w:sz w:val="32"/>
          <w:szCs w:val="32"/>
        </w:rPr>
        <w:t xml:space="preserve"> </w:t>
      </w:r>
      <w:r w:rsidRPr="008E262A">
        <w:rPr>
          <w:rFonts w:ascii="Simplified Arabic" w:eastAsia="Calibri" w:hAnsi="Simplified Arabic" w:cs="Simplified Arabic"/>
          <w:sz w:val="32"/>
          <w:szCs w:val="32"/>
        </w:rPr>
        <w:t>(3)</w:t>
      </w:r>
      <w:r w:rsidRPr="008E262A">
        <w:rPr>
          <w:rFonts w:ascii="Simplified Arabic" w:eastAsia="Calibri" w:hAnsi="Simplified Arabic" w:cs="Simplified Arabic"/>
          <w:sz w:val="32"/>
          <w:szCs w:val="32"/>
          <w:rtl/>
          <w:lang w:val="fr-FR"/>
        </w:rPr>
        <w:t xml:space="preserve"> سنوات، أما المنع المؤقت من ممارسة المهنة فينتج عنه فقدان هذا الحق لمدة خمس سنوات حسب</w:t>
      </w:r>
      <w:r w:rsidR="0085632F">
        <w:rPr>
          <w:rFonts w:ascii="Simplified Arabic" w:eastAsia="Calibri" w:hAnsi="Simplified Arabic" w:cs="Simplified Arabic" w:hint="cs"/>
          <w:sz w:val="32"/>
          <w:szCs w:val="32"/>
          <w:rtl/>
        </w:rPr>
        <w:t xml:space="preserve"> </w:t>
      </w:r>
      <w:r w:rsidRPr="008E262A">
        <w:rPr>
          <w:rFonts w:ascii="Simplified Arabic" w:eastAsia="Calibri" w:hAnsi="Simplified Arabic" w:cs="Simplified Arabic"/>
          <w:sz w:val="32"/>
          <w:szCs w:val="32"/>
          <w:rtl/>
          <w:lang w:val="fr-FR"/>
        </w:rPr>
        <w:t xml:space="preserve">نص المادة مائتين وثمانية عشر </w:t>
      </w:r>
      <w:r w:rsidRPr="008E262A">
        <w:rPr>
          <w:rFonts w:ascii="Simplified Arabic" w:eastAsia="Calibri" w:hAnsi="Simplified Arabic" w:cs="Simplified Arabic"/>
          <w:sz w:val="32"/>
          <w:szCs w:val="32"/>
        </w:rPr>
        <w:t>(218)</w:t>
      </w:r>
      <w:r w:rsidRPr="008E262A">
        <w:rPr>
          <w:rFonts w:ascii="Simplified Arabic" w:eastAsia="Calibri" w:hAnsi="Simplified Arabic" w:cs="Simplified Arabic"/>
          <w:sz w:val="32"/>
          <w:szCs w:val="32"/>
          <w:rtl/>
          <w:lang w:val="fr-FR"/>
        </w:rPr>
        <w:t xml:space="preserve"> من مدونة أخلاقيات الطب، والشطب من قائمة اعتماد الأطباء حسب نص المادة ثلاث مائة وتسعة </w:t>
      </w:r>
      <w:r w:rsidRPr="008E262A">
        <w:rPr>
          <w:rFonts w:ascii="Simplified Arabic" w:eastAsia="Calibri" w:hAnsi="Simplified Arabic" w:cs="Simplified Arabic"/>
          <w:sz w:val="32"/>
          <w:szCs w:val="32"/>
        </w:rPr>
        <w:t>(309)</w:t>
      </w:r>
      <w:r w:rsidRPr="008E262A">
        <w:rPr>
          <w:rFonts w:ascii="Simplified Arabic" w:eastAsia="Calibri" w:hAnsi="Simplified Arabic" w:cs="Simplified Arabic"/>
          <w:sz w:val="32"/>
          <w:szCs w:val="32"/>
          <w:rtl/>
          <w:lang w:val="fr-FR"/>
        </w:rPr>
        <w:t xml:space="preserve"> بند </w:t>
      </w:r>
      <w:r w:rsidRPr="008E262A">
        <w:rPr>
          <w:rFonts w:ascii="Simplified Arabic" w:eastAsia="Calibri" w:hAnsi="Simplified Arabic" w:cs="Simplified Arabic"/>
          <w:sz w:val="32"/>
          <w:szCs w:val="32"/>
        </w:rPr>
        <w:t>2</w:t>
      </w:r>
      <w:r w:rsidRPr="008E262A">
        <w:rPr>
          <w:rFonts w:ascii="Simplified Arabic" w:eastAsia="Calibri" w:hAnsi="Simplified Arabic" w:cs="Simplified Arabic"/>
          <w:sz w:val="32"/>
          <w:szCs w:val="32"/>
          <w:rtl/>
          <w:lang w:val="fr-FR"/>
        </w:rPr>
        <w:t xml:space="preserve"> من نفس المدونة</w:t>
      </w:r>
      <w:r w:rsidRPr="008E262A">
        <w:rPr>
          <w:rFonts w:ascii="Simplified Arabic" w:eastAsia="Calibri" w:hAnsi="Simplified Arabic" w:cs="Simplified Arabic"/>
          <w:sz w:val="32"/>
          <w:szCs w:val="32"/>
        </w:rPr>
        <w:t>.</w:t>
      </w:r>
    </w:p>
    <w:p w:rsidR="008E262A" w:rsidRPr="008E262A" w:rsidRDefault="008E262A" w:rsidP="008E262A">
      <w:pPr>
        <w:jc w:val="both"/>
        <w:rPr>
          <w:rFonts w:ascii="Simplified Arabic" w:eastAsia="Calibri" w:hAnsi="Simplified Arabic" w:cs="Simplified Arabic"/>
          <w:sz w:val="32"/>
          <w:szCs w:val="32"/>
        </w:rPr>
      </w:pPr>
    </w:p>
    <w:p w:rsidR="008E262A" w:rsidRPr="008E262A" w:rsidRDefault="008E262A" w:rsidP="008E262A">
      <w:pPr>
        <w:jc w:val="both"/>
        <w:rPr>
          <w:rFonts w:ascii="Simplified Arabic" w:eastAsia="Calibri" w:hAnsi="Simplified Arabic" w:cs="Simplified Arabic"/>
          <w:sz w:val="32"/>
          <w:szCs w:val="32"/>
        </w:rPr>
        <w:sectPr w:rsidR="008E262A" w:rsidRPr="008E262A">
          <w:footnotePr>
            <w:numRestart w:val="eachPage"/>
          </w:footnotePr>
          <w:pgSz w:w="11910" w:h="16840"/>
          <w:pgMar w:top="1140" w:right="1300" w:bottom="1180" w:left="1300" w:header="767" w:footer="998" w:gutter="0"/>
          <w:cols w:space="720"/>
        </w:sectPr>
      </w:pPr>
    </w:p>
    <w:p w:rsidR="008E262A" w:rsidRPr="008E262A" w:rsidRDefault="008E262A" w:rsidP="0085632F">
      <w:pPr>
        <w:jc w:val="both"/>
        <w:rPr>
          <w:rFonts w:ascii="Simplified Arabic" w:eastAsia="Calibri" w:hAnsi="Simplified Arabic" w:cs="Simplified Arabic"/>
          <w:sz w:val="32"/>
          <w:szCs w:val="32"/>
        </w:rPr>
      </w:pPr>
      <w:r w:rsidRPr="008E262A">
        <w:rPr>
          <w:rFonts w:ascii="Simplified Arabic" w:eastAsia="Calibri" w:hAnsi="Simplified Arabic" w:cs="Simplified Arabic"/>
          <w:sz w:val="32"/>
          <w:szCs w:val="32"/>
          <w:rtl/>
          <w:lang w:val="fr-FR"/>
        </w:rPr>
        <w:lastRenderedPageBreak/>
        <w:t>وإذا استمر الطبيب في ممارسة نشاطه رغم المنع فإن ذلك يعتبر خطأ تأديبيا معاقبا عليه بموجب نص</w:t>
      </w:r>
      <w:r w:rsidR="0085632F">
        <w:rPr>
          <w:rFonts w:ascii="Simplified Arabic" w:eastAsia="Calibri" w:hAnsi="Simplified Arabic" w:cs="Simplified Arabic" w:hint="cs"/>
          <w:sz w:val="32"/>
          <w:szCs w:val="32"/>
          <w:rtl/>
        </w:rPr>
        <w:t xml:space="preserve"> </w:t>
      </w:r>
      <w:r w:rsidRPr="008E262A">
        <w:rPr>
          <w:rFonts w:ascii="Simplified Arabic" w:eastAsia="Calibri" w:hAnsi="Simplified Arabic" w:cs="Simplified Arabic"/>
          <w:sz w:val="32"/>
          <w:szCs w:val="32"/>
          <w:rtl/>
          <w:lang w:val="fr-FR"/>
        </w:rPr>
        <w:t xml:space="preserve">المادة </w:t>
      </w:r>
      <w:r w:rsidRPr="008E262A">
        <w:rPr>
          <w:rFonts w:ascii="Simplified Arabic" w:eastAsia="Calibri" w:hAnsi="Simplified Arabic" w:cs="Simplified Arabic"/>
          <w:sz w:val="32"/>
          <w:szCs w:val="32"/>
        </w:rPr>
        <w:t>204</w:t>
      </w:r>
      <w:r w:rsidRPr="008E262A">
        <w:rPr>
          <w:rFonts w:ascii="Simplified Arabic" w:eastAsia="Calibri" w:hAnsi="Simplified Arabic" w:cs="Simplified Arabic"/>
          <w:sz w:val="32"/>
          <w:szCs w:val="32"/>
          <w:rtl/>
          <w:lang w:val="fr-FR"/>
        </w:rPr>
        <w:t xml:space="preserve"> من قانون أخلاقيات مهنة الطب، بل ويمكن تكييف هذا التصرف على أنه ممارسة غير شرعية لمهنة الطب المعاقب عليه طبقا لنص المادة </w:t>
      </w:r>
      <w:r w:rsidRPr="008E262A">
        <w:rPr>
          <w:rFonts w:ascii="Simplified Arabic" w:eastAsia="Calibri" w:hAnsi="Simplified Arabic" w:cs="Simplified Arabic"/>
          <w:sz w:val="32"/>
          <w:szCs w:val="32"/>
        </w:rPr>
        <w:t>243</w:t>
      </w:r>
      <w:r w:rsidRPr="008E262A">
        <w:rPr>
          <w:rFonts w:ascii="Simplified Arabic" w:eastAsia="Calibri" w:hAnsi="Simplified Arabic" w:cs="Simplified Arabic"/>
          <w:sz w:val="32"/>
          <w:szCs w:val="32"/>
          <w:rtl/>
          <w:lang w:val="fr-FR"/>
        </w:rPr>
        <w:t xml:space="preserve"> قانون عقوبات</w:t>
      </w:r>
      <w:r w:rsidRPr="008E262A">
        <w:rPr>
          <w:rFonts w:ascii="Simplified Arabic" w:eastAsia="Calibri" w:hAnsi="Simplified Arabic" w:cs="Simplified Arabic"/>
          <w:sz w:val="32"/>
          <w:szCs w:val="32"/>
          <w:vertAlign w:val="superscript"/>
          <w:rtl/>
          <w:lang w:val="fr-FR"/>
        </w:rPr>
        <w:footnoteReference w:id="46"/>
      </w:r>
      <w:r w:rsidRPr="008E262A">
        <w:rPr>
          <w:rFonts w:ascii="Simplified Arabic" w:eastAsia="Calibri" w:hAnsi="Simplified Arabic" w:cs="Simplified Arabic"/>
          <w:sz w:val="32"/>
          <w:szCs w:val="32"/>
        </w:rPr>
        <w:t>.</w:t>
      </w:r>
    </w:p>
    <w:p w:rsidR="008E262A" w:rsidRPr="008E262A" w:rsidRDefault="008E262A" w:rsidP="0085632F">
      <w:pPr>
        <w:jc w:val="both"/>
        <w:rPr>
          <w:rFonts w:ascii="Simplified Arabic" w:eastAsia="Calibri" w:hAnsi="Simplified Arabic" w:cs="Simplified Arabic"/>
          <w:sz w:val="32"/>
          <w:szCs w:val="32"/>
        </w:rPr>
      </w:pPr>
      <w:r w:rsidRPr="008E262A">
        <w:rPr>
          <w:rFonts w:ascii="Simplified Arabic" w:eastAsia="Calibri" w:hAnsi="Simplified Arabic" w:cs="Simplified Arabic"/>
          <w:sz w:val="32"/>
          <w:szCs w:val="32"/>
          <w:rtl/>
          <w:lang w:val="fr-FR"/>
        </w:rPr>
        <w:t>أما إذا انتهت مدة عقوبة المنع من ممارسة المهنة، أو مدة الحرمان من حق انتخاب أعضاء المجالس</w:t>
      </w:r>
      <w:r w:rsidR="0085632F">
        <w:rPr>
          <w:rFonts w:ascii="Simplified Arabic" w:eastAsia="Calibri" w:hAnsi="Simplified Arabic" w:cs="Simplified Arabic" w:hint="cs"/>
          <w:sz w:val="32"/>
          <w:szCs w:val="32"/>
          <w:rtl/>
        </w:rPr>
        <w:t xml:space="preserve"> </w:t>
      </w:r>
      <w:r w:rsidRPr="008E262A">
        <w:rPr>
          <w:rFonts w:ascii="Simplified Arabic" w:eastAsia="Calibri" w:hAnsi="Simplified Arabic" w:cs="Simplified Arabic"/>
          <w:sz w:val="32"/>
          <w:szCs w:val="32"/>
          <w:rtl/>
          <w:lang w:val="fr-FR"/>
        </w:rPr>
        <w:t>الطبية المترتبة عن عقوبتي الإنذار والتوبيخ فإنه يمكن رد الاعتبار للطبيب المعاقب، وهذا يستنتج من نص</w:t>
      </w:r>
      <w:r w:rsidR="0085632F">
        <w:rPr>
          <w:rFonts w:ascii="Simplified Arabic" w:eastAsia="Calibri" w:hAnsi="Simplified Arabic" w:cs="Simplified Arabic" w:hint="cs"/>
          <w:sz w:val="32"/>
          <w:szCs w:val="32"/>
          <w:rtl/>
        </w:rPr>
        <w:t xml:space="preserve"> </w:t>
      </w:r>
      <w:r w:rsidRPr="008E262A">
        <w:rPr>
          <w:rFonts w:ascii="Simplified Arabic" w:eastAsia="Calibri" w:hAnsi="Simplified Arabic" w:cs="Simplified Arabic"/>
          <w:sz w:val="32"/>
          <w:szCs w:val="32"/>
          <w:rtl/>
          <w:lang w:val="fr-FR"/>
        </w:rPr>
        <w:t xml:space="preserve">المادة </w:t>
      </w:r>
      <w:r w:rsidRPr="008E262A">
        <w:rPr>
          <w:rFonts w:ascii="Simplified Arabic" w:eastAsia="Calibri" w:hAnsi="Simplified Arabic" w:cs="Simplified Arabic"/>
          <w:sz w:val="32"/>
          <w:szCs w:val="32"/>
        </w:rPr>
        <w:t>209</w:t>
      </w:r>
      <w:r w:rsidRPr="008E262A">
        <w:rPr>
          <w:rFonts w:ascii="Simplified Arabic" w:eastAsia="Calibri" w:hAnsi="Simplified Arabic" w:cs="Simplified Arabic"/>
          <w:sz w:val="32"/>
          <w:szCs w:val="32"/>
          <w:rtl/>
          <w:lang w:val="fr-FR"/>
        </w:rPr>
        <w:t xml:space="preserve"> من مدونة أخلاقيات الطب، حيث جاءت في نهايتها عبارة</w:t>
      </w:r>
      <w:r w:rsidRPr="008E262A">
        <w:rPr>
          <w:rFonts w:ascii="Simplified Arabic" w:eastAsia="Calibri" w:hAnsi="Simplified Arabic" w:cs="Simplified Arabic"/>
          <w:sz w:val="32"/>
          <w:szCs w:val="32"/>
        </w:rPr>
        <w:t>:</w:t>
      </w:r>
      <w:r w:rsidRPr="008E262A">
        <w:rPr>
          <w:rFonts w:ascii="Simplified Arabic" w:eastAsia="Calibri" w:hAnsi="Simplified Arabic" w:cs="Simplified Arabic"/>
          <w:sz w:val="32"/>
          <w:szCs w:val="32"/>
          <w:rtl/>
          <w:lang w:val="fr-FR"/>
        </w:rPr>
        <w:t>وينتهي مفعول الإسقاط من القائمة بقوة القانون بانتهاء مسبباته</w:t>
      </w:r>
      <w:r w:rsidRPr="008E262A">
        <w:rPr>
          <w:rFonts w:ascii="Simplified Arabic" w:eastAsia="Calibri" w:hAnsi="Simplified Arabic" w:cs="Simplified Arabic" w:hint="cs"/>
          <w:sz w:val="32"/>
          <w:szCs w:val="32"/>
          <w:rtl/>
          <w:lang w:val="fr-FR"/>
        </w:rPr>
        <w:t>"</w:t>
      </w:r>
      <w:r w:rsidRPr="008E262A">
        <w:rPr>
          <w:rFonts w:ascii="Simplified Arabic" w:eastAsia="Calibri" w:hAnsi="Simplified Arabic" w:cs="Simplified Arabic"/>
          <w:sz w:val="32"/>
          <w:szCs w:val="32"/>
          <w:vertAlign w:val="superscript"/>
          <w:rtl/>
          <w:lang w:val="fr-FR"/>
        </w:rPr>
        <w:footnoteReference w:id="47"/>
      </w:r>
    </w:p>
    <w:p w:rsidR="008E262A" w:rsidRPr="008E262A" w:rsidRDefault="008E262A" w:rsidP="008E262A">
      <w:pPr>
        <w:jc w:val="both"/>
        <w:rPr>
          <w:rFonts w:ascii="Simplified Arabic" w:eastAsia="Calibri" w:hAnsi="Simplified Arabic" w:cs="Simplified Arabic"/>
          <w:b/>
          <w:bCs/>
          <w:sz w:val="32"/>
          <w:szCs w:val="32"/>
        </w:rPr>
      </w:pPr>
      <w:r w:rsidRPr="008E262A">
        <w:rPr>
          <w:rFonts w:ascii="Simplified Arabic" w:eastAsia="Calibri" w:hAnsi="Simplified Arabic" w:cs="Simplified Arabic"/>
          <w:b/>
          <w:bCs/>
          <w:sz w:val="32"/>
          <w:szCs w:val="32"/>
          <w:rtl/>
          <w:lang w:val="fr-FR"/>
        </w:rPr>
        <w:t xml:space="preserve">الفرع الثاني </w:t>
      </w:r>
      <w:r w:rsidRPr="008E262A">
        <w:rPr>
          <w:rFonts w:ascii="Simplified Arabic" w:eastAsia="Calibri" w:hAnsi="Simplified Arabic" w:cs="Simplified Arabic"/>
          <w:b/>
          <w:bCs/>
          <w:sz w:val="32"/>
          <w:szCs w:val="32"/>
        </w:rPr>
        <w:t>:</w:t>
      </w:r>
      <w:r w:rsidRPr="008E262A">
        <w:rPr>
          <w:rFonts w:ascii="Simplified Arabic" w:eastAsia="Calibri" w:hAnsi="Simplified Arabic" w:cs="Simplified Arabic"/>
          <w:b/>
          <w:bCs/>
          <w:sz w:val="32"/>
          <w:szCs w:val="32"/>
          <w:rtl/>
          <w:lang w:val="fr-FR"/>
        </w:rPr>
        <w:t xml:space="preserve">  الجزاء المدني</w:t>
      </w:r>
    </w:p>
    <w:p w:rsidR="008E262A" w:rsidRPr="008E262A" w:rsidRDefault="008E262A" w:rsidP="0085632F">
      <w:pPr>
        <w:jc w:val="both"/>
        <w:rPr>
          <w:rFonts w:ascii="Simplified Arabic" w:eastAsia="Calibri" w:hAnsi="Simplified Arabic" w:cs="Simplified Arabic"/>
          <w:sz w:val="32"/>
          <w:szCs w:val="32"/>
        </w:rPr>
      </w:pPr>
      <w:r w:rsidRPr="008E262A">
        <w:rPr>
          <w:rFonts w:ascii="Simplified Arabic" w:eastAsia="Calibri" w:hAnsi="Simplified Arabic" w:cs="Simplified Arabic"/>
          <w:sz w:val="32"/>
          <w:szCs w:val="32"/>
          <w:rtl/>
          <w:lang w:val="fr-FR"/>
        </w:rPr>
        <w:t>إن جريمة إفشاء السر الطبي عمل غير مشروع، ولكنها لا تؤدي إلى المطالبة بالتعويض إلا إذا تسبب</w:t>
      </w:r>
      <w:r w:rsidR="0085632F">
        <w:rPr>
          <w:rFonts w:ascii="Simplified Arabic" w:eastAsia="Calibri" w:hAnsi="Simplified Arabic" w:cs="Simplified Arabic" w:hint="cs"/>
          <w:sz w:val="32"/>
          <w:szCs w:val="32"/>
          <w:rtl/>
        </w:rPr>
        <w:t xml:space="preserve"> </w:t>
      </w:r>
      <w:r w:rsidRPr="008E262A">
        <w:rPr>
          <w:rFonts w:ascii="Simplified Arabic" w:eastAsia="Calibri" w:hAnsi="Simplified Arabic" w:cs="Simplified Arabic"/>
          <w:sz w:val="32"/>
          <w:szCs w:val="32"/>
          <w:rtl/>
          <w:lang w:val="fr-FR"/>
        </w:rPr>
        <w:t xml:space="preserve">الإفشاء ضمن شروط معينة عن ضرر للمجني عليه ماديا كان أو معنويا </w:t>
      </w:r>
      <w:r w:rsidRPr="008E262A">
        <w:rPr>
          <w:rFonts w:ascii="Simplified Arabic" w:eastAsia="Calibri" w:hAnsi="Simplified Arabic" w:cs="Simplified Arabic"/>
          <w:sz w:val="32"/>
          <w:szCs w:val="32"/>
        </w:rPr>
        <w:t>)</w:t>
      </w:r>
      <w:r w:rsidRPr="008E262A">
        <w:rPr>
          <w:rFonts w:ascii="Simplified Arabic" w:eastAsia="Calibri" w:hAnsi="Simplified Arabic" w:cs="Simplified Arabic"/>
          <w:sz w:val="32"/>
          <w:szCs w:val="32"/>
          <w:rtl/>
          <w:lang w:val="fr-FR"/>
        </w:rPr>
        <w:t>أولا</w:t>
      </w:r>
      <w:r w:rsidRPr="008E262A">
        <w:rPr>
          <w:rFonts w:ascii="Simplified Arabic" w:eastAsia="Calibri" w:hAnsi="Simplified Arabic" w:cs="Simplified Arabic"/>
          <w:sz w:val="32"/>
          <w:szCs w:val="32"/>
        </w:rPr>
        <w:t>(</w:t>
      </w:r>
      <w:r w:rsidRPr="008E262A">
        <w:rPr>
          <w:rFonts w:ascii="Simplified Arabic" w:eastAsia="Calibri" w:hAnsi="Simplified Arabic" w:cs="Simplified Arabic"/>
          <w:sz w:val="32"/>
          <w:szCs w:val="32"/>
          <w:rtl/>
          <w:lang w:val="fr-FR"/>
        </w:rPr>
        <w:t xml:space="preserve">، و من الممكن مساءلة الشخص المعنوي مدنيا </w:t>
      </w:r>
      <w:r w:rsidRPr="008E262A">
        <w:rPr>
          <w:rFonts w:ascii="Simplified Arabic" w:eastAsia="Calibri" w:hAnsi="Simplified Arabic" w:cs="Simplified Arabic"/>
          <w:sz w:val="32"/>
          <w:szCs w:val="32"/>
        </w:rPr>
        <w:t>)</w:t>
      </w:r>
      <w:r w:rsidRPr="008E262A">
        <w:rPr>
          <w:rFonts w:ascii="Simplified Arabic" w:eastAsia="Calibri" w:hAnsi="Simplified Arabic" w:cs="Simplified Arabic"/>
          <w:sz w:val="32"/>
          <w:szCs w:val="32"/>
          <w:rtl/>
          <w:lang w:val="fr-FR"/>
        </w:rPr>
        <w:t>ثانيا</w:t>
      </w:r>
      <w:r w:rsidRPr="008E262A">
        <w:rPr>
          <w:rFonts w:ascii="Simplified Arabic" w:eastAsia="Calibri" w:hAnsi="Simplified Arabic" w:cs="Simplified Arabic"/>
          <w:sz w:val="32"/>
          <w:szCs w:val="32"/>
        </w:rPr>
        <w:t>.(</w:t>
      </w:r>
    </w:p>
    <w:p w:rsidR="008E262A" w:rsidRPr="008E262A" w:rsidRDefault="008E262A" w:rsidP="008E262A">
      <w:pPr>
        <w:jc w:val="both"/>
        <w:rPr>
          <w:rFonts w:ascii="Simplified Arabic" w:eastAsia="Calibri" w:hAnsi="Simplified Arabic" w:cs="Simplified Arabic"/>
          <w:b/>
          <w:bCs/>
          <w:sz w:val="32"/>
          <w:szCs w:val="32"/>
        </w:rPr>
      </w:pPr>
      <w:r w:rsidRPr="008E262A">
        <w:rPr>
          <w:rFonts w:ascii="Simplified Arabic" w:eastAsia="Calibri" w:hAnsi="Simplified Arabic" w:cs="Simplified Arabic"/>
          <w:b/>
          <w:bCs/>
          <w:sz w:val="32"/>
          <w:szCs w:val="32"/>
        </w:rPr>
        <w:t>-1</w:t>
      </w:r>
      <w:r w:rsidRPr="008E262A">
        <w:rPr>
          <w:rFonts w:ascii="Simplified Arabic" w:eastAsia="Calibri" w:hAnsi="Simplified Arabic" w:cs="Simplified Arabic"/>
          <w:b/>
          <w:bCs/>
          <w:sz w:val="32"/>
          <w:szCs w:val="32"/>
          <w:rtl/>
          <w:lang w:val="fr-FR"/>
        </w:rPr>
        <w:t xml:space="preserve"> شروط الضرر القابل للتعويض</w:t>
      </w:r>
    </w:p>
    <w:p w:rsidR="008E262A" w:rsidRPr="008E262A" w:rsidRDefault="008E262A" w:rsidP="008E262A">
      <w:pPr>
        <w:jc w:val="both"/>
        <w:rPr>
          <w:rFonts w:ascii="Simplified Arabic" w:eastAsia="Calibri" w:hAnsi="Simplified Arabic" w:cs="Simplified Arabic"/>
          <w:sz w:val="32"/>
          <w:szCs w:val="32"/>
        </w:rPr>
      </w:pPr>
      <w:r w:rsidRPr="008E262A">
        <w:rPr>
          <w:rFonts w:ascii="Simplified Arabic" w:eastAsia="Calibri" w:hAnsi="Simplified Arabic" w:cs="Simplified Arabic"/>
          <w:sz w:val="32"/>
          <w:szCs w:val="32"/>
          <w:rtl/>
          <w:lang w:val="fr-FR"/>
        </w:rPr>
        <w:t>الضرر هو المساس بحق أو بمصلحة مشروعة للإنسان سواء كان ذلك الحق أو تلك المصلحة متعلقة بسلامة جسمه ، أو عاطفته أو ماله أو حريته أو شرفه أو اعتباره أو غير ذلك</w:t>
      </w:r>
      <w:r w:rsidRPr="008E262A">
        <w:rPr>
          <w:rFonts w:ascii="Simplified Arabic" w:eastAsia="Calibri" w:hAnsi="Simplified Arabic" w:cs="Simplified Arabic"/>
          <w:sz w:val="32"/>
          <w:szCs w:val="32"/>
        </w:rPr>
        <w:t>.</w:t>
      </w:r>
    </w:p>
    <w:p w:rsidR="008E262A" w:rsidRPr="008E262A" w:rsidRDefault="008E262A" w:rsidP="008E262A">
      <w:pPr>
        <w:jc w:val="both"/>
        <w:rPr>
          <w:rFonts w:ascii="Simplified Arabic" w:eastAsia="Calibri" w:hAnsi="Simplified Arabic" w:cs="Simplified Arabic"/>
          <w:sz w:val="32"/>
          <w:szCs w:val="32"/>
        </w:rPr>
      </w:pPr>
      <w:r w:rsidRPr="008E262A">
        <w:rPr>
          <w:rFonts w:ascii="Simplified Arabic" w:eastAsia="Calibri" w:hAnsi="Simplified Arabic" w:cs="Simplified Arabic"/>
          <w:sz w:val="32"/>
          <w:szCs w:val="32"/>
          <w:rtl/>
          <w:lang w:val="fr-FR"/>
        </w:rPr>
        <w:t>فالضرر هو الشرط الثاني اللازم لتحقيق المسؤولية إذ بدونه لا تنجح دعوى المسؤولية، ويشترط في الضرر القابل للتعويض ما يلي</w:t>
      </w:r>
      <w:r w:rsidRPr="008E262A">
        <w:rPr>
          <w:rFonts w:ascii="Simplified Arabic" w:eastAsia="Calibri" w:hAnsi="Simplified Arabic" w:cs="Simplified Arabic"/>
          <w:sz w:val="32"/>
          <w:szCs w:val="32"/>
        </w:rPr>
        <w:t>:</w:t>
      </w:r>
    </w:p>
    <w:p w:rsidR="008E262A" w:rsidRPr="008E262A" w:rsidRDefault="008E262A" w:rsidP="004C3D2F">
      <w:pPr>
        <w:jc w:val="both"/>
        <w:rPr>
          <w:rFonts w:ascii="Simplified Arabic" w:eastAsia="Calibri" w:hAnsi="Simplified Arabic" w:cs="Simplified Arabic"/>
          <w:sz w:val="32"/>
          <w:szCs w:val="32"/>
        </w:rPr>
      </w:pPr>
      <w:r w:rsidRPr="008E262A">
        <w:rPr>
          <w:rFonts w:ascii="Simplified Arabic" w:eastAsia="Calibri" w:hAnsi="Simplified Arabic" w:cs="Simplified Arabic"/>
          <w:sz w:val="32"/>
          <w:szCs w:val="32"/>
        </w:rPr>
        <w:lastRenderedPageBreak/>
        <w:t>-</w:t>
      </w:r>
      <w:r w:rsidRPr="008E262A">
        <w:rPr>
          <w:rFonts w:ascii="Simplified Arabic" w:eastAsia="Calibri" w:hAnsi="Simplified Arabic" w:cs="Simplified Arabic"/>
          <w:b/>
          <w:bCs/>
          <w:sz w:val="32"/>
          <w:szCs w:val="32"/>
          <w:rtl/>
          <w:lang w:val="fr-FR"/>
        </w:rPr>
        <w:t xml:space="preserve">  أن يكون الضرر مباشرا</w:t>
      </w:r>
      <w:r w:rsidRPr="008E262A">
        <w:rPr>
          <w:rFonts w:ascii="Simplified Arabic" w:eastAsia="Calibri" w:hAnsi="Simplified Arabic" w:cs="Simplified Arabic"/>
          <w:sz w:val="32"/>
          <w:szCs w:val="32"/>
        </w:rPr>
        <w:t>:</w:t>
      </w:r>
      <w:r w:rsidRPr="008E262A">
        <w:rPr>
          <w:rFonts w:ascii="Simplified Arabic" w:eastAsia="Calibri" w:hAnsi="Simplified Arabic" w:cs="Simplified Arabic"/>
          <w:sz w:val="32"/>
          <w:szCs w:val="32"/>
          <w:rtl/>
          <w:lang w:val="fr-FR"/>
        </w:rPr>
        <w:t xml:space="preserve"> إن الضرر الذي يؤخذ بعين الاعتبار عند تقدير التعويض هو الذي يتولد</w:t>
      </w:r>
      <w:r w:rsidR="004C3D2F">
        <w:rPr>
          <w:rFonts w:ascii="Simplified Arabic" w:eastAsia="Calibri" w:hAnsi="Simplified Arabic" w:cs="Simplified Arabic" w:hint="cs"/>
          <w:sz w:val="32"/>
          <w:szCs w:val="32"/>
          <w:rtl/>
          <w:lang w:bidi="ar-DZ"/>
        </w:rPr>
        <w:t xml:space="preserve"> </w:t>
      </w:r>
      <w:r w:rsidRPr="008E262A">
        <w:rPr>
          <w:rFonts w:ascii="Simplified Arabic" w:eastAsia="Calibri" w:hAnsi="Simplified Arabic" w:cs="Simplified Arabic"/>
          <w:sz w:val="32"/>
          <w:szCs w:val="32"/>
          <w:rtl/>
          <w:lang w:val="fr-FR"/>
        </w:rPr>
        <w:t>بصورة مباشرة عن الفعل الضار، ومنه إذا لم تكن للضرر علاقة مباشرة بالخطأ فإنه لا يستوجب</w:t>
      </w:r>
      <w:r w:rsidR="0085632F">
        <w:rPr>
          <w:rFonts w:ascii="Simplified Arabic" w:eastAsia="Calibri" w:hAnsi="Simplified Arabic" w:cs="Simplified Arabic" w:hint="cs"/>
          <w:sz w:val="32"/>
          <w:szCs w:val="32"/>
          <w:rtl/>
          <w:lang w:bidi="ar-DZ"/>
        </w:rPr>
        <w:t xml:space="preserve"> </w:t>
      </w:r>
      <w:r w:rsidRPr="008E262A">
        <w:rPr>
          <w:rFonts w:ascii="Simplified Arabic" w:eastAsia="Calibri" w:hAnsi="Simplified Arabic" w:cs="Simplified Arabic"/>
          <w:sz w:val="32"/>
          <w:szCs w:val="32"/>
          <w:rtl/>
          <w:lang w:val="fr-FR"/>
        </w:rPr>
        <w:t>التعويض</w:t>
      </w:r>
      <w:r w:rsidRPr="008E262A">
        <w:rPr>
          <w:rFonts w:ascii="Simplified Arabic" w:eastAsia="Calibri" w:hAnsi="Simplified Arabic" w:cs="Simplified Arabic"/>
          <w:sz w:val="32"/>
          <w:szCs w:val="32"/>
        </w:rPr>
        <w:t>.</w:t>
      </w:r>
      <w:r w:rsidRPr="008E262A">
        <w:rPr>
          <w:rFonts w:ascii="Simplified Arabic" w:eastAsia="Calibri" w:hAnsi="Simplified Arabic" w:cs="Simplified Arabic"/>
          <w:sz w:val="32"/>
          <w:szCs w:val="32"/>
          <w:rtl/>
          <w:lang w:val="fr-FR"/>
        </w:rPr>
        <w:t xml:space="preserve"> أما الضرر غير المباشر فإنه يمكن أن يأخذه القاضي بعين الاعتبار إذا أخل الطبيب بالتزامه عن عمد أو اقترف خطأ جسيما أو غشا</w:t>
      </w:r>
      <w:r w:rsidRPr="008E262A">
        <w:rPr>
          <w:rFonts w:ascii="Simplified Arabic" w:eastAsia="Calibri" w:hAnsi="Simplified Arabic" w:cs="Simplified Arabic"/>
          <w:sz w:val="32"/>
          <w:szCs w:val="32"/>
          <w:vertAlign w:val="superscript"/>
          <w:rtl/>
          <w:lang w:val="fr-FR"/>
        </w:rPr>
        <w:footnoteReference w:id="48"/>
      </w:r>
      <w:r w:rsidRPr="008E262A">
        <w:rPr>
          <w:rFonts w:ascii="Simplified Arabic" w:eastAsia="Calibri" w:hAnsi="Simplified Arabic" w:cs="Simplified Arabic"/>
          <w:sz w:val="32"/>
          <w:szCs w:val="32"/>
        </w:rPr>
        <w:t>.</w:t>
      </w:r>
    </w:p>
    <w:p w:rsidR="008E262A" w:rsidRPr="008E262A" w:rsidRDefault="008E262A" w:rsidP="0085632F">
      <w:pPr>
        <w:jc w:val="both"/>
        <w:rPr>
          <w:rFonts w:ascii="Simplified Arabic" w:eastAsia="Calibri" w:hAnsi="Simplified Arabic" w:cs="Simplified Arabic"/>
          <w:sz w:val="32"/>
          <w:szCs w:val="32"/>
        </w:rPr>
      </w:pPr>
      <w:r w:rsidRPr="008E262A">
        <w:rPr>
          <w:rFonts w:ascii="Simplified Arabic" w:eastAsia="Calibri" w:hAnsi="Simplified Arabic" w:cs="Simplified Arabic"/>
          <w:sz w:val="32"/>
          <w:szCs w:val="32"/>
        </w:rPr>
        <w:t>-</w:t>
      </w:r>
      <w:r w:rsidRPr="008E262A">
        <w:rPr>
          <w:rFonts w:ascii="Simplified Arabic" w:eastAsia="Calibri" w:hAnsi="Simplified Arabic" w:cs="Simplified Arabic"/>
          <w:b/>
          <w:bCs/>
          <w:sz w:val="32"/>
          <w:szCs w:val="32"/>
          <w:rtl/>
          <w:lang w:val="fr-FR"/>
        </w:rPr>
        <w:t xml:space="preserve">  أن يكون الضرر محققا وحالا</w:t>
      </w:r>
      <w:r w:rsidRPr="008E262A">
        <w:rPr>
          <w:rFonts w:ascii="Simplified Arabic" w:eastAsia="Calibri" w:hAnsi="Simplified Arabic" w:cs="Simplified Arabic"/>
          <w:sz w:val="32"/>
          <w:szCs w:val="32"/>
          <w:rtl/>
          <w:lang w:val="fr-FR"/>
        </w:rPr>
        <w:t xml:space="preserve"> </w:t>
      </w:r>
      <w:r w:rsidRPr="008E262A">
        <w:rPr>
          <w:rFonts w:ascii="Simplified Arabic" w:eastAsia="Calibri" w:hAnsi="Simplified Arabic" w:cs="Simplified Arabic"/>
          <w:sz w:val="32"/>
          <w:szCs w:val="32"/>
        </w:rPr>
        <w:t>:</w:t>
      </w:r>
      <w:r w:rsidRPr="008E262A">
        <w:rPr>
          <w:rFonts w:ascii="Simplified Arabic" w:eastAsia="Calibri" w:hAnsi="Simplified Arabic" w:cs="Simplified Arabic"/>
          <w:sz w:val="32"/>
          <w:szCs w:val="32"/>
          <w:rtl/>
          <w:lang w:val="fr-FR"/>
        </w:rPr>
        <w:t>مقتضى هذا الشرط أن يكون الضرر قد وقع فعلا وهو ما يسمى بالضرر</w:t>
      </w:r>
      <w:r w:rsidR="0085632F">
        <w:rPr>
          <w:rFonts w:ascii="Simplified Arabic" w:eastAsia="Calibri" w:hAnsi="Simplified Arabic" w:cs="Simplified Arabic" w:hint="cs"/>
          <w:sz w:val="32"/>
          <w:szCs w:val="32"/>
          <w:rtl/>
          <w:lang w:bidi="ar-DZ"/>
        </w:rPr>
        <w:t xml:space="preserve"> </w:t>
      </w:r>
      <w:r w:rsidRPr="008E262A">
        <w:rPr>
          <w:rFonts w:ascii="Simplified Arabic" w:eastAsia="Calibri" w:hAnsi="Simplified Arabic" w:cs="Simplified Arabic"/>
          <w:sz w:val="32"/>
          <w:szCs w:val="32"/>
          <w:rtl/>
          <w:lang w:val="fr-FR"/>
        </w:rPr>
        <w:t xml:space="preserve">الحال </w:t>
      </w:r>
      <w:r w:rsidRPr="008E262A">
        <w:rPr>
          <w:rFonts w:ascii="Simplified Arabic" w:eastAsia="Calibri" w:hAnsi="Simplified Arabic" w:cs="Simplified Arabic"/>
          <w:sz w:val="32"/>
          <w:szCs w:val="32"/>
        </w:rPr>
        <w:t>actuel.</w:t>
      </w:r>
      <w:r w:rsidRPr="008E262A">
        <w:rPr>
          <w:rFonts w:ascii="Simplified Arabic" w:eastAsia="Calibri" w:hAnsi="Simplified Arabic" w:cs="Simplified Arabic"/>
          <w:sz w:val="32"/>
          <w:szCs w:val="32"/>
          <w:rtl/>
          <w:lang w:val="fr-FR"/>
        </w:rPr>
        <w:t xml:space="preserve"> </w:t>
      </w:r>
      <w:r w:rsidRPr="008E262A">
        <w:rPr>
          <w:rFonts w:ascii="Simplified Arabic" w:eastAsia="Calibri" w:hAnsi="Simplified Arabic" w:cs="Simplified Arabic"/>
          <w:sz w:val="32"/>
          <w:szCs w:val="32"/>
        </w:rPr>
        <w:t>Dommage</w:t>
      </w:r>
      <w:r w:rsidRPr="008E262A">
        <w:rPr>
          <w:rFonts w:ascii="Simplified Arabic" w:eastAsia="Calibri" w:hAnsi="Simplified Arabic" w:cs="Simplified Arabic"/>
          <w:sz w:val="32"/>
          <w:szCs w:val="32"/>
          <w:rtl/>
          <w:lang w:val="fr-FR"/>
        </w:rPr>
        <w:t xml:space="preserve"> إلا أنه في بعض الحالات الأخرى يحصل فيها الضرر على مراحل</w:t>
      </w:r>
      <w:r w:rsidR="0085632F">
        <w:rPr>
          <w:rFonts w:ascii="Simplified Arabic" w:eastAsia="Calibri" w:hAnsi="Simplified Arabic" w:cs="Simplified Arabic" w:hint="cs"/>
          <w:sz w:val="32"/>
          <w:szCs w:val="32"/>
          <w:rtl/>
        </w:rPr>
        <w:t xml:space="preserve"> </w:t>
      </w:r>
      <w:r w:rsidRPr="008E262A">
        <w:rPr>
          <w:rFonts w:ascii="Simplified Arabic" w:eastAsia="Calibri" w:hAnsi="Simplified Arabic" w:cs="Simplified Arabic"/>
          <w:sz w:val="32"/>
          <w:szCs w:val="32"/>
          <w:rtl/>
          <w:lang w:val="fr-FR"/>
        </w:rPr>
        <w:t>متباعدة فيما بينها إلا أن سببها الحقيقي يكون قد نشأ منذ البداية، وفي هذه الحالة أجمع الفقهاء على</w:t>
      </w:r>
      <w:r w:rsidR="0085632F">
        <w:rPr>
          <w:rFonts w:ascii="Simplified Arabic" w:eastAsia="Calibri" w:hAnsi="Simplified Arabic" w:cs="Simplified Arabic" w:hint="cs"/>
          <w:sz w:val="32"/>
          <w:szCs w:val="32"/>
          <w:rtl/>
        </w:rPr>
        <w:t xml:space="preserve"> </w:t>
      </w:r>
      <w:r w:rsidRPr="008E262A">
        <w:rPr>
          <w:rFonts w:ascii="Simplified Arabic" w:eastAsia="Calibri" w:hAnsi="Simplified Arabic" w:cs="Simplified Arabic"/>
          <w:sz w:val="32"/>
          <w:szCs w:val="32"/>
          <w:rtl/>
          <w:lang w:val="fr-FR"/>
        </w:rPr>
        <w:t>إقرار التعويض عن الضرر المستقبلي إذا ثبت لدى المحكمة ما يؤكد أن هذا الضرر كان له اتصال</w:t>
      </w:r>
      <w:r w:rsidR="0085632F">
        <w:rPr>
          <w:rFonts w:ascii="Simplified Arabic" w:eastAsia="Calibri" w:hAnsi="Simplified Arabic" w:cs="Simplified Arabic" w:hint="cs"/>
          <w:sz w:val="32"/>
          <w:szCs w:val="32"/>
          <w:rtl/>
          <w:lang w:bidi="ar-DZ"/>
        </w:rPr>
        <w:t xml:space="preserve"> </w:t>
      </w:r>
      <w:r w:rsidRPr="008E262A">
        <w:rPr>
          <w:rFonts w:ascii="Simplified Arabic" w:eastAsia="Calibri" w:hAnsi="Simplified Arabic" w:cs="Simplified Arabic"/>
          <w:sz w:val="32"/>
          <w:szCs w:val="32"/>
          <w:rtl/>
          <w:lang w:val="fr-FR"/>
        </w:rPr>
        <w:t>مباشر بفعل التعدي</w:t>
      </w:r>
      <w:r w:rsidRPr="008E262A">
        <w:rPr>
          <w:rFonts w:ascii="Simplified Arabic" w:eastAsia="Calibri" w:hAnsi="Simplified Arabic" w:cs="Simplified Arabic"/>
          <w:sz w:val="32"/>
          <w:szCs w:val="32"/>
          <w:vertAlign w:val="superscript"/>
          <w:rtl/>
          <w:lang w:val="fr-FR"/>
        </w:rPr>
        <w:footnoteReference w:id="49"/>
      </w:r>
      <w:r w:rsidRPr="008E262A">
        <w:rPr>
          <w:rFonts w:ascii="Simplified Arabic" w:eastAsia="Calibri" w:hAnsi="Simplified Arabic" w:cs="Simplified Arabic"/>
          <w:sz w:val="32"/>
          <w:szCs w:val="32"/>
        </w:rPr>
        <w:t>.</w:t>
      </w:r>
    </w:p>
    <w:p w:rsidR="008E262A" w:rsidRPr="008E262A" w:rsidRDefault="008E262A" w:rsidP="004C3D2F">
      <w:pPr>
        <w:spacing w:after="0"/>
        <w:jc w:val="both"/>
        <w:rPr>
          <w:rFonts w:ascii="Simplified Arabic" w:eastAsia="Calibri" w:hAnsi="Simplified Arabic" w:cs="Simplified Arabic"/>
          <w:sz w:val="32"/>
          <w:szCs w:val="32"/>
        </w:rPr>
      </w:pPr>
      <w:r w:rsidRPr="008E262A">
        <w:rPr>
          <w:rFonts w:ascii="Simplified Arabic" w:eastAsia="Calibri" w:hAnsi="Simplified Arabic" w:cs="Simplified Arabic"/>
          <w:sz w:val="32"/>
          <w:szCs w:val="32"/>
        </w:rPr>
        <w:t>-</w:t>
      </w:r>
      <w:r w:rsidRPr="008E262A">
        <w:rPr>
          <w:rFonts w:ascii="Simplified Arabic" w:eastAsia="Calibri" w:hAnsi="Simplified Arabic" w:cs="Simplified Arabic"/>
          <w:b/>
          <w:bCs/>
          <w:sz w:val="32"/>
          <w:szCs w:val="32"/>
          <w:rtl/>
          <w:lang w:val="fr-FR"/>
        </w:rPr>
        <w:t xml:space="preserve">  أن يكون الضرر شخصيا</w:t>
      </w:r>
      <w:r w:rsidRPr="008E262A">
        <w:rPr>
          <w:rFonts w:ascii="Simplified Arabic" w:eastAsia="Calibri" w:hAnsi="Simplified Arabic" w:cs="Simplified Arabic"/>
          <w:sz w:val="32"/>
          <w:szCs w:val="32"/>
          <w:rtl/>
          <w:lang w:val="fr-FR"/>
        </w:rPr>
        <w:t xml:space="preserve"> </w:t>
      </w:r>
      <w:r w:rsidRPr="008E262A">
        <w:rPr>
          <w:rFonts w:ascii="Simplified Arabic" w:eastAsia="Calibri" w:hAnsi="Simplified Arabic" w:cs="Simplified Arabic"/>
          <w:sz w:val="32"/>
          <w:szCs w:val="32"/>
        </w:rPr>
        <w:t>:</w:t>
      </w:r>
      <w:r w:rsidRPr="008E262A">
        <w:rPr>
          <w:rFonts w:ascii="Simplified Arabic" w:eastAsia="Calibri" w:hAnsi="Simplified Arabic" w:cs="Simplified Arabic"/>
          <w:sz w:val="32"/>
          <w:szCs w:val="32"/>
          <w:rtl/>
          <w:lang w:val="fr-FR"/>
        </w:rPr>
        <w:t xml:space="preserve"> سواء كان الضرر ماديا أو معنويا، فإنه يتعين فيه أن يكون شخصيا ،</w:t>
      </w:r>
      <w:r w:rsidR="0085632F">
        <w:rPr>
          <w:rFonts w:ascii="Simplified Arabic" w:eastAsia="Calibri" w:hAnsi="Simplified Arabic" w:cs="Simplified Arabic" w:hint="cs"/>
          <w:sz w:val="32"/>
          <w:szCs w:val="32"/>
          <w:rtl/>
        </w:rPr>
        <w:t xml:space="preserve"> </w:t>
      </w:r>
      <w:r w:rsidRPr="008E262A">
        <w:rPr>
          <w:rFonts w:ascii="Simplified Arabic" w:eastAsia="Calibri" w:hAnsi="Simplified Arabic" w:cs="Simplified Arabic"/>
          <w:sz w:val="32"/>
          <w:szCs w:val="32"/>
          <w:rtl/>
          <w:lang w:val="fr-FR"/>
        </w:rPr>
        <w:t xml:space="preserve">وهذا يعني أن المطالبة بالتعويض حق للمضرور المباشر وحده لارتباط ذلك </w:t>
      </w:r>
      <w:r w:rsidR="004C3D2F" w:rsidRPr="008E262A">
        <w:rPr>
          <w:rFonts w:ascii="Simplified Arabic" w:eastAsia="Calibri" w:hAnsi="Simplified Arabic" w:cs="Simplified Arabic" w:hint="cs"/>
          <w:sz w:val="32"/>
          <w:szCs w:val="32"/>
          <w:rtl/>
          <w:lang w:val="fr-FR"/>
        </w:rPr>
        <w:t>بمصلحته</w:t>
      </w:r>
      <w:r w:rsidR="0085632F">
        <w:rPr>
          <w:rFonts w:ascii="Simplified Arabic" w:eastAsia="Calibri" w:hAnsi="Simplified Arabic" w:cs="Simplified Arabic" w:hint="cs"/>
          <w:sz w:val="32"/>
          <w:szCs w:val="32"/>
          <w:rtl/>
          <w:lang w:val="fr-FR"/>
        </w:rPr>
        <w:t>.</w:t>
      </w:r>
    </w:p>
    <w:p w:rsidR="008E262A" w:rsidRDefault="008E262A" w:rsidP="004C3D2F">
      <w:pPr>
        <w:spacing w:after="0"/>
        <w:jc w:val="both"/>
        <w:rPr>
          <w:rFonts w:ascii="Simplified Arabic" w:eastAsia="Calibri" w:hAnsi="Simplified Arabic" w:cs="Simplified Arabic"/>
          <w:b/>
          <w:bCs/>
          <w:sz w:val="32"/>
          <w:szCs w:val="32"/>
          <w:rtl/>
          <w:lang w:val="fr-FR"/>
        </w:rPr>
      </w:pPr>
      <w:r w:rsidRPr="008E262A">
        <w:rPr>
          <w:rFonts w:ascii="Simplified Arabic" w:eastAsia="Calibri" w:hAnsi="Simplified Arabic" w:cs="Simplified Arabic"/>
          <w:b/>
          <w:bCs/>
          <w:sz w:val="32"/>
          <w:szCs w:val="32"/>
        </w:rPr>
        <w:t>-2</w:t>
      </w:r>
      <w:r w:rsidRPr="008E262A">
        <w:rPr>
          <w:rFonts w:ascii="Simplified Arabic" w:eastAsia="Calibri" w:hAnsi="Simplified Arabic" w:cs="Simplified Arabic"/>
          <w:b/>
          <w:bCs/>
          <w:sz w:val="32"/>
          <w:szCs w:val="32"/>
          <w:rtl/>
          <w:lang w:val="fr-FR"/>
        </w:rPr>
        <w:t xml:space="preserve"> مساءلة الشخص المعنوي مدنيا</w:t>
      </w:r>
    </w:p>
    <w:p w:rsidR="004C3D2F" w:rsidRPr="008E262A" w:rsidRDefault="004C3D2F" w:rsidP="004C3D2F">
      <w:pPr>
        <w:jc w:val="both"/>
        <w:rPr>
          <w:rFonts w:ascii="Simplified Arabic" w:eastAsia="Calibri" w:hAnsi="Simplified Arabic" w:cs="Simplified Arabic"/>
          <w:sz w:val="32"/>
          <w:szCs w:val="32"/>
        </w:rPr>
      </w:pPr>
      <w:r w:rsidRPr="008E262A">
        <w:rPr>
          <w:rFonts w:ascii="Simplified Arabic" w:eastAsia="Calibri" w:hAnsi="Simplified Arabic" w:cs="Simplified Arabic"/>
          <w:sz w:val="32"/>
          <w:szCs w:val="32"/>
          <w:rtl/>
          <w:lang w:val="fr-FR"/>
        </w:rPr>
        <w:t xml:space="preserve">حسب نص المادة مائة وستة وثلاثون </w:t>
      </w:r>
      <w:r w:rsidRPr="008E262A">
        <w:rPr>
          <w:rFonts w:ascii="Simplified Arabic" w:eastAsia="Calibri" w:hAnsi="Simplified Arabic" w:cs="Simplified Arabic"/>
          <w:sz w:val="32"/>
          <w:szCs w:val="32"/>
        </w:rPr>
        <w:t>(136)</w:t>
      </w:r>
      <w:r w:rsidRPr="008E262A">
        <w:rPr>
          <w:rFonts w:ascii="Simplified Arabic" w:eastAsia="Calibri" w:hAnsi="Simplified Arabic" w:cs="Simplified Arabic"/>
          <w:sz w:val="32"/>
          <w:szCs w:val="32"/>
          <w:rtl/>
          <w:lang w:val="fr-FR"/>
        </w:rPr>
        <w:t xml:space="preserve"> من القانون المدني يكون المتبوع مسؤولا عن الضرر الذي يرتكبه تابعه بأفعاله الضارة الواقعة أثناء تأدية وظيفته أو بسببها أو بمناسبتها</w:t>
      </w:r>
      <w:r w:rsidRPr="008E262A">
        <w:rPr>
          <w:rFonts w:ascii="Simplified Arabic" w:eastAsia="Calibri" w:hAnsi="Simplified Arabic" w:cs="Simplified Arabic"/>
          <w:sz w:val="32"/>
          <w:szCs w:val="32"/>
          <w:vertAlign w:val="superscript"/>
          <w:rtl/>
          <w:lang w:val="fr-FR"/>
        </w:rPr>
        <w:footnoteReference w:id="50"/>
      </w:r>
      <w:r w:rsidRPr="008E262A">
        <w:rPr>
          <w:rFonts w:ascii="Simplified Arabic" w:eastAsia="Calibri" w:hAnsi="Simplified Arabic" w:cs="Simplified Arabic"/>
          <w:sz w:val="32"/>
          <w:szCs w:val="32"/>
        </w:rPr>
        <w:t>.</w:t>
      </w:r>
    </w:p>
    <w:p w:rsidR="004C3D2F" w:rsidRDefault="004C3D2F" w:rsidP="008E262A">
      <w:pPr>
        <w:jc w:val="both"/>
        <w:rPr>
          <w:rFonts w:ascii="Simplified Arabic" w:eastAsia="Calibri" w:hAnsi="Simplified Arabic" w:cs="Simplified Arabic"/>
          <w:b/>
          <w:bCs/>
          <w:sz w:val="32"/>
          <w:szCs w:val="32"/>
          <w:rtl/>
          <w:lang w:val="fr-FR"/>
        </w:rPr>
      </w:pPr>
    </w:p>
    <w:p w:rsidR="008E262A" w:rsidRPr="008E262A" w:rsidRDefault="008E262A" w:rsidP="008E262A">
      <w:pPr>
        <w:jc w:val="both"/>
        <w:rPr>
          <w:rFonts w:ascii="Simplified Arabic" w:eastAsia="Calibri" w:hAnsi="Simplified Arabic" w:cs="Simplified Arabic"/>
          <w:sz w:val="32"/>
          <w:szCs w:val="32"/>
        </w:rPr>
        <w:sectPr w:rsidR="008E262A" w:rsidRPr="008E262A">
          <w:footnotePr>
            <w:numRestart w:val="eachPage"/>
          </w:footnotePr>
          <w:pgSz w:w="11910" w:h="16840"/>
          <w:pgMar w:top="1140" w:right="1300" w:bottom="1180" w:left="1300" w:header="767" w:footer="998" w:gutter="0"/>
          <w:cols w:space="720"/>
        </w:sectPr>
      </w:pPr>
    </w:p>
    <w:p w:rsidR="008E262A" w:rsidRPr="008E262A" w:rsidRDefault="008E262A" w:rsidP="0085632F">
      <w:pPr>
        <w:jc w:val="both"/>
        <w:rPr>
          <w:rFonts w:ascii="Simplified Arabic" w:eastAsia="Calibri" w:hAnsi="Simplified Arabic" w:cs="Simplified Arabic"/>
          <w:sz w:val="32"/>
          <w:szCs w:val="32"/>
        </w:rPr>
      </w:pPr>
      <w:r w:rsidRPr="008E262A">
        <w:rPr>
          <w:rFonts w:ascii="Simplified Arabic" w:eastAsia="Calibri" w:hAnsi="Simplified Arabic" w:cs="Simplified Arabic"/>
          <w:sz w:val="32"/>
          <w:szCs w:val="32"/>
          <w:rtl/>
          <w:lang w:val="fr-FR"/>
        </w:rPr>
        <w:lastRenderedPageBreak/>
        <w:t>وعلى ذلك فإن إفشاء أسرار المرضى من قبل أعوان الشخص المعنوي ينجر عنه متابعته مدنيا بحكم</w:t>
      </w:r>
      <w:r w:rsidR="0085632F">
        <w:rPr>
          <w:rFonts w:ascii="Simplified Arabic" w:eastAsia="Calibri" w:hAnsi="Simplified Arabic" w:cs="Simplified Arabic" w:hint="cs"/>
          <w:sz w:val="32"/>
          <w:szCs w:val="32"/>
          <w:rtl/>
        </w:rPr>
        <w:t xml:space="preserve"> </w:t>
      </w:r>
      <w:r w:rsidRPr="008E262A">
        <w:rPr>
          <w:rFonts w:ascii="Simplified Arabic" w:eastAsia="Calibri" w:hAnsi="Simplified Arabic" w:cs="Simplified Arabic"/>
          <w:sz w:val="32"/>
          <w:szCs w:val="32"/>
          <w:rtl/>
          <w:lang w:val="fr-FR"/>
        </w:rPr>
        <w:t>مسؤوليته عن أفعال تابعيه وبالتالي إرغامه على تعويض الضرر الذي تسبب للغير جراء هذا الإفشاء، على</w:t>
      </w:r>
      <w:r w:rsidR="0085632F">
        <w:rPr>
          <w:rFonts w:ascii="Simplified Arabic" w:eastAsia="Calibri" w:hAnsi="Simplified Arabic" w:cs="Simplified Arabic" w:hint="cs"/>
          <w:sz w:val="32"/>
          <w:szCs w:val="32"/>
          <w:rtl/>
          <w:lang w:bidi="ar-DZ"/>
        </w:rPr>
        <w:t xml:space="preserve"> </w:t>
      </w:r>
      <w:r w:rsidRPr="008E262A">
        <w:rPr>
          <w:rFonts w:ascii="Simplified Arabic" w:eastAsia="Calibri" w:hAnsi="Simplified Arabic" w:cs="Simplified Arabic"/>
          <w:sz w:val="32"/>
          <w:szCs w:val="32"/>
          <w:rtl/>
          <w:lang w:val="fr-FR"/>
        </w:rPr>
        <w:t>أن يعود المتبوع على تابعه في حالة ارتكاب خطأ جسيم</w:t>
      </w:r>
      <w:r w:rsidRPr="008E262A">
        <w:rPr>
          <w:rFonts w:ascii="Simplified Arabic" w:eastAsia="Calibri" w:hAnsi="Simplified Arabic" w:cs="Simplified Arabic"/>
          <w:sz w:val="32"/>
          <w:szCs w:val="32"/>
          <w:vertAlign w:val="superscript"/>
          <w:rtl/>
          <w:lang w:val="fr-FR"/>
        </w:rPr>
        <w:footnoteReference w:id="51"/>
      </w:r>
      <w:r w:rsidRPr="008E262A">
        <w:rPr>
          <w:rFonts w:ascii="Simplified Arabic" w:eastAsia="Calibri" w:hAnsi="Simplified Arabic" w:cs="Simplified Arabic"/>
          <w:sz w:val="32"/>
          <w:szCs w:val="32"/>
          <w:rtl/>
          <w:lang w:val="fr-FR"/>
        </w:rPr>
        <w:t xml:space="preserve"> </w:t>
      </w:r>
      <w:r w:rsidRPr="008E262A">
        <w:rPr>
          <w:rFonts w:ascii="Simplified Arabic" w:eastAsia="Calibri" w:hAnsi="Simplified Arabic" w:cs="Simplified Arabic"/>
          <w:sz w:val="32"/>
          <w:szCs w:val="32"/>
        </w:rPr>
        <w:t>.</w:t>
      </w:r>
      <w:r w:rsidRPr="008E262A">
        <w:rPr>
          <w:rFonts w:ascii="Simplified Arabic" w:eastAsia="Calibri" w:hAnsi="Simplified Arabic" w:cs="Simplified Arabic"/>
          <w:sz w:val="32"/>
          <w:szCs w:val="32"/>
          <w:rtl/>
          <w:lang w:val="fr-FR"/>
        </w:rPr>
        <w:t xml:space="preserve">  </w:t>
      </w:r>
    </w:p>
    <w:p w:rsidR="008E262A" w:rsidRPr="008E262A" w:rsidRDefault="008E262A" w:rsidP="008E262A">
      <w:pPr>
        <w:jc w:val="both"/>
        <w:rPr>
          <w:rFonts w:ascii="Simplified Arabic" w:eastAsia="Calibri" w:hAnsi="Simplified Arabic" w:cs="Simplified Arabic"/>
          <w:sz w:val="32"/>
          <w:szCs w:val="32"/>
        </w:rPr>
      </w:pPr>
      <w:r w:rsidRPr="008E262A">
        <w:rPr>
          <w:rFonts w:ascii="Simplified Arabic" w:eastAsia="Calibri" w:hAnsi="Simplified Arabic" w:cs="Simplified Arabic"/>
          <w:sz w:val="32"/>
          <w:szCs w:val="32"/>
          <w:rtl/>
          <w:lang w:val="fr-FR"/>
        </w:rPr>
        <w:t>وبالتالي يمكن مساءلة المستشفى مدنيا عن الأضرار التي تسبب فيها إفشاء الطبيب لأسرار مرضاه، على أن يعود المستشفى على الطبيب في حالة ارتكابه خطأ جسيما</w:t>
      </w:r>
      <w:r w:rsidRPr="008E262A">
        <w:rPr>
          <w:rFonts w:ascii="Simplified Arabic" w:eastAsia="Calibri" w:hAnsi="Simplified Arabic" w:cs="Simplified Arabic"/>
          <w:sz w:val="32"/>
          <w:szCs w:val="32"/>
          <w:vertAlign w:val="superscript"/>
          <w:rtl/>
          <w:lang w:val="fr-FR"/>
        </w:rPr>
        <w:footnoteReference w:id="52"/>
      </w:r>
      <w:r w:rsidRPr="008E262A">
        <w:rPr>
          <w:rFonts w:ascii="Simplified Arabic" w:eastAsia="Calibri" w:hAnsi="Simplified Arabic" w:cs="Simplified Arabic" w:hint="cs"/>
          <w:sz w:val="32"/>
          <w:szCs w:val="32"/>
          <w:rtl/>
          <w:lang w:val="fr-FR"/>
        </w:rPr>
        <w:t>.</w:t>
      </w:r>
    </w:p>
    <w:p w:rsidR="008E262A" w:rsidRPr="008E262A" w:rsidRDefault="008E262A" w:rsidP="008E262A">
      <w:pPr>
        <w:jc w:val="both"/>
        <w:rPr>
          <w:rFonts w:ascii="Simplified Arabic" w:eastAsia="Calibri" w:hAnsi="Simplified Arabic" w:cs="Simplified Arabic"/>
          <w:sz w:val="32"/>
          <w:szCs w:val="32"/>
        </w:rPr>
      </w:pPr>
    </w:p>
    <w:p w:rsidR="008E262A" w:rsidRPr="008E262A" w:rsidRDefault="008E262A" w:rsidP="008E262A">
      <w:pPr>
        <w:jc w:val="both"/>
        <w:rPr>
          <w:rFonts w:ascii="Simplified Arabic" w:eastAsia="Calibri" w:hAnsi="Simplified Arabic" w:cs="Simplified Arabic"/>
          <w:sz w:val="32"/>
          <w:szCs w:val="32"/>
        </w:rPr>
      </w:pPr>
    </w:p>
    <w:p w:rsidR="008E262A" w:rsidRPr="008E262A" w:rsidRDefault="008E262A" w:rsidP="008E262A">
      <w:pPr>
        <w:jc w:val="both"/>
        <w:rPr>
          <w:rFonts w:ascii="Simplified Arabic" w:eastAsia="Calibri" w:hAnsi="Simplified Arabic" w:cs="Simplified Arabic"/>
          <w:sz w:val="32"/>
          <w:szCs w:val="32"/>
        </w:rPr>
      </w:pPr>
    </w:p>
    <w:p w:rsidR="008E262A" w:rsidRPr="008E262A" w:rsidRDefault="008E262A" w:rsidP="008E262A">
      <w:pPr>
        <w:jc w:val="both"/>
        <w:rPr>
          <w:rFonts w:ascii="Simplified Arabic" w:eastAsia="Calibri" w:hAnsi="Simplified Arabic" w:cs="Simplified Arabic"/>
          <w:sz w:val="32"/>
          <w:szCs w:val="32"/>
        </w:rPr>
      </w:pPr>
    </w:p>
    <w:p w:rsidR="008E262A" w:rsidRPr="008E262A" w:rsidRDefault="008E262A" w:rsidP="008E262A">
      <w:pPr>
        <w:jc w:val="both"/>
        <w:rPr>
          <w:rFonts w:ascii="Simplified Arabic" w:eastAsia="Calibri" w:hAnsi="Simplified Arabic" w:cs="Simplified Arabic"/>
          <w:sz w:val="32"/>
          <w:szCs w:val="32"/>
        </w:rPr>
      </w:pPr>
    </w:p>
    <w:p w:rsidR="008E262A" w:rsidRPr="008E262A" w:rsidRDefault="008E262A" w:rsidP="008E262A">
      <w:pPr>
        <w:jc w:val="both"/>
        <w:rPr>
          <w:rFonts w:ascii="Simplified Arabic" w:eastAsia="Calibri" w:hAnsi="Simplified Arabic" w:cs="Simplified Arabic"/>
          <w:sz w:val="32"/>
          <w:szCs w:val="32"/>
        </w:rPr>
      </w:pPr>
    </w:p>
    <w:p w:rsidR="008E262A" w:rsidRPr="008E262A" w:rsidRDefault="008E262A" w:rsidP="008E262A">
      <w:pPr>
        <w:jc w:val="both"/>
        <w:rPr>
          <w:rFonts w:ascii="Simplified Arabic" w:eastAsia="Calibri" w:hAnsi="Simplified Arabic" w:cs="Simplified Arabic"/>
          <w:sz w:val="32"/>
          <w:szCs w:val="32"/>
        </w:rPr>
      </w:pPr>
    </w:p>
    <w:p w:rsidR="008E262A" w:rsidRPr="008E262A" w:rsidRDefault="008E262A" w:rsidP="008E262A">
      <w:pPr>
        <w:jc w:val="both"/>
        <w:rPr>
          <w:rFonts w:ascii="Simplified Arabic" w:eastAsia="Calibri" w:hAnsi="Simplified Arabic" w:cs="Simplified Arabic"/>
          <w:sz w:val="32"/>
          <w:szCs w:val="32"/>
        </w:rPr>
      </w:pPr>
    </w:p>
    <w:p w:rsidR="008E262A" w:rsidRPr="008E262A" w:rsidRDefault="008E262A" w:rsidP="008E262A">
      <w:pPr>
        <w:jc w:val="both"/>
        <w:rPr>
          <w:rFonts w:ascii="Simplified Arabic" w:eastAsia="Calibri" w:hAnsi="Simplified Arabic" w:cs="Simplified Arabic"/>
          <w:sz w:val="32"/>
          <w:szCs w:val="32"/>
        </w:rPr>
      </w:pPr>
    </w:p>
    <w:p w:rsidR="008E262A" w:rsidRPr="008E262A" w:rsidRDefault="008E262A" w:rsidP="008E262A">
      <w:pPr>
        <w:jc w:val="both"/>
        <w:rPr>
          <w:rFonts w:ascii="Simplified Arabic" w:eastAsia="Calibri" w:hAnsi="Simplified Arabic" w:cs="Simplified Arabic"/>
          <w:sz w:val="32"/>
          <w:szCs w:val="32"/>
        </w:rPr>
      </w:pPr>
    </w:p>
    <w:p w:rsidR="008E262A" w:rsidRPr="008E262A" w:rsidRDefault="008E262A" w:rsidP="008E262A">
      <w:pPr>
        <w:jc w:val="both"/>
        <w:rPr>
          <w:rFonts w:ascii="Simplified Arabic" w:eastAsia="Calibri" w:hAnsi="Simplified Arabic" w:cs="Simplified Arabic"/>
          <w:sz w:val="32"/>
          <w:szCs w:val="32"/>
        </w:rPr>
      </w:pPr>
    </w:p>
    <w:p w:rsidR="008E262A" w:rsidRPr="008E262A" w:rsidRDefault="008E262A" w:rsidP="008E262A">
      <w:pPr>
        <w:jc w:val="both"/>
        <w:rPr>
          <w:rFonts w:ascii="Simplified Arabic" w:eastAsia="Calibri" w:hAnsi="Simplified Arabic" w:cs="Simplified Arabic"/>
          <w:b/>
          <w:bCs/>
          <w:sz w:val="32"/>
          <w:szCs w:val="32"/>
        </w:rPr>
      </w:pPr>
      <w:r w:rsidRPr="008E262A">
        <w:rPr>
          <w:rFonts w:ascii="Simplified Arabic" w:eastAsia="Calibri" w:hAnsi="Simplified Arabic" w:cs="Simplified Arabic"/>
          <w:b/>
          <w:bCs/>
          <w:sz w:val="32"/>
          <w:szCs w:val="32"/>
          <w:rtl/>
          <w:lang w:val="fr-FR"/>
        </w:rPr>
        <w:lastRenderedPageBreak/>
        <w:t xml:space="preserve">المبحث الثاني </w:t>
      </w:r>
      <w:r w:rsidRPr="008E262A">
        <w:rPr>
          <w:rFonts w:ascii="Simplified Arabic" w:eastAsia="Calibri" w:hAnsi="Simplified Arabic" w:cs="Simplified Arabic"/>
          <w:b/>
          <w:bCs/>
          <w:sz w:val="32"/>
          <w:szCs w:val="32"/>
        </w:rPr>
        <w:t>:</w:t>
      </w:r>
      <w:r w:rsidRPr="008E262A">
        <w:rPr>
          <w:rFonts w:ascii="Simplified Arabic" w:eastAsia="Calibri" w:hAnsi="Simplified Arabic" w:cs="Simplified Arabic"/>
          <w:b/>
          <w:bCs/>
          <w:sz w:val="32"/>
          <w:szCs w:val="32"/>
          <w:rtl/>
          <w:lang w:val="fr-FR"/>
        </w:rPr>
        <w:t xml:space="preserve"> الاستثناءات الواردة على افشاء السر الطبي</w:t>
      </w:r>
    </w:p>
    <w:p w:rsidR="008E262A" w:rsidRPr="008E262A" w:rsidRDefault="008E262A" w:rsidP="008E262A">
      <w:pPr>
        <w:jc w:val="both"/>
        <w:rPr>
          <w:rFonts w:ascii="Simplified Arabic" w:eastAsia="Calibri" w:hAnsi="Simplified Arabic" w:cs="Simplified Arabic"/>
          <w:sz w:val="32"/>
          <w:szCs w:val="32"/>
        </w:rPr>
      </w:pPr>
      <w:r w:rsidRPr="008E262A">
        <w:rPr>
          <w:rFonts w:ascii="Simplified Arabic" w:eastAsia="Calibri" w:hAnsi="Simplified Arabic" w:cs="Simplified Arabic"/>
          <w:sz w:val="32"/>
          <w:szCs w:val="32"/>
          <w:rtl/>
          <w:lang w:val="fr-FR"/>
        </w:rPr>
        <w:t>قد يكون الافضاء بالسر الطبي مسألة لازمة و ضرورية تحقق مصلحة عليا ،تصون المجتمع و تحفظ تماسكه ،فيقرر المشرع وجوب الافضاء بالسر الطبي بمقتضى نص قانوني احقاقا للحق و اعلاء للعدالة</w:t>
      </w:r>
      <w:r w:rsidRPr="008E262A">
        <w:rPr>
          <w:rFonts w:ascii="Simplified Arabic" w:eastAsia="Calibri" w:hAnsi="Simplified Arabic" w:cs="Simplified Arabic"/>
          <w:sz w:val="32"/>
          <w:szCs w:val="32"/>
        </w:rPr>
        <w:t>.</w:t>
      </w:r>
    </w:p>
    <w:p w:rsidR="0085632F" w:rsidRPr="008E262A" w:rsidRDefault="0085632F" w:rsidP="00A73219">
      <w:pPr>
        <w:jc w:val="both"/>
        <w:rPr>
          <w:rFonts w:ascii="Simplified Arabic" w:eastAsia="Calibri" w:hAnsi="Simplified Arabic" w:cs="Simplified Arabic"/>
          <w:sz w:val="32"/>
          <w:szCs w:val="32"/>
        </w:rPr>
      </w:pPr>
      <w:r w:rsidRPr="008E262A">
        <w:rPr>
          <w:rFonts w:ascii="Simplified Arabic" w:eastAsia="Calibri" w:hAnsi="Simplified Arabic" w:cs="Simplified Arabic"/>
          <w:sz w:val="32"/>
          <w:szCs w:val="32"/>
          <w:rtl/>
          <w:lang w:val="fr-FR"/>
        </w:rPr>
        <w:t xml:space="preserve">قسمنا هذا المبحث الى مطلبين المطلب الأول يحتوي على حالات الافشاء بالسر الطبي المدنية و الصحة العامة ،و حالات افشاء بالسر الطبي المتعلقة </w:t>
      </w:r>
      <w:r w:rsidR="00A73219" w:rsidRPr="008E262A">
        <w:rPr>
          <w:rFonts w:ascii="Simplified Arabic" w:eastAsia="Calibri" w:hAnsi="Simplified Arabic" w:cs="Simplified Arabic" w:hint="cs"/>
          <w:sz w:val="32"/>
          <w:szCs w:val="32"/>
          <w:rtl/>
          <w:lang w:val="fr-FR"/>
        </w:rPr>
        <w:t>بالأمن</w:t>
      </w:r>
      <w:r w:rsidRPr="008E262A">
        <w:rPr>
          <w:rFonts w:ascii="Simplified Arabic" w:eastAsia="Calibri" w:hAnsi="Simplified Arabic" w:cs="Simplified Arabic"/>
          <w:sz w:val="32"/>
          <w:szCs w:val="32"/>
          <w:rtl/>
          <w:lang w:val="fr-FR"/>
        </w:rPr>
        <w:t xml:space="preserve"> وحسن سير العدالة كمطلب الثاني </w:t>
      </w:r>
      <w:r w:rsidRPr="008E262A">
        <w:rPr>
          <w:rFonts w:ascii="Simplified Arabic" w:eastAsia="Calibri" w:hAnsi="Simplified Arabic" w:cs="Simplified Arabic"/>
          <w:sz w:val="32"/>
          <w:szCs w:val="32"/>
        </w:rPr>
        <w:t>.</w:t>
      </w:r>
    </w:p>
    <w:p w:rsidR="008E262A" w:rsidRDefault="008E262A" w:rsidP="008E262A">
      <w:pPr>
        <w:jc w:val="both"/>
        <w:rPr>
          <w:rFonts w:ascii="Simplified Arabic" w:eastAsia="Calibri" w:hAnsi="Simplified Arabic" w:cs="Simplified Arabic"/>
          <w:sz w:val="32"/>
          <w:szCs w:val="32"/>
          <w:rtl/>
        </w:rPr>
      </w:pPr>
    </w:p>
    <w:p w:rsidR="0085632F" w:rsidRDefault="0085632F" w:rsidP="008E262A">
      <w:pPr>
        <w:jc w:val="both"/>
        <w:rPr>
          <w:rFonts w:ascii="Simplified Arabic" w:eastAsia="Calibri" w:hAnsi="Simplified Arabic" w:cs="Simplified Arabic"/>
          <w:sz w:val="32"/>
          <w:szCs w:val="32"/>
          <w:rtl/>
        </w:rPr>
      </w:pPr>
    </w:p>
    <w:p w:rsidR="0085632F" w:rsidRDefault="0085632F" w:rsidP="008E262A">
      <w:pPr>
        <w:jc w:val="both"/>
        <w:rPr>
          <w:rFonts w:ascii="Simplified Arabic" w:eastAsia="Calibri" w:hAnsi="Simplified Arabic" w:cs="Simplified Arabic"/>
          <w:sz w:val="32"/>
          <w:szCs w:val="32"/>
          <w:rtl/>
        </w:rPr>
      </w:pPr>
    </w:p>
    <w:p w:rsidR="0085632F" w:rsidRPr="0085632F" w:rsidRDefault="0085632F" w:rsidP="008E262A">
      <w:pPr>
        <w:jc w:val="both"/>
        <w:rPr>
          <w:rFonts w:ascii="Simplified Arabic" w:eastAsia="Calibri" w:hAnsi="Simplified Arabic" w:cs="Simplified Arabic"/>
          <w:sz w:val="32"/>
          <w:szCs w:val="32"/>
        </w:rPr>
        <w:sectPr w:rsidR="0085632F" w:rsidRPr="0085632F">
          <w:footnotePr>
            <w:numRestart w:val="eachPage"/>
          </w:footnotePr>
          <w:pgSz w:w="11910" w:h="16840"/>
          <w:pgMar w:top="1140" w:right="1300" w:bottom="1180" w:left="1300" w:header="767" w:footer="998" w:gutter="0"/>
          <w:cols w:space="720"/>
        </w:sectPr>
      </w:pPr>
    </w:p>
    <w:p w:rsidR="008E262A" w:rsidRPr="008E262A" w:rsidRDefault="008E262A" w:rsidP="0085632F">
      <w:pPr>
        <w:jc w:val="both"/>
        <w:rPr>
          <w:rFonts w:ascii="Simplified Arabic" w:eastAsia="Calibri" w:hAnsi="Simplified Arabic" w:cs="Simplified Arabic"/>
          <w:b/>
          <w:bCs/>
          <w:sz w:val="32"/>
          <w:szCs w:val="32"/>
        </w:rPr>
      </w:pPr>
      <w:r w:rsidRPr="008E262A">
        <w:rPr>
          <w:rFonts w:ascii="Simplified Arabic" w:eastAsia="Calibri" w:hAnsi="Simplified Arabic" w:cs="Simplified Arabic"/>
          <w:b/>
          <w:bCs/>
          <w:sz w:val="32"/>
          <w:szCs w:val="32"/>
          <w:rtl/>
          <w:lang w:val="fr-FR"/>
        </w:rPr>
        <w:lastRenderedPageBreak/>
        <w:t>المطلب الأول</w:t>
      </w:r>
      <w:r w:rsidRPr="008E262A">
        <w:rPr>
          <w:rFonts w:ascii="Simplified Arabic" w:eastAsia="Calibri" w:hAnsi="Simplified Arabic" w:cs="Simplified Arabic"/>
          <w:b/>
          <w:bCs/>
          <w:sz w:val="32"/>
          <w:szCs w:val="32"/>
        </w:rPr>
        <w:t>:</w:t>
      </w:r>
      <w:r w:rsidRPr="008E262A">
        <w:rPr>
          <w:rFonts w:ascii="Simplified Arabic" w:eastAsia="Calibri" w:hAnsi="Simplified Arabic" w:cs="Simplified Arabic"/>
          <w:b/>
          <w:bCs/>
          <w:sz w:val="32"/>
          <w:szCs w:val="32"/>
          <w:rtl/>
          <w:lang w:val="fr-FR"/>
        </w:rPr>
        <w:t xml:space="preserve"> حالات افشاء السر الطبي المتعلقة بالحالة المدنية و الصحة العامة</w:t>
      </w:r>
    </w:p>
    <w:p w:rsidR="008E262A" w:rsidRPr="008E262A" w:rsidRDefault="008E262A" w:rsidP="00A73219">
      <w:pPr>
        <w:jc w:val="both"/>
        <w:rPr>
          <w:rFonts w:ascii="Simplified Arabic" w:eastAsia="Calibri" w:hAnsi="Simplified Arabic" w:cs="Simplified Arabic"/>
          <w:b/>
          <w:bCs/>
          <w:sz w:val="32"/>
          <w:szCs w:val="32"/>
        </w:rPr>
      </w:pPr>
      <w:r w:rsidRPr="008E262A">
        <w:rPr>
          <w:rFonts w:ascii="Simplified Arabic" w:eastAsia="Calibri" w:hAnsi="Simplified Arabic" w:cs="Simplified Arabic"/>
          <w:b/>
          <w:bCs/>
          <w:sz w:val="32"/>
          <w:szCs w:val="32"/>
          <w:rtl/>
          <w:lang w:val="fr-FR"/>
        </w:rPr>
        <w:t xml:space="preserve">الفرع الأول </w:t>
      </w:r>
      <w:r w:rsidRPr="008E262A">
        <w:rPr>
          <w:rFonts w:ascii="Simplified Arabic" w:eastAsia="Calibri" w:hAnsi="Simplified Arabic" w:cs="Simplified Arabic"/>
          <w:b/>
          <w:bCs/>
          <w:sz w:val="32"/>
          <w:szCs w:val="32"/>
        </w:rPr>
        <w:t>:</w:t>
      </w:r>
      <w:r w:rsidRPr="008E262A">
        <w:rPr>
          <w:rFonts w:ascii="Simplified Arabic" w:eastAsia="Calibri" w:hAnsi="Simplified Arabic" w:cs="Simplified Arabic"/>
          <w:b/>
          <w:bCs/>
          <w:sz w:val="32"/>
          <w:szCs w:val="32"/>
          <w:rtl/>
          <w:lang w:val="fr-FR"/>
        </w:rPr>
        <w:t xml:space="preserve"> </w:t>
      </w:r>
      <w:r w:rsidR="00A73219" w:rsidRPr="008E262A">
        <w:rPr>
          <w:rFonts w:ascii="Simplified Arabic" w:eastAsia="Calibri" w:hAnsi="Simplified Arabic" w:cs="Simplified Arabic" w:hint="cs"/>
          <w:b/>
          <w:bCs/>
          <w:sz w:val="32"/>
          <w:szCs w:val="32"/>
          <w:rtl/>
          <w:lang w:val="fr-FR"/>
        </w:rPr>
        <w:t>التبليغ</w:t>
      </w:r>
      <w:r w:rsidRPr="008E262A">
        <w:rPr>
          <w:rFonts w:ascii="Simplified Arabic" w:eastAsia="Calibri" w:hAnsi="Simplified Arabic" w:cs="Simplified Arabic"/>
          <w:b/>
          <w:bCs/>
          <w:sz w:val="32"/>
          <w:szCs w:val="32"/>
          <w:rtl/>
          <w:lang w:val="fr-FR"/>
        </w:rPr>
        <w:t xml:space="preserve"> عن الولادات والوفيات</w:t>
      </w:r>
    </w:p>
    <w:p w:rsidR="008E262A" w:rsidRPr="008E262A" w:rsidRDefault="008E262A" w:rsidP="008E262A">
      <w:pPr>
        <w:jc w:val="both"/>
        <w:rPr>
          <w:rFonts w:ascii="Simplified Arabic" w:eastAsia="Calibri" w:hAnsi="Simplified Arabic" w:cs="Simplified Arabic"/>
          <w:sz w:val="32"/>
          <w:szCs w:val="32"/>
        </w:rPr>
      </w:pPr>
      <w:r w:rsidRPr="008E262A">
        <w:rPr>
          <w:rFonts w:ascii="Simplified Arabic" w:eastAsia="Calibri" w:hAnsi="Simplified Arabic" w:cs="Simplified Arabic"/>
          <w:sz w:val="32"/>
          <w:szCs w:val="32"/>
          <w:rtl/>
          <w:lang w:val="fr-FR"/>
        </w:rPr>
        <w:t>تكتسي الحالة المدنية لكل دولة أهمية بالغة مما دعا المشرع إلى إلزام الأطباء بالإبلاغ عن الولادات رغم أن بعض حالاتها تعتبر سرية بطبيعتها، كما يقتضي الصالح العام التحقق من وفاة الانسان قبل دفنه، وكذا أسباب الوفاة وهذا ما دفع المشرع إلى إلزام الأطباء والعاملين معهم بالتبليغ عن الوفيات</w:t>
      </w:r>
      <w:r w:rsidRPr="008E262A">
        <w:rPr>
          <w:rFonts w:ascii="Simplified Arabic" w:eastAsia="Calibri" w:hAnsi="Simplified Arabic" w:cs="Simplified Arabic"/>
          <w:sz w:val="32"/>
          <w:szCs w:val="32"/>
          <w:vertAlign w:val="superscript"/>
          <w:rtl/>
          <w:lang w:val="fr-FR"/>
        </w:rPr>
        <w:footnoteReference w:id="53"/>
      </w:r>
      <w:r w:rsidRPr="008E262A">
        <w:rPr>
          <w:rFonts w:ascii="Simplified Arabic" w:eastAsia="Calibri" w:hAnsi="Simplified Arabic" w:cs="Simplified Arabic"/>
          <w:sz w:val="32"/>
          <w:szCs w:val="32"/>
          <w:rtl/>
          <w:lang w:val="fr-FR"/>
        </w:rPr>
        <w:t xml:space="preserve"> </w:t>
      </w:r>
      <w:r w:rsidRPr="008E262A">
        <w:rPr>
          <w:rFonts w:ascii="Simplified Arabic" w:eastAsia="Calibri" w:hAnsi="Simplified Arabic" w:cs="Simplified Arabic"/>
          <w:sz w:val="32"/>
          <w:szCs w:val="32"/>
        </w:rPr>
        <w:t>.</w:t>
      </w:r>
    </w:p>
    <w:p w:rsidR="008E262A" w:rsidRPr="008E262A" w:rsidRDefault="008E262A" w:rsidP="0085632F">
      <w:pPr>
        <w:jc w:val="both"/>
        <w:rPr>
          <w:rFonts w:ascii="Simplified Arabic" w:eastAsia="Calibri" w:hAnsi="Simplified Arabic" w:cs="Simplified Arabic"/>
          <w:sz w:val="32"/>
          <w:szCs w:val="32"/>
        </w:rPr>
      </w:pPr>
      <w:r w:rsidRPr="008E262A">
        <w:rPr>
          <w:rFonts w:ascii="Simplified Arabic" w:eastAsia="Calibri" w:hAnsi="Simplified Arabic" w:cs="Simplified Arabic"/>
          <w:sz w:val="32"/>
          <w:szCs w:val="32"/>
          <w:rtl/>
          <w:lang w:val="fr-FR"/>
        </w:rPr>
        <w:t>وقد اهتمت جميع الدول إهتماما كبيرا بضبط السجلات الخاصة بالمواليد، ومن بينها</w:t>
      </w:r>
      <w:r w:rsidRPr="008E262A">
        <w:rPr>
          <w:rFonts w:ascii="Simplified Arabic" w:eastAsia="Calibri" w:hAnsi="Simplified Arabic" w:cs="Simplified Arabic"/>
          <w:sz w:val="32"/>
          <w:szCs w:val="32"/>
          <w:vertAlign w:val="superscript"/>
          <w:rtl/>
          <w:lang w:val="fr-FR"/>
        </w:rPr>
        <w:footnoteReference w:id="54"/>
      </w:r>
      <w:r w:rsidRPr="008E262A">
        <w:rPr>
          <w:rFonts w:ascii="Simplified Arabic" w:eastAsia="Calibri" w:hAnsi="Simplified Arabic" w:cs="Simplified Arabic"/>
          <w:sz w:val="32"/>
          <w:szCs w:val="32"/>
          <w:rtl/>
          <w:lang w:val="fr-FR"/>
        </w:rPr>
        <w:t xml:space="preserve"> الجزائر حيث ألزم</w:t>
      </w:r>
      <w:r w:rsidR="0085632F">
        <w:rPr>
          <w:rFonts w:ascii="Simplified Arabic" w:eastAsia="Calibri" w:hAnsi="Simplified Arabic" w:cs="Simplified Arabic" w:hint="cs"/>
          <w:sz w:val="32"/>
          <w:szCs w:val="32"/>
          <w:rtl/>
          <w:lang w:bidi="ar-DZ"/>
        </w:rPr>
        <w:t xml:space="preserve"> </w:t>
      </w:r>
      <w:r w:rsidRPr="008E262A">
        <w:rPr>
          <w:rFonts w:ascii="Simplified Arabic" w:eastAsia="Calibri" w:hAnsi="Simplified Arabic" w:cs="Simplified Arabic"/>
          <w:sz w:val="32"/>
          <w:szCs w:val="32"/>
          <w:rtl/>
          <w:lang w:val="fr-FR"/>
        </w:rPr>
        <w:t xml:space="preserve">قانون الحالة المدنية رقم </w:t>
      </w:r>
      <w:r w:rsidRPr="008E262A">
        <w:rPr>
          <w:rFonts w:ascii="Simplified Arabic" w:eastAsia="Calibri" w:hAnsi="Simplified Arabic" w:cs="Simplified Arabic"/>
          <w:sz w:val="32"/>
          <w:szCs w:val="32"/>
        </w:rPr>
        <w:t>70/20</w:t>
      </w:r>
      <w:r w:rsidRPr="008E262A">
        <w:rPr>
          <w:rFonts w:ascii="Simplified Arabic" w:eastAsia="Calibri" w:hAnsi="Simplified Arabic" w:cs="Simplified Arabic"/>
          <w:sz w:val="32"/>
          <w:szCs w:val="32"/>
          <w:rtl/>
          <w:lang w:val="fr-FR"/>
        </w:rPr>
        <w:t xml:space="preserve"> التصريح والإبلاغ عن الولادات، وذلك بموجب المادة </w:t>
      </w:r>
      <w:r w:rsidRPr="008E262A">
        <w:rPr>
          <w:rFonts w:ascii="Simplified Arabic" w:eastAsia="Calibri" w:hAnsi="Simplified Arabic" w:cs="Simplified Arabic"/>
          <w:sz w:val="32"/>
          <w:szCs w:val="32"/>
        </w:rPr>
        <w:t>61/1</w:t>
      </w:r>
      <w:r w:rsidRPr="008E262A">
        <w:rPr>
          <w:rFonts w:ascii="Simplified Arabic" w:eastAsia="Calibri" w:hAnsi="Simplified Arabic" w:cs="Simplified Arabic"/>
          <w:sz w:val="32"/>
          <w:szCs w:val="32"/>
          <w:rtl/>
          <w:lang w:val="fr-FR"/>
        </w:rPr>
        <w:t xml:space="preserve"> التي تنص</w:t>
      </w:r>
      <w:r w:rsidRPr="008E262A">
        <w:rPr>
          <w:rFonts w:ascii="Simplified Arabic" w:eastAsia="Calibri" w:hAnsi="Simplified Arabic" w:cs="Simplified Arabic"/>
          <w:sz w:val="32"/>
          <w:szCs w:val="32"/>
          <w:vertAlign w:val="superscript"/>
          <w:rtl/>
          <w:lang w:val="fr-FR"/>
        </w:rPr>
        <w:footnoteReference w:id="55"/>
      </w:r>
      <w:r w:rsidR="0085632F">
        <w:rPr>
          <w:rFonts w:ascii="Simplified Arabic" w:eastAsia="Calibri" w:hAnsi="Simplified Arabic" w:cs="Simplified Arabic" w:hint="cs"/>
          <w:sz w:val="32"/>
          <w:szCs w:val="32"/>
          <w:rtl/>
          <w:lang w:bidi="ar-DZ"/>
        </w:rPr>
        <w:t xml:space="preserve"> </w:t>
      </w:r>
      <w:r w:rsidRPr="008E262A">
        <w:rPr>
          <w:rFonts w:ascii="Simplified Arabic" w:eastAsia="Calibri" w:hAnsi="Simplified Arabic" w:cs="Simplified Arabic"/>
          <w:sz w:val="32"/>
          <w:szCs w:val="32"/>
        </w:rPr>
        <w:t>:</w:t>
      </w:r>
      <w:r w:rsidRPr="008E262A">
        <w:rPr>
          <w:rFonts w:ascii="Simplified Arabic" w:eastAsia="Calibri" w:hAnsi="Simplified Arabic" w:cs="Simplified Arabic"/>
          <w:sz w:val="32"/>
          <w:szCs w:val="32"/>
          <w:rtl/>
          <w:lang w:val="fr-FR"/>
        </w:rPr>
        <w:t xml:space="preserve"> </w:t>
      </w:r>
      <w:r w:rsidRPr="008E262A">
        <w:rPr>
          <w:rFonts w:ascii="Simplified Arabic" w:eastAsia="Calibri" w:hAnsi="Simplified Arabic" w:cs="Simplified Arabic"/>
          <w:sz w:val="32"/>
          <w:szCs w:val="32"/>
        </w:rPr>
        <w:t>"</w:t>
      </w:r>
      <w:r w:rsidRPr="008E262A">
        <w:rPr>
          <w:rFonts w:ascii="Simplified Arabic" w:eastAsia="Calibri" w:hAnsi="Simplified Arabic" w:cs="Simplified Arabic"/>
          <w:sz w:val="32"/>
          <w:szCs w:val="32"/>
          <w:rtl/>
          <w:lang w:val="fr-FR"/>
        </w:rPr>
        <w:t xml:space="preserve">يصرح بالمواليد خلال خمسة أيام من الولادة إلى ضابط الحالة المدنية للمكان ، وإلا فرضت العقوبات المنصوص عليها في المادة </w:t>
      </w:r>
      <w:r w:rsidRPr="008E262A">
        <w:rPr>
          <w:rFonts w:ascii="Simplified Arabic" w:eastAsia="Calibri" w:hAnsi="Simplified Arabic" w:cs="Simplified Arabic"/>
          <w:sz w:val="32"/>
          <w:szCs w:val="32"/>
        </w:rPr>
        <w:t>442</w:t>
      </w:r>
      <w:r w:rsidRPr="008E262A">
        <w:rPr>
          <w:rFonts w:ascii="Simplified Arabic" w:eastAsia="Calibri" w:hAnsi="Simplified Arabic" w:cs="Simplified Arabic"/>
          <w:sz w:val="32"/>
          <w:szCs w:val="32"/>
          <w:rtl/>
          <w:lang w:val="fr-FR"/>
        </w:rPr>
        <w:t xml:space="preserve"> الفقرة الثالثة قانون العقوبات</w:t>
      </w:r>
      <w:r w:rsidRPr="008E262A">
        <w:rPr>
          <w:rFonts w:ascii="Simplified Arabic" w:eastAsia="Calibri" w:hAnsi="Simplified Arabic" w:cs="Simplified Arabic"/>
          <w:sz w:val="32"/>
          <w:szCs w:val="32"/>
        </w:rPr>
        <w:t>.</w:t>
      </w:r>
    </w:p>
    <w:p w:rsidR="008E262A" w:rsidRPr="008E262A" w:rsidRDefault="008E262A" w:rsidP="008E262A">
      <w:pPr>
        <w:jc w:val="both"/>
        <w:rPr>
          <w:rFonts w:ascii="Simplified Arabic" w:eastAsia="Calibri" w:hAnsi="Simplified Arabic" w:cs="Simplified Arabic"/>
          <w:sz w:val="32"/>
          <w:szCs w:val="32"/>
        </w:rPr>
      </w:pPr>
      <w:r w:rsidRPr="008E262A">
        <w:rPr>
          <w:rFonts w:ascii="Simplified Arabic" w:eastAsia="Calibri" w:hAnsi="Simplified Arabic" w:cs="Simplified Arabic"/>
          <w:sz w:val="32"/>
          <w:szCs w:val="32"/>
          <w:rtl/>
          <w:lang w:val="fr-FR"/>
        </w:rPr>
        <w:t xml:space="preserve">وتحدد المدة المذكورة في الفقرة الاولى بعشرين </w:t>
      </w:r>
      <w:r w:rsidRPr="008E262A">
        <w:rPr>
          <w:rFonts w:ascii="Simplified Arabic" w:eastAsia="Calibri" w:hAnsi="Simplified Arabic" w:cs="Simplified Arabic"/>
          <w:sz w:val="32"/>
          <w:szCs w:val="32"/>
        </w:rPr>
        <w:t>(20)</w:t>
      </w:r>
      <w:r w:rsidRPr="008E262A">
        <w:rPr>
          <w:rFonts w:ascii="Simplified Arabic" w:eastAsia="Calibri" w:hAnsi="Simplified Arabic" w:cs="Simplified Arabic"/>
          <w:sz w:val="32"/>
          <w:szCs w:val="32"/>
          <w:rtl/>
          <w:lang w:val="fr-FR"/>
        </w:rPr>
        <w:t xml:space="preserve"> يوما من الولادة بالنسبة لولايات الجنوب</w:t>
      </w:r>
      <w:r w:rsidRPr="008E262A">
        <w:rPr>
          <w:rFonts w:ascii="Simplified Arabic" w:eastAsia="Calibri" w:hAnsi="Simplified Arabic" w:cs="Simplified Arabic"/>
          <w:sz w:val="32"/>
          <w:szCs w:val="32"/>
        </w:rPr>
        <w:t>".</w:t>
      </w:r>
    </w:p>
    <w:p w:rsidR="008E262A" w:rsidRPr="008E262A" w:rsidRDefault="008E262A" w:rsidP="00A73219">
      <w:pPr>
        <w:jc w:val="both"/>
        <w:rPr>
          <w:rFonts w:ascii="Simplified Arabic" w:eastAsia="Calibri" w:hAnsi="Simplified Arabic" w:cs="Simplified Arabic"/>
          <w:sz w:val="32"/>
          <w:szCs w:val="32"/>
        </w:rPr>
      </w:pPr>
      <w:r w:rsidRPr="008E262A">
        <w:rPr>
          <w:rFonts w:ascii="Simplified Arabic" w:eastAsia="Calibri" w:hAnsi="Simplified Arabic" w:cs="Simplified Arabic"/>
          <w:sz w:val="32"/>
          <w:szCs w:val="32"/>
          <w:rtl/>
          <w:lang w:val="fr-FR"/>
        </w:rPr>
        <w:t xml:space="preserve">كما حدد قانون الحالة المدنية الأشخاص الذين يتعين عليهم التصريح بالولادات، وذلك بموجب المادة </w:t>
      </w:r>
      <w:r w:rsidRPr="008E262A">
        <w:rPr>
          <w:rFonts w:ascii="Simplified Arabic" w:eastAsia="Calibri" w:hAnsi="Simplified Arabic" w:cs="Simplified Arabic"/>
          <w:sz w:val="32"/>
          <w:szCs w:val="32"/>
        </w:rPr>
        <w:t>62/1</w:t>
      </w:r>
      <w:r w:rsidRPr="008E262A">
        <w:rPr>
          <w:rFonts w:ascii="Simplified Arabic" w:eastAsia="Calibri" w:hAnsi="Simplified Arabic" w:cs="Simplified Arabic"/>
          <w:sz w:val="32"/>
          <w:szCs w:val="32"/>
          <w:rtl/>
          <w:lang w:val="fr-FR"/>
        </w:rPr>
        <w:t xml:space="preserve"> التي تنص </w:t>
      </w:r>
      <w:r w:rsidRPr="008E262A">
        <w:rPr>
          <w:rFonts w:ascii="Simplified Arabic" w:eastAsia="Calibri" w:hAnsi="Simplified Arabic" w:cs="Simplified Arabic"/>
          <w:sz w:val="32"/>
          <w:szCs w:val="32"/>
        </w:rPr>
        <w:t>:</w:t>
      </w:r>
      <w:r w:rsidRPr="008E262A">
        <w:rPr>
          <w:rFonts w:ascii="Simplified Arabic" w:eastAsia="Calibri" w:hAnsi="Simplified Arabic" w:cs="Simplified Arabic"/>
          <w:sz w:val="32"/>
          <w:szCs w:val="32"/>
          <w:rtl/>
          <w:lang w:val="fr-FR"/>
        </w:rPr>
        <w:t xml:space="preserve"> يصرح بولادة الطفل، الأب أو الأم وإلا </w:t>
      </w:r>
      <w:r w:rsidR="00A73219" w:rsidRPr="008E262A">
        <w:rPr>
          <w:rFonts w:ascii="Simplified Arabic" w:eastAsia="Calibri" w:hAnsi="Simplified Arabic" w:cs="Simplified Arabic" w:hint="cs"/>
          <w:sz w:val="32"/>
          <w:szCs w:val="32"/>
          <w:rtl/>
          <w:lang w:val="fr-FR"/>
        </w:rPr>
        <w:t>فالأطباء</w:t>
      </w:r>
      <w:r w:rsidRPr="008E262A">
        <w:rPr>
          <w:rFonts w:ascii="Simplified Arabic" w:eastAsia="Calibri" w:hAnsi="Simplified Arabic" w:cs="Simplified Arabic"/>
          <w:sz w:val="32"/>
          <w:szCs w:val="32"/>
          <w:rtl/>
          <w:lang w:val="fr-FR"/>
        </w:rPr>
        <w:t xml:space="preserve"> والقابلات او أي شخص أخر حضر الولادة، وعندما تكون الأم ولدت خارج م</w:t>
      </w:r>
      <w:r w:rsidR="00A73219">
        <w:rPr>
          <w:rFonts w:ascii="Simplified Arabic" w:eastAsia="Calibri" w:hAnsi="Simplified Arabic" w:cs="Simplified Arabic"/>
          <w:sz w:val="32"/>
          <w:szCs w:val="32"/>
          <w:rtl/>
          <w:lang w:val="fr-FR"/>
        </w:rPr>
        <w:t>سكنها فالشخص الذي ولدت الأم عن</w:t>
      </w:r>
      <w:r w:rsidR="00AA4CF7">
        <w:rPr>
          <w:rFonts w:ascii="Simplified Arabic" w:eastAsia="Calibri" w:hAnsi="Simplified Arabic" w:cs="Simplified Arabic" w:hint="cs"/>
          <w:sz w:val="32"/>
          <w:szCs w:val="32"/>
          <w:rtl/>
          <w:lang w:val="fr-FR"/>
        </w:rPr>
        <w:t>ده</w:t>
      </w:r>
      <w:r w:rsidR="004B5E0D">
        <w:rPr>
          <w:rFonts w:ascii="Simplified Arabic" w:eastAsia="Calibri" w:hAnsi="Simplified Arabic" w:cs="Simplified Arabic" w:hint="cs"/>
          <w:sz w:val="32"/>
          <w:szCs w:val="32"/>
          <w:rtl/>
          <w:lang w:val="fr-FR"/>
        </w:rPr>
        <w:t>،</w:t>
      </w:r>
      <w:r w:rsidR="00AA4CF7">
        <w:rPr>
          <w:rFonts w:ascii="Simplified Arabic" w:eastAsia="Calibri" w:hAnsi="Simplified Arabic" w:cs="Simplified Arabic" w:hint="cs"/>
          <w:sz w:val="32"/>
          <w:szCs w:val="32"/>
          <w:rtl/>
          <w:lang w:val="fr-FR"/>
        </w:rPr>
        <w:t xml:space="preserve"> </w:t>
      </w:r>
      <w:r w:rsidRPr="008E262A">
        <w:rPr>
          <w:rFonts w:ascii="Simplified Arabic" w:eastAsia="Calibri" w:hAnsi="Simplified Arabic" w:cs="Simplified Arabic"/>
          <w:sz w:val="32"/>
          <w:szCs w:val="32"/>
          <w:rtl/>
          <w:lang w:val="fr-FR"/>
        </w:rPr>
        <w:t xml:space="preserve">وقد فرض المشرع التبليغ عن الولادات على الأطباء والقابلات، لأن ترك هذه المهمة </w:t>
      </w:r>
      <w:r w:rsidRPr="008E262A">
        <w:rPr>
          <w:rFonts w:ascii="Simplified Arabic" w:eastAsia="Calibri" w:hAnsi="Simplified Arabic" w:cs="Simplified Arabic"/>
          <w:sz w:val="32"/>
          <w:szCs w:val="32"/>
          <w:rtl/>
          <w:lang w:val="fr-FR"/>
        </w:rPr>
        <w:lastRenderedPageBreak/>
        <w:t>للأفراد وحدهم يؤدي</w:t>
      </w:r>
      <w:r w:rsidR="0085632F">
        <w:rPr>
          <w:rFonts w:ascii="Simplified Arabic" w:eastAsia="Calibri" w:hAnsi="Simplified Arabic" w:cs="Simplified Arabic" w:hint="cs"/>
          <w:sz w:val="32"/>
          <w:szCs w:val="32"/>
          <w:rtl/>
        </w:rPr>
        <w:t xml:space="preserve"> </w:t>
      </w:r>
      <w:r w:rsidRPr="008E262A">
        <w:rPr>
          <w:rFonts w:ascii="Simplified Arabic" w:eastAsia="Calibri" w:hAnsi="Simplified Arabic" w:cs="Simplified Arabic"/>
          <w:sz w:val="32"/>
          <w:szCs w:val="32"/>
          <w:rtl/>
          <w:lang w:val="fr-FR"/>
        </w:rPr>
        <w:t>في كثير من الأحيان إلى المزيد من الإهمال في القيام بهذا الواجب، ولهذا فرض المشرع على الأطباء القيام بنصيب من هذا العمل ضمانا لحسن إجرائه</w:t>
      </w:r>
      <w:r w:rsidRPr="008E262A">
        <w:rPr>
          <w:rFonts w:ascii="Simplified Arabic" w:eastAsia="Calibri" w:hAnsi="Simplified Arabic" w:cs="Simplified Arabic"/>
          <w:sz w:val="32"/>
          <w:szCs w:val="32"/>
        </w:rPr>
        <w:t>.</w:t>
      </w:r>
    </w:p>
    <w:p w:rsidR="008E262A" w:rsidRPr="008E262A" w:rsidRDefault="008E262A" w:rsidP="007C1520">
      <w:pPr>
        <w:jc w:val="both"/>
        <w:rPr>
          <w:rFonts w:ascii="Simplified Arabic" w:eastAsia="Calibri" w:hAnsi="Simplified Arabic" w:cs="Simplified Arabic"/>
          <w:sz w:val="32"/>
          <w:szCs w:val="32"/>
        </w:rPr>
      </w:pPr>
      <w:r w:rsidRPr="008E262A">
        <w:rPr>
          <w:rFonts w:ascii="Simplified Arabic" w:eastAsia="Calibri" w:hAnsi="Simplified Arabic" w:cs="Simplified Arabic"/>
          <w:sz w:val="32"/>
          <w:szCs w:val="32"/>
          <w:rtl/>
          <w:lang w:val="fr-FR"/>
        </w:rPr>
        <w:t>ويقع هذا الواجب في المقام الأول على الأب، وفي حالة عدم وجوده ينتقل إلى الأم وفي حالة عدم تمكنها ، يلتزم الأطباء والقابلات بالقيام بالتصريح ولا يعتبر هذا إفشاء للسر، مادام المشرع الجزائري قد سمح بل</w:t>
      </w:r>
      <w:r w:rsidR="0085632F">
        <w:rPr>
          <w:rFonts w:ascii="Simplified Arabic" w:eastAsia="Calibri" w:hAnsi="Simplified Arabic" w:cs="Simplified Arabic" w:hint="cs"/>
          <w:sz w:val="32"/>
          <w:szCs w:val="32"/>
          <w:rtl/>
          <w:lang w:bidi="ar-DZ"/>
        </w:rPr>
        <w:t xml:space="preserve"> </w:t>
      </w:r>
      <w:r w:rsidRPr="008E262A">
        <w:rPr>
          <w:rFonts w:ascii="Simplified Arabic" w:eastAsia="Calibri" w:hAnsi="Simplified Arabic" w:cs="Simplified Arabic"/>
          <w:sz w:val="32"/>
          <w:szCs w:val="32"/>
          <w:rtl/>
          <w:lang w:val="fr-FR"/>
        </w:rPr>
        <w:t xml:space="preserve">قد ألزم بالإبلاغ عن الولادات وفرض عقوبات على الإخلال بواجب التصريح طبقا للمادة  </w:t>
      </w:r>
      <w:r w:rsidRPr="008E262A">
        <w:rPr>
          <w:rFonts w:ascii="Simplified Arabic" w:eastAsia="Calibri" w:hAnsi="Simplified Arabic" w:cs="Simplified Arabic"/>
          <w:sz w:val="32"/>
          <w:szCs w:val="32"/>
        </w:rPr>
        <w:t>3/442</w:t>
      </w:r>
      <w:r w:rsidRPr="008E262A">
        <w:rPr>
          <w:rFonts w:ascii="Simplified Arabic" w:eastAsia="Calibri" w:hAnsi="Simplified Arabic" w:cs="Simplified Arabic"/>
          <w:sz w:val="32"/>
          <w:szCs w:val="32"/>
          <w:rtl/>
          <w:lang w:val="fr-FR"/>
        </w:rPr>
        <w:t xml:space="preserve">من ق </w:t>
      </w:r>
      <w:r w:rsidR="007C1520">
        <w:rPr>
          <w:rFonts w:ascii="Simplified Arabic" w:eastAsia="Calibri" w:hAnsi="Simplified Arabic" w:cs="Simplified Arabic"/>
          <w:sz w:val="32"/>
          <w:szCs w:val="32"/>
        </w:rPr>
        <w:t>.</w:t>
      </w:r>
      <w:r w:rsidRPr="008E262A">
        <w:rPr>
          <w:rFonts w:ascii="Simplified Arabic" w:eastAsia="Calibri" w:hAnsi="Simplified Arabic" w:cs="Simplified Arabic"/>
          <w:sz w:val="32"/>
          <w:szCs w:val="32"/>
          <w:rtl/>
          <w:lang w:val="fr-FR"/>
        </w:rPr>
        <w:t xml:space="preserve">ع </w:t>
      </w:r>
      <w:r w:rsidRPr="008E262A">
        <w:rPr>
          <w:rFonts w:ascii="Simplified Arabic" w:eastAsia="Calibri" w:hAnsi="Simplified Arabic" w:cs="Simplified Arabic"/>
          <w:sz w:val="32"/>
          <w:szCs w:val="32"/>
        </w:rPr>
        <w:t>.</w:t>
      </w:r>
      <w:r w:rsidRPr="008E262A">
        <w:rPr>
          <w:rFonts w:ascii="Simplified Arabic" w:eastAsia="Calibri" w:hAnsi="Simplified Arabic" w:cs="Simplified Arabic"/>
          <w:sz w:val="32"/>
          <w:szCs w:val="32"/>
          <w:rtl/>
          <w:lang w:val="fr-FR"/>
        </w:rPr>
        <w:t xml:space="preserve"> ج وهي الحبس من </w:t>
      </w:r>
      <w:r w:rsidRPr="008E262A">
        <w:rPr>
          <w:rFonts w:ascii="Simplified Arabic" w:eastAsia="Calibri" w:hAnsi="Simplified Arabic" w:cs="Simplified Arabic"/>
          <w:sz w:val="32"/>
          <w:szCs w:val="32"/>
        </w:rPr>
        <w:t>10</w:t>
      </w:r>
      <w:r w:rsidRPr="008E262A">
        <w:rPr>
          <w:rFonts w:ascii="Simplified Arabic" w:eastAsia="Calibri" w:hAnsi="Simplified Arabic" w:cs="Simplified Arabic"/>
          <w:sz w:val="32"/>
          <w:szCs w:val="32"/>
          <w:rtl/>
          <w:lang w:val="fr-FR"/>
        </w:rPr>
        <w:t xml:space="preserve"> أيام على الاقل إلى شهرين على الأكثر وبغرامة من </w:t>
      </w:r>
      <w:r w:rsidRPr="008E262A">
        <w:rPr>
          <w:rFonts w:ascii="Simplified Arabic" w:eastAsia="Calibri" w:hAnsi="Simplified Arabic" w:cs="Simplified Arabic"/>
          <w:sz w:val="32"/>
          <w:szCs w:val="32"/>
        </w:rPr>
        <w:t>8.000</w:t>
      </w:r>
      <w:r w:rsidRPr="008E262A">
        <w:rPr>
          <w:rFonts w:ascii="Simplified Arabic" w:eastAsia="Calibri" w:hAnsi="Simplified Arabic" w:cs="Simplified Arabic"/>
          <w:sz w:val="32"/>
          <w:szCs w:val="32"/>
          <w:rtl/>
          <w:lang w:val="fr-FR"/>
        </w:rPr>
        <w:t xml:space="preserve"> إلى </w:t>
      </w:r>
      <w:r w:rsidRPr="008E262A">
        <w:rPr>
          <w:rFonts w:ascii="Simplified Arabic" w:eastAsia="Calibri" w:hAnsi="Simplified Arabic" w:cs="Simplified Arabic"/>
          <w:sz w:val="32"/>
          <w:szCs w:val="32"/>
        </w:rPr>
        <w:t>16.000</w:t>
      </w:r>
      <w:r w:rsidRPr="008E262A">
        <w:rPr>
          <w:rFonts w:ascii="Simplified Arabic" w:eastAsia="Calibri" w:hAnsi="Simplified Arabic" w:cs="Simplified Arabic"/>
          <w:sz w:val="32"/>
          <w:szCs w:val="32"/>
          <w:rtl/>
          <w:lang w:val="fr-FR"/>
        </w:rPr>
        <w:t xml:space="preserve"> دج</w:t>
      </w:r>
      <w:r w:rsidRPr="008E262A">
        <w:rPr>
          <w:rFonts w:ascii="Simplified Arabic" w:eastAsia="Calibri" w:hAnsi="Simplified Arabic" w:cs="Simplified Arabic"/>
          <w:sz w:val="32"/>
          <w:szCs w:val="32"/>
          <w:vertAlign w:val="superscript"/>
          <w:rtl/>
          <w:lang w:val="fr-FR"/>
        </w:rPr>
        <w:footnoteReference w:id="56"/>
      </w:r>
      <w:r w:rsidRPr="008E262A">
        <w:rPr>
          <w:rFonts w:ascii="Simplified Arabic" w:eastAsia="Calibri" w:hAnsi="Simplified Arabic" w:cs="Simplified Arabic"/>
          <w:sz w:val="32"/>
          <w:szCs w:val="32"/>
        </w:rPr>
        <w:t>.</w:t>
      </w:r>
      <w:r w:rsidRPr="008E262A">
        <w:rPr>
          <w:rFonts w:ascii="Simplified Arabic" w:eastAsia="Calibri" w:hAnsi="Simplified Arabic" w:cs="Simplified Arabic" w:hint="cs"/>
          <w:sz w:val="32"/>
          <w:szCs w:val="32"/>
          <w:vertAlign w:val="superscript"/>
          <w:rtl/>
          <w:lang w:val="fr-FR"/>
        </w:rPr>
        <w:t xml:space="preserve"> </w:t>
      </w:r>
    </w:p>
    <w:p w:rsidR="008E262A" w:rsidRPr="008E262A" w:rsidRDefault="008E262A" w:rsidP="00B42AA9">
      <w:pPr>
        <w:spacing w:after="0"/>
        <w:jc w:val="both"/>
        <w:rPr>
          <w:rFonts w:ascii="Simplified Arabic" w:eastAsia="Calibri" w:hAnsi="Simplified Arabic" w:cs="Simplified Arabic"/>
          <w:sz w:val="32"/>
          <w:szCs w:val="32"/>
        </w:rPr>
      </w:pPr>
      <w:r w:rsidRPr="008E262A">
        <w:rPr>
          <w:rFonts w:ascii="Simplified Arabic" w:eastAsia="Calibri" w:hAnsi="Simplified Arabic" w:cs="Simplified Arabic"/>
          <w:sz w:val="32"/>
          <w:szCs w:val="32"/>
          <w:rtl/>
          <w:lang w:val="fr-FR"/>
        </w:rPr>
        <w:t xml:space="preserve">ويختلف الأمر في القانون الفرنسي بالنسبة للتبليغ عن الولادات فالمادة </w:t>
      </w:r>
      <w:r w:rsidRPr="008E262A">
        <w:rPr>
          <w:rFonts w:ascii="Simplified Arabic" w:eastAsia="Calibri" w:hAnsi="Simplified Arabic" w:cs="Simplified Arabic"/>
          <w:sz w:val="32"/>
          <w:szCs w:val="32"/>
        </w:rPr>
        <w:t>56</w:t>
      </w:r>
      <w:r w:rsidRPr="008E262A">
        <w:rPr>
          <w:rFonts w:ascii="Simplified Arabic" w:eastAsia="Calibri" w:hAnsi="Simplified Arabic" w:cs="Simplified Arabic"/>
          <w:sz w:val="32"/>
          <w:szCs w:val="32"/>
          <w:rtl/>
          <w:lang w:val="fr-FR"/>
        </w:rPr>
        <w:t xml:space="preserve"> من ق</w:t>
      </w:r>
      <w:r w:rsidRPr="008E262A">
        <w:rPr>
          <w:rFonts w:ascii="Simplified Arabic" w:eastAsia="Calibri" w:hAnsi="Simplified Arabic" w:cs="Simplified Arabic"/>
          <w:sz w:val="32"/>
          <w:szCs w:val="32"/>
        </w:rPr>
        <w:t>.</w:t>
      </w:r>
      <w:r w:rsidRPr="008E262A">
        <w:rPr>
          <w:rFonts w:ascii="Simplified Arabic" w:eastAsia="Calibri" w:hAnsi="Simplified Arabic" w:cs="Simplified Arabic"/>
          <w:sz w:val="32"/>
          <w:szCs w:val="32"/>
          <w:rtl/>
          <w:lang w:val="fr-FR"/>
        </w:rPr>
        <w:t>م</w:t>
      </w:r>
      <w:r w:rsidRPr="008E262A">
        <w:rPr>
          <w:rFonts w:ascii="Simplified Arabic" w:eastAsia="Calibri" w:hAnsi="Simplified Arabic" w:cs="Simplified Arabic"/>
          <w:sz w:val="32"/>
          <w:szCs w:val="32"/>
        </w:rPr>
        <w:t>.</w:t>
      </w:r>
      <w:r w:rsidRPr="008E262A">
        <w:rPr>
          <w:rFonts w:ascii="Simplified Arabic" w:eastAsia="Calibri" w:hAnsi="Simplified Arabic" w:cs="Simplified Arabic"/>
          <w:sz w:val="32"/>
          <w:szCs w:val="32"/>
          <w:rtl/>
          <w:lang w:val="fr-FR"/>
        </w:rPr>
        <w:t>ف</w:t>
      </w:r>
      <w:r w:rsidRPr="008E262A">
        <w:rPr>
          <w:rFonts w:ascii="Simplified Arabic" w:eastAsia="Calibri" w:hAnsi="Simplified Arabic" w:cs="Simplified Arabic"/>
          <w:sz w:val="32"/>
          <w:szCs w:val="32"/>
          <w:vertAlign w:val="superscript"/>
          <w:rtl/>
          <w:lang w:val="fr-FR"/>
        </w:rPr>
        <w:footnoteReference w:id="57"/>
      </w:r>
      <w:r w:rsidRPr="008E262A">
        <w:rPr>
          <w:rFonts w:ascii="Simplified Arabic" w:eastAsia="Calibri" w:hAnsi="Simplified Arabic" w:cs="Simplified Arabic"/>
          <w:sz w:val="32"/>
          <w:szCs w:val="32"/>
          <w:rtl/>
          <w:lang w:val="fr-FR"/>
        </w:rPr>
        <w:t xml:space="preserve"> يلزم الطبيب</w:t>
      </w:r>
      <w:r w:rsidR="0085632F">
        <w:rPr>
          <w:rFonts w:ascii="Simplified Arabic" w:eastAsia="Calibri" w:hAnsi="Simplified Arabic" w:cs="Simplified Arabic" w:hint="cs"/>
          <w:sz w:val="32"/>
          <w:szCs w:val="32"/>
          <w:rtl/>
        </w:rPr>
        <w:t xml:space="preserve"> </w:t>
      </w:r>
      <w:r w:rsidRPr="008E262A">
        <w:rPr>
          <w:rFonts w:ascii="Simplified Arabic" w:eastAsia="Calibri" w:hAnsi="Simplified Arabic" w:cs="Simplified Arabic"/>
          <w:sz w:val="32"/>
          <w:szCs w:val="32"/>
          <w:rtl/>
          <w:lang w:val="fr-FR"/>
        </w:rPr>
        <w:t>بتبليغ ضابط الحالة المدنية في حال تغيب والده أو كان متوفي أو غير معروف ولا يلزم الطبيب بالكشف عن إسم الأم، فالأم غير ملزمة بالتبليغ</w:t>
      </w:r>
      <w:r w:rsidRPr="008E262A">
        <w:rPr>
          <w:rFonts w:ascii="Simplified Arabic" w:eastAsia="Calibri" w:hAnsi="Simplified Arabic" w:cs="Simplified Arabic"/>
          <w:sz w:val="32"/>
          <w:szCs w:val="32"/>
          <w:vertAlign w:val="superscript"/>
          <w:rtl/>
          <w:lang w:val="fr-FR"/>
        </w:rPr>
        <w:footnoteReference w:id="58"/>
      </w:r>
      <w:r w:rsidRPr="008E262A">
        <w:rPr>
          <w:rFonts w:ascii="Simplified Arabic" w:eastAsia="Calibri" w:hAnsi="Simplified Arabic" w:cs="Simplified Arabic" w:hint="cs"/>
          <w:sz w:val="32"/>
          <w:szCs w:val="32"/>
          <w:rtl/>
          <w:lang w:val="fr-FR"/>
        </w:rPr>
        <w:t>.</w:t>
      </w:r>
    </w:p>
    <w:p w:rsidR="008E262A" w:rsidRPr="008E262A" w:rsidRDefault="008E262A" w:rsidP="00B42AA9">
      <w:pPr>
        <w:spacing w:after="0"/>
        <w:jc w:val="both"/>
        <w:rPr>
          <w:rFonts w:ascii="Simplified Arabic" w:eastAsia="Calibri" w:hAnsi="Simplified Arabic" w:cs="Simplified Arabic"/>
          <w:sz w:val="32"/>
          <w:szCs w:val="32"/>
        </w:rPr>
      </w:pPr>
      <w:r w:rsidRPr="008E262A">
        <w:rPr>
          <w:rFonts w:ascii="Simplified Arabic" w:eastAsia="Calibri" w:hAnsi="Simplified Arabic" w:cs="Simplified Arabic"/>
          <w:sz w:val="32"/>
          <w:szCs w:val="32"/>
          <w:rtl/>
          <w:lang w:val="fr-FR"/>
        </w:rPr>
        <w:t xml:space="preserve">إن الإبلاغ عن الولادة إلزامي حتى ولو نزل المولود ميتا، لذلك قضت محكمة إستئناف باريس في حكمها الصادر في سنة </w:t>
      </w:r>
      <w:r w:rsidRPr="008E262A">
        <w:rPr>
          <w:rFonts w:ascii="Simplified Arabic" w:eastAsia="Calibri" w:hAnsi="Simplified Arabic" w:cs="Simplified Arabic"/>
          <w:sz w:val="32"/>
          <w:szCs w:val="32"/>
        </w:rPr>
        <w:t>1906</w:t>
      </w:r>
      <w:r w:rsidRPr="008E262A">
        <w:rPr>
          <w:rFonts w:ascii="Simplified Arabic" w:eastAsia="Calibri" w:hAnsi="Simplified Arabic" w:cs="Simplified Arabic"/>
          <w:sz w:val="32"/>
          <w:szCs w:val="32"/>
          <w:rtl/>
          <w:lang w:val="fr-FR"/>
        </w:rPr>
        <w:t>، بأن الأطفال الذين ولدوا أمواتا يجب أن يقدموا إلى ضابط الحالة المدنية خلال المدة المحددة</w:t>
      </w:r>
      <w:r w:rsidRPr="008E262A">
        <w:rPr>
          <w:rFonts w:ascii="Simplified Arabic" w:eastAsia="Calibri" w:hAnsi="Simplified Arabic" w:cs="Simplified Arabic"/>
          <w:sz w:val="32"/>
          <w:szCs w:val="32"/>
          <w:vertAlign w:val="superscript"/>
          <w:rtl/>
          <w:lang w:val="fr-FR"/>
        </w:rPr>
        <w:footnoteReference w:id="59"/>
      </w:r>
      <w:r w:rsidRPr="008E262A">
        <w:rPr>
          <w:rFonts w:ascii="Simplified Arabic" w:eastAsia="Calibri" w:hAnsi="Simplified Arabic" w:cs="Simplified Arabic" w:hint="cs"/>
          <w:sz w:val="32"/>
          <w:szCs w:val="32"/>
          <w:rtl/>
          <w:lang w:val="fr-FR"/>
        </w:rPr>
        <w:t>.</w:t>
      </w:r>
    </w:p>
    <w:p w:rsidR="008E262A" w:rsidRPr="008E262A" w:rsidRDefault="008E262A" w:rsidP="008E262A">
      <w:pPr>
        <w:jc w:val="both"/>
        <w:rPr>
          <w:rFonts w:ascii="Simplified Arabic" w:eastAsia="Calibri" w:hAnsi="Simplified Arabic" w:cs="Simplified Arabic"/>
          <w:sz w:val="32"/>
          <w:szCs w:val="32"/>
          <w:lang w:val="fr-FR"/>
        </w:rPr>
        <w:sectPr w:rsidR="008E262A" w:rsidRPr="008E262A">
          <w:footnotePr>
            <w:numRestart w:val="eachPage"/>
          </w:footnotePr>
          <w:pgSz w:w="11910" w:h="16840"/>
          <w:pgMar w:top="1140" w:right="1300" w:bottom="1180" w:left="1300" w:header="767" w:footer="998" w:gutter="0"/>
          <w:cols w:space="720"/>
        </w:sectPr>
      </w:pPr>
    </w:p>
    <w:p w:rsidR="008E262A" w:rsidRPr="008E262A" w:rsidRDefault="008E262A" w:rsidP="008E262A">
      <w:pPr>
        <w:jc w:val="both"/>
        <w:rPr>
          <w:rFonts w:ascii="Simplified Arabic" w:eastAsia="Calibri" w:hAnsi="Simplified Arabic" w:cs="Simplified Arabic"/>
          <w:sz w:val="32"/>
          <w:szCs w:val="32"/>
        </w:rPr>
      </w:pPr>
      <w:r w:rsidRPr="008E262A">
        <w:rPr>
          <w:rFonts w:ascii="Simplified Arabic" w:eastAsia="Calibri" w:hAnsi="Simplified Arabic" w:cs="Simplified Arabic"/>
          <w:sz w:val="32"/>
          <w:szCs w:val="32"/>
          <w:rtl/>
          <w:lang w:val="fr-FR"/>
        </w:rPr>
        <w:lastRenderedPageBreak/>
        <w:t xml:space="preserve">إن وفاة الطفل أثناء الولادة لا يعفي الطبيب من واجب التبليغ، ولا يجوز له أن يبرر عدم تبليغه عن الولادة التي وقعت تحت إشرافه وبمعرفته بحفظ سر المهنة خاصة وأن الطفل في نظر القانون المدني الفرنسي هو المولود الذي يولد بعد مائة وثمانين يوما على الأقل حسب نص المادة </w:t>
      </w:r>
      <w:r w:rsidRPr="008E262A">
        <w:rPr>
          <w:rFonts w:ascii="Simplified Arabic" w:eastAsia="Calibri" w:hAnsi="Simplified Arabic" w:cs="Simplified Arabic"/>
          <w:sz w:val="32"/>
          <w:szCs w:val="32"/>
        </w:rPr>
        <w:t>311</w:t>
      </w:r>
      <w:r w:rsidRPr="008E262A">
        <w:rPr>
          <w:rFonts w:ascii="Simplified Arabic" w:eastAsia="Calibri" w:hAnsi="Simplified Arabic" w:cs="Simplified Arabic"/>
          <w:sz w:val="32"/>
          <w:szCs w:val="32"/>
          <w:rtl/>
          <w:lang w:val="fr-FR"/>
        </w:rPr>
        <w:t xml:space="preserve"> منه</w:t>
      </w:r>
      <w:r w:rsidRPr="008E262A">
        <w:rPr>
          <w:rFonts w:ascii="Simplified Arabic" w:eastAsia="Calibri" w:hAnsi="Simplified Arabic" w:cs="Simplified Arabic"/>
          <w:sz w:val="32"/>
          <w:szCs w:val="32"/>
          <w:vertAlign w:val="superscript"/>
          <w:rtl/>
          <w:lang w:val="fr-FR"/>
        </w:rPr>
        <w:footnoteReference w:id="60"/>
      </w:r>
      <w:r w:rsidRPr="008E262A">
        <w:rPr>
          <w:rFonts w:ascii="Simplified Arabic" w:eastAsia="Calibri" w:hAnsi="Simplified Arabic" w:cs="Simplified Arabic"/>
          <w:sz w:val="32"/>
          <w:szCs w:val="32"/>
        </w:rPr>
        <w:t>.</w:t>
      </w:r>
    </w:p>
    <w:p w:rsidR="008E262A" w:rsidRPr="008E262A" w:rsidRDefault="008E262A" w:rsidP="008E262A">
      <w:pPr>
        <w:jc w:val="both"/>
        <w:rPr>
          <w:rFonts w:ascii="Simplified Arabic" w:eastAsia="Calibri" w:hAnsi="Simplified Arabic" w:cs="Simplified Arabic"/>
          <w:sz w:val="32"/>
          <w:szCs w:val="32"/>
        </w:rPr>
      </w:pPr>
      <w:r w:rsidRPr="008E262A">
        <w:rPr>
          <w:rFonts w:ascii="Simplified Arabic" w:eastAsia="Calibri" w:hAnsi="Simplified Arabic" w:cs="Simplified Arabic"/>
          <w:sz w:val="32"/>
          <w:szCs w:val="32"/>
          <w:rtl/>
          <w:lang w:val="fr-FR"/>
        </w:rPr>
        <w:t xml:space="preserve">ونفس موقف المشرع الجزائري الذي يتبين من المادة </w:t>
      </w:r>
      <w:r w:rsidRPr="008E262A">
        <w:rPr>
          <w:rFonts w:ascii="Simplified Arabic" w:eastAsia="Calibri" w:hAnsi="Simplified Arabic" w:cs="Simplified Arabic"/>
          <w:sz w:val="32"/>
          <w:szCs w:val="32"/>
        </w:rPr>
        <w:t>42</w:t>
      </w:r>
      <w:r w:rsidRPr="008E262A">
        <w:rPr>
          <w:rFonts w:ascii="Simplified Arabic" w:eastAsia="Calibri" w:hAnsi="Simplified Arabic" w:cs="Simplified Arabic"/>
          <w:sz w:val="32"/>
          <w:szCs w:val="32"/>
          <w:rtl/>
          <w:lang w:val="fr-FR"/>
        </w:rPr>
        <w:t xml:space="preserve"> قانون الأسرة والتي تنص</w:t>
      </w:r>
      <w:r w:rsidRPr="008E262A">
        <w:rPr>
          <w:rFonts w:ascii="Simplified Arabic" w:eastAsia="Calibri" w:hAnsi="Simplified Arabic" w:cs="Simplified Arabic"/>
          <w:sz w:val="32"/>
          <w:szCs w:val="32"/>
        </w:rPr>
        <w:t>:</w:t>
      </w:r>
      <w:r w:rsidRPr="008E262A">
        <w:rPr>
          <w:rFonts w:ascii="Simplified Arabic" w:eastAsia="Calibri" w:hAnsi="Simplified Arabic" w:cs="Simplified Arabic"/>
          <w:sz w:val="32"/>
          <w:szCs w:val="32"/>
          <w:rtl/>
          <w:lang w:val="fr-FR"/>
        </w:rPr>
        <w:t xml:space="preserve"> </w:t>
      </w:r>
      <w:r w:rsidRPr="008E262A">
        <w:rPr>
          <w:rFonts w:ascii="Simplified Arabic" w:eastAsia="Calibri" w:hAnsi="Simplified Arabic" w:cs="Simplified Arabic"/>
          <w:sz w:val="32"/>
          <w:szCs w:val="32"/>
        </w:rPr>
        <w:t>"</w:t>
      </w:r>
      <w:r w:rsidRPr="008E262A">
        <w:rPr>
          <w:rFonts w:ascii="Simplified Arabic" w:eastAsia="Calibri" w:hAnsi="Simplified Arabic" w:cs="Simplified Arabic"/>
          <w:sz w:val="32"/>
          <w:szCs w:val="32"/>
          <w:rtl/>
          <w:lang w:val="fr-FR"/>
        </w:rPr>
        <w:t xml:space="preserve"> أقل مدة الحمل ستة أشهر وأقصاها عشرة أشهر</w:t>
      </w:r>
      <w:r w:rsidRPr="008E262A">
        <w:rPr>
          <w:rFonts w:ascii="Simplified Arabic" w:eastAsia="Calibri" w:hAnsi="Simplified Arabic" w:cs="Simplified Arabic"/>
          <w:sz w:val="32"/>
          <w:szCs w:val="32"/>
        </w:rPr>
        <w:t>"</w:t>
      </w:r>
      <w:r w:rsidRPr="008E262A">
        <w:rPr>
          <w:rFonts w:ascii="Simplified Arabic" w:eastAsia="Calibri" w:hAnsi="Simplified Arabic" w:cs="Simplified Arabic"/>
          <w:sz w:val="32"/>
          <w:szCs w:val="32"/>
          <w:vertAlign w:val="superscript"/>
        </w:rPr>
        <w:footnoteReference w:id="61"/>
      </w:r>
    </w:p>
    <w:p w:rsidR="008E262A" w:rsidRPr="008E262A" w:rsidRDefault="008E262A" w:rsidP="00826088">
      <w:pPr>
        <w:jc w:val="both"/>
        <w:rPr>
          <w:rFonts w:ascii="Simplified Arabic" w:eastAsia="Calibri" w:hAnsi="Simplified Arabic" w:cs="Simplified Arabic"/>
          <w:sz w:val="32"/>
          <w:szCs w:val="32"/>
        </w:rPr>
      </w:pPr>
      <w:r w:rsidRPr="008E262A">
        <w:rPr>
          <w:rFonts w:ascii="Simplified Arabic" w:eastAsia="Calibri" w:hAnsi="Simplified Arabic" w:cs="Simplified Arabic"/>
          <w:sz w:val="32"/>
          <w:szCs w:val="32"/>
          <w:rtl/>
          <w:lang w:val="fr-FR"/>
        </w:rPr>
        <w:t>فالإبلاغ عن الولادات لا يكون إجباريا بالنسبة لمن لا يستمر الحمل به ستة أشهر لأن الطفل يولد قبل</w:t>
      </w:r>
      <w:r w:rsidR="00826088">
        <w:rPr>
          <w:rFonts w:ascii="Simplified Arabic" w:eastAsia="Calibri" w:hAnsi="Simplified Arabic" w:cs="Simplified Arabic" w:hint="cs"/>
          <w:sz w:val="32"/>
          <w:szCs w:val="32"/>
          <w:rtl/>
          <w:lang w:bidi="ar-DZ"/>
        </w:rPr>
        <w:t xml:space="preserve"> </w:t>
      </w:r>
      <w:r w:rsidRPr="008E262A">
        <w:rPr>
          <w:rFonts w:ascii="Simplified Arabic" w:eastAsia="Calibri" w:hAnsi="Simplified Arabic" w:cs="Simplified Arabic"/>
          <w:sz w:val="32"/>
          <w:szCs w:val="32"/>
          <w:rtl/>
          <w:lang w:val="fr-FR"/>
        </w:rPr>
        <w:t>أربعة أشهر ليس إلا علقة</w:t>
      </w:r>
      <w:r w:rsidRPr="008E262A">
        <w:rPr>
          <w:rFonts w:ascii="Simplified Arabic" w:eastAsia="Calibri" w:hAnsi="Simplified Arabic" w:cs="Simplified Arabic"/>
          <w:sz w:val="32"/>
          <w:szCs w:val="32"/>
        </w:rPr>
        <w:t>.</w:t>
      </w:r>
      <w:r w:rsidRPr="008E262A">
        <w:rPr>
          <w:rFonts w:ascii="Simplified Arabic" w:eastAsia="Calibri" w:hAnsi="Simplified Arabic" w:cs="Simplified Arabic"/>
          <w:sz w:val="32"/>
          <w:szCs w:val="32"/>
          <w:rtl/>
          <w:lang w:val="fr-FR"/>
        </w:rPr>
        <w:t xml:space="preserve"> وإذا زادت مدة الحمل به من أربعة وولد لأقل من ستة أشهر كان جنينا ، أما إذا ولد بعد ستة أشهر كان </w:t>
      </w:r>
      <w:r w:rsidR="00625349" w:rsidRPr="008E262A">
        <w:rPr>
          <w:rFonts w:ascii="Simplified Arabic" w:eastAsia="Calibri" w:hAnsi="Simplified Arabic" w:cs="Simplified Arabic" w:hint="cs"/>
          <w:sz w:val="32"/>
          <w:szCs w:val="32"/>
          <w:rtl/>
          <w:lang w:val="fr-FR"/>
        </w:rPr>
        <w:t>الطفل</w:t>
      </w:r>
      <w:r w:rsidRPr="008E262A">
        <w:rPr>
          <w:rFonts w:ascii="Simplified Arabic" w:eastAsia="Calibri" w:hAnsi="Simplified Arabic" w:cs="Simplified Arabic"/>
          <w:sz w:val="32"/>
          <w:szCs w:val="32"/>
          <w:rtl/>
          <w:lang w:val="fr-FR"/>
        </w:rPr>
        <w:t xml:space="preserve"> ميتا</w:t>
      </w:r>
      <w:r w:rsidRPr="008E262A">
        <w:rPr>
          <w:rFonts w:ascii="Simplified Arabic" w:eastAsia="Calibri" w:hAnsi="Simplified Arabic" w:cs="Simplified Arabic"/>
          <w:sz w:val="32"/>
          <w:szCs w:val="32"/>
          <w:vertAlign w:val="superscript"/>
          <w:rtl/>
          <w:lang w:val="fr-FR"/>
        </w:rPr>
        <w:footnoteReference w:id="62"/>
      </w:r>
      <w:r w:rsidRPr="008E262A">
        <w:rPr>
          <w:rFonts w:ascii="Simplified Arabic" w:eastAsia="Calibri" w:hAnsi="Simplified Arabic" w:cs="Simplified Arabic"/>
          <w:sz w:val="32"/>
          <w:szCs w:val="32"/>
        </w:rPr>
        <w:t>.</w:t>
      </w:r>
    </w:p>
    <w:p w:rsidR="008E262A" w:rsidRPr="008E262A" w:rsidRDefault="008E262A" w:rsidP="008E262A">
      <w:pPr>
        <w:jc w:val="both"/>
        <w:rPr>
          <w:rFonts w:ascii="Simplified Arabic" w:eastAsia="Calibri" w:hAnsi="Simplified Arabic" w:cs="Simplified Arabic"/>
          <w:sz w:val="32"/>
          <w:szCs w:val="32"/>
        </w:rPr>
      </w:pPr>
      <w:r w:rsidRPr="008E262A">
        <w:rPr>
          <w:rFonts w:ascii="Simplified Arabic" w:eastAsia="Calibri" w:hAnsi="Simplified Arabic" w:cs="Simplified Arabic"/>
          <w:sz w:val="32"/>
          <w:szCs w:val="32"/>
          <w:rtl/>
          <w:lang w:val="fr-FR"/>
        </w:rPr>
        <w:t xml:space="preserve">نصت المادة </w:t>
      </w:r>
      <w:r w:rsidRPr="008E262A">
        <w:rPr>
          <w:rFonts w:ascii="Simplified Arabic" w:eastAsia="Calibri" w:hAnsi="Simplified Arabic" w:cs="Simplified Arabic"/>
          <w:sz w:val="32"/>
          <w:szCs w:val="32"/>
        </w:rPr>
        <w:t>78</w:t>
      </w:r>
      <w:r w:rsidRPr="008E262A">
        <w:rPr>
          <w:rFonts w:ascii="Simplified Arabic" w:eastAsia="Calibri" w:hAnsi="Simplified Arabic" w:cs="Simplified Arabic"/>
          <w:sz w:val="32"/>
          <w:szCs w:val="32"/>
          <w:rtl/>
          <w:lang w:val="fr-FR"/>
        </w:rPr>
        <w:t xml:space="preserve"> من الامر </w:t>
      </w:r>
      <w:r w:rsidRPr="008E262A">
        <w:rPr>
          <w:rFonts w:ascii="Simplified Arabic" w:eastAsia="Calibri" w:hAnsi="Simplified Arabic" w:cs="Simplified Arabic"/>
          <w:sz w:val="32"/>
          <w:szCs w:val="32"/>
        </w:rPr>
        <w:t>70/20</w:t>
      </w:r>
      <w:r w:rsidRPr="008E262A">
        <w:rPr>
          <w:rFonts w:ascii="Simplified Arabic" w:eastAsia="Calibri" w:hAnsi="Simplified Arabic" w:cs="Simplified Arabic"/>
          <w:sz w:val="32"/>
          <w:szCs w:val="32"/>
          <w:rtl/>
          <w:lang w:val="fr-FR"/>
        </w:rPr>
        <w:t xml:space="preserve"> المتعلق بالحالة المدنية على أنه لا يمكن ان يتم الدفن دون ترخيص من ضابط الحالة المدنية مكتوب على ورقة عادية و دون نفقة ولا يسلم الترخيص إلا بعد تقديم شهادة معدة من قبل الطبيب أو من قبل ضابط الشرطة القضائية الذي كلفه بالتحقيق في الوفاة</w:t>
      </w:r>
      <w:r w:rsidRPr="008E262A">
        <w:rPr>
          <w:rFonts w:ascii="Simplified Arabic" w:eastAsia="Calibri" w:hAnsi="Simplified Arabic" w:cs="Simplified Arabic"/>
          <w:sz w:val="32"/>
          <w:szCs w:val="32"/>
        </w:rPr>
        <w:t>".</w:t>
      </w:r>
    </w:p>
    <w:p w:rsidR="008E262A" w:rsidRPr="008E262A" w:rsidRDefault="008E262A" w:rsidP="00826088">
      <w:pPr>
        <w:jc w:val="both"/>
        <w:rPr>
          <w:rFonts w:ascii="Simplified Arabic" w:eastAsia="Calibri" w:hAnsi="Simplified Arabic" w:cs="Simplified Arabic"/>
          <w:sz w:val="32"/>
          <w:szCs w:val="32"/>
        </w:rPr>
      </w:pPr>
      <w:r w:rsidRPr="008E262A">
        <w:rPr>
          <w:rFonts w:ascii="Simplified Arabic" w:eastAsia="Calibri" w:hAnsi="Simplified Arabic" w:cs="Simplified Arabic"/>
          <w:sz w:val="32"/>
          <w:szCs w:val="32"/>
          <w:rtl/>
          <w:lang w:val="fr-FR"/>
        </w:rPr>
        <w:t xml:space="preserve">ويتضح من المادة </w:t>
      </w:r>
      <w:r w:rsidRPr="008E262A">
        <w:rPr>
          <w:rFonts w:ascii="Simplified Arabic" w:eastAsia="Calibri" w:hAnsi="Simplified Arabic" w:cs="Simplified Arabic"/>
          <w:sz w:val="32"/>
          <w:szCs w:val="32"/>
        </w:rPr>
        <w:t>78</w:t>
      </w:r>
      <w:r w:rsidRPr="008E262A">
        <w:rPr>
          <w:rFonts w:ascii="Simplified Arabic" w:eastAsia="Calibri" w:hAnsi="Simplified Arabic" w:cs="Simplified Arabic"/>
          <w:sz w:val="32"/>
          <w:szCs w:val="32"/>
          <w:rtl/>
          <w:lang w:val="fr-FR"/>
        </w:rPr>
        <w:t xml:space="preserve"> أن الطبيب وحده المكلف بإعداد شهادة تثبت وفاة الشخص، </w:t>
      </w:r>
      <w:r w:rsidR="00625349" w:rsidRPr="008E262A">
        <w:rPr>
          <w:rFonts w:ascii="Simplified Arabic" w:eastAsia="Calibri" w:hAnsi="Simplified Arabic" w:cs="Simplified Arabic" w:hint="cs"/>
          <w:sz w:val="32"/>
          <w:szCs w:val="32"/>
          <w:rtl/>
          <w:lang w:val="fr-FR"/>
        </w:rPr>
        <w:t>عندئذ</w:t>
      </w:r>
      <w:r w:rsidRPr="008E262A">
        <w:rPr>
          <w:rFonts w:ascii="Simplified Arabic" w:eastAsia="Calibri" w:hAnsi="Simplified Arabic" w:cs="Simplified Arabic"/>
          <w:sz w:val="32"/>
          <w:szCs w:val="32"/>
          <w:rtl/>
          <w:lang w:val="fr-FR"/>
        </w:rPr>
        <w:t xml:space="preserve"> لا يجوز لضابط الحالة المدنية تحت طائلة المتابعة الجزائية والتأديبية، أن يرخص بالدفن وهو إجراء أولي يتعين</w:t>
      </w:r>
      <w:r w:rsidR="00826088">
        <w:rPr>
          <w:rFonts w:ascii="Simplified Arabic" w:eastAsia="Calibri" w:hAnsi="Simplified Arabic" w:cs="Simplified Arabic" w:hint="cs"/>
          <w:sz w:val="32"/>
          <w:szCs w:val="32"/>
          <w:rtl/>
          <w:lang w:bidi="ar-DZ"/>
        </w:rPr>
        <w:t xml:space="preserve"> </w:t>
      </w:r>
      <w:r w:rsidRPr="008E262A">
        <w:rPr>
          <w:rFonts w:ascii="Simplified Arabic" w:eastAsia="Calibri" w:hAnsi="Simplified Arabic" w:cs="Simplified Arabic"/>
          <w:sz w:val="32"/>
          <w:szCs w:val="32"/>
          <w:rtl/>
          <w:lang w:val="fr-FR"/>
        </w:rPr>
        <w:t>عليه التقيد به، فهذه الشهادة لا تعد إفشاء للسر الطبي، كما أن هذه الشهادة تثبت وفاة الشخص فقط وليست شهادة بالدفن هذه الأخيرة يمنحها ضابط الحالة المدنية</w:t>
      </w:r>
      <w:r w:rsidRPr="008E262A">
        <w:rPr>
          <w:rFonts w:ascii="Simplified Arabic" w:eastAsia="Calibri" w:hAnsi="Simplified Arabic" w:cs="Simplified Arabic"/>
          <w:sz w:val="32"/>
          <w:szCs w:val="32"/>
          <w:vertAlign w:val="superscript"/>
          <w:rtl/>
          <w:lang w:val="fr-FR"/>
        </w:rPr>
        <w:footnoteReference w:id="63"/>
      </w:r>
      <w:r w:rsidRPr="008E262A">
        <w:rPr>
          <w:rFonts w:ascii="Simplified Arabic" w:eastAsia="Calibri" w:hAnsi="Simplified Arabic" w:cs="Simplified Arabic"/>
          <w:sz w:val="32"/>
          <w:szCs w:val="32"/>
        </w:rPr>
        <w:t>.</w:t>
      </w:r>
    </w:p>
    <w:p w:rsidR="008E262A" w:rsidRPr="008E262A" w:rsidRDefault="008E262A" w:rsidP="008E262A">
      <w:pPr>
        <w:jc w:val="both"/>
        <w:rPr>
          <w:rFonts w:ascii="Simplified Arabic" w:eastAsia="Calibri" w:hAnsi="Simplified Arabic" w:cs="Simplified Arabic"/>
          <w:sz w:val="32"/>
          <w:szCs w:val="32"/>
        </w:rPr>
        <w:sectPr w:rsidR="008E262A" w:rsidRPr="008E262A">
          <w:footnotePr>
            <w:numRestart w:val="eachPage"/>
          </w:footnotePr>
          <w:pgSz w:w="11910" w:h="16840"/>
          <w:pgMar w:top="1140" w:right="1300" w:bottom="1180" w:left="1300" w:header="767" w:footer="998" w:gutter="0"/>
          <w:cols w:space="720"/>
        </w:sectPr>
      </w:pPr>
    </w:p>
    <w:p w:rsidR="008E262A" w:rsidRPr="008E262A" w:rsidRDefault="008E262A" w:rsidP="008E262A">
      <w:pPr>
        <w:jc w:val="both"/>
        <w:rPr>
          <w:rFonts w:ascii="Simplified Arabic" w:eastAsia="Calibri" w:hAnsi="Simplified Arabic" w:cs="Simplified Arabic"/>
          <w:sz w:val="32"/>
          <w:szCs w:val="32"/>
        </w:rPr>
      </w:pPr>
      <w:r w:rsidRPr="008E262A">
        <w:rPr>
          <w:rFonts w:ascii="Simplified Arabic" w:eastAsia="Calibri" w:hAnsi="Simplified Arabic" w:cs="Simplified Arabic"/>
          <w:sz w:val="32"/>
          <w:szCs w:val="32"/>
          <w:rtl/>
          <w:lang w:val="fr-FR"/>
        </w:rPr>
        <w:lastRenderedPageBreak/>
        <w:t>فإلتزام الطبيب بالإبلاغ عن الوفاة، يعفيه من الالتزام بالسر الطبي وهذا التبليغ لا يتم إلا بإصدار شهادة طبية، تبين طبيعة الوفاة وليس سبب الوفاة</w:t>
      </w:r>
      <w:r w:rsidRPr="008E262A">
        <w:rPr>
          <w:rFonts w:ascii="Simplified Arabic" w:eastAsia="Calibri" w:hAnsi="Simplified Arabic" w:cs="Simplified Arabic"/>
          <w:sz w:val="32"/>
          <w:szCs w:val="32"/>
          <w:vertAlign w:val="superscript"/>
          <w:rtl/>
          <w:lang w:val="fr-FR"/>
        </w:rPr>
        <w:footnoteReference w:id="64"/>
      </w:r>
      <w:r w:rsidRPr="008E262A">
        <w:rPr>
          <w:rFonts w:ascii="Simplified Arabic" w:eastAsia="Calibri" w:hAnsi="Simplified Arabic" w:cs="Simplified Arabic"/>
          <w:sz w:val="32"/>
          <w:szCs w:val="32"/>
        </w:rPr>
        <w:t>.</w:t>
      </w:r>
    </w:p>
    <w:p w:rsidR="008E262A" w:rsidRPr="008E262A" w:rsidRDefault="008E262A" w:rsidP="00826088">
      <w:pPr>
        <w:jc w:val="both"/>
        <w:rPr>
          <w:rFonts w:ascii="Simplified Arabic" w:eastAsia="Calibri" w:hAnsi="Simplified Arabic" w:cs="Simplified Arabic"/>
          <w:sz w:val="32"/>
          <w:szCs w:val="32"/>
          <w:lang w:bidi="ar-DZ"/>
        </w:rPr>
      </w:pPr>
      <w:r w:rsidRPr="008E262A">
        <w:rPr>
          <w:rFonts w:ascii="Simplified Arabic" w:eastAsia="Calibri" w:hAnsi="Simplified Arabic" w:cs="Simplified Arabic"/>
          <w:sz w:val="32"/>
          <w:szCs w:val="32"/>
          <w:rtl/>
          <w:lang w:val="fr-FR"/>
        </w:rPr>
        <w:t>فالسر الطبي في هذه الحالة يقتصر فقط على المرض الذي مات المتوفى بسببه، ومن ثم إذ لم تحتوي</w:t>
      </w:r>
      <w:r w:rsidR="00826088">
        <w:rPr>
          <w:rFonts w:ascii="Simplified Arabic" w:eastAsia="Calibri" w:hAnsi="Simplified Arabic" w:cs="Simplified Arabic" w:hint="cs"/>
          <w:sz w:val="32"/>
          <w:szCs w:val="32"/>
          <w:rtl/>
          <w:lang w:bidi="ar-DZ"/>
        </w:rPr>
        <w:t xml:space="preserve"> </w:t>
      </w:r>
      <w:r w:rsidRPr="008E262A">
        <w:rPr>
          <w:rFonts w:ascii="Simplified Arabic" w:eastAsia="Calibri" w:hAnsi="Simplified Arabic" w:cs="Simplified Arabic"/>
          <w:sz w:val="32"/>
          <w:szCs w:val="32"/>
          <w:rtl/>
          <w:lang w:val="fr-FR"/>
        </w:rPr>
        <w:t>شهادة الوفاة التي يحررها الطبيب على سبب الوفاة، واقتصر على ذكر واقعة الوفاة وتاريخها فإنه في هذه</w:t>
      </w:r>
      <w:r w:rsidR="00826088">
        <w:rPr>
          <w:rFonts w:ascii="Simplified Arabic" w:eastAsia="Calibri" w:hAnsi="Simplified Arabic" w:cs="Simplified Arabic" w:hint="cs"/>
          <w:sz w:val="32"/>
          <w:szCs w:val="32"/>
          <w:rtl/>
          <w:lang w:bidi="ar-DZ"/>
        </w:rPr>
        <w:t xml:space="preserve"> </w:t>
      </w:r>
      <w:r w:rsidRPr="008E262A">
        <w:rPr>
          <w:rFonts w:ascii="Simplified Arabic" w:eastAsia="Calibri" w:hAnsi="Simplified Arabic" w:cs="Simplified Arabic"/>
          <w:sz w:val="32"/>
          <w:szCs w:val="32"/>
          <w:rtl/>
          <w:lang w:val="fr-FR"/>
        </w:rPr>
        <w:t>الحالة لا يكون مخالفا للسر الطبي</w:t>
      </w:r>
      <w:r w:rsidRPr="008E262A">
        <w:rPr>
          <w:rFonts w:ascii="Simplified Arabic" w:eastAsia="Calibri" w:hAnsi="Simplified Arabic" w:cs="Simplified Arabic"/>
          <w:sz w:val="32"/>
          <w:szCs w:val="32"/>
        </w:rPr>
        <w:t>.</w:t>
      </w:r>
      <w:r w:rsidRPr="008E262A">
        <w:rPr>
          <w:rFonts w:ascii="Simplified Arabic" w:eastAsia="Calibri" w:hAnsi="Simplified Arabic" w:cs="Simplified Arabic"/>
          <w:sz w:val="32"/>
          <w:szCs w:val="32"/>
          <w:rtl/>
          <w:lang w:val="fr-FR"/>
        </w:rPr>
        <w:t xml:space="preserve"> أما ذكر أسباب الوفاة والأمراض التي كان يعاني منها فهي من</w:t>
      </w:r>
      <w:r w:rsidR="00826088">
        <w:rPr>
          <w:rFonts w:ascii="Simplified Arabic" w:eastAsia="Calibri" w:hAnsi="Simplified Arabic" w:cs="Simplified Arabic" w:hint="cs"/>
          <w:sz w:val="32"/>
          <w:szCs w:val="32"/>
          <w:rtl/>
        </w:rPr>
        <w:t xml:space="preserve"> </w:t>
      </w:r>
      <w:r w:rsidRPr="008E262A">
        <w:rPr>
          <w:rFonts w:ascii="Simplified Arabic" w:eastAsia="Calibri" w:hAnsi="Simplified Arabic" w:cs="Simplified Arabic"/>
          <w:sz w:val="32"/>
          <w:szCs w:val="32"/>
          <w:rtl/>
          <w:lang w:val="fr-FR"/>
        </w:rPr>
        <w:t>إختصاص جهة صحية أخرى، وهي تعتبر أمور سرية يلتزم الطبيب بكتمانها، ويجب أن يقتصر التبليغ على جهة الاختصاص فلا يباح للطبيب إفشاء السر إلى غير الجهة المختصة</w:t>
      </w:r>
      <w:r w:rsidRPr="008E262A">
        <w:rPr>
          <w:rFonts w:ascii="Simplified Arabic" w:eastAsia="Calibri" w:hAnsi="Simplified Arabic" w:cs="Simplified Arabic"/>
          <w:sz w:val="32"/>
          <w:szCs w:val="32"/>
        </w:rPr>
        <w:t>.</w:t>
      </w:r>
    </w:p>
    <w:p w:rsidR="008E262A" w:rsidRPr="008E262A" w:rsidRDefault="008E262A" w:rsidP="008E262A">
      <w:pPr>
        <w:jc w:val="both"/>
        <w:rPr>
          <w:rFonts w:ascii="Simplified Arabic" w:eastAsia="Calibri" w:hAnsi="Simplified Arabic" w:cs="Simplified Arabic"/>
          <w:sz w:val="32"/>
          <w:szCs w:val="32"/>
        </w:rPr>
      </w:pPr>
      <w:r w:rsidRPr="008E262A">
        <w:rPr>
          <w:rFonts w:ascii="Simplified Arabic" w:eastAsia="Calibri" w:hAnsi="Simplified Arabic" w:cs="Simplified Arabic"/>
          <w:sz w:val="32"/>
          <w:szCs w:val="32"/>
          <w:rtl/>
          <w:lang w:val="fr-FR"/>
        </w:rPr>
        <w:t>ويشمل التبليغ عن الوفاة اليوم والساعة ومكان الوفاة، وأسماء ولقب المتوفى، وتاريخ ومكان ولادته، ومهنته ومسكنه، وألقاب وأسماء مهنة ،أبويه، وأسماء ولقب الزوج الأخر إذ كان الشخص المتوفي متزوجا أو أرملا أو مطلقا، أسماء ولقب وعمر ومهنة ومسكن المصرح وإذا أمكن درجة قرابته مع الشخص المتوفي</w:t>
      </w:r>
      <w:r w:rsidRPr="008E262A">
        <w:rPr>
          <w:rFonts w:ascii="Simplified Arabic" w:eastAsia="Calibri" w:hAnsi="Simplified Arabic" w:cs="Simplified Arabic"/>
          <w:sz w:val="32"/>
          <w:szCs w:val="32"/>
          <w:vertAlign w:val="superscript"/>
          <w:rtl/>
          <w:lang w:val="fr-FR"/>
        </w:rPr>
        <w:footnoteReference w:id="65"/>
      </w:r>
      <w:r w:rsidRPr="008E262A">
        <w:rPr>
          <w:rFonts w:ascii="Simplified Arabic" w:eastAsia="Calibri" w:hAnsi="Simplified Arabic" w:cs="Simplified Arabic" w:hint="cs"/>
          <w:sz w:val="32"/>
          <w:szCs w:val="32"/>
          <w:rtl/>
          <w:lang w:val="fr-FR"/>
        </w:rPr>
        <w:t>.</w:t>
      </w:r>
    </w:p>
    <w:p w:rsidR="008E262A" w:rsidRPr="008E262A" w:rsidRDefault="008E262A" w:rsidP="00826088">
      <w:pPr>
        <w:jc w:val="both"/>
        <w:rPr>
          <w:rFonts w:ascii="Simplified Arabic" w:eastAsia="Calibri" w:hAnsi="Simplified Arabic" w:cs="Simplified Arabic"/>
          <w:sz w:val="32"/>
          <w:szCs w:val="32"/>
        </w:rPr>
      </w:pPr>
      <w:r w:rsidRPr="008E262A">
        <w:rPr>
          <w:rFonts w:ascii="Simplified Arabic" w:eastAsia="Calibri" w:hAnsi="Simplified Arabic" w:cs="Simplified Arabic"/>
          <w:sz w:val="32"/>
          <w:szCs w:val="32"/>
          <w:rtl/>
          <w:lang w:val="fr-FR"/>
        </w:rPr>
        <w:t>وإذا حدثت الوفاة في المستشفيات الصحية يتعين على مدير المستشفى إخبار ضابط الحالة المدنية بذلك</w:t>
      </w:r>
      <w:r w:rsidR="00826088">
        <w:rPr>
          <w:rFonts w:ascii="Simplified Arabic" w:eastAsia="Calibri" w:hAnsi="Simplified Arabic" w:cs="Simplified Arabic" w:hint="cs"/>
          <w:sz w:val="32"/>
          <w:szCs w:val="32"/>
          <w:rtl/>
        </w:rPr>
        <w:t xml:space="preserve"> </w:t>
      </w:r>
      <w:r w:rsidRPr="008E262A">
        <w:rPr>
          <w:rFonts w:ascii="Simplified Arabic" w:eastAsia="Calibri" w:hAnsi="Simplified Arabic" w:cs="Simplified Arabic"/>
          <w:sz w:val="32"/>
          <w:szCs w:val="32"/>
          <w:rtl/>
          <w:lang w:val="fr-FR"/>
        </w:rPr>
        <w:t xml:space="preserve">خلال </w:t>
      </w:r>
      <w:r w:rsidRPr="008E262A">
        <w:rPr>
          <w:rFonts w:ascii="Simplified Arabic" w:eastAsia="Calibri" w:hAnsi="Simplified Arabic" w:cs="Simplified Arabic"/>
          <w:sz w:val="32"/>
          <w:szCs w:val="32"/>
        </w:rPr>
        <w:t>24</w:t>
      </w:r>
      <w:r w:rsidRPr="008E262A">
        <w:rPr>
          <w:rFonts w:ascii="Simplified Arabic" w:eastAsia="Calibri" w:hAnsi="Simplified Arabic" w:cs="Simplified Arabic"/>
          <w:sz w:val="32"/>
          <w:szCs w:val="32"/>
          <w:rtl/>
          <w:lang w:val="fr-FR"/>
        </w:rPr>
        <w:t xml:space="preserve"> ساعة، ويقوم الطبيب بتحرير شهادة الوفاة لإظهار ما إذا كانت الوفاة طبيعية أو غير طبيعية</w:t>
      </w:r>
      <w:r w:rsidR="00826088">
        <w:rPr>
          <w:rFonts w:ascii="Simplified Arabic" w:eastAsia="Calibri" w:hAnsi="Simplified Arabic" w:cs="Simplified Arabic" w:hint="cs"/>
          <w:sz w:val="32"/>
          <w:szCs w:val="32"/>
          <w:rtl/>
        </w:rPr>
        <w:t xml:space="preserve"> </w:t>
      </w:r>
      <w:r w:rsidRPr="008E262A">
        <w:rPr>
          <w:rFonts w:ascii="Simplified Arabic" w:eastAsia="Calibri" w:hAnsi="Simplified Arabic" w:cs="Simplified Arabic"/>
          <w:sz w:val="32"/>
          <w:szCs w:val="32"/>
          <w:rtl/>
          <w:lang w:val="fr-FR"/>
        </w:rPr>
        <w:t>وإذا إشتبه أنها نتيجة فعل إجرامي، يلتزم قانونا بإخبار مركز الشرطة</w:t>
      </w:r>
      <w:r w:rsidRPr="008E262A">
        <w:rPr>
          <w:rFonts w:ascii="Simplified Arabic" w:eastAsia="Calibri" w:hAnsi="Simplified Arabic" w:cs="Simplified Arabic"/>
          <w:sz w:val="32"/>
          <w:szCs w:val="32"/>
        </w:rPr>
        <w:t>.</w:t>
      </w:r>
      <w:r w:rsidRPr="008E262A">
        <w:rPr>
          <w:rFonts w:ascii="Simplified Arabic" w:eastAsia="Calibri" w:hAnsi="Simplified Arabic" w:cs="Simplified Arabic"/>
          <w:sz w:val="32"/>
          <w:szCs w:val="32"/>
          <w:rtl/>
          <w:lang w:val="fr-FR"/>
        </w:rPr>
        <w:t xml:space="preserve"> وعليه فإن الطبيب الذي يخبر عن حدوث الوفاة يؤدي واجبا فرضه عليه القانون لمقتضيات المصلحة العامة، فلا عقاب عليه</w:t>
      </w:r>
      <w:r w:rsidRPr="008E262A">
        <w:rPr>
          <w:rFonts w:ascii="Simplified Arabic" w:eastAsia="Calibri" w:hAnsi="Simplified Arabic" w:cs="Simplified Arabic"/>
          <w:sz w:val="32"/>
          <w:szCs w:val="32"/>
          <w:vertAlign w:val="superscript"/>
          <w:rtl/>
          <w:lang w:val="fr-FR"/>
        </w:rPr>
        <w:footnoteReference w:id="66"/>
      </w:r>
      <w:r w:rsidRPr="008E262A">
        <w:rPr>
          <w:rFonts w:ascii="Simplified Arabic" w:eastAsia="Calibri" w:hAnsi="Simplified Arabic" w:cs="Simplified Arabic" w:hint="cs"/>
          <w:sz w:val="32"/>
          <w:szCs w:val="32"/>
          <w:rtl/>
          <w:lang w:val="fr-FR"/>
        </w:rPr>
        <w:t>.</w:t>
      </w:r>
    </w:p>
    <w:p w:rsidR="00826088" w:rsidRPr="008E262A" w:rsidRDefault="008E262A" w:rsidP="00826088">
      <w:pPr>
        <w:jc w:val="both"/>
        <w:rPr>
          <w:rFonts w:ascii="Simplified Arabic" w:eastAsia="Calibri" w:hAnsi="Simplified Arabic" w:cs="Simplified Arabic"/>
          <w:sz w:val="32"/>
          <w:szCs w:val="32"/>
        </w:rPr>
      </w:pPr>
      <w:r w:rsidRPr="008E262A">
        <w:rPr>
          <w:rFonts w:ascii="Simplified Arabic" w:eastAsia="Calibri" w:hAnsi="Simplified Arabic" w:cs="Simplified Arabic"/>
          <w:sz w:val="32"/>
          <w:szCs w:val="32"/>
          <w:rtl/>
          <w:lang w:val="fr-FR"/>
        </w:rPr>
        <w:lastRenderedPageBreak/>
        <w:t>وإذا لم يتم التصريح بالوفاة في الوقت المحدد قانونا من قبل الأشخاص الذين حصلت عندهم الوفاة، وكذا</w:t>
      </w:r>
      <w:r w:rsidR="00826088">
        <w:rPr>
          <w:rFonts w:ascii="Simplified Arabic" w:eastAsia="Calibri" w:hAnsi="Simplified Arabic" w:cs="Simplified Arabic" w:hint="cs"/>
          <w:sz w:val="32"/>
          <w:szCs w:val="32"/>
          <w:rtl/>
        </w:rPr>
        <w:t xml:space="preserve"> </w:t>
      </w:r>
      <w:r w:rsidRPr="008E262A">
        <w:rPr>
          <w:rFonts w:ascii="Simplified Arabic" w:eastAsia="Calibri" w:hAnsi="Simplified Arabic" w:cs="Simplified Arabic"/>
          <w:sz w:val="32"/>
          <w:szCs w:val="32"/>
          <w:rtl/>
          <w:lang w:val="fr-FR"/>
        </w:rPr>
        <w:t xml:space="preserve">أقارب المتوفي، تطبق عليهم العقوبة المنصوص عليها في المادة </w:t>
      </w:r>
      <w:r w:rsidRPr="008E262A">
        <w:rPr>
          <w:rFonts w:ascii="Simplified Arabic" w:eastAsia="Calibri" w:hAnsi="Simplified Arabic" w:cs="Simplified Arabic"/>
          <w:sz w:val="32"/>
          <w:szCs w:val="32"/>
        </w:rPr>
        <w:t>441/2</w:t>
      </w:r>
      <w:r w:rsidRPr="008E262A">
        <w:rPr>
          <w:rFonts w:ascii="Simplified Arabic" w:eastAsia="Calibri" w:hAnsi="Simplified Arabic" w:cs="Simplified Arabic"/>
          <w:sz w:val="32"/>
          <w:szCs w:val="32"/>
          <w:rtl/>
          <w:lang w:val="fr-FR"/>
        </w:rPr>
        <w:t xml:space="preserve"> من ق</w:t>
      </w:r>
      <w:r w:rsidRPr="008E262A">
        <w:rPr>
          <w:rFonts w:ascii="Simplified Arabic" w:eastAsia="Calibri" w:hAnsi="Simplified Arabic" w:cs="Simplified Arabic"/>
          <w:sz w:val="32"/>
          <w:szCs w:val="32"/>
        </w:rPr>
        <w:t>.</w:t>
      </w:r>
      <w:r w:rsidRPr="008E262A">
        <w:rPr>
          <w:rFonts w:ascii="Simplified Arabic" w:eastAsia="Calibri" w:hAnsi="Simplified Arabic" w:cs="Simplified Arabic"/>
          <w:sz w:val="32"/>
          <w:szCs w:val="32"/>
          <w:rtl/>
          <w:lang w:val="fr-FR"/>
        </w:rPr>
        <w:t>ع</w:t>
      </w:r>
      <w:r w:rsidRPr="008E262A">
        <w:rPr>
          <w:rFonts w:ascii="Simplified Arabic" w:eastAsia="Calibri" w:hAnsi="Simplified Arabic" w:cs="Simplified Arabic"/>
          <w:sz w:val="32"/>
          <w:szCs w:val="32"/>
        </w:rPr>
        <w:t>.</w:t>
      </w:r>
      <w:r w:rsidRPr="008E262A">
        <w:rPr>
          <w:rFonts w:ascii="Simplified Arabic" w:eastAsia="Calibri" w:hAnsi="Simplified Arabic" w:cs="Simplified Arabic"/>
          <w:sz w:val="32"/>
          <w:szCs w:val="32"/>
          <w:rtl/>
          <w:lang w:val="fr-FR"/>
        </w:rPr>
        <w:t>ج والمتمثلة في الحبس</w:t>
      </w:r>
      <w:r w:rsidR="00826088">
        <w:rPr>
          <w:rFonts w:ascii="Simplified Arabic" w:eastAsia="Calibri" w:hAnsi="Simplified Arabic" w:cs="Simplified Arabic" w:hint="cs"/>
          <w:sz w:val="32"/>
          <w:szCs w:val="32"/>
          <w:rtl/>
          <w:lang w:bidi="ar-DZ"/>
        </w:rPr>
        <w:t xml:space="preserve"> </w:t>
      </w:r>
      <w:r w:rsidR="00826088" w:rsidRPr="008E262A">
        <w:rPr>
          <w:rFonts w:ascii="Simplified Arabic" w:eastAsia="Calibri" w:hAnsi="Simplified Arabic" w:cs="Simplified Arabic"/>
          <w:sz w:val="32"/>
          <w:szCs w:val="32"/>
          <w:rtl/>
          <w:lang w:val="fr-FR"/>
        </w:rPr>
        <w:t xml:space="preserve">من عشرة أيام على الأقل إلى شهرين على الأكثر وبغرامة من </w:t>
      </w:r>
      <w:r w:rsidR="00826088" w:rsidRPr="008E262A">
        <w:rPr>
          <w:rFonts w:ascii="Simplified Arabic" w:eastAsia="Calibri" w:hAnsi="Simplified Arabic" w:cs="Simplified Arabic"/>
          <w:sz w:val="32"/>
          <w:szCs w:val="32"/>
        </w:rPr>
        <w:t>8.000</w:t>
      </w:r>
      <w:r w:rsidR="00826088" w:rsidRPr="008E262A">
        <w:rPr>
          <w:rFonts w:ascii="Simplified Arabic" w:eastAsia="Calibri" w:hAnsi="Simplified Arabic" w:cs="Simplified Arabic"/>
          <w:sz w:val="32"/>
          <w:szCs w:val="32"/>
          <w:rtl/>
          <w:lang w:val="fr-FR"/>
        </w:rPr>
        <w:t xml:space="preserve"> إلى </w:t>
      </w:r>
      <w:r w:rsidR="00826088" w:rsidRPr="008E262A">
        <w:rPr>
          <w:rFonts w:ascii="Simplified Arabic" w:eastAsia="Calibri" w:hAnsi="Simplified Arabic" w:cs="Simplified Arabic"/>
          <w:sz w:val="32"/>
          <w:szCs w:val="32"/>
        </w:rPr>
        <w:t>16.000</w:t>
      </w:r>
      <w:r w:rsidR="00826088" w:rsidRPr="008E262A">
        <w:rPr>
          <w:rFonts w:ascii="Simplified Arabic" w:eastAsia="Calibri" w:hAnsi="Simplified Arabic" w:cs="Simplified Arabic"/>
          <w:sz w:val="32"/>
          <w:szCs w:val="32"/>
          <w:rtl/>
          <w:lang w:val="fr-FR"/>
        </w:rPr>
        <w:t>دج أو بإحدى هاتين العقوبتين</w:t>
      </w:r>
      <w:r w:rsidR="00826088" w:rsidRPr="008E262A">
        <w:rPr>
          <w:rFonts w:ascii="Simplified Arabic" w:eastAsia="Calibri" w:hAnsi="Simplified Arabic" w:cs="Simplified Arabic"/>
          <w:sz w:val="32"/>
          <w:szCs w:val="32"/>
          <w:vertAlign w:val="superscript"/>
          <w:rtl/>
          <w:lang w:val="fr-FR"/>
        </w:rPr>
        <w:footnoteReference w:id="67"/>
      </w:r>
      <w:r w:rsidR="00826088" w:rsidRPr="008E262A">
        <w:rPr>
          <w:rFonts w:ascii="Simplified Arabic" w:eastAsia="Calibri" w:hAnsi="Simplified Arabic" w:cs="Simplified Arabic"/>
          <w:sz w:val="32"/>
          <w:szCs w:val="32"/>
        </w:rPr>
        <w:t>.</w:t>
      </w:r>
    </w:p>
    <w:p w:rsidR="00826088" w:rsidRPr="008E262A" w:rsidRDefault="00826088" w:rsidP="00826088">
      <w:pPr>
        <w:jc w:val="both"/>
        <w:rPr>
          <w:rFonts w:ascii="Simplified Arabic" w:eastAsia="Calibri" w:hAnsi="Simplified Arabic" w:cs="Simplified Arabic"/>
          <w:sz w:val="32"/>
          <w:szCs w:val="32"/>
        </w:rPr>
      </w:pPr>
      <w:r w:rsidRPr="008E262A">
        <w:rPr>
          <w:rFonts w:ascii="Simplified Arabic" w:eastAsia="Calibri" w:hAnsi="Simplified Arabic" w:cs="Simplified Arabic"/>
          <w:sz w:val="32"/>
          <w:szCs w:val="32"/>
          <w:rtl/>
          <w:lang w:val="fr-FR"/>
        </w:rPr>
        <w:t>إن الغاية من التبليغ عن الوفاة هو التعرف على أسبابها، فيما إذا كانت أسباب طبيعية أم أنها نتيجة فعل</w:t>
      </w:r>
      <w:r>
        <w:rPr>
          <w:rFonts w:ascii="Simplified Arabic" w:eastAsia="Calibri" w:hAnsi="Simplified Arabic" w:cs="Simplified Arabic" w:hint="cs"/>
          <w:sz w:val="32"/>
          <w:szCs w:val="32"/>
          <w:rtl/>
          <w:lang w:bidi="ar-DZ"/>
        </w:rPr>
        <w:t xml:space="preserve"> </w:t>
      </w:r>
      <w:r w:rsidRPr="008E262A">
        <w:rPr>
          <w:rFonts w:ascii="Simplified Arabic" w:eastAsia="Calibri" w:hAnsi="Simplified Arabic" w:cs="Simplified Arabic"/>
          <w:sz w:val="32"/>
          <w:szCs w:val="32"/>
          <w:rtl/>
          <w:lang w:val="fr-FR"/>
        </w:rPr>
        <w:t>إجرامي</w:t>
      </w:r>
      <w:r w:rsidRPr="008E262A">
        <w:rPr>
          <w:rFonts w:ascii="Simplified Arabic" w:eastAsia="Calibri" w:hAnsi="Simplified Arabic" w:cs="Simplified Arabic"/>
          <w:sz w:val="32"/>
          <w:szCs w:val="32"/>
        </w:rPr>
        <w:t>.</w:t>
      </w:r>
      <w:r w:rsidRPr="008E262A">
        <w:rPr>
          <w:rFonts w:ascii="Simplified Arabic" w:eastAsia="Calibri" w:hAnsi="Simplified Arabic" w:cs="Simplified Arabic"/>
          <w:sz w:val="32"/>
          <w:szCs w:val="32"/>
          <w:rtl/>
          <w:lang w:val="fr-FR"/>
        </w:rPr>
        <w:t xml:space="preserve"> والعدالة تقتضي التحقق من الوفاة قبل السماح بدفن الجثة وضياع معالمها مما يعرقل مهمة</w:t>
      </w:r>
      <w:r>
        <w:rPr>
          <w:rFonts w:ascii="Simplified Arabic" w:eastAsia="Calibri" w:hAnsi="Simplified Arabic" w:cs="Simplified Arabic" w:hint="cs"/>
          <w:sz w:val="32"/>
          <w:szCs w:val="32"/>
          <w:rtl/>
          <w:lang w:bidi="ar-DZ"/>
        </w:rPr>
        <w:t xml:space="preserve"> </w:t>
      </w:r>
      <w:r w:rsidRPr="008E262A">
        <w:rPr>
          <w:rFonts w:ascii="Simplified Arabic" w:eastAsia="Calibri" w:hAnsi="Simplified Arabic" w:cs="Simplified Arabic"/>
          <w:sz w:val="32"/>
          <w:szCs w:val="32"/>
          <w:rtl/>
          <w:lang w:val="fr-FR"/>
        </w:rPr>
        <w:t>التحقيق</w:t>
      </w:r>
      <w:r w:rsidRPr="008E262A">
        <w:rPr>
          <w:rFonts w:ascii="Simplified Arabic" w:eastAsia="Calibri" w:hAnsi="Simplified Arabic" w:cs="Simplified Arabic"/>
          <w:sz w:val="32"/>
          <w:szCs w:val="32"/>
          <w:vertAlign w:val="superscript"/>
          <w:rtl/>
          <w:lang w:val="fr-FR"/>
        </w:rPr>
        <w:footnoteReference w:id="68"/>
      </w:r>
      <w:r w:rsidR="00784FD3">
        <w:rPr>
          <w:rFonts w:ascii="Simplified Arabic" w:eastAsia="Calibri" w:hAnsi="Simplified Arabic" w:cs="Simplified Arabic" w:hint="cs"/>
          <w:sz w:val="32"/>
          <w:szCs w:val="32"/>
          <w:rtl/>
          <w:lang w:val="fr-FR"/>
        </w:rPr>
        <w:t>.</w:t>
      </w:r>
    </w:p>
    <w:p w:rsidR="00826088" w:rsidRPr="008E262A" w:rsidRDefault="00826088" w:rsidP="00826088">
      <w:pPr>
        <w:jc w:val="both"/>
        <w:rPr>
          <w:rFonts w:ascii="Simplified Arabic" w:eastAsia="Calibri" w:hAnsi="Simplified Arabic" w:cs="Simplified Arabic"/>
          <w:sz w:val="32"/>
          <w:szCs w:val="32"/>
        </w:rPr>
      </w:pPr>
      <w:r w:rsidRPr="008E262A">
        <w:rPr>
          <w:rFonts w:ascii="Simplified Arabic" w:eastAsia="Calibri" w:hAnsi="Simplified Arabic" w:cs="Simplified Arabic"/>
          <w:sz w:val="32"/>
          <w:szCs w:val="32"/>
          <w:rtl/>
          <w:lang w:val="fr-FR"/>
        </w:rPr>
        <w:t xml:space="preserve">كما أن معرفة سبب الوفيات يهدف إلى الحد من </w:t>
      </w:r>
      <w:r w:rsidR="00784FD3" w:rsidRPr="008E262A">
        <w:rPr>
          <w:rFonts w:ascii="Simplified Arabic" w:eastAsia="Calibri" w:hAnsi="Simplified Arabic" w:cs="Simplified Arabic" w:hint="cs"/>
          <w:sz w:val="32"/>
          <w:szCs w:val="32"/>
          <w:rtl/>
          <w:lang w:val="fr-FR"/>
        </w:rPr>
        <w:t>انتشار</w:t>
      </w:r>
      <w:r w:rsidRPr="008E262A">
        <w:rPr>
          <w:rFonts w:ascii="Simplified Arabic" w:eastAsia="Calibri" w:hAnsi="Simplified Arabic" w:cs="Simplified Arabic"/>
          <w:sz w:val="32"/>
          <w:szCs w:val="32"/>
          <w:rtl/>
          <w:lang w:val="fr-FR"/>
        </w:rPr>
        <w:t xml:space="preserve"> الأمراض الوبائية التي قد تفتك بصحة المواطنين وإلى وضع الإحصائيات التي يمكن من معرفة نسبة النجاح الذي تم تحقيقه في معالجة الأمراض والوقاية منها</w:t>
      </w:r>
      <w:r w:rsidRPr="008E262A">
        <w:rPr>
          <w:rFonts w:ascii="Simplified Arabic" w:eastAsia="Calibri" w:hAnsi="Simplified Arabic" w:cs="Simplified Arabic"/>
          <w:sz w:val="32"/>
          <w:szCs w:val="32"/>
          <w:vertAlign w:val="superscript"/>
          <w:rtl/>
          <w:lang w:val="fr-FR"/>
        </w:rPr>
        <w:footnoteReference w:id="69"/>
      </w:r>
      <w:r w:rsidR="00784FD3">
        <w:rPr>
          <w:rFonts w:ascii="Simplified Arabic" w:eastAsia="Calibri" w:hAnsi="Simplified Arabic" w:cs="Simplified Arabic" w:hint="cs"/>
          <w:sz w:val="32"/>
          <w:szCs w:val="32"/>
          <w:rtl/>
          <w:lang w:val="fr-FR"/>
        </w:rPr>
        <w:t>.</w:t>
      </w:r>
    </w:p>
    <w:p w:rsidR="00826088" w:rsidRDefault="00826088" w:rsidP="00826088">
      <w:pPr>
        <w:jc w:val="both"/>
        <w:rPr>
          <w:rFonts w:ascii="Simplified Arabic" w:eastAsia="Calibri" w:hAnsi="Simplified Arabic" w:cs="Simplified Arabic"/>
          <w:sz w:val="32"/>
          <w:szCs w:val="32"/>
          <w:rtl/>
        </w:rPr>
      </w:pPr>
      <w:r w:rsidRPr="008E262A">
        <w:rPr>
          <w:rFonts w:ascii="Simplified Arabic" w:eastAsia="Calibri" w:hAnsi="Simplified Arabic" w:cs="Simplified Arabic"/>
          <w:sz w:val="32"/>
          <w:szCs w:val="32"/>
          <w:rtl/>
          <w:lang w:val="fr-FR"/>
        </w:rPr>
        <w:t>وفي حالة عدم التبليغ عن الوفيات تنتشر جرائم القتل وينتشر ضياع الحقوق على أصحابها</w:t>
      </w:r>
      <w:r w:rsidRPr="008E262A">
        <w:rPr>
          <w:rFonts w:ascii="Simplified Arabic" w:eastAsia="Calibri" w:hAnsi="Simplified Arabic" w:cs="Simplified Arabic"/>
          <w:sz w:val="32"/>
          <w:szCs w:val="32"/>
        </w:rPr>
        <w:t>.</w:t>
      </w:r>
      <w:r w:rsidRPr="008E262A">
        <w:rPr>
          <w:rFonts w:ascii="Simplified Arabic" w:eastAsia="Calibri" w:hAnsi="Simplified Arabic" w:cs="Simplified Arabic"/>
          <w:sz w:val="32"/>
          <w:szCs w:val="32"/>
          <w:rtl/>
          <w:lang w:val="fr-FR"/>
        </w:rPr>
        <w:t xml:space="preserve"> فالتبليغ عن</w:t>
      </w:r>
      <w:r>
        <w:rPr>
          <w:rFonts w:ascii="Simplified Arabic" w:eastAsia="Calibri" w:hAnsi="Simplified Arabic" w:cs="Simplified Arabic" w:hint="cs"/>
          <w:sz w:val="32"/>
          <w:szCs w:val="32"/>
          <w:rtl/>
        </w:rPr>
        <w:t xml:space="preserve"> </w:t>
      </w:r>
      <w:r w:rsidRPr="008E262A">
        <w:rPr>
          <w:rFonts w:ascii="Simplified Arabic" w:eastAsia="Calibri" w:hAnsi="Simplified Arabic" w:cs="Simplified Arabic"/>
          <w:sz w:val="32"/>
          <w:szCs w:val="32"/>
          <w:rtl/>
          <w:lang w:val="fr-FR"/>
        </w:rPr>
        <w:t>الوفيات يمثل مصلحة عامة منها تحقيق العدالة، أو تحقيق إعتبارات الصحة العامة، أو تحقيق عوامل</w:t>
      </w:r>
      <w:r>
        <w:rPr>
          <w:rFonts w:ascii="Simplified Arabic" w:eastAsia="Calibri" w:hAnsi="Simplified Arabic" w:cs="Simplified Arabic" w:hint="cs"/>
          <w:sz w:val="32"/>
          <w:szCs w:val="32"/>
          <w:rtl/>
          <w:lang w:bidi="ar-DZ"/>
        </w:rPr>
        <w:t xml:space="preserve"> </w:t>
      </w:r>
      <w:r w:rsidRPr="008E262A">
        <w:rPr>
          <w:rFonts w:ascii="Simplified Arabic" w:eastAsia="Calibri" w:hAnsi="Simplified Arabic" w:cs="Simplified Arabic"/>
          <w:sz w:val="32"/>
          <w:szCs w:val="32"/>
          <w:rtl/>
          <w:lang w:val="fr-FR"/>
        </w:rPr>
        <w:t>الصحة</w:t>
      </w:r>
      <w:r w:rsidRPr="008E262A">
        <w:rPr>
          <w:rFonts w:ascii="Simplified Arabic" w:eastAsia="Calibri" w:hAnsi="Simplified Arabic" w:cs="Simplified Arabic"/>
          <w:sz w:val="32"/>
          <w:szCs w:val="32"/>
          <w:vertAlign w:val="superscript"/>
          <w:rtl/>
          <w:lang w:val="fr-FR"/>
        </w:rPr>
        <w:footnoteReference w:id="70"/>
      </w:r>
      <w:r w:rsidRPr="008E262A">
        <w:rPr>
          <w:rFonts w:ascii="Simplified Arabic" w:eastAsia="Calibri" w:hAnsi="Simplified Arabic" w:cs="Simplified Arabic"/>
          <w:sz w:val="32"/>
          <w:szCs w:val="32"/>
          <w:rtl/>
          <w:lang w:val="fr-FR"/>
        </w:rPr>
        <w:t xml:space="preserve"> </w:t>
      </w:r>
      <w:r w:rsidRPr="008E262A">
        <w:rPr>
          <w:rFonts w:ascii="Simplified Arabic" w:eastAsia="Calibri" w:hAnsi="Simplified Arabic" w:cs="Simplified Arabic"/>
          <w:sz w:val="32"/>
          <w:szCs w:val="32"/>
        </w:rPr>
        <w:t>.</w:t>
      </w:r>
    </w:p>
    <w:p w:rsidR="00784FD3" w:rsidRDefault="00784FD3" w:rsidP="00826088">
      <w:pPr>
        <w:jc w:val="both"/>
        <w:rPr>
          <w:rFonts w:ascii="Simplified Arabic" w:eastAsia="Calibri" w:hAnsi="Simplified Arabic" w:cs="Simplified Arabic"/>
          <w:sz w:val="32"/>
          <w:szCs w:val="32"/>
          <w:rtl/>
        </w:rPr>
      </w:pPr>
    </w:p>
    <w:p w:rsidR="00784FD3" w:rsidRDefault="00784FD3" w:rsidP="00826088">
      <w:pPr>
        <w:jc w:val="both"/>
        <w:rPr>
          <w:rFonts w:ascii="Simplified Arabic" w:eastAsia="Calibri" w:hAnsi="Simplified Arabic" w:cs="Simplified Arabic"/>
          <w:sz w:val="32"/>
          <w:szCs w:val="32"/>
          <w:rtl/>
        </w:rPr>
      </w:pPr>
    </w:p>
    <w:p w:rsidR="00784FD3" w:rsidRPr="008E262A" w:rsidRDefault="00784FD3" w:rsidP="00826088">
      <w:pPr>
        <w:jc w:val="both"/>
        <w:rPr>
          <w:rFonts w:ascii="Simplified Arabic" w:eastAsia="Calibri" w:hAnsi="Simplified Arabic" w:cs="Simplified Arabic"/>
          <w:sz w:val="32"/>
          <w:szCs w:val="32"/>
        </w:rPr>
      </w:pPr>
    </w:p>
    <w:p w:rsidR="00826088" w:rsidRPr="008E262A" w:rsidRDefault="00826088" w:rsidP="00826088">
      <w:pPr>
        <w:jc w:val="both"/>
        <w:rPr>
          <w:rFonts w:ascii="Simplified Arabic" w:eastAsia="Calibri" w:hAnsi="Simplified Arabic" w:cs="Simplified Arabic"/>
          <w:b/>
          <w:bCs/>
          <w:sz w:val="32"/>
          <w:szCs w:val="32"/>
        </w:rPr>
      </w:pPr>
      <w:r w:rsidRPr="008E262A">
        <w:rPr>
          <w:rFonts w:ascii="Simplified Arabic" w:eastAsia="Calibri" w:hAnsi="Simplified Arabic" w:cs="Simplified Arabic"/>
          <w:b/>
          <w:bCs/>
          <w:sz w:val="32"/>
          <w:szCs w:val="32"/>
          <w:rtl/>
          <w:lang w:val="fr-FR"/>
        </w:rPr>
        <w:lastRenderedPageBreak/>
        <w:t xml:space="preserve">الفرع الثاني </w:t>
      </w:r>
      <w:r w:rsidRPr="008E262A">
        <w:rPr>
          <w:rFonts w:ascii="Simplified Arabic" w:eastAsia="Calibri" w:hAnsi="Simplified Arabic" w:cs="Simplified Arabic"/>
          <w:b/>
          <w:bCs/>
          <w:sz w:val="32"/>
          <w:szCs w:val="32"/>
        </w:rPr>
        <w:t>:</w:t>
      </w:r>
      <w:r w:rsidRPr="008E262A">
        <w:rPr>
          <w:rFonts w:ascii="Simplified Arabic" w:eastAsia="Calibri" w:hAnsi="Simplified Arabic" w:cs="Simplified Arabic"/>
          <w:b/>
          <w:bCs/>
          <w:sz w:val="32"/>
          <w:szCs w:val="32"/>
          <w:rtl/>
          <w:lang w:val="fr-FR"/>
        </w:rPr>
        <w:t xml:space="preserve"> التبليغ عن الامراض المعدية</w:t>
      </w:r>
    </w:p>
    <w:p w:rsidR="00826088" w:rsidRPr="008E262A" w:rsidRDefault="00826088" w:rsidP="00826088">
      <w:pPr>
        <w:jc w:val="both"/>
        <w:rPr>
          <w:rFonts w:ascii="Simplified Arabic" w:eastAsia="Calibri" w:hAnsi="Simplified Arabic" w:cs="Simplified Arabic"/>
          <w:sz w:val="32"/>
          <w:szCs w:val="32"/>
        </w:rPr>
      </w:pPr>
      <w:r w:rsidRPr="008E262A">
        <w:rPr>
          <w:rFonts w:ascii="Simplified Arabic" w:eastAsia="Calibri" w:hAnsi="Simplified Arabic" w:cs="Simplified Arabic"/>
          <w:sz w:val="32"/>
          <w:szCs w:val="32"/>
          <w:rtl/>
          <w:lang w:val="fr-FR"/>
        </w:rPr>
        <w:t>التصريح بالأمراض يكون بإعلام المصالح المعنية في حالة تشخيص مرض من الأمراض المتواجدة على قائمة الأمراض ذات التصريح الإجباري المقرر من قبل وزارة الصحة والسكان من أجل أن تتخذ هذه الأخيرة</w:t>
      </w:r>
    </w:p>
    <w:p w:rsidR="00784FD3" w:rsidRPr="008E262A" w:rsidRDefault="00784FD3" w:rsidP="00784FD3">
      <w:pPr>
        <w:jc w:val="both"/>
        <w:rPr>
          <w:rFonts w:ascii="Simplified Arabic" w:eastAsia="Calibri" w:hAnsi="Simplified Arabic" w:cs="Simplified Arabic"/>
          <w:sz w:val="32"/>
          <w:szCs w:val="32"/>
        </w:rPr>
      </w:pPr>
      <w:r w:rsidRPr="008E262A">
        <w:rPr>
          <w:rFonts w:ascii="Simplified Arabic" w:eastAsia="Calibri" w:hAnsi="Simplified Arabic" w:cs="Simplified Arabic"/>
          <w:sz w:val="32"/>
          <w:szCs w:val="32"/>
          <w:rtl/>
          <w:lang w:val="fr-FR"/>
        </w:rPr>
        <w:t>الإجراءات اللازمة، وتقوم بالتحريات لمعرفة مصدر المرض وطرق القضاء عليه، وإلا تعرض مخفي هذه المعلومات لعقوبات إدارية وجزائية</w:t>
      </w:r>
      <w:r w:rsidRPr="008E262A">
        <w:rPr>
          <w:rFonts w:ascii="Simplified Arabic" w:eastAsia="Calibri" w:hAnsi="Simplified Arabic" w:cs="Simplified Arabic"/>
          <w:sz w:val="32"/>
          <w:szCs w:val="32"/>
          <w:vertAlign w:val="superscript"/>
          <w:rtl/>
          <w:lang w:val="fr-FR"/>
        </w:rPr>
        <w:footnoteReference w:id="71"/>
      </w:r>
      <w:r w:rsidRPr="008E262A">
        <w:rPr>
          <w:rFonts w:ascii="Simplified Arabic" w:eastAsia="Calibri" w:hAnsi="Simplified Arabic" w:cs="Simplified Arabic" w:hint="cs"/>
          <w:sz w:val="32"/>
          <w:szCs w:val="32"/>
          <w:rtl/>
          <w:lang w:val="fr-FR"/>
        </w:rPr>
        <w:t>.</w:t>
      </w:r>
    </w:p>
    <w:p w:rsidR="00784FD3" w:rsidRPr="008E262A" w:rsidRDefault="00784FD3" w:rsidP="00784FD3">
      <w:pPr>
        <w:jc w:val="both"/>
        <w:rPr>
          <w:rFonts w:ascii="Simplified Arabic" w:eastAsia="Calibri" w:hAnsi="Simplified Arabic" w:cs="Simplified Arabic"/>
          <w:sz w:val="32"/>
          <w:szCs w:val="32"/>
        </w:rPr>
      </w:pPr>
      <w:r w:rsidRPr="008E262A">
        <w:rPr>
          <w:rFonts w:ascii="Simplified Arabic" w:eastAsia="Calibri" w:hAnsi="Simplified Arabic" w:cs="Simplified Arabic"/>
          <w:sz w:val="32"/>
          <w:szCs w:val="32"/>
          <w:rtl/>
          <w:lang w:val="fr-FR"/>
        </w:rPr>
        <w:t xml:space="preserve">تنص المادة </w:t>
      </w:r>
      <w:r w:rsidRPr="008E262A">
        <w:rPr>
          <w:rFonts w:ascii="Simplified Arabic" w:eastAsia="Calibri" w:hAnsi="Simplified Arabic" w:cs="Simplified Arabic"/>
          <w:sz w:val="32"/>
          <w:szCs w:val="32"/>
        </w:rPr>
        <w:t>54</w:t>
      </w:r>
      <w:r w:rsidRPr="008E262A">
        <w:rPr>
          <w:rFonts w:ascii="Simplified Arabic" w:eastAsia="Calibri" w:hAnsi="Simplified Arabic" w:cs="Simplified Arabic"/>
          <w:sz w:val="32"/>
          <w:szCs w:val="32"/>
          <w:rtl/>
          <w:lang w:val="fr-FR"/>
        </w:rPr>
        <w:t xml:space="preserve"> من قانون حماية الصحة وترقيتها </w:t>
      </w:r>
      <w:r w:rsidRPr="008E262A">
        <w:rPr>
          <w:rFonts w:ascii="Simplified Arabic" w:eastAsia="Calibri" w:hAnsi="Simplified Arabic" w:cs="Simplified Arabic"/>
          <w:sz w:val="32"/>
          <w:szCs w:val="32"/>
        </w:rPr>
        <w:t>:</w:t>
      </w:r>
      <w:r w:rsidRPr="008E262A">
        <w:rPr>
          <w:rFonts w:ascii="Simplified Arabic" w:eastAsia="Calibri" w:hAnsi="Simplified Arabic" w:cs="Simplified Arabic"/>
          <w:sz w:val="32"/>
          <w:szCs w:val="32"/>
          <w:rtl/>
          <w:lang w:val="fr-FR"/>
        </w:rPr>
        <w:t xml:space="preserve"> </w:t>
      </w:r>
      <w:r w:rsidRPr="008E262A">
        <w:rPr>
          <w:rFonts w:ascii="Simplified Arabic" w:eastAsia="Calibri" w:hAnsi="Simplified Arabic" w:cs="Simplified Arabic"/>
          <w:sz w:val="32"/>
          <w:szCs w:val="32"/>
        </w:rPr>
        <w:t>"</w:t>
      </w:r>
      <w:r w:rsidRPr="008E262A">
        <w:rPr>
          <w:rFonts w:ascii="Simplified Arabic" w:eastAsia="Calibri" w:hAnsi="Simplified Arabic" w:cs="Simplified Arabic"/>
          <w:sz w:val="32"/>
          <w:szCs w:val="32"/>
          <w:rtl/>
          <w:lang w:val="fr-FR"/>
        </w:rPr>
        <w:t xml:space="preserve"> يجب على أي طبيب أن يعلم فورا المصالح الصحية المعنية بأي مرض معد شخصه وإلا سلطت عليه عقوبات إدارية وجزائية</w:t>
      </w:r>
      <w:r w:rsidRPr="008E262A">
        <w:rPr>
          <w:rFonts w:ascii="Simplified Arabic" w:eastAsia="Calibri" w:hAnsi="Simplified Arabic" w:cs="Simplified Arabic"/>
          <w:sz w:val="32"/>
          <w:szCs w:val="32"/>
        </w:rPr>
        <w:t>".</w:t>
      </w:r>
    </w:p>
    <w:p w:rsidR="00784FD3" w:rsidRPr="008E262A" w:rsidRDefault="00784FD3" w:rsidP="00784FD3">
      <w:pPr>
        <w:jc w:val="both"/>
        <w:rPr>
          <w:rFonts w:ascii="Simplified Arabic" w:eastAsia="Calibri" w:hAnsi="Simplified Arabic" w:cs="Simplified Arabic"/>
          <w:sz w:val="32"/>
          <w:szCs w:val="32"/>
        </w:rPr>
      </w:pPr>
      <w:r w:rsidRPr="008E262A">
        <w:rPr>
          <w:rFonts w:ascii="Simplified Arabic" w:eastAsia="Calibri" w:hAnsi="Simplified Arabic" w:cs="Simplified Arabic"/>
          <w:sz w:val="32"/>
          <w:szCs w:val="32"/>
          <w:rtl/>
          <w:lang w:val="fr-FR"/>
        </w:rPr>
        <w:t xml:space="preserve">ألزم المشرع بموجب المادة </w:t>
      </w:r>
      <w:r w:rsidRPr="008E262A">
        <w:rPr>
          <w:rFonts w:ascii="Simplified Arabic" w:eastAsia="Calibri" w:hAnsi="Simplified Arabic" w:cs="Simplified Arabic"/>
          <w:sz w:val="32"/>
          <w:szCs w:val="32"/>
        </w:rPr>
        <w:t>54</w:t>
      </w:r>
      <w:r w:rsidRPr="008E262A">
        <w:rPr>
          <w:rFonts w:ascii="Simplified Arabic" w:eastAsia="Calibri" w:hAnsi="Simplified Arabic" w:cs="Simplified Arabic"/>
          <w:sz w:val="32"/>
          <w:szCs w:val="32"/>
          <w:rtl/>
          <w:lang w:val="fr-FR"/>
        </w:rPr>
        <w:t xml:space="preserve"> أي طبيب علم بأي مرض معد بعد التشخيص أن يعلم فورا المصالح الصحية المعنية</w:t>
      </w:r>
      <w:r w:rsidRPr="008E262A">
        <w:rPr>
          <w:rFonts w:ascii="Simplified Arabic" w:eastAsia="Calibri" w:hAnsi="Simplified Arabic" w:cs="Simplified Arabic"/>
          <w:sz w:val="32"/>
          <w:szCs w:val="32"/>
        </w:rPr>
        <w:t>.</w:t>
      </w:r>
      <w:r w:rsidRPr="008E262A">
        <w:rPr>
          <w:rFonts w:ascii="Simplified Arabic" w:eastAsia="Calibri" w:hAnsi="Simplified Arabic" w:cs="Simplified Arabic"/>
          <w:sz w:val="32"/>
          <w:szCs w:val="32"/>
          <w:rtl/>
          <w:lang w:val="fr-FR"/>
        </w:rPr>
        <w:t xml:space="preserve"> فتلك ضرورات الحفاظ على الصحة العامة وصحة الأشخاص المحيطين بالمريض بصفة خاصة، لذلك وجب أن يعلموا الأجهزة المسؤولة في الدولة عن الأمراض المعدية، حتى لا يعم خطرها لأن الطبيب في ذلك أمين على صحة المجتمع</w:t>
      </w:r>
      <w:r w:rsidRPr="008E262A">
        <w:rPr>
          <w:rFonts w:ascii="Simplified Arabic" w:eastAsia="Calibri" w:hAnsi="Simplified Arabic" w:cs="Simplified Arabic"/>
          <w:sz w:val="32"/>
          <w:szCs w:val="32"/>
          <w:vertAlign w:val="superscript"/>
          <w:rtl/>
          <w:lang w:val="fr-FR"/>
        </w:rPr>
        <w:footnoteReference w:id="72"/>
      </w:r>
      <w:r w:rsidRPr="008E262A">
        <w:rPr>
          <w:rFonts w:ascii="Simplified Arabic" w:eastAsia="Calibri" w:hAnsi="Simplified Arabic" w:cs="Simplified Arabic"/>
          <w:sz w:val="32"/>
          <w:szCs w:val="32"/>
        </w:rPr>
        <w:t>.</w:t>
      </w:r>
    </w:p>
    <w:p w:rsidR="00784FD3" w:rsidRPr="008E262A" w:rsidRDefault="00784FD3" w:rsidP="00784FD3">
      <w:pPr>
        <w:jc w:val="both"/>
        <w:rPr>
          <w:rFonts w:ascii="Simplified Arabic" w:eastAsia="Calibri" w:hAnsi="Simplified Arabic" w:cs="Simplified Arabic"/>
          <w:sz w:val="32"/>
          <w:szCs w:val="32"/>
        </w:rPr>
      </w:pPr>
      <w:r w:rsidRPr="008E262A">
        <w:rPr>
          <w:rFonts w:ascii="Simplified Arabic" w:eastAsia="Calibri" w:hAnsi="Simplified Arabic" w:cs="Simplified Arabic"/>
          <w:sz w:val="32"/>
          <w:szCs w:val="32"/>
          <w:rtl/>
          <w:lang w:val="fr-FR"/>
        </w:rPr>
        <w:t>كما يتضح من هذا النص أن المشرع حصر إلتزام الطبيب المعالج بالإبلاغ على الأمراض المعدية، أما</w:t>
      </w:r>
      <w:r>
        <w:rPr>
          <w:rFonts w:ascii="Simplified Arabic" w:eastAsia="Calibri" w:hAnsi="Simplified Arabic" w:cs="Simplified Arabic" w:hint="cs"/>
          <w:sz w:val="32"/>
          <w:szCs w:val="32"/>
          <w:rtl/>
        </w:rPr>
        <w:t xml:space="preserve"> </w:t>
      </w:r>
      <w:r w:rsidRPr="008E262A">
        <w:rPr>
          <w:rFonts w:ascii="Simplified Arabic" w:eastAsia="Calibri" w:hAnsi="Simplified Arabic" w:cs="Simplified Arabic"/>
          <w:sz w:val="32"/>
          <w:szCs w:val="32"/>
          <w:rtl/>
          <w:lang w:val="fr-FR"/>
        </w:rPr>
        <w:t>التناسلية لم يشترط عليها في المادة بل تعد من الأمراض المماثلة للأمراض المعدية قياسا في الطب، سواء كان الطبيب عاما أو طبيبا مختصا وسواء كان فردا أو فريقا</w:t>
      </w:r>
      <w:r w:rsidRPr="008E262A">
        <w:rPr>
          <w:rFonts w:ascii="Simplified Arabic" w:eastAsia="Calibri" w:hAnsi="Simplified Arabic" w:cs="Simplified Arabic"/>
          <w:sz w:val="32"/>
          <w:szCs w:val="32"/>
        </w:rPr>
        <w:t>.</w:t>
      </w:r>
    </w:p>
    <w:p w:rsidR="00784FD3" w:rsidRPr="008E262A" w:rsidRDefault="00784FD3" w:rsidP="00784FD3">
      <w:pPr>
        <w:jc w:val="both"/>
        <w:rPr>
          <w:rFonts w:ascii="Simplified Arabic" w:eastAsia="Calibri" w:hAnsi="Simplified Arabic" w:cs="Simplified Arabic"/>
          <w:sz w:val="32"/>
          <w:szCs w:val="32"/>
        </w:rPr>
      </w:pPr>
      <w:r w:rsidRPr="008E262A">
        <w:rPr>
          <w:rFonts w:ascii="Simplified Arabic" w:eastAsia="Calibri" w:hAnsi="Simplified Arabic" w:cs="Simplified Arabic"/>
          <w:sz w:val="32"/>
          <w:szCs w:val="32"/>
          <w:rtl/>
          <w:lang w:val="fr-FR"/>
        </w:rPr>
        <w:t>لم يحدد القانون طريقة التبليغ مما يفهم منه أنها تتم بكافة الطرق الممكنة والمتاحة إلى المصالح الصحية المعنية، ويقع عليه عبء إثبات ذلك</w:t>
      </w:r>
      <w:r w:rsidRPr="008E262A">
        <w:rPr>
          <w:rFonts w:ascii="Simplified Arabic" w:eastAsia="Calibri" w:hAnsi="Simplified Arabic" w:cs="Simplified Arabic"/>
          <w:sz w:val="32"/>
          <w:szCs w:val="32"/>
          <w:vertAlign w:val="superscript"/>
          <w:rtl/>
          <w:lang w:val="fr-FR"/>
        </w:rPr>
        <w:footnoteReference w:id="73"/>
      </w:r>
      <w:r w:rsidRPr="008E262A">
        <w:rPr>
          <w:rFonts w:ascii="Simplified Arabic" w:eastAsia="Calibri" w:hAnsi="Simplified Arabic" w:cs="Simplified Arabic" w:hint="cs"/>
          <w:sz w:val="32"/>
          <w:szCs w:val="32"/>
          <w:rtl/>
          <w:lang w:val="fr-FR"/>
        </w:rPr>
        <w:t>.</w:t>
      </w:r>
    </w:p>
    <w:p w:rsidR="00784FD3" w:rsidRPr="008E262A" w:rsidRDefault="00784FD3" w:rsidP="00784FD3">
      <w:pPr>
        <w:jc w:val="both"/>
        <w:rPr>
          <w:rFonts w:ascii="Simplified Arabic" w:eastAsia="Calibri" w:hAnsi="Simplified Arabic" w:cs="Simplified Arabic"/>
          <w:sz w:val="32"/>
          <w:szCs w:val="32"/>
        </w:rPr>
      </w:pPr>
      <w:r w:rsidRPr="008E262A">
        <w:rPr>
          <w:rFonts w:ascii="Simplified Arabic" w:eastAsia="Calibri" w:hAnsi="Simplified Arabic" w:cs="Simplified Arabic"/>
          <w:sz w:val="32"/>
          <w:szCs w:val="32"/>
          <w:rtl/>
          <w:lang w:val="fr-FR"/>
        </w:rPr>
        <w:lastRenderedPageBreak/>
        <w:t>على خلاف المشرع اللبناني فقد نص في المادة السابعة الفقرة العاشرة من قانون الآداب الطبية على الطبيب</w:t>
      </w:r>
      <w:r w:rsidRPr="00826088">
        <w:rPr>
          <w:rFonts w:ascii="Simplified Arabic" w:eastAsia="Calibri" w:hAnsi="Simplified Arabic" w:cs="Simplified Arabic"/>
          <w:sz w:val="32"/>
          <w:szCs w:val="32"/>
          <w:rtl/>
          <w:lang w:val="fr-FR"/>
        </w:rPr>
        <w:t xml:space="preserve"> </w:t>
      </w:r>
      <w:r w:rsidRPr="008E262A">
        <w:rPr>
          <w:rFonts w:ascii="Simplified Arabic" w:eastAsia="Calibri" w:hAnsi="Simplified Arabic" w:cs="Simplified Arabic"/>
          <w:sz w:val="32"/>
          <w:szCs w:val="32"/>
          <w:rtl/>
          <w:lang w:val="fr-FR"/>
        </w:rPr>
        <w:t>إبلاغ السلطات الصحية عن الامراض التناسلية التي يقتضي الإبلاغ عنها بتدبير رسمي، ويشمل إسم المريض بمرض تناسلي، الذي يرفض المعالجة، معرضا المجتمع لتفشي المرض</w:t>
      </w:r>
      <w:r w:rsidRPr="008E262A">
        <w:rPr>
          <w:rFonts w:ascii="Simplified Arabic" w:eastAsia="Calibri" w:hAnsi="Simplified Arabic" w:cs="Simplified Arabic"/>
          <w:sz w:val="32"/>
          <w:szCs w:val="32"/>
        </w:rPr>
        <w:t>.</w:t>
      </w:r>
      <w:r w:rsidRPr="008E262A">
        <w:rPr>
          <w:rFonts w:ascii="Simplified Arabic" w:eastAsia="Calibri" w:hAnsi="Simplified Arabic" w:cs="Simplified Arabic"/>
          <w:sz w:val="32"/>
          <w:szCs w:val="32"/>
          <w:vertAlign w:val="superscript"/>
        </w:rPr>
        <w:footnoteReference w:id="74"/>
      </w:r>
    </w:p>
    <w:p w:rsidR="00784FD3" w:rsidRPr="008E262A" w:rsidRDefault="00784FD3" w:rsidP="00784FD3">
      <w:pPr>
        <w:jc w:val="both"/>
        <w:rPr>
          <w:rFonts w:ascii="Simplified Arabic" w:eastAsia="Calibri" w:hAnsi="Simplified Arabic" w:cs="Simplified Arabic"/>
          <w:sz w:val="32"/>
          <w:szCs w:val="32"/>
        </w:rPr>
      </w:pPr>
      <w:r w:rsidRPr="008E262A">
        <w:rPr>
          <w:rFonts w:ascii="Simplified Arabic" w:eastAsia="Calibri" w:hAnsi="Simplified Arabic" w:cs="Simplified Arabic"/>
          <w:sz w:val="32"/>
          <w:szCs w:val="32"/>
          <w:rtl/>
          <w:lang w:val="fr-FR"/>
        </w:rPr>
        <w:t xml:space="preserve">لا يعد الإبلاغ عن الأمراض المعدية إفشاء للسر الطبي بل هو واجبا تنفيذا لأمر القانون حسب ما نصت عليه المادة </w:t>
      </w:r>
      <w:r w:rsidRPr="008E262A">
        <w:rPr>
          <w:rFonts w:ascii="Simplified Arabic" w:eastAsia="Calibri" w:hAnsi="Simplified Arabic" w:cs="Simplified Arabic"/>
          <w:sz w:val="32"/>
          <w:szCs w:val="32"/>
        </w:rPr>
        <w:t>39</w:t>
      </w:r>
      <w:r w:rsidRPr="008E262A">
        <w:rPr>
          <w:rFonts w:ascii="Simplified Arabic" w:eastAsia="Calibri" w:hAnsi="Simplified Arabic" w:cs="Simplified Arabic"/>
          <w:sz w:val="32"/>
          <w:szCs w:val="32"/>
          <w:rtl/>
          <w:lang w:val="fr-FR"/>
        </w:rPr>
        <w:t xml:space="preserve"> من ق </w:t>
      </w:r>
      <w:r w:rsidRPr="008E262A">
        <w:rPr>
          <w:rFonts w:ascii="Simplified Arabic" w:eastAsia="Calibri" w:hAnsi="Simplified Arabic" w:cs="Simplified Arabic"/>
          <w:sz w:val="32"/>
          <w:szCs w:val="32"/>
        </w:rPr>
        <w:t>.</w:t>
      </w:r>
      <w:r w:rsidRPr="008E262A">
        <w:rPr>
          <w:rFonts w:ascii="Simplified Arabic" w:eastAsia="Calibri" w:hAnsi="Simplified Arabic" w:cs="Simplified Arabic"/>
          <w:sz w:val="32"/>
          <w:szCs w:val="32"/>
          <w:rtl/>
          <w:lang w:val="fr-FR"/>
        </w:rPr>
        <w:t xml:space="preserve"> ع </w:t>
      </w:r>
      <w:r w:rsidRPr="008E262A">
        <w:rPr>
          <w:rFonts w:ascii="Simplified Arabic" w:eastAsia="Calibri" w:hAnsi="Simplified Arabic" w:cs="Simplified Arabic"/>
          <w:sz w:val="32"/>
          <w:szCs w:val="32"/>
        </w:rPr>
        <w:t>.</w:t>
      </w:r>
      <w:r w:rsidRPr="008E262A">
        <w:rPr>
          <w:rFonts w:ascii="Simplified Arabic" w:eastAsia="Calibri" w:hAnsi="Simplified Arabic" w:cs="Simplified Arabic"/>
          <w:sz w:val="32"/>
          <w:szCs w:val="32"/>
          <w:rtl/>
          <w:lang w:val="fr-FR"/>
        </w:rPr>
        <w:t xml:space="preserve"> ج بقولها </w:t>
      </w:r>
      <w:r w:rsidRPr="008E262A">
        <w:rPr>
          <w:rFonts w:ascii="Simplified Arabic" w:eastAsia="Calibri" w:hAnsi="Simplified Arabic" w:cs="Simplified Arabic"/>
          <w:sz w:val="32"/>
          <w:szCs w:val="32"/>
        </w:rPr>
        <w:t>:</w:t>
      </w:r>
      <w:r w:rsidRPr="008E262A">
        <w:rPr>
          <w:rFonts w:ascii="Simplified Arabic" w:eastAsia="Calibri" w:hAnsi="Simplified Arabic" w:cs="Simplified Arabic"/>
          <w:sz w:val="32"/>
          <w:szCs w:val="32"/>
          <w:rtl/>
          <w:lang w:val="fr-FR"/>
        </w:rPr>
        <w:t xml:space="preserve"> </w:t>
      </w:r>
      <w:r w:rsidRPr="008E262A">
        <w:rPr>
          <w:rFonts w:ascii="Simplified Arabic" w:eastAsia="Calibri" w:hAnsi="Simplified Arabic" w:cs="Simplified Arabic"/>
          <w:sz w:val="32"/>
          <w:szCs w:val="32"/>
        </w:rPr>
        <w:t>"</w:t>
      </w:r>
      <w:r w:rsidRPr="008E262A">
        <w:rPr>
          <w:rFonts w:ascii="Simplified Arabic" w:eastAsia="Calibri" w:hAnsi="Simplified Arabic" w:cs="Simplified Arabic"/>
          <w:sz w:val="32"/>
          <w:szCs w:val="32"/>
          <w:rtl/>
          <w:lang w:val="fr-FR"/>
        </w:rPr>
        <w:t xml:space="preserve"> لا جريمة إذا كان الفعل قد أمر أو أذن به القانون</w:t>
      </w:r>
      <w:r w:rsidRPr="008E262A">
        <w:rPr>
          <w:rFonts w:ascii="Simplified Arabic" w:eastAsia="Calibri" w:hAnsi="Simplified Arabic" w:cs="Simplified Arabic"/>
          <w:sz w:val="32"/>
          <w:szCs w:val="32"/>
        </w:rPr>
        <w:t>..."</w:t>
      </w:r>
    </w:p>
    <w:p w:rsidR="00784FD3" w:rsidRPr="008E262A" w:rsidRDefault="00784FD3" w:rsidP="00784FD3">
      <w:pPr>
        <w:jc w:val="both"/>
        <w:rPr>
          <w:rFonts w:ascii="Simplified Arabic" w:eastAsia="Calibri" w:hAnsi="Simplified Arabic" w:cs="Simplified Arabic"/>
          <w:sz w:val="32"/>
          <w:szCs w:val="32"/>
        </w:rPr>
      </w:pPr>
      <w:r w:rsidRPr="008E262A">
        <w:rPr>
          <w:rFonts w:ascii="Simplified Arabic" w:eastAsia="Calibri" w:hAnsi="Simplified Arabic" w:cs="Simplified Arabic"/>
          <w:sz w:val="32"/>
          <w:szCs w:val="32"/>
          <w:rtl/>
          <w:lang w:val="fr-FR"/>
        </w:rPr>
        <w:t>ومن أجل عدم إطلاق العنان للأطباء في إفشاء السر الطبي حاول المشرع الإشارة إلى مفهوم الأمراض المعدية وكيفية التصدي</w:t>
      </w:r>
      <w:r>
        <w:rPr>
          <w:rFonts w:ascii="Simplified Arabic" w:eastAsia="Calibri" w:hAnsi="Simplified Arabic" w:cs="Simplified Arabic" w:hint="cs"/>
          <w:sz w:val="32"/>
          <w:szCs w:val="32"/>
          <w:rtl/>
          <w:lang w:bidi="ar-DZ"/>
        </w:rPr>
        <w:t xml:space="preserve"> </w:t>
      </w:r>
      <w:r w:rsidRPr="008E262A">
        <w:rPr>
          <w:rFonts w:ascii="Simplified Arabic" w:eastAsia="Calibri" w:hAnsi="Simplified Arabic" w:cs="Simplified Arabic"/>
          <w:sz w:val="32"/>
          <w:szCs w:val="32"/>
          <w:rtl/>
          <w:lang w:val="fr-FR"/>
        </w:rPr>
        <w:t xml:space="preserve">ونصت المادة </w:t>
      </w:r>
      <w:r w:rsidRPr="008E262A">
        <w:rPr>
          <w:rFonts w:ascii="Simplified Arabic" w:eastAsia="Calibri" w:hAnsi="Simplified Arabic" w:cs="Simplified Arabic"/>
          <w:sz w:val="32"/>
          <w:szCs w:val="32"/>
        </w:rPr>
        <w:t>53</w:t>
      </w:r>
      <w:r w:rsidRPr="008E262A">
        <w:rPr>
          <w:rFonts w:ascii="Simplified Arabic" w:eastAsia="Calibri" w:hAnsi="Simplified Arabic" w:cs="Simplified Arabic"/>
          <w:sz w:val="32"/>
          <w:szCs w:val="32"/>
          <w:rtl/>
          <w:lang w:val="fr-FR"/>
        </w:rPr>
        <w:t xml:space="preserve"> من القانون نفسه </w:t>
      </w:r>
      <w:r w:rsidRPr="008E262A">
        <w:rPr>
          <w:rFonts w:ascii="Simplified Arabic" w:eastAsia="Calibri" w:hAnsi="Simplified Arabic" w:cs="Simplified Arabic"/>
          <w:sz w:val="32"/>
          <w:szCs w:val="32"/>
        </w:rPr>
        <w:t>:</w:t>
      </w:r>
      <w:r w:rsidRPr="008E262A">
        <w:rPr>
          <w:rFonts w:ascii="Simplified Arabic" w:eastAsia="Calibri" w:hAnsi="Simplified Arabic" w:cs="Simplified Arabic"/>
          <w:sz w:val="32"/>
          <w:szCs w:val="32"/>
          <w:rtl/>
          <w:lang w:val="fr-FR"/>
        </w:rPr>
        <w:t xml:space="preserve"> </w:t>
      </w:r>
      <w:r w:rsidRPr="008E262A">
        <w:rPr>
          <w:rFonts w:ascii="Simplified Arabic" w:eastAsia="Calibri" w:hAnsi="Simplified Arabic" w:cs="Simplified Arabic"/>
          <w:sz w:val="32"/>
          <w:szCs w:val="32"/>
        </w:rPr>
        <w:t>"</w:t>
      </w:r>
      <w:r w:rsidRPr="008E262A">
        <w:rPr>
          <w:rFonts w:ascii="Simplified Arabic" w:eastAsia="Calibri" w:hAnsi="Simplified Arabic" w:cs="Simplified Arabic"/>
          <w:sz w:val="32"/>
          <w:szCs w:val="32"/>
          <w:rtl/>
          <w:lang w:val="fr-FR"/>
        </w:rPr>
        <w:t xml:space="preserve"> تحدد قائمة الأمراض المعدية التي تستوجب التطعيم الإجباري</w:t>
      </w:r>
      <w:r w:rsidRPr="008E262A">
        <w:rPr>
          <w:rFonts w:ascii="Simplified Arabic" w:eastAsia="Calibri" w:hAnsi="Simplified Arabic" w:cs="Simplified Arabic"/>
          <w:sz w:val="32"/>
          <w:szCs w:val="32"/>
          <w:vertAlign w:val="superscript"/>
          <w:rtl/>
          <w:lang w:val="fr-FR"/>
        </w:rPr>
        <w:footnoteReference w:id="75"/>
      </w:r>
      <w:r w:rsidRPr="008E262A">
        <w:rPr>
          <w:rFonts w:ascii="Simplified Arabic" w:eastAsia="Calibri" w:hAnsi="Simplified Arabic" w:cs="Simplified Arabic"/>
          <w:sz w:val="32"/>
          <w:szCs w:val="32"/>
        </w:rPr>
        <w:t>.</w:t>
      </w:r>
    </w:p>
    <w:p w:rsidR="00784FD3" w:rsidRPr="008E262A" w:rsidRDefault="00784FD3" w:rsidP="00784FD3">
      <w:pPr>
        <w:jc w:val="both"/>
        <w:rPr>
          <w:rFonts w:ascii="Simplified Arabic" w:eastAsia="Calibri" w:hAnsi="Simplified Arabic" w:cs="Simplified Arabic"/>
          <w:sz w:val="32"/>
          <w:szCs w:val="32"/>
        </w:rPr>
      </w:pPr>
      <w:r w:rsidRPr="008E262A">
        <w:rPr>
          <w:rFonts w:ascii="Simplified Arabic" w:eastAsia="Calibri" w:hAnsi="Simplified Arabic" w:cs="Simplified Arabic"/>
          <w:sz w:val="32"/>
          <w:szCs w:val="32"/>
          <w:rtl/>
          <w:lang w:val="fr-FR"/>
        </w:rPr>
        <w:t xml:space="preserve">كما جاء في المادة </w:t>
      </w:r>
      <w:r w:rsidRPr="008E262A">
        <w:rPr>
          <w:rFonts w:ascii="Simplified Arabic" w:eastAsia="Calibri" w:hAnsi="Simplified Arabic" w:cs="Simplified Arabic"/>
          <w:sz w:val="32"/>
          <w:szCs w:val="32"/>
        </w:rPr>
        <w:t>55</w:t>
      </w:r>
      <w:r w:rsidRPr="008E262A">
        <w:rPr>
          <w:rFonts w:ascii="Simplified Arabic" w:eastAsia="Calibri" w:hAnsi="Simplified Arabic" w:cs="Simplified Arabic"/>
          <w:sz w:val="32"/>
          <w:szCs w:val="32"/>
          <w:rtl/>
          <w:lang w:val="fr-FR"/>
        </w:rPr>
        <w:t xml:space="preserve"> من القانون </w:t>
      </w:r>
      <w:r w:rsidRPr="008E262A">
        <w:rPr>
          <w:rFonts w:ascii="Simplified Arabic" w:eastAsia="Calibri" w:hAnsi="Simplified Arabic" w:cs="Simplified Arabic"/>
          <w:sz w:val="32"/>
          <w:szCs w:val="32"/>
        </w:rPr>
        <w:t>85/05</w:t>
      </w:r>
      <w:r w:rsidRPr="008E262A">
        <w:rPr>
          <w:rFonts w:ascii="Simplified Arabic" w:eastAsia="Calibri" w:hAnsi="Simplified Arabic" w:cs="Simplified Arabic"/>
          <w:sz w:val="32"/>
          <w:szCs w:val="32"/>
          <w:rtl/>
          <w:lang w:val="fr-FR"/>
        </w:rPr>
        <w:t xml:space="preserve"> المعدل والمتمم بقولها </w:t>
      </w:r>
      <w:r w:rsidRPr="008E262A">
        <w:rPr>
          <w:rFonts w:ascii="Simplified Arabic" w:eastAsia="Calibri" w:hAnsi="Simplified Arabic" w:cs="Simplified Arabic"/>
          <w:sz w:val="32"/>
          <w:szCs w:val="32"/>
        </w:rPr>
        <w:t>:</w:t>
      </w:r>
      <w:r w:rsidRPr="008E262A">
        <w:rPr>
          <w:rFonts w:ascii="Simplified Arabic" w:eastAsia="Calibri" w:hAnsi="Simplified Arabic" w:cs="Simplified Arabic"/>
          <w:sz w:val="32"/>
          <w:szCs w:val="32"/>
          <w:rtl/>
          <w:lang w:val="fr-FR"/>
        </w:rPr>
        <w:t xml:space="preserve"> </w:t>
      </w:r>
      <w:r w:rsidRPr="008E262A">
        <w:rPr>
          <w:rFonts w:ascii="Simplified Arabic" w:eastAsia="Calibri" w:hAnsi="Simplified Arabic" w:cs="Simplified Arabic"/>
          <w:sz w:val="32"/>
          <w:szCs w:val="32"/>
        </w:rPr>
        <w:t>"</w:t>
      </w:r>
      <w:r w:rsidRPr="008E262A">
        <w:rPr>
          <w:rFonts w:ascii="Simplified Arabic" w:eastAsia="Calibri" w:hAnsi="Simplified Arabic" w:cs="Simplified Arabic"/>
          <w:sz w:val="32"/>
          <w:szCs w:val="32"/>
          <w:rtl/>
          <w:lang w:val="fr-FR"/>
        </w:rPr>
        <w:t xml:space="preserve"> يخضع السكان للتطعيم الإجباري</w:t>
      </w:r>
      <w:r>
        <w:rPr>
          <w:rFonts w:ascii="Simplified Arabic" w:eastAsia="Calibri" w:hAnsi="Simplified Arabic" w:cs="Simplified Arabic" w:hint="cs"/>
          <w:sz w:val="32"/>
          <w:szCs w:val="32"/>
          <w:rtl/>
        </w:rPr>
        <w:t xml:space="preserve"> </w:t>
      </w:r>
      <w:r w:rsidRPr="008E262A">
        <w:rPr>
          <w:rFonts w:ascii="Simplified Arabic" w:eastAsia="Calibri" w:hAnsi="Simplified Arabic" w:cs="Simplified Arabic"/>
          <w:sz w:val="32"/>
          <w:szCs w:val="32"/>
          <w:rtl/>
          <w:lang w:val="fr-FR"/>
        </w:rPr>
        <w:t>المجاني قصد الوقاية من الأمراض العفنة المعدية تحدد عن طريق التنظيم قائمة الأمراض العفنة المعدية التي تستوجب التطعيم إجباري</w:t>
      </w:r>
      <w:r w:rsidRPr="008E262A">
        <w:rPr>
          <w:rFonts w:ascii="Simplified Arabic" w:eastAsia="Calibri" w:hAnsi="Simplified Arabic" w:cs="Simplified Arabic"/>
          <w:sz w:val="32"/>
          <w:szCs w:val="32"/>
        </w:rPr>
        <w:t>."</w:t>
      </w:r>
    </w:p>
    <w:p w:rsidR="00C968A9" w:rsidRPr="008E262A" w:rsidRDefault="00C968A9" w:rsidP="00C968A9">
      <w:pPr>
        <w:jc w:val="both"/>
        <w:rPr>
          <w:rFonts w:ascii="Simplified Arabic" w:eastAsia="Calibri" w:hAnsi="Simplified Arabic" w:cs="Simplified Arabic"/>
          <w:sz w:val="32"/>
          <w:szCs w:val="32"/>
        </w:rPr>
      </w:pPr>
      <w:r w:rsidRPr="008E262A">
        <w:rPr>
          <w:rFonts w:ascii="Simplified Arabic" w:eastAsia="Calibri" w:hAnsi="Simplified Arabic" w:cs="Simplified Arabic"/>
          <w:sz w:val="32"/>
          <w:szCs w:val="32"/>
          <w:rtl/>
          <w:lang w:val="fr-FR"/>
        </w:rPr>
        <w:t>ويتضح من النصين المذكورين أن الأمراض المعدية معدودة على سبيل الحصر توضح من قبل السلطة</w:t>
      </w:r>
      <w:r>
        <w:rPr>
          <w:rFonts w:ascii="Simplified Arabic" w:eastAsia="Calibri" w:hAnsi="Simplified Arabic" w:cs="Simplified Arabic" w:hint="cs"/>
          <w:sz w:val="32"/>
          <w:szCs w:val="32"/>
          <w:rtl/>
        </w:rPr>
        <w:t xml:space="preserve"> </w:t>
      </w:r>
      <w:r w:rsidRPr="008E262A">
        <w:rPr>
          <w:rFonts w:ascii="Simplified Arabic" w:eastAsia="Calibri" w:hAnsi="Simplified Arabic" w:cs="Simplified Arabic"/>
          <w:sz w:val="32"/>
          <w:szCs w:val="32"/>
          <w:rtl/>
          <w:lang w:val="fr-FR"/>
        </w:rPr>
        <w:t>الصحية المختصة، لكن هذه القائمة لما كانت منظمة بموجب التنظيم فإنها غير ثابتة، لأن هذه الأمراض في تزايد بالنظر إلى المكاسب العلمية المحققة لتضيف الأمراض وتبليغ السلطات الصحية المعنية بالأمراض المدونة على القائمة المعدة من قبل وزارة الصحة يكون لأجل أن تجري التحقيقات اللازمة وأخذ الإجراءات الضرورية لذلك</w:t>
      </w:r>
      <w:r w:rsidRPr="008E262A">
        <w:rPr>
          <w:rFonts w:ascii="Simplified Arabic" w:eastAsia="Calibri" w:hAnsi="Simplified Arabic" w:cs="Simplified Arabic"/>
          <w:sz w:val="32"/>
          <w:szCs w:val="32"/>
        </w:rPr>
        <w:t>.</w:t>
      </w:r>
    </w:p>
    <w:p w:rsidR="00784FD3" w:rsidRPr="008E262A" w:rsidRDefault="00784FD3" w:rsidP="008E262A">
      <w:pPr>
        <w:jc w:val="both"/>
        <w:rPr>
          <w:rFonts w:ascii="Simplified Arabic" w:eastAsia="Calibri" w:hAnsi="Simplified Arabic" w:cs="Simplified Arabic"/>
          <w:sz w:val="32"/>
          <w:szCs w:val="32"/>
        </w:rPr>
        <w:sectPr w:rsidR="00784FD3" w:rsidRPr="008E262A">
          <w:footnotePr>
            <w:numRestart w:val="eachPage"/>
          </w:footnotePr>
          <w:pgSz w:w="11910" w:h="16840"/>
          <w:pgMar w:top="1140" w:right="1300" w:bottom="1180" w:left="1300" w:header="767" w:footer="998" w:gutter="0"/>
          <w:cols w:space="720"/>
        </w:sectPr>
      </w:pPr>
    </w:p>
    <w:p w:rsidR="008E262A" w:rsidRPr="008E262A" w:rsidRDefault="008E262A" w:rsidP="00826088">
      <w:pPr>
        <w:jc w:val="both"/>
        <w:rPr>
          <w:rFonts w:ascii="Simplified Arabic" w:eastAsia="Calibri" w:hAnsi="Simplified Arabic" w:cs="Simplified Arabic"/>
          <w:sz w:val="32"/>
          <w:szCs w:val="32"/>
        </w:rPr>
      </w:pPr>
      <w:r w:rsidRPr="008E262A">
        <w:rPr>
          <w:rFonts w:ascii="Simplified Arabic" w:eastAsia="Calibri" w:hAnsi="Simplified Arabic" w:cs="Simplified Arabic"/>
          <w:sz w:val="32"/>
          <w:szCs w:val="32"/>
          <w:rtl/>
          <w:lang w:val="fr-FR"/>
        </w:rPr>
        <w:lastRenderedPageBreak/>
        <w:t>يتضح أن الأمراض هي أمراض معدية وتناسلية، تسبب أوبئة خطيرة في المجتمع وتنتقل بين أفراده بسرعة</w:t>
      </w:r>
      <w:r w:rsidR="00826088">
        <w:rPr>
          <w:rFonts w:ascii="Simplified Arabic" w:eastAsia="Calibri" w:hAnsi="Simplified Arabic" w:cs="Simplified Arabic" w:hint="cs"/>
          <w:sz w:val="32"/>
          <w:szCs w:val="32"/>
          <w:rtl/>
        </w:rPr>
        <w:t xml:space="preserve"> </w:t>
      </w:r>
      <w:r w:rsidRPr="008E262A">
        <w:rPr>
          <w:rFonts w:ascii="Simplified Arabic" w:eastAsia="Calibri" w:hAnsi="Simplified Arabic" w:cs="Simplified Arabic"/>
          <w:sz w:val="32"/>
          <w:szCs w:val="32"/>
          <w:rtl/>
          <w:lang w:val="fr-FR"/>
        </w:rPr>
        <w:t xml:space="preserve">إن لم تتخذ التدابير اللازمة لذلك وعليه فإن الذي يعلم بوجودها ولم يبلغ عنها فإنه يعد مرتكبا لجريمة الإمتناع عن التبليغ المعاقب عليه بالمادة </w:t>
      </w:r>
      <w:r w:rsidRPr="008E262A">
        <w:rPr>
          <w:rFonts w:ascii="Simplified Arabic" w:eastAsia="Calibri" w:hAnsi="Simplified Arabic" w:cs="Simplified Arabic"/>
          <w:sz w:val="32"/>
          <w:szCs w:val="32"/>
        </w:rPr>
        <w:t>181</w:t>
      </w:r>
      <w:r w:rsidRPr="008E262A">
        <w:rPr>
          <w:rFonts w:ascii="Simplified Arabic" w:eastAsia="Calibri" w:hAnsi="Simplified Arabic" w:cs="Simplified Arabic"/>
          <w:sz w:val="32"/>
          <w:szCs w:val="32"/>
          <w:rtl/>
          <w:lang w:val="fr-FR"/>
        </w:rPr>
        <w:t xml:space="preserve"> من ق</w:t>
      </w:r>
      <w:r w:rsidRPr="008E262A">
        <w:rPr>
          <w:rFonts w:ascii="Simplified Arabic" w:eastAsia="Calibri" w:hAnsi="Simplified Arabic" w:cs="Simplified Arabic"/>
          <w:sz w:val="32"/>
          <w:szCs w:val="32"/>
        </w:rPr>
        <w:t>.</w:t>
      </w:r>
      <w:r w:rsidRPr="008E262A">
        <w:rPr>
          <w:rFonts w:ascii="Simplified Arabic" w:eastAsia="Calibri" w:hAnsi="Simplified Arabic" w:cs="Simplified Arabic"/>
          <w:sz w:val="32"/>
          <w:szCs w:val="32"/>
          <w:rtl/>
          <w:lang w:val="fr-FR"/>
        </w:rPr>
        <w:t>ع</w:t>
      </w:r>
      <w:r w:rsidRPr="008E262A">
        <w:rPr>
          <w:rFonts w:ascii="Simplified Arabic" w:eastAsia="Calibri" w:hAnsi="Simplified Arabic" w:cs="Simplified Arabic"/>
          <w:sz w:val="32"/>
          <w:szCs w:val="32"/>
        </w:rPr>
        <w:t>.</w:t>
      </w:r>
      <w:r w:rsidRPr="008E262A">
        <w:rPr>
          <w:rFonts w:ascii="Simplified Arabic" w:eastAsia="Calibri" w:hAnsi="Simplified Arabic" w:cs="Simplified Arabic"/>
          <w:sz w:val="32"/>
          <w:szCs w:val="32"/>
          <w:rtl/>
          <w:lang w:val="fr-FR"/>
        </w:rPr>
        <w:t>ج</w:t>
      </w:r>
      <w:r w:rsidRPr="008E262A">
        <w:rPr>
          <w:rFonts w:ascii="Simplified Arabic" w:eastAsia="Calibri" w:hAnsi="Simplified Arabic" w:cs="Simplified Arabic"/>
          <w:sz w:val="32"/>
          <w:szCs w:val="32"/>
        </w:rPr>
        <w:t>.</w:t>
      </w:r>
    </w:p>
    <w:p w:rsidR="00C968A9" w:rsidRPr="008E262A" w:rsidRDefault="00C968A9" w:rsidP="00C968A9">
      <w:pPr>
        <w:jc w:val="both"/>
        <w:rPr>
          <w:rFonts w:ascii="Simplified Arabic" w:eastAsia="Calibri" w:hAnsi="Simplified Arabic" w:cs="Simplified Arabic"/>
          <w:sz w:val="32"/>
          <w:szCs w:val="32"/>
        </w:rPr>
      </w:pPr>
      <w:r w:rsidRPr="008E262A">
        <w:rPr>
          <w:rFonts w:ascii="Simplified Arabic" w:eastAsia="Calibri" w:hAnsi="Simplified Arabic" w:cs="Simplified Arabic"/>
          <w:sz w:val="32"/>
          <w:szCs w:val="32"/>
          <w:rtl/>
          <w:lang w:val="fr-FR"/>
        </w:rPr>
        <w:t xml:space="preserve">وعموما فإن الأمراض المعدية هي مثل </w:t>
      </w:r>
      <w:r w:rsidRPr="008E262A">
        <w:rPr>
          <w:rFonts w:ascii="Simplified Arabic" w:eastAsia="Calibri" w:hAnsi="Simplified Arabic" w:cs="Simplified Arabic"/>
          <w:sz w:val="32"/>
          <w:szCs w:val="32"/>
        </w:rPr>
        <w:t>:</w:t>
      </w:r>
      <w:r w:rsidRPr="008E262A">
        <w:rPr>
          <w:rFonts w:ascii="Simplified Arabic" w:eastAsia="Calibri" w:hAnsi="Simplified Arabic" w:cs="Simplified Arabic"/>
          <w:sz w:val="32"/>
          <w:szCs w:val="32"/>
          <w:rtl/>
          <w:lang w:val="fr-FR"/>
        </w:rPr>
        <w:t xml:space="preserve"> الكوليرا ،السيدا ،الطاعون الدفتيريا، الجدري الكلب تيفوس، حمى المستنقعات، التسمم الجماعي </w:t>
      </w:r>
      <w:r w:rsidRPr="008E262A">
        <w:rPr>
          <w:rFonts w:ascii="Simplified Arabic" w:eastAsia="Calibri" w:hAnsi="Simplified Arabic" w:cs="Simplified Arabic"/>
          <w:sz w:val="32"/>
          <w:szCs w:val="32"/>
        </w:rPr>
        <w:t>....</w:t>
      </w:r>
      <w:r w:rsidRPr="008E262A">
        <w:rPr>
          <w:rFonts w:ascii="Simplified Arabic" w:eastAsia="Calibri" w:hAnsi="Simplified Arabic" w:cs="Simplified Arabic"/>
          <w:sz w:val="32"/>
          <w:szCs w:val="32"/>
          <w:rtl/>
          <w:lang w:val="fr-FR"/>
        </w:rPr>
        <w:t xml:space="preserve"> إلى غير ذلك من الأمراض الخطيرة</w:t>
      </w:r>
      <w:r w:rsidRPr="008E262A">
        <w:rPr>
          <w:rFonts w:ascii="Simplified Arabic" w:eastAsia="Calibri" w:hAnsi="Simplified Arabic" w:cs="Simplified Arabic"/>
          <w:sz w:val="32"/>
          <w:szCs w:val="32"/>
        </w:rPr>
        <w:t>.</w:t>
      </w:r>
    </w:p>
    <w:p w:rsidR="00C968A9" w:rsidRPr="008E262A" w:rsidRDefault="00C968A9" w:rsidP="00C968A9">
      <w:pPr>
        <w:jc w:val="both"/>
        <w:rPr>
          <w:rFonts w:ascii="Simplified Arabic" w:eastAsia="Calibri" w:hAnsi="Simplified Arabic" w:cs="Simplified Arabic"/>
          <w:sz w:val="32"/>
          <w:szCs w:val="32"/>
        </w:rPr>
      </w:pPr>
      <w:r w:rsidRPr="008E262A">
        <w:rPr>
          <w:rFonts w:ascii="Simplified Arabic" w:eastAsia="Calibri" w:hAnsi="Simplified Arabic" w:cs="Simplified Arabic"/>
          <w:sz w:val="32"/>
          <w:szCs w:val="32"/>
          <w:rtl/>
          <w:lang w:val="fr-FR"/>
        </w:rPr>
        <w:t>كما أن الطبيب ملزم بالتصريح عن أمراض الزهري، وهي أمراض خاصة بأعضاء التناسل وكذا السيلان</w:t>
      </w:r>
      <w:r w:rsidRPr="008E262A">
        <w:rPr>
          <w:rFonts w:ascii="Simplified Arabic" w:eastAsia="Calibri" w:hAnsi="Simplified Arabic" w:cs="Simplified Arabic"/>
          <w:sz w:val="32"/>
          <w:szCs w:val="32"/>
          <w:vertAlign w:val="superscript"/>
          <w:rtl/>
          <w:lang w:val="fr-FR"/>
        </w:rPr>
        <w:footnoteReference w:id="76"/>
      </w:r>
      <w:r w:rsidRPr="008E262A">
        <w:rPr>
          <w:rFonts w:ascii="Simplified Arabic" w:eastAsia="Calibri" w:hAnsi="Simplified Arabic" w:cs="Simplified Arabic"/>
          <w:sz w:val="32"/>
          <w:szCs w:val="32"/>
        </w:rPr>
        <w:t>.</w:t>
      </w:r>
    </w:p>
    <w:p w:rsidR="00C968A9" w:rsidRPr="008E262A" w:rsidRDefault="00C968A9" w:rsidP="00C968A9">
      <w:pPr>
        <w:jc w:val="both"/>
        <w:rPr>
          <w:rFonts w:ascii="Simplified Arabic" w:eastAsia="Calibri" w:hAnsi="Simplified Arabic" w:cs="Simplified Arabic"/>
          <w:sz w:val="32"/>
          <w:szCs w:val="32"/>
        </w:rPr>
      </w:pPr>
      <w:r w:rsidRPr="008E262A">
        <w:rPr>
          <w:rFonts w:ascii="Simplified Arabic" w:eastAsia="Calibri" w:hAnsi="Simplified Arabic" w:cs="Simplified Arabic"/>
          <w:sz w:val="32"/>
          <w:szCs w:val="32"/>
          <w:rtl/>
          <w:lang w:val="fr-FR"/>
        </w:rPr>
        <w:t xml:space="preserve">لقد نصت المادة </w:t>
      </w:r>
      <w:r w:rsidRPr="008E262A">
        <w:rPr>
          <w:rFonts w:ascii="Simplified Arabic" w:eastAsia="Calibri" w:hAnsi="Simplified Arabic" w:cs="Simplified Arabic"/>
          <w:sz w:val="32"/>
          <w:szCs w:val="32"/>
        </w:rPr>
        <w:t>51</w:t>
      </w:r>
      <w:r w:rsidRPr="008E262A">
        <w:rPr>
          <w:rFonts w:ascii="Simplified Arabic" w:eastAsia="Calibri" w:hAnsi="Simplified Arabic" w:cs="Simplified Arabic"/>
          <w:sz w:val="32"/>
          <w:szCs w:val="32"/>
          <w:rtl/>
          <w:lang w:val="fr-FR"/>
        </w:rPr>
        <w:t xml:space="preserve"> من م </w:t>
      </w:r>
      <w:r w:rsidRPr="008E262A">
        <w:rPr>
          <w:rFonts w:ascii="Simplified Arabic" w:eastAsia="Calibri" w:hAnsi="Simplified Arabic" w:cs="Simplified Arabic"/>
          <w:sz w:val="32"/>
          <w:szCs w:val="32"/>
        </w:rPr>
        <w:t>.</w:t>
      </w:r>
      <w:r w:rsidRPr="008E262A">
        <w:rPr>
          <w:rFonts w:ascii="Simplified Arabic" w:eastAsia="Calibri" w:hAnsi="Simplified Arabic" w:cs="Simplified Arabic"/>
          <w:sz w:val="32"/>
          <w:szCs w:val="32"/>
          <w:rtl/>
          <w:lang w:val="fr-FR"/>
        </w:rPr>
        <w:t xml:space="preserve"> أ </w:t>
      </w:r>
      <w:r w:rsidRPr="008E262A">
        <w:rPr>
          <w:rFonts w:ascii="Simplified Arabic" w:eastAsia="Calibri" w:hAnsi="Simplified Arabic" w:cs="Simplified Arabic"/>
          <w:sz w:val="32"/>
          <w:szCs w:val="32"/>
        </w:rPr>
        <w:t>.</w:t>
      </w:r>
      <w:r w:rsidRPr="008E262A">
        <w:rPr>
          <w:rFonts w:ascii="Simplified Arabic" w:eastAsia="Calibri" w:hAnsi="Simplified Arabic" w:cs="Simplified Arabic"/>
          <w:sz w:val="32"/>
          <w:szCs w:val="32"/>
          <w:rtl/>
          <w:lang w:val="fr-FR"/>
        </w:rPr>
        <w:t xml:space="preserve"> ط </w:t>
      </w:r>
      <w:r w:rsidRPr="008E262A">
        <w:rPr>
          <w:rFonts w:ascii="Simplified Arabic" w:eastAsia="Calibri" w:hAnsi="Simplified Arabic" w:cs="Simplified Arabic"/>
          <w:sz w:val="32"/>
          <w:szCs w:val="32"/>
        </w:rPr>
        <w:t>:</w:t>
      </w:r>
      <w:r w:rsidRPr="008E262A">
        <w:rPr>
          <w:rFonts w:ascii="Simplified Arabic" w:eastAsia="Calibri" w:hAnsi="Simplified Arabic" w:cs="Simplified Arabic"/>
          <w:sz w:val="32"/>
          <w:szCs w:val="32"/>
          <w:rtl/>
          <w:lang w:val="fr-FR"/>
        </w:rPr>
        <w:t xml:space="preserve"> </w:t>
      </w:r>
      <w:r w:rsidRPr="008E262A">
        <w:rPr>
          <w:rFonts w:ascii="Simplified Arabic" w:eastAsia="Calibri" w:hAnsi="Simplified Arabic" w:cs="Simplified Arabic"/>
          <w:sz w:val="32"/>
          <w:szCs w:val="32"/>
        </w:rPr>
        <w:t>"</w:t>
      </w:r>
      <w:r w:rsidRPr="008E262A">
        <w:rPr>
          <w:rFonts w:ascii="Simplified Arabic" w:eastAsia="Calibri" w:hAnsi="Simplified Arabic" w:cs="Simplified Arabic"/>
          <w:sz w:val="32"/>
          <w:szCs w:val="32"/>
          <w:rtl/>
          <w:lang w:val="fr-FR"/>
        </w:rPr>
        <w:t xml:space="preserve"> على أنه يمكن إخفاء تشخيص مرض خطير عن المريض لأسباب مشروعة يقدرها الطبيب أو جراح الأسنان بكل صدق وإخلاص، غير أن الأسرة يجب إخبارها إلا إذا كان المريض قد منع مسبقا عملية الإفشاء هذه، أو عين الأطراف التي يجب إبلاغها بالأمر</w:t>
      </w:r>
      <w:r w:rsidRPr="008E262A">
        <w:rPr>
          <w:rFonts w:ascii="Simplified Arabic" w:eastAsia="Calibri" w:hAnsi="Simplified Arabic" w:cs="Simplified Arabic"/>
          <w:sz w:val="32"/>
          <w:szCs w:val="32"/>
        </w:rPr>
        <w:t>..."</w:t>
      </w:r>
    </w:p>
    <w:p w:rsidR="00C968A9" w:rsidRPr="008E262A" w:rsidRDefault="00C968A9" w:rsidP="00C968A9">
      <w:pPr>
        <w:jc w:val="both"/>
        <w:rPr>
          <w:rFonts w:ascii="Simplified Arabic" w:eastAsia="Calibri" w:hAnsi="Simplified Arabic" w:cs="Simplified Arabic"/>
          <w:sz w:val="32"/>
          <w:szCs w:val="32"/>
        </w:rPr>
      </w:pPr>
      <w:r w:rsidRPr="008E262A">
        <w:rPr>
          <w:rFonts w:ascii="Simplified Arabic" w:eastAsia="Calibri" w:hAnsi="Simplified Arabic" w:cs="Simplified Arabic"/>
          <w:sz w:val="32"/>
          <w:szCs w:val="32"/>
          <w:rtl/>
          <w:lang w:val="fr-FR"/>
        </w:rPr>
        <w:t>يثير موضوع إفشاء السر الطبي العديد من النقاط القانونية من بينها مرض السيدا</w:t>
      </w:r>
      <w:r w:rsidRPr="008E262A">
        <w:rPr>
          <w:rFonts w:ascii="Simplified Arabic" w:eastAsia="Calibri" w:hAnsi="Simplified Arabic" w:cs="Simplified Arabic"/>
          <w:sz w:val="32"/>
          <w:szCs w:val="32"/>
        </w:rPr>
        <w:t>.</w:t>
      </w:r>
    </w:p>
    <w:p w:rsidR="00C968A9" w:rsidRPr="008E262A" w:rsidRDefault="00C968A9" w:rsidP="00C968A9">
      <w:pPr>
        <w:jc w:val="both"/>
        <w:rPr>
          <w:rFonts w:ascii="Simplified Arabic" w:eastAsia="Calibri" w:hAnsi="Simplified Arabic" w:cs="Simplified Arabic"/>
          <w:sz w:val="32"/>
          <w:szCs w:val="32"/>
        </w:rPr>
      </w:pPr>
      <w:r w:rsidRPr="008E262A">
        <w:rPr>
          <w:rFonts w:ascii="Simplified Arabic" w:eastAsia="Calibri" w:hAnsi="Simplified Arabic" w:cs="Simplified Arabic"/>
          <w:sz w:val="32"/>
          <w:szCs w:val="32"/>
          <w:rtl/>
          <w:lang w:val="fr-FR"/>
        </w:rPr>
        <w:t xml:space="preserve">فمنذ إكتشاف فيروس فقدان المناعة المكتسبة </w:t>
      </w:r>
      <w:r w:rsidRPr="008E262A">
        <w:rPr>
          <w:rFonts w:ascii="Simplified Arabic" w:eastAsia="Calibri" w:hAnsi="Simplified Arabic" w:cs="Simplified Arabic"/>
          <w:sz w:val="32"/>
          <w:szCs w:val="32"/>
        </w:rPr>
        <w:t>"</w:t>
      </w:r>
      <w:r w:rsidRPr="008E262A">
        <w:rPr>
          <w:rFonts w:ascii="Simplified Arabic" w:eastAsia="Calibri" w:hAnsi="Simplified Arabic" w:cs="Simplified Arabic"/>
          <w:sz w:val="32"/>
          <w:szCs w:val="32"/>
          <w:rtl/>
          <w:lang w:val="fr-FR"/>
        </w:rPr>
        <w:t xml:space="preserve"> السيدا </w:t>
      </w:r>
      <w:r w:rsidRPr="008E262A">
        <w:rPr>
          <w:rFonts w:ascii="Simplified Arabic" w:eastAsia="Calibri" w:hAnsi="Simplified Arabic" w:cs="Simplified Arabic"/>
          <w:sz w:val="32"/>
          <w:szCs w:val="32"/>
        </w:rPr>
        <w:t>"</w:t>
      </w:r>
      <w:r w:rsidRPr="008E262A">
        <w:rPr>
          <w:rFonts w:ascii="Simplified Arabic" w:eastAsia="Calibri" w:hAnsi="Simplified Arabic" w:cs="Simplified Arabic"/>
          <w:sz w:val="32"/>
          <w:szCs w:val="32"/>
          <w:rtl/>
          <w:lang w:val="fr-FR"/>
        </w:rPr>
        <w:t xml:space="preserve"> أصبحت مسألة السر الطبي محل إنشغال المهتم</w:t>
      </w:r>
      <w:r>
        <w:rPr>
          <w:rFonts w:ascii="Simplified Arabic" w:eastAsia="Calibri" w:hAnsi="Simplified Arabic" w:cs="Simplified Arabic" w:hint="cs"/>
          <w:sz w:val="32"/>
          <w:szCs w:val="32"/>
          <w:rtl/>
        </w:rPr>
        <w:t xml:space="preserve"> </w:t>
      </w:r>
      <w:r w:rsidRPr="008E262A">
        <w:rPr>
          <w:rFonts w:ascii="Simplified Arabic" w:eastAsia="Calibri" w:hAnsi="Simplified Arabic" w:cs="Simplified Arabic"/>
          <w:sz w:val="32"/>
          <w:szCs w:val="32"/>
          <w:rtl/>
          <w:lang w:val="fr-FR"/>
        </w:rPr>
        <w:t>بالشأن الطبي والقضائي بسبب خطورة هذا المرض وإمكانية إنتقاله إلى الأشخاص القريبين من المصاب وتعرض حياتهم للخطر</w:t>
      </w:r>
      <w:r w:rsidRPr="008E262A">
        <w:rPr>
          <w:rFonts w:ascii="Simplified Arabic" w:eastAsia="Calibri" w:hAnsi="Simplified Arabic" w:cs="Simplified Arabic"/>
          <w:sz w:val="32"/>
          <w:szCs w:val="32"/>
        </w:rPr>
        <w:t>.</w:t>
      </w:r>
    </w:p>
    <w:p w:rsidR="00C968A9" w:rsidRDefault="00C968A9" w:rsidP="00C968A9">
      <w:pPr>
        <w:jc w:val="both"/>
        <w:rPr>
          <w:rFonts w:ascii="Simplified Arabic" w:eastAsia="Calibri" w:hAnsi="Simplified Arabic" w:cs="Simplified Arabic"/>
          <w:sz w:val="32"/>
          <w:szCs w:val="32"/>
          <w:rtl/>
        </w:rPr>
      </w:pPr>
      <w:r w:rsidRPr="008E262A">
        <w:rPr>
          <w:rFonts w:ascii="Simplified Arabic" w:eastAsia="Calibri" w:hAnsi="Simplified Arabic" w:cs="Simplified Arabic"/>
          <w:sz w:val="32"/>
          <w:szCs w:val="32"/>
          <w:rtl/>
          <w:lang w:val="fr-FR"/>
        </w:rPr>
        <w:t>ومن هنا طرحت بشكل جدي إشكالية إرتباط الطبيب بمبدأ السر الطبي</w:t>
      </w:r>
      <w:r w:rsidRPr="008E262A">
        <w:rPr>
          <w:rFonts w:ascii="Simplified Arabic" w:eastAsia="Calibri" w:hAnsi="Simplified Arabic" w:cs="Simplified Arabic"/>
          <w:sz w:val="32"/>
          <w:szCs w:val="32"/>
        </w:rPr>
        <w:t>.</w:t>
      </w:r>
      <w:r w:rsidRPr="008E262A">
        <w:rPr>
          <w:rFonts w:ascii="Simplified Arabic" w:eastAsia="Calibri" w:hAnsi="Simplified Arabic" w:cs="Simplified Arabic"/>
          <w:sz w:val="32"/>
          <w:szCs w:val="32"/>
          <w:rtl/>
          <w:lang w:val="fr-FR"/>
        </w:rPr>
        <w:t xml:space="preserve"> فمن الصعوبة بمكان التوفيق بين</w:t>
      </w:r>
      <w:r>
        <w:rPr>
          <w:rFonts w:ascii="Simplified Arabic" w:eastAsia="Calibri" w:hAnsi="Simplified Arabic" w:cs="Simplified Arabic" w:hint="cs"/>
          <w:sz w:val="32"/>
          <w:szCs w:val="32"/>
          <w:rtl/>
        </w:rPr>
        <w:t xml:space="preserve"> </w:t>
      </w:r>
      <w:r w:rsidRPr="008E262A">
        <w:rPr>
          <w:rFonts w:ascii="Simplified Arabic" w:eastAsia="Calibri" w:hAnsi="Simplified Arabic" w:cs="Simplified Arabic"/>
          <w:sz w:val="32"/>
          <w:szCs w:val="32"/>
          <w:rtl/>
          <w:lang w:val="fr-FR"/>
        </w:rPr>
        <w:t xml:space="preserve">المبدأ الأخلاقي والقانوني في العلاقة بين الطبيب ومريضه المصاب تجاه قضية </w:t>
      </w:r>
      <w:r w:rsidRPr="008E262A">
        <w:rPr>
          <w:rFonts w:ascii="Simplified Arabic" w:eastAsia="Calibri" w:hAnsi="Simplified Arabic" w:cs="Simplified Arabic"/>
          <w:sz w:val="32"/>
          <w:szCs w:val="32"/>
          <w:rtl/>
          <w:lang w:val="fr-FR"/>
        </w:rPr>
        <w:lastRenderedPageBreak/>
        <w:t>حساسة يقف فيها مبدأ</w:t>
      </w:r>
      <w:r>
        <w:rPr>
          <w:rFonts w:ascii="Simplified Arabic" w:eastAsia="Calibri" w:hAnsi="Simplified Arabic" w:cs="Simplified Arabic" w:hint="cs"/>
          <w:sz w:val="32"/>
          <w:szCs w:val="32"/>
          <w:rtl/>
        </w:rPr>
        <w:t xml:space="preserve"> </w:t>
      </w:r>
      <w:r w:rsidRPr="008E262A">
        <w:rPr>
          <w:rFonts w:ascii="Simplified Arabic" w:eastAsia="Calibri" w:hAnsi="Simplified Arabic" w:cs="Simplified Arabic"/>
          <w:sz w:val="32"/>
          <w:szCs w:val="32"/>
          <w:rtl/>
          <w:lang w:val="fr-FR"/>
        </w:rPr>
        <w:t>أسمى في مهنة الطب ألا وهو السر الطبي، تجاه الأخطار التي سببها إنتشار فيروس فقدان المناعة المكتسبة السيدا</w:t>
      </w:r>
      <w:r w:rsidRPr="008E262A">
        <w:rPr>
          <w:rFonts w:ascii="Simplified Arabic" w:eastAsia="Calibri" w:hAnsi="Simplified Arabic" w:cs="Simplified Arabic"/>
          <w:sz w:val="32"/>
          <w:szCs w:val="32"/>
          <w:vertAlign w:val="superscript"/>
          <w:rtl/>
          <w:lang w:val="fr-FR"/>
        </w:rPr>
        <w:footnoteReference w:id="77"/>
      </w:r>
      <w:r w:rsidRPr="008E262A">
        <w:rPr>
          <w:rFonts w:ascii="Simplified Arabic" w:eastAsia="Calibri" w:hAnsi="Simplified Arabic" w:cs="Simplified Arabic"/>
          <w:sz w:val="32"/>
          <w:szCs w:val="32"/>
        </w:rPr>
        <w:t>.</w:t>
      </w:r>
    </w:p>
    <w:p w:rsidR="00C968A9" w:rsidRDefault="00C968A9" w:rsidP="00C968A9">
      <w:pPr>
        <w:jc w:val="both"/>
        <w:rPr>
          <w:rFonts w:ascii="Simplified Arabic" w:eastAsia="Calibri" w:hAnsi="Simplified Arabic" w:cs="Simplified Arabic"/>
          <w:sz w:val="32"/>
          <w:szCs w:val="32"/>
          <w:rtl/>
        </w:rPr>
      </w:pPr>
      <w:r w:rsidRPr="00826088">
        <w:rPr>
          <w:rFonts w:ascii="Simplified Arabic" w:eastAsia="Calibri" w:hAnsi="Simplified Arabic" w:cs="Simplified Arabic"/>
          <w:sz w:val="32"/>
          <w:szCs w:val="32"/>
          <w:rtl/>
        </w:rPr>
        <w:t>يثور تساؤل، هل يمكن للطبيب الذي يعالج زوجا مصابا بالسيدا ولا يتخذ أي وقاية. أن يجابهه بدعوى إفشاء السر الطبي، إذا طلب من زوجة المصاب إتخاذ الإجراءات الوقائية؟</w:t>
      </w:r>
    </w:p>
    <w:p w:rsidR="00C968A9" w:rsidRPr="00BF3DD7" w:rsidRDefault="00C968A9" w:rsidP="00C968A9">
      <w:pPr>
        <w:jc w:val="both"/>
        <w:rPr>
          <w:rFonts w:ascii="Simplified Arabic" w:eastAsia="Calibri" w:hAnsi="Simplified Arabic" w:cs="Simplified Arabic"/>
          <w:sz w:val="32"/>
          <w:szCs w:val="32"/>
        </w:rPr>
      </w:pPr>
      <w:r w:rsidRPr="00BF3DD7">
        <w:rPr>
          <w:rFonts w:ascii="Simplified Arabic" w:eastAsia="Calibri" w:hAnsi="Simplified Arabic" w:cs="Simplified Arabic"/>
          <w:sz w:val="32"/>
          <w:szCs w:val="32"/>
          <w:rtl/>
        </w:rPr>
        <w:t>هناك صراع بين ضرورتين، من ناحية يجب المحافظة على حياة إنسان والحيلولة دون إصابته، ومن ناحية أخرى يجب المحافظة على السر الطبي، فالمريض مرضا معديا ومزمنا يكون متعلقا أكثر من غيره بالسر الطبي من ناحية كتمانه، كي لا يصبح منبوذا في مجتمعه، فهو في النهاية روح تتألم وليس جسدا فقط</w:t>
      </w:r>
      <w:r w:rsidRPr="00BF3DD7">
        <w:rPr>
          <w:rFonts w:ascii="Simplified Arabic" w:eastAsia="Calibri" w:hAnsi="Simplified Arabic" w:cs="Simplified Arabic"/>
          <w:sz w:val="32"/>
          <w:szCs w:val="32"/>
        </w:rPr>
        <w:t>.</w:t>
      </w:r>
    </w:p>
    <w:p w:rsidR="00C968A9" w:rsidRPr="00BF3DD7" w:rsidRDefault="00C968A9" w:rsidP="00C968A9">
      <w:pPr>
        <w:jc w:val="both"/>
        <w:rPr>
          <w:rFonts w:ascii="Simplified Arabic" w:eastAsia="Calibri" w:hAnsi="Simplified Arabic" w:cs="Simplified Arabic"/>
          <w:sz w:val="32"/>
          <w:szCs w:val="32"/>
        </w:rPr>
      </w:pPr>
      <w:r w:rsidRPr="00BF3DD7">
        <w:rPr>
          <w:rFonts w:ascii="Simplified Arabic" w:eastAsia="Calibri" w:hAnsi="Simplified Arabic" w:cs="Simplified Arabic"/>
          <w:sz w:val="32"/>
          <w:szCs w:val="32"/>
          <w:rtl/>
        </w:rPr>
        <w:t>ولكن يبقى التساؤل من هو أجدر بالحماية المريض أم من هم على تواصل معه؟</w:t>
      </w:r>
    </w:p>
    <w:p w:rsidR="00C968A9" w:rsidRPr="00BF3DD7" w:rsidRDefault="00C968A9" w:rsidP="00C968A9">
      <w:pPr>
        <w:jc w:val="both"/>
        <w:rPr>
          <w:rFonts w:ascii="Simplified Arabic" w:eastAsia="Calibri" w:hAnsi="Simplified Arabic" w:cs="Simplified Arabic"/>
          <w:sz w:val="32"/>
          <w:szCs w:val="32"/>
        </w:rPr>
      </w:pPr>
      <w:r w:rsidRPr="00BF3DD7">
        <w:rPr>
          <w:rFonts w:ascii="Simplified Arabic" w:eastAsia="Calibri" w:hAnsi="Simplified Arabic" w:cs="Simplified Arabic"/>
          <w:sz w:val="32"/>
          <w:szCs w:val="32"/>
          <w:rtl/>
        </w:rPr>
        <w:t>من المعلوم أن نتائج إنتقال السيدا فضيعة لا على زوج المصاب فحسب، بل على الأطفال الذين قد تنجبهم الزوجة كذلك</w:t>
      </w:r>
      <w:r w:rsidRPr="00BF3DD7">
        <w:rPr>
          <w:rFonts w:ascii="Simplified Arabic" w:eastAsia="Calibri" w:hAnsi="Simplified Arabic" w:cs="Simplified Arabic"/>
          <w:sz w:val="32"/>
          <w:szCs w:val="32"/>
        </w:rPr>
        <w:t>.</w:t>
      </w:r>
    </w:p>
    <w:p w:rsidR="00C968A9" w:rsidRPr="00BF3DD7" w:rsidRDefault="00C968A9" w:rsidP="00C968A9">
      <w:pPr>
        <w:spacing w:after="0"/>
        <w:jc w:val="both"/>
        <w:rPr>
          <w:rFonts w:ascii="Simplified Arabic" w:eastAsia="Calibri" w:hAnsi="Simplified Arabic" w:cs="Simplified Arabic"/>
          <w:sz w:val="32"/>
          <w:szCs w:val="32"/>
        </w:rPr>
      </w:pPr>
      <w:r w:rsidRPr="00BF3DD7">
        <w:rPr>
          <w:rFonts w:ascii="Simplified Arabic" w:eastAsia="Calibri" w:hAnsi="Simplified Arabic" w:cs="Simplified Arabic"/>
          <w:sz w:val="32"/>
          <w:szCs w:val="32"/>
          <w:rtl/>
        </w:rPr>
        <w:t>من هنا يقع التصادم الحقيقي بين حق الشخص المريض في الحفاظ على سرية حياته الخاصة وحق</w:t>
      </w:r>
      <w:r>
        <w:rPr>
          <w:rFonts w:ascii="Simplified Arabic" w:eastAsia="Calibri" w:hAnsi="Simplified Arabic" w:cs="Simplified Arabic" w:hint="cs"/>
          <w:sz w:val="32"/>
          <w:szCs w:val="32"/>
          <w:rtl/>
        </w:rPr>
        <w:t xml:space="preserve"> </w:t>
      </w:r>
      <w:r w:rsidRPr="00BF3DD7">
        <w:rPr>
          <w:rFonts w:ascii="Simplified Arabic" w:eastAsia="Calibri" w:hAnsi="Simplified Arabic" w:cs="Simplified Arabic"/>
          <w:sz w:val="32"/>
          <w:szCs w:val="32"/>
          <w:rtl/>
        </w:rPr>
        <w:t>الاشخاص المعرضين للخطر من المحيط المباشر للمريض وخاصة زوجته في حقهم في المحافظة على حياتهم</w:t>
      </w:r>
      <w:r w:rsidRPr="00BF3DD7">
        <w:rPr>
          <w:rFonts w:ascii="Simplified Arabic" w:eastAsia="Calibri" w:hAnsi="Simplified Arabic" w:cs="Simplified Arabic"/>
          <w:sz w:val="32"/>
          <w:szCs w:val="32"/>
          <w:vertAlign w:val="superscript"/>
          <w:rtl/>
        </w:rPr>
        <w:footnoteReference w:id="78"/>
      </w:r>
      <w:r w:rsidRPr="00BF3DD7">
        <w:rPr>
          <w:rFonts w:ascii="Simplified Arabic" w:eastAsia="Calibri" w:hAnsi="Simplified Arabic" w:cs="Simplified Arabic"/>
          <w:sz w:val="32"/>
          <w:szCs w:val="32"/>
        </w:rPr>
        <w:t>.</w:t>
      </w:r>
    </w:p>
    <w:p w:rsidR="00C968A9" w:rsidRPr="00BF3DD7" w:rsidRDefault="00C968A9" w:rsidP="00C968A9">
      <w:pPr>
        <w:spacing w:after="0"/>
        <w:jc w:val="both"/>
        <w:rPr>
          <w:rFonts w:ascii="Simplified Arabic" w:eastAsia="Calibri" w:hAnsi="Simplified Arabic" w:cs="Simplified Arabic"/>
          <w:sz w:val="32"/>
          <w:szCs w:val="32"/>
        </w:rPr>
      </w:pPr>
      <w:r w:rsidRPr="00BF3DD7">
        <w:rPr>
          <w:rFonts w:ascii="Simplified Arabic" w:eastAsia="Calibri" w:hAnsi="Simplified Arabic" w:cs="Simplified Arabic"/>
          <w:sz w:val="32"/>
          <w:szCs w:val="32"/>
          <w:rtl/>
        </w:rPr>
        <w:t>ولا يعد الإفشاء في هذه الحالات إنتهاكا للأسرار المهنية لأن ذلك يقتضي التضحية بالمصلحة الفردية للمريض في كتمان سره في سبيل المصلحة العامة، فيحتمل الضرر الخاص لدفع الضرر العام</w:t>
      </w:r>
      <w:r w:rsidRPr="00BF3DD7">
        <w:rPr>
          <w:rFonts w:ascii="Simplified Arabic" w:eastAsia="Calibri" w:hAnsi="Simplified Arabic" w:cs="Simplified Arabic"/>
          <w:sz w:val="32"/>
          <w:szCs w:val="32"/>
          <w:vertAlign w:val="superscript"/>
          <w:rtl/>
        </w:rPr>
        <w:footnoteReference w:id="79"/>
      </w:r>
      <w:r w:rsidRPr="00BF3DD7">
        <w:rPr>
          <w:rFonts w:ascii="Simplified Arabic" w:eastAsia="Calibri" w:hAnsi="Simplified Arabic" w:cs="Simplified Arabic"/>
          <w:sz w:val="32"/>
          <w:szCs w:val="32"/>
          <w:rtl/>
        </w:rPr>
        <w:t xml:space="preserve"> </w:t>
      </w:r>
      <w:r w:rsidRPr="00BF3DD7">
        <w:rPr>
          <w:rFonts w:ascii="Simplified Arabic" w:eastAsia="Calibri" w:hAnsi="Simplified Arabic" w:cs="Simplified Arabic"/>
          <w:sz w:val="32"/>
          <w:szCs w:val="32"/>
        </w:rPr>
        <w:t>.</w:t>
      </w:r>
    </w:p>
    <w:p w:rsidR="008E262A" w:rsidRDefault="008E262A" w:rsidP="008E262A">
      <w:pPr>
        <w:jc w:val="both"/>
        <w:rPr>
          <w:rFonts w:ascii="Simplified Arabic" w:eastAsia="Calibri" w:hAnsi="Simplified Arabic" w:cs="Simplified Arabic"/>
          <w:sz w:val="32"/>
          <w:szCs w:val="32"/>
          <w:rtl/>
        </w:rPr>
      </w:pPr>
    </w:p>
    <w:p w:rsidR="00C968A9" w:rsidRPr="008E262A" w:rsidRDefault="00C968A9" w:rsidP="008E262A">
      <w:pPr>
        <w:jc w:val="both"/>
        <w:rPr>
          <w:rFonts w:ascii="Simplified Arabic" w:eastAsia="Calibri" w:hAnsi="Simplified Arabic" w:cs="Simplified Arabic"/>
          <w:sz w:val="32"/>
          <w:szCs w:val="32"/>
        </w:rPr>
        <w:sectPr w:rsidR="00C968A9" w:rsidRPr="008E262A">
          <w:footnotePr>
            <w:numRestart w:val="eachPage"/>
          </w:footnotePr>
          <w:pgSz w:w="11910" w:h="16840"/>
          <w:pgMar w:top="1140" w:right="1300" w:bottom="1180" w:left="1300" w:header="767" w:footer="998" w:gutter="0"/>
          <w:cols w:space="720"/>
        </w:sectPr>
      </w:pPr>
    </w:p>
    <w:p w:rsidR="00011B04" w:rsidRDefault="00BF3DD7" w:rsidP="00BF3DD7">
      <w:pPr>
        <w:jc w:val="both"/>
        <w:rPr>
          <w:rFonts w:ascii="Simplified Arabic" w:eastAsia="Calibri" w:hAnsi="Simplified Arabic" w:cs="Simplified Arabic"/>
          <w:b/>
          <w:bCs/>
          <w:sz w:val="32"/>
          <w:szCs w:val="32"/>
          <w:rtl/>
        </w:rPr>
      </w:pPr>
      <w:r w:rsidRPr="00BF3DD7">
        <w:rPr>
          <w:rFonts w:ascii="Simplified Arabic" w:eastAsia="Calibri" w:hAnsi="Simplified Arabic" w:cs="Simplified Arabic"/>
          <w:b/>
          <w:bCs/>
          <w:sz w:val="32"/>
          <w:szCs w:val="32"/>
          <w:rtl/>
        </w:rPr>
        <w:lastRenderedPageBreak/>
        <w:t xml:space="preserve">المطلب الثاني </w:t>
      </w:r>
      <w:r w:rsidRPr="00BF3DD7">
        <w:rPr>
          <w:rFonts w:ascii="Simplified Arabic" w:eastAsia="Calibri" w:hAnsi="Simplified Arabic" w:cs="Simplified Arabic"/>
          <w:b/>
          <w:bCs/>
          <w:sz w:val="32"/>
          <w:szCs w:val="32"/>
        </w:rPr>
        <w:t>:</w:t>
      </w:r>
      <w:r w:rsidRPr="00BF3DD7">
        <w:rPr>
          <w:rFonts w:ascii="Simplified Arabic" w:eastAsia="Calibri" w:hAnsi="Simplified Arabic" w:cs="Simplified Arabic"/>
          <w:b/>
          <w:bCs/>
          <w:sz w:val="32"/>
          <w:szCs w:val="32"/>
          <w:rtl/>
        </w:rPr>
        <w:t xml:space="preserve"> حالات افشاء السر الطبي المتعلقة بالأمن وحسن سير العدالة </w:t>
      </w:r>
    </w:p>
    <w:p w:rsidR="00BF3DD7" w:rsidRPr="00BF3DD7" w:rsidRDefault="00BF3DD7" w:rsidP="00BF3DD7">
      <w:pPr>
        <w:jc w:val="both"/>
        <w:rPr>
          <w:rFonts w:ascii="Simplified Arabic" w:eastAsia="Calibri" w:hAnsi="Simplified Arabic" w:cs="Simplified Arabic"/>
          <w:b/>
          <w:bCs/>
          <w:sz w:val="32"/>
          <w:szCs w:val="32"/>
        </w:rPr>
      </w:pPr>
      <w:r w:rsidRPr="00BF3DD7">
        <w:rPr>
          <w:rFonts w:ascii="Simplified Arabic" w:eastAsia="Calibri" w:hAnsi="Simplified Arabic" w:cs="Simplified Arabic"/>
          <w:b/>
          <w:bCs/>
          <w:sz w:val="32"/>
          <w:szCs w:val="32"/>
          <w:rtl/>
        </w:rPr>
        <w:t xml:space="preserve">الفرع الأول </w:t>
      </w:r>
      <w:r w:rsidRPr="00BF3DD7">
        <w:rPr>
          <w:rFonts w:ascii="Simplified Arabic" w:eastAsia="Calibri" w:hAnsi="Simplified Arabic" w:cs="Simplified Arabic"/>
          <w:b/>
          <w:bCs/>
          <w:sz w:val="32"/>
          <w:szCs w:val="32"/>
        </w:rPr>
        <w:t>:</w:t>
      </w:r>
      <w:r w:rsidRPr="00BF3DD7">
        <w:rPr>
          <w:rFonts w:ascii="Simplified Arabic" w:eastAsia="Calibri" w:hAnsi="Simplified Arabic" w:cs="Simplified Arabic"/>
          <w:b/>
          <w:bCs/>
          <w:sz w:val="32"/>
          <w:szCs w:val="32"/>
          <w:rtl/>
        </w:rPr>
        <w:t xml:space="preserve"> التبليغ عن الجرائم و سوء معاملة القصر و السجناء</w:t>
      </w:r>
    </w:p>
    <w:p w:rsidR="00BF3DD7" w:rsidRPr="00BF3DD7" w:rsidRDefault="00BF3DD7" w:rsidP="00BF3DD7">
      <w:pPr>
        <w:jc w:val="both"/>
        <w:rPr>
          <w:rFonts w:ascii="Simplified Arabic" w:eastAsia="Calibri" w:hAnsi="Simplified Arabic" w:cs="Simplified Arabic"/>
          <w:sz w:val="32"/>
          <w:szCs w:val="32"/>
        </w:rPr>
      </w:pPr>
      <w:r w:rsidRPr="00BF3DD7">
        <w:rPr>
          <w:rFonts w:ascii="Simplified Arabic" w:eastAsia="Calibri" w:hAnsi="Simplified Arabic" w:cs="Simplified Arabic"/>
          <w:sz w:val="32"/>
          <w:szCs w:val="32"/>
          <w:rtl/>
        </w:rPr>
        <w:t>الجرائم هي إتيان فعل أو الإمتناع عن فعل يحظره القانون ويقرر عقوبة لمرتكبه،</w:t>
      </w:r>
      <w:r w:rsidRPr="00BF3DD7">
        <w:rPr>
          <w:rFonts w:ascii="Simplified Arabic" w:eastAsia="Calibri" w:hAnsi="Simplified Arabic" w:cs="Simplified Arabic"/>
          <w:sz w:val="32"/>
          <w:szCs w:val="32"/>
          <w:vertAlign w:val="superscript"/>
          <w:rtl/>
        </w:rPr>
        <w:footnoteReference w:id="80"/>
      </w:r>
      <w:r w:rsidRPr="00BF3DD7">
        <w:rPr>
          <w:rFonts w:ascii="Simplified Arabic" w:eastAsia="Calibri" w:hAnsi="Simplified Arabic" w:cs="Simplified Arabic"/>
          <w:sz w:val="32"/>
          <w:szCs w:val="32"/>
          <w:rtl/>
        </w:rPr>
        <w:t xml:space="preserve"> ولمكافحة الإجرام فرض المشرع الإبلاغ عن الجرائم</w:t>
      </w:r>
      <w:r w:rsidRPr="00BF3DD7">
        <w:rPr>
          <w:rFonts w:ascii="Simplified Arabic" w:eastAsia="Calibri" w:hAnsi="Simplified Arabic" w:cs="Simplified Arabic"/>
          <w:sz w:val="32"/>
          <w:szCs w:val="32"/>
        </w:rPr>
        <w:t>.</w:t>
      </w:r>
    </w:p>
    <w:p w:rsidR="00BF3DD7" w:rsidRPr="00BF3DD7" w:rsidRDefault="00BF3DD7" w:rsidP="00BF3DD7">
      <w:pPr>
        <w:jc w:val="both"/>
        <w:rPr>
          <w:rFonts w:ascii="Simplified Arabic" w:eastAsia="Calibri" w:hAnsi="Simplified Arabic" w:cs="Simplified Arabic"/>
          <w:sz w:val="32"/>
          <w:szCs w:val="32"/>
        </w:rPr>
      </w:pPr>
      <w:r w:rsidRPr="00BF3DD7">
        <w:rPr>
          <w:rFonts w:ascii="Simplified Arabic" w:eastAsia="Calibri" w:hAnsi="Simplified Arabic" w:cs="Simplified Arabic"/>
          <w:sz w:val="32"/>
          <w:szCs w:val="32"/>
          <w:rtl/>
        </w:rPr>
        <w:t>لكن السؤال المطروح هو، هل يتعين التبليغ عن الجرائم التي وقعت أو التي ستقع أو التي يحتمل وقوعها ؟</w:t>
      </w:r>
    </w:p>
    <w:p w:rsidR="00BF3DD7" w:rsidRPr="00BF3DD7" w:rsidRDefault="00BF3DD7" w:rsidP="00BF3DD7">
      <w:pPr>
        <w:jc w:val="both"/>
        <w:rPr>
          <w:rFonts w:ascii="Simplified Arabic" w:eastAsia="Calibri" w:hAnsi="Simplified Arabic" w:cs="Simplified Arabic"/>
          <w:sz w:val="32"/>
          <w:szCs w:val="32"/>
        </w:rPr>
      </w:pPr>
      <w:r w:rsidRPr="00BF3DD7">
        <w:rPr>
          <w:rFonts w:ascii="Simplified Arabic" w:eastAsia="Calibri" w:hAnsi="Simplified Arabic" w:cs="Simplified Arabic"/>
          <w:sz w:val="32"/>
          <w:szCs w:val="32"/>
          <w:rtl/>
        </w:rPr>
        <w:t xml:space="preserve">إن واجب التبليغ يكون على الجنايات التي وقعت أو التي تم الشروع فيها، إذ تنص المادة </w:t>
      </w:r>
      <w:r w:rsidRPr="00BF3DD7">
        <w:rPr>
          <w:rFonts w:ascii="Simplified Arabic" w:eastAsia="Calibri" w:hAnsi="Simplified Arabic" w:cs="Simplified Arabic"/>
          <w:sz w:val="32"/>
          <w:szCs w:val="32"/>
        </w:rPr>
        <w:t>181</w:t>
      </w:r>
      <w:r w:rsidRPr="00BF3DD7">
        <w:rPr>
          <w:rFonts w:ascii="Simplified Arabic" w:eastAsia="Calibri" w:hAnsi="Simplified Arabic" w:cs="Simplified Arabic"/>
          <w:sz w:val="32"/>
          <w:szCs w:val="32"/>
          <w:rtl/>
        </w:rPr>
        <w:t xml:space="preserve"> من ق</w:t>
      </w:r>
      <w:r w:rsidRPr="00BF3DD7">
        <w:rPr>
          <w:rFonts w:ascii="Simplified Arabic" w:eastAsia="Calibri" w:hAnsi="Simplified Arabic" w:cs="Simplified Arabic"/>
          <w:sz w:val="32"/>
          <w:szCs w:val="32"/>
        </w:rPr>
        <w:t>.</w:t>
      </w:r>
      <w:r w:rsidRPr="00BF3DD7">
        <w:rPr>
          <w:rFonts w:ascii="Simplified Arabic" w:eastAsia="Calibri" w:hAnsi="Simplified Arabic" w:cs="Simplified Arabic"/>
          <w:sz w:val="32"/>
          <w:szCs w:val="32"/>
          <w:rtl/>
        </w:rPr>
        <w:t>ع</w:t>
      </w:r>
      <w:r w:rsidRPr="00BF3DD7">
        <w:rPr>
          <w:rFonts w:ascii="Simplified Arabic" w:eastAsia="Calibri" w:hAnsi="Simplified Arabic" w:cs="Simplified Arabic"/>
          <w:sz w:val="32"/>
          <w:szCs w:val="32"/>
        </w:rPr>
        <w:t>.</w:t>
      </w:r>
      <w:r w:rsidRPr="00BF3DD7">
        <w:rPr>
          <w:rFonts w:ascii="Simplified Arabic" w:eastAsia="Calibri" w:hAnsi="Simplified Arabic" w:cs="Simplified Arabic"/>
          <w:sz w:val="32"/>
          <w:szCs w:val="32"/>
          <w:rtl/>
        </w:rPr>
        <w:t xml:space="preserve">ج </w:t>
      </w:r>
      <w:r w:rsidRPr="00BF3DD7">
        <w:rPr>
          <w:rFonts w:ascii="Simplified Arabic" w:eastAsia="Calibri" w:hAnsi="Simplified Arabic" w:cs="Simplified Arabic"/>
          <w:sz w:val="32"/>
          <w:szCs w:val="32"/>
        </w:rPr>
        <w:t>":</w:t>
      </w:r>
      <w:r w:rsidRPr="00BF3DD7">
        <w:rPr>
          <w:rFonts w:ascii="Simplified Arabic" w:eastAsia="Calibri" w:hAnsi="Simplified Arabic" w:cs="Simplified Arabic"/>
          <w:sz w:val="32"/>
          <w:szCs w:val="32"/>
          <w:rtl/>
        </w:rPr>
        <w:t xml:space="preserve"> يعاقب بالحبس من سنة إلى خمس سنوات وبغرامة من </w:t>
      </w:r>
      <w:r w:rsidRPr="00BF3DD7">
        <w:rPr>
          <w:rFonts w:ascii="Simplified Arabic" w:eastAsia="Calibri" w:hAnsi="Simplified Arabic" w:cs="Simplified Arabic"/>
          <w:sz w:val="32"/>
          <w:szCs w:val="32"/>
        </w:rPr>
        <w:t>20.001</w:t>
      </w:r>
      <w:r w:rsidRPr="00BF3DD7">
        <w:rPr>
          <w:rFonts w:ascii="Simplified Arabic" w:eastAsia="Calibri" w:hAnsi="Simplified Arabic" w:cs="Simplified Arabic"/>
          <w:sz w:val="32"/>
          <w:szCs w:val="32"/>
          <w:rtl/>
        </w:rPr>
        <w:t xml:space="preserve"> إلى </w:t>
      </w:r>
      <w:r w:rsidRPr="00BF3DD7">
        <w:rPr>
          <w:rFonts w:ascii="Simplified Arabic" w:eastAsia="Calibri" w:hAnsi="Simplified Arabic" w:cs="Simplified Arabic"/>
          <w:sz w:val="32"/>
          <w:szCs w:val="32"/>
        </w:rPr>
        <w:t>100.000</w:t>
      </w:r>
      <w:r w:rsidRPr="00BF3DD7">
        <w:rPr>
          <w:rFonts w:ascii="Simplified Arabic" w:eastAsia="Calibri" w:hAnsi="Simplified Arabic" w:cs="Simplified Arabic"/>
          <w:sz w:val="32"/>
          <w:szCs w:val="32"/>
          <w:rtl/>
        </w:rPr>
        <w:t xml:space="preserve"> دج أو إحدى هاتين العقوبتين كل من يعلم بالشروع في جناية أو بوقوعها فعلا ولم يخبر السلطات فورا</w:t>
      </w:r>
      <w:r w:rsidRPr="00BF3DD7">
        <w:rPr>
          <w:rFonts w:ascii="Simplified Arabic" w:eastAsia="Calibri" w:hAnsi="Simplified Arabic" w:cs="Simplified Arabic"/>
          <w:sz w:val="32"/>
          <w:szCs w:val="32"/>
        </w:rPr>
        <w:t>".</w:t>
      </w:r>
      <w:r w:rsidRPr="00BF3DD7">
        <w:rPr>
          <w:rFonts w:ascii="Simplified Arabic" w:eastAsia="Calibri" w:hAnsi="Simplified Arabic" w:cs="Simplified Arabic"/>
          <w:sz w:val="32"/>
          <w:szCs w:val="32"/>
          <w:vertAlign w:val="superscript"/>
        </w:rPr>
        <w:footnoteReference w:id="81"/>
      </w:r>
    </w:p>
    <w:p w:rsidR="00BF3DD7" w:rsidRPr="00BF3DD7" w:rsidRDefault="00BF3DD7" w:rsidP="00BF3DD7">
      <w:pPr>
        <w:jc w:val="both"/>
        <w:rPr>
          <w:rFonts w:ascii="Simplified Arabic" w:eastAsia="Calibri" w:hAnsi="Simplified Arabic" w:cs="Simplified Arabic"/>
          <w:sz w:val="32"/>
          <w:szCs w:val="32"/>
        </w:rPr>
      </w:pPr>
      <w:r w:rsidRPr="00BF3DD7">
        <w:rPr>
          <w:rFonts w:ascii="Simplified Arabic" w:eastAsia="Calibri" w:hAnsi="Simplified Arabic" w:cs="Simplified Arabic"/>
          <w:sz w:val="32"/>
          <w:szCs w:val="32"/>
          <w:rtl/>
        </w:rPr>
        <w:t xml:space="preserve">وقد إستثنى المشرع من تطبيق المادة </w:t>
      </w:r>
      <w:r w:rsidRPr="00BF3DD7">
        <w:rPr>
          <w:rFonts w:ascii="Simplified Arabic" w:eastAsia="Calibri" w:hAnsi="Simplified Arabic" w:cs="Simplified Arabic"/>
          <w:sz w:val="32"/>
          <w:szCs w:val="32"/>
        </w:rPr>
        <w:t>301</w:t>
      </w:r>
      <w:r w:rsidRPr="00BF3DD7">
        <w:rPr>
          <w:rFonts w:ascii="Simplified Arabic" w:eastAsia="Calibri" w:hAnsi="Simplified Arabic" w:cs="Simplified Arabic"/>
          <w:sz w:val="32"/>
          <w:szCs w:val="32"/>
          <w:rtl/>
        </w:rPr>
        <w:t xml:space="preserve"> من ق</w:t>
      </w:r>
      <w:r w:rsidRPr="00BF3DD7">
        <w:rPr>
          <w:rFonts w:ascii="Simplified Arabic" w:eastAsia="Calibri" w:hAnsi="Simplified Arabic" w:cs="Simplified Arabic"/>
          <w:sz w:val="32"/>
          <w:szCs w:val="32"/>
        </w:rPr>
        <w:t>.</w:t>
      </w:r>
      <w:r w:rsidRPr="00BF3DD7">
        <w:rPr>
          <w:rFonts w:ascii="Simplified Arabic" w:eastAsia="Calibri" w:hAnsi="Simplified Arabic" w:cs="Simplified Arabic"/>
          <w:sz w:val="32"/>
          <w:szCs w:val="32"/>
          <w:rtl/>
        </w:rPr>
        <w:t>ع</w:t>
      </w:r>
      <w:r w:rsidRPr="00BF3DD7">
        <w:rPr>
          <w:rFonts w:ascii="Simplified Arabic" w:eastAsia="Calibri" w:hAnsi="Simplified Arabic" w:cs="Simplified Arabic"/>
          <w:sz w:val="32"/>
          <w:szCs w:val="32"/>
        </w:rPr>
        <w:t>.</w:t>
      </w:r>
      <w:r w:rsidRPr="00BF3DD7">
        <w:rPr>
          <w:rFonts w:ascii="Simplified Arabic" w:eastAsia="Calibri" w:hAnsi="Simplified Arabic" w:cs="Simplified Arabic"/>
          <w:sz w:val="32"/>
          <w:szCs w:val="32"/>
          <w:rtl/>
        </w:rPr>
        <w:t>ج أفعال الإفشاء التي يلزم القانون فيها الطبيب</w:t>
      </w:r>
      <w:r>
        <w:rPr>
          <w:rFonts w:ascii="Simplified Arabic" w:eastAsia="Calibri" w:hAnsi="Simplified Arabic" w:cs="Simplified Arabic" w:hint="cs"/>
          <w:sz w:val="32"/>
          <w:szCs w:val="32"/>
          <w:rtl/>
          <w:lang w:bidi="ar-DZ"/>
        </w:rPr>
        <w:t xml:space="preserve"> </w:t>
      </w:r>
      <w:r w:rsidRPr="00BF3DD7">
        <w:rPr>
          <w:rFonts w:ascii="Simplified Arabic" w:eastAsia="Calibri" w:hAnsi="Simplified Arabic" w:cs="Simplified Arabic"/>
          <w:sz w:val="32"/>
          <w:szCs w:val="32"/>
          <w:rtl/>
        </w:rPr>
        <w:t>بالإبلاغ، فلا يتابع على أساس إخلاله بإفشاء السر</w:t>
      </w:r>
      <w:r w:rsidRPr="00BF3DD7">
        <w:rPr>
          <w:rFonts w:ascii="Simplified Arabic" w:eastAsia="Calibri" w:hAnsi="Simplified Arabic" w:cs="Simplified Arabic"/>
          <w:sz w:val="32"/>
          <w:szCs w:val="32"/>
        </w:rPr>
        <w:t>.</w:t>
      </w:r>
      <w:r w:rsidRPr="00BF3DD7">
        <w:rPr>
          <w:rFonts w:ascii="Simplified Arabic" w:eastAsia="Calibri" w:hAnsi="Simplified Arabic" w:cs="Simplified Arabic"/>
          <w:sz w:val="32"/>
          <w:szCs w:val="32"/>
          <w:rtl/>
        </w:rPr>
        <w:t xml:space="preserve"> وقد أعفى القانون في المادة </w:t>
      </w:r>
      <w:r w:rsidRPr="00BF3DD7">
        <w:rPr>
          <w:rFonts w:ascii="Simplified Arabic" w:eastAsia="Calibri" w:hAnsi="Simplified Arabic" w:cs="Simplified Arabic"/>
          <w:sz w:val="32"/>
          <w:szCs w:val="32"/>
        </w:rPr>
        <w:t>301/2</w:t>
      </w:r>
      <w:r w:rsidRPr="00BF3DD7">
        <w:rPr>
          <w:rFonts w:ascii="Simplified Arabic" w:eastAsia="Calibri" w:hAnsi="Simplified Arabic" w:cs="Simplified Arabic"/>
          <w:sz w:val="32"/>
          <w:szCs w:val="32"/>
          <w:rtl/>
        </w:rPr>
        <w:t xml:space="preserve"> الأطباء من التقيد بالسر المهني متى تعلق الأمر بحالات الإجهاض التي تصل إلى علمهم بمناسبة ممارستهم لمهنتهم</w:t>
      </w:r>
      <w:r w:rsidRPr="00BF3DD7">
        <w:rPr>
          <w:rFonts w:ascii="Simplified Arabic" w:eastAsia="Calibri" w:hAnsi="Simplified Arabic" w:cs="Simplified Arabic"/>
          <w:sz w:val="32"/>
          <w:szCs w:val="32"/>
          <w:vertAlign w:val="superscript"/>
          <w:rtl/>
        </w:rPr>
        <w:footnoteReference w:id="82"/>
      </w:r>
      <w:r w:rsidRPr="00BF3DD7">
        <w:rPr>
          <w:rFonts w:ascii="Simplified Arabic" w:eastAsia="Calibri" w:hAnsi="Simplified Arabic" w:cs="Simplified Arabic"/>
          <w:sz w:val="32"/>
          <w:szCs w:val="32"/>
          <w:rtl/>
        </w:rPr>
        <w:t xml:space="preserve"> كما لو جاءه رجل يسترشده في إسقاط حمل أو يطلب إليه مساعدته في ذلك، فمن واجب الطبيب أن يسعى إلى الجهة الرسمية</w:t>
      </w:r>
      <w:r w:rsidRPr="00BF3DD7">
        <w:rPr>
          <w:rFonts w:ascii="Simplified Arabic" w:eastAsia="Calibri" w:hAnsi="Simplified Arabic" w:cs="Simplified Arabic"/>
          <w:sz w:val="32"/>
          <w:szCs w:val="32"/>
        </w:rPr>
        <w:t>.</w:t>
      </w:r>
      <w:r w:rsidRPr="00BF3DD7">
        <w:rPr>
          <w:rFonts w:ascii="Simplified Arabic" w:eastAsia="Calibri" w:hAnsi="Simplified Arabic" w:cs="Simplified Arabic"/>
          <w:sz w:val="32"/>
          <w:szCs w:val="32"/>
          <w:rtl/>
        </w:rPr>
        <w:t xml:space="preserve"> ويراد بالجهة الرسمية الجهة المختصة بالتحقيق في الجرائم</w:t>
      </w:r>
      <w:r w:rsidRPr="00BF3DD7">
        <w:rPr>
          <w:rFonts w:ascii="Simplified Arabic" w:eastAsia="Calibri" w:hAnsi="Simplified Arabic" w:cs="Simplified Arabic"/>
          <w:sz w:val="32"/>
          <w:szCs w:val="32"/>
          <w:vertAlign w:val="superscript"/>
          <w:rtl/>
        </w:rPr>
        <w:footnoteReference w:id="83"/>
      </w:r>
      <w:r w:rsidRPr="00BF3DD7">
        <w:rPr>
          <w:rFonts w:ascii="Simplified Arabic" w:eastAsia="Calibri" w:hAnsi="Simplified Arabic" w:cs="Simplified Arabic"/>
          <w:sz w:val="32"/>
          <w:szCs w:val="32"/>
          <w:rtl/>
        </w:rPr>
        <w:t>، و عليه الإدلاء بشهادته دون أن يأخذ رخصة من المريض، لو كان ذلك رغم إعتراضه</w:t>
      </w:r>
      <w:r w:rsidRPr="00BF3DD7">
        <w:rPr>
          <w:rFonts w:ascii="Simplified Arabic" w:eastAsia="Calibri" w:hAnsi="Simplified Arabic" w:cs="Simplified Arabic"/>
          <w:sz w:val="32"/>
          <w:szCs w:val="32"/>
          <w:vertAlign w:val="superscript"/>
          <w:rtl/>
        </w:rPr>
        <w:footnoteReference w:id="84"/>
      </w:r>
      <w:r w:rsidRPr="00BF3DD7">
        <w:rPr>
          <w:rFonts w:ascii="Simplified Arabic" w:eastAsia="Calibri" w:hAnsi="Simplified Arabic" w:cs="Simplified Arabic" w:hint="cs"/>
          <w:sz w:val="32"/>
          <w:szCs w:val="32"/>
          <w:rtl/>
        </w:rPr>
        <w:t>.</w:t>
      </w:r>
    </w:p>
    <w:p w:rsidR="00BF3DD7" w:rsidRPr="00BF3DD7" w:rsidRDefault="00BF3DD7" w:rsidP="00FB7C5B">
      <w:pPr>
        <w:jc w:val="both"/>
        <w:rPr>
          <w:rFonts w:ascii="Simplified Arabic" w:eastAsia="Calibri" w:hAnsi="Simplified Arabic" w:cs="Simplified Arabic"/>
          <w:sz w:val="32"/>
          <w:szCs w:val="32"/>
        </w:rPr>
      </w:pPr>
      <w:r w:rsidRPr="00BF3DD7">
        <w:rPr>
          <w:rFonts w:ascii="Simplified Arabic" w:eastAsia="Calibri" w:hAnsi="Simplified Arabic" w:cs="Simplified Arabic"/>
          <w:sz w:val="32"/>
          <w:szCs w:val="32"/>
          <w:rtl/>
        </w:rPr>
        <w:lastRenderedPageBreak/>
        <w:t xml:space="preserve">وقد فرضت المادة </w:t>
      </w:r>
      <w:r w:rsidRPr="00BF3DD7">
        <w:rPr>
          <w:rFonts w:ascii="Simplified Arabic" w:eastAsia="Calibri" w:hAnsi="Simplified Arabic" w:cs="Simplified Arabic"/>
          <w:sz w:val="32"/>
          <w:szCs w:val="32"/>
        </w:rPr>
        <w:t>206/3</w:t>
      </w:r>
      <w:r w:rsidRPr="00BF3DD7">
        <w:rPr>
          <w:rFonts w:ascii="Simplified Arabic" w:eastAsia="Calibri" w:hAnsi="Simplified Arabic" w:cs="Simplified Arabic"/>
          <w:sz w:val="32"/>
          <w:szCs w:val="32"/>
          <w:rtl/>
        </w:rPr>
        <w:t xml:space="preserve"> من قانون ح</w:t>
      </w:r>
      <w:r w:rsidRPr="00BF3DD7">
        <w:rPr>
          <w:rFonts w:ascii="Simplified Arabic" w:eastAsia="Calibri" w:hAnsi="Simplified Arabic" w:cs="Simplified Arabic"/>
          <w:sz w:val="32"/>
          <w:szCs w:val="32"/>
        </w:rPr>
        <w:t>.</w:t>
      </w:r>
      <w:r w:rsidRPr="00BF3DD7">
        <w:rPr>
          <w:rFonts w:ascii="Simplified Arabic" w:eastAsia="Calibri" w:hAnsi="Simplified Arabic" w:cs="Simplified Arabic"/>
          <w:sz w:val="32"/>
          <w:szCs w:val="32"/>
          <w:rtl/>
        </w:rPr>
        <w:t>صت على الأطباء إبلاغ السلطات المختصة عن حالات سوء</w:t>
      </w:r>
      <w:r w:rsidR="00FB7C5B">
        <w:rPr>
          <w:rFonts w:ascii="Simplified Arabic" w:eastAsia="Calibri" w:hAnsi="Simplified Arabic" w:cs="Simplified Arabic" w:hint="cs"/>
          <w:sz w:val="32"/>
          <w:szCs w:val="32"/>
          <w:rtl/>
          <w:lang w:bidi="ar-DZ"/>
        </w:rPr>
        <w:t xml:space="preserve"> </w:t>
      </w:r>
      <w:r w:rsidRPr="00BF3DD7">
        <w:rPr>
          <w:rFonts w:ascii="Simplified Arabic" w:eastAsia="Calibri" w:hAnsi="Simplified Arabic" w:cs="Simplified Arabic"/>
          <w:sz w:val="32"/>
          <w:szCs w:val="32"/>
          <w:rtl/>
        </w:rPr>
        <w:t>المعاملة التي يكتشفونها، خلال فحصهم للقصر ومسلوبي الحرية</w:t>
      </w:r>
      <w:r w:rsidRPr="00BF3DD7">
        <w:rPr>
          <w:rFonts w:ascii="Simplified Arabic" w:eastAsia="Calibri" w:hAnsi="Simplified Arabic" w:cs="Simplified Arabic"/>
          <w:sz w:val="32"/>
          <w:szCs w:val="32"/>
          <w:vertAlign w:val="superscript"/>
          <w:rtl/>
        </w:rPr>
        <w:footnoteReference w:id="85"/>
      </w:r>
      <w:r w:rsidRPr="00BF3DD7">
        <w:rPr>
          <w:rFonts w:ascii="Simplified Arabic" w:eastAsia="Calibri" w:hAnsi="Simplified Arabic" w:cs="Simplified Arabic"/>
          <w:sz w:val="32"/>
          <w:szCs w:val="32"/>
          <w:rtl/>
        </w:rPr>
        <w:t xml:space="preserve"> </w:t>
      </w:r>
      <w:r w:rsidRPr="00BF3DD7">
        <w:rPr>
          <w:rFonts w:ascii="Simplified Arabic" w:eastAsia="Calibri" w:hAnsi="Simplified Arabic" w:cs="Simplified Arabic"/>
          <w:sz w:val="32"/>
          <w:szCs w:val="32"/>
        </w:rPr>
        <w:t>.</w:t>
      </w:r>
    </w:p>
    <w:p w:rsidR="00BF3DD7" w:rsidRPr="00BF3DD7" w:rsidRDefault="00BF3DD7" w:rsidP="00FB7C5B">
      <w:pPr>
        <w:jc w:val="both"/>
        <w:rPr>
          <w:rFonts w:ascii="Simplified Arabic" w:eastAsia="Calibri" w:hAnsi="Simplified Arabic" w:cs="Simplified Arabic"/>
          <w:sz w:val="32"/>
          <w:szCs w:val="32"/>
        </w:rPr>
      </w:pPr>
      <w:r w:rsidRPr="00BF3DD7">
        <w:rPr>
          <w:rFonts w:ascii="Simplified Arabic" w:eastAsia="Calibri" w:hAnsi="Simplified Arabic" w:cs="Simplified Arabic"/>
          <w:sz w:val="32"/>
          <w:szCs w:val="32"/>
          <w:rtl/>
        </w:rPr>
        <w:t xml:space="preserve">فإن المادة </w:t>
      </w:r>
      <w:r w:rsidRPr="00BF3DD7">
        <w:rPr>
          <w:rFonts w:ascii="Simplified Arabic" w:eastAsia="Calibri" w:hAnsi="Simplified Arabic" w:cs="Simplified Arabic"/>
          <w:sz w:val="32"/>
          <w:szCs w:val="32"/>
        </w:rPr>
        <w:t>12</w:t>
      </w:r>
      <w:r w:rsidRPr="00BF3DD7">
        <w:rPr>
          <w:rFonts w:ascii="Simplified Arabic" w:eastAsia="Calibri" w:hAnsi="Simplified Arabic" w:cs="Simplified Arabic"/>
          <w:sz w:val="32"/>
          <w:szCs w:val="32"/>
          <w:rtl/>
        </w:rPr>
        <w:t xml:space="preserve"> من م</w:t>
      </w:r>
      <w:r w:rsidRPr="00BF3DD7">
        <w:rPr>
          <w:rFonts w:ascii="Simplified Arabic" w:eastAsia="Calibri" w:hAnsi="Simplified Arabic" w:cs="Simplified Arabic"/>
          <w:sz w:val="32"/>
          <w:szCs w:val="32"/>
        </w:rPr>
        <w:t>.</w:t>
      </w:r>
      <w:r w:rsidRPr="00BF3DD7">
        <w:rPr>
          <w:rFonts w:ascii="Simplified Arabic" w:eastAsia="Calibri" w:hAnsi="Simplified Arabic" w:cs="Simplified Arabic"/>
          <w:sz w:val="32"/>
          <w:szCs w:val="32"/>
          <w:rtl/>
        </w:rPr>
        <w:t xml:space="preserve"> أ</w:t>
      </w:r>
      <w:r w:rsidRPr="00BF3DD7">
        <w:rPr>
          <w:rFonts w:ascii="Simplified Arabic" w:eastAsia="Calibri" w:hAnsi="Simplified Arabic" w:cs="Simplified Arabic"/>
          <w:sz w:val="32"/>
          <w:szCs w:val="32"/>
        </w:rPr>
        <w:t>.</w:t>
      </w:r>
      <w:r w:rsidRPr="00BF3DD7">
        <w:rPr>
          <w:rFonts w:ascii="Simplified Arabic" w:eastAsia="Calibri" w:hAnsi="Simplified Arabic" w:cs="Simplified Arabic"/>
          <w:sz w:val="32"/>
          <w:szCs w:val="32"/>
          <w:rtl/>
        </w:rPr>
        <w:t>م</w:t>
      </w:r>
      <w:r w:rsidRPr="00BF3DD7">
        <w:rPr>
          <w:rFonts w:ascii="Simplified Arabic" w:eastAsia="Calibri" w:hAnsi="Simplified Arabic" w:cs="Simplified Arabic"/>
          <w:sz w:val="32"/>
          <w:szCs w:val="32"/>
        </w:rPr>
        <w:t>.</w:t>
      </w:r>
      <w:r w:rsidRPr="00BF3DD7">
        <w:rPr>
          <w:rFonts w:ascii="Simplified Arabic" w:eastAsia="Calibri" w:hAnsi="Simplified Arabic" w:cs="Simplified Arabic"/>
          <w:sz w:val="32"/>
          <w:szCs w:val="32"/>
          <w:rtl/>
        </w:rPr>
        <w:t xml:space="preserve"> </w:t>
      </w:r>
      <w:r w:rsidRPr="00BF3DD7">
        <w:rPr>
          <w:rFonts w:ascii="Simplified Arabic" w:eastAsia="Calibri" w:hAnsi="Simplified Arabic" w:cs="Simplified Arabic"/>
          <w:sz w:val="32"/>
          <w:szCs w:val="32"/>
        </w:rPr>
        <w:t>.</w:t>
      </w:r>
      <w:r w:rsidRPr="00BF3DD7">
        <w:rPr>
          <w:rFonts w:ascii="Simplified Arabic" w:eastAsia="Calibri" w:hAnsi="Simplified Arabic" w:cs="Simplified Arabic"/>
          <w:sz w:val="32"/>
          <w:szCs w:val="32"/>
          <w:rtl/>
        </w:rPr>
        <w:t xml:space="preserve"> ط نصت على </w:t>
      </w:r>
      <w:r w:rsidRPr="00BF3DD7">
        <w:rPr>
          <w:rFonts w:ascii="Simplified Arabic" w:eastAsia="Calibri" w:hAnsi="Simplified Arabic" w:cs="Simplified Arabic"/>
          <w:sz w:val="32"/>
          <w:szCs w:val="32"/>
        </w:rPr>
        <w:t>":</w:t>
      </w:r>
      <w:r w:rsidRPr="00BF3DD7">
        <w:rPr>
          <w:rFonts w:ascii="Simplified Arabic" w:eastAsia="Calibri" w:hAnsi="Simplified Arabic" w:cs="Simplified Arabic"/>
          <w:sz w:val="32"/>
          <w:szCs w:val="32"/>
          <w:rtl/>
        </w:rPr>
        <w:t xml:space="preserve"> لا يمكن الطبيب أو جراح أسنان، المدعو لفحص سليب</w:t>
      </w:r>
      <w:r w:rsidR="00FB7C5B">
        <w:rPr>
          <w:rFonts w:ascii="Simplified Arabic" w:eastAsia="Calibri" w:hAnsi="Simplified Arabic" w:cs="Simplified Arabic" w:hint="cs"/>
          <w:sz w:val="32"/>
          <w:szCs w:val="32"/>
          <w:rtl/>
        </w:rPr>
        <w:t xml:space="preserve"> </w:t>
      </w:r>
      <w:r w:rsidRPr="00BF3DD7">
        <w:rPr>
          <w:rFonts w:ascii="Simplified Arabic" w:eastAsia="Calibri" w:hAnsi="Simplified Arabic" w:cs="Simplified Arabic"/>
          <w:sz w:val="32"/>
          <w:szCs w:val="32"/>
          <w:rtl/>
        </w:rPr>
        <w:t>الحرية أن يساعد أو يغض الطرف عن ضرر يلحق بسلامة جسم هذا الشخص أو عقله أو كرامته بصفة مباشرة أو غير مباشرة ولو كان ذلك بمجرد حضوره، و إذ لاحظ أن هذا الشخص قد تعرض للتعذيب أو سوء المعاملة، يتعين عليه إخبار السلطة القضائية بذلك، ولا يجوز للطبيب أو جراح الأسنان أن يساعد أو يشارك أو يقبل أعمال تعذيب أو أي شكل أخر من أشكال المعاملة القاسية وغير الانسانية أو المهنية</w:t>
      </w:r>
    </w:p>
    <w:p w:rsidR="00FB7C5B" w:rsidRPr="00FB7C5B" w:rsidRDefault="00FB7C5B" w:rsidP="00FB7C5B">
      <w:pPr>
        <w:jc w:val="both"/>
        <w:rPr>
          <w:rFonts w:ascii="Simplified Arabic" w:eastAsia="Calibri" w:hAnsi="Simplified Arabic" w:cs="Simplified Arabic"/>
          <w:sz w:val="32"/>
          <w:szCs w:val="32"/>
        </w:rPr>
      </w:pPr>
      <w:r w:rsidRPr="00FB7C5B">
        <w:rPr>
          <w:rFonts w:ascii="Simplified Arabic" w:eastAsia="Calibri" w:hAnsi="Simplified Arabic" w:cs="Simplified Arabic"/>
          <w:sz w:val="32"/>
          <w:szCs w:val="32"/>
          <w:rtl/>
        </w:rPr>
        <w:t>مهما تكن الحجج وهذا في كل الحالات والظروف بما في ذلك النزاع المدني أو المسلح، ويجب ألا يستعمل</w:t>
      </w:r>
      <w:r>
        <w:rPr>
          <w:rFonts w:ascii="Simplified Arabic" w:eastAsia="Calibri" w:hAnsi="Simplified Arabic" w:cs="Simplified Arabic" w:hint="cs"/>
          <w:sz w:val="32"/>
          <w:szCs w:val="32"/>
          <w:rtl/>
        </w:rPr>
        <w:t xml:space="preserve"> </w:t>
      </w:r>
      <w:r w:rsidRPr="00FB7C5B">
        <w:rPr>
          <w:rFonts w:ascii="Simplified Arabic" w:eastAsia="Calibri" w:hAnsi="Simplified Arabic" w:cs="Simplified Arabic"/>
          <w:sz w:val="32"/>
          <w:szCs w:val="32"/>
          <w:rtl/>
        </w:rPr>
        <w:t>الطبيب أو جراح الاسنان معرفته او مهارته أو قدرته لتسهيل إستعمال التعذيب أو أي طريقة قاسية لا إنسانية أو مهنية مهما يكن الغرض من وراء ذلك</w:t>
      </w:r>
      <w:r w:rsidRPr="00FB7C5B">
        <w:rPr>
          <w:rFonts w:ascii="Simplified Arabic" w:eastAsia="Calibri" w:hAnsi="Simplified Arabic" w:cs="Simplified Arabic"/>
          <w:sz w:val="32"/>
          <w:szCs w:val="32"/>
        </w:rPr>
        <w:t>."</w:t>
      </w:r>
    </w:p>
    <w:p w:rsidR="00FB7C5B" w:rsidRPr="00FB7C5B" w:rsidRDefault="00FB7C5B" w:rsidP="00FB7C5B">
      <w:pPr>
        <w:jc w:val="both"/>
        <w:rPr>
          <w:rFonts w:ascii="Simplified Arabic" w:eastAsia="Calibri" w:hAnsi="Simplified Arabic" w:cs="Simplified Arabic"/>
          <w:sz w:val="32"/>
          <w:szCs w:val="32"/>
        </w:rPr>
      </w:pPr>
      <w:r w:rsidRPr="00FB7C5B">
        <w:rPr>
          <w:rFonts w:ascii="Simplified Arabic" w:eastAsia="Calibri" w:hAnsi="Simplified Arabic" w:cs="Simplified Arabic"/>
          <w:sz w:val="32"/>
          <w:szCs w:val="32"/>
          <w:rtl/>
        </w:rPr>
        <w:t>وبذلك فإن المادة جاءت شاملة فيما يخص مسألة معالجة القصر وكذا الأشخاص سليبي الحرية، فلا يجوز</w:t>
      </w:r>
      <w:r>
        <w:rPr>
          <w:rFonts w:ascii="Simplified Arabic" w:eastAsia="Calibri" w:hAnsi="Simplified Arabic" w:cs="Simplified Arabic" w:hint="cs"/>
          <w:sz w:val="32"/>
          <w:szCs w:val="32"/>
          <w:rtl/>
        </w:rPr>
        <w:t xml:space="preserve"> </w:t>
      </w:r>
      <w:r w:rsidRPr="00FB7C5B">
        <w:rPr>
          <w:rFonts w:ascii="Simplified Arabic" w:eastAsia="Calibri" w:hAnsi="Simplified Arabic" w:cs="Simplified Arabic"/>
          <w:sz w:val="32"/>
          <w:szCs w:val="32"/>
          <w:rtl/>
        </w:rPr>
        <w:t>للطبيب أن يتذرع بأي سبب من الأسباب إذا بمجرد أن يلاحظ سوء المعاملة مهما كانت على القصر أو</w:t>
      </w:r>
      <w:r>
        <w:rPr>
          <w:rFonts w:ascii="Simplified Arabic" w:eastAsia="Calibri" w:hAnsi="Simplified Arabic" w:cs="Simplified Arabic" w:hint="cs"/>
          <w:sz w:val="32"/>
          <w:szCs w:val="32"/>
          <w:rtl/>
        </w:rPr>
        <w:t xml:space="preserve"> </w:t>
      </w:r>
      <w:r w:rsidRPr="00FB7C5B">
        <w:rPr>
          <w:rFonts w:ascii="Simplified Arabic" w:eastAsia="Calibri" w:hAnsi="Simplified Arabic" w:cs="Simplified Arabic"/>
          <w:sz w:val="32"/>
          <w:szCs w:val="32"/>
          <w:rtl/>
        </w:rPr>
        <w:t>السجناء يتعين عليه إخبار السلطة القضائية بذلك عن طريق مراسلة وكيل الجمهورية المختص أو قاضي الأحداث بهذا الأمر</w:t>
      </w:r>
      <w:r w:rsidRPr="00FB7C5B">
        <w:rPr>
          <w:rFonts w:ascii="Simplified Arabic" w:eastAsia="Calibri" w:hAnsi="Simplified Arabic" w:cs="Simplified Arabic"/>
          <w:sz w:val="32"/>
          <w:szCs w:val="32"/>
        </w:rPr>
        <w:t>.</w:t>
      </w:r>
    </w:p>
    <w:p w:rsidR="00FB7C5B" w:rsidRPr="00FB7C5B" w:rsidRDefault="00FB7C5B" w:rsidP="007736C2">
      <w:pPr>
        <w:jc w:val="both"/>
        <w:rPr>
          <w:rFonts w:ascii="Simplified Arabic" w:eastAsia="Calibri" w:hAnsi="Simplified Arabic" w:cs="Simplified Arabic"/>
          <w:sz w:val="32"/>
          <w:szCs w:val="32"/>
        </w:rPr>
      </w:pPr>
      <w:r w:rsidRPr="00FB7C5B">
        <w:rPr>
          <w:rFonts w:ascii="Simplified Arabic" w:eastAsia="Calibri" w:hAnsi="Simplified Arabic" w:cs="Simplified Arabic"/>
          <w:sz w:val="32"/>
          <w:szCs w:val="32"/>
          <w:rtl/>
        </w:rPr>
        <w:t>أن النص القانوني هو الذي يجيز للطبيب التبليغ عن الجريمة التي تمس القصر والأشخاص سليبي الحرية نظرا لكون هذه الأفعال تمثل خطرا عاما يلحق المجتمع و هو ما يمس بالنظام العام وهو ما دفع المشرع</w:t>
      </w:r>
      <w:r>
        <w:rPr>
          <w:rFonts w:ascii="Simplified Arabic" w:eastAsia="Calibri" w:hAnsi="Simplified Arabic" w:cs="Simplified Arabic" w:hint="cs"/>
          <w:sz w:val="32"/>
          <w:szCs w:val="32"/>
          <w:rtl/>
          <w:lang w:bidi="ar-DZ"/>
        </w:rPr>
        <w:t xml:space="preserve"> </w:t>
      </w:r>
      <w:r w:rsidRPr="00FB7C5B">
        <w:rPr>
          <w:rFonts w:ascii="Simplified Arabic" w:eastAsia="Calibri" w:hAnsi="Simplified Arabic" w:cs="Simplified Arabic"/>
          <w:sz w:val="32"/>
          <w:szCs w:val="32"/>
          <w:rtl/>
        </w:rPr>
        <w:t>الجزائري إلى سن نصوص قانونية تعفي الطبيب من الإلتزام بالحفاظ على السر المهني إذا تعارض مع</w:t>
      </w:r>
      <w:r>
        <w:rPr>
          <w:rFonts w:ascii="Simplified Arabic" w:eastAsia="Calibri" w:hAnsi="Simplified Arabic" w:cs="Simplified Arabic" w:hint="cs"/>
          <w:sz w:val="32"/>
          <w:szCs w:val="32"/>
          <w:rtl/>
        </w:rPr>
        <w:t xml:space="preserve"> </w:t>
      </w:r>
      <w:r w:rsidRPr="00FB7C5B">
        <w:rPr>
          <w:rFonts w:ascii="Simplified Arabic" w:eastAsia="Calibri" w:hAnsi="Simplified Arabic" w:cs="Simplified Arabic"/>
          <w:sz w:val="32"/>
          <w:szCs w:val="32"/>
          <w:rtl/>
        </w:rPr>
        <w:t xml:space="preserve">الإبلاغ عن الجريمة وسوء معاملة القصر </w:t>
      </w:r>
      <w:r w:rsidRPr="00FB7C5B">
        <w:rPr>
          <w:rFonts w:ascii="Simplified Arabic" w:eastAsia="Calibri" w:hAnsi="Simplified Arabic" w:cs="Simplified Arabic"/>
          <w:sz w:val="32"/>
          <w:szCs w:val="32"/>
          <w:rtl/>
        </w:rPr>
        <w:lastRenderedPageBreak/>
        <w:t>والسجناء، إذ يرجح في هذه الحالات حق الإفضاء عن الكتمان</w:t>
      </w:r>
      <w:r>
        <w:rPr>
          <w:rFonts w:ascii="Simplified Arabic" w:eastAsia="Calibri" w:hAnsi="Simplified Arabic" w:cs="Simplified Arabic" w:hint="cs"/>
          <w:sz w:val="32"/>
          <w:szCs w:val="32"/>
          <w:rtl/>
          <w:lang w:bidi="ar-DZ"/>
        </w:rPr>
        <w:t xml:space="preserve"> </w:t>
      </w:r>
      <w:r w:rsidRPr="00FB7C5B">
        <w:rPr>
          <w:rFonts w:ascii="Simplified Arabic" w:eastAsia="Calibri" w:hAnsi="Simplified Arabic" w:cs="Simplified Arabic"/>
          <w:sz w:val="32"/>
          <w:szCs w:val="32"/>
          <w:rtl/>
        </w:rPr>
        <w:t>لأن في ذلك مصلحة للمجتمع</w:t>
      </w:r>
      <w:r w:rsidRPr="00FB7C5B">
        <w:rPr>
          <w:rFonts w:ascii="Simplified Arabic" w:eastAsia="Calibri" w:hAnsi="Simplified Arabic" w:cs="Simplified Arabic"/>
          <w:sz w:val="32"/>
          <w:szCs w:val="32"/>
          <w:vertAlign w:val="superscript"/>
          <w:rtl/>
        </w:rPr>
        <w:footnoteReference w:id="86"/>
      </w:r>
      <w:r w:rsidRPr="00FB7C5B">
        <w:rPr>
          <w:rFonts w:ascii="Simplified Arabic" w:eastAsia="Calibri" w:hAnsi="Simplified Arabic" w:cs="Simplified Arabic"/>
          <w:sz w:val="32"/>
          <w:szCs w:val="32"/>
          <w:rtl/>
        </w:rPr>
        <w:t xml:space="preserve"> </w:t>
      </w:r>
      <w:r w:rsidRPr="00FB7C5B">
        <w:rPr>
          <w:rFonts w:ascii="Simplified Arabic" w:eastAsia="Calibri" w:hAnsi="Simplified Arabic" w:cs="Simplified Arabic"/>
          <w:sz w:val="32"/>
          <w:szCs w:val="32"/>
        </w:rPr>
        <w:t>.</w:t>
      </w:r>
    </w:p>
    <w:p w:rsidR="00FB7C5B" w:rsidRPr="00FB7C5B" w:rsidRDefault="00FB7C5B" w:rsidP="00FB7C5B">
      <w:pPr>
        <w:jc w:val="both"/>
        <w:rPr>
          <w:rFonts w:ascii="Simplified Arabic" w:eastAsia="Calibri" w:hAnsi="Simplified Arabic" w:cs="Simplified Arabic"/>
          <w:b/>
          <w:bCs/>
          <w:sz w:val="32"/>
          <w:szCs w:val="32"/>
        </w:rPr>
      </w:pPr>
      <w:r w:rsidRPr="00FB7C5B">
        <w:rPr>
          <w:rFonts w:ascii="Simplified Arabic" w:eastAsia="Calibri" w:hAnsi="Simplified Arabic" w:cs="Simplified Arabic"/>
          <w:b/>
          <w:bCs/>
          <w:sz w:val="32"/>
          <w:szCs w:val="32"/>
          <w:rtl/>
        </w:rPr>
        <w:t>الفرع الثاني</w:t>
      </w:r>
      <w:r w:rsidRPr="00FB7C5B">
        <w:rPr>
          <w:rFonts w:ascii="Simplified Arabic" w:eastAsia="Calibri" w:hAnsi="Simplified Arabic" w:cs="Simplified Arabic"/>
          <w:b/>
          <w:bCs/>
          <w:sz w:val="32"/>
          <w:szCs w:val="32"/>
        </w:rPr>
        <w:t>:</w:t>
      </w:r>
      <w:r w:rsidRPr="00FB7C5B">
        <w:rPr>
          <w:rFonts w:ascii="Simplified Arabic" w:eastAsia="Calibri" w:hAnsi="Simplified Arabic" w:cs="Simplified Arabic"/>
          <w:b/>
          <w:bCs/>
          <w:sz w:val="32"/>
          <w:szCs w:val="32"/>
          <w:rtl/>
        </w:rPr>
        <w:t xml:space="preserve"> شهادة الطبيب المعالج أمام القضاء</w:t>
      </w:r>
    </w:p>
    <w:p w:rsidR="00FB7C5B" w:rsidRPr="00FB7C5B" w:rsidRDefault="00FB7C5B" w:rsidP="00FB7C5B">
      <w:pPr>
        <w:jc w:val="both"/>
        <w:rPr>
          <w:rFonts w:ascii="Simplified Arabic" w:eastAsia="Calibri" w:hAnsi="Simplified Arabic" w:cs="Simplified Arabic"/>
          <w:sz w:val="32"/>
          <w:szCs w:val="32"/>
        </w:rPr>
      </w:pPr>
      <w:r w:rsidRPr="00FB7C5B">
        <w:rPr>
          <w:rFonts w:ascii="Simplified Arabic" w:eastAsia="Calibri" w:hAnsi="Simplified Arabic" w:cs="Simplified Arabic"/>
          <w:sz w:val="32"/>
          <w:szCs w:val="32"/>
          <w:rtl/>
        </w:rPr>
        <w:t>كانت الشهادة في المجتمعات القديمة تعتبر من أهم طرق الإثبات لدرجة أنها كانت تفضل على الدليل</w:t>
      </w:r>
      <w:r>
        <w:rPr>
          <w:rFonts w:ascii="Simplified Arabic" w:eastAsia="Calibri" w:hAnsi="Simplified Arabic" w:cs="Simplified Arabic" w:hint="cs"/>
          <w:sz w:val="32"/>
          <w:szCs w:val="32"/>
          <w:rtl/>
        </w:rPr>
        <w:t xml:space="preserve"> </w:t>
      </w:r>
      <w:r w:rsidRPr="00FB7C5B">
        <w:rPr>
          <w:rFonts w:ascii="Simplified Arabic" w:eastAsia="Calibri" w:hAnsi="Simplified Arabic" w:cs="Simplified Arabic"/>
          <w:sz w:val="32"/>
          <w:szCs w:val="32"/>
          <w:rtl/>
        </w:rPr>
        <w:t>الكتابي، غير أنه لما إتسعت المجتمعات قلت الثقة في شهادة الشهود، إذ كثر إحتمال الكذب وشهادة الزور فأصبح مجال الإثبات بالشهادة محدودا ، لاسيما بعد أن وضعت غالبية التشريعات الحديثة مبدأ التصرفات القانونية بالكتابة، مما أدى إلى عدم إجازة الإثبات بالشهادة إلا في الأمور التي حددها القانون</w:t>
      </w:r>
      <w:r w:rsidRPr="00FB7C5B">
        <w:rPr>
          <w:rFonts w:ascii="Simplified Arabic" w:eastAsia="Calibri" w:hAnsi="Simplified Arabic" w:cs="Simplified Arabic"/>
          <w:sz w:val="32"/>
          <w:szCs w:val="32"/>
          <w:vertAlign w:val="superscript"/>
          <w:rtl/>
        </w:rPr>
        <w:footnoteReference w:id="87"/>
      </w:r>
      <w:r w:rsidRPr="00FB7C5B">
        <w:rPr>
          <w:rFonts w:ascii="Simplified Arabic" w:eastAsia="Calibri" w:hAnsi="Simplified Arabic" w:cs="Simplified Arabic"/>
          <w:sz w:val="32"/>
          <w:szCs w:val="32"/>
          <w:rtl/>
        </w:rPr>
        <w:t xml:space="preserve"> </w:t>
      </w:r>
      <w:r w:rsidRPr="00FB7C5B">
        <w:rPr>
          <w:rFonts w:ascii="Simplified Arabic" w:eastAsia="Calibri" w:hAnsi="Simplified Arabic" w:cs="Simplified Arabic"/>
          <w:sz w:val="32"/>
          <w:szCs w:val="32"/>
        </w:rPr>
        <w:t>.</w:t>
      </w:r>
    </w:p>
    <w:p w:rsidR="00FB7C5B" w:rsidRPr="00FB7C5B" w:rsidRDefault="00FB7C5B" w:rsidP="00FB7C5B">
      <w:pPr>
        <w:jc w:val="both"/>
        <w:rPr>
          <w:rFonts w:ascii="Simplified Arabic" w:eastAsia="Calibri" w:hAnsi="Simplified Arabic" w:cs="Simplified Arabic"/>
          <w:sz w:val="32"/>
          <w:szCs w:val="32"/>
        </w:rPr>
      </w:pPr>
      <w:r w:rsidRPr="00FB7C5B">
        <w:rPr>
          <w:rFonts w:ascii="Simplified Arabic" w:eastAsia="Calibri" w:hAnsi="Simplified Arabic" w:cs="Simplified Arabic"/>
          <w:sz w:val="32"/>
          <w:szCs w:val="32"/>
          <w:rtl/>
        </w:rPr>
        <w:t>أما في مجال الطب فإن المريض إذا ما أئتمن الطبيب على سره أو أطلعه على حالته وسوء طلب منه</w:t>
      </w:r>
      <w:r>
        <w:rPr>
          <w:rFonts w:ascii="Simplified Arabic" w:eastAsia="Calibri" w:hAnsi="Simplified Arabic" w:cs="Simplified Arabic" w:hint="cs"/>
          <w:sz w:val="32"/>
          <w:szCs w:val="32"/>
          <w:rtl/>
        </w:rPr>
        <w:t xml:space="preserve"> </w:t>
      </w:r>
      <w:r w:rsidRPr="00FB7C5B">
        <w:rPr>
          <w:rFonts w:ascii="Simplified Arabic" w:eastAsia="Calibri" w:hAnsi="Simplified Arabic" w:cs="Simplified Arabic"/>
          <w:sz w:val="32"/>
          <w:szCs w:val="32"/>
          <w:rtl/>
        </w:rPr>
        <w:t>المريض صراحة عدم إفشاء السر أو أن السر بطبيعته يلزم الأمين بعدم إفشاءه وبعده إستدعاه القضاء</w:t>
      </w:r>
      <w:r>
        <w:rPr>
          <w:rFonts w:ascii="Simplified Arabic" w:eastAsia="Calibri" w:hAnsi="Simplified Arabic" w:cs="Simplified Arabic" w:hint="cs"/>
          <w:sz w:val="32"/>
          <w:szCs w:val="32"/>
          <w:rtl/>
          <w:lang w:bidi="ar-DZ"/>
        </w:rPr>
        <w:t xml:space="preserve"> </w:t>
      </w:r>
      <w:r w:rsidRPr="00FB7C5B">
        <w:rPr>
          <w:rFonts w:ascii="Simplified Arabic" w:eastAsia="Calibri" w:hAnsi="Simplified Arabic" w:cs="Simplified Arabic"/>
          <w:sz w:val="32"/>
          <w:szCs w:val="32"/>
          <w:rtl/>
        </w:rPr>
        <w:t>للمثول للشهادة بخصوص هذه الحالة فنكون بصدد واقعة إفشاء السر الطبي</w:t>
      </w:r>
      <w:r w:rsidRPr="00FB7C5B">
        <w:rPr>
          <w:rFonts w:ascii="Simplified Arabic" w:eastAsia="Calibri" w:hAnsi="Simplified Arabic" w:cs="Simplified Arabic"/>
          <w:sz w:val="32"/>
          <w:szCs w:val="32"/>
          <w:vertAlign w:val="superscript"/>
          <w:rtl/>
        </w:rPr>
        <w:footnoteReference w:id="88"/>
      </w:r>
      <w:r w:rsidRPr="00FB7C5B">
        <w:rPr>
          <w:rFonts w:ascii="Simplified Arabic" w:eastAsia="Calibri" w:hAnsi="Simplified Arabic" w:cs="Simplified Arabic"/>
          <w:sz w:val="32"/>
          <w:szCs w:val="32"/>
          <w:rtl/>
        </w:rPr>
        <w:t xml:space="preserve"> يكون المهني في هذه الحالة</w:t>
      </w:r>
      <w:r>
        <w:rPr>
          <w:rFonts w:ascii="Simplified Arabic" w:eastAsia="Calibri" w:hAnsi="Simplified Arabic" w:cs="Simplified Arabic" w:hint="cs"/>
          <w:sz w:val="32"/>
          <w:szCs w:val="32"/>
          <w:rtl/>
        </w:rPr>
        <w:t xml:space="preserve"> </w:t>
      </w:r>
      <w:r w:rsidRPr="00FB7C5B">
        <w:rPr>
          <w:rFonts w:ascii="Simplified Arabic" w:eastAsia="Calibri" w:hAnsi="Simplified Arabic" w:cs="Simplified Arabic"/>
          <w:sz w:val="32"/>
          <w:szCs w:val="32"/>
          <w:rtl/>
        </w:rPr>
        <w:t xml:space="preserve">أمام واجبين متناقضين، أولهما الشهادة أمام القضاء وإلا تعرض للعقوبة المقررة في المادة </w:t>
      </w:r>
      <w:r w:rsidRPr="00FB7C5B">
        <w:rPr>
          <w:rFonts w:ascii="Simplified Arabic" w:eastAsia="Calibri" w:hAnsi="Simplified Arabic" w:cs="Simplified Arabic"/>
          <w:sz w:val="32"/>
          <w:szCs w:val="32"/>
        </w:rPr>
        <w:t>97</w:t>
      </w:r>
      <w:r w:rsidRPr="00FB7C5B">
        <w:rPr>
          <w:rFonts w:ascii="Simplified Arabic" w:eastAsia="Calibri" w:hAnsi="Simplified Arabic" w:cs="Simplified Arabic"/>
          <w:sz w:val="32"/>
          <w:szCs w:val="32"/>
          <w:rtl/>
        </w:rPr>
        <w:t xml:space="preserve"> ق</w:t>
      </w:r>
      <w:r w:rsidRPr="00FB7C5B">
        <w:rPr>
          <w:rFonts w:ascii="Simplified Arabic" w:eastAsia="Calibri" w:hAnsi="Simplified Arabic" w:cs="Simplified Arabic"/>
          <w:sz w:val="32"/>
          <w:szCs w:val="32"/>
        </w:rPr>
        <w:t>.</w:t>
      </w:r>
      <w:r w:rsidRPr="00FB7C5B">
        <w:rPr>
          <w:rFonts w:ascii="Simplified Arabic" w:eastAsia="Calibri" w:hAnsi="Simplified Arabic" w:cs="Simplified Arabic"/>
          <w:sz w:val="32"/>
          <w:szCs w:val="32"/>
          <w:rtl/>
        </w:rPr>
        <w:t>إ</w:t>
      </w:r>
      <w:r w:rsidRPr="00FB7C5B">
        <w:rPr>
          <w:rFonts w:ascii="Simplified Arabic" w:eastAsia="Calibri" w:hAnsi="Simplified Arabic" w:cs="Simplified Arabic"/>
          <w:sz w:val="32"/>
          <w:szCs w:val="32"/>
        </w:rPr>
        <w:t>.</w:t>
      </w:r>
      <w:r w:rsidRPr="00FB7C5B">
        <w:rPr>
          <w:rFonts w:ascii="Simplified Arabic" w:eastAsia="Calibri" w:hAnsi="Simplified Arabic" w:cs="Simplified Arabic"/>
          <w:sz w:val="32"/>
          <w:szCs w:val="32"/>
          <w:rtl/>
        </w:rPr>
        <w:t>ج</w:t>
      </w:r>
      <w:r w:rsidRPr="00FB7C5B">
        <w:rPr>
          <w:rFonts w:ascii="Simplified Arabic" w:eastAsia="Calibri" w:hAnsi="Simplified Arabic" w:cs="Simplified Arabic"/>
          <w:sz w:val="32"/>
          <w:szCs w:val="32"/>
        </w:rPr>
        <w:t>.</w:t>
      </w:r>
    </w:p>
    <w:p w:rsidR="00FB7C5B" w:rsidRPr="00FB7C5B" w:rsidRDefault="00FB7C5B" w:rsidP="00FB7C5B">
      <w:pPr>
        <w:jc w:val="both"/>
        <w:rPr>
          <w:rFonts w:ascii="Simplified Arabic" w:eastAsia="Calibri" w:hAnsi="Simplified Arabic" w:cs="Simplified Arabic"/>
          <w:sz w:val="32"/>
          <w:szCs w:val="32"/>
        </w:rPr>
      </w:pPr>
      <w:r w:rsidRPr="00FB7C5B">
        <w:rPr>
          <w:rFonts w:ascii="Simplified Arabic" w:eastAsia="Calibri" w:hAnsi="Simplified Arabic" w:cs="Simplified Arabic"/>
          <w:sz w:val="32"/>
          <w:szCs w:val="32"/>
          <w:rtl/>
        </w:rPr>
        <w:t xml:space="preserve">وثانهما، تتمثل في الحفاظ على السر المهني المعهود إليه بمناسبة أدائه لوظيفته والذي تفرضه عليه المادة </w:t>
      </w:r>
      <w:r w:rsidRPr="00FB7C5B">
        <w:rPr>
          <w:rFonts w:ascii="Simplified Arabic" w:eastAsia="Calibri" w:hAnsi="Simplified Arabic" w:cs="Simplified Arabic"/>
          <w:sz w:val="32"/>
          <w:szCs w:val="32"/>
        </w:rPr>
        <w:t>301</w:t>
      </w:r>
      <w:r w:rsidRPr="00FB7C5B">
        <w:rPr>
          <w:rFonts w:ascii="Simplified Arabic" w:eastAsia="Calibri" w:hAnsi="Simplified Arabic" w:cs="Simplified Arabic"/>
          <w:sz w:val="32"/>
          <w:szCs w:val="32"/>
          <w:rtl/>
        </w:rPr>
        <w:t xml:space="preserve"> ق</w:t>
      </w:r>
      <w:r w:rsidRPr="00FB7C5B">
        <w:rPr>
          <w:rFonts w:ascii="Simplified Arabic" w:eastAsia="Calibri" w:hAnsi="Simplified Arabic" w:cs="Simplified Arabic"/>
          <w:sz w:val="32"/>
          <w:szCs w:val="32"/>
        </w:rPr>
        <w:t>.</w:t>
      </w:r>
      <w:r w:rsidRPr="00FB7C5B">
        <w:rPr>
          <w:rFonts w:ascii="Simplified Arabic" w:eastAsia="Calibri" w:hAnsi="Simplified Arabic" w:cs="Simplified Arabic"/>
          <w:sz w:val="32"/>
          <w:szCs w:val="32"/>
          <w:rtl/>
        </w:rPr>
        <w:t>ع</w:t>
      </w:r>
      <w:r w:rsidRPr="00FB7C5B">
        <w:rPr>
          <w:rFonts w:ascii="Simplified Arabic" w:eastAsia="Calibri" w:hAnsi="Simplified Arabic" w:cs="Simplified Arabic"/>
          <w:sz w:val="32"/>
          <w:szCs w:val="32"/>
        </w:rPr>
        <w:t>.</w:t>
      </w:r>
      <w:r w:rsidRPr="00FB7C5B">
        <w:rPr>
          <w:rFonts w:ascii="Simplified Arabic" w:eastAsia="Calibri" w:hAnsi="Simplified Arabic" w:cs="Simplified Arabic"/>
          <w:sz w:val="32"/>
          <w:szCs w:val="32"/>
          <w:rtl/>
        </w:rPr>
        <w:t>ج</w:t>
      </w:r>
      <w:r w:rsidRPr="00FB7C5B">
        <w:rPr>
          <w:rFonts w:ascii="Simplified Arabic" w:eastAsia="Calibri" w:hAnsi="Simplified Arabic" w:cs="Simplified Arabic"/>
          <w:sz w:val="32"/>
          <w:szCs w:val="32"/>
        </w:rPr>
        <w:t>.</w:t>
      </w:r>
    </w:p>
    <w:p w:rsidR="00FB7C5B" w:rsidRPr="00FB7C5B" w:rsidRDefault="00FB7C5B" w:rsidP="00FB7C5B">
      <w:pPr>
        <w:jc w:val="both"/>
        <w:rPr>
          <w:rFonts w:ascii="Simplified Arabic" w:eastAsia="Calibri" w:hAnsi="Simplified Arabic" w:cs="Simplified Arabic"/>
          <w:sz w:val="32"/>
          <w:szCs w:val="32"/>
        </w:rPr>
      </w:pPr>
      <w:r w:rsidRPr="00FB7C5B">
        <w:rPr>
          <w:rFonts w:ascii="Simplified Arabic" w:eastAsia="Calibri" w:hAnsi="Simplified Arabic" w:cs="Simplified Arabic"/>
          <w:sz w:val="32"/>
          <w:szCs w:val="32"/>
          <w:rtl/>
        </w:rPr>
        <w:t>إختلف الفقه بشأن الشهادة ومدى أحقية المؤتمن على السر في أدائها أمام القضاء فمنهم من يرى بأنه لا</w:t>
      </w:r>
      <w:r>
        <w:rPr>
          <w:rFonts w:ascii="Simplified Arabic" w:eastAsia="Calibri" w:hAnsi="Simplified Arabic" w:cs="Simplified Arabic" w:hint="cs"/>
          <w:sz w:val="32"/>
          <w:szCs w:val="32"/>
          <w:rtl/>
        </w:rPr>
        <w:t xml:space="preserve"> </w:t>
      </w:r>
      <w:r w:rsidRPr="00FB7C5B">
        <w:rPr>
          <w:rFonts w:ascii="Simplified Arabic" w:eastAsia="Calibri" w:hAnsi="Simplified Arabic" w:cs="Simplified Arabic"/>
          <w:sz w:val="32"/>
          <w:szCs w:val="32"/>
          <w:rtl/>
        </w:rPr>
        <w:t>عقاب على هذا الإفشاء، لأن الفرد وأن كان من أهل المهن فهو مجبر على بيان ما إطلع عليه بمقتضى</w:t>
      </w:r>
      <w:r>
        <w:rPr>
          <w:rFonts w:ascii="Simplified Arabic" w:eastAsia="Calibri" w:hAnsi="Simplified Arabic" w:cs="Simplified Arabic" w:hint="cs"/>
          <w:sz w:val="32"/>
          <w:szCs w:val="32"/>
          <w:rtl/>
        </w:rPr>
        <w:t xml:space="preserve"> </w:t>
      </w:r>
      <w:r w:rsidRPr="00FB7C5B">
        <w:rPr>
          <w:rFonts w:ascii="Simplified Arabic" w:eastAsia="Calibri" w:hAnsi="Simplified Arabic" w:cs="Simplified Arabic"/>
          <w:sz w:val="32"/>
          <w:szCs w:val="32"/>
          <w:rtl/>
        </w:rPr>
        <w:t xml:space="preserve">مهنته أو صناعته، وأن ذلك يساعد القضاء في الوصول إلى </w:t>
      </w:r>
      <w:r w:rsidRPr="00FB7C5B">
        <w:rPr>
          <w:rFonts w:ascii="Simplified Arabic" w:eastAsia="Calibri" w:hAnsi="Simplified Arabic" w:cs="Simplified Arabic"/>
          <w:sz w:val="32"/>
          <w:szCs w:val="32"/>
          <w:rtl/>
        </w:rPr>
        <w:lastRenderedPageBreak/>
        <w:t>الحقيقة، أما البعض الآخر فيرى عدم جواز بيان السر من قبل أهل المهنة إذا كان السر يتعلق بالمهنة وأن إفشاءه يعرض من إفشاءه للعقاب</w:t>
      </w:r>
      <w:r w:rsidRPr="00FB7C5B">
        <w:rPr>
          <w:rFonts w:ascii="Simplified Arabic" w:eastAsia="Calibri" w:hAnsi="Simplified Arabic" w:cs="Simplified Arabic"/>
          <w:sz w:val="32"/>
          <w:szCs w:val="32"/>
        </w:rPr>
        <w:t>.</w:t>
      </w:r>
    </w:p>
    <w:p w:rsidR="00FB7C5B" w:rsidRPr="00FB7C5B" w:rsidRDefault="00FB7C5B" w:rsidP="00FB7C5B">
      <w:pPr>
        <w:jc w:val="both"/>
        <w:rPr>
          <w:rFonts w:ascii="Simplified Arabic" w:eastAsia="Calibri" w:hAnsi="Simplified Arabic" w:cs="Simplified Arabic"/>
          <w:sz w:val="32"/>
          <w:szCs w:val="32"/>
        </w:rPr>
      </w:pPr>
      <w:r w:rsidRPr="00FB7C5B">
        <w:rPr>
          <w:rFonts w:ascii="Simplified Arabic" w:eastAsia="Calibri" w:hAnsi="Simplified Arabic" w:cs="Simplified Arabic"/>
          <w:sz w:val="32"/>
          <w:szCs w:val="32"/>
          <w:rtl/>
        </w:rPr>
        <w:t>وهذا ما ذهب إليه القانون الفرنسي حيث أخذ بالسر شبه مطلق، ولم يجز إفشاءه أمام القضاء، حتى و إن كان الهدف منها هو حماية مصلحة عامة أو حتى حماية مصلحة خاصة فيتعين على المهني إلتزام الصمت</w:t>
      </w:r>
      <w:r>
        <w:rPr>
          <w:rFonts w:ascii="Simplified Arabic" w:eastAsia="Calibri" w:hAnsi="Simplified Arabic" w:cs="Simplified Arabic" w:hint="cs"/>
          <w:sz w:val="32"/>
          <w:szCs w:val="32"/>
          <w:rtl/>
          <w:lang w:bidi="ar-DZ"/>
        </w:rPr>
        <w:t xml:space="preserve"> </w:t>
      </w:r>
      <w:r w:rsidRPr="00FB7C5B">
        <w:rPr>
          <w:rFonts w:ascii="Simplified Arabic" w:eastAsia="Calibri" w:hAnsi="Simplified Arabic" w:cs="Simplified Arabic"/>
          <w:sz w:val="32"/>
          <w:szCs w:val="32"/>
          <w:rtl/>
        </w:rPr>
        <w:t>إذا كانت الواقعة التي إستدعي من أجلها قد علم بها أثناء تأديته لمهنته، إلا إذا كان هناك نص صريح يسمح له بذلك</w:t>
      </w:r>
      <w:r w:rsidRPr="00FB7C5B">
        <w:rPr>
          <w:rFonts w:ascii="Simplified Arabic" w:eastAsia="Calibri" w:hAnsi="Simplified Arabic" w:cs="Simplified Arabic"/>
          <w:sz w:val="32"/>
          <w:szCs w:val="32"/>
        </w:rPr>
        <w:t>.</w:t>
      </w:r>
    </w:p>
    <w:p w:rsidR="004F23FB" w:rsidRPr="004F23FB" w:rsidRDefault="00FB7C5B" w:rsidP="001E37F0">
      <w:pPr>
        <w:jc w:val="both"/>
        <w:rPr>
          <w:rFonts w:ascii="Simplified Arabic" w:eastAsia="Calibri" w:hAnsi="Simplified Arabic" w:cs="Simplified Arabic"/>
          <w:sz w:val="32"/>
          <w:szCs w:val="32"/>
        </w:rPr>
      </w:pPr>
      <w:r w:rsidRPr="00FB7C5B">
        <w:rPr>
          <w:rFonts w:ascii="Simplified Arabic" w:eastAsia="Calibri" w:hAnsi="Simplified Arabic" w:cs="Simplified Arabic"/>
          <w:sz w:val="32"/>
          <w:szCs w:val="32"/>
          <w:rtl/>
        </w:rPr>
        <w:t>وقد قضت الغرفة الجنائية لمحكمة استئناف باريس بضرورة التزام الطبيب بالسر المهني حتى في حالة</w:t>
      </w:r>
      <w:r>
        <w:rPr>
          <w:rFonts w:ascii="Simplified Arabic" w:eastAsia="Calibri" w:hAnsi="Simplified Arabic" w:cs="Simplified Arabic" w:hint="cs"/>
          <w:sz w:val="32"/>
          <w:szCs w:val="32"/>
          <w:rtl/>
        </w:rPr>
        <w:t xml:space="preserve"> </w:t>
      </w:r>
      <w:r w:rsidRPr="00FB7C5B">
        <w:rPr>
          <w:rFonts w:ascii="Simplified Arabic" w:eastAsia="Calibri" w:hAnsi="Simplified Arabic" w:cs="Simplified Arabic"/>
          <w:sz w:val="32"/>
          <w:szCs w:val="32"/>
          <w:rtl/>
        </w:rPr>
        <w:t xml:space="preserve">شهادته أمام القضاء وكان ذلك إثر حكم صدر في </w:t>
      </w:r>
      <w:r w:rsidRPr="00FB7C5B">
        <w:rPr>
          <w:rFonts w:ascii="Simplified Arabic" w:eastAsia="Calibri" w:hAnsi="Simplified Arabic" w:cs="Simplified Arabic"/>
          <w:sz w:val="32"/>
          <w:szCs w:val="32"/>
        </w:rPr>
        <w:t>08</w:t>
      </w:r>
      <w:r w:rsidRPr="00FB7C5B">
        <w:rPr>
          <w:rFonts w:ascii="Simplified Arabic" w:eastAsia="Calibri" w:hAnsi="Simplified Arabic" w:cs="Simplified Arabic"/>
          <w:sz w:val="32"/>
          <w:szCs w:val="32"/>
          <w:rtl/>
        </w:rPr>
        <w:t xml:space="preserve"> مارس </w:t>
      </w:r>
      <w:r w:rsidRPr="00FB7C5B">
        <w:rPr>
          <w:rFonts w:ascii="Simplified Arabic" w:eastAsia="Calibri" w:hAnsi="Simplified Arabic" w:cs="Simplified Arabic"/>
          <w:sz w:val="32"/>
          <w:szCs w:val="32"/>
        </w:rPr>
        <w:t>1947</w:t>
      </w:r>
      <w:r w:rsidRPr="00FB7C5B">
        <w:rPr>
          <w:rFonts w:ascii="Simplified Arabic" w:eastAsia="Calibri" w:hAnsi="Simplified Arabic" w:cs="Simplified Arabic"/>
          <w:sz w:val="32"/>
          <w:szCs w:val="32"/>
          <w:rtl/>
        </w:rPr>
        <w:t xml:space="preserve"> في قضية تتلخص أحداثها في أن</w:t>
      </w:r>
      <w:r>
        <w:rPr>
          <w:rFonts w:ascii="Simplified Arabic" w:eastAsia="Calibri" w:hAnsi="Simplified Arabic" w:cs="Simplified Arabic" w:hint="cs"/>
          <w:sz w:val="32"/>
          <w:szCs w:val="32"/>
          <w:rtl/>
        </w:rPr>
        <w:t xml:space="preserve"> </w:t>
      </w:r>
      <w:r w:rsidRPr="00FB7C5B">
        <w:rPr>
          <w:rFonts w:ascii="Simplified Arabic" w:eastAsia="Calibri" w:hAnsi="Simplified Arabic" w:cs="Simplified Arabic"/>
          <w:sz w:val="32"/>
          <w:szCs w:val="32"/>
          <w:rtl/>
        </w:rPr>
        <w:t>قاصر تعرضت لجريمة، وتم فحصها من قبل طبيب، وقام ولي القاصر بالتصريح أمام محكمة الجنايات</w:t>
      </w:r>
      <w:r>
        <w:rPr>
          <w:rFonts w:ascii="Simplified Arabic" w:eastAsia="Calibri" w:hAnsi="Simplified Arabic" w:cs="Simplified Arabic" w:hint="cs"/>
          <w:sz w:val="32"/>
          <w:szCs w:val="32"/>
          <w:rtl/>
        </w:rPr>
        <w:t xml:space="preserve"> </w:t>
      </w:r>
      <w:r w:rsidRPr="00FB7C5B">
        <w:rPr>
          <w:rFonts w:ascii="Simplified Arabic" w:eastAsia="Calibri" w:hAnsi="Simplified Arabic" w:cs="Simplified Arabic"/>
          <w:sz w:val="32"/>
          <w:szCs w:val="32"/>
          <w:rtl/>
        </w:rPr>
        <w:t>بأن الطبيب قد حرر شهادة طبية بعد فحصه لإبنته، ولكن الطبيب رفض تقديم شهادته وإعطاء أي تفاصيل</w:t>
      </w:r>
      <w:r w:rsidR="001E37F0">
        <w:rPr>
          <w:rFonts w:ascii="Simplified Arabic" w:eastAsia="Calibri" w:hAnsi="Simplified Arabic" w:cs="Simplified Arabic" w:hint="cs"/>
          <w:sz w:val="32"/>
          <w:szCs w:val="32"/>
          <w:rtl/>
        </w:rPr>
        <w:t xml:space="preserve"> </w:t>
      </w:r>
      <w:r w:rsidR="004F23FB" w:rsidRPr="004F23FB">
        <w:rPr>
          <w:rFonts w:ascii="Simplified Arabic" w:eastAsia="Calibri" w:hAnsi="Simplified Arabic" w:cs="Simplified Arabic"/>
          <w:sz w:val="32"/>
          <w:szCs w:val="32"/>
          <w:rtl/>
        </w:rPr>
        <w:t>عن الجريمة أو ذكر النتائج التي توصل إليها من خلال فحصه متمسكا بالسر المهني، حكمت المحكمة</w:t>
      </w:r>
      <w:r w:rsidR="001E37F0">
        <w:rPr>
          <w:rFonts w:ascii="Simplified Arabic" w:eastAsia="Calibri" w:hAnsi="Simplified Arabic" w:cs="Simplified Arabic" w:hint="cs"/>
          <w:sz w:val="32"/>
          <w:szCs w:val="32"/>
          <w:rtl/>
          <w:lang w:bidi="ar-DZ"/>
        </w:rPr>
        <w:t xml:space="preserve"> </w:t>
      </w:r>
      <w:r w:rsidR="004F23FB" w:rsidRPr="004F23FB">
        <w:rPr>
          <w:rFonts w:ascii="Simplified Arabic" w:eastAsia="Calibri" w:hAnsi="Simplified Arabic" w:cs="Simplified Arabic"/>
          <w:sz w:val="32"/>
          <w:szCs w:val="32"/>
          <w:rtl/>
        </w:rPr>
        <w:t>على الطبيب بغرامة مالية ولكن بعد الإستئناف تقرر تبرئته على أساس أن السر المهني مطلق</w:t>
      </w:r>
      <w:r w:rsidR="004F23FB" w:rsidRPr="004F23FB">
        <w:rPr>
          <w:rFonts w:ascii="Simplified Arabic" w:eastAsia="Calibri" w:hAnsi="Simplified Arabic" w:cs="Simplified Arabic"/>
          <w:sz w:val="32"/>
          <w:szCs w:val="32"/>
          <w:vertAlign w:val="superscript"/>
          <w:rtl/>
        </w:rPr>
        <w:footnoteReference w:id="89"/>
      </w:r>
      <w:r w:rsidR="004F23FB" w:rsidRPr="004F23FB">
        <w:rPr>
          <w:rFonts w:ascii="Simplified Arabic" w:eastAsia="Calibri" w:hAnsi="Simplified Arabic" w:cs="Simplified Arabic"/>
          <w:sz w:val="32"/>
          <w:szCs w:val="32"/>
          <w:rtl/>
        </w:rPr>
        <w:t xml:space="preserve"> </w:t>
      </w:r>
      <w:r w:rsidR="004F23FB" w:rsidRPr="004F23FB">
        <w:rPr>
          <w:rFonts w:ascii="Simplified Arabic" w:eastAsia="Calibri" w:hAnsi="Simplified Arabic" w:cs="Simplified Arabic"/>
          <w:sz w:val="32"/>
          <w:szCs w:val="32"/>
        </w:rPr>
        <w:t>.</w:t>
      </w:r>
    </w:p>
    <w:p w:rsidR="004F23FB" w:rsidRPr="004F23FB" w:rsidRDefault="004F23FB" w:rsidP="001E37F0">
      <w:pPr>
        <w:jc w:val="both"/>
        <w:rPr>
          <w:rFonts w:ascii="Simplified Arabic" w:eastAsia="Calibri" w:hAnsi="Simplified Arabic" w:cs="Simplified Arabic"/>
          <w:sz w:val="32"/>
          <w:szCs w:val="32"/>
        </w:rPr>
      </w:pPr>
      <w:r w:rsidRPr="004F23FB">
        <w:rPr>
          <w:rFonts w:ascii="Simplified Arabic" w:eastAsia="Calibri" w:hAnsi="Simplified Arabic" w:cs="Simplified Arabic"/>
          <w:sz w:val="32"/>
          <w:szCs w:val="32"/>
          <w:rtl/>
        </w:rPr>
        <w:t>أما المشرع الجزائري، فقد أخذ بالسر المطلق وحظر على المهنيين الإدلاء بالشهادة إذا كان الأمر يتعلق</w:t>
      </w:r>
      <w:r w:rsidR="001E37F0">
        <w:rPr>
          <w:rFonts w:ascii="Simplified Arabic" w:eastAsia="Calibri" w:hAnsi="Simplified Arabic" w:cs="Simplified Arabic" w:hint="cs"/>
          <w:sz w:val="32"/>
          <w:szCs w:val="32"/>
          <w:rtl/>
          <w:lang w:bidi="ar-DZ"/>
        </w:rPr>
        <w:t xml:space="preserve"> </w:t>
      </w:r>
      <w:r w:rsidRPr="004F23FB">
        <w:rPr>
          <w:rFonts w:ascii="Simplified Arabic" w:eastAsia="Calibri" w:hAnsi="Simplified Arabic" w:cs="Simplified Arabic"/>
          <w:sz w:val="32"/>
          <w:szCs w:val="32"/>
          <w:rtl/>
        </w:rPr>
        <w:t xml:space="preserve">بالسر المهني، وهذا تطبيقا للمادة </w:t>
      </w:r>
      <w:r w:rsidRPr="004F23FB">
        <w:rPr>
          <w:rFonts w:ascii="Simplified Arabic" w:eastAsia="Calibri" w:hAnsi="Simplified Arabic" w:cs="Simplified Arabic"/>
          <w:sz w:val="32"/>
          <w:szCs w:val="32"/>
        </w:rPr>
        <w:t>97/1</w:t>
      </w:r>
      <w:r w:rsidRPr="004F23FB">
        <w:rPr>
          <w:rFonts w:ascii="Simplified Arabic" w:eastAsia="Calibri" w:hAnsi="Simplified Arabic" w:cs="Simplified Arabic"/>
          <w:sz w:val="32"/>
          <w:szCs w:val="32"/>
          <w:rtl/>
        </w:rPr>
        <w:t xml:space="preserve"> من ق</w:t>
      </w:r>
      <w:r w:rsidRPr="004F23FB">
        <w:rPr>
          <w:rFonts w:ascii="Simplified Arabic" w:eastAsia="Calibri" w:hAnsi="Simplified Arabic" w:cs="Simplified Arabic"/>
          <w:sz w:val="32"/>
          <w:szCs w:val="32"/>
        </w:rPr>
        <w:t>.</w:t>
      </w:r>
      <w:r w:rsidRPr="004F23FB">
        <w:rPr>
          <w:rFonts w:ascii="Simplified Arabic" w:eastAsia="Calibri" w:hAnsi="Simplified Arabic" w:cs="Simplified Arabic"/>
          <w:sz w:val="32"/>
          <w:szCs w:val="32"/>
          <w:rtl/>
        </w:rPr>
        <w:t>إ</w:t>
      </w:r>
      <w:r w:rsidRPr="004F23FB">
        <w:rPr>
          <w:rFonts w:ascii="Simplified Arabic" w:eastAsia="Calibri" w:hAnsi="Simplified Arabic" w:cs="Simplified Arabic"/>
          <w:sz w:val="32"/>
          <w:szCs w:val="32"/>
        </w:rPr>
        <w:t>.</w:t>
      </w:r>
      <w:r w:rsidRPr="004F23FB">
        <w:rPr>
          <w:rFonts w:ascii="Simplified Arabic" w:eastAsia="Calibri" w:hAnsi="Simplified Arabic" w:cs="Simplified Arabic"/>
          <w:sz w:val="32"/>
          <w:szCs w:val="32"/>
          <w:rtl/>
        </w:rPr>
        <w:t>ج</w:t>
      </w:r>
      <w:r w:rsidRPr="004F23FB">
        <w:rPr>
          <w:rFonts w:ascii="Simplified Arabic" w:eastAsia="Calibri" w:hAnsi="Simplified Arabic" w:cs="Simplified Arabic"/>
          <w:sz w:val="32"/>
          <w:szCs w:val="32"/>
        </w:rPr>
        <w:t>.</w:t>
      </w:r>
      <w:r w:rsidRPr="004F23FB">
        <w:rPr>
          <w:rFonts w:ascii="Simplified Arabic" w:eastAsia="Calibri" w:hAnsi="Simplified Arabic" w:cs="Simplified Arabic"/>
          <w:sz w:val="32"/>
          <w:szCs w:val="32"/>
          <w:rtl/>
        </w:rPr>
        <w:t xml:space="preserve"> ز</w:t>
      </w:r>
      <w:r w:rsidRPr="004F23FB">
        <w:rPr>
          <w:rFonts w:ascii="Simplified Arabic" w:eastAsia="Calibri" w:hAnsi="Simplified Arabic" w:cs="Simplified Arabic" w:hint="cs"/>
          <w:sz w:val="32"/>
          <w:szCs w:val="32"/>
          <w:rtl/>
        </w:rPr>
        <w:t xml:space="preserve"> </w:t>
      </w:r>
      <w:r w:rsidRPr="004F23FB">
        <w:rPr>
          <w:rFonts w:ascii="Simplified Arabic" w:eastAsia="Calibri" w:hAnsi="Simplified Arabic" w:cs="Simplified Arabic"/>
          <w:sz w:val="32"/>
          <w:szCs w:val="32"/>
          <w:vertAlign w:val="superscript"/>
          <w:rtl/>
        </w:rPr>
        <w:footnoteReference w:id="90"/>
      </w:r>
      <w:r w:rsidRPr="004F23FB">
        <w:rPr>
          <w:rFonts w:ascii="Simplified Arabic" w:eastAsia="Calibri" w:hAnsi="Simplified Arabic" w:cs="Simplified Arabic"/>
          <w:sz w:val="32"/>
          <w:szCs w:val="32"/>
          <w:rtl/>
        </w:rPr>
        <w:t xml:space="preserve">  التي تنص </w:t>
      </w:r>
      <w:r w:rsidRPr="004F23FB">
        <w:rPr>
          <w:rFonts w:ascii="Simplified Arabic" w:eastAsia="Calibri" w:hAnsi="Simplified Arabic" w:cs="Simplified Arabic"/>
          <w:sz w:val="32"/>
          <w:szCs w:val="32"/>
        </w:rPr>
        <w:t>":</w:t>
      </w:r>
      <w:r w:rsidRPr="004F23FB">
        <w:rPr>
          <w:rFonts w:ascii="Simplified Arabic" w:eastAsia="Calibri" w:hAnsi="Simplified Arabic" w:cs="Simplified Arabic"/>
          <w:sz w:val="32"/>
          <w:szCs w:val="32"/>
          <w:rtl/>
        </w:rPr>
        <w:t xml:space="preserve"> كل شخص إستدعي لسماع</w:t>
      </w:r>
      <w:r w:rsidR="001E37F0">
        <w:rPr>
          <w:rFonts w:ascii="Simplified Arabic" w:eastAsia="Calibri" w:hAnsi="Simplified Arabic" w:cs="Simplified Arabic" w:hint="cs"/>
          <w:sz w:val="32"/>
          <w:szCs w:val="32"/>
          <w:rtl/>
        </w:rPr>
        <w:t xml:space="preserve"> </w:t>
      </w:r>
      <w:r w:rsidRPr="004F23FB">
        <w:rPr>
          <w:rFonts w:ascii="Simplified Arabic" w:eastAsia="Calibri" w:hAnsi="Simplified Arabic" w:cs="Simplified Arabic"/>
          <w:sz w:val="32"/>
          <w:szCs w:val="32"/>
          <w:rtl/>
        </w:rPr>
        <w:t>شهادته ملزم بالحضور وحلف اليمين وأداء الشهادة مع مراعاة الأحكام القانونية المتعلقة بسر المهنة</w:t>
      </w:r>
      <w:r w:rsidRPr="004F23FB">
        <w:rPr>
          <w:rFonts w:ascii="Simplified Arabic" w:eastAsia="Calibri" w:hAnsi="Simplified Arabic" w:cs="Simplified Arabic"/>
          <w:sz w:val="32"/>
          <w:szCs w:val="32"/>
        </w:rPr>
        <w:t>".</w:t>
      </w:r>
    </w:p>
    <w:p w:rsidR="004F23FB" w:rsidRPr="004F23FB" w:rsidRDefault="004F23FB" w:rsidP="001E37F0">
      <w:pPr>
        <w:jc w:val="both"/>
        <w:rPr>
          <w:rFonts w:ascii="Simplified Arabic" w:eastAsia="Calibri" w:hAnsi="Simplified Arabic" w:cs="Simplified Arabic"/>
          <w:sz w:val="32"/>
          <w:szCs w:val="32"/>
        </w:rPr>
      </w:pPr>
      <w:r w:rsidRPr="004F23FB">
        <w:rPr>
          <w:rFonts w:ascii="Simplified Arabic" w:eastAsia="Calibri" w:hAnsi="Simplified Arabic" w:cs="Simplified Arabic"/>
          <w:sz w:val="32"/>
          <w:szCs w:val="32"/>
          <w:rtl/>
        </w:rPr>
        <w:lastRenderedPageBreak/>
        <w:t>ولكنه خرج المشرع الجزائري على قاعدة السر المطلق، ولم يفرق بين الأشخاص سواء كان على عاتقهم</w:t>
      </w:r>
      <w:r w:rsidR="001E37F0">
        <w:rPr>
          <w:rFonts w:ascii="Simplified Arabic" w:eastAsia="Calibri" w:hAnsi="Simplified Arabic" w:cs="Simplified Arabic" w:hint="cs"/>
          <w:sz w:val="32"/>
          <w:szCs w:val="32"/>
          <w:rtl/>
          <w:lang w:bidi="ar-DZ"/>
        </w:rPr>
        <w:t xml:space="preserve"> </w:t>
      </w:r>
      <w:r w:rsidRPr="004F23FB">
        <w:rPr>
          <w:rFonts w:ascii="Simplified Arabic" w:eastAsia="Calibri" w:hAnsi="Simplified Arabic" w:cs="Simplified Arabic"/>
          <w:sz w:val="32"/>
          <w:szCs w:val="32"/>
          <w:rtl/>
        </w:rPr>
        <w:t xml:space="preserve">إلتزام بكتمان السر أم لا فالمادة </w:t>
      </w:r>
      <w:r w:rsidRPr="004F23FB">
        <w:rPr>
          <w:rFonts w:ascii="Simplified Arabic" w:eastAsia="Calibri" w:hAnsi="Simplified Arabic" w:cs="Simplified Arabic"/>
          <w:sz w:val="32"/>
          <w:szCs w:val="32"/>
        </w:rPr>
        <w:t>301</w:t>
      </w:r>
      <w:r w:rsidRPr="004F23FB">
        <w:rPr>
          <w:rFonts w:ascii="Simplified Arabic" w:eastAsia="Calibri" w:hAnsi="Simplified Arabic" w:cs="Simplified Arabic"/>
          <w:sz w:val="32"/>
          <w:szCs w:val="32"/>
          <w:rtl/>
        </w:rPr>
        <w:t xml:space="preserve"> ق </w:t>
      </w:r>
      <w:r w:rsidRPr="004F23FB">
        <w:rPr>
          <w:rFonts w:ascii="Simplified Arabic" w:eastAsia="Calibri" w:hAnsi="Simplified Arabic" w:cs="Simplified Arabic"/>
          <w:sz w:val="32"/>
          <w:szCs w:val="32"/>
        </w:rPr>
        <w:t>.</w:t>
      </w:r>
      <w:r w:rsidRPr="004F23FB">
        <w:rPr>
          <w:rFonts w:ascii="Simplified Arabic" w:eastAsia="Calibri" w:hAnsi="Simplified Arabic" w:cs="Simplified Arabic"/>
          <w:sz w:val="32"/>
          <w:szCs w:val="32"/>
          <w:rtl/>
        </w:rPr>
        <w:t xml:space="preserve"> ع </w:t>
      </w:r>
      <w:r w:rsidRPr="004F23FB">
        <w:rPr>
          <w:rFonts w:ascii="Simplified Arabic" w:eastAsia="Calibri" w:hAnsi="Simplified Arabic" w:cs="Simplified Arabic"/>
          <w:sz w:val="32"/>
          <w:szCs w:val="32"/>
        </w:rPr>
        <w:t>.</w:t>
      </w:r>
      <w:r w:rsidRPr="004F23FB">
        <w:rPr>
          <w:rFonts w:ascii="Simplified Arabic" w:eastAsia="Calibri" w:hAnsi="Simplified Arabic" w:cs="Simplified Arabic"/>
          <w:sz w:val="32"/>
          <w:szCs w:val="32"/>
          <w:rtl/>
        </w:rPr>
        <w:t xml:space="preserve"> ج تقضي صراحة في الشطر الثاني من فقرتها الثانية بأن الأطباء و الجراحين و القابلات غير مقيدين بواجب كتمان السر المهني إن هم دعوا للمثول أمام القضاء في قضية إجهاض، بل هم ملزمون </w:t>
      </w:r>
      <w:r w:rsidR="007736C2" w:rsidRPr="004F23FB">
        <w:rPr>
          <w:rFonts w:ascii="Simplified Arabic" w:eastAsia="Calibri" w:hAnsi="Simplified Arabic" w:cs="Simplified Arabic" w:hint="cs"/>
          <w:sz w:val="32"/>
          <w:szCs w:val="32"/>
          <w:rtl/>
        </w:rPr>
        <w:t>بالإدلاء</w:t>
      </w:r>
      <w:r w:rsidRPr="004F23FB">
        <w:rPr>
          <w:rFonts w:ascii="Simplified Arabic" w:eastAsia="Calibri" w:hAnsi="Simplified Arabic" w:cs="Simplified Arabic"/>
          <w:sz w:val="32"/>
          <w:szCs w:val="32"/>
          <w:rtl/>
        </w:rPr>
        <w:t xml:space="preserve"> بشهادتهم</w:t>
      </w:r>
      <w:r w:rsidRPr="004F23FB">
        <w:rPr>
          <w:rFonts w:ascii="Simplified Arabic" w:eastAsia="Calibri" w:hAnsi="Simplified Arabic" w:cs="Simplified Arabic"/>
          <w:sz w:val="32"/>
          <w:szCs w:val="32"/>
          <w:vertAlign w:val="superscript"/>
          <w:rtl/>
        </w:rPr>
        <w:footnoteReference w:id="91"/>
      </w:r>
      <w:r w:rsidRPr="004F23FB">
        <w:rPr>
          <w:rFonts w:ascii="Simplified Arabic" w:eastAsia="Calibri" w:hAnsi="Simplified Arabic" w:cs="Simplified Arabic"/>
          <w:sz w:val="32"/>
          <w:szCs w:val="32"/>
        </w:rPr>
        <w:t>.</w:t>
      </w:r>
    </w:p>
    <w:p w:rsidR="004F23FB" w:rsidRPr="004F23FB" w:rsidRDefault="004F23FB" w:rsidP="000D3BE7">
      <w:pPr>
        <w:jc w:val="both"/>
        <w:rPr>
          <w:rFonts w:ascii="Simplified Arabic" w:eastAsia="Calibri" w:hAnsi="Simplified Arabic" w:cs="Simplified Arabic"/>
          <w:sz w:val="32"/>
          <w:szCs w:val="32"/>
        </w:rPr>
      </w:pPr>
      <w:r w:rsidRPr="004F23FB">
        <w:rPr>
          <w:rFonts w:ascii="Simplified Arabic" w:eastAsia="Calibri" w:hAnsi="Simplified Arabic" w:cs="Simplified Arabic"/>
          <w:sz w:val="32"/>
          <w:szCs w:val="32"/>
          <w:rtl/>
        </w:rPr>
        <w:t xml:space="preserve">أجاز المشرع سماع الشهود في المواد المدنية وذلك بموجب المادة </w:t>
      </w:r>
      <w:r w:rsidRPr="004F23FB">
        <w:rPr>
          <w:rFonts w:ascii="Simplified Arabic" w:eastAsia="Calibri" w:hAnsi="Simplified Arabic" w:cs="Simplified Arabic"/>
          <w:sz w:val="32"/>
          <w:szCs w:val="32"/>
        </w:rPr>
        <w:t>150</w:t>
      </w:r>
      <w:r w:rsidRPr="004F23FB">
        <w:rPr>
          <w:rFonts w:ascii="Simplified Arabic" w:eastAsia="Calibri" w:hAnsi="Simplified Arabic" w:cs="Simplified Arabic"/>
          <w:sz w:val="32"/>
          <w:szCs w:val="32"/>
          <w:rtl/>
        </w:rPr>
        <w:t xml:space="preserve"> من قانون الإجراءات المدنية</w:t>
      </w:r>
      <w:r w:rsidR="001E37F0">
        <w:rPr>
          <w:rFonts w:ascii="Simplified Arabic" w:eastAsia="Calibri" w:hAnsi="Simplified Arabic" w:cs="Simplified Arabic" w:hint="cs"/>
          <w:sz w:val="32"/>
          <w:szCs w:val="32"/>
          <w:rtl/>
          <w:lang w:bidi="ar-DZ"/>
        </w:rPr>
        <w:t xml:space="preserve"> </w:t>
      </w:r>
      <w:r w:rsidRPr="004F23FB">
        <w:rPr>
          <w:rFonts w:ascii="Simplified Arabic" w:eastAsia="Calibri" w:hAnsi="Simplified Arabic" w:cs="Simplified Arabic"/>
          <w:sz w:val="32"/>
          <w:szCs w:val="32"/>
          <w:rtl/>
        </w:rPr>
        <w:t>والادارية</w:t>
      </w:r>
      <w:r w:rsidRPr="004F23FB">
        <w:rPr>
          <w:rFonts w:ascii="Simplified Arabic" w:eastAsia="Calibri" w:hAnsi="Simplified Arabic" w:cs="Simplified Arabic"/>
          <w:sz w:val="32"/>
          <w:szCs w:val="32"/>
          <w:vertAlign w:val="superscript"/>
          <w:rtl/>
        </w:rPr>
        <w:footnoteReference w:id="92"/>
      </w:r>
      <w:r w:rsidRPr="004F23FB">
        <w:rPr>
          <w:rFonts w:ascii="Simplified Arabic" w:eastAsia="Calibri" w:hAnsi="Simplified Arabic" w:cs="Simplified Arabic"/>
          <w:sz w:val="32"/>
          <w:szCs w:val="32"/>
          <w:rtl/>
        </w:rPr>
        <w:t xml:space="preserve"> فواجب أداء الشهادة هو من ضمن الواجبات العامة على كل فرد في المجتمع من أجل حسن</w:t>
      </w:r>
      <w:r w:rsidR="001E37F0">
        <w:rPr>
          <w:rFonts w:ascii="Simplified Arabic" w:eastAsia="Calibri" w:hAnsi="Simplified Arabic" w:cs="Simplified Arabic" w:hint="cs"/>
          <w:sz w:val="32"/>
          <w:szCs w:val="32"/>
          <w:rtl/>
          <w:lang w:bidi="ar-DZ"/>
        </w:rPr>
        <w:t xml:space="preserve"> </w:t>
      </w:r>
      <w:r w:rsidRPr="004F23FB">
        <w:rPr>
          <w:rFonts w:ascii="Simplified Arabic" w:eastAsia="Calibri" w:hAnsi="Simplified Arabic" w:cs="Simplified Arabic"/>
          <w:sz w:val="32"/>
          <w:szCs w:val="32"/>
          <w:rtl/>
        </w:rPr>
        <w:t xml:space="preserve">سير العدالة وهو واجب يقع على المؤتمن على السر الطبي، ولكن عندما يتعلق الأمر بإفشاء السر الطبي يتعلق بمريض فقد نصت المادة </w:t>
      </w:r>
      <w:r w:rsidRPr="004F23FB">
        <w:rPr>
          <w:rFonts w:ascii="Simplified Arabic" w:eastAsia="Calibri" w:hAnsi="Simplified Arabic" w:cs="Simplified Arabic"/>
          <w:sz w:val="32"/>
          <w:szCs w:val="32"/>
        </w:rPr>
        <w:t>5206</w:t>
      </w:r>
      <w:r w:rsidRPr="004F23FB">
        <w:rPr>
          <w:rFonts w:ascii="Simplified Arabic" w:eastAsia="Calibri" w:hAnsi="Simplified Arabic" w:cs="Simplified Arabic"/>
          <w:sz w:val="32"/>
          <w:szCs w:val="32"/>
          <w:rtl/>
        </w:rPr>
        <w:t xml:space="preserve"> من ق </w:t>
      </w:r>
      <w:r w:rsidRPr="004F23FB">
        <w:rPr>
          <w:rFonts w:ascii="Simplified Arabic" w:eastAsia="Calibri" w:hAnsi="Simplified Arabic" w:cs="Simplified Arabic"/>
          <w:sz w:val="32"/>
          <w:szCs w:val="32"/>
        </w:rPr>
        <w:t>.</w:t>
      </w:r>
      <w:r w:rsidRPr="004F23FB">
        <w:rPr>
          <w:rFonts w:ascii="Simplified Arabic" w:eastAsia="Calibri" w:hAnsi="Simplified Arabic" w:cs="Simplified Arabic"/>
          <w:sz w:val="32"/>
          <w:szCs w:val="32"/>
          <w:rtl/>
        </w:rPr>
        <w:t>ح</w:t>
      </w:r>
      <w:r w:rsidRPr="004F23FB">
        <w:rPr>
          <w:rFonts w:ascii="Simplified Arabic" w:eastAsia="Calibri" w:hAnsi="Simplified Arabic" w:cs="Simplified Arabic"/>
          <w:sz w:val="32"/>
          <w:szCs w:val="32"/>
        </w:rPr>
        <w:t>.</w:t>
      </w:r>
      <w:r w:rsidRPr="004F23FB">
        <w:rPr>
          <w:rFonts w:ascii="Simplified Arabic" w:eastAsia="Calibri" w:hAnsi="Simplified Arabic" w:cs="Simplified Arabic"/>
          <w:sz w:val="32"/>
          <w:szCs w:val="32"/>
          <w:rtl/>
        </w:rPr>
        <w:t>ص</w:t>
      </w:r>
      <w:r w:rsidRPr="004F23FB">
        <w:rPr>
          <w:rFonts w:ascii="Simplified Arabic" w:eastAsia="Calibri" w:hAnsi="Simplified Arabic" w:cs="Simplified Arabic"/>
          <w:sz w:val="32"/>
          <w:szCs w:val="32"/>
        </w:rPr>
        <w:t>.</w:t>
      </w:r>
      <w:r w:rsidRPr="004F23FB">
        <w:rPr>
          <w:rFonts w:ascii="Simplified Arabic" w:eastAsia="Calibri" w:hAnsi="Simplified Arabic" w:cs="Simplified Arabic"/>
          <w:sz w:val="32"/>
          <w:szCs w:val="32"/>
          <w:rtl/>
        </w:rPr>
        <w:t>ت على أنه</w:t>
      </w:r>
      <w:r w:rsidR="000D3BE7">
        <w:rPr>
          <w:rFonts w:ascii="Simplified Arabic" w:eastAsia="Calibri" w:hAnsi="Simplified Arabic" w:cs="Simplified Arabic" w:hint="cs"/>
          <w:sz w:val="32"/>
          <w:szCs w:val="32"/>
          <w:rtl/>
        </w:rPr>
        <w:t>:</w:t>
      </w:r>
      <w:r w:rsidRPr="004F23FB">
        <w:rPr>
          <w:rFonts w:ascii="Simplified Arabic" w:eastAsia="Calibri" w:hAnsi="Simplified Arabic" w:cs="Simplified Arabic"/>
          <w:sz w:val="32"/>
          <w:szCs w:val="32"/>
        </w:rPr>
        <w:t>"</w:t>
      </w:r>
      <w:r w:rsidRPr="004F23FB">
        <w:rPr>
          <w:rFonts w:ascii="Simplified Arabic" w:eastAsia="Calibri" w:hAnsi="Simplified Arabic" w:cs="Simplified Arabic"/>
          <w:sz w:val="32"/>
          <w:szCs w:val="32"/>
          <w:rtl/>
        </w:rPr>
        <w:t xml:space="preserve"> لا يمكن للطبيب أو جراح الأسنان</w:t>
      </w:r>
      <w:r w:rsidR="001E37F0">
        <w:rPr>
          <w:rFonts w:ascii="Simplified Arabic" w:eastAsia="Calibri" w:hAnsi="Simplified Arabic" w:cs="Simplified Arabic" w:hint="cs"/>
          <w:sz w:val="32"/>
          <w:szCs w:val="32"/>
          <w:rtl/>
          <w:lang w:bidi="ar-DZ"/>
        </w:rPr>
        <w:t xml:space="preserve"> </w:t>
      </w:r>
      <w:r w:rsidRPr="004F23FB">
        <w:rPr>
          <w:rFonts w:ascii="Simplified Arabic" w:eastAsia="Calibri" w:hAnsi="Simplified Arabic" w:cs="Simplified Arabic"/>
          <w:sz w:val="32"/>
          <w:szCs w:val="32"/>
          <w:rtl/>
        </w:rPr>
        <w:t xml:space="preserve">أو الصيدلي المدعو </w:t>
      </w:r>
      <w:r w:rsidR="001E37F0" w:rsidRPr="004F23FB">
        <w:rPr>
          <w:rFonts w:ascii="Simplified Arabic" w:eastAsia="Calibri" w:hAnsi="Simplified Arabic" w:cs="Simplified Arabic" w:hint="cs"/>
          <w:sz w:val="32"/>
          <w:szCs w:val="32"/>
          <w:rtl/>
        </w:rPr>
        <w:t>للإدلاء</w:t>
      </w:r>
      <w:r w:rsidRPr="004F23FB">
        <w:rPr>
          <w:rFonts w:ascii="Simplified Arabic" w:eastAsia="Calibri" w:hAnsi="Simplified Arabic" w:cs="Simplified Arabic"/>
          <w:sz w:val="32"/>
          <w:szCs w:val="32"/>
          <w:rtl/>
        </w:rPr>
        <w:t xml:space="preserve"> بشهادته أمام العدالة أن يفشي الأحداث المعنية بالسر المهني إلا إذا أعفاه مريضه من ذلك</w:t>
      </w:r>
      <w:r w:rsidRPr="004F23FB">
        <w:rPr>
          <w:rFonts w:ascii="Simplified Arabic" w:eastAsia="Calibri" w:hAnsi="Simplified Arabic" w:cs="Simplified Arabic"/>
          <w:sz w:val="32"/>
          <w:szCs w:val="32"/>
        </w:rPr>
        <w:t>".</w:t>
      </w:r>
    </w:p>
    <w:p w:rsidR="001E37F0" w:rsidRPr="001E37F0" w:rsidRDefault="001E37F0" w:rsidP="001E37F0">
      <w:pPr>
        <w:jc w:val="both"/>
        <w:rPr>
          <w:rFonts w:ascii="Simplified Arabic" w:eastAsia="Calibri" w:hAnsi="Simplified Arabic" w:cs="Simplified Arabic"/>
          <w:sz w:val="32"/>
          <w:szCs w:val="32"/>
        </w:rPr>
      </w:pPr>
      <w:r w:rsidRPr="001E37F0">
        <w:rPr>
          <w:rFonts w:ascii="Simplified Arabic" w:eastAsia="Calibri" w:hAnsi="Simplified Arabic" w:cs="Simplified Arabic"/>
          <w:sz w:val="32"/>
          <w:szCs w:val="32"/>
          <w:rtl/>
        </w:rPr>
        <w:t>وما يلاحظ من خلال هذه المادة هو التعارض الموجود بين أداء الشهادة من جهة كواجب عام وحظر المشرع لإفشاء السر إلا بموافقة المريض من جهة أخرى</w:t>
      </w:r>
      <w:r w:rsidRPr="001E37F0">
        <w:rPr>
          <w:rFonts w:ascii="Simplified Arabic" w:eastAsia="Calibri" w:hAnsi="Simplified Arabic" w:cs="Simplified Arabic"/>
          <w:sz w:val="32"/>
          <w:szCs w:val="32"/>
        </w:rPr>
        <w:t>.</w:t>
      </w:r>
    </w:p>
    <w:p w:rsidR="001E37F0" w:rsidRPr="001E37F0" w:rsidRDefault="001E37F0" w:rsidP="001E37F0">
      <w:pPr>
        <w:jc w:val="both"/>
        <w:rPr>
          <w:rFonts w:ascii="Simplified Arabic" w:eastAsia="Calibri" w:hAnsi="Simplified Arabic" w:cs="Simplified Arabic"/>
          <w:sz w:val="32"/>
          <w:szCs w:val="32"/>
        </w:rPr>
      </w:pPr>
      <w:r w:rsidRPr="001E37F0">
        <w:rPr>
          <w:rFonts w:ascii="Simplified Arabic" w:eastAsia="Calibri" w:hAnsi="Simplified Arabic" w:cs="Simplified Arabic"/>
          <w:sz w:val="32"/>
          <w:szCs w:val="32"/>
          <w:rtl/>
        </w:rPr>
        <w:t xml:space="preserve">إلا أن المادة </w:t>
      </w:r>
      <w:r w:rsidRPr="001E37F0">
        <w:rPr>
          <w:rFonts w:ascii="Simplified Arabic" w:eastAsia="Calibri" w:hAnsi="Simplified Arabic" w:cs="Simplified Arabic"/>
          <w:sz w:val="32"/>
          <w:szCs w:val="32"/>
        </w:rPr>
        <w:t>206/5</w:t>
      </w:r>
      <w:r w:rsidRPr="001E37F0">
        <w:rPr>
          <w:rFonts w:ascii="Simplified Arabic" w:eastAsia="Calibri" w:hAnsi="Simplified Arabic" w:cs="Simplified Arabic"/>
          <w:sz w:val="32"/>
          <w:szCs w:val="32"/>
          <w:rtl/>
        </w:rPr>
        <w:t xml:space="preserve"> المذكورة أعلاه غلبت واجب الكتمان على واجب الشهادة، إذا حضرت في الشطر</w:t>
      </w:r>
      <w:r>
        <w:rPr>
          <w:rFonts w:ascii="Simplified Arabic" w:eastAsia="Calibri" w:hAnsi="Simplified Arabic" w:cs="Simplified Arabic" w:hint="cs"/>
          <w:sz w:val="32"/>
          <w:szCs w:val="32"/>
          <w:rtl/>
        </w:rPr>
        <w:t xml:space="preserve"> </w:t>
      </w:r>
      <w:r w:rsidRPr="001E37F0">
        <w:rPr>
          <w:rFonts w:ascii="Simplified Arabic" w:eastAsia="Calibri" w:hAnsi="Simplified Arabic" w:cs="Simplified Arabic"/>
          <w:sz w:val="32"/>
          <w:szCs w:val="32"/>
          <w:rtl/>
        </w:rPr>
        <w:t>الأول منها إفشاء الوقائع التي تتصل بالسر المهني من طرف الطبيب إذا دعي للشهادة، و أوردت إستثناء عليه في الشطر الثاني، وهو إمكانية الإفشاء في حالة رضا صاحب السر بذلك</w:t>
      </w:r>
      <w:r w:rsidRPr="001E37F0">
        <w:rPr>
          <w:rFonts w:ascii="Simplified Arabic" w:eastAsia="Calibri" w:hAnsi="Simplified Arabic" w:cs="Simplified Arabic"/>
          <w:sz w:val="32"/>
          <w:szCs w:val="32"/>
          <w:vertAlign w:val="superscript"/>
          <w:rtl/>
        </w:rPr>
        <w:footnoteReference w:id="93"/>
      </w:r>
      <w:r w:rsidRPr="001E37F0">
        <w:rPr>
          <w:rFonts w:ascii="Simplified Arabic" w:eastAsia="Calibri" w:hAnsi="Simplified Arabic" w:cs="Simplified Arabic"/>
          <w:sz w:val="32"/>
          <w:szCs w:val="32"/>
          <w:rtl/>
        </w:rPr>
        <w:t xml:space="preserve"> </w:t>
      </w:r>
      <w:r w:rsidRPr="001E37F0">
        <w:rPr>
          <w:rFonts w:ascii="Simplified Arabic" w:eastAsia="Calibri" w:hAnsi="Simplified Arabic" w:cs="Simplified Arabic"/>
          <w:sz w:val="32"/>
          <w:szCs w:val="32"/>
        </w:rPr>
        <w:t>.</w:t>
      </w:r>
    </w:p>
    <w:p w:rsidR="001E37F0" w:rsidRPr="001E37F0" w:rsidRDefault="001E37F0" w:rsidP="001E37F0">
      <w:pPr>
        <w:jc w:val="both"/>
        <w:rPr>
          <w:rFonts w:ascii="Simplified Arabic" w:eastAsia="Calibri" w:hAnsi="Simplified Arabic" w:cs="Simplified Arabic"/>
          <w:sz w:val="32"/>
          <w:szCs w:val="32"/>
        </w:rPr>
      </w:pPr>
      <w:r w:rsidRPr="001E37F0">
        <w:rPr>
          <w:rFonts w:ascii="Simplified Arabic" w:eastAsia="Calibri" w:hAnsi="Simplified Arabic" w:cs="Simplified Arabic"/>
          <w:sz w:val="32"/>
          <w:szCs w:val="32"/>
          <w:rtl/>
        </w:rPr>
        <w:lastRenderedPageBreak/>
        <w:t>ومن ناحية ثانية ألزم المشرع الجزائري الطبيب الحاضر للشهادة أمام القضاء أن يدلي بالمعلومات المتعلقة بالمعاينات المتعلقة بالأسئلة المطروحة فقط وأن لا يتعداها للمعلومات التي يعلمها والتي لا تكون موضوع السؤال</w:t>
      </w:r>
      <w:r w:rsidRPr="001E37F0">
        <w:rPr>
          <w:rFonts w:ascii="Simplified Arabic" w:eastAsia="Calibri" w:hAnsi="Simplified Arabic" w:cs="Simplified Arabic"/>
          <w:sz w:val="32"/>
          <w:szCs w:val="32"/>
        </w:rPr>
        <w:t>.</w:t>
      </w:r>
      <w:r w:rsidRPr="001E37F0">
        <w:rPr>
          <w:rFonts w:ascii="Simplified Arabic" w:eastAsia="Calibri" w:hAnsi="Simplified Arabic" w:cs="Simplified Arabic"/>
          <w:sz w:val="32"/>
          <w:szCs w:val="32"/>
          <w:rtl/>
        </w:rPr>
        <w:t xml:space="preserve"> وهذا ما نصت عليه المادة </w:t>
      </w:r>
      <w:r w:rsidRPr="001E37F0">
        <w:rPr>
          <w:rFonts w:ascii="Simplified Arabic" w:eastAsia="Calibri" w:hAnsi="Simplified Arabic" w:cs="Simplified Arabic"/>
          <w:sz w:val="32"/>
          <w:szCs w:val="32"/>
        </w:rPr>
        <w:t>206/4</w:t>
      </w:r>
      <w:r w:rsidRPr="001E37F0">
        <w:rPr>
          <w:rFonts w:ascii="Simplified Arabic" w:eastAsia="Calibri" w:hAnsi="Simplified Arabic" w:cs="Simplified Arabic"/>
          <w:sz w:val="32"/>
          <w:szCs w:val="32"/>
          <w:rtl/>
        </w:rPr>
        <w:t xml:space="preserve"> من ق </w:t>
      </w:r>
      <w:r w:rsidRPr="001E37F0">
        <w:rPr>
          <w:rFonts w:ascii="Simplified Arabic" w:eastAsia="Calibri" w:hAnsi="Simplified Arabic" w:cs="Simplified Arabic"/>
          <w:sz w:val="32"/>
          <w:szCs w:val="32"/>
        </w:rPr>
        <w:t>.</w:t>
      </w:r>
      <w:r w:rsidRPr="001E37F0">
        <w:rPr>
          <w:rFonts w:ascii="Simplified Arabic" w:eastAsia="Calibri" w:hAnsi="Simplified Arabic" w:cs="Simplified Arabic"/>
          <w:sz w:val="32"/>
          <w:szCs w:val="32"/>
          <w:rtl/>
        </w:rPr>
        <w:t>ح</w:t>
      </w:r>
      <w:r w:rsidRPr="001E37F0">
        <w:rPr>
          <w:rFonts w:ascii="Simplified Arabic" w:eastAsia="Calibri" w:hAnsi="Simplified Arabic" w:cs="Simplified Arabic"/>
          <w:sz w:val="32"/>
          <w:szCs w:val="32"/>
        </w:rPr>
        <w:t>.</w:t>
      </w:r>
      <w:r w:rsidRPr="001E37F0">
        <w:rPr>
          <w:rFonts w:ascii="Simplified Arabic" w:eastAsia="Calibri" w:hAnsi="Simplified Arabic" w:cs="Simplified Arabic"/>
          <w:sz w:val="32"/>
          <w:szCs w:val="32"/>
          <w:rtl/>
        </w:rPr>
        <w:t>ص</w:t>
      </w:r>
      <w:r w:rsidRPr="001E37F0">
        <w:rPr>
          <w:rFonts w:ascii="Simplified Arabic" w:eastAsia="Calibri" w:hAnsi="Simplified Arabic" w:cs="Simplified Arabic"/>
          <w:sz w:val="32"/>
          <w:szCs w:val="32"/>
        </w:rPr>
        <w:t>.</w:t>
      </w:r>
      <w:r w:rsidRPr="001E37F0">
        <w:rPr>
          <w:rFonts w:ascii="Simplified Arabic" w:eastAsia="Calibri" w:hAnsi="Simplified Arabic" w:cs="Simplified Arabic"/>
          <w:sz w:val="32"/>
          <w:szCs w:val="32"/>
          <w:rtl/>
        </w:rPr>
        <w:t xml:space="preserve">ت </w:t>
      </w:r>
      <w:r w:rsidRPr="001E37F0">
        <w:rPr>
          <w:rFonts w:ascii="Simplified Arabic" w:eastAsia="Calibri" w:hAnsi="Simplified Arabic" w:cs="Simplified Arabic"/>
          <w:sz w:val="32"/>
          <w:szCs w:val="32"/>
        </w:rPr>
        <w:t>:</w:t>
      </w:r>
      <w:r w:rsidRPr="001E37F0">
        <w:rPr>
          <w:rFonts w:ascii="Simplified Arabic" w:eastAsia="Calibri" w:hAnsi="Simplified Arabic" w:cs="Simplified Arabic"/>
          <w:sz w:val="32"/>
          <w:szCs w:val="32"/>
          <w:rtl/>
        </w:rPr>
        <w:t xml:space="preserve"> </w:t>
      </w:r>
      <w:r w:rsidRPr="001E37F0">
        <w:rPr>
          <w:rFonts w:ascii="Simplified Arabic" w:eastAsia="Calibri" w:hAnsi="Simplified Arabic" w:cs="Simplified Arabic"/>
          <w:sz w:val="32"/>
          <w:szCs w:val="32"/>
        </w:rPr>
        <w:t>"</w:t>
      </w:r>
      <w:r w:rsidRPr="001E37F0">
        <w:rPr>
          <w:rFonts w:ascii="Simplified Arabic" w:eastAsia="Calibri" w:hAnsi="Simplified Arabic" w:cs="Simplified Arabic"/>
          <w:sz w:val="32"/>
          <w:szCs w:val="32"/>
          <w:rtl/>
        </w:rPr>
        <w:t xml:space="preserve"> ولا يمكنه الإدلاء في تقريره أو عند تقدير</w:t>
      </w:r>
      <w:r>
        <w:rPr>
          <w:rFonts w:ascii="Simplified Arabic" w:eastAsia="Calibri" w:hAnsi="Simplified Arabic" w:cs="Simplified Arabic" w:hint="cs"/>
          <w:sz w:val="32"/>
          <w:szCs w:val="32"/>
          <w:rtl/>
          <w:lang w:bidi="ar-DZ"/>
        </w:rPr>
        <w:t xml:space="preserve"> </w:t>
      </w:r>
      <w:r w:rsidRPr="001E37F0">
        <w:rPr>
          <w:rFonts w:ascii="Simplified Arabic" w:eastAsia="Calibri" w:hAnsi="Simplified Arabic" w:cs="Simplified Arabic"/>
          <w:sz w:val="32"/>
          <w:szCs w:val="32"/>
          <w:rtl/>
        </w:rPr>
        <w:t>شهادته في الجلسة إلا بالمعاينات المتعلقة فقط بالأسئلة المطروحة، كما يجب عليه كتمان كل ما توصل إلى معرفته خلال مهمته تحت طائلة إرتكاب مخالفة إفشاء السر المهني</w:t>
      </w:r>
      <w:r w:rsidRPr="001E37F0">
        <w:rPr>
          <w:rFonts w:ascii="Simplified Arabic" w:eastAsia="Calibri" w:hAnsi="Simplified Arabic" w:cs="Simplified Arabic"/>
          <w:sz w:val="32"/>
          <w:szCs w:val="32"/>
        </w:rPr>
        <w:t>."</w:t>
      </w:r>
    </w:p>
    <w:p w:rsidR="001E37F0" w:rsidRPr="001E37F0" w:rsidRDefault="001E37F0" w:rsidP="001E37F0">
      <w:pPr>
        <w:jc w:val="both"/>
        <w:rPr>
          <w:rFonts w:ascii="Simplified Arabic" w:eastAsia="Calibri" w:hAnsi="Simplified Arabic" w:cs="Simplified Arabic"/>
          <w:sz w:val="32"/>
          <w:szCs w:val="32"/>
        </w:rPr>
      </w:pPr>
      <w:r w:rsidRPr="001E37F0">
        <w:rPr>
          <w:rFonts w:ascii="Simplified Arabic" w:eastAsia="Calibri" w:hAnsi="Simplified Arabic" w:cs="Simplified Arabic"/>
          <w:sz w:val="32"/>
          <w:szCs w:val="32"/>
          <w:rtl/>
        </w:rPr>
        <w:t xml:space="preserve">وبهذا يلاحظ التناقض الوارد في المادة </w:t>
      </w:r>
      <w:r w:rsidRPr="001E37F0">
        <w:rPr>
          <w:rFonts w:ascii="Simplified Arabic" w:eastAsia="Calibri" w:hAnsi="Simplified Arabic" w:cs="Simplified Arabic"/>
          <w:sz w:val="32"/>
          <w:szCs w:val="32"/>
        </w:rPr>
        <w:t>206/4</w:t>
      </w:r>
      <w:r w:rsidRPr="001E37F0">
        <w:rPr>
          <w:rFonts w:ascii="Simplified Arabic" w:eastAsia="Calibri" w:hAnsi="Simplified Arabic" w:cs="Simplified Arabic"/>
          <w:sz w:val="32"/>
          <w:szCs w:val="32"/>
          <w:rtl/>
        </w:rPr>
        <w:t xml:space="preserve"> في شطرها الأول والتي تنص على </w:t>
      </w:r>
      <w:r w:rsidRPr="001E37F0">
        <w:rPr>
          <w:rFonts w:ascii="Simplified Arabic" w:eastAsia="Calibri" w:hAnsi="Simplified Arabic" w:cs="Simplified Arabic"/>
          <w:sz w:val="32"/>
          <w:szCs w:val="32"/>
        </w:rPr>
        <w:t>:</w:t>
      </w:r>
      <w:r w:rsidRPr="001E37F0">
        <w:rPr>
          <w:rFonts w:ascii="Simplified Arabic" w:eastAsia="Calibri" w:hAnsi="Simplified Arabic" w:cs="Simplified Arabic"/>
          <w:sz w:val="32"/>
          <w:szCs w:val="32"/>
          <w:rtl/>
        </w:rPr>
        <w:t xml:space="preserve"> </w:t>
      </w:r>
      <w:r w:rsidRPr="001E37F0">
        <w:rPr>
          <w:rFonts w:ascii="Simplified Arabic" w:eastAsia="Calibri" w:hAnsi="Simplified Arabic" w:cs="Simplified Arabic"/>
          <w:sz w:val="32"/>
          <w:szCs w:val="32"/>
        </w:rPr>
        <w:t>"</w:t>
      </w:r>
      <w:r w:rsidRPr="001E37F0">
        <w:rPr>
          <w:rFonts w:ascii="Simplified Arabic" w:eastAsia="Calibri" w:hAnsi="Simplified Arabic" w:cs="Simplified Arabic"/>
          <w:sz w:val="32"/>
          <w:szCs w:val="32"/>
          <w:rtl/>
        </w:rPr>
        <w:t>لا يلزم الطبيب أو</w:t>
      </w:r>
      <w:r>
        <w:rPr>
          <w:rFonts w:ascii="Simplified Arabic" w:eastAsia="Calibri" w:hAnsi="Simplified Arabic" w:cs="Simplified Arabic" w:hint="cs"/>
          <w:sz w:val="32"/>
          <w:szCs w:val="32"/>
          <w:rtl/>
        </w:rPr>
        <w:t xml:space="preserve"> </w:t>
      </w:r>
      <w:r w:rsidRPr="001E37F0">
        <w:rPr>
          <w:rFonts w:ascii="Simplified Arabic" w:eastAsia="Calibri" w:hAnsi="Simplified Arabic" w:cs="Simplified Arabic"/>
          <w:sz w:val="32"/>
          <w:szCs w:val="32"/>
          <w:rtl/>
        </w:rPr>
        <w:t>جراح الأسنان أو الصيدلي سواء كان مطلوبا من القضاء أو خبيرا لديه بكتمان السر المهني أمام القاضي فيما يخص موضوع محدد يرتبط بمهمته</w:t>
      </w:r>
      <w:r w:rsidRPr="001E37F0">
        <w:rPr>
          <w:rFonts w:ascii="Simplified Arabic" w:eastAsia="Calibri" w:hAnsi="Simplified Arabic" w:cs="Simplified Arabic"/>
          <w:sz w:val="32"/>
          <w:szCs w:val="32"/>
        </w:rPr>
        <w:t>.</w:t>
      </w:r>
      <w:r w:rsidRPr="001E37F0">
        <w:rPr>
          <w:rFonts w:ascii="Simplified Arabic" w:eastAsia="Calibri" w:hAnsi="Simplified Arabic" w:cs="Simplified Arabic"/>
          <w:sz w:val="32"/>
          <w:szCs w:val="32"/>
          <w:rtl/>
        </w:rPr>
        <w:t xml:space="preserve"> والمادة </w:t>
      </w:r>
      <w:r w:rsidRPr="001E37F0">
        <w:rPr>
          <w:rFonts w:ascii="Simplified Arabic" w:eastAsia="Calibri" w:hAnsi="Simplified Arabic" w:cs="Simplified Arabic"/>
          <w:sz w:val="32"/>
          <w:szCs w:val="32"/>
        </w:rPr>
        <w:t>206/5</w:t>
      </w:r>
      <w:r w:rsidRPr="001E37F0">
        <w:rPr>
          <w:rFonts w:ascii="Simplified Arabic" w:eastAsia="Calibri" w:hAnsi="Simplified Arabic" w:cs="Simplified Arabic"/>
          <w:sz w:val="32"/>
          <w:szCs w:val="32"/>
          <w:rtl/>
        </w:rPr>
        <w:t xml:space="preserve"> سابق الإشارة إليها</w:t>
      </w:r>
      <w:r w:rsidRPr="001E37F0">
        <w:rPr>
          <w:rFonts w:ascii="Simplified Arabic" w:eastAsia="Calibri" w:hAnsi="Simplified Arabic" w:cs="Simplified Arabic"/>
          <w:sz w:val="32"/>
          <w:szCs w:val="32"/>
        </w:rPr>
        <w:t>.</w:t>
      </w:r>
      <w:r w:rsidRPr="001E37F0">
        <w:rPr>
          <w:rFonts w:ascii="Simplified Arabic" w:eastAsia="Calibri" w:hAnsi="Simplified Arabic" w:cs="Simplified Arabic"/>
          <w:sz w:val="32"/>
          <w:szCs w:val="32"/>
          <w:rtl/>
        </w:rPr>
        <w:t xml:space="preserve"> للشهادة</w:t>
      </w:r>
      <w:r w:rsidRPr="001E37F0">
        <w:rPr>
          <w:rFonts w:ascii="Simplified Arabic" w:eastAsia="Calibri" w:hAnsi="Simplified Arabic" w:cs="Simplified Arabic"/>
          <w:sz w:val="32"/>
          <w:szCs w:val="32"/>
        </w:rPr>
        <w:t>.</w:t>
      </w:r>
    </w:p>
    <w:p w:rsidR="001E37F0" w:rsidRPr="001E37F0" w:rsidRDefault="001E37F0" w:rsidP="001E37F0">
      <w:pPr>
        <w:jc w:val="both"/>
        <w:rPr>
          <w:rFonts w:ascii="Simplified Arabic" w:eastAsia="Calibri" w:hAnsi="Simplified Arabic" w:cs="Simplified Arabic"/>
          <w:sz w:val="32"/>
          <w:szCs w:val="32"/>
          <w:lang w:bidi="ar-DZ"/>
        </w:rPr>
      </w:pPr>
      <w:r w:rsidRPr="001E37F0">
        <w:rPr>
          <w:rFonts w:ascii="Simplified Arabic" w:eastAsia="Calibri" w:hAnsi="Simplified Arabic" w:cs="Simplified Arabic"/>
          <w:sz w:val="32"/>
          <w:szCs w:val="32"/>
          <w:rtl/>
        </w:rPr>
        <w:t xml:space="preserve">فمن جهة فإن القانون في المادة </w:t>
      </w:r>
      <w:r w:rsidRPr="001E37F0">
        <w:rPr>
          <w:rFonts w:ascii="Simplified Arabic" w:eastAsia="Calibri" w:hAnsi="Simplified Arabic" w:cs="Simplified Arabic"/>
          <w:sz w:val="32"/>
          <w:szCs w:val="32"/>
        </w:rPr>
        <w:t>206/4</w:t>
      </w:r>
      <w:r w:rsidRPr="001E37F0">
        <w:rPr>
          <w:rFonts w:ascii="Simplified Arabic" w:eastAsia="Calibri" w:hAnsi="Simplified Arabic" w:cs="Simplified Arabic"/>
          <w:sz w:val="32"/>
          <w:szCs w:val="32"/>
          <w:rtl/>
        </w:rPr>
        <w:t xml:space="preserve"> يلزم الطبيب بكتمان السر الطبي إذا إستدعي أمام القضاء فمن</w:t>
      </w:r>
      <w:r>
        <w:rPr>
          <w:rFonts w:ascii="Simplified Arabic" w:eastAsia="Calibri" w:hAnsi="Simplified Arabic" w:cs="Simplified Arabic" w:hint="cs"/>
          <w:sz w:val="32"/>
          <w:szCs w:val="32"/>
          <w:rtl/>
          <w:lang w:bidi="ar-DZ"/>
        </w:rPr>
        <w:t xml:space="preserve"> </w:t>
      </w:r>
      <w:r w:rsidRPr="001E37F0">
        <w:rPr>
          <w:rFonts w:ascii="Simplified Arabic" w:eastAsia="Calibri" w:hAnsi="Simplified Arabic" w:cs="Simplified Arabic"/>
          <w:sz w:val="32"/>
          <w:szCs w:val="32"/>
          <w:rtl/>
        </w:rPr>
        <w:t xml:space="preserve">جهة أخرى في المادة </w:t>
      </w:r>
      <w:r w:rsidRPr="001E37F0">
        <w:rPr>
          <w:rFonts w:ascii="Simplified Arabic" w:eastAsia="Calibri" w:hAnsi="Simplified Arabic" w:cs="Simplified Arabic"/>
          <w:sz w:val="32"/>
          <w:szCs w:val="32"/>
        </w:rPr>
        <w:t>206</w:t>
      </w:r>
      <w:r w:rsidRPr="001E37F0">
        <w:rPr>
          <w:rFonts w:ascii="Simplified Arabic" w:eastAsia="Calibri" w:hAnsi="Simplified Arabic" w:cs="Simplified Arabic"/>
          <w:sz w:val="32"/>
          <w:szCs w:val="32"/>
          <w:rtl/>
        </w:rPr>
        <w:t xml:space="preserve"> يلتزم الطبيب الذي يستدعى بإدلاء بشهادته أمام العدالة بكتمان السر الطبي،</w:t>
      </w:r>
      <w:r>
        <w:rPr>
          <w:rFonts w:ascii="Simplified Arabic" w:eastAsia="Calibri" w:hAnsi="Simplified Arabic" w:cs="Simplified Arabic" w:hint="cs"/>
          <w:sz w:val="32"/>
          <w:szCs w:val="32"/>
          <w:rtl/>
          <w:lang w:bidi="ar-DZ"/>
        </w:rPr>
        <w:t xml:space="preserve"> </w:t>
      </w:r>
      <w:r w:rsidRPr="001E37F0">
        <w:rPr>
          <w:rFonts w:ascii="Simplified Arabic" w:eastAsia="Calibri" w:hAnsi="Simplified Arabic" w:cs="Simplified Arabic"/>
          <w:sz w:val="32"/>
          <w:szCs w:val="32"/>
          <w:rtl/>
        </w:rPr>
        <w:t>إلا إذا أعفته المريض من ذلك</w:t>
      </w:r>
      <w:r w:rsidRPr="001E37F0">
        <w:rPr>
          <w:rFonts w:ascii="Simplified Arabic" w:eastAsia="Calibri" w:hAnsi="Simplified Arabic" w:cs="Simplified Arabic"/>
          <w:sz w:val="32"/>
          <w:szCs w:val="32"/>
          <w:vertAlign w:val="superscript"/>
          <w:rtl/>
        </w:rPr>
        <w:footnoteReference w:id="94"/>
      </w:r>
      <w:r w:rsidRPr="001E37F0">
        <w:rPr>
          <w:rFonts w:ascii="Simplified Arabic" w:eastAsia="Calibri" w:hAnsi="Simplified Arabic" w:cs="Simplified Arabic"/>
          <w:sz w:val="32"/>
          <w:szCs w:val="32"/>
          <w:rtl/>
        </w:rPr>
        <w:t xml:space="preserve"> </w:t>
      </w:r>
      <w:r w:rsidRPr="001E37F0">
        <w:rPr>
          <w:rFonts w:ascii="Simplified Arabic" w:eastAsia="Calibri" w:hAnsi="Simplified Arabic" w:cs="Simplified Arabic"/>
          <w:sz w:val="32"/>
          <w:szCs w:val="32"/>
        </w:rPr>
        <w:t>.</w:t>
      </w:r>
    </w:p>
    <w:p w:rsidR="001E37F0" w:rsidRPr="001E37F0" w:rsidRDefault="001E37F0" w:rsidP="001E37F0">
      <w:pPr>
        <w:jc w:val="both"/>
        <w:rPr>
          <w:rFonts w:ascii="Simplified Arabic" w:eastAsia="Calibri" w:hAnsi="Simplified Arabic" w:cs="Simplified Arabic"/>
          <w:sz w:val="32"/>
          <w:szCs w:val="32"/>
        </w:rPr>
      </w:pPr>
      <w:r w:rsidRPr="001E37F0">
        <w:rPr>
          <w:rFonts w:ascii="Simplified Arabic" w:eastAsia="Calibri" w:hAnsi="Simplified Arabic" w:cs="Simplified Arabic"/>
          <w:sz w:val="32"/>
          <w:szCs w:val="32"/>
          <w:rtl/>
        </w:rPr>
        <w:t xml:space="preserve">تنص المادة </w:t>
      </w:r>
      <w:r w:rsidRPr="001E37F0">
        <w:rPr>
          <w:rFonts w:ascii="Simplified Arabic" w:eastAsia="Calibri" w:hAnsi="Simplified Arabic" w:cs="Simplified Arabic"/>
          <w:sz w:val="32"/>
          <w:szCs w:val="32"/>
        </w:rPr>
        <w:t>100</w:t>
      </w:r>
      <w:r w:rsidRPr="001E37F0">
        <w:rPr>
          <w:rFonts w:ascii="Simplified Arabic" w:eastAsia="Calibri" w:hAnsi="Simplified Arabic" w:cs="Simplified Arabic"/>
          <w:sz w:val="32"/>
          <w:szCs w:val="32"/>
          <w:rtl/>
        </w:rPr>
        <w:t xml:space="preserve"> من م</w:t>
      </w:r>
      <w:r w:rsidRPr="001E37F0">
        <w:rPr>
          <w:rFonts w:ascii="Simplified Arabic" w:eastAsia="Calibri" w:hAnsi="Simplified Arabic" w:cs="Simplified Arabic"/>
          <w:sz w:val="32"/>
          <w:szCs w:val="32"/>
        </w:rPr>
        <w:t>.</w:t>
      </w:r>
      <w:r w:rsidRPr="001E37F0">
        <w:rPr>
          <w:rFonts w:ascii="Simplified Arabic" w:eastAsia="Calibri" w:hAnsi="Simplified Arabic" w:cs="Simplified Arabic"/>
          <w:sz w:val="32"/>
          <w:szCs w:val="32"/>
          <w:rtl/>
        </w:rPr>
        <w:t>أ</w:t>
      </w:r>
      <w:r w:rsidRPr="001E37F0">
        <w:rPr>
          <w:rFonts w:ascii="Simplified Arabic" w:eastAsia="Calibri" w:hAnsi="Simplified Arabic" w:cs="Simplified Arabic"/>
          <w:sz w:val="32"/>
          <w:szCs w:val="32"/>
        </w:rPr>
        <w:t>.</w:t>
      </w:r>
      <w:r w:rsidRPr="001E37F0">
        <w:rPr>
          <w:rFonts w:ascii="Simplified Arabic" w:eastAsia="Calibri" w:hAnsi="Simplified Arabic" w:cs="Simplified Arabic"/>
          <w:sz w:val="32"/>
          <w:szCs w:val="32"/>
          <w:rtl/>
        </w:rPr>
        <w:t>ط هي الأخرى على إمكانية تقديم الطبيب شهادته من أجل مساعدة التحقيق</w:t>
      </w:r>
      <w:r>
        <w:rPr>
          <w:rFonts w:ascii="Simplified Arabic" w:eastAsia="Calibri" w:hAnsi="Simplified Arabic" w:cs="Simplified Arabic" w:hint="cs"/>
          <w:sz w:val="32"/>
          <w:szCs w:val="32"/>
          <w:rtl/>
        </w:rPr>
        <w:t xml:space="preserve"> </w:t>
      </w:r>
      <w:r w:rsidRPr="001E37F0">
        <w:rPr>
          <w:rFonts w:ascii="Simplified Arabic" w:eastAsia="Calibri" w:hAnsi="Simplified Arabic" w:cs="Simplified Arabic"/>
          <w:sz w:val="32"/>
          <w:szCs w:val="32"/>
          <w:rtl/>
        </w:rPr>
        <w:t>وكشف الحقيقة، فلا يجب على الطبيب أن يلتزم الصمت والكتمان لكي يترك بريئا يعاقب ظلما وعدوانا، بل يجب عليه أن يفشي سر المهنة في هذه الحالة</w:t>
      </w:r>
      <w:r w:rsidRPr="001E37F0">
        <w:rPr>
          <w:rFonts w:ascii="Simplified Arabic" w:eastAsia="Calibri" w:hAnsi="Simplified Arabic" w:cs="Simplified Arabic"/>
          <w:sz w:val="32"/>
          <w:szCs w:val="32"/>
        </w:rPr>
        <w:t>.</w:t>
      </w:r>
    </w:p>
    <w:p w:rsidR="001E37F0" w:rsidRPr="001E37F0" w:rsidRDefault="001E37F0" w:rsidP="001E37F0">
      <w:pPr>
        <w:jc w:val="both"/>
        <w:rPr>
          <w:rFonts w:ascii="Simplified Arabic" w:eastAsia="Calibri" w:hAnsi="Simplified Arabic" w:cs="Simplified Arabic"/>
          <w:sz w:val="32"/>
          <w:szCs w:val="32"/>
        </w:rPr>
      </w:pPr>
      <w:r w:rsidRPr="001E37F0">
        <w:rPr>
          <w:rFonts w:ascii="Simplified Arabic" w:eastAsia="Calibri" w:hAnsi="Simplified Arabic" w:cs="Simplified Arabic"/>
          <w:sz w:val="32"/>
          <w:szCs w:val="32"/>
          <w:rtl/>
        </w:rPr>
        <w:t>وله أن يدفع المسؤولية عن نفسه، مستندا إلى حالة الضرورة التي تبرر له الإدلاء بما عنده من معلومات</w:t>
      </w:r>
      <w:r>
        <w:rPr>
          <w:rFonts w:ascii="Simplified Arabic" w:eastAsia="Calibri" w:hAnsi="Simplified Arabic" w:cs="Simplified Arabic" w:hint="cs"/>
          <w:sz w:val="32"/>
          <w:szCs w:val="32"/>
          <w:rtl/>
          <w:lang w:bidi="ar-DZ"/>
        </w:rPr>
        <w:t xml:space="preserve"> </w:t>
      </w:r>
      <w:r w:rsidRPr="001E37F0">
        <w:rPr>
          <w:rFonts w:ascii="Simplified Arabic" w:eastAsia="Calibri" w:hAnsi="Simplified Arabic" w:cs="Simplified Arabic"/>
          <w:sz w:val="32"/>
          <w:szCs w:val="32"/>
          <w:rtl/>
        </w:rPr>
        <w:t>في سبيل إنقاذ بريء من الإتهام المنسوب إليه</w:t>
      </w:r>
      <w:r w:rsidRPr="001E37F0">
        <w:rPr>
          <w:rFonts w:ascii="Simplified Arabic" w:eastAsia="Calibri" w:hAnsi="Simplified Arabic" w:cs="Simplified Arabic"/>
          <w:sz w:val="32"/>
          <w:szCs w:val="32"/>
        </w:rPr>
        <w:t>.</w:t>
      </w:r>
      <w:r w:rsidRPr="001E37F0">
        <w:rPr>
          <w:rFonts w:ascii="Simplified Arabic" w:eastAsia="Calibri" w:hAnsi="Simplified Arabic" w:cs="Simplified Arabic"/>
          <w:sz w:val="32"/>
          <w:szCs w:val="32"/>
          <w:rtl/>
        </w:rPr>
        <w:t xml:space="preserve"> لكن بالمقابل، يتعين على </w:t>
      </w:r>
      <w:r w:rsidRPr="001E37F0">
        <w:rPr>
          <w:rFonts w:ascii="Simplified Arabic" w:eastAsia="Calibri" w:hAnsi="Simplified Arabic" w:cs="Simplified Arabic"/>
          <w:sz w:val="32"/>
          <w:szCs w:val="32"/>
          <w:rtl/>
        </w:rPr>
        <w:lastRenderedPageBreak/>
        <w:t>صاحب السر أثناء الإدلاء</w:t>
      </w:r>
      <w:r>
        <w:rPr>
          <w:rFonts w:ascii="Simplified Arabic" w:eastAsia="Calibri" w:hAnsi="Simplified Arabic" w:cs="Simplified Arabic" w:hint="cs"/>
          <w:sz w:val="32"/>
          <w:szCs w:val="32"/>
          <w:rtl/>
        </w:rPr>
        <w:t xml:space="preserve"> </w:t>
      </w:r>
      <w:r w:rsidRPr="001E37F0">
        <w:rPr>
          <w:rFonts w:ascii="Simplified Arabic" w:eastAsia="Calibri" w:hAnsi="Simplified Arabic" w:cs="Simplified Arabic"/>
          <w:sz w:val="32"/>
          <w:szCs w:val="32"/>
          <w:rtl/>
        </w:rPr>
        <w:t>بشهادته التقيد بموضوع النزاع، فلا يجب أن يتعداه إلى غيره من الأسرار إلا إذا كان السر مرتبطا بغيره إرتباطا وثيقا</w:t>
      </w:r>
      <w:r w:rsidRPr="001E37F0">
        <w:rPr>
          <w:rFonts w:ascii="Simplified Arabic" w:eastAsia="Calibri" w:hAnsi="Simplified Arabic" w:cs="Simplified Arabic"/>
          <w:sz w:val="32"/>
          <w:szCs w:val="32"/>
          <w:vertAlign w:val="superscript"/>
          <w:rtl/>
        </w:rPr>
        <w:footnoteReference w:id="95"/>
      </w:r>
      <w:r w:rsidRPr="001E37F0">
        <w:rPr>
          <w:rFonts w:ascii="Simplified Arabic" w:eastAsia="Calibri" w:hAnsi="Simplified Arabic" w:cs="Simplified Arabic"/>
          <w:sz w:val="32"/>
          <w:szCs w:val="32"/>
        </w:rPr>
        <w:t>.</w:t>
      </w:r>
    </w:p>
    <w:p w:rsidR="00BF3DD7" w:rsidRDefault="001E37F0" w:rsidP="001E37F0">
      <w:pPr>
        <w:jc w:val="both"/>
        <w:rPr>
          <w:rFonts w:ascii="Simplified Arabic" w:eastAsia="Calibri" w:hAnsi="Simplified Arabic" w:cs="Simplified Arabic"/>
          <w:sz w:val="32"/>
          <w:szCs w:val="32"/>
          <w:rtl/>
        </w:rPr>
      </w:pPr>
      <w:r w:rsidRPr="001E37F0">
        <w:rPr>
          <w:rFonts w:ascii="Simplified Arabic" w:eastAsia="Calibri" w:hAnsi="Simplified Arabic" w:cs="Simplified Arabic"/>
          <w:sz w:val="32"/>
          <w:szCs w:val="32"/>
          <w:rtl/>
        </w:rPr>
        <w:t>بعد إستقراء هذه النصوص وتأملها مجتمعة، ينبغي الإشارة إلى أن الأصل فيما يخص الطبيب، هو عدم الإدلاء بالشهادة وإفشاء السر الذي يصل إلى علمه أو يعرفه في أثناء مزاولته لمهنة الطب، حتى بعد أوقات</w:t>
      </w:r>
      <w:r>
        <w:rPr>
          <w:rFonts w:ascii="Simplified Arabic" w:eastAsia="Calibri" w:hAnsi="Simplified Arabic" w:cs="Simplified Arabic" w:hint="cs"/>
          <w:sz w:val="32"/>
          <w:szCs w:val="32"/>
          <w:rtl/>
          <w:lang w:bidi="ar-DZ"/>
        </w:rPr>
        <w:t xml:space="preserve"> </w:t>
      </w:r>
      <w:r w:rsidRPr="001E37F0">
        <w:rPr>
          <w:rFonts w:ascii="Simplified Arabic" w:eastAsia="Calibri" w:hAnsi="Simplified Arabic" w:cs="Simplified Arabic"/>
          <w:sz w:val="32"/>
          <w:szCs w:val="32"/>
          <w:rtl/>
        </w:rPr>
        <w:t>العمل أو خارجه، بل وحتى بعد أن يترك الطبيب مهنته الطبية</w:t>
      </w:r>
      <w:r w:rsidRPr="001E37F0">
        <w:rPr>
          <w:rFonts w:ascii="Simplified Arabic" w:eastAsia="Calibri" w:hAnsi="Simplified Arabic" w:cs="Simplified Arabic"/>
          <w:sz w:val="32"/>
          <w:szCs w:val="32"/>
        </w:rPr>
        <w:t>.</w:t>
      </w:r>
      <w:r w:rsidRPr="001E37F0">
        <w:rPr>
          <w:rFonts w:ascii="Simplified Arabic" w:eastAsia="Calibri" w:hAnsi="Simplified Arabic" w:cs="Simplified Arabic"/>
          <w:sz w:val="32"/>
          <w:szCs w:val="32"/>
          <w:rtl/>
        </w:rPr>
        <w:t xml:space="preserve"> ويستثنى من هذا الأصل حالة ترخيص</w:t>
      </w:r>
      <w:r>
        <w:rPr>
          <w:rFonts w:ascii="Simplified Arabic" w:eastAsia="Calibri" w:hAnsi="Simplified Arabic" w:cs="Simplified Arabic" w:hint="cs"/>
          <w:sz w:val="32"/>
          <w:szCs w:val="32"/>
          <w:rtl/>
        </w:rPr>
        <w:t xml:space="preserve"> </w:t>
      </w:r>
      <w:r w:rsidRPr="001E37F0">
        <w:rPr>
          <w:rFonts w:ascii="Simplified Arabic" w:eastAsia="Calibri" w:hAnsi="Simplified Arabic" w:cs="Simplified Arabic"/>
          <w:sz w:val="32"/>
          <w:szCs w:val="32"/>
          <w:rtl/>
        </w:rPr>
        <w:t>القاضي ذلك للطبيب بخصوص موضوع محدد أو مسألة بالذات على أن يلتزم الطبيب بالإدلاء بشهادته</w:t>
      </w:r>
      <w:r>
        <w:rPr>
          <w:rFonts w:ascii="Simplified Arabic" w:eastAsia="Calibri" w:hAnsi="Simplified Arabic" w:cs="Simplified Arabic" w:hint="cs"/>
          <w:sz w:val="32"/>
          <w:szCs w:val="32"/>
          <w:rtl/>
        </w:rPr>
        <w:t xml:space="preserve"> </w:t>
      </w:r>
      <w:r w:rsidRPr="001E37F0">
        <w:rPr>
          <w:rFonts w:ascii="Simplified Arabic" w:eastAsia="Calibri" w:hAnsi="Simplified Arabic" w:cs="Simplified Arabic"/>
          <w:sz w:val="32"/>
          <w:szCs w:val="32"/>
          <w:rtl/>
        </w:rPr>
        <w:t>والإفصاح عن معلوماته المتعلقة بالأسئلة التي تطرح عليه للإجابة عليها والمرتبطة بها دون سواها من المعلومات والمعاينات</w:t>
      </w:r>
      <w:r w:rsidRPr="001E37F0">
        <w:rPr>
          <w:rFonts w:ascii="Simplified Arabic" w:eastAsia="Calibri" w:hAnsi="Simplified Arabic" w:cs="Simplified Arabic"/>
          <w:sz w:val="32"/>
          <w:szCs w:val="32"/>
          <w:vertAlign w:val="superscript"/>
          <w:rtl/>
        </w:rPr>
        <w:footnoteReference w:id="96"/>
      </w:r>
      <w:r w:rsidRPr="001E37F0">
        <w:rPr>
          <w:rFonts w:ascii="Simplified Arabic" w:eastAsia="Calibri" w:hAnsi="Simplified Arabic" w:cs="Simplified Arabic"/>
          <w:sz w:val="32"/>
          <w:szCs w:val="32"/>
          <w:rtl/>
        </w:rPr>
        <w:t xml:space="preserve"> </w:t>
      </w:r>
      <w:r w:rsidRPr="001E37F0">
        <w:rPr>
          <w:rFonts w:ascii="Simplified Arabic" w:eastAsia="Calibri" w:hAnsi="Simplified Arabic" w:cs="Simplified Arabic"/>
          <w:sz w:val="32"/>
          <w:szCs w:val="32"/>
        </w:rPr>
        <w:t>.</w:t>
      </w:r>
    </w:p>
    <w:p w:rsidR="00BF3DD7" w:rsidRDefault="00BF3DD7" w:rsidP="00BF3DD7">
      <w:pPr>
        <w:jc w:val="both"/>
        <w:rPr>
          <w:rFonts w:ascii="Simplified Arabic" w:eastAsia="Calibri" w:hAnsi="Simplified Arabic" w:cs="Simplified Arabic"/>
          <w:sz w:val="32"/>
          <w:szCs w:val="32"/>
          <w:rtl/>
        </w:rPr>
      </w:pPr>
    </w:p>
    <w:p w:rsidR="00BF3DD7" w:rsidRDefault="00BF3DD7" w:rsidP="00BF3DD7">
      <w:pPr>
        <w:jc w:val="both"/>
        <w:rPr>
          <w:rFonts w:ascii="Simplified Arabic" w:eastAsia="Calibri" w:hAnsi="Simplified Arabic" w:cs="Simplified Arabic"/>
          <w:sz w:val="32"/>
          <w:szCs w:val="32"/>
          <w:rtl/>
        </w:rPr>
      </w:pPr>
    </w:p>
    <w:p w:rsidR="00BF3DD7" w:rsidRDefault="00BF3DD7" w:rsidP="00BF3DD7">
      <w:pPr>
        <w:jc w:val="both"/>
        <w:rPr>
          <w:rFonts w:ascii="Simplified Arabic" w:eastAsia="Calibri" w:hAnsi="Simplified Arabic" w:cs="Simplified Arabic"/>
          <w:sz w:val="32"/>
          <w:szCs w:val="32"/>
          <w:rtl/>
        </w:rPr>
      </w:pPr>
    </w:p>
    <w:p w:rsidR="00BF3DD7" w:rsidRDefault="00BF3DD7" w:rsidP="00BF3DD7">
      <w:pPr>
        <w:jc w:val="both"/>
        <w:rPr>
          <w:rFonts w:ascii="Simplified Arabic" w:eastAsia="Calibri" w:hAnsi="Simplified Arabic" w:cs="Simplified Arabic"/>
          <w:sz w:val="32"/>
          <w:szCs w:val="32"/>
          <w:rtl/>
        </w:rPr>
      </w:pPr>
    </w:p>
    <w:p w:rsidR="00BF3DD7" w:rsidRDefault="00BF3DD7" w:rsidP="00BF3DD7">
      <w:pPr>
        <w:jc w:val="both"/>
        <w:rPr>
          <w:rFonts w:ascii="Simplified Arabic" w:eastAsia="Calibri" w:hAnsi="Simplified Arabic" w:cs="Simplified Arabic"/>
          <w:sz w:val="32"/>
          <w:szCs w:val="32"/>
          <w:rtl/>
        </w:rPr>
      </w:pPr>
    </w:p>
    <w:p w:rsidR="00C968A9" w:rsidRDefault="00C968A9" w:rsidP="00BF3DD7">
      <w:pPr>
        <w:jc w:val="both"/>
        <w:rPr>
          <w:rFonts w:ascii="Simplified Arabic" w:eastAsia="Calibri" w:hAnsi="Simplified Arabic" w:cs="Simplified Arabic"/>
          <w:sz w:val="32"/>
          <w:szCs w:val="32"/>
          <w:rtl/>
        </w:rPr>
      </w:pPr>
    </w:p>
    <w:p w:rsidR="00C968A9" w:rsidRDefault="00C968A9" w:rsidP="00BF3DD7">
      <w:pPr>
        <w:jc w:val="both"/>
        <w:rPr>
          <w:rFonts w:ascii="Simplified Arabic" w:eastAsia="Calibri" w:hAnsi="Simplified Arabic" w:cs="Simplified Arabic"/>
          <w:sz w:val="32"/>
          <w:szCs w:val="32"/>
          <w:rtl/>
        </w:rPr>
      </w:pPr>
    </w:p>
    <w:p w:rsidR="00C968A9" w:rsidRDefault="00C968A9" w:rsidP="00BF3DD7">
      <w:pPr>
        <w:jc w:val="both"/>
        <w:rPr>
          <w:rFonts w:ascii="Simplified Arabic" w:eastAsia="Calibri" w:hAnsi="Simplified Arabic" w:cs="Simplified Arabic"/>
          <w:sz w:val="32"/>
          <w:szCs w:val="32"/>
          <w:rtl/>
        </w:rPr>
      </w:pPr>
    </w:p>
    <w:p w:rsidR="00C968A9" w:rsidRPr="00BF3DD7" w:rsidRDefault="00C968A9" w:rsidP="00BF3DD7">
      <w:pPr>
        <w:jc w:val="both"/>
        <w:rPr>
          <w:rFonts w:ascii="Simplified Arabic" w:eastAsia="Calibri" w:hAnsi="Simplified Arabic" w:cs="Simplified Arabic"/>
          <w:sz w:val="32"/>
          <w:szCs w:val="32"/>
          <w:rtl/>
        </w:rPr>
      </w:pPr>
    </w:p>
    <w:p w:rsidR="00A923CF" w:rsidRPr="003B6E3C" w:rsidRDefault="00A923CF" w:rsidP="003B6E3C">
      <w:pPr>
        <w:ind w:firstLine="566"/>
        <w:jc w:val="both"/>
        <w:rPr>
          <w:rFonts w:ascii="Simplified Arabic" w:eastAsia="Calibri" w:hAnsi="Simplified Arabic" w:cs="Simplified Arabic"/>
          <w:b/>
          <w:bCs/>
          <w:sz w:val="32"/>
          <w:szCs w:val="32"/>
          <w:rtl/>
          <w:lang w:val="fr-FR"/>
        </w:rPr>
      </w:pPr>
      <w:r w:rsidRPr="003B6E3C">
        <w:rPr>
          <w:rFonts w:ascii="Simplified Arabic" w:eastAsia="Calibri" w:hAnsi="Simplified Arabic" w:cs="Simplified Arabic"/>
          <w:b/>
          <w:bCs/>
          <w:sz w:val="32"/>
          <w:szCs w:val="32"/>
          <w:rtl/>
          <w:lang w:val="fr-FR"/>
        </w:rPr>
        <w:lastRenderedPageBreak/>
        <w:t xml:space="preserve">خلاصة </w:t>
      </w:r>
      <w:r w:rsidR="001E37F0" w:rsidRPr="003B6E3C">
        <w:rPr>
          <w:rFonts w:ascii="Simplified Arabic" w:eastAsia="Calibri" w:hAnsi="Simplified Arabic" w:cs="Simplified Arabic" w:hint="cs"/>
          <w:b/>
          <w:bCs/>
          <w:sz w:val="32"/>
          <w:szCs w:val="32"/>
          <w:rtl/>
          <w:lang w:val="fr-FR"/>
        </w:rPr>
        <w:t>ال</w:t>
      </w:r>
      <w:r w:rsidRPr="003B6E3C">
        <w:rPr>
          <w:rFonts w:ascii="Simplified Arabic" w:eastAsia="Calibri" w:hAnsi="Simplified Arabic" w:cs="Simplified Arabic"/>
          <w:b/>
          <w:bCs/>
          <w:sz w:val="32"/>
          <w:szCs w:val="32"/>
          <w:rtl/>
          <w:lang w:val="fr-FR"/>
        </w:rPr>
        <w:t>فصل :</w:t>
      </w:r>
    </w:p>
    <w:p w:rsidR="00A923CF" w:rsidRPr="001E37F0" w:rsidRDefault="00A923CF" w:rsidP="004A0FEA">
      <w:pPr>
        <w:ind w:firstLine="566"/>
        <w:jc w:val="both"/>
        <w:rPr>
          <w:rFonts w:ascii="Simplified Arabic" w:eastAsia="Calibri" w:hAnsi="Simplified Arabic" w:cs="Simplified Arabic"/>
          <w:sz w:val="32"/>
          <w:szCs w:val="32"/>
          <w:lang w:val="fr-FR" w:bidi="ar-DZ"/>
        </w:rPr>
      </w:pPr>
      <w:r w:rsidRPr="001E37F0">
        <w:rPr>
          <w:rFonts w:ascii="Simplified Arabic" w:eastAsia="Calibri" w:hAnsi="Simplified Arabic" w:cs="Simplified Arabic"/>
          <w:sz w:val="32"/>
          <w:szCs w:val="32"/>
          <w:rtl/>
          <w:lang w:val="fr-FR"/>
        </w:rPr>
        <w:t>يتضح لنا من خلال ما</w:t>
      </w:r>
      <w:r w:rsidR="004A0FEA">
        <w:rPr>
          <w:rFonts w:ascii="Simplified Arabic" w:eastAsia="Calibri" w:hAnsi="Simplified Arabic" w:cs="Simplified Arabic" w:hint="cs"/>
          <w:sz w:val="32"/>
          <w:szCs w:val="32"/>
          <w:rtl/>
          <w:lang w:val="fr-FR"/>
        </w:rPr>
        <w:t xml:space="preserve"> تناولنا في هذا الفصل أن</w:t>
      </w:r>
      <w:r w:rsidRPr="001E37F0">
        <w:rPr>
          <w:rFonts w:ascii="Simplified Arabic" w:eastAsia="Calibri" w:hAnsi="Simplified Arabic" w:cs="Simplified Arabic"/>
          <w:sz w:val="32"/>
          <w:szCs w:val="32"/>
          <w:rtl/>
          <w:lang w:val="fr-FR"/>
        </w:rPr>
        <w:t xml:space="preserve"> </w:t>
      </w:r>
      <w:r w:rsidR="004A0FEA" w:rsidRPr="004A0FEA">
        <w:rPr>
          <w:rFonts w:ascii="Simplified Arabic" w:eastAsia="Calibri" w:hAnsi="Simplified Arabic" w:cs="Simplified Arabic"/>
          <w:sz w:val="32"/>
          <w:szCs w:val="32"/>
          <w:rtl/>
          <w:lang w:val="fr-FR"/>
        </w:rPr>
        <w:t>مبدأ السر الطبي يُعد قاعدة أخلاقية وقانونية ملزمة، إلا أن المشرع الجزائري أقرّ بعض الاستثناءات التي يجوز فيها إفشاء هذا السر دون مساءلة، وذلك مراعاةً لضرورات قانونية أو اجتماعية. ومن أبرز هذه الحالات: ما يتعلق بالحالة المدنية، كالتبليغ عن الولادات والوفيات المشبوهة، وما يخص حماية الصحة العامة، حيث يُلزم الطبيب بالإبلاغ عن الأمراض المعدية والخطيرة التي قد تهدد المجتمع، وكذا في حالات الأمن وسير العدالة، إذ قد يُطلب من الطبيب الإدلاء بمعلومات طبية في إطار تحقيق قضائي أو جنائي. وتخضع هذه الاستثناءات لضوابط قانونية دقيقة توازن بين احترام خصوصية المريض وضمان المصلحة العامة.</w:t>
      </w:r>
    </w:p>
    <w:p w:rsidR="00712188" w:rsidRDefault="00712188">
      <w:pPr>
        <w:rPr>
          <w:rFonts w:ascii="Traditional Arabic" w:hAnsi="Traditional Arabic" w:cs="Traditional Arabic"/>
          <w:sz w:val="36"/>
          <w:szCs w:val="36"/>
          <w:rtl/>
          <w:lang w:val="fr-FR"/>
        </w:rPr>
      </w:pPr>
    </w:p>
    <w:p w:rsidR="003F56CE" w:rsidRDefault="003F56CE">
      <w:pPr>
        <w:rPr>
          <w:rFonts w:ascii="Traditional Arabic" w:hAnsi="Traditional Arabic" w:cs="Traditional Arabic"/>
          <w:sz w:val="36"/>
          <w:szCs w:val="36"/>
          <w:rtl/>
          <w:lang w:val="fr-FR"/>
        </w:rPr>
      </w:pPr>
    </w:p>
    <w:p w:rsidR="003F56CE" w:rsidRDefault="003F56CE">
      <w:pPr>
        <w:rPr>
          <w:rFonts w:ascii="Traditional Arabic" w:hAnsi="Traditional Arabic" w:cs="Traditional Arabic"/>
          <w:sz w:val="36"/>
          <w:szCs w:val="36"/>
          <w:rtl/>
          <w:lang w:val="fr-FR"/>
        </w:rPr>
      </w:pPr>
    </w:p>
    <w:p w:rsidR="003F56CE" w:rsidRDefault="003F56CE">
      <w:pPr>
        <w:rPr>
          <w:rFonts w:ascii="Traditional Arabic" w:hAnsi="Traditional Arabic" w:cs="Traditional Arabic"/>
          <w:sz w:val="36"/>
          <w:szCs w:val="36"/>
          <w:rtl/>
          <w:lang w:val="fr-FR"/>
        </w:rPr>
      </w:pPr>
    </w:p>
    <w:p w:rsidR="003F56CE" w:rsidRDefault="003F56CE">
      <w:pPr>
        <w:rPr>
          <w:rFonts w:ascii="Traditional Arabic" w:hAnsi="Traditional Arabic" w:cs="Traditional Arabic"/>
          <w:sz w:val="36"/>
          <w:szCs w:val="36"/>
          <w:rtl/>
          <w:lang w:val="fr-FR"/>
        </w:rPr>
      </w:pPr>
    </w:p>
    <w:p w:rsidR="003F56CE" w:rsidRDefault="003F56CE">
      <w:pPr>
        <w:rPr>
          <w:rFonts w:ascii="Traditional Arabic" w:hAnsi="Traditional Arabic" w:cs="Traditional Arabic"/>
          <w:sz w:val="36"/>
          <w:szCs w:val="36"/>
          <w:rtl/>
          <w:lang w:val="fr-FR"/>
        </w:rPr>
        <w:sectPr w:rsidR="003F56CE" w:rsidSect="00B5617A">
          <w:headerReference w:type="default" r:id="rId23"/>
          <w:footnotePr>
            <w:numRestart w:val="eachPage"/>
          </w:footnotePr>
          <w:pgSz w:w="11906" w:h="16838" w:code="9"/>
          <w:pgMar w:top="1134" w:right="1701" w:bottom="1134" w:left="1134" w:header="720" w:footer="720" w:gutter="0"/>
          <w:cols w:space="720"/>
          <w:noEndnote/>
          <w:bidi/>
          <w:rtlGutter/>
        </w:sectPr>
      </w:pPr>
    </w:p>
    <w:p w:rsidR="00586E54" w:rsidRDefault="00586E54" w:rsidP="00712188">
      <w:pPr>
        <w:spacing w:line="240" w:lineRule="auto"/>
        <w:jc w:val="center"/>
        <w:rPr>
          <w:rFonts w:ascii="Simplified Arabic" w:hAnsi="Simplified Arabic" w:cs="Simplified Arabic"/>
          <w:b/>
          <w:bCs/>
          <w:sz w:val="44"/>
          <w:szCs w:val="44"/>
          <w:rtl/>
        </w:rPr>
      </w:pPr>
    </w:p>
    <w:p w:rsidR="00636B90" w:rsidRDefault="00636B90" w:rsidP="00712188">
      <w:pPr>
        <w:spacing w:line="240" w:lineRule="auto"/>
        <w:jc w:val="center"/>
        <w:rPr>
          <w:rFonts w:ascii="Simplified Arabic" w:hAnsi="Simplified Arabic" w:cs="Simplified Arabic"/>
          <w:b/>
          <w:bCs/>
          <w:sz w:val="44"/>
          <w:szCs w:val="44"/>
          <w:rtl/>
        </w:rPr>
      </w:pPr>
    </w:p>
    <w:p w:rsidR="00636B90" w:rsidRDefault="00636B90" w:rsidP="00712188">
      <w:pPr>
        <w:spacing w:line="240" w:lineRule="auto"/>
        <w:jc w:val="center"/>
        <w:rPr>
          <w:rFonts w:ascii="Simplified Arabic" w:hAnsi="Simplified Arabic" w:cs="Simplified Arabic"/>
          <w:b/>
          <w:bCs/>
          <w:sz w:val="44"/>
          <w:szCs w:val="44"/>
          <w:rtl/>
        </w:rPr>
      </w:pPr>
    </w:p>
    <w:p w:rsidR="00636B90" w:rsidRDefault="00C343D5" w:rsidP="00712188">
      <w:pPr>
        <w:spacing w:line="240" w:lineRule="auto"/>
        <w:jc w:val="center"/>
        <w:rPr>
          <w:rFonts w:ascii="Simplified Arabic" w:hAnsi="Simplified Arabic" w:cs="Simplified Arabic"/>
          <w:b/>
          <w:bCs/>
          <w:sz w:val="44"/>
          <w:szCs w:val="44"/>
          <w:rtl/>
        </w:rPr>
      </w:pPr>
      <w:r>
        <w:rPr>
          <w:rFonts w:ascii="Simplified Arabic" w:eastAsia="Calibri" w:hAnsi="Simplified Arabic" w:cs="Simplified Arabic"/>
          <w:b/>
          <w:bCs/>
          <w:noProof/>
          <w:sz w:val="32"/>
          <w:szCs w:val="32"/>
          <w:rtl/>
        </w:rPr>
        <w:drawing>
          <wp:anchor distT="0" distB="0" distL="114300" distR="114300" simplePos="0" relativeHeight="251656192" behindDoc="1" locked="0" layoutInCell="1" allowOverlap="1" wp14:anchorId="3229B7F7" wp14:editId="05834D7C">
            <wp:simplePos x="0" y="0"/>
            <wp:positionH relativeFrom="column">
              <wp:posOffset>-684530</wp:posOffset>
            </wp:positionH>
            <wp:positionV relativeFrom="paragraph">
              <wp:posOffset>-2673350</wp:posOffset>
            </wp:positionV>
            <wp:extent cx="7570381" cy="10823944"/>
            <wp:effectExtent l="0" t="0" r="0" b="0"/>
            <wp:wrapNone/>
            <wp:docPr id="2" name="صورة 2" descr="C:\Users\PC BILO\Desktop\ت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 BILO\Desktop\تت.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570381" cy="1082394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36B90" w:rsidRDefault="00636B90" w:rsidP="00712188">
      <w:pPr>
        <w:spacing w:line="240" w:lineRule="auto"/>
        <w:jc w:val="center"/>
        <w:rPr>
          <w:rFonts w:ascii="Simplified Arabic" w:hAnsi="Simplified Arabic" w:cs="Simplified Arabic"/>
          <w:b/>
          <w:bCs/>
          <w:sz w:val="44"/>
          <w:szCs w:val="44"/>
          <w:rtl/>
        </w:rPr>
      </w:pPr>
    </w:p>
    <w:p w:rsidR="00636B90" w:rsidRDefault="00636B90" w:rsidP="00712188">
      <w:pPr>
        <w:spacing w:line="240" w:lineRule="auto"/>
        <w:jc w:val="center"/>
        <w:rPr>
          <w:rFonts w:ascii="Simplified Arabic" w:hAnsi="Simplified Arabic" w:cs="Simplified Arabic"/>
          <w:b/>
          <w:bCs/>
          <w:sz w:val="44"/>
          <w:szCs w:val="44"/>
          <w:rtl/>
        </w:rPr>
      </w:pPr>
    </w:p>
    <w:p w:rsidR="00586E54" w:rsidRPr="00636B90" w:rsidRDefault="00636B90" w:rsidP="00636B90">
      <w:pPr>
        <w:spacing w:line="240" w:lineRule="auto"/>
        <w:jc w:val="center"/>
        <w:rPr>
          <w:rFonts w:ascii="Simplified Arabic" w:hAnsi="Simplified Arabic" w:cs="Simplified Arabic"/>
          <w:b/>
          <w:bCs/>
          <w:sz w:val="144"/>
          <w:szCs w:val="144"/>
          <w:rtl/>
        </w:rPr>
      </w:pPr>
      <w:r w:rsidRPr="00636B90">
        <w:rPr>
          <w:rFonts w:ascii="Simplified Arabic" w:hAnsi="Simplified Arabic" w:cs="Simplified Arabic" w:hint="cs"/>
          <w:b/>
          <w:bCs/>
          <w:sz w:val="144"/>
          <w:szCs w:val="144"/>
          <w:rtl/>
        </w:rPr>
        <w:t>خاتم</w:t>
      </w:r>
      <w:r>
        <w:rPr>
          <w:rFonts w:ascii="Simplified Arabic" w:hAnsi="Simplified Arabic" w:cs="Simplified Arabic" w:hint="cs"/>
          <w:b/>
          <w:bCs/>
          <w:sz w:val="144"/>
          <w:szCs w:val="144"/>
          <w:rtl/>
        </w:rPr>
        <w:t>ــــ</w:t>
      </w:r>
      <w:r w:rsidRPr="00636B90">
        <w:rPr>
          <w:rFonts w:ascii="Simplified Arabic" w:hAnsi="Simplified Arabic" w:cs="Simplified Arabic" w:hint="cs"/>
          <w:b/>
          <w:bCs/>
          <w:sz w:val="144"/>
          <w:szCs w:val="144"/>
          <w:rtl/>
        </w:rPr>
        <w:t>ة</w:t>
      </w:r>
    </w:p>
    <w:p w:rsidR="006F55A4" w:rsidRPr="006F55A4" w:rsidRDefault="006F55A4" w:rsidP="00DA5943">
      <w:pPr>
        <w:spacing w:line="240" w:lineRule="auto"/>
        <w:rPr>
          <w:rFonts w:ascii="Simplified Arabic" w:hAnsi="Simplified Arabic" w:cs="Simplified Arabic"/>
          <w:b/>
          <w:bCs/>
          <w:sz w:val="32"/>
          <w:szCs w:val="32"/>
          <w:rtl/>
        </w:rPr>
      </w:pPr>
    </w:p>
    <w:p w:rsidR="006F55A4" w:rsidRPr="006F55A4" w:rsidRDefault="006F55A4" w:rsidP="00DA5943">
      <w:pPr>
        <w:spacing w:line="240" w:lineRule="auto"/>
        <w:rPr>
          <w:rFonts w:ascii="Simplified Arabic" w:hAnsi="Simplified Arabic" w:cs="Simplified Arabic"/>
          <w:b/>
          <w:bCs/>
          <w:sz w:val="32"/>
          <w:szCs w:val="32"/>
          <w:rtl/>
        </w:rPr>
      </w:pPr>
    </w:p>
    <w:p w:rsidR="006F55A4" w:rsidRPr="006F55A4" w:rsidRDefault="006F55A4" w:rsidP="00DA5943">
      <w:pPr>
        <w:spacing w:line="240" w:lineRule="auto"/>
        <w:rPr>
          <w:rFonts w:ascii="Simplified Arabic" w:hAnsi="Simplified Arabic" w:cs="Simplified Arabic"/>
          <w:sz w:val="32"/>
          <w:szCs w:val="32"/>
          <w:rtl/>
        </w:rPr>
      </w:pPr>
    </w:p>
    <w:p w:rsidR="00C1238F" w:rsidRDefault="00C1238F" w:rsidP="006F55A4">
      <w:pPr>
        <w:spacing w:line="240" w:lineRule="auto"/>
        <w:rPr>
          <w:rFonts w:ascii="Simplified Arabic" w:hAnsi="Simplified Arabic" w:cs="Simplified Arabic"/>
          <w:sz w:val="32"/>
          <w:szCs w:val="32"/>
          <w:rtl/>
        </w:rPr>
      </w:pPr>
    </w:p>
    <w:p w:rsidR="00711BC5" w:rsidRDefault="00711BC5" w:rsidP="006F55A4">
      <w:pPr>
        <w:spacing w:line="240" w:lineRule="auto"/>
        <w:rPr>
          <w:rFonts w:ascii="Simplified Arabic" w:hAnsi="Simplified Arabic" w:cs="Simplified Arabic"/>
          <w:sz w:val="32"/>
          <w:szCs w:val="32"/>
          <w:rtl/>
        </w:rPr>
      </w:pPr>
    </w:p>
    <w:p w:rsidR="00C343D5" w:rsidRDefault="00C343D5" w:rsidP="006F55A4">
      <w:pPr>
        <w:spacing w:line="240" w:lineRule="auto"/>
        <w:rPr>
          <w:rFonts w:ascii="Simplified Arabic" w:hAnsi="Simplified Arabic" w:cs="Simplified Arabic"/>
          <w:sz w:val="32"/>
          <w:szCs w:val="32"/>
          <w:rtl/>
        </w:rPr>
      </w:pPr>
    </w:p>
    <w:p w:rsidR="00C343D5" w:rsidRDefault="00C343D5" w:rsidP="006F55A4">
      <w:pPr>
        <w:spacing w:line="240" w:lineRule="auto"/>
        <w:rPr>
          <w:rFonts w:ascii="Simplified Arabic" w:hAnsi="Simplified Arabic" w:cs="Simplified Arabic"/>
          <w:sz w:val="32"/>
          <w:szCs w:val="32"/>
          <w:rtl/>
        </w:rPr>
      </w:pPr>
    </w:p>
    <w:p w:rsidR="00C343D5" w:rsidRDefault="00C343D5" w:rsidP="006F55A4">
      <w:pPr>
        <w:spacing w:line="240" w:lineRule="auto"/>
        <w:rPr>
          <w:rFonts w:ascii="Simplified Arabic" w:hAnsi="Simplified Arabic" w:cs="Simplified Arabic"/>
          <w:sz w:val="32"/>
          <w:szCs w:val="32"/>
          <w:rtl/>
        </w:rPr>
      </w:pPr>
    </w:p>
    <w:p w:rsidR="00C343D5" w:rsidRPr="00C343D5" w:rsidRDefault="00C343D5" w:rsidP="00C343D5">
      <w:pPr>
        <w:spacing w:line="240" w:lineRule="auto"/>
        <w:jc w:val="both"/>
        <w:rPr>
          <w:rFonts w:ascii="Traditional Arabic" w:hAnsi="Traditional Arabic" w:cs="Traditional Arabic"/>
          <w:b/>
          <w:bCs/>
          <w:sz w:val="36"/>
          <w:szCs w:val="36"/>
        </w:rPr>
      </w:pPr>
      <w:r w:rsidRPr="00C343D5">
        <w:rPr>
          <w:rFonts w:ascii="Traditional Arabic" w:hAnsi="Traditional Arabic" w:cs="Traditional Arabic"/>
          <w:b/>
          <w:bCs/>
          <w:sz w:val="36"/>
          <w:szCs w:val="36"/>
          <w:rtl/>
        </w:rPr>
        <w:lastRenderedPageBreak/>
        <w:t>خاتمة:</w:t>
      </w:r>
    </w:p>
    <w:p w:rsidR="00CD0B0B" w:rsidRPr="00CD0B0B" w:rsidRDefault="00CD0B0B" w:rsidP="00CD0B0B">
      <w:pPr>
        <w:spacing w:line="240" w:lineRule="auto"/>
        <w:ind w:firstLine="566"/>
        <w:jc w:val="both"/>
        <w:rPr>
          <w:rFonts w:ascii="Simplified Arabic" w:hAnsi="Simplified Arabic" w:cs="Simplified Arabic"/>
          <w:sz w:val="32"/>
          <w:szCs w:val="32"/>
          <w:rtl/>
        </w:rPr>
      </w:pPr>
      <w:r w:rsidRPr="00CD0B0B">
        <w:rPr>
          <w:rFonts w:ascii="Simplified Arabic" w:hAnsi="Simplified Arabic" w:cs="Simplified Arabic"/>
          <w:sz w:val="32"/>
          <w:szCs w:val="32"/>
          <w:rtl/>
        </w:rPr>
        <w:t>يعتبر السر الطبي من المواضيع البالغة الأهمية وأكثر تعقيدا والتي تثير العديد من المشكلات من الناحيتين</w:t>
      </w:r>
      <w:r>
        <w:rPr>
          <w:rFonts w:ascii="Simplified Arabic" w:hAnsi="Simplified Arabic" w:cs="Simplified Arabic" w:hint="cs"/>
          <w:sz w:val="32"/>
          <w:szCs w:val="32"/>
          <w:rtl/>
        </w:rPr>
        <w:t xml:space="preserve"> </w:t>
      </w:r>
      <w:r w:rsidRPr="00CD0B0B">
        <w:rPr>
          <w:rFonts w:ascii="Simplified Arabic" w:hAnsi="Simplified Arabic" w:cs="Simplified Arabic"/>
          <w:sz w:val="32"/>
          <w:szCs w:val="32"/>
          <w:rtl/>
        </w:rPr>
        <w:t>القانونية والعلمية. ويعد السر الطبي من أهم الحقوق المكفولة قانونا ويفترض القانون ان أي تعدى عليه</w:t>
      </w:r>
      <w:r>
        <w:rPr>
          <w:rFonts w:ascii="Simplified Arabic" w:hAnsi="Simplified Arabic" w:cs="Simplified Arabic" w:hint="cs"/>
          <w:sz w:val="32"/>
          <w:szCs w:val="32"/>
          <w:rtl/>
        </w:rPr>
        <w:t xml:space="preserve"> </w:t>
      </w:r>
      <w:r w:rsidRPr="00CD0B0B">
        <w:rPr>
          <w:rFonts w:ascii="Simplified Arabic" w:hAnsi="Simplified Arabic" w:cs="Simplified Arabic"/>
          <w:sz w:val="32"/>
          <w:szCs w:val="32"/>
          <w:rtl/>
        </w:rPr>
        <w:t>يسبب ضررا للمعتدي عليه وهذا الضرر هو بالدرجة الأولى ضرر معنوي لأنه يخص شرف وكرامة المريض وبهذا يعد مساس بكيان المجتمع ككل، والحكمة من تجريمها هو أن للمجتمع مصلحة عليا في الكتمان.</w:t>
      </w:r>
    </w:p>
    <w:p w:rsidR="00CD0B0B" w:rsidRPr="00CD0B0B" w:rsidRDefault="00CD0B0B" w:rsidP="00CD0B0B">
      <w:pPr>
        <w:spacing w:line="240" w:lineRule="auto"/>
        <w:ind w:firstLine="566"/>
        <w:jc w:val="both"/>
        <w:rPr>
          <w:rFonts w:ascii="Simplified Arabic" w:hAnsi="Simplified Arabic" w:cs="Simplified Arabic"/>
          <w:sz w:val="32"/>
          <w:szCs w:val="32"/>
          <w:rtl/>
        </w:rPr>
      </w:pPr>
      <w:r w:rsidRPr="00CD0B0B">
        <w:rPr>
          <w:rFonts w:ascii="Simplified Arabic" w:hAnsi="Simplified Arabic" w:cs="Simplified Arabic"/>
          <w:sz w:val="32"/>
          <w:szCs w:val="32"/>
          <w:rtl/>
        </w:rPr>
        <w:t>وبعد التعرض بالدراسة والتحليل الموضوع السر الطبي تبين لنا أنه لم يلقى الإهتمام المستحق من طرف</w:t>
      </w:r>
      <w:r>
        <w:rPr>
          <w:rFonts w:ascii="Simplified Arabic" w:hAnsi="Simplified Arabic" w:cs="Simplified Arabic" w:hint="cs"/>
          <w:sz w:val="32"/>
          <w:szCs w:val="32"/>
          <w:rtl/>
        </w:rPr>
        <w:t xml:space="preserve"> </w:t>
      </w:r>
      <w:r w:rsidRPr="00CD0B0B">
        <w:rPr>
          <w:rFonts w:ascii="Simplified Arabic" w:hAnsi="Simplified Arabic" w:cs="Simplified Arabic"/>
          <w:sz w:val="32"/>
          <w:szCs w:val="32"/>
          <w:rtl/>
        </w:rPr>
        <w:t>الباحثين، رغم أن المشرع أولى إهتماما واضحا بالحياة الخاصة للفرد، هذا الأخير الذي يعتبر الحفاظ على أسراره حفاظا على حقوقه ولكن هذا الحق بات يواجه العديد من العراقيل حيث أن المريض أصبح لا يجد الطمأنينة والراحة عند توجهه للطبيب إد أصبح لا يتخوف من إداعة أسراره.</w:t>
      </w:r>
    </w:p>
    <w:p w:rsidR="00CD0B0B" w:rsidRPr="00CD0B0B" w:rsidRDefault="00CD0B0B" w:rsidP="00CD0B0B">
      <w:pPr>
        <w:spacing w:line="240" w:lineRule="auto"/>
        <w:ind w:firstLine="566"/>
        <w:jc w:val="both"/>
        <w:rPr>
          <w:rFonts w:ascii="Simplified Arabic" w:hAnsi="Simplified Arabic" w:cs="Simplified Arabic"/>
          <w:sz w:val="32"/>
          <w:szCs w:val="32"/>
          <w:rtl/>
        </w:rPr>
      </w:pPr>
      <w:r w:rsidRPr="00CD0B0B">
        <w:rPr>
          <w:rFonts w:ascii="Simplified Arabic" w:hAnsi="Simplified Arabic" w:cs="Simplified Arabic"/>
          <w:sz w:val="32"/>
          <w:szCs w:val="32"/>
          <w:rtl/>
        </w:rPr>
        <w:t>من خلال دراسة هذا الموضوع إستخلصنا أهم النتائج:</w:t>
      </w:r>
    </w:p>
    <w:p w:rsidR="00CD0B0B" w:rsidRPr="00CD0B0B" w:rsidRDefault="00CD0B0B" w:rsidP="00CD0B0B">
      <w:pPr>
        <w:spacing w:line="240" w:lineRule="auto"/>
        <w:ind w:firstLine="566"/>
        <w:jc w:val="both"/>
        <w:rPr>
          <w:rFonts w:ascii="Simplified Arabic" w:hAnsi="Simplified Arabic" w:cs="Simplified Arabic"/>
          <w:sz w:val="32"/>
          <w:szCs w:val="32"/>
          <w:rtl/>
        </w:rPr>
      </w:pPr>
      <w:r w:rsidRPr="00CD0B0B">
        <w:rPr>
          <w:rFonts w:ascii="Simplified Arabic" w:hAnsi="Simplified Arabic" w:cs="Simplified Arabic"/>
          <w:b/>
          <w:bCs/>
          <w:sz w:val="32"/>
          <w:szCs w:val="32"/>
          <w:rtl/>
        </w:rPr>
        <w:t>أولا</w:t>
      </w:r>
      <w:r w:rsidRPr="00CD0B0B">
        <w:rPr>
          <w:rFonts w:ascii="Simplified Arabic" w:hAnsi="Simplified Arabic" w:cs="Simplified Arabic"/>
          <w:sz w:val="32"/>
          <w:szCs w:val="32"/>
          <w:rtl/>
        </w:rPr>
        <w:t>: الأصل في السر كتمانه وتجريم إفشاءه، أما من حيث الإستثناء فإنه ترد حالات يوجب فيها القانون الإخطار.</w:t>
      </w:r>
    </w:p>
    <w:p w:rsidR="00CD0B0B" w:rsidRPr="00CD0B0B" w:rsidRDefault="00CD0B0B" w:rsidP="00CD0B0B">
      <w:pPr>
        <w:spacing w:line="240" w:lineRule="auto"/>
        <w:ind w:firstLine="566"/>
        <w:jc w:val="both"/>
        <w:rPr>
          <w:rFonts w:ascii="Simplified Arabic" w:hAnsi="Simplified Arabic" w:cs="Simplified Arabic"/>
          <w:sz w:val="32"/>
          <w:szCs w:val="32"/>
          <w:rtl/>
        </w:rPr>
      </w:pPr>
      <w:r w:rsidRPr="00CD0B0B">
        <w:rPr>
          <w:rFonts w:ascii="Simplified Arabic" w:hAnsi="Simplified Arabic" w:cs="Simplified Arabic"/>
          <w:b/>
          <w:bCs/>
          <w:sz w:val="32"/>
          <w:szCs w:val="32"/>
          <w:rtl/>
        </w:rPr>
        <w:t>ثانيا</w:t>
      </w:r>
      <w:r w:rsidRPr="00CD0B0B">
        <w:rPr>
          <w:rFonts w:ascii="Simplified Arabic" w:hAnsi="Simplified Arabic" w:cs="Simplified Arabic"/>
          <w:sz w:val="32"/>
          <w:szCs w:val="32"/>
          <w:rtl/>
        </w:rPr>
        <w:t>: إن إفشاء السر يكون بصورة إرادية يتعمد فيها الطبيب إضرار المريض.</w:t>
      </w:r>
    </w:p>
    <w:p w:rsidR="00CD0B0B" w:rsidRPr="00CD0B0B" w:rsidRDefault="00CD0B0B" w:rsidP="00CD0B0B">
      <w:pPr>
        <w:spacing w:line="240" w:lineRule="auto"/>
        <w:ind w:firstLine="566"/>
        <w:jc w:val="both"/>
        <w:rPr>
          <w:rFonts w:ascii="Simplified Arabic" w:hAnsi="Simplified Arabic" w:cs="Simplified Arabic"/>
          <w:sz w:val="32"/>
          <w:szCs w:val="32"/>
          <w:rtl/>
        </w:rPr>
      </w:pPr>
      <w:r w:rsidRPr="00CD0B0B">
        <w:rPr>
          <w:rFonts w:ascii="Simplified Arabic" w:hAnsi="Simplified Arabic" w:cs="Simplified Arabic"/>
          <w:b/>
          <w:bCs/>
          <w:sz w:val="32"/>
          <w:szCs w:val="32"/>
          <w:rtl/>
        </w:rPr>
        <w:t>ثالثا</w:t>
      </w:r>
      <w:r w:rsidRPr="00CD0B0B">
        <w:rPr>
          <w:rFonts w:ascii="Simplified Arabic" w:hAnsi="Simplified Arabic" w:cs="Simplified Arabic"/>
          <w:sz w:val="32"/>
          <w:szCs w:val="32"/>
          <w:rtl/>
        </w:rPr>
        <w:t>: الإفشاء يكون بأية وسيلة سواء كتابيا أو شفهيا، سواء بطريقة مباشرة أو غير مباشرة كالنشر في</w:t>
      </w:r>
      <w:r>
        <w:rPr>
          <w:rFonts w:ascii="Simplified Arabic" w:hAnsi="Simplified Arabic" w:cs="Simplified Arabic" w:hint="cs"/>
          <w:sz w:val="32"/>
          <w:szCs w:val="32"/>
          <w:rtl/>
        </w:rPr>
        <w:t xml:space="preserve"> </w:t>
      </w:r>
      <w:r w:rsidRPr="00CD0B0B">
        <w:rPr>
          <w:rFonts w:ascii="Simplified Arabic" w:hAnsi="Simplified Arabic" w:cs="Simplified Arabic"/>
          <w:sz w:val="32"/>
          <w:szCs w:val="32"/>
          <w:rtl/>
        </w:rPr>
        <w:t>الصحف والمجلات، أو إعطاء شهادات طبية.</w:t>
      </w:r>
    </w:p>
    <w:p w:rsidR="006F55A4" w:rsidRDefault="00CD0B0B" w:rsidP="00CD0B0B">
      <w:pPr>
        <w:spacing w:line="240" w:lineRule="auto"/>
        <w:ind w:firstLine="566"/>
        <w:jc w:val="both"/>
        <w:rPr>
          <w:rFonts w:ascii="Simplified Arabic" w:hAnsi="Simplified Arabic" w:cs="Simplified Arabic"/>
          <w:sz w:val="32"/>
          <w:szCs w:val="32"/>
          <w:rtl/>
        </w:rPr>
      </w:pPr>
      <w:r w:rsidRPr="00CD0B0B">
        <w:rPr>
          <w:rFonts w:ascii="Simplified Arabic" w:hAnsi="Simplified Arabic" w:cs="Simplified Arabic"/>
          <w:b/>
          <w:bCs/>
          <w:sz w:val="32"/>
          <w:szCs w:val="32"/>
          <w:rtl/>
        </w:rPr>
        <w:t>رابعا</w:t>
      </w:r>
      <w:r w:rsidRPr="00CD0B0B">
        <w:rPr>
          <w:rFonts w:ascii="Simplified Arabic" w:hAnsi="Simplified Arabic" w:cs="Simplified Arabic"/>
          <w:sz w:val="32"/>
          <w:szCs w:val="32"/>
          <w:rtl/>
        </w:rPr>
        <w:t xml:space="preserve"> : إن الطبيعة القانونية للإلتزام بالسر الطبي لا يستفد على فكرة العقد أو فكرة النظام العام كل على</w:t>
      </w:r>
      <w:r>
        <w:rPr>
          <w:rFonts w:ascii="Simplified Arabic" w:hAnsi="Simplified Arabic" w:cs="Simplified Arabic" w:hint="cs"/>
          <w:sz w:val="32"/>
          <w:szCs w:val="32"/>
          <w:rtl/>
        </w:rPr>
        <w:t xml:space="preserve"> </w:t>
      </w:r>
      <w:r w:rsidRPr="00CD0B0B">
        <w:rPr>
          <w:rFonts w:ascii="Simplified Arabic" w:hAnsi="Simplified Arabic" w:cs="Simplified Arabic"/>
          <w:sz w:val="32"/>
          <w:szCs w:val="32"/>
          <w:rtl/>
        </w:rPr>
        <w:t>حدى بل كل من النظريتين تعتبران منطلقا لمفهوم السر الطبي.</w:t>
      </w:r>
    </w:p>
    <w:p w:rsidR="00CD0B0B" w:rsidRPr="00CD0B0B" w:rsidRDefault="00CD0B0B" w:rsidP="00CD0B0B">
      <w:pPr>
        <w:spacing w:line="240" w:lineRule="auto"/>
        <w:ind w:firstLine="566"/>
        <w:jc w:val="both"/>
        <w:rPr>
          <w:rFonts w:ascii="Simplified Arabic" w:hAnsi="Simplified Arabic" w:cs="Simplified Arabic"/>
          <w:sz w:val="32"/>
          <w:szCs w:val="32"/>
        </w:rPr>
      </w:pPr>
      <w:r w:rsidRPr="00CD0B0B">
        <w:rPr>
          <w:rFonts w:ascii="Simplified Arabic" w:hAnsi="Simplified Arabic" w:cs="Simplified Arabic"/>
          <w:b/>
          <w:bCs/>
          <w:sz w:val="32"/>
          <w:szCs w:val="32"/>
          <w:rtl/>
        </w:rPr>
        <w:t>خامسا</w:t>
      </w:r>
      <w:r w:rsidRPr="00CD0B0B">
        <w:rPr>
          <w:rFonts w:ascii="Simplified Arabic" w:hAnsi="Simplified Arabic" w:cs="Simplified Arabic"/>
          <w:sz w:val="32"/>
          <w:szCs w:val="32"/>
        </w:rPr>
        <w:t>:</w:t>
      </w:r>
      <w:r w:rsidRPr="00CD0B0B">
        <w:rPr>
          <w:rFonts w:ascii="Simplified Arabic" w:hAnsi="Simplified Arabic" w:cs="Simplified Arabic"/>
          <w:sz w:val="32"/>
          <w:szCs w:val="32"/>
          <w:rtl/>
        </w:rPr>
        <w:t xml:space="preserve"> إن تحديد نطاق السر الطبي هو تحديد الأساس الذي تبنى عليه الرخص القانونية لإفشاء السر</w:t>
      </w:r>
      <w:r>
        <w:rPr>
          <w:rFonts w:ascii="Simplified Arabic" w:hAnsi="Simplified Arabic" w:cs="Simplified Arabic" w:hint="cs"/>
          <w:sz w:val="32"/>
          <w:szCs w:val="32"/>
          <w:rtl/>
          <w:lang w:bidi="ar-DZ"/>
        </w:rPr>
        <w:t xml:space="preserve"> </w:t>
      </w:r>
      <w:r w:rsidRPr="00CD0B0B">
        <w:rPr>
          <w:rFonts w:ascii="Simplified Arabic" w:hAnsi="Simplified Arabic" w:cs="Simplified Arabic"/>
          <w:sz w:val="32"/>
          <w:szCs w:val="32"/>
          <w:rtl/>
        </w:rPr>
        <w:t>الطبي بمعنى أن السر الطبي مطلق لا يمكن إفشاءه بأي حال من الأحوال، أو النسبية التي تكمن في كون</w:t>
      </w:r>
      <w:r>
        <w:rPr>
          <w:rFonts w:ascii="Simplified Arabic" w:hAnsi="Simplified Arabic" w:cs="Simplified Arabic" w:hint="cs"/>
          <w:sz w:val="32"/>
          <w:szCs w:val="32"/>
          <w:rtl/>
          <w:lang w:bidi="ar-DZ"/>
        </w:rPr>
        <w:t xml:space="preserve"> </w:t>
      </w:r>
      <w:r w:rsidRPr="00CD0B0B">
        <w:rPr>
          <w:rFonts w:ascii="Simplified Arabic" w:hAnsi="Simplified Arabic" w:cs="Simplified Arabic"/>
          <w:sz w:val="32"/>
          <w:szCs w:val="32"/>
          <w:rtl/>
        </w:rPr>
        <w:t xml:space="preserve">أن السر الطبي إلتزام مستمد من نص القانون </w:t>
      </w:r>
      <w:r w:rsidRPr="00CD0B0B">
        <w:rPr>
          <w:rFonts w:ascii="Simplified Arabic" w:hAnsi="Simplified Arabic" w:cs="Simplified Arabic"/>
          <w:sz w:val="32"/>
          <w:szCs w:val="32"/>
          <w:rtl/>
        </w:rPr>
        <w:lastRenderedPageBreak/>
        <w:t>وبمقتضاه يمتنع الأطباء عن إفشائه إلا في حالات معينة محددة بنصوص قانونية لا يمكن خرقها</w:t>
      </w:r>
      <w:r w:rsidRPr="00CD0B0B">
        <w:rPr>
          <w:rFonts w:ascii="Simplified Arabic" w:hAnsi="Simplified Arabic" w:cs="Simplified Arabic"/>
          <w:sz w:val="32"/>
          <w:szCs w:val="32"/>
        </w:rPr>
        <w:t>.</w:t>
      </w:r>
    </w:p>
    <w:p w:rsidR="00CD0B0B" w:rsidRPr="00CD0B0B" w:rsidRDefault="00CD0B0B" w:rsidP="00CD0B0B">
      <w:pPr>
        <w:spacing w:line="240" w:lineRule="auto"/>
        <w:ind w:firstLine="566"/>
        <w:jc w:val="both"/>
        <w:rPr>
          <w:rFonts w:ascii="Simplified Arabic" w:hAnsi="Simplified Arabic" w:cs="Simplified Arabic"/>
          <w:sz w:val="32"/>
          <w:szCs w:val="32"/>
        </w:rPr>
      </w:pPr>
      <w:r w:rsidRPr="00CD0B0B">
        <w:rPr>
          <w:rFonts w:ascii="Simplified Arabic" w:hAnsi="Simplified Arabic" w:cs="Simplified Arabic"/>
          <w:b/>
          <w:bCs/>
          <w:sz w:val="32"/>
          <w:szCs w:val="32"/>
          <w:rtl/>
        </w:rPr>
        <w:t>سادسا</w:t>
      </w:r>
      <w:r w:rsidRPr="00CD0B0B">
        <w:rPr>
          <w:rFonts w:ascii="Simplified Arabic" w:hAnsi="Simplified Arabic" w:cs="Simplified Arabic"/>
          <w:b/>
          <w:bCs/>
          <w:sz w:val="32"/>
          <w:szCs w:val="32"/>
        </w:rPr>
        <w:t>:</w:t>
      </w:r>
      <w:r w:rsidRPr="00CD0B0B">
        <w:rPr>
          <w:rFonts w:ascii="Simplified Arabic" w:hAnsi="Simplified Arabic" w:cs="Simplified Arabic"/>
          <w:sz w:val="32"/>
          <w:szCs w:val="32"/>
          <w:rtl/>
        </w:rPr>
        <w:t xml:space="preserve"> إن قيام سبب الإباحة يعطل نص التحريم فالمشرع يرى في بعض الحالات وجوب الإفضاء بالسر</w:t>
      </w:r>
      <w:r>
        <w:rPr>
          <w:rFonts w:ascii="Simplified Arabic" w:hAnsi="Simplified Arabic" w:cs="Simplified Arabic" w:hint="cs"/>
          <w:sz w:val="32"/>
          <w:szCs w:val="32"/>
          <w:rtl/>
          <w:lang w:bidi="ar-DZ"/>
        </w:rPr>
        <w:t xml:space="preserve"> </w:t>
      </w:r>
      <w:r w:rsidRPr="00CD0B0B">
        <w:rPr>
          <w:rFonts w:ascii="Simplified Arabic" w:hAnsi="Simplified Arabic" w:cs="Simplified Arabic"/>
          <w:sz w:val="32"/>
          <w:szCs w:val="32"/>
          <w:rtl/>
        </w:rPr>
        <w:t>الطبي تحقيقا لمصلحة المجتمع وحفاظا على تماسكه كما في الحالات المتعلقة بالحالة المدنية والصحة</w:t>
      </w:r>
      <w:r>
        <w:rPr>
          <w:rFonts w:ascii="Simplified Arabic" w:hAnsi="Simplified Arabic" w:cs="Simplified Arabic" w:hint="cs"/>
          <w:sz w:val="32"/>
          <w:szCs w:val="32"/>
          <w:rtl/>
          <w:lang w:bidi="ar-DZ"/>
        </w:rPr>
        <w:t xml:space="preserve"> </w:t>
      </w:r>
      <w:r w:rsidRPr="00CD0B0B">
        <w:rPr>
          <w:rFonts w:ascii="Simplified Arabic" w:hAnsi="Simplified Arabic" w:cs="Simplified Arabic"/>
          <w:sz w:val="32"/>
          <w:szCs w:val="32"/>
          <w:rtl/>
        </w:rPr>
        <w:t>العامة والأمن</w:t>
      </w:r>
      <w:r w:rsidRPr="00CD0B0B">
        <w:rPr>
          <w:rFonts w:ascii="Simplified Arabic" w:hAnsi="Simplified Arabic" w:cs="Simplified Arabic"/>
          <w:sz w:val="32"/>
          <w:szCs w:val="32"/>
        </w:rPr>
        <w:t>.</w:t>
      </w:r>
    </w:p>
    <w:p w:rsidR="00CD0B0B" w:rsidRPr="00CD0B0B" w:rsidRDefault="00CD0B0B" w:rsidP="00CD0B0B">
      <w:pPr>
        <w:spacing w:line="240" w:lineRule="auto"/>
        <w:ind w:firstLine="566"/>
        <w:jc w:val="both"/>
        <w:rPr>
          <w:rFonts w:ascii="Simplified Arabic" w:hAnsi="Simplified Arabic" w:cs="Simplified Arabic"/>
          <w:sz w:val="32"/>
          <w:szCs w:val="32"/>
        </w:rPr>
      </w:pPr>
      <w:r w:rsidRPr="00CD0B0B">
        <w:rPr>
          <w:rFonts w:ascii="Simplified Arabic" w:hAnsi="Simplified Arabic" w:cs="Simplified Arabic"/>
          <w:sz w:val="32"/>
          <w:szCs w:val="32"/>
          <w:rtl/>
        </w:rPr>
        <w:t>أما في بعض الحالات فقد ترك المشرع الحرية للأطباء في التصريح أو في الصمت بحيث أنه إذا لم يقم</w:t>
      </w:r>
      <w:r>
        <w:rPr>
          <w:rFonts w:ascii="Simplified Arabic" w:hAnsi="Simplified Arabic" w:cs="Simplified Arabic" w:hint="cs"/>
          <w:sz w:val="32"/>
          <w:szCs w:val="32"/>
          <w:rtl/>
          <w:lang w:bidi="ar-DZ"/>
        </w:rPr>
        <w:t xml:space="preserve"> </w:t>
      </w:r>
      <w:r w:rsidRPr="00CD0B0B">
        <w:rPr>
          <w:rFonts w:ascii="Simplified Arabic" w:hAnsi="Simplified Arabic" w:cs="Simplified Arabic"/>
          <w:sz w:val="32"/>
          <w:szCs w:val="32"/>
          <w:rtl/>
        </w:rPr>
        <w:t>الطبيب بالإبلاغ فلا يعتبر مخلا بواجب قانوني ويكون ذلك في حالة شهادة الطبيب أمام القضاء أو قيام الطبيب الخبير بأعمال الخبرة</w:t>
      </w:r>
      <w:r w:rsidRPr="00CD0B0B">
        <w:rPr>
          <w:rFonts w:ascii="Simplified Arabic" w:hAnsi="Simplified Arabic" w:cs="Simplified Arabic"/>
          <w:sz w:val="32"/>
          <w:szCs w:val="32"/>
        </w:rPr>
        <w:t>.</w:t>
      </w:r>
    </w:p>
    <w:p w:rsidR="00CD0B0B" w:rsidRPr="00CD0B0B" w:rsidRDefault="00CD0B0B" w:rsidP="000D3BE7">
      <w:pPr>
        <w:spacing w:line="240" w:lineRule="auto"/>
        <w:ind w:firstLine="566"/>
        <w:jc w:val="both"/>
        <w:rPr>
          <w:rFonts w:ascii="Simplified Arabic" w:hAnsi="Simplified Arabic" w:cs="Simplified Arabic"/>
          <w:sz w:val="32"/>
          <w:szCs w:val="32"/>
        </w:rPr>
      </w:pPr>
      <w:r w:rsidRPr="00CD0B0B">
        <w:rPr>
          <w:rFonts w:ascii="Simplified Arabic" w:hAnsi="Simplified Arabic" w:cs="Simplified Arabic"/>
          <w:sz w:val="32"/>
          <w:szCs w:val="32"/>
          <w:rtl/>
        </w:rPr>
        <w:t>وبمقابل فإنه هناك ملاحظات إرتأينا تسجيلها كحوصلة للموضوع وهي ك</w:t>
      </w:r>
      <w:r w:rsidR="000D3BE7">
        <w:rPr>
          <w:rFonts w:ascii="Simplified Arabic" w:hAnsi="Simplified Arabic" w:cs="Simplified Arabic" w:hint="cs"/>
          <w:sz w:val="32"/>
          <w:szCs w:val="32"/>
          <w:rtl/>
        </w:rPr>
        <w:t>الا</w:t>
      </w:r>
      <w:r w:rsidRPr="00CD0B0B">
        <w:rPr>
          <w:rFonts w:ascii="Simplified Arabic" w:hAnsi="Simplified Arabic" w:cs="Simplified Arabic"/>
          <w:sz w:val="32"/>
          <w:szCs w:val="32"/>
          <w:rtl/>
        </w:rPr>
        <w:t>تي</w:t>
      </w:r>
      <w:r w:rsidRPr="00CD0B0B">
        <w:rPr>
          <w:rFonts w:ascii="Simplified Arabic" w:hAnsi="Simplified Arabic" w:cs="Simplified Arabic"/>
          <w:sz w:val="32"/>
          <w:szCs w:val="32"/>
        </w:rPr>
        <w:t>:</w:t>
      </w:r>
    </w:p>
    <w:p w:rsidR="00CD0B0B" w:rsidRPr="00CD0B0B" w:rsidRDefault="00CD0B0B" w:rsidP="00CD0B0B">
      <w:pPr>
        <w:spacing w:line="240" w:lineRule="auto"/>
        <w:ind w:firstLine="566"/>
        <w:jc w:val="both"/>
        <w:rPr>
          <w:rFonts w:ascii="Simplified Arabic" w:hAnsi="Simplified Arabic" w:cs="Simplified Arabic"/>
          <w:sz w:val="32"/>
          <w:szCs w:val="32"/>
        </w:rPr>
      </w:pPr>
      <w:r w:rsidRPr="00CD0B0B">
        <w:rPr>
          <w:rFonts w:ascii="Simplified Arabic" w:hAnsi="Simplified Arabic" w:cs="Simplified Arabic"/>
          <w:b/>
          <w:bCs/>
          <w:sz w:val="32"/>
          <w:szCs w:val="32"/>
          <w:rtl/>
        </w:rPr>
        <w:t>أولا</w:t>
      </w:r>
      <w:r w:rsidRPr="00CD0B0B">
        <w:rPr>
          <w:rFonts w:ascii="Simplified Arabic" w:hAnsi="Simplified Arabic" w:cs="Simplified Arabic"/>
          <w:b/>
          <w:bCs/>
          <w:sz w:val="32"/>
          <w:szCs w:val="32"/>
        </w:rPr>
        <w:t>:</w:t>
      </w:r>
      <w:r w:rsidRPr="00CD0B0B">
        <w:rPr>
          <w:rFonts w:ascii="Simplified Arabic" w:hAnsi="Simplified Arabic" w:cs="Simplified Arabic"/>
          <w:sz w:val="32"/>
          <w:szCs w:val="32"/>
          <w:rtl/>
        </w:rPr>
        <w:t xml:space="preserve"> لم يتفق الفقه على تعريف واحد للسر الطبي</w:t>
      </w:r>
      <w:r w:rsidRPr="00CD0B0B">
        <w:rPr>
          <w:rFonts w:ascii="Simplified Arabic" w:hAnsi="Simplified Arabic" w:cs="Simplified Arabic"/>
          <w:sz w:val="32"/>
          <w:szCs w:val="32"/>
        </w:rPr>
        <w:t>.</w:t>
      </w:r>
    </w:p>
    <w:p w:rsidR="00CD0B0B" w:rsidRPr="00CD0B0B" w:rsidRDefault="00CD0B0B" w:rsidP="000D3BE7">
      <w:pPr>
        <w:spacing w:line="240" w:lineRule="auto"/>
        <w:ind w:firstLine="566"/>
        <w:jc w:val="both"/>
        <w:rPr>
          <w:rFonts w:ascii="Simplified Arabic" w:hAnsi="Simplified Arabic" w:cs="Simplified Arabic"/>
          <w:sz w:val="32"/>
          <w:szCs w:val="32"/>
        </w:rPr>
      </w:pPr>
      <w:r w:rsidRPr="00CD0B0B">
        <w:rPr>
          <w:rFonts w:ascii="Simplified Arabic" w:hAnsi="Simplified Arabic" w:cs="Simplified Arabic"/>
          <w:b/>
          <w:bCs/>
          <w:sz w:val="32"/>
          <w:szCs w:val="32"/>
          <w:rtl/>
        </w:rPr>
        <w:t>ثانيا</w:t>
      </w:r>
      <w:r w:rsidRPr="00CD0B0B">
        <w:rPr>
          <w:rFonts w:ascii="Simplified Arabic" w:hAnsi="Simplified Arabic" w:cs="Simplified Arabic"/>
          <w:sz w:val="32"/>
          <w:szCs w:val="32"/>
        </w:rPr>
        <w:t>:</w:t>
      </w:r>
      <w:r w:rsidRPr="00CD0B0B">
        <w:rPr>
          <w:rFonts w:ascii="Simplified Arabic" w:hAnsi="Simplified Arabic" w:cs="Simplified Arabic"/>
          <w:sz w:val="32"/>
          <w:szCs w:val="32"/>
          <w:rtl/>
        </w:rPr>
        <w:t xml:space="preserve"> قلة الاجتهادات والاحكام القضائية المتعلقة بإفشاء السر الطبي، والسبب في ذلك راجع لتخوف</w:t>
      </w:r>
      <w:r w:rsidRPr="00CD0B0B">
        <w:rPr>
          <w:rFonts w:ascii="Simplified Arabic" w:hAnsi="Simplified Arabic" w:cs="Simplified Arabic"/>
          <w:b/>
          <w:bCs/>
          <w:sz w:val="32"/>
          <w:szCs w:val="32"/>
          <w:rtl/>
        </w:rPr>
        <w:t xml:space="preserve"> </w:t>
      </w:r>
      <w:r w:rsidRPr="00CD0B0B">
        <w:rPr>
          <w:rFonts w:ascii="Simplified Arabic" w:hAnsi="Simplified Arabic" w:cs="Simplified Arabic"/>
          <w:sz w:val="32"/>
          <w:szCs w:val="32"/>
          <w:rtl/>
        </w:rPr>
        <w:t xml:space="preserve">المتضررين من </w:t>
      </w:r>
      <w:r w:rsidR="000D3BE7">
        <w:rPr>
          <w:rFonts w:ascii="Simplified Arabic" w:hAnsi="Simplified Arabic" w:cs="Simplified Arabic" w:hint="cs"/>
          <w:sz w:val="32"/>
          <w:szCs w:val="32"/>
          <w:rtl/>
        </w:rPr>
        <w:t>ذ</w:t>
      </w:r>
      <w:r w:rsidRPr="00CD0B0B">
        <w:rPr>
          <w:rFonts w:ascii="Simplified Arabic" w:hAnsi="Simplified Arabic" w:cs="Simplified Arabic"/>
          <w:sz w:val="32"/>
          <w:szCs w:val="32"/>
          <w:rtl/>
        </w:rPr>
        <w:t>يوع السر على نطاق واسع</w:t>
      </w:r>
      <w:r w:rsidRPr="00CD0B0B">
        <w:rPr>
          <w:rFonts w:ascii="Simplified Arabic" w:hAnsi="Simplified Arabic" w:cs="Simplified Arabic"/>
          <w:sz w:val="32"/>
          <w:szCs w:val="32"/>
        </w:rPr>
        <w:t>.</w:t>
      </w:r>
    </w:p>
    <w:p w:rsidR="00CD0B0B" w:rsidRDefault="00CD0B0B" w:rsidP="000D3BE7">
      <w:pPr>
        <w:spacing w:line="240" w:lineRule="auto"/>
        <w:ind w:firstLine="566"/>
        <w:jc w:val="both"/>
        <w:rPr>
          <w:rFonts w:ascii="Simplified Arabic" w:hAnsi="Simplified Arabic" w:cs="Simplified Arabic"/>
          <w:sz w:val="32"/>
          <w:szCs w:val="32"/>
          <w:rtl/>
        </w:rPr>
      </w:pPr>
      <w:r w:rsidRPr="00CD0B0B">
        <w:rPr>
          <w:rFonts w:ascii="Simplified Arabic" w:hAnsi="Simplified Arabic" w:cs="Simplified Arabic"/>
          <w:b/>
          <w:bCs/>
          <w:sz w:val="32"/>
          <w:szCs w:val="32"/>
          <w:rtl/>
        </w:rPr>
        <w:t>ثالثا</w:t>
      </w:r>
      <w:r w:rsidRPr="00CD0B0B">
        <w:rPr>
          <w:rFonts w:ascii="Simplified Arabic" w:hAnsi="Simplified Arabic" w:cs="Simplified Arabic"/>
          <w:b/>
          <w:bCs/>
          <w:sz w:val="32"/>
          <w:szCs w:val="32"/>
        </w:rPr>
        <w:t>:</w:t>
      </w:r>
      <w:r w:rsidRPr="00CD0B0B">
        <w:rPr>
          <w:rFonts w:ascii="Simplified Arabic" w:hAnsi="Simplified Arabic" w:cs="Simplified Arabic"/>
          <w:sz w:val="32"/>
          <w:szCs w:val="32"/>
          <w:rtl/>
        </w:rPr>
        <w:t xml:space="preserve"> وجود نقائص في النصوص المتعلقة بالسر الطبي فقد تعرض له في باب أخلاقيات مهنة الطب في</w:t>
      </w:r>
      <w:r>
        <w:rPr>
          <w:rFonts w:ascii="Simplified Arabic" w:hAnsi="Simplified Arabic" w:cs="Simplified Arabic" w:hint="cs"/>
          <w:sz w:val="32"/>
          <w:szCs w:val="32"/>
          <w:rtl/>
          <w:lang w:bidi="ar-DZ"/>
        </w:rPr>
        <w:t xml:space="preserve"> </w:t>
      </w:r>
      <w:r w:rsidRPr="00CD0B0B">
        <w:rPr>
          <w:rFonts w:ascii="Simplified Arabic" w:hAnsi="Simplified Arabic" w:cs="Simplified Arabic"/>
          <w:sz w:val="32"/>
          <w:szCs w:val="32"/>
          <w:rtl/>
        </w:rPr>
        <w:t>المرسوم التنفي</w:t>
      </w:r>
      <w:r w:rsidR="000D3BE7">
        <w:rPr>
          <w:rFonts w:ascii="Simplified Arabic" w:hAnsi="Simplified Arabic" w:cs="Simplified Arabic" w:hint="cs"/>
          <w:sz w:val="32"/>
          <w:szCs w:val="32"/>
          <w:rtl/>
        </w:rPr>
        <w:t>ذ</w:t>
      </w:r>
      <w:r w:rsidRPr="00CD0B0B">
        <w:rPr>
          <w:rFonts w:ascii="Simplified Arabic" w:hAnsi="Simplified Arabic" w:cs="Simplified Arabic"/>
          <w:sz w:val="32"/>
          <w:szCs w:val="32"/>
          <w:rtl/>
        </w:rPr>
        <w:t xml:space="preserve">ي </w:t>
      </w:r>
      <w:r w:rsidRPr="00CD0B0B">
        <w:rPr>
          <w:rFonts w:ascii="Simplified Arabic" w:hAnsi="Simplified Arabic" w:cs="Simplified Arabic"/>
          <w:sz w:val="32"/>
          <w:szCs w:val="32"/>
        </w:rPr>
        <w:t>92/276</w:t>
      </w:r>
      <w:r w:rsidRPr="00CD0B0B">
        <w:rPr>
          <w:rFonts w:ascii="Simplified Arabic" w:hAnsi="Simplified Arabic" w:cs="Simplified Arabic"/>
          <w:sz w:val="32"/>
          <w:szCs w:val="32"/>
          <w:rtl/>
        </w:rPr>
        <w:t xml:space="preserve"> ومادتين فقط من قانون العقوبات هما المادة </w:t>
      </w:r>
      <w:r w:rsidRPr="00CD0B0B">
        <w:rPr>
          <w:rFonts w:ascii="Simplified Arabic" w:hAnsi="Simplified Arabic" w:cs="Simplified Arabic"/>
          <w:sz w:val="32"/>
          <w:szCs w:val="32"/>
        </w:rPr>
        <w:t>301</w:t>
      </w:r>
      <w:r w:rsidRPr="00CD0B0B">
        <w:rPr>
          <w:rFonts w:ascii="Simplified Arabic" w:hAnsi="Simplified Arabic" w:cs="Simplified Arabic"/>
          <w:sz w:val="32"/>
          <w:szCs w:val="32"/>
          <w:rtl/>
        </w:rPr>
        <w:t xml:space="preserve"> و </w:t>
      </w:r>
      <w:r w:rsidRPr="00CD0B0B">
        <w:rPr>
          <w:rFonts w:ascii="Simplified Arabic" w:hAnsi="Simplified Arabic" w:cs="Simplified Arabic"/>
          <w:sz w:val="32"/>
          <w:szCs w:val="32"/>
        </w:rPr>
        <w:t>302</w:t>
      </w:r>
      <w:r w:rsidRPr="00CD0B0B">
        <w:rPr>
          <w:rFonts w:ascii="Simplified Arabic" w:hAnsi="Simplified Arabic" w:cs="Simplified Arabic"/>
          <w:sz w:val="32"/>
          <w:szCs w:val="32"/>
          <w:rtl/>
        </w:rPr>
        <w:t xml:space="preserve"> فالمادة </w:t>
      </w:r>
      <w:r w:rsidRPr="00CD0B0B">
        <w:rPr>
          <w:rFonts w:ascii="Simplified Arabic" w:hAnsi="Simplified Arabic" w:cs="Simplified Arabic"/>
          <w:sz w:val="32"/>
          <w:szCs w:val="32"/>
        </w:rPr>
        <w:t>301</w:t>
      </w:r>
      <w:r w:rsidRPr="00CD0B0B">
        <w:rPr>
          <w:rFonts w:ascii="Simplified Arabic" w:hAnsi="Simplified Arabic" w:cs="Simplified Arabic"/>
          <w:sz w:val="32"/>
          <w:szCs w:val="32"/>
          <w:rtl/>
        </w:rPr>
        <w:t xml:space="preserve"> ذكرت الأشخاص الملزمين بالسر العاملين في المجال الطبي فقط دون غيرهم أي حصرت السر في مهنة الطب، كأن بقيت المهن السر لا أهمية له</w:t>
      </w:r>
      <w:r w:rsidR="00CF4B8E">
        <w:rPr>
          <w:rFonts w:ascii="Simplified Arabic" w:hAnsi="Simplified Arabic" w:cs="Simplified Arabic" w:hint="cs"/>
          <w:sz w:val="32"/>
          <w:szCs w:val="32"/>
          <w:rtl/>
        </w:rPr>
        <w:t>.</w:t>
      </w:r>
    </w:p>
    <w:p w:rsidR="00CF4B8E" w:rsidRPr="00CF4B8E" w:rsidRDefault="00CF4B8E" w:rsidP="00CF4B8E">
      <w:pPr>
        <w:spacing w:line="240" w:lineRule="auto"/>
        <w:ind w:firstLine="566"/>
        <w:jc w:val="both"/>
        <w:rPr>
          <w:rFonts w:ascii="Simplified Arabic" w:hAnsi="Simplified Arabic" w:cs="Simplified Arabic"/>
          <w:sz w:val="32"/>
          <w:szCs w:val="32"/>
        </w:rPr>
      </w:pPr>
      <w:r w:rsidRPr="00CF4B8E">
        <w:rPr>
          <w:rFonts w:ascii="Simplified Arabic" w:hAnsi="Simplified Arabic" w:cs="Simplified Arabic"/>
          <w:b/>
          <w:bCs/>
          <w:sz w:val="32"/>
          <w:szCs w:val="32"/>
          <w:rtl/>
        </w:rPr>
        <w:t>رابعا</w:t>
      </w:r>
      <w:r w:rsidRPr="00CF4B8E">
        <w:rPr>
          <w:rFonts w:ascii="Simplified Arabic" w:hAnsi="Simplified Arabic" w:cs="Simplified Arabic"/>
          <w:sz w:val="32"/>
          <w:szCs w:val="32"/>
          <w:rtl/>
        </w:rPr>
        <w:t xml:space="preserve"> </w:t>
      </w:r>
      <w:r w:rsidRPr="00CF4B8E">
        <w:rPr>
          <w:rFonts w:ascii="Simplified Arabic" w:hAnsi="Simplified Arabic" w:cs="Simplified Arabic"/>
          <w:sz w:val="32"/>
          <w:szCs w:val="32"/>
        </w:rPr>
        <w:t>:</w:t>
      </w:r>
      <w:r w:rsidRPr="00CF4B8E">
        <w:rPr>
          <w:rFonts w:ascii="Simplified Arabic" w:hAnsi="Simplified Arabic" w:cs="Simplified Arabic"/>
          <w:sz w:val="32"/>
          <w:szCs w:val="32"/>
          <w:rtl/>
        </w:rPr>
        <w:t xml:space="preserve"> كشفت المادة </w:t>
      </w:r>
      <w:r w:rsidRPr="00CF4B8E">
        <w:rPr>
          <w:rFonts w:ascii="Simplified Arabic" w:hAnsi="Simplified Arabic" w:cs="Simplified Arabic"/>
          <w:sz w:val="32"/>
          <w:szCs w:val="32"/>
        </w:rPr>
        <w:t>301</w:t>
      </w:r>
      <w:r w:rsidRPr="00CF4B8E">
        <w:rPr>
          <w:rFonts w:ascii="Simplified Arabic" w:hAnsi="Simplified Arabic" w:cs="Simplified Arabic"/>
          <w:sz w:val="32"/>
          <w:szCs w:val="32"/>
          <w:rtl/>
        </w:rPr>
        <w:t xml:space="preserve"> غموضا يخص حالات الإباحة حيث ذكر المشرع حالتين، وهما حالة الإبلاغ</w:t>
      </w:r>
      <w:r>
        <w:rPr>
          <w:rFonts w:ascii="Simplified Arabic" w:hAnsi="Simplified Arabic" w:cs="Simplified Arabic" w:hint="cs"/>
          <w:sz w:val="32"/>
          <w:szCs w:val="32"/>
          <w:rtl/>
          <w:lang w:bidi="ar-DZ"/>
        </w:rPr>
        <w:t xml:space="preserve"> </w:t>
      </w:r>
      <w:r w:rsidRPr="00CF4B8E">
        <w:rPr>
          <w:rFonts w:ascii="Simplified Arabic" w:hAnsi="Simplified Arabic" w:cs="Simplified Arabic"/>
          <w:sz w:val="32"/>
          <w:szCs w:val="32"/>
          <w:rtl/>
        </w:rPr>
        <w:t>والشهادة أمام القضاء في قضايا الإجهاض ولم تذكر بقيت حالات الإباحة</w:t>
      </w:r>
      <w:r w:rsidRPr="00CF4B8E">
        <w:rPr>
          <w:rFonts w:ascii="Simplified Arabic" w:hAnsi="Simplified Arabic" w:cs="Simplified Arabic"/>
          <w:sz w:val="32"/>
          <w:szCs w:val="32"/>
        </w:rPr>
        <w:t>.</w:t>
      </w:r>
    </w:p>
    <w:p w:rsidR="00CF4B8E" w:rsidRPr="00CF4B8E" w:rsidRDefault="00CF4B8E" w:rsidP="00CF4B8E">
      <w:pPr>
        <w:spacing w:line="240" w:lineRule="auto"/>
        <w:ind w:firstLine="566"/>
        <w:jc w:val="both"/>
        <w:rPr>
          <w:rFonts w:ascii="Simplified Arabic" w:hAnsi="Simplified Arabic" w:cs="Simplified Arabic"/>
          <w:sz w:val="32"/>
          <w:szCs w:val="32"/>
        </w:rPr>
      </w:pPr>
    </w:p>
    <w:p w:rsidR="00CF4B8E" w:rsidRPr="00CF4B8E" w:rsidRDefault="00CF4B8E" w:rsidP="00CF4B8E">
      <w:pPr>
        <w:spacing w:line="240" w:lineRule="auto"/>
        <w:ind w:firstLine="566"/>
        <w:jc w:val="both"/>
        <w:rPr>
          <w:rFonts w:ascii="Simplified Arabic" w:hAnsi="Simplified Arabic" w:cs="Simplified Arabic"/>
          <w:sz w:val="32"/>
          <w:szCs w:val="32"/>
        </w:rPr>
      </w:pPr>
      <w:r w:rsidRPr="00CF4B8E">
        <w:rPr>
          <w:rFonts w:ascii="Simplified Arabic" w:hAnsi="Simplified Arabic" w:cs="Simplified Arabic"/>
          <w:b/>
          <w:bCs/>
          <w:sz w:val="32"/>
          <w:szCs w:val="32"/>
          <w:rtl/>
        </w:rPr>
        <w:lastRenderedPageBreak/>
        <w:t>خامسا</w:t>
      </w:r>
      <w:r w:rsidRPr="00CF4B8E">
        <w:rPr>
          <w:rFonts w:ascii="Simplified Arabic" w:hAnsi="Simplified Arabic" w:cs="Simplified Arabic"/>
          <w:b/>
          <w:bCs/>
          <w:sz w:val="32"/>
          <w:szCs w:val="32"/>
        </w:rPr>
        <w:t>:</w:t>
      </w:r>
      <w:r w:rsidRPr="00CF4B8E">
        <w:rPr>
          <w:rFonts w:ascii="Simplified Arabic" w:hAnsi="Simplified Arabic" w:cs="Simplified Arabic"/>
          <w:sz w:val="32"/>
          <w:szCs w:val="32"/>
          <w:rtl/>
        </w:rPr>
        <w:t xml:space="preserve"> إن العقوبات المقررة ضد الأطباء في حالة </w:t>
      </w:r>
      <w:r w:rsidR="000D3BE7" w:rsidRPr="00CF4B8E">
        <w:rPr>
          <w:rFonts w:ascii="Simplified Arabic" w:hAnsi="Simplified Arabic" w:cs="Simplified Arabic" w:hint="cs"/>
          <w:sz w:val="32"/>
          <w:szCs w:val="32"/>
          <w:rtl/>
        </w:rPr>
        <w:t>ارتكابهم</w:t>
      </w:r>
      <w:r w:rsidRPr="00CF4B8E">
        <w:rPr>
          <w:rFonts w:ascii="Simplified Arabic" w:hAnsi="Simplified Arabic" w:cs="Simplified Arabic"/>
          <w:sz w:val="32"/>
          <w:szCs w:val="32"/>
          <w:rtl/>
        </w:rPr>
        <w:t xml:space="preserve"> لجريمة إفشاء الأسرار هي عقوبات مخففة رأينا</w:t>
      </w:r>
      <w:r w:rsidRPr="00CF4B8E">
        <w:rPr>
          <w:rFonts w:ascii="Simplified Arabic" w:hAnsi="Simplified Arabic" w:cs="Simplified Arabic"/>
          <w:b/>
          <w:bCs/>
          <w:sz w:val="32"/>
          <w:szCs w:val="32"/>
          <w:rtl/>
        </w:rPr>
        <w:t xml:space="preserve"> </w:t>
      </w:r>
      <w:r w:rsidRPr="00CF4B8E">
        <w:rPr>
          <w:rFonts w:ascii="Simplified Arabic" w:hAnsi="Simplified Arabic" w:cs="Simplified Arabic"/>
          <w:sz w:val="32"/>
          <w:szCs w:val="32"/>
          <w:rtl/>
        </w:rPr>
        <w:t>وعلى المشرع إعادة النظر فيها نظرا لحجم الجريمة فهي تمس بشرف وسمعة المريض</w:t>
      </w:r>
      <w:r w:rsidRPr="00CF4B8E">
        <w:rPr>
          <w:rFonts w:ascii="Simplified Arabic" w:hAnsi="Simplified Arabic" w:cs="Simplified Arabic"/>
          <w:sz w:val="32"/>
          <w:szCs w:val="32"/>
        </w:rPr>
        <w:t>.</w:t>
      </w:r>
    </w:p>
    <w:p w:rsidR="00CF4B8E" w:rsidRPr="00CF4B8E" w:rsidRDefault="00CF4B8E" w:rsidP="00CF4B8E">
      <w:pPr>
        <w:spacing w:line="240" w:lineRule="auto"/>
        <w:ind w:firstLine="566"/>
        <w:jc w:val="both"/>
        <w:rPr>
          <w:rFonts w:ascii="Simplified Arabic" w:hAnsi="Simplified Arabic" w:cs="Simplified Arabic"/>
          <w:sz w:val="32"/>
          <w:szCs w:val="32"/>
        </w:rPr>
      </w:pPr>
      <w:r w:rsidRPr="00CF4B8E">
        <w:rPr>
          <w:rFonts w:ascii="Simplified Arabic" w:hAnsi="Simplified Arabic" w:cs="Simplified Arabic"/>
          <w:sz w:val="32"/>
          <w:szCs w:val="32"/>
        </w:rPr>
        <w:t>-</w:t>
      </w:r>
      <w:r w:rsidRPr="00CF4B8E">
        <w:rPr>
          <w:rFonts w:ascii="Simplified Arabic" w:hAnsi="Simplified Arabic" w:cs="Simplified Arabic"/>
          <w:sz w:val="32"/>
          <w:szCs w:val="32"/>
          <w:rtl/>
        </w:rPr>
        <w:t xml:space="preserve">  عطفا على ذلك يجب السعي من أجل زرع الوعي بخطورة إفشاء السر الطبي والأضرار التي تسببها خاصة أنها تتعلق بشرف وكرامة المريض</w:t>
      </w:r>
      <w:r w:rsidRPr="00CF4B8E">
        <w:rPr>
          <w:rFonts w:ascii="Simplified Arabic" w:hAnsi="Simplified Arabic" w:cs="Simplified Arabic"/>
          <w:sz w:val="32"/>
          <w:szCs w:val="32"/>
        </w:rPr>
        <w:t>.</w:t>
      </w:r>
    </w:p>
    <w:p w:rsidR="00CF4B8E" w:rsidRPr="00CF4B8E" w:rsidRDefault="00CF4B8E" w:rsidP="00CF4B8E">
      <w:pPr>
        <w:spacing w:line="240" w:lineRule="auto"/>
        <w:ind w:firstLine="566"/>
        <w:jc w:val="both"/>
        <w:rPr>
          <w:rFonts w:ascii="Simplified Arabic" w:hAnsi="Simplified Arabic" w:cs="Simplified Arabic"/>
          <w:sz w:val="32"/>
          <w:szCs w:val="32"/>
        </w:rPr>
      </w:pPr>
      <w:r w:rsidRPr="00CF4B8E">
        <w:rPr>
          <w:rFonts w:ascii="Simplified Arabic" w:hAnsi="Simplified Arabic" w:cs="Simplified Arabic"/>
          <w:sz w:val="32"/>
          <w:szCs w:val="32"/>
        </w:rPr>
        <w:t>-</w:t>
      </w:r>
      <w:r w:rsidRPr="00CF4B8E">
        <w:rPr>
          <w:rFonts w:ascii="Simplified Arabic" w:hAnsi="Simplified Arabic" w:cs="Simplified Arabic"/>
          <w:sz w:val="32"/>
          <w:szCs w:val="32"/>
          <w:rtl/>
        </w:rPr>
        <w:t xml:space="preserve">  تعزيز الثقة بين المريض والمؤتمن على السر الطبي سواء كان طبيب أو صيدلي أو قابلة أو مساعد طبي</w:t>
      </w:r>
      <w:r w:rsidRPr="00CF4B8E">
        <w:rPr>
          <w:rFonts w:ascii="Simplified Arabic" w:hAnsi="Simplified Arabic" w:cs="Simplified Arabic"/>
          <w:sz w:val="32"/>
          <w:szCs w:val="32"/>
        </w:rPr>
        <w:t>.</w:t>
      </w:r>
    </w:p>
    <w:p w:rsidR="00CF4B8E" w:rsidRPr="00CF4B8E" w:rsidRDefault="00CF4B8E" w:rsidP="00CD0B0B">
      <w:pPr>
        <w:spacing w:line="240" w:lineRule="auto"/>
        <w:ind w:firstLine="566"/>
        <w:jc w:val="both"/>
        <w:rPr>
          <w:rFonts w:ascii="Simplified Arabic" w:hAnsi="Simplified Arabic" w:cs="Simplified Arabic"/>
          <w:sz w:val="32"/>
          <w:szCs w:val="32"/>
          <w:rtl/>
        </w:rPr>
      </w:pPr>
    </w:p>
    <w:p w:rsidR="00AD185E" w:rsidRDefault="00AD185E" w:rsidP="00CD0B0B">
      <w:pPr>
        <w:spacing w:line="240" w:lineRule="auto"/>
        <w:ind w:firstLine="566"/>
        <w:jc w:val="both"/>
        <w:rPr>
          <w:rFonts w:ascii="Simplified Arabic" w:hAnsi="Simplified Arabic" w:cs="Simplified Arabic"/>
          <w:sz w:val="32"/>
          <w:szCs w:val="32"/>
          <w:rtl/>
        </w:rPr>
      </w:pPr>
    </w:p>
    <w:p w:rsidR="00AD185E" w:rsidRDefault="00AD185E" w:rsidP="00CD0B0B">
      <w:pPr>
        <w:spacing w:line="240" w:lineRule="auto"/>
        <w:ind w:firstLine="566"/>
        <w:jc w:val="both"/>
        <w:rPr>
          <w:rFonts w:ascii="Simplified Arabic" w:hAnsi="Simplified Arabic" w:cs="Simplified Arabic"/>
          <w:sz w:val="32"/>
          <w:szCs w:val="32"/>
          <w:rtl/>
        </w:rPr>
      </w:pPr>
    </w:p>
    <w:p w:rsidR="00AD185E" w:rsidRDefault="00AD185E" w:rsidP="00CD0B0B">
      <w:pPr>
        <w:spacing w:line="240" w:lineRule="auto"/>
        <w:ind w:firstLine="566"/>
        <w:jc w:val="both"/>
        <w:rPr>
          <w:rFonts w:ascii="Simplified Arabic" w:hAnsi="Simplified Arabic" w:cs="Simplified Arabic"/>
          <w:sz w:val="32"/>
          <w:szCs w:val="32"/>
          <w:rtl/>
        </w:rPr>
      </w:pPr>
    </w:p>
    <w:p w:rsidR="00AD185E" w:rsidRPr="00CD0B0B" w:rsidRDefault="00AD185E" w:rsidP="00CD0B0B">
      <w:pPr>
        <w:spacing w:line="240" w:lineRule="auto"/>
        <w:ind w:firstLine="566"/>
        <w:jc w:val="both"/>
        <w:rPr>
          <w:rFonts w:ascii="Simplified Arabic" w:hAnsi="Simplified Arabic" w:cs="Simplified Arabic"/>
          <w:sz w:val="32"/>
          <w:szCs w:val="32"/>
        </w:rPr>
      </w:pPr>
    </w:p>
    <w:p w:rsidR="00CD0B0B" w:rsidRPr="00CD0B0B" w:rsidRDefault="00CD0B0B" w:rsidP="00CD0B0B">
      <w:pPr>
        <w:spacing w:line="240" w:lineRule="auto"/>
        <w:ind w:firstLine="566"/>
        <w:jc w:val="both"/>
        <w:rPr>
          <w:rFonts w:ascii="Simplified Arabic" w:hAnsi="Simplified Arabic" w:cs="Simplified Arabic"/>
          <w:sz w:val="32"/>
          <w:szCs w:val="32"/>
          <w:rtl/>
        </w:rPr>
      </w:pPr>
    </w:p>
    <w:p w:rsidR="006F55A4" w:rsidRPr="006F55A4" w:rsidRDefault="006F55A4" w:rsidP="006F55A4">
      <w:pPr>
        <w:spacing w:line="240" w:lineRule="auto"/>
        <w:rPr>
          <w:rFonts w:ascii="Simplified Arabic" w:hAnsi="Simplified Arabic" w:cs="Simplified Arabic"/>
          <w:sz w:val="32"/>
          <w:szCs w:val="32"/>
          <w:rtl/>
          <w:lang w:bidi="ar-DZ"/>
        </w:rPr>
      </w:pPr>
    </w:p>
    <w:p w:rsidR="006F55A4" w:rsidRDefault="006F55A4">
      <w:pPr>
        <w:rPr>
          <w:rFonts w:ascii="Simplified Arabic" w:hAnsi="Simplified Arabic" w:cs="Simplified Arabic"/>
          <w:sz w:val="32"/>
          <w:szCs w:val="32"/>
          <w:rtl/>
          <w:lang w:bidi="ar-DZ"/>
        </w:rPr>
      </w:pPr>
    </w:p>
    <w:p w:rsidR="00722D03" w:rsidRDefault="00722D03" w:rsidP="00174F2D">
      <w:pPr>
        <w:pStyle w:val="ListParagraph"/>
        <w:spacing w:line="240" w:lineRule="auto"/>
        <w:ind w:left="0"/>
        <w:rPr>
          <w:rFonts w:ascii="Simplified Arabic" w:hAnsi="Simplified Arabic" w:cs="Simplified Arabic"/>
          <w:b/>
          <w:bCs/>
          <w:sz w:val="32"/>
          <w:szCs w:val="32"/>
          <w:rtl/>
          <w:lang w:bidi="ar-DZ"/>
        </w:rPr>
        <w:sectPr w:rsidR="00722D03" w:rsidSect="00B5617A">
          <w:headerReference w:type="default" r:id="rId24"/>
          <w:footnotePr>
            <w:numRestart w:val="eachPage"/>
          </w:footnotePr>
          <w:pgSz w:w="11906" w:h="16838" w:code="9"/>
          <w:pgMar w:top="1134" w:right="1701" w:bottom="1134" w:left="1134" w:header="720" w:footer="720" w:gutter="0"/>
          <w:cols w:space="720"/>
          <w:noEndnote/>
          <w:bidi/>
          <w:rtlGutter/>
        </w:sectPr>
      </w:pPr>
    </w:p>
    <w:p w:rsidR="00463E12" w:rsidRDefault="002F05D9" w:rsidP="00463E12">
      <w:pPr>
        <w:spacing w:line="240" w:lineRule="auto"/>
        <w:rPr>
          <w:rFonts w:ascii="Simplified Arabic" w:hAnsi="Simplified Arabic" w:cs="Simplified Arabic"/>
          <w:sz w:val="32"/>
          <w:szCs w:val="32"/>
          <w:rtl/>
          <w:lang w:bidi="ar-DZ"/>
        </w:rPr>
      </w:pPr>
      <w:r>
        <w:rPr>
          <w:rFonts w:ascii="Simplified Arabic" w:eastAsia="Calibri" w:hAnsi="Simplified Arabic" w:cs="Simplified Arabic"/>
          <w:b/>
          <w:bCs/>
          <w:noProof/>
          <w:sz w:val="32"/>
          <w:szCs w:val="32"/>
          <w:rtl/>
        </w:rPr>
        <w:lastRenderedPageBreak/>
        <w:drawing>
          <wp:anchor distT="0" distB="0" distL="114300" distR="114300" simplePos="0" relativeHeight="251657216" behindDoc="1" locked="0" layoutInCell="1" allowOverlap="1" wp14:anchorId="19403DDB" wp14:editId="5091A9B0">
            <wp:simplePos x="0" y="0"/>
            <wp:positionH relativeFrom="column">
              <wp:posOffset>-709591</wp:posOffset>
            </wp:positionH>
            <wp:positionV relativeFrom="paragraph">
              <wp:posOffset>-922478</wp:posOffset>
            </wp:positionV>
            <wp:extent cx="7569835" cy="10823575"/>
            <wp:effectExtent l="0" t="0" r="0" b="0"/>
            <wp:wrapNone/>
            <wp:docPr id="18" name="صورة 18" descr="C:\Users\PC BILO\Desktop\ت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 BILO\Desktop\تت.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569835" cy="10823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9667D" w:rsidRDefault="0019667D" w:rsidP="00463E12">
      <w:pPr>
        <w:spacing w:line="240" w:lineRule="auto"/>
        <w:rPr>
          <w:rFonts w:ascii="Simplified Arabic" w:hAnsi="Simplified Arabic" w:cs="Simplified Arabic"/>
          <w:sz w:val="32"/>
          <w:szCs w:val="32"/>
          <w:rtl/>
          <w:lang w:bidi="ar-DZ"/>
        </w:rPr>
      </w:pPr>
    </w:p>
    <w:p w:rsidR="0019667D" w:rsidRDefault="0019667D" w:rsidP="00463E12">
      <w:pPr>
        <w:spacing w:line="240" w:lineRule="auto"/>
        <w:rPr>
          <w:rFonts w:ascii="Simplified Arabic" w:hAnsi="Simplified Arabic" w:cs="Simplified Arabic"/>
          <w:sz w:val="32"/>
          <w:szCs w:val="32"/>
          <w:rtl/>
          <w:lang w:bidi="ar-DZ"/>
        </w:rPr>
      </w:pPr>
    </w:p>
    <w:p w:rsidR="0019667D" w:rsidRDefault="0019667D" w:rsidP="00463E12">
      <w:pPr>
        <w:spacing w:line="240" w:lineRule="auto"/>
        <w:rPr>
          <w:rFonts w:ascii="Simplified Arabic" w:hAnsi="Simplified Arabic" w:cs="Simplified Arabic"/>
          <w:sz w:val="32"/>
          <w:szCs w:val="32"/>
          <w:rtl/>
          <w:lang w:bidi="ar-DZ"/>
        </w:rPr>
      </w:pPr>
    </w:p>
    <w:p w:rsidR="0019667D" w:rsidRDefault="0019667D" w:rsidP="00463E12">
      <w:pPr>
        <w:spacing w:line="240" w:lineRule="auto"/>
        <w:rPr>
          <w:rFonts w:ascii="Simplified Arabic" w:hAnsi="Simplified Arabic" w:cs="Simplified Arabic"/>
          <w:sz w:val="32"/>
          <w:szCs w:val="32"/>
          <w:rtl/>
          <w:lang w:bidi="ar-DZ"/>
        </w:rPr>
      </w:pPr>
    </w:p>
    <w:p w:rsidR="0019667D" w:rsidRDefault="00D12061" w:rsidP="00463E12">
      <w:pPr>
        <w:spacing w:line="240" w:lineRule="auto"/>
        <w:rPr>
          <w:rFonts w:ascii="Simplified Arabic" w:hAnsi="Simplified Arabic" w:cs="Simplified Arabic"/>
          <w:sz w:val="32"/>
          <w:szCs w:val="32"/>
          <w:rtl/>
          <w:lang w:bidi="ar-DZ"/>
        </w:rPr>
      </w:pPr>
      <w:r>
        <w:rPr>
          <w:rFonts w:ascii="Simplified Arabic" w:hAnsi="Simplified Arabic" w:cs="Simplified Arabic"/>
          <w:noProof/>
          <w:sz w:val="32"/>
          <w:szCs w:val="32"/>
          <w:rtl/>
        </w:rPr>
        <mc:AlternateContent>
          <mc:Choice Requires="wps">
            <w:drawing>
              <wp:anchor distT="0" distB="0" distL="114300" distR="114300" simplePos="0" relativeHeight="251649024" behindDoc="0" locked="0" layoutInCell="1" allowOverlap="1" wp14:anchorId="7F27A870" wp14:editId="2F75D948">
                <wp:simplePos x="0" y="0"/>
                <wp:positionH relativeFrom="column">
                  <wp:posOffset>640257</wp:posOffset>
                </wp:positionH>
                <wp:positionV relativeFrom="paragraph">
                  <wp:posOffset>456565</wp:posOffset>
                </wp:positionV>
                <wp:extent cx="4625163" cy="3274828"/>
                <wp:effectExtent l="0" t="0" r="23495" b="20955"/>
                <wp:wrapNone/>
                <wp:docPr id="35" name="إطار 35"/>
                <wp:cNvGraphicFramePr/>
                <a:graphic xmlns:a="http://schemas.openxmlformats.org/drawingml/2006/main">
                  <a:graphicData uri="http://schemas.microsoft.com/office/word/2010/wordprocessingShape">
                    <wps:wsp>
                      <wps:cNvSpPr/>
                      <wps:spPr>
                        <a:xfrm>
                          <a:off x="0" y="0"/>
                          <a:ext cx="4625163" cy="3274828"/>
                        </a:xfrm>
                        <a:prstGeom prst="frame">
                          <a:avLst/>
                        </a:prstGeom>
                        <a:solidFill>
                          <a:schemeClr val="bg1">
                            <a:lumMod val="85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إطار 35" o:spid="_x0000_s1026" style="position:absolute;margin-left:50.4pt;margin-top:35.95pt;width:364.2pt;height:257.8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625163,3274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" path="m,l4625163,r,3274828l,3274828,,xm409354,409354r,2456121l4215810,2865475r,-2456121l409354,409354xe" fillcolor="#d8d8d8 [2732]" strokecolor="white [3212]" strokeweight="2pt">
                <v:path arrowok="t" o:connecttype="custom" o:connectlocs="0,0;4625163,0;4625163,3274828;0,3274828;0,0;409354,409354;409354,2865475;4215810,2865475;4215810,409354;409354,409354" o:connectangles="0,0,0,0,0,0,0,0,0,0"/>
              </v:shape>
            </w:pict>
          </mc:Fallback>
        </mc:AlternateContent>
      </w:r>
    </w:p>
    <w:p w:rsidR="0019667D" w:rsidRPr="00463E12" w:rsidRDefault="0019667D" w:rsidP="00463E12">
      <w:pPr>
        <w:spacing w:line="240" w:lineRule="auto"/>
        <w:rPr>
          <w:rFonts w:ascii="Simplified Arabic" w:hAnsi="Simplified Arabic" w:cs="Simplified Arabic"/>
          <w:sz w:val="32"/>
          <w:szCs w:val="32"/>
          <w:rtl/>
          <w:lang w:bidi="ar-DZ"/>
        </w:rPr>
      </w:pPr>
    </w:p>
    <w:p w:rsidR="002F05D9" w:rsidRDefault="002F05D9" w:rsidP="002F05D9">
      <w:pPr>
        <w:spacing w:line="240" w:lineRule="auto"/>
        <w:jc w:val="center"/>
        <w:rPr>
          <w:rFonts w:ascii="Simplified Arabic" w:hAnsi="Simplified Arabic" w:cs="Simplified Arabic"/>
          <w:b/>
          <w:bCs/>
          <w:sz w:val="96"/>
          <w:szCs w:val="96"/>
          <w:rtl/>
        </w:rPr>
      </w:pPr>
      <w:r w:rsidRPr="002F05D9">
        <w:rPr>
          <w:rFonts w:ascii="Simplified Arabic" w:hAnsi="Simplified Arabic" w:cs="Simplified Arabic" w:hint="cs"/>
          <w:b/>
          <w:bCs/>
          <w:sz w:val="96"/>
          <w:szCs w:val="96"/>
          <w:rtl/>
        </w:rPr>
        <w:t>قائمة المصادر</w:t>
      </w:r>
    </w:p>
    <w:p w:rsidR="002F05D9" w:rsidRPr="002F05D9" w:rsidRDefault="002F05D9" w:rsidP="002F05D9">
      <w:pPr>
        <w:spacing w:line="240" w:lineRule="auto"/>
        <w:jc w:val="center"/>
        <w:rPr>
          <w:rFonts w:ascii="Simplified Arabic" w:hAnsi="Simplified Arabic" w:cs="Simplified Arabic"/>
          <w:b/>
          <w:bCs/>
          <w:sz w:val="96"/>
          <w:szCs w:val="96"/>
          <w:lang w:bidi="ar-DZ"/>
        </w:rPr>
      </w:pPr>
      <w:r w:rsidRPr="002F05D9">
        <w:rPr>
          <w:rFonts w:ascii="Simplified Arabic" w:hAnsi="Simplified Arabic" w:cs="Simplified Arabic" w:hint="cs"/>
          <w:b/>
          <w:bCs/>
          <w:sz w:val="96"/>
          <w:szCs w:val="96"/>
          <w:rtl/>
        </w:rPr>
        <w:t xml:space="preserve"> والمراجع</w:t>
      </w:r>
    </w:p>
    <w:p w:rsidR="0019667D" w:rsidRDefault="0019667D" w:rsidP="0019667D">
      <w:pPr>
        <w:spacing w:line="240" w:lineRule="auto"/>
        <w:jc w:val="center"/>
        <w:rPr>
          <w:rFonts w:ascii="Simplified Arabic" w:hAnsi="Simplified Arabic" w:cs="Simplified Arabic"/>
          <w:b/>
          <w:bCs/>
          <w:sz w:val="32"/>
          <w:szCs w:val="32"/>
          <w:rtl/>
          <w:lang w:bidi="ar-DZ"/>
        </w:rPr>
      </w:pPr>
    </w:p>
    <w:p w:rsidR="0019667D" w:rsidRDefault="0019667D" w:rsidP="00D76B90">
      <w:pPr>
        <w:spacing w:line="240" w:lineRule="auto"/>
        <w:rPr>
          <w:rFonts w:ascii="Simplified Arabic" w:hAnsi="Simplified Arabic" w:cs="Simplified Arabic"/>
          <w:b/>
          <w:bCs/>
          <w:sz w:val="32"/>
          <w:szCs w:val="32"/>
          <w:rtl/>
          <w:lang w:bidi="ar-DZ"/>
        </w:rPr>
      </w:pPr>
    </w:p>
    <w:p w:rsidR="0019667D" w:rsidRDefault="0019667D" w:rsidP="00D76B90">
      <w:pPr>
        <w:spacing w:line="240" w:lineRule="auto"/>
        <w:rPr>
          <w:rFonts w:ascii="Simplified Arabic" w:hAnsi="Simplified Arabic" w:cs="Simplified Arabic"/>
          <w:b/>
          <w:bCs/>
          <w:sz w:val="32"/>
          <w:szCs w:val="32"/>
          <w:rtl/>
          <w:lang w:bidi="ar-DZ"/>
        </w:rPr>
      </w:pPr>
    </w:p>
    <w:p w:rsidR="0019667D" w:rsidRDefault="0019667D" w:rsidP="00D76B90">
      <w:pPr>
        <w:spacing w:line="240" w:lineRule="auto"/>
        <w:rPr>
          <w:rFonts w:ascii="Simplified Arabic" w:hAnsi="Simplified Arabic" w:cs="Simplified Arabic"/>
          <w:b/>
          <w:bCs/>
          <w:sz w:val="32"/>
          <w:szCs w:val="32"/>
          <w:rtl/>
          <w:lang w:bidi="ar-DZ"/>
        </w:rPr>
      </w:pPr>
    </w:p>
    <w:p w:rsidR="0019667D" w:rsidRDefault="0019667D" w:rsidP="00D76B90">
      <w:pPr>
        <w:spacing w:line="240" w:lineRule="auto"/>
        <w:rPr>
          <w:rFonts w:ascii="Simplified Arabic" w:hAnsi="Simplified Arabic" w:cs="Simplified Arabic"/>
          <w:b/>
          <w:bCs/>
          <w:sz w:val="32"/>
          <w:szCs w:val="32"/>
          <w:rtl/>
          <w:lang w:bidi="ar-DZ"/>
        </w:rPr>
      </w:pPr>
    </w:p>
    <w:p w:rsidR="0019667D" w:rsidRDefault="0019667D" w:rsidP="00D76B90">
      <w:pPr>
        <w:spacing w:line="240" w:lineRule="auto"/>
        <w:rPr>
          <w:rFonts w:ascii="Simplified Arabic" w:hAnsi="Simplified Arabic" w:cs="Simplified Arabic"/>
          <w:b/>
          <w:bCs/>
          <w:sz w:val="32"/>
          <w:szCs w:val="32"/>
          <w:rtl/>
          <w:lang w:bidi="ar-DZ"/>
        </w:rPr>
      </w:pPr>
    </w:p>
    <w:p w:rsidR="0019667D" w:rsidRDefault="0019667D" w:rsidP="00D76B90">
      <w:pPr>
        <w:spacing w:line="240" w:lineRule="auto"/>
        <w:rPr>
          <w:rFonts w:ascii="Simplified Arabic" w:hAnsi="Simplified Arabic" w:cs="Simplified Arabic"/>
          <w:b/>
          <w:bCs/>
          <w:sz w:val="32"/>
          <w:szCs w:val="32"/>
          <w:rtl/>
          <w:lang w:bidi="ar-DZ"/>
        </w:rPr>
      </w:pPr>
    </w:p>
    <w:p w:rsidR="00935A8C" w:rsidRPr="00CF4B8E" w:rsidRDefault="00935A8C" w:rsidP="00935A8C">
      <w:pPr>
        <w:jc w:val="both"/>
        <w:rPr>
          <w:rFonts w:ascii="Simplified Arabic" w:hAnsi="Simplified Arabic" w:cs="Simplified Arabic"/>
          <w:b/>
          <w:bCs/>
          <w:sz w:val="32"/>
          <w:szCs w:val="32"/>
          <w:rtl/>
        </w:rPr>
      </w:pPr>
      <w:r w:rsidRPr="00CF4B8E">
        <w:rPr>
          <w:rFonts w:ascii="Simplified Arabic" w:hAnsi="Simplified Arabic" w:cs="Simplified Arabic"/>
          <w:b/>
          <w:bCs/>
          <w:sz w:val="32"/>
          <w:szCs w:val="32"/>
          <w:rtl/>
        </w:rPr>
        <w:lastRenderedPageBreak/>
        <w:t>قائمة المصادر والمراجع :</w:t>
      </w:r>
    </w:p>
    <w:p w:rsidR="00E864B6" w:rsidRPr="00E864B6" w:rsidRDefault="00E864B6" w:rsidP="00E864B6">
      <w:pPr>
        <w:ind w:left="720"/>
        <w:contextualSpacing/>
        <w:jc w:val="both"/>
        <w:rPr>
          <w:rFonts w:ascii="Simplified Arabic" w:hAnsi="Simplified Arabic" w:cs="Simplified Arabic"/>
          <w:b/>
          <w:bCs/>
          <w:sz w:val="32"/>
          <w:szCs w:val="32"/>
          <w:lang w:bidi="ar-DZ"/>
        </w:rPr>
      </w:pPr>
      <w:r w:rsidRPr="00E864B6">
        <w:rPr>
          <w:rFonts w:ascii="Simplified Arabic" w:hAnsi="Simplified Arabic" w:cs="Simplified Arabic"/>
          <w:b/>
          <w:bCs/>
          <w:sz w:val="32"/>
          <w:szCs w:val="32"/>
          <w:rtl/>
        </w:rPr>
        <w:t xml:space="preserve">الكتب </w:t>
      </w:r>
      <w:r w:rsidRPr="00E864B6">
        <w:rPr>
          <w:rFonts w:ascii="Simplified Arabic" w:hAnsi="Simplified Arabic" w:cs="Simplified Arabic"/>
          <w:b/>
          <w:bCs/>
          <w:sz w:val="32"/>
          <w:szCs w:val="32"/>
          <w:lang w:bidi="ar-DZ"/>
        </w:rPr>
        <w:t>:</w:t>
      </w:r>
    </w:p>
    <w:p w:rsidR="00E864B6" w:rsidRPr="00E864B6" w:rsidRDefault="00E864B6" w:rsidP="00E864B6">
      <w:pPr>
        <w:ind w:left="720"/>
        <w:contextualSpacing/>
        <w:jc w:val="both"/>
        <w:rPr>
          <w:rFonts w:ascii="Simplified Arabic" w:hAnsi="Simplified Arabic" w:cs="Simplified Arabic"/>
          <w:sz w:val="32"/>
          <w:szCs w:val="32"/>
          <w:lang w:bidi="ar-DZ"/>
        </w:rPr>
      </w:pPr>
      <w:r w:rsidRPr="00E864B6">
        <w:rPr>
          <w:rFonts w:ascii="Simplified Arabic" w:hAnsi="Simplified Arabic" w:cs="Simplified Arabic"/>
          <w:sz w:val="32"/>
          <w:szCs w:val="32"/>
          <w:lang w:bidi="ar-DZ"/>
        </w:rPr>
        <w:t xml:space="preserve"> (1</w:t>
      </w:r>
      <w:r w:rsidRPr="00E864B6">
        <w:rPr>
          <w:rFonts w:ascii="Simplified Arabic" w:hAnsi="Simplified Arabic" w:cs="Simplified Arabic"/>
          <w:sz w:val="32"/>
          <w:szCs w:val="32"/>
          <w:rtl/>
        </w:rPr>
        <w:t xml:space="preserve"> أحسن بوسقيعة، الوجيز في القانون الجنائي الخاص، ج</w:t>
      </w:r>
      <w:r w:rsidRPr="00E864B6">
        <w:rPr>
          <w:rFonts w:ascii="Simplified Arabic" w:hAnsi="Simplified Arabic" w:cs="Simplified Arabic"/>
          <w:sz w:val="32"/>
          <w:szCs w:val="32"/>
          <w:lang w:bidi="ar-DZ"/>
        </w:rPr>
        <w:t>1</w:t>
      </w:r>
      <w:r w:rsidRPr="00E864B6">
        <w:rPr>
          <w:rFonts w:ascii="Simplified Arabic" w:hAnsi="Simplified Arabic" w:cs="Simplified Arabic"/>
          <w:sz w:val="32"/>
          <w:szCs w:val="32"/>
          <w:rtl/>
        </w:rPr>
        <w:t xml:space="preserve">، دار ،هومة، الجزائر ، </w:t>
      </w:r>
      <w:r w:rsidRPr="00E864B6">
        <w:rPr>
          <w:rFonts w:ascii="Simplified Arabic" w:hAnsi="Simplified Arabic" w:cs="Simplified Arabic"/>
          <w:sz w:val="32"/>
          <w:szCs w:val="32"/>
          <w:lang w:bidi="ar-DZ"/>
        </w:rPr>
        <w:t>.2005</w:t>
      </w:r>
    </w:p>
    <w:p w:rsidR="00E864B6" w:rsidRPr="00E864B6" w:rsidRDefault="00E864B6" w:rsidP="00E864B6">
      <w:pPr>
        <w:ind w:left="720"/>
        <w:contextualSpacing/>
        <w:jc w:val="both"/>
        <w:rPr>
          <w:rFonts w:ascii="Simplified Arabic" w:hAnsi="Simplified Arabic" w:cs="Simplified Arabic"/>
          <w:sz w:val="32"/>
          <w:szCs w:val="32"/>
          <w:lang w:bidi="ar-DZ"/>
        </w:rPr>
      </w:pPr>
      <w:r w:rsidRPr="00E864B6">
        <w:rPr>
          <w:rFonts w:ascii="Simplified Arabic" w:hAnsi="Simplified Arabic" w:cs="Simplified Arabic"/>
          <w:sz w:val="32"/>
          <w:szCs w:val="32"/>
          <w:lang w:bidi="ar-DZ"/>
        </w:rPr>
        <w:t xml:space="preserve"> (2</w:t>
      </w:r>
      <w:r w:rsidRPr="00E864B6">
        <w:rPr>
          <w:rFonts w:ascii="Simplified Arabic" w:hAnsi="Simplified Arabic" w:cs="Simplified Arabic"/>
          <w:sz w:val="32"/>
          <w:szCs w:val="32"/>
          <w:rtl/>
        </w:rPr>
        <w:t xml:space="preserve"> أحمد كامل سلامة ، الحماية الجنائية للأسرار المهنة مطبعة القاهرة والكتاب الجامعي، القاهرة،</w:t>
      </w:r>
      <w:r>
        <w:rPr>
          <w:rFonts w:ascii="Simplified Arabic" w:hAnsi="Simplified Arabic" w:cs="Simplified Arabic" w:hint="cs"/>
          <w:sz w:val="32"/>
          <w:szCs w:val="32"/>
          <w:rtl/>
          <w:lang w:bidi="ar-DZ"/>
        </w:rPr>
        <w:t xml:space="preserve"> </w:t>
      </w:r>
      <w:r w:rsidRPr="00E864B6">
        <w:rPr>
          <w:rFonts w:ascii="Simplified Arabic" w:hAnsi="Simplified Arabic" w:cs="Simplified Arabic"/>
          <w:sz w:val="32"/>
          <w:szCs w:val="32"/>
          <w:lang w:bidi="ar-DZ"/>
        </w:rPr>
        <w:t>1988</w:t>
      </w:r>
    </w:p>
    <w:p w:rsidR="00E864B6" w:rsidRPr="00E864B6" w:rsidRDefault="00E864B6" w:rsidP="00E864B6">
      <w:pPr>
        <w:ind w:left="720"/>
        <w:contextualSpacing/>
        <w:jc w:val="both"/>
        <w:rPr>
          <w:rFonts w:ascii="Simplified Arabic" w:hAnsi="Simplified Arabic" w:cs="Simplified Arabic"/>
          <w:sz w:val="32"/>
          <w:szCs w:val="32"/>
          <w:lang w:bidi="ar-DZ"/>
        </w:rPr>
      </w:pPr>
      <w:r w:rsidRPr="00E864B6">
        <w:rPr>
          <w:rFonts w:ascii="Simplified Arabic" w:hAnsi="Simplified Arabic" w:cs="Simplified Arabic"/>
          <w:sz w:val="32"/>
          <w:szCs w:val="32"/>
          <w:lang w:bidi="ar-DZ"/>
        </w:rPr>
        <w:t xml:space="preserve"> (3</w:t>
      </w:r>
      <w:r w:rsidRPr="00E864B6">
        <w:rPr>
          <w:rFonts w:ascii="Simplified Arabic" w:hAnsi="Simplified Arabic" w:cs="Simplified Arabic"/>
          <w:sz w:val="32"/>
          <w:szCs w:val="32"/>
          <w:rtl/>
        </w:rPr>
        <w:t xml:space="preserve"> بن صغير مراد، أحكام الخطأ الطبي في ظل قواعد المسؤولية المدنية ، دارسة تأصيلية مقارنة، ط</w:t>
      </w:r>
      <w:r w:rsidRPr="00E864B6">
        <w:rPr>
          <w:rFonts w:ascii="Simplified Arabic" w:hAnsi="Simplified Arabic" w:cs="Simplified Arabic"/>
          <w:sz w:val="32"/>
          <w:szCs w:val="32"/>
          <w:lang w:bidi="ar-DZ"/>
        </w:rPr>
        <w:t>1</w:t>
      </w:r>
      <w:r w:rsidRPr="00E864B6">
        <w:rPr>
          <w:rFonts w:ascii="Simplified Arabic" w:hAnsi="Simplified Arabic" w:cs="Simplified Arabic"/>
          <w:sz w:val="32"/>
          <w:szCs w:val="32"/>
          <w:rtl/>
        </w:rPr>
        <w:t>، دار الحامد للنشر والتوزيع، الاردن،</w:t>
      </w:r>
      <w:r w:rsidRPr="00E864B6">
        <w:rPr>
          <w:rFonts w:ascii="Simplified Arabic" w:hAnsi="Simplified Arabic" w:cs="Simplified Arabic"/>
          <w:sz w:val="32"/>
          <w:szCs w:val="32"/>
          <w:lang w:bidi="ar-DZ"/>
        </w:rPr>
        <w:t>2015.</w:t>
      </w:r>
    </w:p>
    <w:p w:rsidR="00E864B6" w:rsidRPr="00E864B6" w:rsidRDefault="00E864B6" w:rsidP="00E864B6">
      <w:pPr>
        <w:ind w:left="720"/>
        <w:contextualSpacing/>
        <w:jc w:val="both"/>
        <w:rPr>
          <w:rFonts w:ascii="Simplified Arabic" w:hAnsi="Simplified Arabic" w:cs="Simplified Arabic"/>
          <w:sz w:val="32"/>
          <w:szCs w:val="32"/>
          <w:lang w:bidi="ar-DZ"/>
        </w:rPr>
      </w:pPr>
      <w:r w:rsidRPr="00E864B6">
        <w:rPr>
          <w:rFonts w:ascii="Simplified Arabic" w:hAnsi="Simplified Arabic" w:cs="Simplified Arabic"/>
          <w:sz w:val="32"/>
          <w:szCs w:val="32"/>
          <w:lang w:bidi="ar-DZ"/>
        </w:rPr>
        <w:t>(4</w:t>
      </w:r>
      <w:r w:rsidRPr="00E864B6">
        <w:rPr>
          <w:rFonts w:ascii="Simplified Arabic" w:hAnsi="Simplified Arabic" w:cs="Simplified Arabic"/>
          <w:sz w:val="32"/>
          <w:szCs w:val="32"/>
          <w:rtl/>
        </w:rPr>
        <w:t xml:space="preserve"> د</w:t>
      </w:r>
      <w:r w:rsidRPr="00E864B6">
        <w:rPr>
          <w:rFonts w:ascii="Simplified Arabic" w:hAnsi="Simplified Arabic" w:cs="Simplified Arabic"/>
          <w:sz w:val="32"/>
          <w:szCs w:val="32"/>
          <w:lang w:bidi="ar-DZ"/>
        </w:rPr>
        <w:t>/</w:t>
      </w:r>
      <w:r w:rsidRPr="00E864B6">
        <w:rPr>
          <w:rFonts w:ascii="Simplified Arabic" w:hAnsi="Simplified Arabic" w:cs="Simplified Arabic"/>
          <w:sz w:val="32"/>
          <w:szCs w:val="32"/>
          <w:rtl/>
        </w:rPr>
        <w:t xml:space="preserve"> عبد الله أو هايبية، شرح قانون الإجراءات الجزائية التحري والتحقيق، دار ،هومه، </w:t>
      </w:r>
      <w:r w:rsidRPr="00E864B6">
        <w:rPr>
          <w:rFonts w:ascii="Simplified Arabic" w:hAnsi="Simplified Arabic" w:cs="Simplified Arabic"/>
          <w:sz w:val="32"/>
          <w:szCs w:val="32"/>
          <w:lang w:bidi="ar-DZ"/>
        </w:rPr>
        <w:t>.2005</w:t>
      </w:r>
    </w:p>
    <w:p w:rsidR="00E864B6" w:rsidRPr="00E864B6" w:rsidRDefault="00E864B6" w:rsidP="00E864B6">
      <w:pPr>
        <w:ind w:left="720"/>
        <w:contextualSpacing/>
        <w:jc w:val="both"/>
        <w:rPr>
          <w:rFonts w:ascii="Simplified Arabic" w:hAnsi="Simplified Arabic" w:cs="Simplified Arabic"/>
          <w:sz w:val="32"/>
          <w:szCs w:val="32"/>
          <w:lang w:bidi="ar-DZ"/>
        </w:rPr>
      </w:pPr>
      <w:r w:rsidRPr="00E864B6">
        <w:rPr>
          <w:rFonts w:ascii="Simplified Arabic" w:hAnsi="Simplified Arabic" w:cs="Simplified Arabic"/>
          <w:sz w:val="32"/>
          <w:szCs w:val="32"/>
          <w:lang w:bidi="ar-DZ"/>
        </w:rPr>
        <w:t xml:space="preserve"> (5</w:t>
      </w:r>
      <w:r w:rsidRPr="00E864B6">
        <w:rPr>
          <w:rFonts w:ascii="Simplified Arabic" w:hAnsi="Simplified Arabic" w:cs="Simplified Arabic"/>
          <w:sz w:val="32"/>
          <w:szCs w:val="32"/>
          <w:rtl/>
        </w:rPr>
        <w:t xml:space="preserve"> رايس محمد ،نطاق واحكام المسؤلية المدنية للأطباء و اثباتها ، دون طبعة ،دار هومة للطباعة و النشر و التوزيع الجزائر ،دون سنة النشر </w:t>
      </w:r>
      <w:r w:rsidRPr="00E864B6">
        <w:rPr>
          <w:rFonts w:ascii="Simplified Arabic" w:hAnsi="Simplified Arabic" w:cs="Simplified Arabic"/>
          <w:sz w:val="32"/>
          <w:szCs w:val="32"/>
          <w:lang w:bidi="ar-DZ"/>
        </w:rPr>
        <w:t>.</w:t>
      </w:r>
    </w:p>
    <w:p w:rsidR="00E864B6" w:rsidRPr="00E864B6" w:rsidRDefault="00E864B6" w:rsidP="00E864B6">
      <w:pPr>
        <w:ind w:left="720"/>
        <w:contextualSpacing/>
        <w:jc w:val="both"/>
        <w:rPr>
          <w:rFonts w:ascii="Simplified Arabic" w:hAnsi="Simplified Arabic" w:cs="Simplified Arabic"/>
          <w:sz w:val="32"/>
          <w:szCs w:val="32"/>
          <w:lang w:bidi="ar-DZ"/>
        </w:rPr>
      </w:pPr>
      <w:r w:rsidRPr="00E864B6">
        <w:rPr>
          <w:rFonts w:ascii="Simplified Arabic" w:hAnsi="Simplified Arabic" w:cs="Simplified Arabic"/>
          <w:sz w:val="32"/>
          <w:szCs w:val="32"/>
          <w:lang w:bidi="ar-DZ"/>
        </w:rPr>
        <w:t>(6</w:t>
      </w:r>
      <w:r w:rsidRPr="00E864B6">
        <w:rPr>
          <w:rFonts w:ascii="Simplified Arabic" w:hAnsi="Simplified Arabic" w:cs="Simplified Arabic"/>
          <w:sz w:val="32"/>
          <w:szCs w:val="32"/>
          <w:rtl/>
        </w:rPr>
        <w:t xml:space="preserve"> سعيد مقدم</w:t>
      </w:r>
      <w:r w:rsidRPr="00E864B6">
        <w:rPr>
          <w:rFonts w:ascii="Simplified Arabic" w:hAnsi="Simplified Arabic" w:cs="Simplified Arabic"/>
          <w:sz w:val="32"/>
          <w:szCs w:val="32"/>
          <w:lang w:bidi="ar-DZ"/>
        </w:rPr>
        <w:t>,</w:t>
      </w:r>
      <w:r w:rsidRPr="00E864B6">
        <w:rPr>
          <w:rFonts w:ascii="Simplified Arabic" w:hAnsi="Simplified Arabic" w:cs="Simplified Arabic"/>
          <w:sz w:val="32"/>
          <w:szCs w:val="32"/>
          <w:rtl/>
        </w:rPr>
        <w:t xml:space="preserve"> أخلاقيات الوظيفة العامة الطبعة الأولى، الجزائر </w:t>
      </w:r>
      <w:r w:rsidRPr="00E864B6">
        <w:rPr>
          <w:rFonts w:ascii="Simplified Arabic" w:hAnsi="Simplified Arabic" w:cs="Simplified Arabic"/>
          <w:sz w:val="32"/>
          <w:szCs w:val="32"/>
          <w:lang w:bidi="ar-DZ"/>
        </w:rPr>
        <w:t>.1997</w:t>
      </w:r>
    </w:p>
    <w:p w:rsidR="00E864B6" w:rsidRPr="00E864B6" w:rsidRDefault="00E864B6" w:rsidP="00E864B6">
      <w:pPr>
        <w:ind w:left="720"/>
        <w:contextualSpacing/>
        <w:jc w:val="both"/>
        <w:rPr>
          <w:rFonts w:ascii="Simplified Arabic" w:hAnsi="Simplified Arabic" w:cs="Simplified Arabic"/>
          <w:sz w:val="32"/>
          <w:szCs w:val="32"/>
          <w:lang w:bidi="ar-DZ"/>
        </w:rPr>
      </w:pPr>
      <w:r w:rsidRPr="00E864B6">
        <w:rPr>
          <w:rFonts w:ascii="Simplified Arabic" w:hAnsi="Simplified Arabic" w:cs="Simplified Arabic"/>
          <w:sz w:val="32"/>
          <w:szCs w:val="32"/>
          <w:lang w:bidi="ar-DZ"/>
        </w:rPr>
        <w:t xml:space="preserve"> (7</w:t>
      </w:r>
      <w:r w:rsidRPr="00E864B6">
        <w:rPr>
          <w:rFonts w:ascii="Simplified Arabic" w:hAnsi="Simplified Arabic" w:cs="Simplified Arabic"/>
          <w:sz w:val="32"/>
          <w:szCs w:val="32"/>
          <w:rtl/>
        </w:rPr>
        <w:t xml:space="preserve"> عباس العبودي، شرح أحكام قانون الإثبات المدني، </w:t>
      </w:r>
      <w:r w:rsidRPr="00E864B6">
        <w:rPr>
          <w:rFonts w:ascii="Simplified Arabic" w:hAnsi="Simplified Arabic" w:cs="Simplified Arabic"/>
          <w:sz w:val="32"/>
          <w:szCs w:val="32"/>
          <w:lang w:bidi="ar-DZ"/>
        </w:rPr>
        <w:t>)</w:t>
      </w:r>
      <w:r w:rsidRPr="00E864B6">
        <w:rPr>
          <w:rFonts w:ascii="Simplified Arabic" w:hAnsi="Simplified Arabic" w:cs="Simplified Arabic"/>
          <w:sz w:val="32"/>
          <w:szCs w:val="32"/>
          <w:rtl/>
        </w:rPr>
        <w:t>دط</w:t>
      </w:r>
      <w:r w:rsidRPr="00E864B6">
        <w:rPr>
          <w:rFonts w:ascii="Simplified Arabic" w:hAnsi="Simplified Arabic" w:cs="Simplified Arabic"/>
          <w:sz w:val="32"/>
          <w:szCs w:val="32"/>
          <w:lang w:bidi="ar-DZ"/>
        </w:rPr>
        <w:t>(</w:t>
      </w:r>
      <w:r w:rsidRPr="00E864B6">
        <w:rPr>
          <w:rFonts w:ascii="Simplified Arabic" w:hAnsi="Simplified Arabic" w:cs="Simplified Arabic"/>
          <w:sz w:val="32"/>
          <w:szCs w:val="32"/>
          <w:rtl/>
        </w:rPr>
        <w:t xml:space="preserve">، دار الثقافة للنشر ، الاردن ، </w:t>
      </w:r>
      <w:r w:rsidRPr="00E864B6">
        <w:rPr>
          <w:rFonts w:ascii="Simplified Arabic" w:hAnsi="Simplified Arabic" w:cs="Simplified Arabic"/>
          <w:sz w:val="32"/>
          <w:szCs w:val="32"/>
          <w:lang w:bidi="ar-DZ"/>
        </w:rPr>
        <w:t>.2005</w:t>
      </w:r>
    </w:p>
    <w:p w:rsidR="00E864B6" w:rsidRPr="00E864B6" w:rsidRDefault="00E864B6" w:rsidP="00E864B6">
      <w:pPr>
        <w:ind w:left="720"/>
        <w:contextualSpacing/>
        <w:jc w:val="both"/>
        <w:rPr>
          <w:rFonts w:ascii="Simplified Arabic" w:hAnsi="Simplified Arabic" w:cs="Simplified Arabic"/>
          <w:sz w:val="32"/>
          <w:szCs w:val="32"/>
          <w:lang w:bidi="ar-DZ"/>
        </w:rPr>
      </w:pPr>
      <w:r w:rsidRPr="00E864B6">
        <w:rPr>
          <w:rFonts w:ascii="Simplified Arabic" w:hAnsi="Simplified Arabic" w:cs="Simplified Arabic"/>
          <w:sz w:val="32"/>
          <w:szCs w:val="32"/>
          <w:lang w:bidi="ar-DZ"/>
        </w:rPr>
        <w:t xml:space="preserve"> (8</w:t>
      </w:r>
      <w:r w:rsidRPr="00E864B6">
        <w:rPr>
          <w:rFonts w:ascii="Simplified Arabic" w:hAnsi="Simplified Arabic" w:cs="Simplified Arabic"/>
          <w:sz w:val="32"/>
          <w:szCs w:val="32"/>
          <w:rtl/>
        </w:rPr>
        <w:t xml:space="preserve"> عبد الحق صاني، القانون المدني، الجزء الأول، المصدر الإداري للالتزامات العقد الكتابي الثاني آثار العقد، بدون طبعة، بدون دار النشر، ص </w:t>
      </w:r>
      <w:r w:rsidRPr="00E864B6">
        <w:rPr>
          <w:rFonts w:ascii="Simplified Arabic" w:hAnsi="Simplified Arabic" w:cs="Simplified Arabic"/>
          <w:sz w:val="32"/>
          <w:szCs w:val="32"/>
          <w:lang w:bidi="ar-DZ"/>
        </w:rPr>
        <w:t>247</w:t>
      </w:r>
      <w:r w:rsidRPr="00E864B6">
        <w:rPr>
          <w:rFonts w:ascii="Simplified Arabic" w:hAnsi="Simplified Arabic" w:cs="Simplified Arabic"/>
          <w:sz w:val="32"/>
          <w:szCs w:val="32"/>
          <w:rtl/>
        </w:rPr>
        <w:t xml:space="preserve"> </w:t>
      </w:r>
      <w:r w:rsidRPr="00E864B6">
        <w:rPr>
          <w:rFonts w:ascii="Simplified Arabic" w:hAnsi="Simplified Arabic" w:cs="Simplified Arabic"/>
          <w:sz w:val="32"/>
          <w:szCs w:val="32"/>
          <w:lang w:bidi="ar-DZ"/>
        </w:rPr>
        <w:t>248</w:t>
      </w:r>
      <w:r w:rsidRPr="00E864B6">
        <w:rPr>
          <w:rFonts w:ascii="Simplified Arabic" w:hAnsi="Simplified Arabic" w:cs="Simplified Arabic"/>
          <w:sz w:val="32"/>
          <w:szCs w:val="32"/>
          <w:rtl/>
        </w:rPr>
        <w:t xml:space="preserve"> </w:t>
      </w:r>
      <w:r w:rsidRPr="00E864B6">
        <w:rPr>
          <w:rFonts w:ascii="Simplified Arabic" w:hAnsi="Simplified Arabic" w:cs="Simplified Arabic"/>
          <w:sz w:val="32"/>
          <w:szCs w:val="32"/>
          <w:lang w:bidi="ar-DZ"/>
        </w:rPr>
        <w:t>.</w:t>
      </w:r>
    </w:p>
    <w:p w:rsidR="00E864B6" w:rsidRPr="00E864B6" w:rsidRDefault="00E864B6" w:rsidP="00E864B6">
      <w:pPr>
        <w:ind w:left="720"/>
        <w:contextualSpacing/>
        <w:jc w:val="both"/>
        <w:rPr>
          <w:rFonts w:ascii="Simplified Arabic" w:hAnsi="Simplified Arabic" w:cs="Simplified Arabic"/>
          <w:sz w:val="32"/>
          <w:szCs w:val="32"/>
          <w:lang w:bidi="ar-DZ"/>
        </w:rPr>
      </w:pPr>
      <w:r w:rsidRPr="00E864B6">
        <w:rPr>
          <w:rFonts w:ascii="Simplified Arabic" w:hAnsi="Simplified Arabic" w:cs="Simplified Arabic"/>
          <w:sz w:val="32"/>
          <w:szCs w:val="32"/>
          <w:lang w:bidi="ar-DZ"/>
        </w:rPr>
        <w:t>(9</w:t>
      </w:r>
      <w:r w:rsidRPr="00E864B6">
        <w:rPr>
          <w:rFonts w:ascii="Simplified Arabic" w:hAnsi="Simplified Arabic" w:cs="Simplified Arabic"/>
          <w:sz w:val="32"/>
          <w:szCs w:val="32"/>
          <w:rtl/>
        </w:rPr>
        <w:t xml:space="preserve"> عبد السلام الترمانيني، السر الطبي، مجلة الحقوق والشريعة، العدد الثاني السنة الخامسة، </w:t>
      </w:r>
      <w:r w:rsidRPr="00E864B6">
        <w:rPr>
          <w:rFonts w:ascii="Simplified Arabic" w:hAnsi="Simplified Arabic" w:cs="Simplified Arabic"/>
          <w:sz w:val="32"/>
          <w:szCs w:val="32"/>
          <w:lang w:bidi="ar-DZ"/>
        </w:rPr>
        <w:t>1980</w:t>
      </w:r>
      <w:r w:rsidRPr="00E864B6">
        <w:rPr>
          <w:rFonts w:ascii="Simplified Arabic" w:hAnsi="Simplified Arabic" w:cs="Simplified Arabic"/>
          <w:sz w:val="32"/>
          <w:szCs w:val="32"/>
          <w:rtl/>
        </w:rPr>
        <w:t xml:space="preserve"> </w:t>
      </w:r>
      <w:r w:rsidRPr="00E864B6">
        <w:rPr>
          <w:rFonts w:ascii="Simplified Arabic" w:hAnsi="Simplified Arabic" w:cs="Simplified Arabic"/>
          <w:sz w:val="32"/>
          <w:szCs w:val="32"/>
          <w:lang w:bidi="ar-DZ"/>
        </w:rPr>
        <w:t>.</w:t>
      </w:r>
    </w:p>
    <w:p w:rsidR="00E864B6" w:rsidRPr="00E864B6" w:rsidRDefault="00E864B6" w:rsidP="00E864B6">
      <w:pPr>
        <w:ind w:left="720"/>
        <w:contextualSpacing/>
        <w:jc w:val="both"/>
        <w:rPr>
          <w:rFonts w:ascii="Simplified Arabic" w:hAnsi="Simplified Arabic" w:cs="Simplified Arabic"/>
          <w:sz w:val="32"/>
          <w:szCs w:val="32"/>
          <w:lang w:bidi="ar-DZ"/>
        </w:rPr>
      </w:pPr>
      <w:r w:rsidRPr="00E864B6">
        <w:rPr>
          <w:rFonts w:ascii="Simplified Arabic" w:hAnsi="Simplified Arabic" w:cs="Simplified Arabic"/>
          <w:sz w:val="32"/>
          <w:szCs w:val="32"/>
          <w:lang w:bidi="ar-DZ"/>
        </w:rPr>
        <w:t xml:space="preserve"> (10</w:t>
      </w:r>
      <w:r w:rsidRPr="00E864B6">
        <w:rPr>
          <w:rFonts w:ascii="Simplified Arabic" w:hAnsi="Simplified Arabic" w:cs="Simplified Arabic"/>
          <w:sz w:val="32"/>
          <w:szCs w:val="32"/>
          <w:rtl/>
        </w:rPr>
        <w:t xml:space="preserve">  عبد القادر العرعاري، النظرية العامة للالتزامات في القانون المغربي ج </w:t>
      </w:r>
      <w:r w:rsidRPr="00E864B6">
        <w:rPr>
          <w:rFonts w:ascii="Simplified Arabic" w:hAnsi="Simplified Arabic" w:cs="Simplified Arabic"/>
          <w:sz w:val="32"/>
          <w:szCs w:val="32"/>
          <w:lang w:bidi="ar-DZ"/>
        </w:rPr>
        <w:t>1</w:t>
      </w:r>
      <w:r w:rsidRPr="00E864B6">
        <w:rPr>
          <w:rFonts w:ascii="Simplified Arabic" w:hAnsi="Simplified Arabic" w:cs="Simplified Arabic"/>
          <w:sz w:val="32"/>
          <w:szCs w:val="32"/>
          <w:rtl/>
        </w:rPr>
        <w:t xml:space="preserve"> مصادر الالتزامات</w:t>
      </w:r>
      <w:r>
        <w:rPr>
          <w:rFonts w:ascii="Simplified Arabic" w:hAnsi="Simplified Arabic" w:cs="Simplified Arabic" w:hint="cs"/>
          <w:sz w:val="32"/>
          <w:szCs w:val="32"/>
          <w:rtl/>
          <w:lang w:bidi="ar-DZ"/>
        </w:rPr>
        <w:t xml:space="preserve"> </w:t>
      </w:r>
      <w:r w:rsidRPr="00E864B6">
        <w:rPr>
          <w:rFonts w:ascii="Simplified Arabic" w:hAnsi="Simplified Arabic" w:cs="Simplified Arabic"/>
          <w:sz w:val="32"/>
          <w:szCs w:val="32"/>
          <w:rtl/>
        </w:rPr>
        <w:t xml:space="preserve">الكتاب الثاني المسؤولية التقصيرية عن الفعل الضار، الطبعة الأولى، بدون دار النشر ، </w:t>
      </w:r>
      <w:r w:rsidRPr="00E864B6">
        <w:rPr>
          <w:rFonts w:ascii="Simplified Arabic" w:hAnsi="Simplified Arabic" w:cs="Simplified Arabic"/>
          <w:sz w:val="32"/>
          <w:szCs w:val="32"/>
          <w:lang w:bidi="ar-DZ"/>
        </w:rPr>
        <w:t>1988</w:t>
      </w:r>
      <w:r>
        <w:rPr>
          <w:rFonts w:ascii="Simplified Arabic" w:hAnsi="Simplified Arabic" w:cs="Simplified Arabic" w:hint="cs"/>
          <w:sz w:val="32"/>
          <w:szCs w:val="32"/>
          <w:rtl/>
        </w:rPr>
        <w:t>.</w:t>
      </w:r>
    </w:p>
    <w:p w:rsidR="00E864B6" w:rsidRPr="00E864B6" w:rsidRDefault="00E864B6" w:rsidP="00E864B6">
      <w:pPr>
        <w:ind w:left="720"/>
        <w:contextualSpacing/>
        <w:jc w:val="both"/>
        <w:rPr>
          <w:rFonts w:ascii="Simplified Arabic" w:hAnsi="Simplified Arabic" w:cs="Simplified Arabic"/>
          <w:sz w:val="32"/>
          <w:szCs w:val="32"/>
          <w:lang w:bidi="ar-DZ"/>
        </w:rPr>
      </w:pPr>
    </w:p>
    <w:p w:rsidR="00E864B6" w:rsidRDefault="00E864B6" w:rsidP="00E864B6">
      <w:pPr>
        <w:ind w:left="720"/>
        <w:contextualSpacing/>
        <w:jc w:val="both"/>
        <w:rPr>
          <w:rFonts w:ascii="Simplified Arabic" w:hAnsi="Simplified Arabic" w:cs="Simplified Arabic"/>
          <w:sz w:val="32"/>
          <w:szCs w:val="32"/>
          <w:rtl/>
        </w:rPr>
      </w:pPr>
      <w:r w:rsidRPr="00E864B6">
        <w:rPr>
          <w:rFonts w:ascii="Simplified Arabic" w:hAnsi="Simplified Arabic" w:cs="Simplified Arabic"/>
          <w:sz w:val="32"/>
          <w:szCs w:val="32"/>
          <w:lang w:bidi="ar-DZ"/>
        </w:rPr>
        <w:lastRenderedPageBreak/>
        <w:t>(11</w:t>
      </w:r>
      <w:r w:rsidRPr="00E864B6">
        <w:rPr>
          <w:rFonts w:ascii="Simplified Arabic" w:hAnsi="Simplified Arabic" w:cs="Simplified Arabic"/>
          <w:sz w:val="32"/>
          <w:szCs w:val="32"/>
          <w:rtl/>
        </w:rPr>
        <w:t xml:space="preserve">  عبد القادر عدو،مبادئ قانون العقو ت الجزائري، القسم العام </w:t>
      </w:r>
      <w:r w:rsidRPr="00E864B6">
        <w:rPr>
          <w:rFonts w:ascii="Simplified Arabic" w:hAnsi="Simplified Arabic" w:cs="Simplified Arabic"/>
          <w:sz w:val="32"/>
          <w:szCs w:val="32"/>
          <w:lang w:bidi="ar-DZ"/>
        </w:rPr>
        <w:t>)</w:t>
      </w:r>
      <w:r w:rsidRPr="00E864B6">
        <w:rPr>
          <w:rFonts w:ascii="Simplified Arabic" w:hAnsi="Simplified Arabic" w:cs="Simplified Arabic"/>
          <w:sz w:val="32"/>
          <w:szCs w:val="32"/>
          <w:rtl/>
        </w:rPr>
        <w:t xml:space="preserve">نظرية الجريمة </w:t>
      </w:r>
      <w:r w:rsidRPr="00E864B6">
        <w:rPr>
          <w:rFonts w:ascii="Simplified Arabic" w:hAnsi="Simplified Arabic" w:cs="Simplified Arabic"/>
          <w:sz w:val="32"/>
          <w:szCs w:val="32"/>
          <w:lang w:bidi="ar-DZ"/>
        </w:rPr>
        <w:t>–</w:t>
      </w:r>
      <w:r w:rsidRPr="00E864B6">
        <w:rPr>
          <w:rFonts w:ascii="Simplified Arabic" w:hAnsi="Simplified Arabic" w:cs="Simplified Arabic"/>
          <w:sz w:val="32"/>
          <w:szCs w:val="32"/>
          <w:rtl/>
        </w:rPr>
        <w:t xml:space="preserve"> نظرية الجزاء</w:t>
      </w:r>
      <w:r>
        <w:rPr>
          <w:rFonts w:ascii="Simplified Arabic" w:hAnsi="Simplified Arabic" w:cs="Simplified Arabic" w:hint="cs"/>
          <w:sz w:val="32"/>
          <w:szCs w:val="32"/>
          <w:rtl/>
          <w:lang w:bidi="ar-DZ"/>
        </w:rPr>
        <w:t xml:space="preserve"> </w:t>
      </w:r>
      <w:r w:rsidRPr="00E864B6">
        <w:rPr>
          <w:rFonts w:ascii="Simplified Arabic" w:hAnsi="Simplified Arabic" w:cs="Simplified Arabic"/>
          <w:sz w:val="32"/>
          <w:szCs w:val="32"/>
          <w:rtl/>
        </w:rPr>
        <w:t>الجنائي</w:t>
      </w:r>
      <w:r w:rsidRPr="00E864B6">
        <w:rPr>
          <w:rFonts w:ascii="Simplified Arabic" w:hAnsi="Simplified Arabic" w:cs="Simplified Arabic"/>
          <w:sz w:val="32"/>
          <w:szCs w:val="32"/>
          <w:lang w:bidi="ar-DZ"/>
        </w:rPr>
        <w:t>(</w:t>
      </w:r>
      <w:r w:rsidRPr="00E864B6">
        <w:rPr>
          <w:rFonts w:ascii="Simplified Arabic" w:hAnsi="Simplified Arabic" w:cs="Simplified Arabic"/>
          <w:sz w:val="32"/>
          <w:szCs w:val="32"/>
          <w:rtl/>
        </w:rPr>
        <w:t>، دار هومة للطباعة والنشر والتوزيع، الطبعة الثانية، الجزائر ،</w:t>
      </w:r>
      <w:r w:rsidRPr="00E864B6">
        <w:rPr>
          <w:rFonts w:ascii="Simplified Arabic" w:hAnsi="Simplified Arabic" w:cs="Simplified Arabic"/>
          <w:sz w:val="32"/>
          <w:szCs w:val="32"/>
          <w:lang w:bidi="ar-DZ"/>
        </w:rPr>
        <w:t>2013</w:t>
      </w:r>
      <w:r>
        <w:rPr>
          <w:rFonts w:ascii="Simplified Arabic" w:hAnsi="Simplified Arabic" w:cs="Simplified Arabic" w:hint="cs"/>
          <w:sz w:val="32"/>
          <w:szCs w:val="32"/>
          <w:rtl/>
        </w:rPr>
        <w:t>.</w:t>
      </w:r>
    </w:p>
    <w:p w:rsidR="00E864B6" w:rsidRDefault="00E864B6" w:rsidP="00E864B6">
      <w:pPr>
        <w:ind w:left="720"/>
        <w:contextualSpacing/>
        <w:jc w:val="both"/>
        <w:rPr>
          <w:rFonts w:ascii="Simplified Arabic" w:hAnsi="Simplified Arabic" w:cs="Simplified Arabic"/>
          <w:sz w:val="32"/>
          <w:szCs w:val="32"/>
          <w:rtl/>
        </w:rPr>
      </w:pPr>
      <w:r>
        <w:rPr>
          <w:rFonts w:ascii="Simplified Arabic" w:hAnsi="Simplified Arabic" w:cs="Simplified Arabic" w:hint="cs"/>
          <w:sz w:val="32"/>
          <w:szCs w:val="32"/>
          <w:rtl/>
        </w:rPr>
        <w:t>12)</w:t>
      </w:r>
      <w:r w:rsidRPr="00E864B6">
        <w:rPr>
          <w:rFonts w:ascii="Simplified Arabic" w:hAnsi="Simplified Arabic" w:cs="Simplified Arabic"/>
          <w:sz w:val="32"/>
          <w:szCs w:val="32"/>
          <w:rtl/>
        </w:rPr>
        <w:t xml:space="preserve"> عبد الله أوهايبية، شرح قانونا لإجراءات الجزائية الجزائري التحري والتحقيق دار هومة للنشر</w:t>
      </w:r>
      <w:r w:rsidRPr="00E864B6">
        <w:rPr>
          <w:rtl/>
        </w:rPr>
        <w:t xml:space="preserve"> </w:t>
      </w:r>
      <w:r>
        <w:rPr>
          <w:rFonts w:ascii="Simplified Arabic" w:hAnsi="Simplified Arabic" w:cs="Simplified Arabic"/>
          <w:sz w:val="32"/>
          <w:szCs w:val="32"/>
          <w:rtl/>
        </w:rPr>
        <w:t>والتوزيع، الجزائر، 2008</w:t>
      </w:r>
      <w:r>
        <w:rPr>
          <w:rFonts w:ascii="Simplified Arabic" w:hAnsi="Simplified Arabic" w:cs="Simplified Arabic" w:hint="cs"/>
          <w:sz w:val="32"/>
          <w:szCs w:val="32"/>
          <w:rtl/>
        </w:rPr>
        <w:t>.</w:t>
      </w:r>
    </w:p>
    <w:p w:rsidR="00E864B6" w:rsidRPr="00E864B6" w:rsidRDefault="00E864B6" w:rsidP="00E864B6">
      <w:pPr>
        <w:ind w:left="720"/>
        <w:contextualSpacing/>
        <w:jc w:val="both"/>
        <w:rPr>
          <w:rFonts w:ascii="Simplified Arabic" w:hAnsi="Simplified Arabic" w:cs="Simplified Arabic"/>
          <w:sz w:val="32"/>
          <w:szCs w:val="32"/>
        </w:rPr>
      </w:pPr>
      <w:r w:rsidRPr="00E864B6">
        <w:rPr>
          <w:rFonts w:ascii="Simplified Arabic" w:hAnsi="Simplified Arabic" w:cs="Simplified Arabic"/>
          <w:sz w:val="32"/>
          <w:szCs w:val="32"/>
        </w:rPr>
        <w:t>13</w:t>
      </w:r>
      <w:r>
        <w:rPr>
          <w:rFonts w:ascii="Simplified Arabic" w:hAnsi="Simplified Arabic" w:cs="Simplified Arabic" w:hint="cs"/>
          <w:sz w:val="32"/>
          <w:szCs w:val="32"/>
          <w:rtl/>
        </w:rPr>
        <w:t>)</w:t>
      </w:r>
      <w:r w:rsidRPr="00E864B6">
        <w:rPr>
          <w:rFonts w:ascii="Simplified Arabic" w:hAnsi="Simplified Arabic" w:cs="Simplified Arabic"/>
          <w:sz w:val="32"/>
          <w:szCs w:val="32"/>
          <w:rtl/>
        </w:rPr>
        <w:t xml:space="preserve">  عزالدين الدناصوري عبد الحميد الشواربي المسؤولية المدنية في ضوء الفقه و القضاء الطبعة</w:t>
      </w:r>
      <w:r>
        <w:rPr>
          <w:rFonts w:ascii="Simplified Arabic" w:hAnsi="Simplified Arabic" w:cs="Simplified Arabic" w:hint="cs"/>
          <w:sz w:val="32"/>
          <w:szCs w:val="32"/>
          <w:rtl/>
          <w:lang w:bidi="ar-DZ"/>
        </w:rPr>
        <w:t xml:space="preserve"> </w:t>
      </w:r>
      <w:r w:rsidRPr="00E864B6">
        <w:rPr>
          <w:rFonts w:ascii="Simplified Arabic" w:hAnsi="Simplified Arabic" w:cs="Simplified Arabic"/>
          <w:sz w:val="32"/>
          <w:szCs w:val="32"/>
          <w:rtl/>
        </w:rPr>
        <w:t>السابعة</w:t>
      </w:r>
      <w:r w:rsidRPr="00E864B6">
        <w:rPr>
          <w:rFonts w:ascii="Simplified Arabic" w:hAnsi="Simplified Arabic" w:cs="Simplified Arabic"/>
          <w:sz w:val="32"/>
          <w:szCs w:val="32"/>
        </w:rPr>
        <w:t>,</w:t>
      </w:r>
      <w:r w:rsidRPr="00E864B6">
        <w:rPr>
          <w:rFonts w:ascii="Simplified Arabic" w:hAnsi="Simplified Arabic" w:cs="Simplified Arabic"/>
          <w:sz w:val="32"/>
          <w:szCs w:val="32"/>
          <w:rtl/>
        </w:rPr>
        <w:t xml:space="preserve"> مصر</w:t>
      </w:r>
      <w:r w:rsidRPr="00E864B6">
        <w:rPr>
          <w:rFonts w:ascii="Simplified Arabic" w:hAnsi="Simplified Arabic" w:cs="Simplified Arabic"/>
          <w:sz w:val="32"/>
          <w:szCs w:val="32"/>
        </w:rPr>
        <w:t>,</w:t>
      </w:r>
      <w:r w:rsidRPr="00E864B6">
        <w:rPr>
          <w:rFonts w:ascii="Simplified Arabic" w:hAnsi="Simplified Arabic" w:cs="Simplified Arabic"/>
          <w:sz w:val="32"/>
          <w:szCs w:val="32"/>
          <w:rtl/>
        </w:rPr>
        <w:t xml:space="preserve"> </w:t>
      </w:r>
      <w:r w:rsidRPr="00E864B6">
        <w:rPr>
          <w:rFonts w:ascii="Simplified Arabic" w:hAnsi="Simplified Arabic" w:cs="Simplified Arabic"/>
          <w:sz w:val="32"/>
          <w:szCs w:val="32"/>
        </w:rPr>
        <w:t>2000</w:t>
      </w:r>
      <w:r w:rsidRPr="00E864B6">
        <w:rPr>
          <w:rFonts w:ascii="Simplified Arabic" w:hAnsi="Simplified Arabic" w:cs="Simplified Arabic"/>
          <w:sz w:val="32"/>
          <w:szCs w:val="32"/>
          <w:rtl/>
        </w:rPr>
        <w:t>،</w:t>
      </w:r>
    </w:p>
    <w:p w:rsidR="00E864B6" w:rsidRPr="00E864B6" w:rsidRDefault="00E864B6" w:rsidP="00E864B6">
      <w:pPr>
        <w:ind w:left="720"/>
        <w:contextualSpacing/>
        <w:jc w:val="both"/>
        <w:rPr>
          <w:rFonts w:ascii="Simplified Arabic" w:hAnsi="Simplified Arabic" w:cs="Simplified Arabic"/>
          <w:sz w:val="32"/>
          <w:szCs w:val="32"/>
        </w:rPr>
      </w:pPr>
      <w:r w:rsidRPr="00E864B6">
        <w:rPr>
          <w:rFonts w:ascii="Simplified Arabic" w:hAnsi="Simplified Arabic" w:cs="Simplified Arabic"/>
          <w:sz w:val="32"/>
          <w:szCs w:val="32"/>
        </w:rPr>
        <w:t xml:space="preserve"> (14</w:t>
      </w:r>
      <w:r w:rsidRPr="00E864B6">
        <w:rPr>
          <w:rFonts w:ascii="Simplified Arabic" w:hAnsi="Simplified Arabic" w:cs="Simplified Arabic"/>
          <w:sz w:val="32"/>
          <w:szCs w:val="32"/>
          <w:rtl/>
        </w:rPr>
        <w:t xml:space="preserve">  علي بن هادي بلحسن البليش الجيلالي بن الحاج يحي القاموس الجديد للطلاب</w:t>
      </w:r>
      <w:r w:rsidRPr="00E864B6">
        <w:rPr>
          <w:rFonts w:ascii="Simplified Arabic" w:hAnsi="Simplified Arabic" w:cs="Simplified Arabic"/>
          <w:sz w:val="32"/>
          <w:szCs w:val="32"/>
        </w:rPr>
        <w:t>,</w:t>
      </w:r>
      <w:r w:rsidRPr="00E864B6">
        <w:rPr>
          <w:rFonts w:ascii="Simplified Arabic" w:hAnsi="Simplified Arabic" w:cs="Simplified Arabic"/>
          <w:sz w:val="32"/>
          <w:szCs w:val="32"/>
          <w:rtl/>
        </w:rPr>
        <w:t xml:space="preserve"> الطبعة السابعة</w:t>
      </w:r>
      <w:r w:rsidRPr="00E864B6">
        <w:rPr>
          <w:rFonts w:ascii="Simplified Arabic" w:hAnsi="Simplified Arabic" w:cs="Simplified Arabic"/>
          <w:sz w:val="32"/>
          <w:szCs w:val="32"/>
        </w:rPr>
        <w:t>,</w:t>
      </w:r>
      <w:r>
        <w:rPr>
          <w:rFonts w:ascii="Simplified Arabic" w:hAnsi="Simplified Arabic" w:cs="Simplified Arabic" w:hint="cs"/>
          <w:sz w:val="32"/>
          <w:szCs w:val="32"/>
          <w:rtl/>
          <w:lang w:bidi="ar-DZ"/>
        </w:rPr>
        <w:t xml:space="preserve"> </w:t>
      </w:r>
      <w:r w:rsidRPr="00E864B6">
        <w:rPr>
          <w:rFonts w:ascii="Simplified Arabic" w:hAnsi="Simplified Arabic" w:cs="Simplified Arabic"/>
          <w:sz w:val="32"/>
          <w:szCs w:val="32"/>
          <w:rtl/>
        </w:rPr>
        <w:t xml:space="preserve">الجزائر </w:t>
      </w:r>
      <w:r w:rsidRPr="00E864B6">
        <w:rPr>
          <w:rFonts w:ascii="Simplified Arabic" w:hAnsi="Simplified Arabic" w:cs="Simplified Arabic"/>
          <w:sz w:val="32"/>
          <w:szCs w:val="32"/>
        </w:rPr>
        <w:t>,1991</w:t>
      </w:r>
    </w:p>
    <w:p w:rsidR="00E864B6" w:rsidRPr="00E864B6" w:rsidRDefault="00E864B6" w:rsidP="00E864B6">
      <w:pPr>
        <w:ind w:left="720"/>
        <w:contextualSpacing/>
        <w:jc w:val="both"/>
        <w:rPr>
          <w:rFonts w:ascii="Simplified Arabic" w:hAnsi="Simplified Arabic" w:cs="Simplified Arabic"/>
          <w:sz w:val="32"/>
          <w:szCs w:val="32"/>
        </w:rPr>
      </w:pPr>
      <w:r w:rsidRPr="00E864B6">
        <w:rPr>
          <w:rFonts w:ascii="Simplified Arabic" w:hAnsi="Simplified Arabic" w:cs="Simplified Arabic"/>
          <w:sz w:val="32"/>
          <w:szCs w:val="32"/>
        </w:rPr>
        <w:t xml:space="preserve"> (15</w:t>
      </w:r>
      <w:r w:rsidRPr="00E864B6">
        <w:rPr>
          <w:rFonts w:ascii="Simplified Arabic" w:hAnsi="Simplified Arabic" w:cs="Simplified Arabic"/>
          <w:sz w:val="32"/>
          <w:szCs w:val="32"/>
          <w:rtl/>
        </w:rPr>
        <w:t xml:space="preserve">  علي عصام غصن المسؤولية الجزائية للطبيب، ط</w:t>
      </w:r>
      <w:r w:rsidRPr="00E864B6">
        <w:rPr>
          <w:rFonts w:ascii="Simplified Arabic" w:hAnsi="Simplified Arabic" w:cs="Simplified Arabic"/>
          <w:sz w:val="32"/>
          <w:szCs w:val="32"/>
        </w:rPr>
        <w:t>1</w:t>
      </w:r>
      <w:r w:rsidRPr="00E864B6">
        <w:rPr>
          <w:rFonts w:ascii="Simplified Arabic" w:hAnsi="Simplified Arabic" w:cs="Simplified Arabic"/>
          <w:sz w:val="32"/>
          <w:szCs w:val="32"/>
          <w:rtl/>
        </w:rPr>
        <w:t xml:space="preserve">، لبنان، </w:t>
      </w:r>
      <w:r w:rsidRPr="00E864B6">
        <w:rPr>
          <w:rFonts w:ascii="Simplified Arabic" w:hAnsi="Simplified Arabic" w:cs="Simplified Arabic"/>
          <w:sz w:val="32"/>
          <w:szCs w:val="32"/>
        </w:rPr>
        <w:t>2012</w:t>
      </w:r>
      <w:r w:rsidRPr="00E864B6">
        <w:rPr>
          <w:rFonts w:ascii="Simplified Arabic" w:hAnsi="Simplified Arabic" w:cs="Simplified Arabic"/>
          <w:sz w:val="32"/>
          <w:szCs w:val="32"/>
          <w:rtl/>
        </w:rPr>
        <w:t>،</w:t>
      </w:r>
    </w:p>
    <w:p w:rsidR="00E864B6" w:rsidRPr="00E864B6" w:rsidRDefault="00E864B6" w:rsidP="00E864B6">
      <w:pPr>
        <w:ind w:left="720"/>
        <w:contextualSpacing/>
        <w:jc w:val="both"/>
        <w:rPr>
          <w:rFonts w:ascii="Simplified Arabic" w:hAnsi="Simplified Arabic" w:cs="Simplified Arabic"/>
          <w:sz w:val="32"/>
          <w:szCs w:val="32"/>
        </w:rPr>
      </w:pPr>
      <w:r w:rsidRPr="00E864B6">
        <w:rPr>
          <w:rFonts w:ascii="Simplified Arabic" w:hAnsi="Simplified Arabic" w:cs="Simplified Arabic"/>
          <w:sz w:val="32"/>
          <w:szCs w:val="32"/>
        </w:rPr>
        <w:t xml:space="preserve"> (16</w:t>
      </w:r>
      <w:r w:rsidRPr="00E864B6">
        <w:rPr>
          <w:rFonts w:ascii="Simplified Arabic" w:hAnsi="Simplified Arabic" w:cs="Simplified Arabic"/>
          <w:sz w:val="32"/>
          <w:szCs w:val="32"/>
          <w:rtl/>
        </w:rPr>
        <w:t xml:space="preserve">  مالك بن علي، السر المهني نشرة المحامي الصادرة عن منظمة المحامين ناحية سطيف، العدد</w:t>
      </w:r>
      <w:r>
        <w:rPr>
          <w:rFonts w:ascii="Simplified Arabic" w:hAnsi="Simplified Arabic" w:cs="Simplified Arabic" w:hint="cs"/>
          <w:sz w:val="32"/>
          <w:szCs w:val="32"/>
          <w:rtl/>
          <w:lang w:bidi="ar-DZ"/>
        </w:rPr>
        <w:t xml:space="preserve"> </w:t>
      </w:r>
      <w:r w:rsidRPr="00E864B6">
        <w:rPr>
          <w:rFonts w:ascii="Simplified Arabic" w:hAnsi="Simplified Arabic" w:cs="Simplified Arabic"/>
          <w:sz w:val="32"/>
          <w:szCs w:val="32"/>
        </w:rPr>
        <w:t>5</w:t>
      </w:r>
      <w:r w:rsidRPr="00E864B6">
        <w:rPr>
          <w:rFonts w:ascii="Simplified Arabic" w:hAnsi="Simplified Arabic" w:cs="Simplified Arabic"/>
          <w:sz w:val="32"/>
          <w:szCs w:val="32"/>
          <w:rtl/>
        </w:rPr>
        <w:t xml:space="preserve">، مارس </w:t>
      </w:r>
      <w:r w:rsidRPr="00E864B6">
        <w:rPr>
          <w:rFonts w:ascii="Simplified Arabic" w:hAnsi="Simplified Arabic" w:cs="Simplified Arabic"/>
          <w:sz w:val="32"/>
          <w:szCs w:val="32"/>
        </w:rPr>
        <w:t>2007</w:t>
      </w:r>
      <w:r w:rsidRPr="00E864B6">
        <w:rPr>
          <w:rFonts w:ascii="Simplified Arabic" w:hAnsi="Simplified Arabic" w:cs="Simplified Arabic"/>
          <w:sz w:val="32"/>
          <w:szCs w:val="32"/>
          <w:rtl/>
        </w:rPr>
        <w:t>،</w:t>
      </w:r>
      <w:r w:rsidRPr="00E864B6">
        <w:rPr>
          <w:rFonts w:ascii="Simplified Arabic" w:hAnsi="Simplified Arabic" w:cs="Simplified Arabic"/>
          <w:sz w:val="32"/>
          <w:szCs w:val="32"/>
        </w:rPr>
        <w:t>.</w:t>
      </w:r>
    </w:p>
    <w:p w:rsidR="00E864B6" w:rsidRPr="00E864B6" w:rsidRDefault="00E864B6" w:rsidP="00E864B6">
      <w:pPr>
        <w:ind w:left="720"/>
        <w:contextualSpacing/>
        <w:jc w:val="both"/>
        <w:rPr>
          <w:rFonts w:ascii="Simplified Arabic" w:hAnsi="Simplified Arabic" w:cs="Simplified Arabic"/>
          <w:sz w:val="32"/>
          <w:szCs w:val="32"/>
        </w:rPr>
      </w:pPr>
      <w:r w:rsidRPr="00E864B6">
        <w:rPr>
          <w:rFonts w:ascii="Simplified Arabic" w:hAnsi="Simplified Arabic" w:cs="Simplified Arabic"/>
          <w:sz w:val="32"/>
          <w:szCs w:val="32"/>
        </w:rPr>
        <w:t xml:space="preserve"> (17</w:t>
      </w:r>
      <w:r w:rsidRPr="00E864B6">
        <w:rPr>
          <w:rFonts w:ascii="Simplified Arabic" w:hAnsi="Simplified Arabic" w:cs="Simplified Arabic"/>
          <w:sz w:val="32"/>
          <w:szCs w:val="32"/>
          <w:rtl/>
        </w:rPr>
        <w:t xml:space="preserve">  محمد زكي أبو عامر، قانون العقوبات القسم العام ، </w:t>
      </w:r>
      <w:r w:rsidRPr="00E864B6">
        <w:rPr>
          <w:rFonts w:ascii="Simplified Arabic" w:hAnsi="Simplified Arabic" w:cs="Simplified Arabic"/>
          <w:sz w:val="32"/>
          <w:szCs w:val="32"/>
        </w:rPr>
        <w:t>)</w:t>
      </w:r>
      <w:r w:rsidRPr="00E864B6">
        <w:rPr>
          <w:rFonts w:ascii="Simplified Arabic" w:hAnsi="Simplified Arabic" w:cs="Simplified Arabic"/>
          <w:sz w:val="32"/>
          <w:szCs w:val="32"/>
          <w:rtl/>
        </w:rPr>
        <w:t>د</w:t>
      </w:r>
      <w:r w:rsidRPr="00E864B6">
        <w:rPr>
          <w:rFonts w:ascii="Simplified Arabic" w:hAnsi="Simplified Arabic" w:cs="Simplified Arabic"/>
          <w:sz w:val="32"/>
          <w:szCs w:val="32"/>
        </w:rPr>
        <w:t>.</w:t>
      </w:r>
      <w:r w:rsidRPr="00E864B6">
        <w:rPr>
          <w:rFonts w:ascii="Simplified Arabic" w:hAnsi="Simplified Arabic" w:cs="Simplified Arabic"/>
          <w:sz w:val="32"/>
          <w:szCs w:val="32"/>
          <w:rtl/>
        </w:rPr>
        <w:t xml:space="preserve"> ن</w:t>
      </w:r>
      <w:r w:rsidRPr="00E864B6">
        <w:rPr>
          <w:rFonts w:ascii="Simplified Arabic" w:hAnsi="Simplified Arabic" w:cs="Simplified Arabic"/>
          <w:sz w:val="32"/>
          <w:szCs w:val="32"/>
        </w:rPr>
        <w:t>(</w:t>
      </w:r>
      <w:r w:rsidRPr="00E864B6">
        <w:rPr>
          <w:rFonts w:ascii="Simplified Arabic" w:hAnsi="Simplified Arabic" w:cs="Simplified Arabic"/>
          <w:sz w:val="32"/>
          <w:szCs w:val="32"/>
          <w:rtl/>
        </w:rPr>
        <w:t xml:space="preserve"> ، دار الجامعة الجديدة ، مصر،</w:t>
      </w:r>
      <w:r>
        <w:rPr>
          <w:rFonts w:ascii="Simplified Arabic" w:hAnsi="Simplified Arabic" w:cs="Simplified Arabic" w:hint="cs"/>
          <w:sz w:val="32"/>
          <w:szCs w:val="32"/>
          <w:rtl/>
          <w:lang w:bidi="ar-DZ"/>
        </w:rPr>
        <w:t xml:space="preserve"> </w:t>
      </w:r>
      <w:r w:rsidRPr="00E864B6">
        <w:rPr>
          <w:rFonts w:ascii="Simplified Arabic" w:hAnsi="Simplified Arabic" w:cs="Simplified Arabic"/>
          <w:sz w:val="32"/>
          <w:szCs w:val="32"/>
        </w:rPr>
        <w:t>.</w:t>
      </w:r>
      <w:r w:rsidRPr="00E864B6">
        <w:rPr>
          <w:rFonts w:ascii="Simplified Arabic" w:hAnsi="Simplified Arabic" w:cs="Simplified Arabic"/>
          <w:sz w:val="32"/>
          <w:szCs w:val="32"/>
          <w:rtl/>
        </w:rPr>
        <w:t>،</w:t>
      </w:r>
      <w:r w:rsidRPr="00E864B6">
        <w:rPr>
          <w:rFonts w:ascii="Simplified Arabic" w:hAnsi="Simplified Arabic" w:cs="Simplified Arabic"/>
          <w:sz w:val="32"/>
          <w:szCs w:val="32"/>
        </w:rPr>
        <w:t>2007</w:t>
      </w:r>
      <w:r w:rsidR="00F0357C">
        <w:rPr>
          <w:rFonts w:ascii="Simplified Arabic" w:hAnsi="Simplified Arabic" w:cs="Simplified Arabic" w:hint="cs"/>
          <w:sz w:val="32"/>
          <w:szCs w:val="32"/>
          <w:rtl/>
        </w:rPr>
        <w:t>.</w:t>
      </w:r>
    </w:p>
    <w:p w:rsidR="00E864B6" w:rsidRPr="00E864B6" w:rsidRDefault="00F0357C" w:rsidP="00FF25F8">
      <w:pPr>
        <w:ind w:left="720"/>
        <w:contextualSpacing/>
        <w:jc w:val="both"/>
        <w:rPr>
          <w:rFonts w:ascii="Simplified Arabic" w:hAnsi="Simplified Arabic" w:cs="Simplified Arabic"/>
          <w:sz w:val="32"/>
          <w:szCs w:val="32"/>
        </w:rPr>
      </w:pPr>
      <w:r w:rsidRPr="00E864B6">
        <w:rPr>
          <w:rFonts w:ascii="Simplified Arabic" w:hAnsi="Simplified Arabic" w:cs="Simplified Arabic"/>
          <w:sz w:val="32"/>
          <w:szCs w:val="32"/>
        </w:rPr>
        <w:t xml:space="preserve"> </w:t>
      </w:r>
      <w:r w:rsidR="00E864B6" w:rsidRPr="00E864B6">
        <w:rPr>
          <w:rFonts w:ascii="Simplified Arabic" w:hAnsi="Simplified Arabic" w:cs="Simplified Arabic"/>
          <w:sz w:val="32"/>
          <w:szCs w:val="32"/>
        </w:rPr>
        <w:t>(18</w:t>
      </w:r>
      <w:r w:rsidR="00E864B6" w:rsidRPr="00E864B6">
        <w:rPr>
          <w:rFonts w:ascii="Simplified Arabic" w:hAnsi="Simplified Arabic" w:cs="Simplified Arabic"/>
          <w:sz w:val="32"/>
          <w:szCs w:val="32"/>
          <w:rtl/>
        </w:rPr>
        <w:t xml:space="preserve">  محند أمقران بوبشير، قانون الإجراءات المدنية </w:t>
      </w:r>
      <w:r w:rsidR="00E864B6" w:rsidRPr="00E864B6">
        <w:rPr>
          <w:rFonts w:ascii="Simplified Arabic" w:hAnsi="Simplified Arabic" w:cs="Simplified Arabic"/>
          <w:sz w:val="32"/>
          <w:szCs w:val="32"/>
        </w:rPr>
        <w:t>)</w:t>
      </w:r>
      <w:r w:rsidR="00E864B6" w:rsidRPr="00E864B6">
        <w:rPr>
          <w:rFonts w:ascii="Simplified Arabic" w:hAnsi="Simplified Arabic" w:cs="Simplified Arabic"/>
          <w:sz w:val="32"/>
          <w:szCs w:val="32"/>
          <w:rtl/>
        </w:rPr>
        <w:t xml:space="preserve">نظرية الدعوى </w:t>
      </w:r>
      <w:r w:rsidR="00E864B6" w:rsidRPr="00E864B6">
        <w:rPr>
          <w:rFonts w:ascii="Simplified Arabic" w:hAnsi="Simplified Arabic" w:cs="Simplified Arabic"/>
          <w:sz w:val="32"/>
          <w:szCs w:val="32"/>
        </w:rPr>
        <w:t>-</w:t>
      </w:r>
      <w:r w:rsidR="00E864B6" w:rsidRPr="00E864B6">
        <w:rPr>
          <w:rFonts w:ascii="Simplified Arabic" w:hAnsi="Simplified Arabic" w:cs="Simplified Arabic"/>
          <w:sz w:val="32"/>
          <w:szCs w:val="32"/>
          <w:rtl/>
        </w:rPr>
        <w:t xml:space="preserve"> نظرية الخصومة الاجراءات</w:t>
      </w:r>
      <w:r w:rsidR="00FF25F8">
        <w:rPr>
          <w:rFonts w:ascii="Simplified Arabic" w:hAnsi="Simplified Arabic" w:cs="Simplified Arabic" w:hint="cs"/>
          <w:sz w:val="32"/>
          <w:szCs w:val="32"/>
          <w:rtl/>
          <w:lang w:bidi="ar-DZ"/>
        </w:rPr>
        <w:t xml:space="preserve"> </w:t>
      </w:r>
      <w:r w:rsidR="00E864B6" w:rsidRPr="00E864B6">
        <w:rPr>
          <w:rFonts w:ascii="Simplified Arabic" w:hAnsi="Simplified Arabic" w:cs="Simplified Arabic"/>
          <w:sz w:val="32"/>
          <w:szCs w:val="32"/>
          <w:rtl/>
        </w:rPr>
        <w:t>الاستثنائية، ديوان المطبوعات الجامعية، الجزائر،</w:t>
      </w:r>
      <w:r w:rsidR="00E864B6" w:rsidRPr="00E864B6">
        <w:rPr>
          <w:rFonts w:ascii="Simplified Arabic" w:hAnsi="Simplified Arabic" w:cs="Simplified Arabic"/>
          <w:sz w:val="32"/>
          <w:szCs w:val="32"/>
        </w:rPr>
        <w:t>2001</w:t>
      </w:r>
      <w:r w:rsidR="00E864B6" w:rsidRPr="00E864B6">
        <w:rPr>
          <w:rFonts w:ascii="Simplified Arabic" w:hAnsi="Simplified Arabic" w:cs="Simplified Arabic"/>
          <w:sz w:val="32"/>
          <w:szCs w:val="32"/>
          <w:rtl/>
        </w:rPr>
        <w:t>،</w:t>
      </w:r>
    </w:p>
    <w:p w:rsidR="00E864B6" w:rsidRPr="00E864B6" w:rsidRDefault="00FF25F8" w:rsidP="00FF25F8">
      <w:pPr>
        <w:ind w:left="720"/>
        <w:contextualSpacing/>
        <w:jc w:val="both"/>
        <w:rPr>
          <w:rFonts w:ascii="Simplified Arabic" w:hAnsi="Simplified Arabic" w:cs="Simplified Arabic"/>
          <w:sz w:val="32"/>
          <w:szCs w:val="32"/>
        </w:rPr>
      </w:pPr>
      <w:r w:rsidRPr="00E864B6">
        <w:rPr>
          <w:rFonts w:ascii="Simplified Arabic" w:hAnsi="Simplified Arabic" w:cs="Simplified Arabic"/>
          <w:sz w:val="32"/>
          <w:szCs w:val="32"/>
        </w:rPr>
        <w:t xml:space="preserve"> </w:t>
      </w:r>
      <w:r w:rsidR="00E864B6" w:rsidRPr="00E864B6">
        <w:rPr>
          <w:rFonts w:ascii="Simplified Arabic" w:hAnsi="Simplified Arabic" w:cs="Simplified Arabic"/>
          <w:sz w:val="32"/>
          <w:szCs w:val="32"/>
        </w:rPr>
        <w:t>(19</w:t>
      </w:r>
      <w:r w:rsidR="00E864B6" w:rsidRPr="00E864B6">
        <w:rPr>
          <w:rFonts w:ascii="Simplified Arabic" w:hAnsi="Simplified Arabic" w:cs="Simplified Arabic"/>
          <w:sz w:val="32"/>
          <w:szCs w:val="32"/>
          <w:rtl/>
        </w:rPr>
        <w:t xml:space="preserve">  موفق علي عبيد المسؤولية الجزائية للاطباء عن إفشاء السر المهني، ط </w:t>
      </w:r>
      <w:r w:rsidR="00E864B6" w:rsidRPr="00E864B6">
        <w:rPr>
          <w:rFonts w:ascii="Simplified Arabic" w:hAnsi="Simplified Arabic" w:cs="Simplified Arabic"/>
          <w:sz w:val="32"/>
          <w:szCs w:val="32"/>
        </w:rPr>
        <w:t>1</w:t>
      </w:r>
      <w:r w:rsidR="00E864B6" w:rsidRPr="00E864B6">
        <w:rPr>
          <w:rFonts w:ascii="Simplified Arabic" w:hAnsi="Simplified Arabic" w:cs="Simplified Arabic"/>
          <w:sz w:val="32"/>
          <w:szCs w:val="32"/>
          <w:rtl/>
        </w:rPr>
        <w:t xml:space="preserve"> ، مكتبة دار الثقافة</w:t>
      </w:r>
      <w:r>
        <w:rPr>
          <w:rFonts w:ascii="Simplified Arabic" w:hAnsi="Simplified Arabic" w:cs="Simplified Arabic" w:hint="cs"/>
          <w:sz w:val="32"/>
          <w:szCs w:val="32"/>
          <w:rtl/>
          <w:lang w:bidi="ar-DZ"/>
        </w:rPr>
        <w:t xml:space="preserve"> </w:t>
      </w:r>
      <w:r w:rsidR="00E864B6" w:rsidRPr="00E864B6">
        <w:rPr>
          <w:rFonts w:ascii="Simplified Arabic" w:hAnsi="Simplified Arabic" w:cs="Simplified Arabic"/>
          <w:sz w:val="32"/>
          <w:szCs w:val="32"/>
          <w:rtl/>
        </w:rPr>
        <w:t xml:space="preserve">للنشر والتوزيع، عمان، </w:t>
      </w:r>
      <w:r w:rsidR="00E864B6" w:rsidRPr="00E864B6">
        <w:rPr>
          <w:rFonts w:ascii="Simplified Arabic" w:hAnsi="Simplified Arabic" w:cs="Simplified Arabic"/>
          <w:sz w:val="32"/>
          <w:szCs w:val="32"/>
        </w:rPr>
        <w:t>1998</w:t>
      </w:r>
      <w:r w:rsidR="00E864B6" w:rsidRPr="00E864B6">
        <w:rPr>
          <w:rFonts w:ascii="Simplified Arabic" w:hAnsi="Simplified Arabic" w:cs="Simplified Arabic"/>
          <w:sz w:val="32"/>
          <w:szCs w:val="32"/>
          <w:rtl/>
        </w:rPr>
        <w:t>،</w:t>
      </w:r>
      <w:r w:rsidR="00E864B6" w:rsidRPr="00E864B6">
        <w:rPr>
          <w:rFonts w:ascii="Simplified Arabic" w:hAnsi="Simplified Arabic" w:cs="Simplified Arabic"/>
          <w:sz w:val="32"/>
          <w:szCs w:val="32"/>
        </w:rPr>
        <w:t>.</w:t>
      </w:r>
    </w:p>
    <w:p w:rsidR="00E864B6" w:rsidRPr="00E864B6" w:rsidRDefault="00E864B6" w:rsidP="00FF25F8">
      <w:pPr>
        <w:ind w:left="720"/>
        <w:contextualSpacing/>
        <w:jc w:val="both"/>
        <w:rPr>
          <w:rFonts w:ascii="Simplified Arabic" w:hAnsi="Simplified Arabic" w:cs="Simplified Arabic"/>
          <w:sz w:val="32"/>
          <w:szCs w:val="32"/>
        </w:rPr>
      </w:pPr>
      <w:r w:rsidRPr="00E864B6">
        <w:rPr>
          <w:rFonts w:ascii="Simplified Arabic" w:hAnsi="Simplified Arabic" w:cs="Simplified Arabic"/>
          <w:sz w:val="32"/>
          <w:szCs w:val="32"/>
        </w:rPr>
        <w:t>(20</w:t>
      </w:r>
      <w:r w:rsidRPr="00E864B6">
        <w:rPr>
          <w:rFonts w:ascii="Simplified Arabic" w:hAnsi="Simplified Arabic" w:cs="Simplified Arabic"/>
          <w:sz w:val="32"/>
          <w:szCs w:val="32"/>
          <w:rtl/>
        </w:rPr>
        <w:t xml:space="preserve">  مولاي البشير الشرقي، </w:t>
      </w:r>
      <w:r w:rsidRPr="00E864B6">
        <w:rPr>
          <w:rFonts w:ascii="Simplified Arabic" w:hAnsi="Simplified Arabic" w:cs="Simplified Arabic"/>
          <w:sz w:val="32"/>
          <w:szCs w:val="32"/>
        </w:rPr>
        <w:t>)</w:t>
      </w:r>
      <w:r w:rsidRPr="00E864B6">
        <w:rPr>
          <w:rFonts w:ascii="Simplified Arabic" w:hAnsi="Simplified Arabic" w:cs="Simplified Arabic"/>
          <w:sz w:val="32"/>
          <w:szCs w:val="32"/>
          <w:rtl/>
        </w:rPr>
        <w:t>المسؤولية الناتجة عن خرق الالتزام بالسر المهني في القانون البنكي</w:t>
      </w:r>
      <w:r w:rsidR="00FF25F8">
        <w:rPr>
          <w:rFonts w:ascii="Simplified Arabic" w:hAnsi="Simplified Arabic" w:cs="Simplified Arabic" w:hint="cs"/>
          <w:sz w:val="32"/>
          <w:szCs w:val="32"/>
          <w:rtl/>
          <w:lang w:bidi="ar-DZ"/>
        </w:rPr>
        <w:t xml:space="preserve"> </w:t>
      </w:r>
      <w:r w:rsidRPr="00E864B6">
        <w:rPr>
          <w:rFonts w:ascii="Simplified Arabic" w:hAnsi="Simplified Arabic" w:cs="Simplified Arabic"/>
          <w:sz w:val="32"/>
          <w:szCs w:val="32"/>
          <w:rtl/>
        </w:rPr>
        <w:t>المغربي</w:t>
      </w:r>
      <w:r w:rsidRPr="00E864B6">
        <w:rPr>
          <w:rFonts w:ascii="Simplified Arabic" w:hAnsi="Simplified Arabic" w:cs="Simplified Arabic"/>
          <w:sz w:val="32"/>
          <w:szCs w:val="32"/>
        </w:rPr>
        <w:t>(</w:t>
      </w:r>
      <w:r w:rsidRPr="00E864B6">
        <w:rPr>
          <w:rFonts w:ascii="Simplified Arabic" w:hAnsi="Simplified Arabic" w:cs="Simplified Arabic"/>
          <w:sz w:val="32"/>
          <w:szCs w:val="32"/>
          <w:rtl/>
        </w:rPr>
        <w:t xml:space="preserve">، مجلة القانون المغربي، عدد </w:t>
      </w:r>
      <w:r w:rsidRPr="00E864B6">
        <w:rPr>
          <w:rFonts w:ascii="Simplified Arabic" w:hAnsi="Simplified Arabic" w:cs="Simplified Arabic"/>
          <w:sz w:val="32"/>
          <w:szCs w:val="32"/>
        </w:rPr>
        <w:t>1/2002</w:t>
      </w:r>
      <w:r w:rsidRPr="00E864B6">
        <w:rPr>
          <w:rFonts w:ascii="Simplified Arabic" w:hAnsi="Simplified Arabic" w:cs="Simplified Arabic"/>
          <w:sz w:val="32"/>
          <w:szCs w:val="32"/>
          <w:rtl/>
        </w:rPr>
        <w:t>،</w:t>
      </w:r>
    </w:p>
    <w:p w:rsidR="00E864B6" w:rsidRDefault="00FF25F8" w:rsidP="00FF25F8">
      <w:pPr>
        <w:ind w:left="720"/>
        <w:contextualSpacing/>
        <w:jc w:val="both"/>
        <w:rPr>
          <w:rFonts w:ascii="Simplified Arabic" w:hAnsi="Simplified Arabic" w:cs="Simplified Arabic"/>
          <w:sz w:val="32"/>
          <w:szCs w:val="32"/>
          <w:rtl/>
        </w:rPr>
      </w:pPr>
      <w:r w:rsidRPr="00E864B6">
        <w:rPr>
          <w:rFonts w:ascii="Simplified Arabic" w:hAnsi="Simplified Arabic" w:cs="Simplified Arabic"/>
          <w:sz w:val="32"/>
          <w:szCs w:val="32"/>
        </w:rPr>
        <w:t xml:space="preserve"> </w:t>
      </w:r>
      <w:r w:rsidR="00E864B6" w:rsidRPr="00E864B6">
        <w:rPr>
          <w:rFonts w:ascii="Simplified Arabic" w:hAnsi="Simplified Arabic" w:cs="Simplified Arabic"/>
          <w:sz w:val="32"/>
          <w:szCs w:val="32"/>
        </w:rPr>
        <w:t>(21</w:t>
      </w:r>
      <w:r w:rsidR="00E864B6" w:rsidRPr="00E864B6">
        <w:rPr>
          <w:rFonts w:ascii="Simplified Arabic" w:hAnsi="Simplified Arabic" w:cs="Simplified Arabic"/>
          <w:sz w:val="32"/>
          <w:szCs w:val="32"/>
          <w:rtl/>
        </w:rPr>
        <w:t xml:space="preserve">  نصر الدين مروك المسؤولية الجزائية للطبيب عن إفشاء سر المهنة</w:t>
      </w:r>
      <w:r w:rsidR="00E864B6" w:rsidRPr="00E864B6">
        <w:rPr>
          <w:rFonts w:ascii="Simplified Arabic" w:hAnsi="Simplified Arabic" w:cs="Simplified Arabic"/>
          <w:sz w:val="32"/>
          <w:szCs w:val="32"/>
        </w:rPr>
        <w:t>,</w:t>
      </w:r>
      <w:r w:rsidR="00E864B6" w:rsidRPr="00E864B6">
        <w:rPr>
          <w:rFonts w:ascii="Simplified Arabic" w:hAnsi="Simplified Arabic" w:cs="Simplified Arabic"/>
          <w:sz w:val="32"/>
          <w:szCs w:val="32"/>
          <w:rtl/>
        </w:rPr>
        <w:t xml:space="preserve"> موسوعة الفكر القانوني</w:t>
      </w:r>
      <w:r>
        <w:rPr>
          <w:rFonts w:ascii="Simplified Arabic" w:hAnsi="Simplified Arabic" w:cs="Simplified Arabic"/>
          <w:sz w:val="32"/>
          <w:szCs w:val="32"/>
        </w:rPr>
        <w:t>,</w:t>
      </w:r>
      <w:r>
        <w:rPr>
          <w:rFonts w:ascii="Simplified Arabic" w:hAnsi="Simplified Arabic" w:cs="Simplified Arabic" w:hint="cs"/>
          <w:sz w:val="32"/>
          <w:szCs w:val="32"/>
          <w:rtl/>
          <w:lang w:bidi="ar-DZ"/>
        </w:rPr>
        <w:t xml:space="preserve"> </w:t>
      </w:r>
      <w:r w:rsidR="00E864B6" w:rsidRPr="00E864B6">
        <w:rPr>
          <w:rFonts w:ascii="Simplified Arabic" w:hAnsi="Simplified Arabic" w:cs="Simplified Arabic"/>
          <w:sz w:val="32"/>
          <w:szCs w:val="32"/>
          <w:rtl/>
        </w:rPr>
        <w:t>الجزائر</w:t>
      </w:r>
      <w:r w:rsidR="00E864B6" w:rsidRPr="00E864B6">
        <w:rPr>
          <w:rFonts w:ascii="Simplified Arabic" w:hAnsi="Simplified Arabic" w:cs="Simplified Arabic"/>
          <w:sz w:val="32"/>
          <w:szCs w:val="32"/>
        </w:rPr>
        <w:t>,</w:t>
      </w:r>
      <w:r w:rsidR="00E864B6" w:rsidRPr="00E864B6">
        <w:rPr>
          <w:rFonts w:ascii="Simplified Arabic" w:hAnsi="Simplified Arabic" w:cs="Simplified Arabic"/>
          <w:sz w:val="32"/>
          <w:szCs w:val="32"/>
          <w:rtl/>
        </w:rPr>
        <w:t xml:space="preserve"> بدون سنة طبع</w:t>
      </w:r>
      <w:r w:rsidR="00E864B6" w:rsidRPr="00E864B6">
        <w:rPr>
          <w:rFonts w:ascii="Simplified Arabic" w:hAnsi="Simplified Arabic" w:cs="Simplified Arabic"/>
          <w:sz w:val="32"/>
          <w:szCs w:val="32"/>
        </w:rPr>
        <w:t>,</w:t>
      </w:r>
    </w:p>
    <w:p w:rsidR="00FF25F8" w:rsidRDefault="00FF25F8" w:rsidP="00FF25F8">
      <w:pPr>
        <w:ind w:left="720"/>
        <w:contextualSpacing/>
        <w:jc w:val="both"/>
        <w:rPr>
          <w:rFonts w:ascii="Simplified Arabic" w:hAnsi="Simplified Arabic" w:cs="Simplified Arabic"/>
          <w:sz w:val="32"/>
          <w:szCs w:val="32"/>
          <w:rtl/>
        </w:rPr>
      </w:pPr>
      <w:r>
        <w:rPr>
          <w:rFonts w:ascii="Simplified Arabic" w:hAnsi="Simplified Arabic" w:cs="Simplified Arabic" w:hint="cs"/>
          <w:sz w:val="32"/>
          <w:szCs w:val="32"/>
          <w:rtl/>
        </w:rPr>
        <w:lastRenderedPageBreak/>
        <w:t xml:space="preserve">22) </w:t>
      </w:r>
      <w:r w:rsidRPr="00FF25F8">
        <w:rPr>
          <w:rFonts w:ascii="Simplified Arabic" w:hAnsi="Simplified Arabic" w:cs="Simplified Arabic"/>
          <w:sz w:val="32"/>
          <w:szCs w:val="32"/>
          <w:rtl/>
        </w:rPr>
        <w:t>نويري عبد العزيز، الحماية الجزائية للحياة الخاصة في القانون الجزائري و الفرنسي )دراسة مقارنة</w:t>
      </w:r>
      <w:r>
        <w:rPr>
          <w:rFonts w:ascii="Simplified Arabic" w:hAnsi="Simplified Arabic" w:cs="Simplified Arabic" w:hint="cs"/>
          <w:sz w:val="32"/>
          <w:szCs w:val="32"/>
          <w:rtl/>
        </w:rPr>
        <w:t xml:space="preserve"> </w:t>
      </w:r>
      <w:r w:rsidRPr="00FF25F8">
        <w:rPr>
          <w:rFonts w:ascii="Simplified Arabic" w:hAnsi="Simplified Arabic" w:cs="Simplified Arabic"/>
          <w:sz w:val="32"/>
          <w:szCs w:val="32"/>
          <w:rtl/>
        </w:rPr>
        <w:t>الطبعة الثانية ، دار هومة للطبا</w:t>
      </w:r>
      <w:r>
        <w:rPr>
          <w:rFonts w:ascii="Simplified Arabic" w:hAnsi="Simplified Arabic" w:cs="Simplified Arabic"/>
          <w:sz w:val="32"/>
          <w:szCs w:val="32"/>
          <w:rtl/>
        </w:rPr>
        <w:t xml:space="preserve">عة والنشر و التوزيع ، الجزائر </w:t>
      </w:r>
      <w:r>
        <w:rPr>
          <w:rFonts w:ascii="Simplified Arabic" w:hAnsi="Simplified Arabic" w:cs="Simplified Arabic" w:hint="cs"/>
          <w:sz w:val="32"/>
          <w:szCs w:val="32"/>
          <w:rtl/>
        </w:rPr>
        <w:t>.</w:t>
      </w:r>
    </w:p>
    <w:p w:rsidR="00FF25F8" w:rsidRPr="00FF25F8" w:rsidRDefault="00FF25F8" w:rsidP="00FF25F8">
      <w:pPr>
        <w:ind w:left="720"/>
        <w:contextualSpacing/>
        <w:jc w:val="both"/>
        <w:rPr>
          <w:rFonts w:ascii="Simplified Arabic" w:hAnsi="Simplified Arabic" w:cs="Simplified Arabic"/>
          <w:sz w:val="32"/>
          <w:szCs w:val="32"/>
          <w:rtl/>
        </w:rPr>
      </w:pPr>
      <w:r w:rsidRPr="00FF25F8">
        <w:rPr>
          <w:rFonts w:ascii="Simplified Arabic" w:hAnsi="Simplified Arabic" w:cs="Simplified Arabic"/>
          <w:b/>
          <w:bCs/>
          <w:sz w:val="32"/>
          <w:szCs w:val="32"/>
          <w:u w:val="single"/>
          <w:rtl/>
        </w:rPr>
        <w:t>مجلات</w:t>
      </w:r>
      <w:r w:rsidRPr="00FF25F8">
        <w:rPr>
          <w:rFonts w:ascii="Simplified Arabic" w:hAnsi="Simplified Arabic" w:cs="Simplified Arabic"/>
          <w:sz w:val="32"/>
          <w:szCs w:val="32"/>
          <w:rtl/>
        </w:rPr>
        <w:t xml:space="preserve"> :</w:t>
      </w:r>
    </w:p>
    <w:p w:rsidR="00FF25F8" w:rsidRPr="00FF25F8" w:rsidRDefault="00FF25F8" w:rsidP="00FF25F8">
      <w:pPr>
        <w:ind w:left="720"/>
        <w:contextualSpacing/>
        <w:jc w:val="both"/>
        <w:rPr>
          <w:rFonts w:ascii="Simplified Arabic" w:hAnsi="Simplified Arabic" w:cs="Simplified Arabic"/>
          <w:sz w:val="32"/>
          <w:szCs w:val="32"/>
          <w:rtl/>
        </w:rPr>
      </w:pPr>
      <w:r w:rsidRPr="00FF25F8">
        <w:rPr>
          <w:rFonts w:ascii="Simplified Arabic" w:hAnsi="Simplified Arabic" w:cs="Simplified Arabic"/>
          <w:sz w:val="32"/>
          <w:szCs w:val="32"/>
          <w:rtl/>
        </w:rPr>
        <w:t xml:space="preserve"> (1</w:t>
      </w:r>
      <w:r>
        <w:rPr>
          <w:rFonts w:ascii="Simplified Arabic" w:hAnsi="Simplified Arabic" w:cs="Simplified Arabic" w:hint="cs"/>
          <w:sz w:val="32"/>
          <w:szCs w:val="32"/>
          <w:rtl/>
        </w:rPr>
        <w:t>)</w:t>
      </w:r>
      <w:r w:rsidRPr="00FF25F8">
        <w:rPr>
          <w:rFonts w:ascii="Simplified Arabic" w:hAnsi="Simplified Arabic" w:cs="Simplified Arabic"/>
          <w:sz w:val="32"/>
          <w:szCs w:val="32"/>
          <w:rtl/>
        </w:rPr>
        <w:t xml:space="preserve"> رضا هميسي ومحمد الموسخ، حماية الحياة الخاصة للمريض في ظل القانون الطبي"، مجلة العلوم القانونية والإدارية، جامعة سيدي بلعباس الجزائر، العدد الثالث .2007</w:t>
      </w:r>
    </w:p>
    <w:p w:rsidR="00FF25F8" w:rsidRPr="00FF25F8" w:rsidRDefault="00FF25F8" w:rsidP="00FF25F8">
      <w:pPr>
        <w:ind w:left="720"/>
        <w:contextualSpacing/>
        <w:jc w:val="both"/>
        <w:rPr>
          <w:rFonts w:ascii="Simplified Arabic" w:hAnsi="Simplified Arabic" w:cs="Simplified Arabic"/>
          <w:sz w:val="32"/>
          <w:szCs w:val="32"/>
          <w:rtl/>
        </w:rPr>
      </w:pPr>
      <w:r w:rsidRPr="00FF25F8">
        <w:rPr>
          <w:rFonts w:ascii="Simplified Arabic" w:hAnsi="Simplified Arabic" w:cs="Simplified Arabic"/>
          <w:sz w:val="32"/>
          <w:szCs w:val="32"/>
          <w:rtl/>
        </w:rPr>
        <w:t>(2</w:t>
      </w:r>
      <w:r>
        <w:rPr>
          <w:rFonts w:ascii="Simplified Arabic" w:hAnsi="Simplified Arabic" w:cs="Simplified Arabic" w:hint="cs"/>
          <w:sz w:val="32"/>
          <w:szCs w:val="32"/>
          <w:rtl/>
        </w:rPr>
        <w:t>)</w:t>
      </w:r>
      <w:r w:rsidRPr="00FF25F8">
        <w:rPr>
          <w:rFonts w:ascii="Simplified Arabic" w:hAnsi="Simplified Arabic" w:cs="Simplified Arabic"/>
          <w:sz w:val="32"/>
          <w:szCs w:val="32"/>
          <w:rtl/>
        </w:rPr>
        <w:t xml:space="preserve"> زهدود اشواق ،جريمة افشاء السر الطبي في القانون الجزائري ، مجلة الفقه و القانون ، جامعة</w:t>
      </w:r>
      <w:r>
        <w:rPr>
          <w:rFonts w:ascii="Simplified Arabic" w:hAnsi="Simplified Arabic" w:cs="Simplified Arabic" w:hint="cs"/>
          <w:sz w:val="32"/>
          <w:szCs w:val="32"/>
          <w:rtl/>
        </w:rPr>
        <w:t xml:space="preserve"> </w:t>
      </w:r>
      <w:r w:rsidRPr="00FF25F8">
        <w:rPr>
          <w:rFonts w:ascii="Simplified Arabic" w:hAnsi="Simplified Arabic" w:cs="Simplified Arabic"/>
          <w:sz w:val="32"/>
          <w:szCs w:val="32"/>
          <w:rtl/>
        </w:rPr>
        <w:t>مستغانم الجزائر ، العدد السادس والثلاثون ، أكتوبر .2015</w:t>
      </w:r>
    </w:p>
    <w:p w:rsidR="00FF25F8" w:rsidRPr="00FF25F8" w:rsidRDefault="00FF25F8" w:rsidP="00FF25F8">
      <w:pPr>
        <w:ind w:left="720"/>
        <w:contextualSpacing/>
        <w:jc w:val="both"/>
        <w:rPr>
          <w:rFonts w:ascii="Simplified Arabic" w:hAnsi="Simplified Arabic" w:cs="Simplified Arabic"/>
          <w:sz w:val="32"/>
          <w:szCs w:val="32"/>
          <w:rtl/>
        </w:rPr>
      </w:pPr>
      <w:r w:rsidRPr="00FF25F8">
        <w:rPr>
          <w:rFonts w:ascii="Simplified Arabic" w:hAnsi="Simplified Arabic" w:cs="Simplified Arabic"/>
          <w:sz w:val="32"/>
          <w:szCs w:val="32"/>
          <w:rtl/>
        </w:rPr>
        <w:t xml:space="preserve"> (3</w:t>
      </w:r>
      <w:r>
        <w:rPr>
          <w:rFonts w:ascii="Simplified Arabic" w:hAnsi="Simplified Arabic" w:cs="Simplified Arabic" w:hint="cs"/>
          <w:sz w:val="32"/>
          <w:szCs w:val="32"/>
          <w:rtl/>
        </w:rPr>
        <w:t>)</w:t>
      </w:r>
      <w:r w:rsidRPr="00FF25F8">
        <w:rPr>
          <w:rFonts w:ascii="Simplified Arabic" w:hAnsi="Simplified Arabic" w:cs="Simplified Arabic"/>
          <w:sz w:val="32"/>
          <w:szCs w:val="32"/>
          <w:rtl/>
        </w:rPr>
        <w:t xml:space="preserve"> سليمان حاج عزام جنحة إفشاء السر الطبي وحالات إنتقائه، مجلة دفاتر السياسة والقانون العدد الثالث السداسي الثاني(، جوان 2010،</w:t>
      </w:r>
    </w:p>
    <w:p w:rsidR="00FF25F8" w:rsidRPr="00FF25F8" w:rsidRDefault="00FF25F8" w:rsidP="00FF25F8">
      <w:pPr>
        <w:ind w:left="720"/>
        <w:contextualSpacing/>
        <w:jc w:val="both"/>
        <w:rPr>
          <w:rFonts w:ascii="Simplified Arabic" w:hAnsi="Simplified Arabic" w:cs="Simplified Arabic"/>
          <w:sz w:val="32"/>
          <w:szCs w:val="32"/>
          <w:rtl/>
        </w:rPr>
      </w:pPr>
      <w:r w:rsidRPr="00FF25F8">
        <w:rPr>
          <w:rFonts w:ascii="Simplified Arabic" w:hAnsi="Simplified Arabic" w:cs="Simplified Arabic"/>
          <w:sz w:val="32"/>
          <w:szCs w:val="32"/>
          <w:rtl/>
        </w:rPr>
        <w:t>(4</w:t>
      </w:r>
      <w:r>
        <w:rPr>
          <w:rFonts w:ascii="Simplified Arabic" w:hAnsi="Simplified Arabic" w:cs="Simplified Arabic" w:hint="cs"/>
          <w:sz w:val="32"/>
          <w:szCs w:val="32"/>
          <w:rtl/>
        </w:rPr>
        <w:t>)</w:t>
      </w:r>
      <w:r w:rsidRPr="00FF25F8">
        <w:rPr>
          <w:rFonts w:ascii="Simplified Arabic" w:hAnsi="Simplified Arabic" w:cs="Simplified Arabic"/>
          <w:sz w:val="32"/>
          <w:szCs w:val="32"/>
          <w:rtl/>
        </w:rPr>
        <w:t xml:space="preserve"> سليمان حاج عزام، الدعوي التأديبية الناشئة عن مخالفة قواعد أخلاقيات الطب(، مجلة المفكر، كلية الحقوق والعلوم السياسية، جامعة محمد خيضر بسكرة، العدد الثامن.</w:t>
      </w:r>
    </w:p>
    <w:p w:rsidR="00FF25F8" w:rsidRPr="00FF25F8" w:rsidRDefault="00FF25F8" w:rsidP="00FF25F8">
      <w:pPr>
        <w:ind w:left="720"/>
        <w:contextualSpacing/>
        <w:jc w:val="both"/>
        <w:rPr>
          <w:rFonts w:ascii="Simplified Arabic" w:hAnsi="Simplified Arabic" w:cs="Simplified Arabic"/>
          <w:b/>
          <w:bCs/>
          <w:sz w:val="32"/>
          <w:szCs w:val="32"/>
          <w:u w:val="single"/>
          <w:rtl/>
        </w:rPr>
      </w:pPr>
      <w:r w:rsidRPr="00FF25F8">
        <w:rPr>
          <w:rFonts w:ascii="Simplified Arabic" w:hAnsi="Simplified Arabic" w:cs="Simplified Arabic"/>
          <w:b/>
          <w:bCs/>
          <w:sz w:val="32"/>
          <w:szCs w:val="32"/>
          <w:u w:val="single"/>
          <w:rtl/>
        </w:rPr>
        <w:t>مذكرات واطروحات :</w:t>
      </w:r>
    </w:p>
    <w:p w:rsidR="00FF25F8" w:rsidRPr="00FF25F8" w:rsidRDefault="00FF25F8" w:rsidP="00FF25F8">
      <w:pPr>
        <w:ind w:left="720"/>
        <w:contextualSpacing/>
        <w:jc w:val="both"/>
        <w:rPr>
          <w:rFonts w:ascii="Simplified Arabic" w:hAnsi="Simplified Arabic" w:cs="Simplified Arabic"/>
          <w:sz w:val="32"/>
          <w:szCs w:val="32"/>
          <w:rtl/>
        </w:rPr>
      </w:pPr>
      <w:r w:rsidRPr="00FF25F8">
        <w:rPr>
          <w:rFonts w:ascii="Simplified Arabic" w:hAnsi="Simplified Arabic" w:cs="Simplified Arabic"/>
          <w:sz w:val="32"/>
          <w:szCs w:val="32"/>
          <w:rtl/>
        </w:rPr>
        <w:t xml:space="preserve"> (1</w:t>
      </w:r>
      <w:r>
        <w:rPr>
          <w:rFonts w:ascii="Simplified Arabic" w:hAnsi="Simplified Arabic" w:cs="Simplified Arabic" w:hint="cs"/>
          <w:sz w:val="32"/>
          <w:szCs w:val="32"/>
          <w:rtl/>
        </w:rPr>
        <w:t>)</w:t>
      </w:r>
      <w:r w:rsidRPr="00FF25F8">
        <w:rPr>
          <w:rFonts w:ascii="Simplified Arabic" w:hAnsi="Simplified Arabic" w:cs="Simplified Arabic"/>
          <w:sz w:val="32"/>
          <w:szCs w:val="32"/>
          <w:rtl/>
        </w:rPr>
        <w:t xml:space="preserve"> جواهر محمد محسن الحاج ،كتم الاسرار الطبية و افشاؤها في محال العلاقات الاسرية ،قدمت هذه الرسالة كأحد متطلبات كلية الشريعة و الدراسات الإسلامية للحصول على درجة ماجستير في الفقه و الأصول ،كلية الشريعة و الدراسات الإسلامية ، جامعة قطر ،يناير .2017</w:t>
      </w:r>
    </w:p>
    <w:p w:rsidR="00FF25F8" w:rsidRPr="00FF25F8" w:rsidRDefault="00FF25F8" w:rsidP="00FF25F8">
      <w:pPr>
        <w:ind w:left="720"/>
        <w:contextualSpacing/>
        <w:jc w:val="both"/>
        <w:rPr>
          <w:rFonts w:ascii="Simplified Arabic" w:hAnsi="Simplified Arabic" w:cs="Simplified Arabic"/>
          <w:sz w:val="32"/>
          <w:szCs w:val="32"/>
          <w:rtl/>
        </w:rPr>
      </w:pPr>
      <w:r w:rsidRPr="00FF25F8">
        <w:rPr>
          <w:rFonts w:ascii="Simplified Arabic" w:hAnsi="Simplified Arabic" w:cs="Simplified Arabic"/>
          <w:sz w:val="32"/>
          <w:szCs w:val="32"/>
          <w:rtl/>
        </w:rPr>
        <w:t>(2</w:t>
      </w:r>
      <w:r>
        <w:rPr>
          <w:rFonts w:ascii="Simplified Arabic" w:hAnsi="Simplified Arabic" w:cs="Simplified Arabic" w:hint="cs"/>
          <w:sz w:val="32"/>
          <w:szCs w:val="32"/>
          <w:rtl/>
        </w:rPr>
        <w:t>)</w:t>
      </w:r>
      <w:r w:rsidRPr="00FF25F8">
        <w:rPr>
          <w:rFonts w:ascii="Simplified Arabic" w:hAnsi="Simplified Arabic" w:cs="Simplified Arabic"/>
          <w:sz w:val="32"/>
          <w:szCs w:val="32"/>
          <w:rtl/>
        </w:rPr>
        <w:t xml:space="preserve"> زيوي عكرية، المسؤولية المدنية عن افشاء السر الطبي ،مذكرة تخرج لنيل شهادة ماستر في القانون ،جامعة البويرة ،2013 .</w:t>
      </w:r>
    </w:p>
    <w:p w:rsidR="00FF25F8" w:rsidRDefault="00FF25F8" w:rsidP="00FF25F8">
      <w:pPr>
        <w:ind w:left="720"/>
        <w:contextualSpacing/>
        <w:jc w:val="both"/>
        <w:rPr>
          <w:rFonts w:ascii="Simplified Arabic" w:hAnsi="Simplified Arabic" w:cs="Simplified Arabic"/>
          <w:sz w:val="32"/>
          <w:szCs w:val="32"/>
          <w:rtl/>
        </w:rPr>
      </w:pPr>
      <w:r w:rsidRPr="00FF25F8">
        <w:rPr>
          <w:rFonts w:ascii="Simplified Arabic" w:hAnsi="Simplified Arabic" w:cs="Simplified Arabic"/>
          <w:sz w:val="32"/>
          <w:szCs w:val="32"/>
          <w:rtl/>
        </w:rPr>
        <w:lastRenderedPageBreak/>
        <w:t>3</w:t>
      </w:r>
      <w:r>
        <w:rPr>
          <w:rFonts w:ascii="Simplified Arabic" w:hAnsi="Simplified Arabic" w:cs="Simplified Arabic" w:hint="cs"/>
          <w:sz w:val="32"/>
          <w:szCs w:val="32"/>
          <w:rtl/>
        </w:rPr>
        <w:t>)</w:t>
      </w:r>
      <w:r w:rsidRPr="00FF25F8">
        <w:rPr>
          <w:rFonts w:ascii="Simplified Arabic" w:hAnsi="Simplified Arabic" w:cs="Simplified Arabic"/>
          <w:sz w:val="32"/>
          <w:szCs w:val="32"/>
          <w:rtl/>
        </w:rPr>
        <w:t xml:space="preserve"> صباح عبد الرحيم، المسؤولية المدنية للطبيب عن افشاء السر المهني ، اطروحة مقدمة للنيل شهادة الدكتوراه في القانون الخاص ، كلية الحقوق جامعة الجزائر ،1 2015-2014 .</w:t>
      </w:r>
    </w:p>
    <w:p w:rsidR="00FF25F8" w:rsidRPr="00FF25F8" w:rsidRDefault="00FF25F8" w:rsidP="00FF25F8">
      <w:pPr>
        <w:ind w:left="720"/>
        <w:contextualSpacing/>
        <w:jc w:val="both"/>
        <w:rPr>
          <w:rFonts w:ascii="Simplified Arabic" w:hAnsi="Simplified Arabic" w:cs="Simplified Arabic"/>
          <w:sz w:val="32"/>
          <w:szCs w:val="32"/>
        </w:rPr>
      </w:pPr>
      <w:r w:rsidRPr="00FF25F8">
        <w:rPr>
          <w:rFonts w:ascii="Simplified Arabic" w:hAnsi="Simplified Arabic" w:cs="Simplified Arabic"/>
          <w:sz w:val="32"/>
          <w:szCs w:val="32"/>
        </w:rPr>
        <w:t>(4</w:t>
      </w:r>
      <w:r w:rsidRPr="00FF25F8">
        <w:rPr>
          <w:rFonts w:ascii="Simplified Arabic" w:hAnsi="Simplified Arabic" w:cs="Simplified Arabic"/>
          <w:sz w:val="32"/>
          <w:szCs w:val="32"/>
          <w:rtl/>
        </w:rPr>
        <w:t xml:space="preserve"> عبد الراضي محمد هاشم عبدالله المسؤولية المدنية للاطباء في الفقه الإسلامي والوضعي، رسالة دكتوراه جامعة القاهرة، </w:t>
      </w:r>
      <w:r w:rsidRPr="00FF25F8">
        <w:rPr>
          <w:rFonts w:ascii="Simplified Arabic" w:hAnsi="Simplified Arabic" w:cs="Simplified Arabic"/>
          <w:sz w:val="32"/>
          <w:szCs w:val="32"/>
        </w:rPr>
        <w:t>1974</w:t>
      </w:r>
      <w:r w:rsidRPr="00FF25F8">
        <w:rPr>
          <w:rFonts w:ascii="Simplified Arabic" w:hAnsi="Simplified Arabic" w:cs="Simplified Arabic"/>
          <w:sz w:val="32"/>
          <w:szCs w:val="32"/>
          <w:rtl/>
        </w:rPr>
        <w:t>،</w:t>
      </w:r>
      <w:r w:rsidRPr="00FF25F8">
        <w:rPr>
          <w:rFonts w:ascii="Simplified Arabic" w:hAnsi="Simplified Arabic" w:cs="Simplified Arabic"/>
          <w:sz w:val="32"/>
          <w:szCs w:val="32"/>
        </w:rPr>
        <w:t>.</w:t>
      </w:r>
    </w:p>
    <w:p w:rsidR="00FF25F8" w:rsidRPr="00FF25F8" w:rsidRDefault="00FF25F8" w:rsidP="00FF25F8">
      <w:pPr>
        <w:ind w:left="720"/>
        <w:contextualSpacing/>
        <w:jc w:val="both"/>
        <w:rPr>
          <w:rFonts w:ascii="Simplified Arabic" w:hAnsi="Simplified Arabic" w:cs="Simplified Arabic"/>
          <w:sz w:val="32"/>
          <w:szCs w:val="32"/>
        </w:rPr>
      </w:pPr>
      <w:r w:rsidRPr="00FF25F8">
        <w:rPr>
          <w:rFonts w:ascii="Simplified Arabic" w:hAnsi="Simplified Arabic" w:cs="Simplified Arabic"/>
          <w:sz w:val="32"/>
          <w:szCs w:val="32"/>
        </w:rPr>
        <w:t>(5</w:t>
      </w:r>
      <w:r w:rsidRPr="00FF25F8">
        <w:rPr>
          <w:rFonts w:ascii="Simplified Arabic" w:hAnsi="Simplified Arabic" w:cs="Simplified Arabic"/>
          <w:sz w:val="32"/>
          <w:szCs w:val="32"/>
          <w:rtl/>
        </w:rPr>
        <w:t xml:space="preserve"> فائق الجوهري، المسؤولية الطبية في قانون العقوبات ، رسالة دكتوراه، كلية الحقوق جامع القاهرة ، القاهرة، </w:t>
      </w:r>
      <w:r w:rsidRPr="00FF25F8">
        <w:rPr>
          <w:rFonts w:ascii="Simplified Arabic" w:hAnsi="Simplified Arabic" w:cs="Simplified Arabic"/>
          <w:sz w:val="32"/>
          <w:szCs w:val="32"/>
        </w:rPr>
        <w:t>1952</w:t>
      </w:r>
      <w:r w:rsidRPr="00FF25F8">
        <w:rPr>
          <w:rFonts w:ascii="Simplified Arabic" w:hAnsi="Simplified Arabic" w:cs="Simplified Arabic"/>
          <w:sz w:val="32"/>
          <w:szCs w:val="32"/>
          <w:rtl/>
        </w:rPr>
        <w:t>،</w:t>
      </w:r>
    </w:p>
    <w:p w:rsidR="00FF25F8" w:rsidRPr="00FF25F8" w:rsidRDefault="00FF25F8" w:rsidP="00FF25F8">
      <w:pPr>
        <w:ind w:left="720"/>
        <w:contextualSpacing/>
        <w:jc w:val="both"/>
        <w:rPr>
          <w:rFonts w:ascii="Simplified Arabic" w:hAnsi="Simplified Arabic" w:cs="Simplified Arabic"/>
          <w:sz w:val="32"/>
          <w:szCs w:val="32"/>
        </w:rPr>
      </w:pPr>
      <w:r w:rsidRPr="00FF25F8">
        <w:rPr>
          <w:rFonts w:ascii="Simplified Arabic" w:hAnsi="Simplified Arabic" w:cs="Simplified Arabic"/>
          <w:sz w:val="32"/>
          <w:szCs w:val="32"/>
        </w:rPr>
        <w:t>(6</w:t>
      </w:r>
      <w:r w:rsidRPr="00FF25F8">
        <w:rPr>
          <w:rFonts w:ascii="Simplified Arabic" w:hAnsi="Simplified Arabic" w:cs="Simplified Arabic"/>
          <w:sz w:val="32"/>
          <w:szCs w:val="32"/>
          <w:rtl/>
        </w:rPr>
        <w:t xml:space="preserve"> كشيدة الطاهر، المسؤولية الجزائية للطبيب، مذكرة لنيل شهادة الماجستير في القانون الطبي، جامعة تلمسان </w:t>
      </w:r>
      <w:r w:rsidRPr="00FF25F8">
        <w:rPr>
          <w:rFonts w:ascii="Simplified Arabic" w:hAnsi="Simplified Arabic" w:cs="Simplified Arabic"/>
          <w:sz w:val="32"/>
          <w:szCs w:val="32"/>
        </w:rPr>
        <w:t>2011</w:t>
      </w:r>
      <w:r w:rsidRPr="00FF25F8">
        <w:rPr>
          <w:rFonts w:ascii="Simplified Arabic" w:hAnsi="Simplified Arabic" w:cs="Simplified Arabic"/>
          <w:sz w:val="32"/>
          <w:szCs w:val="32"/>
          <w:rtl/>
        </w:rPr>
        <w:t>،</w:t>
      </w:r>
    </w:p>
    <w:p w:rsidR="00FF25F8" w:rsidRPr="00FF25F8" w:rsidRDefault="00FF25F8" w:rsidP="00FF25F8">
      <w:pPr>
        <w:ind w:left="720"/>
        <w:contextualSpacing/>
        <w:jc w:val="both"/>
        <w:rPr>
          <w:rFonts w:ascii="Simplified Arabic" w:hAnsi="Simplified Arabic" w:cs="Simplified Arabic"/>
          <w:sz w:val="32"/>
          <w:szCs w:val="32"/>
        </w:rPr>
      </w:pPr>
      <w:r w:rsidRPr="00FF25F8">
        <w:rPr>
          <w:rFonts w:ascii="Simplified Arabic" w:hAnsi="Simplified Arabic" w:cs="Simplified Arabic"/>
          <w:sz w:val="32"/>
          <w:szCs w:val="32"/>
        </w:rPr>
        <w:t>(7</w:t>
      </w:r>
      <w:r w:rsidRPr="00FF25F8">
        <w:rPr>
          <w:rFonts w:ascii="Simplified Arabic" w:hAnsi="Simplified Arabic" w:cs="Simplified Arabic"/>
          <w:sz w:val="32"/>
          <w:szCs w:val="32"/>
          <w:rtl/>
        </w:rPr>
        <w:t xml:space="preserve"> ماديو نصيرة، إفشاء السر المهني بين التجريم و الاجازة، مذكرة لنيل شهادة الماجستير في القانون، جامعة تيزي وزو، </w:t>
      </w:r>
      <w:r w:rsidRPr="00FF25F8">
        <w:rPr>
          <w:rFonts w:ascii="Simplified Arabic" w:hAnsi="Simplified Arabic" w:cs="Simplified Arabic"/>
          <w:sz w:val="32"/>
          <w:szCs w:val="32"/>
        </w:rPr>
        <w:t>2010</w:t>
      </w:r>
      <w:r w:rsidRPr="00FF25F8">
        <w:rPr>
          <w:rFonts w:ascii="Simplified Arabic" w:hAnsi="Simplified Arabic" w:cs="Simplified Arabic"/>
          <w:sz w:val="32"/>
          <w:szCs w:val="32"/>
          <w:rtl/>
        </w:rPr>
        <w:t>،</w:t>
      </w:r>
    </w:p>
    <w:p w:rsidR="00FF25F8" w:rsidRPr="00FF25F8" w:rsidRDefault="00FF25F8" w:rsidP="00FF25F8">
      <w:pPr>
        <w:ind w:left="720"/>
        <w:contextualSpacing/>
        <w:jc w:val="both"/>
        <w:rPr>
          <w:rFonts w:ascii="Simplified Arabic" w:hAnsi="Simplified Arabic" w:cs="Simplified Arabic"/>
          <w:sz w:val="32"/>
          <w:szCs w:val="32"/>
        </w:rPr>
      </w:pPr>
      <w:r w:rsidRPr="00FF25F8">
        <w:rPr>
          <w:rFonts w:ascii="Simplified Arabic" w:hAnsi="Simplified Arabic" w:cs="Simplified Arabic"/>
          <w:sz w:val="32"/>
          <w:szCs w:val="32"/>
        </w:rPr>
        <w:t>(8</w:t>
      </w:r>
      <w:r w:rsidRPr="00FF25F8">
        <w:rPr>
          <w:rFonts w:ascii="Simplified Arabic" w:hAnsi="Simplified Arabic" w:cs="Simplified Arabic"/>
          <w:sz w:val="32"/>
          <w:szCs w:val="32"/>
          <w:rtl/>
        </w:rPr>
        <w:t xml:space="preserve"> مالكي محمد نجيم، بسامي أسماء، تعويض عن حوادث العمل والأمراض المهنية، مذكرة لنيل شهادة الماستر، جامعة خميس مليانة،</w:t>
      </w:r>
      <w:r w:rsidRPr="00FF25F8">
        <w:rPr>
          <w:rFonts w:ascii="Simplified Arabic" w:hAnsi="Simplified Arabic" w:cs="Simplified Arabic"/>
          <w:sz w:val="32"/>
          <w:szCs w:val="32"/>
        </w:rPr>
        <w:t>2005</w:t>
      </w:r>
      <w:r w:rsidRPr="00FF25F8">
        <w:rPr>
          <w:rFonts w:ascii="Simplified Arabic" w:hAnsi="Simplified Arabic" w:cs="Simplified Arabic"/>
          <w:sz w:val="32"/>
          <w:szCs w:val="32"/>
          <w:rtl/>
        </w:rPr>
        <w:t>،</w:t>
      </w:r>
    </w:p>
    <w:p w:rsidR="00FF25F8" w:rsidRPr="00FF25F8" w:rsidRDefault="00FF25F8" w:rsidP="00FF25F8">
      <w:pPr>
        <w:ind w:left="720"/>
        <w:contextualSpacing/>
        <w:jc w:val="both"/>
        <w:rPr>
          <w:rFonts w:ascii="Simplified Arabic" w:hAnsi="Simplified Arabic" w:cs="Simplified Arabic"/>
          <w:sz w:val="32"/>
          <w:szCs w:val="32"/>
        </w:rPr>
      </w:pPr>
      <w:r w:rsidRPr="00FF25F8">
        <w:rPr>
          <w:rFonts w:ascii="Simplified Arabic" w:hAnsi="Simplified Arabic" w:cs="Simplified Arabic"/>
          <w:sz w:val="32"/>
          <w:szCs w:val="32"/>
        </w:rPr>
        <w:t>(9</w:t>
      </w:r>
      <w:r w:rsidRPr="00FF25F8">
        <w:rPr>
          <w:rFonts w:ascii="Simplified Arabic" w:hAnsi="Simplified Arabic" w:cs="Simplified Arabic"/>
          <w:sz w:val="32"/>
          <w:szCs w:val="32"/>
          <w:rtl/>
        </w:rPr>
        <w:t xml:space="preserve"> نوفل الريحاني، السر المهني البنكي ومسؤولية البنوك </w:t>
      </w:r>
      <w:r w:rsidRPr="00FF25F8">
        <w:rPr>
          <w:rFonts w:ascii="Simplified Arabic" w:hAnsi="Simplified Arabic" w:cs="Simplified Arabic"/>
          <w:sz w:val="32"/>
          <w:szCs w:val="32"/>
        </w:rPr>
        <w:t>)</w:t>
      </w:r>
      <w:r w:rsidRPr="00FF25F8">
        <w:rPr>
          <w:rFonts w:ascii="Simplified Arabic" w:hAnsi="Simplified Arabic" w:cs="Simplified Arabic"/>
          <w:sz w:val="32"/>
          <w:szCs w:val="32"/>
          <w:rtl/>
        </w:rPr>
        <w:t>دراسة ومقارنة</w:t>
      </w:r>
      <w:r w:rsidRPr="00FF25F8">
        <w:rPr>
          <w:rFonts w:ascii="Simplified Arabic" w:hAnsi="Simplified Arabic" w:cs="Simplified Arabic"/>
          <w:sz w:val="32"/>
          <w:szCs w:val="32"/>
        </w:rPr>
        <w:t>(</w:t>
      </w:r>
      <w:r w:rsidRPr="00FF25F8">
        <w:rPr>
          <w:rFonts w:ascii="Simplified Arabic" w:hAnsi="Simplified Arabic" w:cs="Simplified Arabic"/>
          <w:sz w:val="32"/>
          <w:szCs w:val="32"/>
          <w:rtl/>
        </w:rPr>
        <w:t xml:space="preserve">، رسالة لنيل شهادة الدراسات العليا في القانون الخاص، جامعة القاضي عياض، مراكش، </w:t>
      </w:r>
      <w:r w:rsidRPr="00FF25F8">
        <w:rPr>
          <w:rFonts w:ascii="Simplified Arabic" w:hAnsi="Simplified Arabic" w:cs="Simplified Arabic"/>
          <w:sz w:val="32"/>
          <w:szCs w:val="32"/>
        </w:rPr>
        <w:t>1996</w:t>
      </w:r>
      <w:r>
        <w:rPr>
          <w:rFonts w:ascii="Simplified Arabic" w:hAnsi="Simplified Arabic" w:cs="Simplified Arabic" w:hint="cs"/>
          <w:sz w:val="32"/>
          <w:szCs w:val="32"/>
          <w:rtl/>
        </w:rPr>
        <w:t>.</w:t>
      </w:r>
    </w:p>
    <w:p w:rsidR="00FF25F8" w:rsidRDefault="00FF25F8" w:rsidP="00FF25F8">
      <w:pPr>
        <w:ind w:left="720"/>
        <w:contextualSpacing/>
        <w:jc w:val="both"/>
        <w:rPr>
          <w:rFonts w:ascii="Simplified Arabic" w:hAnsi="Simplified Arabic" w:cs="Simplified Arabic"/>
          <w:sz w:val="32"/>
          <w:szCs w:val="32"/>
          <w:rtl/>
        </w:rPr>
      </w:pPr>
      <w:r w:rsidRPr="00FF25F8">
        <w:rPr>
          <w:rFonts w:ascii="Simplified Arabic" w:hAnsi="Simplified Arabic" w:cs="Simplified Arabic"/>
          <w:sz w:val="32"/>
          <w:szCs w:val="32"/>
        </w:rPr>
        <w:t>(10</w:t>
      </w:r>
      <w:r w:rsidRPr="00FF25F8">
        <w:rPr>
          <w:rFonts w:ascii="Simplified Arabic" w:hAnsi="Simplified Arabic" w:cs="Simplified Arabic"/>
          <w:sz w:val="32"/>
          <w:szCs w:val="32"/>
          <w:rtl/>
        </w:rPr>
        <w:t xml:space="preserve">  ياسر بن ابراهيم الخضيري ، افشاء الاسرار الطبية والتجارية رسالة مقدمة لنيل درجة الدكتوراه في</w:t>
      </w:r>
      <w:r>
        <w:rPr>
          <w:rFonts w:ascii="Simplified Arabic" w:hAnsi="Simplified Arabic" w:cs="Simplified Arabic" w:hint="cs"/>
          <w:sz w:val="32"/>
          <w:szCs w:val="32"/>
          <w:rtl/>
          <w:lang w:bidi="ar-DZ"/>
        </w:rPr>
        <w:t xml:space="preserve"> </w:t>
      </w:r>
      <w:r w:rsidRPr="00FF25F8">
        <w:rPr>
          <w:rFonts w:ascii="Simplified Arabic" w:hAnsi="Simplified Arabic" w:cs="Simplified Arabic"/>
          <w:sz w:val="32"/>
          <w:szCs w:val="32"/>
          <w:rtl/>
        </w:rPr>
        <w:t xml:space="preserve">الفقه ، كلية الشريعة بالرياض ، جامعة الامام محمد بن سعود الاسلامية ، </w:t>
      </w:r>
      <w:r w:rsidRPr="00FF25F8">
        <w:rPr>
          <w:rFonts w:ascii="Simplified Arabic" w:hAnsi="Simplified Arabic" w:cs="Simplified Arabic"/>
          <w:sz w:val="32"/>
          <w:szCs w:val="32"/>
        </w:rPr>
        <w:t>1433-1432</w:t>
      </w:r>
      <w:r w:rsidRPr="00FF25F8">
        <w:rPr>
          <w:rFonts w:ascii="Simplified Arabic" w:hAnsi="Simplified Arabic" w:cs="Simplified Arabic"/>
          <w:sz w:val="32"/>
          <w:szCs w:val="32"/>
          <w:rtl/>
        </w:rPr>
        <w:t>ه</w:t>
      </w:r>
    </w:p>
    <w:p w:rsidR="00FF25F8" w:rsidRDefault="00FF25F8" w:rsidP="00FF25F8">
      <w:pPr>
        <w:ind w:left="720"/>
        <w:contextualSpacing/>
        <w:jc w:val="both"/>
        <w:rPr>
          <w:rFonts w:ascii="Simplified Arabic" w:hAnsi="Simplified Arabic" w:cs="Simplified Arabic"/>
          <w:sz w:val="32"/>
          <w:szCs w:val="32"/>
          <w:rtl/>
        </w:rPr>
      </w:pPr>
    </w:p>
    <w:p w:rsidR="00FF25F8" w:rsidRDefault="00FF25F8" w:rsidP="00FF25F8">
      <w:pPr>
        <w:ind w:left="720"/>
        <w:contextualSpacing/>
        <w:jc w:val="both"/>
        <w:rPr>
          <w:rFonts w:ascii="Simplified Arabic" w:hAnsi="Simplified Arabic" w:cs="Simplified Arabic"/>
          <w:sz w:val="32"/>
          <w:szCs w:val="32"/>
          <w:rtl/>
        </w:rPr>
      </w:pPr>
    </w:p>
    <w:p w:rsidR="00FF25F8" w:rsidRDefault="00FF25F8" w:rsidP="00FF25F8">
      <w:pPr>
        <w:ind w:left="720"/>
        <w:contextualSpacing/>
        <w:jc w:val="both"/>
        <w:rPr>
          <w:rFonts w:ascii="Simplified Arabic" w:hAnsi="Simplified Arabic" w:cs="Simplified Arabic"/>
          <w:sz w:val="32"/>
          <w:szCs w:val="32"/>
          <w:rtl/>
        </w:rPr>
      </w:pPr>
    </w:p>
    <w:p w:rsidR="00FF25F8" w:rsidRDefault="00FF25F8" w:rsidP="00FF25F8">
      <w:pPr>
        <w:ind w:left="720"/>
        <w:contextualSpacing/>
        <w:jc w:val="both"/>
        <w:rPr>
          <w:rFonts w:ascii="Simplified Arabic" w:hAnsi="Simplified Arabic" w:cs="Simplified Arabic"/>
          <w:sz w:val="32"/>
          <w:szCs w:val="32"/>
          <w:rtl/>
        </w:rPr>
      </w:pPr>
    </w:p>
    <w:p w:rsidR="00BC497C" w:rsidRPr="00BC497C" w:rsidRDefault="00BC497C" w:rsidP="00BC497C">
      <w:pPr>
        <w:ind w:left="720"/>
        <w:contextualSpacing/>
        <w:rPr>
          <w:rFonts w:ascii="Simplified Arabic" w:hAnsi="Simplified Arabic" w:cs="Simplified Arabic"/>
          <w:b/>
          <w:bCs/>
          <w:sz w:val="32"/>
          <w:szCs w:val="32"/>
          <w:u w:val="single"/>
        </w:rPr>
      </w:pPr>
      <w:r w:rsidRPr="00BC497C">
        <w:rPr>
          <w:rFonts w:ascii="Simplified Arabic" w:hAnsi="Simplified Arabic" w:cs="Simplified Arabic"/>
          <w:b/>
          <w:bCs/>
          <w:sz w:val="32"/>
          <w:szCs w:val="32"/>
          <w:u w:val="single"/>
        </w:rPr>
        <w:lastRenderedPageBreak/>
        <w:t></w:t>
      </w:r>
      <w:r w:rsidRPr="00BC497C">
        <w:rPr>
          <w:rFonts w:ascii="Simplified Arabic" w:hAnsi="Simplified Arabic" w:cs="Simplified Arabic"/>
          <w:b/>
          <w:bCs/>
          <w:sz w:val="32"/>
          <w:szCs w:val="32"/>
          <w:u w:val="single"/>
          <w:rtl/>
        </w:rPr>
        <w:t xml:space="preserve"> كتب اجنبية :</w:t>
      </w:r>
    </w:p>
    <w:p w:rsidR="00BC497C" w:rsidRPr="00BC497C" w:rsidRDefault="00BC497C" w:rsidP="00BC497C">
      <w:pPr>
        <w:bidi w:val="0"/>
        <w:spacing w:after="0"/>
        <w:ind w:left="720"/>
        <w:contextualSpacing/>
        <w:rPr>
          <w:rFonts w:asciiTheme="majorBidi" w:hAnsiTheme="majorBidi" w:cstheme="majorBidi"/>
          <w:sz w:val="32"/>
          <w:szCs w:val="32"/>
        </w:rPr>
      </w:pPr>
      <w:r w:rsidRPr="00BC497C">
        <w:rPr>
          <w:rFonts w:asciiTheme="majorBidi" w:hAnsiTheme="majorBidi" w:cstheme="majorBidi"/>
          <w:sz w:val="32"/>
          <w:szCs w:val="32"/>
          <w:rtl/>
        </w:rPr>
        <w:t>1)</w:t>
      </w:r>
      <w:r w:rsidRPr="00BC497C">
        <w:rPr>
          <w:rFonts w:asciiTheme="majorBidi" w:hAnsiTheme="majorBidi" w:cstheme="majorBidi"/>
          <w:sz w:val="32"/>
          <w:szCs w:val="32"/>
          <w:rtl/>
        </w:rPr>
        <w:tab/>
      </w:r>
      <w:r w:rsidRPr="00BC497C">
        <w:rPr>
          <w:rFonts w:asciiTheme="majorBidi" w:hAnsiTheme="majorBidi" w:cstheme="majorBidi"/>
          <w:sz w:val="32"/>
          <w:szCs w:val="32"/>
        </w:rPr>
        <w:t>Art 311 du C.C.F: «La loi présume que l'enfant a été conçu pendant la période qui s'étend du trois centième au cent quatre-vingtième jour</w:t>
      </w:r>
      <w:r w:rsidRPr="00BC497C">
        <w:rPr>
          <w:rFonts w:asciiTheme="majorBidi" w:hAnsiTheme="majorBidi" w:cstheme="majorBidi"/>
          <w:sz w:val="32"/>
          <w:szCs w:val="32"/>
          <w:rtl/>
        </w:rPr>
        <w:t>.</w:t>
      </w:r>
    </w:p>
    <w:p w:rsidR="00BC497C" w:rsidRPr="00BC497C" w:rsidRDefault="00BC497C" w:rsidP="00BC497C">
      <w:pPr>
        <w:bidi w:val="0"/>
        <w:spacing w:after="0"/>
        <w:ind w:left="720"/>
        <w:contextualSpacing/>
        <w:rPr>
          <w:rFonts w:asciiTheme="majorBidi" w:hAnsiTheme="majorBidi" w:cstheme="majorBidi"/>
          <w:sz w:val="32"/>
          <w:szCs w:val="32"/>
          <w:lang w:val="fr-FR"/>
        </w:rPr>
      </w:pPr>
      <w:r w:rsidRPr="00BC497C">
        <w:rPr>
          <w:rFonts w:asciiTheme="majorBidi" w:hAnsiTheme="majorBidi" w:cstheme="majorBidi"/>
          <w:sz w:val="32"/>
          <w:szCs w:val="32"/>
          <w:rtl/>
        </w:rPr>
        <w:t>2)</w:t>
      </w:r>
      <w:r w:rsidRPr="00BC497C">
        <w:rPr>
          <w:rFonts w:asciiTheme="majorBidi" w:hAnsiTheme="majorBidi" w:cstheme="majorBidi"/>
          <w:sz w:val="32"/>
          <w:szCs w:val="32"/>
          <w:rtl/>
        </w:rPr>
        <w:tab/>
      </w:r>
      <w:r w:rsidRPr="00BC497C">
        <w:rPr>
          <w:rFonts w:asciiTheme="majorBidi" w:hAnsiTheme="majorBidi" w:cstheme="majorBidi"/>
          <w:sz w:val="32"/>
          <w:szCs w:val="32"/>
          <w:lang w:val="fr-FR"/>
        </w:rPr>
        <w:t>Art 56 du C.C. F « La naissance de l'enfant sera déclarée par le père, ou, à défaut du père, par les docteurs en médecine ou en chirurgie, sages-femmes, officiers de santé ou autres personnes qui auront assisté à l'accouchement ; et lorsque la mère sera accouchée hors de son domicile, par la personne chez qui elle sera accouchée. L'acte de naissance sera rédigé immédiatement</w:t>
      </w:r>
      <w:r w:rsidRPr="00BC497C">
        <w:rPr>
          <w:rFonts w:asciiTheme="majorBidi" w:hAnsiTheme="majorBidi" w:cstheme="majorBidi"/>
          <w:sz w:val="32"/>
          <w:szCs w:val="32"/>
          <w:rtl/>
        </w:rPr>
        <w:t>.&gt;&gt;</w:t>
      </w:r>
    </w:p>
    <w:p w:rsidR="00BC497C" w:rsidRPr="00BC497C" w:rsidRDefault="00BC497C" w:rsidP="00BC497C">
      <w:pPr>
        <w:bidi w:val="0"/>
        <w:spacing w:after="0"/>
        <w:ind w:left="720"/>
        <w:contextualSpacing/>
        <w:rPr>
          <w:rFonts w:asciiTheme="majorBidi" w:hAnsiTheme="majorBidi" w:cstheme="majorBidi"/>
          <w:sz w:val="32"/>
          <w:szCs w:val="32"/>
          <w:lang w:val="fr-FR"/>
        </w:rPr>
      </w:pPr>
      <w:r w:rsidRPr="00BC497C">
        <w:rPr>
          <w:rFonts w:asciiTheme="majorBidi" w:hAnsiTheme="majorBidi" w:cstheme="majorBidi"/>
          <w:sz w:val="32"/>
          <w:szCs w:val="32"/>
          <w:rtl/>
        </w:rPr>
        <w:t xml:space="preserve"> 3)</w:t>
      </w:r>
      <w:r w:rsidRPr="00BC497C">
        <w:rPr>
          <w:rFonts w:asciiTheme="majorBidi" w:hAnsiTheme="majorBidi" w:cstheme="majorBidi"/>
          <w:sz w:val="32"/>
          <w:szCs w:val="32"/>
          <w:rtl/>
        </w:rPr>
        <w:tab/>
      </w:r>
      <w:r w:rsidRPr="00BC497C">
        <w:rPr>
          <w:rFonts w:asciiTheme="majorBidi" w:hAnsiTheme="majorBidi" w:cstheme="majorBidi"/>
          <w:sz w:val="32"/>
          <w:szCs w:val="32"/>
          <w:lang w:val="fr-FR"/>
        </w:rPr>
        <w:t>Article 2 du CPP français : « L'action civile en réparation du dommage causé par un crime, un délit ou une contravention appartient à tous ceux qui ont personnellement souffert du dommage directement causé par l'infraction</w:t>
      </w:r>
    </w:p>
    <w:p w:rsidR="00BC497C" w:rsidRPr="00BC497C" w:rsidRDefault="00BC497C" w:rsidP="00BC497C">
      <w:pPr>
        <w:bidi w:val="0"/>
        <w:spacing w:after="0"/>
        <w:ind w:left="720"/>
        <w:contextualSpacing/>
        <w:rPr>
          <w:rFonts w:asciiTheme="majorBidi" w:hAnsiTheme="majorBidi" w:cstheme="majorBidi"/>
          <w:sz w:val="32"/>
          <w:szCs w:val="32"/>
          <w:lang w:val="fr-FR"/>
        </w:rPr>
      </w:pPr>
      <w:r w:rsidRPr="00BC497C">
        <w:rPr>
          <w:rFonts w:asciiTheme="majorBidi" w:hAnsiTheme="majorBidi" w:cstheme="majorBidi"/>
          <w:sz w:val="32"/>
          <w:szCs w:val="32"/>
          <w:rtl/>
        </w:rPr>
        <w:t>4)</w:t>
      </w:r>
      <w:r w:rsidRPr="00BC497C">
        <w:rPr>
          <w:rFonts w:asciiTheme="majorBidi" w:hAnsiTheme="majorBidi" w:cstheme="majorBidi"/>
          <w:sz w:val="32"/>
          <w:szCs w:val="32"/>
          <w:rtl/>
        </w:rPr>
        <w:tab/>
      </w:r>
      <w:r w:rsidRPr="00BC497C">
        <w:rPr>
          <w:rFonts w:asciiTheme="majorBidi" w:hAnsiTheme="majorBidi" w:cstheme="majorBidi"/>
          <w:sz w:val="32"/>
          <w:szCs w:val="32"/>
          <w:lang w:val="fr-FR"/>
        </w:rPr>
        <w:t>Article 211 du code de déontologie médical algérien: «Tout médecin chirurgien-dentiste, pharmacien peut être traduit devant la section ordinale régionale compétente, à l'occasion de fautes commises dans l'exercice de ses fonctions</w:t>
      </w:r>
      <w:r w:rsidRPr="00BC497C">
        <w:rPr>
          <w:rFonts w:asciiTheme="majorBidi" w:hAnsiTheme="majorBidi" w:cstheme="majorBidi"/>
          <w:sz w:val="32"/>
          <w:szCs w:val="32"/>
          <w:rtl/>
        </w:rPr>
        <w:t>»</w:t>
      </w:r>
    </w:p>
    <w:p w:rsidR="00BC497C" w:rsidRPr="00BC497C" w:rsidRDefault="00BC497C" w:rsidP="00BC497C">
      <w:pPr>
        <w:bidi w:val="0"/>
        <w:spacing w:after="0"/>
        <w:ind w:left="720"/>
        <w:contextualSpacing/>
        <w:rPr>
          <w:rFonts w:asciiTheme="majorBidi" w:hAnsiTheme="majorBidi" w:cstheme="majorBidi"/>
          <w:sz w:val="32"/>
          <w:szCs w:val="32"/>
          <w:lang w:val="fr-FR"/>
        </w:rPr>
      </w:pPr>
      <w:r w:rsidRPr="00BC497C">
        <w:rPr>
          <w:rFonts w:asciiTheme="majorBidi" w:hAnsiTheme="majorBidi" w:cstheme="majorBidi"/>
          <w:sz w:val="32"/>
          <w:szCs w:val="32"/>
          <w:rtl/>
        </w:rPr>
        <w:t>5)</w:t>
      </w:r>
      <w:r w:rsidRPr="00BC497C">
        <w:rPr>
          <w:rFonts w:asciiTheme="majorBidi" w:hAnsiTheme="majorBidi" w:cstheme="majorBidi"/>
          <w:sz w:val="32"/>
          <w:szCs w:val="32"/>
          <w:rtl/>
        </w:rPr>
        <w:tab/>
      </w:r>
      <w:r w:rsidRPr="00BC497C">
        <w:rPr>
          <w:rFonts w:asciiTheme="majorBidi" w:hAnsiTheme="majorBidi" w:cstheme="majorBidi"/>
          <w:sz w:val="32"/>
          <w:szCs w:val="32"/>
          <w:lang w:val="fr-FR"/>
        </w:rPr>
        <w:t>Article 3 alinéa ler CPP français: « L'action civile peut être exercée en même temps que l'action publique et devant la même juridiction</w:t>
      </w:r>
      <w:r w:rsidRPr="00BC497C">
        <w:rPr>
          <w:rFonts w:asciiTheme="majorBidi" w:hAnsiTheme="majorBidi" w:cstheme="majorBidi"/>
          <w:sz w:val="32"/>
          <w:szCs w:val="32"/>
          <w:rtl/>
        </w:rPr>
        <w:t>&gt;&gt;</w:t>
      </w:r>
    </w:p>
    <w:p w:rsidR="00BC497C" w:rsidRPr="00BC497C" w:rsidRDefault="00BC497C" w:rsidP="00BC497C">
      <w:pPr>
        <w:bidi w:val="0"/>
        <w:spacing w:after="0"/>
        <w:ind w:left="720"/>
        <w:contextualSpacing/>
        <w:rPr>
          <w:rFonts w:asciiTheme="majorBidi" w:hAnsiTheme="majorBidi" w:cstheme="majorBidi"/>
          <w:sz w:val="32"/>
          <w:szCs w:val="32"/>
          <w:lang w:val="fr-FR"/>
        </w:rPr>
      </w:pPr>
      <w:r w:rsidRPr="00BC497C">
        <w:rPr>
          <w:rFonts w:asciiTheme="majorBidi" w:hAnsiTheme="majorBidi" w:cstheme="majorBidi"/>
          <w:sz w:val="32"/>
          <w:szCs w:val="32"/>
          <w:rtl/>
        </w:rPr>
        <w:t>6)</w:t>
      </w:r>
      <w:r w:rsidRPr="00BC497C">
        <w:rPr>
          <w:rFonts w:asciiTheme="majorBidi" w:hAnsiTheme="majorBidi" w:cstheme="majorBidi"/>
          <w:sz w:val="32"/>
          <w:szCs w:val="32"/>
          <w:rtl/>
        </w:rPr>
        <w:tab/>
      </w:r>
      <w:r w:rsidRPr="00BC497C">
        <w:rPr>
          <w:rFonts w:asciiTheme="majorBidi" w:hAnsiTheme="majorBidi" w:cstheme="majorBidi"/>
          <w:sz w:val="32"/>
          <w:szCs w:val="32"/>
          <w:lang w:val="fr-FR"/>
        </w:rPr>
        <w:t>conseil national de l'ordre des médecine, Article 4 - secret professionnel</w:t>
      </w:r>
      <w:r w:rsidRPr="00BC497C">
        <w:rPr>
          <w:rFonts w:asciiTheme="majorBidi" w:hAnsiTheme="majorBidi" w:cstheme="majorBidi"/>
          <w:sz w:val="32"/>
          <w:szCs w:val="32"/>
          <w:rtl/>
        </w:rPr>
        <w:t>.</w:t>
      </w:r>
    </w:p>
    <w:p w:rsidR="00BC497C" w:rsidRPr="00BC497C" w:rsidRDefault="00BC497C" w:rsidP="00BC497C">
      <w:pPr>
        <w:bidi w:val="0"/>
        <w:spacing w:after="0"/>
        <w:ind w:left="720"/>
        <w:contextualSpacing/>
        <w:rPr>
          <w:rFonts w:asciiTheme="majorBidi" w:hAnsiTheme="majorBidi" w:cstheme="majorBidi"/>
          <w:sz w:val="32"/>
          <w:szCs w:val="32"/>
          <w:lang w:val="fr-FR"/>
        </w:rPr>
      </w:pPr>
      <w:r w:rsidRPr="00BC497C">
        <w:rPr>
          <w:rFonts w:asciiTheme="majorBidi" w:hAnsiTheme="majorBidi" w:cstheme="majorBidi"/>
          <w:sz w:val="32"/>
          <w:szCs w:val="32"/>
          <w:rtl/>
        </w:rPr>
        <w:t>7)</w:t>
      </w:r>
      <w:r w:rsidRPr="00BC497C">
        <w:rPr>
          <w:rFonts w:asciiTheme="majorBidi" w:hAnsiTheme="majorBidi" w:cstheme="majorBidi"/>
          <w:sz w:val="32"/>
          <w:szCs w:val="32"/>
          <w:rtl/>
        </w:rPr>
        <w:tab/>
      </w:r>
      <w:r w:rsidRPr="00BC497C">
        <w:rPr>
          <w:rFonts w:asciiTheme="majorBidi" w:hAnsiTheme="majorBidi" w:cstheme="majorBidi"/>
          <w:sz w:val="32"/>
          <w:szCs w:val="32"/>
          <w:lang w:val="fr-FR"/>
        </w:rPr>
        <w:t>J.O. Débats Senat Séance du 14.05.1993. P.960</w:t>
      </w:r>
      <w:r w:rsidRPr="00BC497C">
        <w:rPr>
          <w:rFonts w:asciiTheme="majorBidi" w:hAnsiTheme="majorBidi" w:cstheme="majorBidi"/>
          <w:sz w:val="32"/>
          <w:szCs w:val="32"/>
          <w:rtl/>
        </w:rPr>
        <w:t>.</w:t>
      </w:r>
    </w:p>
    <w:p w:rsidR="00BC497C" w:rsidRPr="00BC497C" w:rsidRDefault="00BC497C" w:rsidP="00BC497C">
      <w:pPr>
        <w:bidi w:val="0"/>
        <w:spacing w:after="0"/>
        <w:ind w:left="720"/>
        <w:contextualSpacing/>
        <w:rPr>
          <w:rFonts w:asciiTheme="majorBidi" w:hAnsiTheme="majorBidi" w:cstheme="majorBidi"/>
          <w:sz w:val="32"/>
          <w:szCs w:val="32"/>
          <w:lang w:val="fr-FR"/>
        </w:rPr>
      </w:pPr>
      <w:r w:rsidRPr="00BC497C">
        <w:rPr>
          <w:rFonts w:asciiTheme="majorBidi" w:hAnsiTheme="majorBidi" w:cstheme="majorBidi"/>
          <w:sz w:val="32"/>
          <w:szCs w:val="32"/>
          <w:rtl/>
        </w:rPr>
        <w:t>8)</w:t>
      </w:r>
      <w:r w:rsidRPr="00BC497C">
        <w:rPr>
          <w:rFonts w:asciiTheme="majorBidi" w:hAnsiTheme="majorBidi" w:cstheme="majorBidi"/>
          <w:sz w:val="32"/>
          <w:szCs w:val="32"/>
          <w:rtl/>
        </w:rPr>
        <w:tab/>
      </w:r>
      <w:r w:rsidRPr="00BC497C">
        <w:rPr>
          <w:rFonts w:asciiTheme="majorBidi" w:hAnsiTheme="majorBidi" w:cstheme="majorBidi"/>
          <w:sz w:val="32"/>
          <w:szCs w:val="32"/>
          <w:lang w:val="fr-FR"/>
        </w:rPr>
        <w:t>Khadir Med et M. Hannouz- la médecine de contrôle et l'expertise- office des publication universitaires Alger,2003,p 197</w:t>
      </w:r>
      <w:r w:rsidRPr="00BC497C">
        <w:rPr>
          <w:rFonts w:asciiTheme="majorBidi" w:hAnsiTheme="majorBidi" w:cstheme="majorBidi"/>
          <w:sz w:val="32"/>
          <w:szCs w:val="32"/>
          <w:rtl/>
        </w:rPr>
        <w:t>.</w:t>
      </w:r>
    </w:p>
    <w:p w:rsidR="00BC497C" w:rsidRPr="00BC497C" w:rsidRDefault="00BC497C" w:rsidP="00BC497C">
      <w:pPr>
        <w:bidi w:val="0"/>
        <w:spacing w:after="0"/>
        <w:ind w:left="720"/>
        <w:contextualSpacing/>
        <w:rPr>
          <w:rFonts w:asciiTheme="majorBidi" w:hAnsiTheme="majorBidi" w:cstheme="majorBidi"/>
          <w:sz w:val="32"/>
          <w:szCs w:val="32"/>
          <w:lang w:val="fr-FR"/>
        </w:rPr>
      </w:pPr>
      <w:r w:rsidRPr="00BC497C">
        <w:rPr>
          <w:rFonts w:asciiTheme="majorBidi" w:hAnsiTheme="majorBidi" w:cstheme="majorBidi"/>
          <w:sz w:val="32"/>
          <w:szCs w:val="32"/>
          <w:rtl/>
        </w:rPr>
        <w:t>9)</w:t>
      </w:r>
      <w:r w:rsidRPr="00BC497C">
        <w:rPr>
          <w:rFonts w:asciiTheme="majorBidi" w:hAnsiTheme="majorBidi" w:cstheme="majorBidi"/>
          <w:sz w:val="32"/>
          <w:szCs w:val="32"/>
          <w:rtl/>
        </w:rPr>
        <w:tab/>
      </w:r>
      <w:r w:rsidRPr="00BC497C">
        <w:rPr>
          <w:rFonts w:asciiTheme="majorBidi" w:hAnsiTheme="majorBidi" w:cstheme="majorBidi"/>
          <w:sz w:val="32"/>
          <w:szCs w:val="32"/>
          <w:lang w:val="fr-FR"/>
        </w:rPr>
        <w:t>M.M FANNOUZ, A.R HAKEM, précis de droit médical à l'usage des praticiens de la médecine et du droit, office des publications universitaires, Alger, 1993,p414</w:t>
      </w:r>
    </w:p>
    <w:p w:rsidR="00BC497C" w:rsidRPr="00BC497C" w:rsidRDefault="00BC497C" w:rsidP="00BC497C">
      <w:pPr>
        <w:bidi w:val="0"/>
        <w:spacing w:after="0"/>
        <w:ind w:left="720"/>
        <w:contextualSpacing/>
        <w:rPr>
          <w:rFonts w:asciiTheme="majorBidi" w:hAnsiTheme="majorBidi" w:cstheme="majorBidi"/>
          <w:sz w:val="32"/>
          <w:szCs w:val="32"/>
          <w:lang w:val="fr-FR"/>
        </w:rPr>
      </w:pPr>
      <w:r w:rsidRPr="00BC497C">
        <w:rPr>
          <w:rFonts w:asciiTheme="majorBidi" w:hAnsiTheme="majorBidi" w:cstheme="majorBidi"/>
          <w:sz w:val="32"/>
          <w:szCs w:val="32"/>
          <w:rtl/>
        </w:rPr>
        <w:lastRenderedPageBreak/>
        <w:t>10)</w:t>
      </w:r>
      <w:r w:rsidRPr="00BC497C">
        <w:rPr>
          <w:rFonts w:asciiTheme="majorBidi" w:hAnsiTheme="majorBidi" w:cstheme="majorBidi"/>
          <w:sz w:val="32"/>
          <w:szCs w:val="32"/>
          <w:rtl/>
        </w:rPr>
        <w:tab/>
      </w:r>
      <w:r w:rsidRPr="00BC497C">
        <w:rPr>
          <w:rFonts w:asciiTheme="majorBidi" w:hAnsiTheme="majorBidi" w:cstheme="majorBidi"/>
          <w:sz w:val="32"/>
          <w:szCs w:val="32"/>
          <w:lang w:val="fr-FR"/>
        </w:rPr>
        <w:t>Michèle-Laure RASSAT, Droit pénal spécial (infractions contre les biens,la famille, les moeurs et la paix publique ),Dalloz, Paris, 1976, p 372</w:t>
      </w:r>
      <w:r w:rsidRPr="00BC497C">
        <w:rPr>
          <w:rFonts w:asciiTheme="majorBidi" w:hAnsiTheme="majorBidi" w:cstheme="majorBidi"/>
          <w:sz w:val="32"/>
          <w:szCs w:val="32"/>
          <w:rtl/>
        </w:rPr>
        <w:t>.</w:t>
      </w:r>
    </w:p>
    <w:p w:rsidR="00BC497C" w:rsidRPr="00BC497C" w:rsidRDefault="00BC497C" w:rsidP="00BC497C">
      <w:pPr>
        <w:bidi w:val="0"/>
        <w:spacing w:after="0"/>
        <w:ind w:left="720"/>
        <w:contextualSpacing/>
        <w:rPr>
          <w:rFonts w:asciiTheme="majorBidi" w:hAnsiTheme="majorBidi" w:cstheme="majorBidi"/>
          <w:sz w:val="32"/>
          <w:szCs w:val="32"/>
          <w:lang w:val="fr-FR"/>
        </w:rPr>
      </w:pPr>
      <w:r w:rsidRPr="00BC497C">
        <w:rPr>
          <w:rFonts w:asciiTheme="majorBidi" w:hAnsiTheme="majorBidi" w:cstheme="majorBidi"/>
          <w:sz w:val="32"/>
          <w:szCs w:val="32"/>
          <w:rtl/>
        </w:rPr>
        <w:t>11)</w:t>
      </w:r>
      <w:r w:rsidRPr="00BC497C">
        <w:rPr>
          <w:rFonts w:asciiTheme="majorBidi" w:hAnsiTheme="majorBidi" w:cstheme="majorBidi"/>
          <w:sz w:val="32"/>
          <w:szCs w:val="32"/>
          <w:rtl/>
        </w:rPr>
        <w:tab/>
      </w:r>
      <w:r w:rsidRPr="00BC497C">
        <w:rPr>
          <w:rFonts w:asciiTheme="majorBidi" w:hAnsiTheme="majorBidi" w:cstheme="majorBidi"/>
          <w:sz w:val="32"/>
          <w:szCs w:val="32"/>
          <w:lang w:val="fr-FR"/>
        </w:rPr>
        <w:t>Mme Amsatou SOW SIDIBE ,op.cit,p 11</w:t>
      </w:r>
    </w:p>
    <w:p w:rsidR="00BC497C" w:rsidRPr="00BC497C" w:rsidRDefault="00BC497C" w:rsidP="00BC497C">
      <w:pPr>
        <w:bidi w:val="0"/>
        <w:spacing w:after="0"/>
        <w:ind w:left="720"/>
        <w:contextualSpacing/>
        <w:rPr>
          <w:rFonts w:asciiTheme="majorBidi" w:hAnsiTheme="majorBidi" w:cstheme="majorBidi"/>
          <w:sz w:val="32"/>
          <w:szCs w:val="32"/>
          <w:lang w:val="fr-FR"/>
        </w:rPr>
      </w:pPr>
      <w:r w:rsidRPr="00BC497C">
        <w:rPr>
          <w:rFonts w:asciiTheme="majorBidi" w:hAnsiTheme="majorBidi" w:cstheme="majorBidi"/>
          <w:sz w:val="32"/>
          <w:szCs w:val="32"/>
          <w:rtl/>
        </w:rPr>
        <w:t>12)</w:t>
      </w:r>
      <w:r w:rsidRPr="00BC497C">
        <w:rPr>
          <w:rFonts w:asciiTheme="majorBidi" w:hAnsiTheme="majorBidi" w:cstheme="majorBidi"/>
          <w:sz w:val="32"/>
          <w:szCs w:val="32"/>
          <w:rtl/>
        </w:rPr>
        <w:tab/>
      </w:r>
      <w:r w:rsidRPr="00BC497C">
        <w:rPr>
          <w:rFonts w:asciiTheme="majorBidi" w:hAnsiTheme="majorBidi" w:cstheme="majorBidi"/>
          <w:sz w:val="32"/>
          <w:szCs w:val="32"/>
          <w:lang w:val="fr-FR"/>
        </w:rPr>
        <w:t>Mme Amsatou SOW SIDIBE, LE SECRET MEDICAL AUJOURD'HUI</w:t>
      </w:r>
      <w:r w:rsidRPr="00BC497C">
        <w:rPr>
          <w:rFonts w:asciiTheme="majorBidi" w:hAnsiTheme="majorBidi" w:cstheme="majorBidi"/>
          <w:sz w:val="32"/>
          <w:szCs w:val="32"/>
          <w:rtl/>
        </w:rPr>
        <w:t>,</w:t>
      </w:r>
    </w:p>
    <w:p w:rsidR="00BC497C" w:rsidRPr="00BC497C" w:rsidRDefault="00BC497C" w:rsidP="00BC497C">
      <w:pPr>
        <w:bidi w:val="0"/>
        <w:spacing w:after="0"/>
        <w:ind w:left="720"/>
        <w:contextualSpacing/>
        <w:rPr>
          <w:rFonts w:asciiTheme="majorBidi" w:hAnsiTheme="majorBidi" w:cstheme="majorBidi"/>
          <w:sz w:val="32"/>
          <w:szCs w:val="32"/>
          <w:lang w:val="fr-FR"/>
        </w:rPr>
      </w:pPr>
      <w:r w:rsidRPr="00BC497C">
        <w:rPr>
          <w:rFonts w:asciiTheme="majorBidi" w:hAnsiTheme="majorBidi" w:cstheme="majorBidi"/>
          <w:sz w:val="32"/>
          <w:szCs w:val="32"/>
          <w:lang w:val="fr-FR"/>
        </w:rPr>
        <w:t>Université cheikh Anta Doip de Dakar, p 5</w:t>
      </w:r>
      <w:r w:rsidRPr="00BC497C">
        <w:rPr>
          <w:rFonts w:asciiTheme="majorBidi" w:hAnsiTheme="majorBidi" w:cstheme="majorBidi"/>
          <w:sz w:val="32"/>
          <w:szCs w:val="32"/>
          <w:rtl/>
        </w:rPr>
        <w:t>.</w:t>
      </w:r>
    </w:p>
    <w:p w:rsidR="00BC497C" w:rsidRPr="00BC497C" w:rsidRDefault="00BC497C" w:rsidP="00BC497C">
      <w:pPr>
        <w:bidi w:val="0"/>
        <w:spacing w:after="0"/>
        <w:ind w:left="720"/>
        <w:contextualSpacing/>
        <w:rPr>
          <w:rFonts w:asciiTheme="majorBidi" w:hAnsiTheme="majorBidi" w:cstheme="majorBidi"/>
          <w:sz w:val="32"/>
          <w:szCs w:val="32"/>
          <w:lang w:val="fr-FR"/>
        </w:rPr>
      </w:pPr>
      <w:r w:rsidRPr="00BC497C">
        <w:rPr>
          <w:rFonts w:asciiTheme="majorBidi" w:hAnsiTheme="majorBidi" w:cstheme="majorBidi"/>
          <w:sz w:val="32"/>
          <w:szCs w:val="32"/>
          <w:rtl/>
        </w:rPr>
        <w:t>13)</w:t>
      </w:r>
      <w:r w:rsidRPr="00BC497C">
        <w:rPr>
          <w:rFonts w:asciiTheme="majorBidi" w:hAnsiTheme="majorBidi" w:cstheme="majorBidi"/>
          <w:sz w:val="32"/>
          <w:szCs w:val="32"/>
          <w:rtl/>
        </w:rPr>
        <w:tab/>
      </w:r>
      <w:r w:rsidRPr="00BC497C">
        <w:rPr>
          <w:rFonts w:asciiTheme="majorBidi" w:hAnsiTheme="majorBidi" w:cstheme="majorBidi"/>
          <w:sz w:val="32"/>
          <w:szCs w:val="32"/>
          <w:lang w:val="fr-FR"/>
        </w:rPr>
        <w:t>Raymond Farhat, le secret bancaire (étude de droit comparé-France Suisse Liban). In revue internationale de droit comparé, vol 22 no 4, octobre- décembre 1970, pp 793-795. Coll. - u bibliothèques de science financière, tpris, librairie générale de droit t de jurisprudence, 1970</w:t>
      </w:r>
      <w:r w:rsidRPr="00BC497C">
        <w:rPr>
          <w:rFonts w:asciiTheme="majorBidi" w:hAnsiTheme="majorBidi" w:cstheme="majorBidi"/>
          <w:sz w:val="32"/>
          <w:szCs w:val="32"/>
          <w:rtl/>
        </w:rPr>
        <w:t>.</w:t>
      </w:r>
    </w:p>
    <w:p w:rsidR="00FF25F8" w:rsidRDefault="00BC497C" w:rsidP="00BC497C">
      <w:pPr>
        <w:bidi w:val="0"/>
        <w:spacing w:after="0"/>
        <w:ind w:left="720"/>
        <w:contextualSpacing/>
        <w:jc w:val="both"/>
        <w:rPr>
          <w:rFonts w:asciiTheme="majorBidi" w:hAnsiTheme="majorBidi" w:cstheme="majorBidi"/>
          <w:sz w:val="32"/>
          <w:szCs w:val="32"/>
          <w:rtl/>
        </w:rPr>
      </w:pPr>
      <w:r w:rsidRPr="00BC497C">
        <w:rPr>
          <w:rFonts w:asciiTheme="majorBidi" w:hAnsiTheme="majorBidi" w:cstheme="majorBidi"/>
          <w:sz w:val="32"/>
          <w:szCs w:val="32"/>
          <w:lang w:val="fr-FR"/>
        </w:rPr>
        <w:t>Raymond Villey, Abrèges déontologie médical, Paris, 1982</w:t>
      </w:r>
      <w:r w:rsidRPr="00BC497C">
        <w:rPr>
          <w:rFonts w:asciiTheme="majorBidi" w:hAnsiTheme="majorBidi" w:cstheme="majorBidi"/>
          <w:sz w:val="32"/>
          <w:szCs w:val="32"/>
          <w:rtl/>
        </w:rPr>
        <w:t xml:space="preserve"> .</w:t>
      </w:r>
    </w:p>
    <w:p w:rsidR="00BC497C" w:rsidRPr="00BC497C" w:rsidRDefault="00BC497C" w:rsidP="00BC497C">
      <w:pPr>
        <w:bidi w:val="0"/>
        <w:spacing w:after="0"/>
        <w:ind w:left="720"/>
        <w:contextualSpacing/>
        <w:jc w:val="both"/>
        <w:rPr>
          <w:rFonts w:asciiTheme="majorBidi" w:hAnsiTheme="majorBidi" w:cstheme="majorBidi"/>
          <w:sz w:val="32"/>
          <w:szCs w:val="32"/>
          <w:rtl/>
        </w:rPr>
      </w:pPr>
    </w:p>
    <w:p w:rsidR="00FF25F8" w:rsidRPr="00BC497C" w:rsidRDefault="00FF25F8" w:rsidP="00FF25F8">
      <w:pPr>
        <w:ind w:left="720"/>
        <w:contextualSpacing/>
        <w:jc w:val="both"/>
        <w:rPr>
          <w:rFonts w:ascii="Simplified Arabic" w:hAnsi="Simplified Arabic" w:cs="Simplified Arabic"/>
          <w:sz w:val="32"/>
          <w:szCs w:val="32"/>
          <w:lang w:val="fr-FR"/>
        </w:rPr>
      </w:pPr>
    </w:p>
    <w:p w:rsidR="00E864B6" w:rsidRPr="00BC497C" w:rsidRDefault="00E864B6" w:rsidP="00E864B6">
      <w:pPr>
        <w:ind w:left="720"/>
        <w:contextualSpacing/>
        <w:jc w:val="both"/>
        <w:rPr>
          <w:rFonts w:ascii="Simplified Arabic" w:hAnsi="Simplified Arabic" w:cs="Simplified Arabic"/>
          <w:sz w:val="32"/>
          <w:szCs w:val="32"/>
          <w:lang w:val="fr-FR"/>
        </w:rPr>
      </w:pPr>
    </w:p>
    <w:p w:rsidR="00E864B6" w:rsidRPr="00BC497C" w:rsidRDefault="00E864B6" w:rsidP="00E864B6">
      <w:pPr>
        <w:ind w:left="720"/>
        <w:contextualSpacing/>
        <w:jc w:val="both"/>
        <w:rPr>
          <w:rFonts w:ascii="Simplified Arabic" w:hAnsi="Simplified Arabic" w:cs="Simplified Arabic"/>
          <w:sz w:val="32"/>
          <w:szCs w:val="32"/>
          <w:lang w:val="fr-FR" w:bidi="ar-DZ"/>
        </w:rPr>
      </w:pPr>
    </w:p>
    <w:p w:rsidR="005C2C35" w:rsidRPr="00BC497C" w:rsidRDefault="005C2C35" w:rsidP="005C2C35">
      <w:pPr>
        <w:ind w:left="720"/>
        <w:contextualSpacing/>
        <w:jc w:val="both"/>
        <w:rPr>
          <w:rFonts w:ascii="Traditional Arabic" w:hAnsi="Traditional Arabic" w:cs="Traditional Arabic"/>
          <w:sz w:val="32"/>
          <w:szCs w:val="32"/>
          <w:lang w:val="fr-FR" w:bidi="ar-DZ"/>
        </w:rPr>
      </w:pPr>
    </w:p>
    <w:p w:rsidR="005F178C" w:rsidRDefault="005F178C">
      <w:pPr>
        <w:rPr>
          <w:rFonts w:ascii="Simplified Arabic" w:hAnsi="Simplified Arabic" w:cs="Simplified Arabic"/>
          <w:sz w:val="32"/>
          <w:szCs w:val="32"/>
          <w:rtl/>
          <w:lang w:bidi="ar-DZ"/>
        </w:rPr>
        <w:sectPr w:rsidR="005F178C" w:rsidSect="00B5617A">
          <w:headerReference w:type="default" r:id="rId25"/>
          <w:footnotePr>
            <w:numRestart w:val="eachPage"/>
          </w:footnotePr>
          <w:pgSz w:w="11906" w:h="16838" w:code="9"/>
          <w:pgMar w:top="1134" w:right="1701" w:bottom="1134" w:left="1134" w:header="708" w:footer="708" w:gutter="0"/>
          <w:cols w:space="708"/>
          <w:bidi/>
          <w:rtlGutter/>
          <w:docGrid w:linePitch="360"/>
        </w:sectPr>
      </w:pPr>
    </w:p>
    <w:p w:rsidR="00F5749D" w:rsidRDefault="00E948AA">
      <w:pPr>
        <w:rPr>
          <w:rFonts w:ascii="Simplified Arabic" w:hAnsi="Simplified Arabic" w:cs="Simplified Arabic"/>
          <w:sz w:val="32"/>
          <w:szCs w:val="32"/>
          <w:rtl/>
          <w:lang w:bidi="ar-DZ"/>
        </w:rPr>
      </w:pPr>
      <w:r>
        <w:rPr>
          <w:rFonts w:ascii="Simplified Arabic" w:eastAsia="Calibri" w:hAnsi="Simplified Arabic" w:cs="Simplified Arabic"/>
          <w:b/>
          <w:bCs/>
          <w:noProof/>
          <w:sz w:val="32"/>
          <w:szCs w:val="32"/>
          <w:rtl/>
        </w:rPr>
        <w:lastRenderedPageBreak/>
        <w:drawing>
          <wp:anchor distT="0" distB="0" distL="114300" distR="114300" simplePos="0" relativeHeight="251658240" behindDoc="1" locked="0" layoutInCell="1" allowOverlap="1" wp14:anchorId="02D92B55" wp14:editId="60601DBD">
            <wp:simplePos x="0" y="0"/>
            <wp:positionH relativeFrom="column">
              <wp:posOffset>-748030</wp:posOffset>
            </wp:positionH>
            <wp:positionV relativeFrom="paragraph">
              <wp:posOffset>-919480</wp:posOffset>
            </wp:positionV>
            <wp:extent cx="7569835" cy="10823575"/>
            <wp:effectExtent l="0" t="0" r="0" b="0"/>
            <wp:wrapNone/>
            <wp:docPr id="19" name="صورة 19" descr="C:\Users\PC BILO\Desktop\ت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 BILO\Desktop\تت.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569835" cy="10823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5749D" w:rsidRDefault="00F5749D">
      <w:pPr>
        <w:rPr>
          <w:rFonts w:ascii="Simplified Arabic" w:hAnsi="Simplified Arabic" w:cs="Simplified Arabic"/>
          <w:sz w:val="32"/>
          <w:szCs w:val="32"/>
          <w:rtl/>
          <w:lang w:bidi="ar-DZ"/>
        </w:rPr>
      </w:pPr>
    </w:p>
    <w:p w:rsidR="00F5749D" w:rsidRDefault="00F5749D">
      <w:pPr>
        <w:rPr>
          <w:rFonts w:ascii="Simplified Arabic" w:hAnsi="Simplified Arabic" w:cs="Simplified Arabic"/>
          <w:sz w:val="32"/>
          <w:szCs w:val="32"/>
          <w:rtl/>
          <w:lang w:bidi="ar-DZ"/>
        </w:rPr>
      </w:pPr>
    </w:p>
    <w:p w:rsidR="00F5749D" w:rsidRDefault="00F5749D">
      <w:pPr>
        <w:rPr>
          <w:rFonts w:ascii="Simplified Arabic" w:hAnsi="Simplified Arabic" w:cs="Simplified Arabic"/>
          <w:sz w:val="32"/>
          <w:szCs w:val="32"/>
          <w:rtl/>
          <w:lang w:bidi="ar-DZ"/>
        </w:rPr>
      </w:pPr>
    </w:p>
    <w:p w:rsidR="00F5749D" w:rsidRDefault="00D12061" w:rsidP="00F5749D">
      <w:pPr>
        <w:rPr>
          <w:rFonts w:ascii="Simplified Arabic" w:hAnsi="Simplified Arabic" w:cs="Simplified Arabic"/>
          <w:sz w:val="96"/>
          <w:szCs w:val="96"/>
          <w:rtl/>
          <w:lang w:bidi="ar-DZ"/>
        </w:rPr>
      </w:pPr>
      <w:r>
        <w:rPr>
          <w:rFonts w:ascii="Simplified Arabic" w:hAnsi="Simplified Arabic" w:cs="Simplified Arabic"/>
          <w:noProof/>
          <w:sz w:val="32"/>
          <w:szCs w:val="32"/>
          <w:rtl/>
        </w:rPr>
        <mc:AlternateContent>
          <mc:Choice Requires="wps">
            <w:drawing>
              <wp:anchor distT="0" distB="0" distL="114300" distR="114300" simplePos="0" relativeHeight="251650048" behindDoc="0" locked="0" layoutInCell="1" allowOverlap="1" wp14:anchorId="0A41F0A8" wp14:editId="1EBA1E5F">
                <wp:simplePos x="0" y="0"/>
                <wp:positionH relativeFrom="column">
                  <wp:posOffset>1058404</wp:posOffset>
                </wp:positionH>
                <wp:positionV relativeFrom="paragraph">
                  <wp:posOffset>746125</wp:posOffset>
                </wp:positionV>
                <wp:extent cx="3738880" cy="2060575"/>
                <wp:effectExtent l="0" t="0" r="13970" b="15875"/>
                <wp:wrapNone/>
                <wp:docPr id="39" name="إطار 39"/>
                <wp:cNvGraphicFramePr/>
                <a:graphic xmlns:a="http://schemas.openxmlformats.org/drawingml/2006/main">
                  <a:graphicData uri="http://schemas.microsoft.com/office/word/2010/wordprocessingShape">
                    <wps:wsp>
                      <wps:cNvSpPr/>
                      <wps:spPr>
                        <a:xfrm>
                          <a:off x="0" y="0"/>
                          <a:ext cx="3738880" cy="2060575"/>
                        </a:xfrm>
                        <a:prstGeom prst="frame">
                          <a:avLst/>
                        </a:prstGeom>
                        <a:solidFill>
                          <a:sysClr val="window" lastClr="FFFFFF">
                            <a:lumMod val="85000"/>
                          </a:sysClr>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إطار 39" o:spid="_x0000_s1026" style="position:absolute;margin-left:83.35pt;margin-top:58.75pt;width:294.4pt;height:162.2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738880,2060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" path="m,l3738880,r,2060575l,2060575,,xm257572,257572r,1545431l3481308,1803003r,-1545431l257572,257572xe" fillcolor="#d9d9d9" strokecolor="window" strokeweight="2pt">
                <v:path arrowok="t" o:connecttype="custom" o:connectlocs="0,0;3738880,0;3738880,2060575;0,2060575;0,0;257572,257572;257572,1803003;3481308,1803003;3481308,257572;257572,257572" o:connectangles="0,0,0,0,0,0,0,0,0,0"/>
              </v:shape>
            </w:pict>
          </mc:Fallback>
        </mc:AlternateContent>
      </w:r>
    </w:p>
    <w:p w:rsidR="00F5749D" w:rsidRPr="00D12061" w:rsidRDefault="00E7330A" w:rsidP="00D12061">
      <w:pPr>
        <w:jc w:val="center"/>
        <w:rPr>
          <w:rFonts w:ascii="Simplified Arabic" w:hAnsi="Simplified Arabic" w:cs="Simplified Arabic"/>
          <w:b/>
          <w:bCs/>
          <w:sz w:val="96"/>
          <w:szCs w:val="96"/>
          <w:rtl/>
          <w:lang w:bidi="ar-DZ"/>
        </w:rPr>
      </w:pPr>
      <w:r>
        <w:rPr>
          <w:rFonts w:ascii="Simplified Arabic" w:hAnsi="Simplified Arabic" w:cs="Simplified Arabic" w:hint="cs"/>
          <w:b/>
          <w:bCs/>
          <w:sz w:val="96"/>
          <w:szCs w:val="96"/>
          <w:rtl/>
          <w:lang w:bidi="ar-DZ"/>
        </w:rPr>
        <w:t>الفهرس</w:t>
      </w:r>
    </w:p>
    <w:p w:rsidR="00824BC8" w:rsidRDefault="00824BC8" w:rsidP="00824BC8">
      <w:pPr>
        <w:rPr>
          <w:rFonts w:ascii="Simplified Arabic" w:hAnsi="Simplified Arabic" w:cs="Simplified Arabic"/>
          <w:sz w:val="96"/>
          <w:szCs w:val="96"/>
          <w:rtl/>
          <w:lang w:bidi="ar-DZ"/>
        </w:rPr>
      </w:pPr>
    </w:p>
    <w:p w:rsidR="00824BC8" w:rsidRPr="0009495C" w:rsidRDefault="00824BC8" w:rsidP="00824BC8">
      <w:pPr>
        <w:rPr>
          <w:rFonts w:ascii="Arabic Typesetting" w:eastAsia="Calibri" w:hAnsi="Arabic Typesetting" w:cs="Arabic Typesetting"/>
          <w:sz w:val="40"/>
          <w:szCs w:val="40"/>
          <w:lang w:bidi="ar-DZ"/>
        </w:rPr>
      </w:pPr>
    </w:p>
    <w:p w:rsidR="005F178C" w:rsidRDefault="005F178C" w:rsidP="00636E51">
      <w:pPr>
        <w:jc w:val="center"/>
        <w:rPr>
          <w:rFonts w:ascii="Arabic Typesetting" w:eastAsia="Calibri" w:hAnsi="Arabic Typesetting" w:cs="Arabic Typesetting"/>
          <w:sz w:val="40"/>
          <w:szCs w:val="40"/>
          <w:rtl/>
          <w:lang w:bidi="ar-DZ"/>
        </w:rPr>
      </w:pPr>
    </w:p>
    <w:p w:rsidR="005F178C" w:rsidRDefault="005F178C" w:rsidP="00636E51">
      <w:pPr>
        <w:jc w:val="center"/>
        <w:rPr>
          <w:rFonts w:ascii="Arabic Typesetting" w:eastAsia="Calibri" w:hAnsi="Arabic Typesetting" w:cs="Arabic Typesetting"/>
          <w:sz w:val="40"/>
          <w:szCs w:val="40"/>
          <w:rtl/>
          <w:lang w:bidi="ar-DZ"/>
        </w:rPr>
      </w:pPr>
    </w:p>
    <w:p w:rsidR="005F178C" w:rsidRDefault="005F178C" w:rsidP="00636E51">
      <w:pPr>
        <w:jc w:val="center"/>
        <w:rPr>
          <w:rFonts w:ascii="Arabic Typesetting" w:eastAsia="Calibri" w:hAnsi="Arabic Typesetting" w:cs="Arabic Typesetting"/>
          <w:sz w:val="40"/>
          <w:szCs w:val="40"/>
          <w:rtl/>
          <w:lang w:bidi="ar-DZ"/>
        </w:rPr>
      </w:pPr>
    </w:p>
    <w:p w:rsidR="005F178C" w:rsidRDefault="005F178C" w:rsidP="00636E51">
      <w:pPr>
        <w:jc w:val="center"/>
        <w:rPr>
          <w:rFonts w:ascii="Arabic Typesetting" w:eastAsia="Calibri" w:hAnsi="Arabic Typesetting" w:cs="Arabic Typesetting"/>
          <w:sz w:val="40"/>
          <w:szCs w:val="40"/>
          <w:rtl/>
          <w:lang w:bidi="ar-DZ"/>
        </w:rPr>
      </w:pPr>
    </w:p>
    <w:p w:rsidR="00BC497C" w:rsidRDefault="00BC497C" w:rsidP="00BC497C">
      <w:pPr>
        <w:rPr>
          <w:rFonts w:ascii="Arabic Typesetting" w:eastAsia="Calibri" w:hAnsi="Arabic Typesetting" w:cs="Arabic Typesetting"/>
          <w:sz w:val="40"/>
          <w:szCs w:val="40"/>
          <w:rtl/>
          <w:lang w:bidi="ar-DZ"/>
        </w:rPr>
      </w:pPr>
    </w:p>
    <w:p w:rsidR="007F42FA" w:rsidRPr="00023355" w:rsidRDefault="007F42FA" w:rsidP="003E1301">
      <w:pPr>
        <w:shd w:val="clear" w:color="auto" w:fill="D6E3BC" w:themeFill="accent3" w:themeFillTint="66"/>
        <w:tabs>
          <w:tab w:val="left" w:pos="1083"/>
          <w:tab w:val="center" w:pos="4536"/>
        </w:tabs>
        <w:spacing w:after="0" w:line="240" w:lineRule="auto"/>
        <w:jc w:val="center"/>
        <w:rPr>
          <w:rFonts w:ascii="Simplified Arabic" w:eastAsia="Calibri" w:hAnsi="Simplified Arabic" w:cs="Simplified Arabic"/>
          <w:b/>
          <w:bCs/>
          <w:sz w:val="32"/>
          <w:szCs w:val="32"/>
          <w:rtl/>
          <w:lang w:val="fr-FR" w:bidi="ar-DZ"/>
        </w:rPr>
      </w:pPr>
      <w:r w:rsidRPr="00023355">
        <w:rPr>
          <w:rFonts w:ascii="Simplified Arabic" w:eastAsia="Calibri" w:hAnsi="Simplified Arabic" w:cs="Simplified Arabic"/>
          <w:b/>
          <w:bCs/>
          <w:sz w:val="32"/>
          <w:szCs w:val="32"/>
          <w:rtl/>
          <w:lang w:val="fr-FR" w:bidi="ar-DZ"/>
        </w:rPr>
        <w:lastRenderedPageBreak/>
        <w:t>فهرس المحتويات</w:t>
      </w:r>
    </w:p>
    <w:p w:rsidR="00BC497C" w:rsidRPr="00BC497C" w:rsidRDefault="00BC497C" w:rsidP="00BC497C">
      <w:pPr>
        <w:rPr>
          <w:rFonts w:ascii="Simplified Arabic" w:hAnsi="Simplified Arabic" w:cs="Simplified Arabic"/>
          <w:b/>
          <w:bCs/>
          <w:sz w:val="32"/>
          <w:szCs w:val="32"/>
        </w:rPr>
      </w:pPr>
      <w:r w:rsidRPr="00BC497C">
        <w:rPr>
          <w:rFonts w:ascii="Simplified Arabic" w:hAnsi="Simplified Arabic" w:cs="Simplified Arabic"/>
          <w:b/>
          <w:bCs/>
          <w:sz w:val="32"/>
          <w:szCs w:val="32"/>
          <w:rtl/>
        </w:rPr>
        <w:t>شكر والتقدير</w:t>
      </w:r>
    </w:p>
    <w:p w:rsidR="00BC497C" w:rsidRPr="00BC497C" w:rsidRDefault="00BC497C" w:rsidP="00014071">
      <w:pPr>
        <w:spacing w:after="0"/>
        <w:rPr>
          <w:rFonts w:ascii="Simplified Arabic" w:hAnsi="Simplified Arabic" w:cs="Simplified Arabic"/>
          <w:b/>
          <w:bCs/>
          <w:sz w:val="32"/>
          <w:szCs w:val="32"/>
        </w:rPr>
      </w:pPr>
      <w:r w:rsidRPr="00BC497C">
        <w:rPr>
          <w:rFonts w:ascii="Simplified Arabic" w:hAnsi="Simplified Arabic" w:cs="Simplified Arabic"/>
          <w:b/>
          <w:bCs/>
          <w:sz w:val="32"/>
          <w:szCs w:val="32"/>
          <w:rtl/>
        </w:rPr>
        <w:t>الاهداء</w:t>
      </w:r>
      <w:r w:rsidRPr="00BC497C">
        <w:rPr>
          <w:rFonts w:ascii="Simplified Arabic" w:hAnsi="Simplified Arabic" w:cs="Simplified Arabic"/>
          <w:b/>
          <w:bCs/>
          <w:sz w:val="32"/>
          <w:szCs w:val="32"/>
        </w:rPr>
        <w:t>......</w:t>
      </w:r>
      <w:r w:rsidR="00AA7FDE">
        <w:rPr>
          <w:rFonts w:ascii="Simplified Arabic" w:hAnsi="Simplified Arabic" w:cs="Simplified Arabic" w:hint="cs"/>
          <w:b/>
          <w:bCs/>
          <w:sz w:val="32"/>
          <w:szCs w:val="32"/>
          <w:rtl/>
        </w:rPr>
        <w:t>..</w:t>
      </w:r>
      <w:r w:rsidRPr="00BC497C">
        <w:rPr>
          <w:rFonts w:ascii="Simplified Arabic" w:hAnsi="Simplified Arabic" w:cs="Simplified Arabic"/>
          <w:b/>
          <w:bCs/>
          <w:sz w:val="32"/>
          <w:szCs w:val="32"/>
        </w:rPr>
        <w:t>........................................................................</w:t>
      </w:r>
      <w:r w:rsidRPr="00BC497C">
        <w:rPr>
          <w:rFonts w:ascii="Simplified Arabic" w:hAnsi="Simplified Arabic" w:cs="Simplified Arabic"/>
          <w:b/>
          <w:bCs/>
          <w:sz w:val="32"/>
          <w:szCs w:val="32"/>
          <w:rtl/>
        </w:rPr>
        <w:t xml:space="preserve"> مقدمة</w:t>
      </w:r>
      <w:r w:rsidRPr="00BC497C">
        <w:rPr>
          <w:rFonts w:ascii="Simplified Arabic" w:hAnsi="Simplified Arabic" w:cs="Simplified Arabic"/>
          <w:b/>
          <w:bCs/>
          <w:sz w:val="32"/>
          <w:szCs w:val="32"/>
        </w:rPr>
        <w:t>...............................................................................</w:t>
      </w:r>
      <w:r w:rsidRPr="00BC497C">
        <w:rPr>
          <w:rFonts w:ascii="Simplified Arabic" w:hAnsi="Simplified Arabic" w:cs="Simplified Arabic"/>
          <w:b/>
          <w:bCs/>
          <w:sz w:val="32"/>
          <w:szCs w:val="32"/>
          <w:rtl/>
        </w:rPr>
        <w:t>أ</w:t>
      </w:r>
      <w:r w:rsidR="00014071">
        <w:rPr>
          <w:rFonts w:ascii="Simplified Arabic" w:hAnsi="Simplified Arabic" w:cs="Simplified Arabic" w:hint="cs"/>
          <w:b/>
          <w:bCs/>
          <w:sz w:val="32"/>
          <w:szCs w:val="32"/>
          <w:rtl/>
        </w:rPr>
        <w:t>-</w:t>
      </w:r>
      <w:r w:rsidR="00014071">
        <w:rPr>
          <w:rFonts w:ascii="Simplified Arabic" w:hAnsi="Simplified Arabic" w:cs="Simplified Arabic" w:hint="cs"/>
          <w:sz w:val="32"/>
          <w:szCs w:val="32"/>
          <w:rtl/>
        </w:rPr>
        <w:t>ت</w:t>
      </w:r>
    </w:p>
    <w:p w:rsidR="00BC497C" w:rsidRPr="00BC497C" w:rsidRDefault="00BC497C" w:rsidP="00014071">
      <w:pPr>
        <w:spacing w:after="0"/>
        <w:rPr>
          <w:rFonts w:ascii="Simplified Arabic" w:hAnsi="Simplified Arabic" w:cs="Simplified Arabic"/>
          <w:b/>
          <w:bCs/>
          <w:sz w:val="32"/>
          <w:szCs w:val="32"/>
        </w:rPr>
      </w:pPr>
      <w:r w:rsidRPr="00BC497C">
        <w:rPr>
          <w:rFonts w:ascii="Simplified Arabic" w:hAnsi="Simplified Arabic" w:cs="Simplified Arabic"/>
          <w:b/>
          <w:bCs/>
          <w:sz w:val="32"/>
          <w:szCs w:val="32"/>
          <w:rtl/>
        </w:rPr>
        <w:t xml:space="preserve">الفصل الأول </w:t>
      </w:r>
      <w:r w:rsidRPr="00BC497C">
        <w:rPr>
          <w:rFonts w:ascii="Simplified Arabic" w:hAnsi="Simplified Arabic" w:cs="Simplified Arabic"/>
          <w:b/>
          <w:bCs/>
          <w:sz w:val="32"/>
          <w:szCs w:val="32"/>
        </w:rPr>
        <w:t>:</w:t>
      </w:r>
      <w:r w:rsidRPr="00BC497C">
        <w:rPr>
          <w:rFonts w:ascii="Simplified Arabic" w:hAnsi="Simplified Arabic" w:cs="Simplified Arabic"/>
          <w:b/>
          <w:bCs/>
          <w:sz w:val="32"/>
          <w:szCs w:val="32"/>
          <w:rtl/>
        </w:rPr>
        <w:t xml:space="preserve"> الاطار المفاهيمي لسر الطبي</w:t>
      </w:r>
      <w:r w:rsidRPr="00BC497C">
        <w:rPr>
          <w:rFonts w:ascii="Simplified Arabic" w:hAnsi="Simplified Arabic" w:cs="Simplified Arabic"/>
          <w:b/>
          <w:bCs/>
          <w:sz w:val="32"/>
          <w:szCs w:val="32"/>
        </w:rPr>
        <w:t>.........................................</w:t>
      </w:r>
      <w:r w:rsidR="00014071">
        <w:rPr>
          <w:rFonts w:ascii="Simplified Arabic" w:hAnsi="Simplified Arabic" w:cs="Simplified Arabic" w:hint="cs"/>
          <w:b/>
          <w:bCs/>
          <w:sz w:val="32"/>
          <w:szCs w:val="32"/>
          <w:rtl/>
        </w:rPr>
        <w:t>06</w:t>
      </w:r>
    </w:p>
    <w:p w:rsidR="00BC497C" w:rsidRPr="00BC497C" w:rsidRDefault="00BC497C" w:rsidP="00014071">
      <w:pPr>
        <w:spacing w:after="0"/>
        <w:rPr>
          <w:rFonts w:ascii="Simplified Arabic" w:hAnsi="Simplified Arabic" w:cs="Simplified Arabic"/>
          <w:b/>
          <w:bCs/>
          <w:sz w:val="32"/>
          <w:szCs w:val="32"/>
        </w:rPr>
      </w:pPr>
      <w:r w:rsidRPr="00BC497C">
        <w:rPr>
          <w:rFonts w:ascii="Simplified Arabic" w:hAnsi="Simplified Arabic" w:cs="Simplified Arabic"/>
          <w:b/>
          <w:bCs/>
          <w:sz w:val="32"/>
          <w:szCs w:val="32"/>
          <w:rtl/>
        </w:rPr>
        <w:t xml:space="preserve">المبحث الأول </w:t>
      </w:r>
      <w:r w:rsidRPr="00BC497C">
        <w:rPr>
          <w:rFonts w:ascii="Simplified Arabic" w:hAnsi="Simplified Arabic" w:cs="Simplified Arabic"/>
          <w:b/>
          <w:bCs/>
          <w:sz w:val="32"/>
          <w:szCs w:val="32"/>
        </w:rPr>
        <w:t>:</w:t>
      </w:r>
      <w:r w:rsidRPr="00BC497C">
        <w:rPr>
          <w:rFonts w:ascii="Simplified Arabic" w:hAnsi="Simplified Arabic" w:cs="Simplified Arabic"/>
          <w:b/>
          <w:bCs/>
          <w:sz w:val="32"/>
          <w:szCs w:val="32"/>
          <w:rtl/>
        </w:rPr>
        <w:t xml:space="preserve"> ماهية السر الطبي</w:t>
      </w:r>
      <w:r w:rsidRPr="00BC497C">
        <w:rPr>
          <w:rFonts w:ascii="Simplified Arabic" w:hAnsi="Simplified Arabic" w:cs="Simplified Arabic"/>
          <w:b/>
          <w:bCs/>
          <w:sz w:val="32"/>
          <w:szCs w:val="32"/>
        </w:rPr>
        <w:t>..................................................</w:t>
      </w:r>
      <w:r w:rsidR="00014071">
        <w:rPr>
          <w:rFonts w:ascii="Simplified Arabic" w:hAnsi="Simplified Arabic" w:cs="Simplified Arabic" w:hint="cs"/>
          <w:b/>
          <w:bCs/>
          <w:sz w:val="32"/>
          <w:szCs w:val="32"/>
          <w:rtl/>
        </w:rPr>
        <w:t>07</w:t>
      </w:r>
    </w:p>
    <w:p w:rsidR="00BC497C" w:rsidRPr="00BC497C" w:rsidRDefault="00BC497C" w:rsidP="00014071">
      <w:pPr>
        <w:spacing w:after="0"/>
        <w:rPr>
          <w:rFonts w:ascii="Simplified Arabic" w:hAnsi="Simplified Arabic" w:cs="Simplified Arabic"/>
          <w:b/>
          <w:bCs/>
          <w:sz w:val="32"/>
          <w:szCs w:val="32"/>
        </w:rPr>
      </w:pPr>
      <w:r w:rsidRPr="00BC497C">
        <w:rPr>
          <w:rFonts w:ascii="Simplified Arabic" w:hAnsi="Simplified Arabic" w:cs="Simplified Arabic"/>
          <w:b/>
          <w:bCs/>
          <w:sz w:val="32"/>
          <w:szCs w:val="32"/>
          <w:rtl/>
        </w:rPr>
        <w:t xml:space="preserve">المطلب الأول </w:t>
      </w:r>
      <w:r w:rsidRPr="00BC497C">
        <w:rPr>
          <w:rFonts w:ascii="Simplified Arabic" w:hAnsi="Simplified Arabic" w:cs="Simplified Arabic"/>
          <w:b/>
          <w:bCs/>
          <w:sz w:val="32"/>
          <w:szCs w:val="32"/>
        </w:rPr>
        <w:t>:</w:t>
      </w:r>
      <w:r w:rsidRPr="00BC497C">
        <w:rPr>
          <w:rFonts w:ascii="Simplified Arabic" w:hAnsi="Simplified Arabic" w:cs="Simplified Arabic"/>
          <w:b/>
          <w:bCs/>
          <w:sz w:val="32"/>
          <w:szCs w:val="32"/>
          <w:rtl/>
        </w:rPr>
        <w:t xml:space="preserve"> مفهوم السر الطبي</w:t>
      </w:r>
      <w:r w:rsidRPr="00BC497C">
        <w:rPr>
          <w:rFonts w:ascii="Simplified Arabic" w:hAnsi="Simplified Arabic" w:cs="Simplified Arabic"/>
          <w:b/>
          <w:bCs/>
          <w:sz w:val="32"/>
          <w:szCs w:val="32"/>
        </w:rPr>
        <w:t>..................................................</w:t>
      </w:r>
      <w:r w:rsidR="00014071">
        <w:rPr>
          <w:rFonts w:ascii="Simplified Arabic" w:hAnsi="Simplified Arabic" w:cs="Simplified Arabic" w:hint="cs"/>
          <w:b/>
          <w:bCs/>
          <w:sz w:val="32"/>
          <w:szCs w:val="32"/>
          <w:rtl/>
        </w:rPr>
        <w:t>07</w:t>
      </w:r>
    </w:p>
    <w:p w:rsidR="00BC497C" w:rsidRPr="00BC497C" w:rsidRDefault="00BC497C" w:rsidP="00DB544C">
      <w:pPr>
        <w:spacing w:after="0"/>
        <w:rPr>
          <w:rFonts w:ascii="Simplified Arabic" w:hAnsi="Simplified Arabic" w:cs="Simplified Arabic"/>
          <w:b/>
          <w:bCs/>
          <w:sz w:val="32"/>
          <w:szCs w:val="32"/>
        </w:rPr>
      </w:pPr>
      <w:r w:rsidRPr="00BC497C">
        <w:rPr>
          <w:rFonts w:ascii="Simplified Arabic" w:hAnsi="Simplified Arabic" w:cs="Simplified Arabic"/>
          <w:b/>
          <w:bCs/>
          <w:sz w:val="32"/>
          <w:szCs w:val="32"/>
          <w:rtl/>
        </w:rPr>
        <w:t xml:space="preserve">الفرع الأول </w:t>
      </w:r>
      <w:r w:rsidRPr="00BC497C">
        <w:rPr>
          <w:rFonts w:ascii="Simplified Arabic" w:hAnsi="Simplified Arabic" w:cs="Simplified Arabic"/>
          <w:b/>
          <w:bCs/>
          <w:sz w:val="32"/>
          <w:szCs w:val="32"/>
        </w:rPr>
        <w:t>:</w:t>
      </w:r>
      <w:r w:rsidRPr="00BC497C">
        <w:rPr>
          <w:rFonts w:ascii="Simplified Arabic" w:hAnsi="Simplified Arabic" w:cs="Simplified Arabic"/>
          <w:b/>
          <w:bCs/>
          <w:sz w:val="32"/>
          <w:szCs w:val="32"/>
          <w:rtl/>
        </w:rPr>
        <w:t xml:space="preserve"> تعريف السر الطبي</w:t>
      </w:r>
      <w:r w:rsidRPr="00BC497C">
        <w:rPr>
          <w:rFonts w:ascii="Simplified Arabic" w:hAnsi="Simplified Arabic" w:cs="Simplified Arabic"/>
          <w:b/>
          <w:bCs/>
          <w:sz w:val="32"/>
          <w:szCs w:val="32"/>
        </w:rPr>
        <w:t>....................................................</w:t>
      </w:r>
      <w:r w:rsidR="00DB544C">
        <w:rPr>
          <w:rFonts w:ascii="Simplified Arabic" w:hAnsi="Simplified Arabic" w:cs="Simplified Arabic" w:hint="cs"/>
          <w:b/>
          <w:bCs/>
          <w:sz w:val="32"/>
          <w:szCs w:val="32"/>
          <w:rtl/>
        </w:rPr>
        <w:t>07</w:t>
      </w:r>
    </w:p>
    <w:p w:rsidR="00BC497C" w:rsidRPr="00BC497C" w:rsidRDefault="00BC497C" w:rsidP="00014071">
      <w:pPr>
        <w:spacing w:after="0"/>
        <w:rPr>
          <w:rFonts w:ascii="Simplified Arabic" w:hAnsi="Simplified Arabic" w:cs="Simplified Arabic"/>
          <w:b/>
          <w:bCs/>
          <w:sz w:val="32"/>
          <w:szCs w:val="32"/>
        </w:rPr>
      </w:pPr>
      <w:r w:rsidRPr="00BC497C">
        <w:rPr>
          <w:rFonts w:ascii="Simplified Arabic" w:hAnsi="Simplified Arabic" w:cs="Simplified Arabic"/>
          <w:b/>
          <w:bCs/>
          <w:sz w:val="32"/>
          <w:szCs w:val="32"/>
          <w:rtl/>
        </w:rPr>
        <w:t xml:space="preserve">الفرع الثاني </w:t>
      </w:r>
      <w:r w:rsidRPr="00BC497C">
        <w:rPr>
          <w:rFonts w:ascii="Simplified Arabic" w:hAnsi="Simplified Arabic" w:cs="Simplified Arabic"/>
          <w:b/>
          <w:bCs/>
          <w:sz w:val="32"/>
          <w:szCs w:val="32"/>
        </w:rPr>
        <w:t>:</w:t>
      </w:r>
      <w:r w:rsidRPr="00BC497C">
        <w:rPr>
          <w:rFonts w:ascii="Simplified Arabic" w:hAnsi="Simplified Arabic" w:cs="Simplified Arabic"/>
          <w:b/>
          <w:bCs/>
          <w:sz w:val="32"/>
          <w:szCs w:val="32"/>
          <w:rtl/>
        </w:rPr>
        <w:t xml:space="preserve"> تعريف افشاء السر الطبي</w:t>
      </w:r>
      <w:r w:rsidRPr="00BC497C">
        <w:rPr>
          <w:rFonts w:ascii="Simplified Arabic" w:hAnsi="Simplified Arabic" w:cs="Simplified Arabic"/>
          <w:b/>
          <w:bCs/>
          <w:sz w:val="32"/>
          <w:szCs w:val="32"/>
        </w:rPr>
        <w:t>.............................................</w:t>
      </w:r>
      <w:r w:rsidR="00DB544C">
        <w:rPr>
          <w:rFonts w:ascii="Simplified Arabic" w:hAnsi="Simplified Arabic" w:cs="Simplified Arabic" w:hint="cs"/>
          <w:b/>
          <w:bCs/>
          <w:sz w:val="32"/>
          <w:szCs w:val="32"/>
          <w:rtl/>
        </w:rPr>
        <w:t>08</w:t>
      </w:r>
    </w:p>
    <w:p w:rsidR="00BC497C" w:rsidRPr="00BC497C" w:rsidRDefault="00BC497C" w:rsidP="00DB544C">
      <w:pPr>
        <w:spacing w:after="0"/>
        <w:rPr>
          <w:rFonts w:ascii="Simplified Arabic" w:hAnsi="Simplified Arabic" w:cs="Simplified Arabic"/>
          <w:b/>
          <w:bCs/>
          <w:sz w:val="32"/>
          <w:szCs w:val="32"/>
        </w:rPr>
      </w:pPr>
      <w:r w:rsidRPr="00BC497C">
        <w:rPr>
          <w:rFonts w:ascii="Simplified Arabic" w:hAnsi="Simplified Arabic" w:cs="Simplified Arabic"/>
          <w:b/>
          <w:bCs/>
          <w:sz w:val="32"/>
          <w:szCs w:val="32"/>
          <w:rtl/>
        </w:rPr>
        <w:t xml:space="preserve">المطلب الثاني </w:t>
      </w:r>
      <w:r w:rsidRPr="00BC497C">
        <w:rPr>
          <w:rFonts w:ascii="Simplified Arabic" w:hAnsi="Simplified Arabic" w:cs="Simplified Arabic"/>
          <w:b/>
          <w:bCs/>
          <w:sz w:val="32"/>
          <w:szCs w:val="32"/>
        </w:rPr>
        <w:t>:</w:t>
      </w:r>
      <w:r w:rsidRPr="00BC497C">
        <w:rPr>
          <w:rFonts w:ascii="Simplified Arabic" w:hAnsi="Simplified Arabic" w:cs="Simplified Arabic"/>
          <w:b/>
          <w:bCs/>
          <w:sz w:val="32"/>
          <w:szCs w:val="32"/>
          <w:rtl/>
        </w:rPr>
        <w:t xml:space="preserve"> أسس </w:t>
      </w:r>
      <w:r w:rsidR="00DB544C">
        <w:rPr>
          <w:rFonts w:ascii="Simplified Arabic" w:hAnsi="Simplified Arabic" w:cs="Simplified Arabic" w:hint="cs"/>
          <w:b/>
          <w:bCs/>
          <w:sz w:val="32"/>
          <w:szCs w:val="32"/>
          <w:rtl/>
        </w:rPr>
        <w:t>الالتزام</w:t>
      </w:r>
      <w:r w:rsidRPr="00BC497C">
        <w:rPr>
          <w:rFonts w:ascii="Simplified Arabic" w:hAnsi="Simplified Arabic" w:cs="Simplified Arabic"/>
          <w:b/>
          <w:bCs/>
          <w:sz w:val="32"/>
          <w:szCs w:val="32"/>
          <w:rtl/>
        </w:rPr>
        <w:t xml:space="preserve"> بالسر الطبي</w:t>
      </w:r>
      <w:r w:rsidRPr="00BC497C">
        <w:rPr>
          <w:rFonts w:ascii="Simplified Arabic" w:hAnsi="Simplified Arabic" w:cs="Simplified Arabic"/>
          <w:b/>
          <w:bCs/>
          <w:sz w:val="32"/>
          <w:szCs w:val="32"/>
        </w:rPr>
        <w:t>...........................................</w:t>
      </w:r>
      <w:r w:rsidR="00DB544C">
        <w:rPr>
          <w:rFonts w:ascii="Simplified Arabic" w:hAnsi="Simplified Arabic" w:cs="Simplified Arabic" w:hint="cs"/>
          <w:b/>
          <w:bCs/>
          <w:sz w:val="32"/>
          <w:szCs w:val="32"/>
          <w:rtl/>
        </w:rPr>
        <w:t>09</w:t>
      </w:r>
    </w:p>
    <w:p w:rsidR="00BC497C" w:rsidRPr="00BC497C" w:rsidRDefault="00BC497C" w:rsidP="00DB544C">
      <w:pPr>
        <w:spacing w:after="0"/>
        <w:rPr>
          <w:rFonts w:ascii="Simplified Arabic" w:hAnsi="Simplified Arabic" w:cs="Simplified Arabic"/>
          <w:b/>
          <w:bCs/>
          <w:sz w:val="32"/>
          <w:szCs w:val="32"/>
        </w:rPr>
      </w:pPr>
      <w:r w:rsidRPr="00BC497C">
        <w:rPr>
          <w:rFonts w:ascii="Simplified Arabic" w:hAnsi="Simplified Arabic" w:cs="Simplified Arabic"/>
          <w:b/>
          <w:bCs/>
          <w:sz w:val="32"/>
          <w:szCs w:val="32"/>
          <w:rtl/>
        </w:rPr>
        <w:t xml:space="preserve">الفرع الأول </w:t>
      </w:r>
      <w:r w:rsidRPr="00BC497C">
        <w:rPr>
          <w:rFonts w:ascii="Simplified Arabic" w:hAnsi="Simplified Arabic" w:cs="Simplified Arabic"/>
          <w:b/>
          <w:bCs/>
          <w:sz w:val="32"/>
          <w:szCs w:val="32"/>
        </w:rPr>
        <w:t>:</w:t>
      </w:r>
      <w:r w:rsidRPr="00BC497C">
        <w:rPr>
          <w:rFonts w:ascii="Simplified Arabic" w:hAnsi="Simplified Arabic" w:cs="Simplified Arabic"/>
          <w:b/>
          <w:bCs/>
          <w:sz w:val="32"/>
          <w:szCs w:val="32"/>
          <w:rtl/>
        </w:rPr>
        <w:t xml:space="preserve"> الأس</w:t>
      </w:r>
      <w:r w:rsidR="00DB544C">
        <w:rPr>
          <w:rFonts w:ascii="Simplified Arabic" w:hAnsi="Simplified Arabic" w:cs="Simplified Arabic" w:hint="cs"/>
          <w:b/>
          <w:bCs/>
          <w:sz w:val="32"/>
          <w:szCs w:val="32"/>
          <w:rtl/>
        </w:rPr>
        <w:t>ا</w:t>
      </w:r>
      <w:r w:rsidRPr="00BC497C">
        <w:rPr>
          <w:rFonts w:ascii="Simplified Arabic" w:hAnsi="Simplified Arabic" w:cs="Simplified Arabic"/>
          <w:b/>
          <w:bCs/>
          <w:sz w:val="32"/>
          <w:szCs w:val="32"/>
          <w:rtl/>
        </w:rPr>
        <w:t>س الفقهي</w:t>
      </w:r>
      <w:r w:rsidRPr="00BC497C">
        <w:rPr>
          <w:rFonts w:ascii="Simplified Arabic" w:hAnsi="Simplified Arabic" w:cs="Simplified Arabic"/>
          <w:b/>
          <w:bCs/>
          <w:sz w:val="32"/>
          <w:szCs w:val="32"/>
        </w:rPr>
        <w:t>........................................................</w:t>
      </w:r>
      <w:r w:rsidR="00DB544C">
        <w:rPr>
          <w:rFonts w:ascii="Simplified Arabic" w:hAnsi="Simplified Arabic" w:cs="Simplified Arabic" w:hint="cs"/>
          <w:b/>
          <w:bCs/>
          <w:sz w:val="32"/>
          <w:szCs w:val="32"/>
          <w:rtl/>
        </w:rPr>
        <w:t>09</w:t>
      </w:r>
    </w:p>
    <w:p w:rsidR="00BC497C" w:rsidRPr="00BC497C" w:rsidRDefault="00BC497C" w:rsidP="00DB544C">
      <w:pPr>
        <w:spacing w:after="0"/>
        <w:rPr>
          <w:rFonts w:ascii="Simplified Arabic" w:hAnsi="Simplified Arabic" w:cs="Simplified Arabic"/>
          <w:b/>
          <w:bCs/>
          <w:sz w:val="32"/>
          <w:szCs w:val="32"/>
        </w:rPr>
      </w:pPr>
      <w:r w:rsidRPr="00BC497C">
        <w:rPr>
          <w:rFonts w:ascii="Simplified Arabic" w:hAnsi="Simplified Arabic" w:cs="Simplified Arabic"/>
          <w:b/>
          <w:bCs/>
          <w:sz w:val="32"/>
          <w:szCs w:val="32"/>
          <w:rtl/>
        </w:rPr>
        <w:t xml:space="preserve">الفرع الثاني </w:t>
      </w:r>
      <w:r w:rsidRPr="00BC497C">
        <w:rPr>
          <w:rFonts w:ascii="Simplified Arabic" w:hAnsi="Simplified Arabic" w:cs="Simplified Arabic"/>
          <w:b/>
          <w:bCs/>
          <w:sz w:val="32"/>
          <w:szCs w:val="32"/>
        </w:rPr>
        <w:t>:</w:t>
      </w:r>
      <w:r w:rsidRPr="00BC497C">
        <w:rPr>
          <w:rFonts w:ascii="Simplified Arabic" w:hAnsi="Simplified Arabic" w:cs="Simplified Arabic"/>
          <w:b/>
          <w:bCs/>
          <w:sz w:val="32"/>
          <w:szCs w:val="32"/>
          <w:rtl/>
        </w:rPr>
        <w:t xml:space="preserve"> الأسس القانونية</w:t>
      </w:r>
      <w:r w:rsidRPr="00BC497C">
        <w:rPr>
          <w:rFonts w:ascii="Simplified Arabic" w:hAnsi="Simplified Arabic" w:cs="Simplified Arabic"/>
          <w:b/>
          <w:bCs/>
          <w:sz w:val="32"/>
          <w:szCs w:val="32"/>
        </w:rPr>
        <w:t>......................................................</w:t>
      </w:r>
      <w:r w:rsidR="00DB544C">
        <w:rPr>
          <w:rFonts w:ascii="Simplified Arabic" w:hAnsi="Simplified Arabic" w:cs="Simplified Arabic" w:hint="cs"/>
          <w:b/>
          <w:bCs/>
          <w:sz w:val="32"/>
          <w:szCs w:val="32"/>
          <w:rtl/>
        </w:rPr>
        <w:t>10</w:t>
      </w:r>
    </w:p>
    <w:p w:rsidR="00BC497C" w:rsidRPr="00BC497C" w:rsidRDefault="00BC497C" w:rsidP="00DB544C">
      <w:pPr>
        <w:spacing w:after="0"/>
        <w:rPr>
          <w:rFonts w:ascii="Simplified Arabic" w:hAnsi="Simplified Arabic" w:cs="Simplified Arabic"/>
          <w:b/>
          <w:bCs/>
          <w:sz w:val="32"/>
          <w:szCs w:val="32"/>
        </w:rPr>
      </w:pPr>
      <w:r w:rsidRPr="00BC497C">
        <w:rPr>
          <w:rFonts w:ascii="Simplified Arabic" w:hAnsi="Simplified Arabic" w:cs="Simplified Arabic"/>
          <w:b/>
          <w:bCs/>
          <w:sz w:val="32"/>
          <w:szCs w:val="32"/>
          <w:rtl/>
        </w:rPr>
        <w:t xml:space="preserve">المبحث الثاني </w:t>
      </w:r>
      <w:r w:rsidRPr="00BC497C">
        <w:rPr>
          <w:rFonts w:ascii="Simplified Arabic" w:hAnsi="Simplified Arabic" w:cs="Simplified Arabic"/>
          <w:b/>
          <w:bCs/>
          <w:sz w:val="32"/>
          <w:szCs w:val="32"/>
        </w:rPr>
        <w:t>:</w:t>
      </w:r>
      <w:r w:rsidRPr="00BC497C">
        <w:rPr>
          <w:rFonts w:ascii="Simplified Arabic" w:hAnsi="Simplified Arabic" w:cs="Simplified Arabic"/>
          <w:b/>
          <w:bCs/>
          <w:sz w:val="32"/>
          <w:szCs w:val="32"/>
          <w:rtl/>
        </w:rPr>
        <w:t xml:space="preserve"> شروط السر الطبي وأركان افشاء بالسر الطبي</w:t>
      </w:r>
      <w:r w:rsidRPr="00BC497C">
        <w:rPr>
          <w:rFonts w:ascii="Simplified Arabic" w:hAnsi="Simplified Arabic" w:cs="Simplified Arabic"/>
          <w:b/>
          <w:bCs/>
          <w:sz w:val="32"/>
          <w:szCs w:val="32"/>
        </w:rPr>
        <w:t>......................</w:t>
      </w:r>
      <w:r w:rsidR="00DB544C">
        <w:rPr>
          <w:rFonts w:ascii="Simplified Arabic" w:hAnsi="Simplified Arabic" w:cs="Simplified Arabic" w:hint="cs"/>
          <w:b/>
          <w:bCs/>
          <w:sz w:val="32"/>
          <w:szCs w:val="32"/>
          <w:rtl/>
        </w:rPr>
        <w:t>15</w:t>
      </w:r>
    </w:p>
    <w:p w:rsidR="00BC497C" w:rsidRPr="00BC497C" w:rsidRDefault="00BC497C" w:rsidP="00DB544C">
      <w:pPr>
        <w:spacing w:after="0"/>
        <w:rPr>
          <w:rFonts w:ascii="Simplified Arabic" w:hAnsi="Simplified Arabic" w:cs="Simplified Arabic"/>
          <w:b/>
          <w:bCs/>
          <w:sz w:val="32"/>
          <w:szCs w:val="32"/>
        </w:rPr>
      </w:pPr>
      <w:r w:rsidRPr="00BC497C">
        <w:rPr>
          <w:rFonts w:ascii="Simplified Arabic" w:hAnsi="Simplified Arabic" w:cs="Simplified Arabic"/>
          <w:b/>
          <w:bCs/>
          <w:sz w:val="32"/>
          <w:szCs w:val="32"/>
          <w:rtl/>
        </w:rPr>
        <w:t xml:space="preserve">المطلب الأول </w:t>
      </w:r>
      <w:r w:rsidRPr="00BC497C">
        <w:rPr>
          <w:rFonts w:ascii="Simplified Arabic" w:hAnsi="Simplified Arabic" w:cs="Simplified Arabic"/>
          <w:b/>
          <w:bCs/>
          <w:sz w:val="32"/>
          <w:szCs w:val="32"/>
        </w:rPr>
        <w:t>:</w:t>
      </w:r>
      <w:r w:rsidRPr="00BC497C">
        <w:rPr>
          <w:rFonts w:ascii="Simplified Arabic" w:hAnsi="Simplified Arabic" w:cs="Simplified Arabic"/>
          <w:b/>
          <w:bCs/>
          <w:sz w:val="32"/>
          <w:szCs w:val="32"/>
          <w:rtl/>
        </w:rPr>
        <w:t xml:space="preserve"> شروط السر الطبي</w:t>
      </w:r>
      <w:r w:rsidRPr="00BC497C">
        <w:rPr>
          <w:rFonts w:ascii="Simplified Arabic" w:hAnsi="Simplified Arabic" w:cs="Simplified Arabic"/>
          <w:b/>
          <w:bCs/>
          <w:sz w:val="32"/>
          <w:szCs w:val="32"/>
        </w:rPr>
        <w:t>..................................................</w:t>
      </w:r>
      <w:r w:rsidR="00DB544C">
        <w:rPr>
          <w:rFonts w:ascii="Simplified Arabic" w:hAnsi="Simplified Arabic" w:cs="Simplified Arabic" w:hint="cs"/>
          <w:b/>
          <w:bCs/>
          <w:sz w:val="32"/>
          <w:szCs w:val="32"/>
          <w:rtl/>
        </w:rPr>
        <w:t>15</w:t>
      </w:r>
    </w:p>
    <w:p w:rsidR="00BC497C" w:rsidRPr="00BC497C" w:rsidRDefault="00BC497C" w:rsidP="00DB544C">
      <w:pPr>
        <w:spacing w:after="0"/>
        <w:rPr>
          <w:rFonts w:ascii="Simplified Arabic" w:hAnsi="Simplified Arabic" w:cs="Simplified Arabic"/>
          <w:b/>
          <w:bCs/>
          <w:sz w:val="32"/>
          <w:szCs w:val="32"/>
        </w:rPr>
      </w:pPr>
      <w:r w:rsidRPr="00BC497C">
        <w:rPr>
          <w:rFonts w:ascii="Simplified Arabic" w:hAnsi="Simplified Arabic" w:cs="Simplified Arabic"/>
          <w:b/>
          <w:bCs/>
          <w:sz w:val="32"/>
          <w:szCs w:val="32"/>
          <w:rtl/>
        </w:rPr>
        <w:t xml:space="preserve">المطلب الثاني </w:t>
      </w:r>
      <w:r w:rsidRPr="00BC497C">
        <w:rPr>
          <w:rFonts w:ascii="Simplified Arabic" w:hAnsi="Simplified Arabic" w:cs="Simplified Arabic"/>
          <w:b/>
          <w:bCs/>
          <w:sz w:val="32"/>
          <w:szCs w:val="32"/>
        </w:rPr>
        <w:t>:</w:t>
      </w:r>
      <w:r w:rsidRPr="00BC497C">
        <w:rPr>
          <w:rFonts w:ascii="Simplified Arabic" w:hAnsi="Simplified Arabic" w:cs="Simplified Arabic"/>
          <w:b/>
          <w:bCs/>
          <w:sz w:val="32"/>
          <w:szCs w:val="32"/>
          <w:rtl/>
        </w:rPr>
        <w:t xml:space="preserve"> اركان جريمة الافشاء بالسر الطبي</w:t>
      </w:r>
      <w:r w:rsidRPr="00BC497C">
        <w:rPr>
          <w:rFonts w:ascii="Simplified Arabic" w:hAnsi="Simplified Arabic" w:cs="Simplified Arabic"/>
          <w:b/>
          <w:bCs/>
          <w:sz w:val="32"/>
          <w:szCs w:val="32"/>
        </w:rPr>
        <w:t>..................................</w:t>
      </w:r>
      <w:r w:rsidR="007B65C0">
        <w:rPr>
          <w:rFonts w:ascii="Simplified Arabic" w:hAnsi="Simplified Arabic" w:cs="Simplified Arabic" w:hint="cs"/>
          <w:b/>
          <w:bCs/>
          <w:sz w:val="32"/>
          <w:szCs w:val="32"/>
          <w:rtl/>
        </w:rPr>
        <w:t>18</w:t>
      </w:r>
    </w:p>
    <w:p w:rsidR="00BC497C" w:rsidRPr="00BC497C" w:rsidRDefault="00BC497C" w:rsidP="00B1372D">
      <w:pPr>
        <w:spacing w:after="0"/>
        <w:rPr>
          <w:rFonts w:ascii="Simplified Arabic" w:hAnsi="Simplified Arabic" w:cs="Simplified Arabic"/>
          <w:b/>
          <w:bCs/>
          <w:sz w:val="32"/>
          <w:szCs w:val="32"/>
        </w:rPr>
      </w:pPr>
      <w:r w:rsidRPr="00BC497C">
        <w:rPr>
          <w:rFonts w:ascii="Simplified Arabic" w:hAnsi="Simplified Arabic" w:cs="Simplified Arabic"/>
          <w:b/>
          <w:bCs/>
          <w:sz w:val="32"/>
          <w:szCs w:val="32"/>
          <w:rtl/>
        </w:rPr>
        <w:t xml:space="preserve">الفرع الأول </w:t>
      </w:r>
      <w:r w:rsidRPr="00BC497C">
        <w:rPr>
          <w:rFonts w:ascii="Simplified Arabic" w:hAnsi="Simplified Arabic" w:cs="Simplified Arabic"/>
          <w:b/>
          <w:bCs/>
          <w:sz w:val="32"/>
          <w:szCs w:val="32"/>
        </w:rPr>
        <w:t>:</w:t>
      </w:r>
      <w:r w:rsidRPr="00BC497C">
        <w:rPr>
          <w:rFonts w:ascii="Simplified Arabic" w:hAnsi="Simplified Arabic" w:cs="Simplified Arabic"/>
          <w:b/>
          <w:bCs/>
          <w:sz w:val="32"/>
          <w:szCs w:val="32"/>
          <w:rtl/>
        </w:rPr>
        <w:t xml:space="preserve"> الركن الشرعي</w:t>
      </w:r>
      <w:r w:rsidRPr="00BC497C">
        <w:rPr>
          <w:rFonts w:ascii="Simplified Arabic" w:hAnsi="Simplified Arabic" w:cs="Simplified Arabic"/>
          <w:b/>
          <w:bCs/>
          <w:sz w:val="32"/>
          <w:szCs w:val="32"/>
        </w:rPr>
        <w:t>19.........................................................</w:t>
      </w:r>
    </w:p>
    <w:p w:rsidR="00BC497C" w:rsidRPr="00BC497C" w:rsidRDefault="00BC497C" w:rsidP="00BC497C">
      <w:pPr>
        <w:rPr>
          <w:rFonts w:ascii="Simplified Arabic" w:hAnsi="Simplified Arabic" w:cs="Simplified Arabic"/>
          <w:sz w:val="32"/>
          <w:szCs w:val="32"/>
        </w:rPr>
        <w:sectPr w:rsidR="00BC497C" w:rsidRPr="00BC497C" w:rsidSect="00B215B0">
          <w:headerReference w:type="default" r:id="rId26"/>
          <w:footerReference w:type="default" r:id="rId27"/>
          <w:footnotePr>
            <w:numRestart w:val="eachPage"/>
          </w:footnotePr>
          <w:pgSz w:w="11910" w:h="16840"/>
          <w:pgMar w:top="1920" w:right="1300" w:bottom="1180" w:left="1300" w:header="0" w:footer="998" w:gutter="0"/>
          <w:cols w:space="720"/>
        </w:sectPr>
      </w:pPr>
    </w:p>
    <w:p w:rsidR="00BC497C" w:rsidRDefault="00BC497C" w:rsidP="007B65C0">
      <w:pPr>
        <w:spacing w:after="0"/>
        <w:rPr>
          <w:rFonts w:ascii="Simplified Arabic" w:hAnsi="Simplified Arabic" w:cs="Simplified Arabic"/>
          <w:b/>
          <w:bCs/>
          <w:sz w:val="32"/>
          <w:szCs w:val="32"/>
          <w:rtl/>
        </w:rPr>
      </w:pPr>
      <w:r w:rsidRPr="00BC497C">
        <w:rPr>
          <w:rFonts w:ascii="Simplified Arabic" w:hAnsi="Simplified Arabic" w:cs="Simplified Arabic"/>
          <w:b/>
          <w:bCs/>
          <w:sz w:val="32"/>
          <w:szCs w:val="32"/>
          <w:rtl/>
        </w:rPr>
        <w:lastRenderedPageBreak/>
        <w:t xml:space="preserve">الفرع الثاني </w:t>
      </w:r>
      <w:r w:rsidRPr="00BC497C">
        <w:rPr>
          <w:rFonts w:ascii="Simplified Arabic" w:hAnsi="Simplified Arabic" w:cs="Simplified Arabic"/>
          <w:b/>
          <w:bCs/>
          <w:sz w:val="32"/>
          <w:szCs w:val="32"/>
        </w:rPr>
        <w:t>:</w:t>
      </w:r>
      <w:r w:rsidRPr="00BC497C">
        <w:rPr>
          <w:rFonts w:ascii="Simplified Arabic" w:hAnsi="Simplified Arabic" w:cs="Simplified Arabic"/>
          <w:b/>
          <w:bCs/>
          <w:sz w:val="32"/>
          <w:szCs w:val="32"/>
          <w:rtl/>
        </w:rPr>
        <w:t xml:space="preserve"> الركن المادي و المعنوي</w:t>
      </w:r>
      <w:r w:rsidRPr="00BC497C">
        <w:rPr>
          <w:rFonts w:ascii="Simplified Arabic" w:hAnsi="Simplified Arabic" w:cs="Simplified Arabic"/>
          <w:b/>
          <w:bCs/>
          <w:sz w:val="32"/>
          <w:szCs w:val="32"/>
        </w:rPr>
        <w:t>..............................................</w:t>
      </w:r>
      <w:r w:rsidR="007B65C0">
        <w:rPr>
          <w:rFonts w:ascii="Simplified Arabic" w:hAnsi="Simplified Arabic" w:cs="Simplified Arabic" w:hint="cs"/>
          <w:b/>
          <w:bCs/>
          <w:sz w:val="32"/>
          <w:szCs w:val="32"/>
          <w:rtl/>
        </w:rPr>
        <w:t>19</w:t>
      </w:r>
    </w:p>
    <w:p w:rsidR="007B65C0" w:rsidRPr="00BC497C" w:rsidRDefault="007B65C0" w:rsidP="007B65C0">
      <w:pPr>
        <w:spacing w:after="0"/>
        <w:rPr>
          <w:rFonts w:ascii="Simplified Arabic" w:hAnsi="Simplified Arabic" w:cs="Simplified Arabic"/>
          <w:b/>
          <w:bCs/>
          <w:sz w:val="32"/>
          <w:szCs w:val="32"/>
        </w:rPr>
      </w:pPr>
      <w:r>
        <w:rPr>
          <w:rFonts w:ascii="Simplified Arabic" w:hAnsi="Simplified Arabic" w:cs="Simplified Arabic" w:hint="cs"/>
          <w:b/>
          <w:bCs/>
          <w:sz w:val="32"/>
          <w:szCs w:val="32"/>
          <w:rtl/>
        </w:rPr>
        <w:t>خلاصة الفصل .....................................................................24</w:t>
      </w:r>
    </w:p>
    <w:p w:rsidR="00BC497C" w:rsidRPr="00BC497C" w:rsidRDefault="00BC497C" w:rsidP="00B1372D">
      <w:pPr>
        <w:spacing w:after="0"/>
        <w:rPr>
          <w:rFonts w:ascii="Simplified Arabic" w:hAnsi="Simplified Arabic" w:cs="Simplified Arabic"/>
          <w:b/>
          <w:bCs/>
          <w:sz w:val="32"/>
          <w:szCs w:val="32"/>
        </w:rPr>
      </w:pPr>
      <w:r w:rsidRPr="00BC497C">
        <w:rPr>
          <w:rFonts w:ascii="Simplified Arabic" w:hAnsi="Simplified Arabic" w:cs="Simplified Arabic"/>
          <w:b/>
          <w:bCs/>
          <w:sz w:val="32"/>
          <w:szCs w:val="32"/>
          <w:rtl/>
        </w:rPr>
        <w:t xml:space="preserve">الفصل الثاني </w:t>
      </w:r>
      <w:r w:rsidRPr="00BC497C">
        <w:rPr>
          <w:rFonts w:ascii="Simplified Arabic" w:hAnsi="Simplified Arabic" w:cs="Simplified Arabic"/>
          <w:b/>
          <w:bCs/>
          <w:sz w:val="32"/>
          <w:szCs w:val="32"/>
        </w:rPr>
        <w:t>:</w:t>
      </w:r>
      <w:r w:rsidRPr="00BC497C">
        <w:rPr>
          <w:rFonts w:ascii="Simplified Arabic" w:hAnsi="Simplified Arabic" w:cs="Simplified Arabic"/>
          <w:b/>
          <w:bCs/>
          <w:sz w:val="32"/>
          <w:szCs w:val="32"/>
          <w:rtl/>
        </w:rPr>
        <w:t xml:space="preserve"> تجريم افشاء بالسر الطبي</w:t>
      </w:r>
      <w:r w:rsidRPr="00BC497C">
        <w:rPr>
          <w:rFonts w:ascii="Simplified Arabic" w:hAnsi="Simplified Arabic" w:cs="Simplified Arabic"/>
          <w:b/>
          <w:bCs/>
          <w:sz w:val="32"/>
          <w:szCs w:val="32"/>
        </w:rPr>
        <w:t>26...........................................</w:t>
      </w:r>
    </w:p>
    <w:p w:rsidR="00BC497C" w:rsidRPr="00BC497C" w:rsidRDefault="00BC497C" w:rsidP="007B65C0">
      <w:pPr>
        <w:spacing w:after="0"/>
        <w:rPr>
          <w:rFonts w:ascii="Simplified Arabic" w:hAnsi="Simplified Arabic" w:cs="Simplified Arabic"/>
          <w:b/>
          <w:bCs/>
          <w:sz w:val="32"/>
          <w:szCs w:val="32"/>
        </w:rPr>
      </w:pPr>
      <w:r w:rsidRPr="00BC497C">
        <w:rPr>
          <w:rFonts w:ascii="Simplified Arabic" w:hAnsi="Simplified Arabic" w:cs="Simplified Arabic"/>
          <w:b/>
          <w:bCs/>
          <w:sz w:val="32"/>
          <w:szCs w:val="32"/>
          <w:rtl/>
        </w:rPr>
        <w:t xml:space="preserve">المبحث الأول </w:t>
      </w:r>
      <w:r w:rsidRPr="00BC497C">
        <w:rPr>
          <w:rFonts w:ascii="Simplified Arabic" w:hAnsi="Simplified Arabic" w:cs="Simplified Arabic"/>
          <w:b/>
          <w:bCs/>
          <w:sz w:val="32"/>
          <w:szCs w:val="32"/>
        </w:rPr>
        <w:t>:</w:t>
      </w:r>
      <w:r w:rsidRPr="00BC497C">
        <w:rPr>
          <w:rFonts w:ascii="Simplified Arabic" w:hAnsi="Simplified Arabic" w:cs="Simplified Arabic"/>
          <w:b/>
          <w:bCs/>
          <w:sz w:val="32"/>
          <w:szCs w:val="32"/>
          <w:rtl/>
        </w:rPr>
        <w:t xml:space="preserve"> الإجراءات الجز</w:t>
      </w:r>
      <w:r w:rsidR="007B65C0">
        <w:rPr>
          <w:rFonts w:ascii="Simplified Arabic" w:hAnsi="Simplified Arabic" w:cs="Simplified Arabic" w:hint="cs"/>
          <w:b/>
          <w:bCs/>
          <w:sz w:val="32"/>
          <w:szCs w:val="32"/>
          <w:rtl/>
        </w:rPr>
        <w:t>ا</w:t>
      </w:r>
      <w:r w:rsidRPr="00BC497C">
        <w:rPr>
          <w:rFonts w:ascii="Simplified Arabic" w:hAnsi="Simplified Arabic" w:cs="Simplified Arabic"/>
          <w:b/>
          <w:bCs/>
          <w:sz w:val="32"/>
          <w:szCs w:val="32"/>
          <w:rtl/>
        </w:rPr>
        <w:t>ئية لجريمة الافشاء بالسر الطبي</w:t>
      </w:r>
      <w:r w:rsidRPr="00BC497C">
        <w:rPr>
          <w:rFonts w:ascii="Simplified Arabic" w:hAnsi="Simplified Arabic" w:cs="Simplified Arabic"/>
          <w:b/>
          <w:bCs/>
          <w:sz w:val="32"/>
          <w:szCs w:val="32"/>
        </w:rPr>
        <w:t>....</w:t>
      </w:r>
      <w:r w:rsidR="000D3BE7">
        <w:rPr>
          <w:rFonts w:ascii="Simplified Arabic" w:hAnsi="Simplified Arabic" w:cs="Simplified Arabic" w:hint="cs"/>
          <w:b/>
          <w:bCs/>
          <w:sz w:val="32"/>
          <w:szCs w:val="32"/>
          <w:rtl/>
        </w:rPr>
        <w:t>.</w:t>
      </w:r>
      <w:r w:rsidRPr="00BC497C">
        <w:rPr>
          <w:rFonts w:ascii="Simplified Arabic" w:hAnsi="Simplified Arabic" w:cs="Simplified Arabic"/>
          <w:b/>
          <w:bCs/>
          <w:sz w:val="32"/>
          <w:szCs w:val="32"/>
        </w:rPr>
        <w:t>....</w:t>
      </w:r>
      <w:r w:rsidR="000D3BE7">
        <w:rPr>
          <w:rFonts w:ascii="Simplified Arabic" w:hAnsi="Simplified Arabic" w:cs="Simplified Arabic" w:hint="cs"/>
          <w:b/>
          <w:bCs/>
          <w:sz w:val="32"/>
          <w:szCs w:val="32"/>
          <w:rtl/>
        </w:rPr>
        <w:t>..</w:t>
      </w:r>
      <w:r w:rsidRPr="00BC497C">
        <w:rPr>
          <w:rFonts w:ascii="Simplified Arabic" w:hAnsi="Simplified Arabic" w:cs="Simplified Arabic"/>
          <w:b/>
          <w:bCs/>
          <w:sz w:val="32"/>
          <w:szCs w:val="32"/>
        </w:rPr>
        <w:t>...</w:t>
      </w:r>
      <w:r w:rsidR="000D3BE7">
        <w:rPr>
          <w:rFonts w:ascii="Simplified Arabic" w:hAnsi="Simplified Arabic" w:cs="Simplified Arabic" w:hint="cs"/>
          <w:b/>
          <w:bCs/>
          <w:sz w:val="32"/>
          <w:szCs w:val="32"/>
          <w:rtl/>
        </w:rPr>
        <w:t>.</w:t>
      </w:r>
      <w:r w:rsidRPr="00BC497C">
        <w:rPr>
          <w:rFonts w:ascii="Simplified Arabic" w:hAnsi="Simplified Arabic" w:cs="Simplified Arabic"/>
          <w:b/>
          <w:bCs/>
          <w:sz w:val="32"/>
          <w:szCs w:val="32"/>
        </w:rPr>
        <w:t>....</w:t>
      </w:r>
      <w:r w:rsidR="000D3BE7">
        <w:rPr>
          <w:rFonts w:ascii="Simplified Arabic" w:hAnsi="Simplified Arabic" w:cs="Simplified Arabic" w:hint="cs"/>
          <w:b/>
          <w:bCs/>
          <w:sz w:val="32"/>
          <w:szCs w:val="32"/>
          <w:rtl/>
        </w:rPr>
        <w:t>27</w:t>
      </w:r>
    </w:p>
    <w:p w:rsidR="00BC497C" w:rsidRPr="00BC497C" w:rsidRDefault="00BC497C" w:rsidP="00B1372D">
      <w:pPr>
        <w:spacing w:after="0"/>
        <w:rPr>
          <w:rFonts w:ascii="Simplified Arabic" w:hAnsi="Simplified Arabic" w:cs="Simplified Arabic"/>
          <w:b/>
          <w:bCs/>
          <w:sz w:val="32"/>
          <w:szCs w:val="32"/>
        </w:rPr>
      </w:pPr>
      <w:r w:rsidRPr="00BC497C">
        <w:rPr>
          <w:rFonts w:ascii="Simplified Arabic" w:hAnsi="Simplified Arabic" w:cs="Simplified Arabic"/>
          <w:b/>
          <w:bCs/>
          <w:sz w:val="32"/>
          <w:szCs w:val="32"/>
          <w:rtl/>
        </w:rPr>
        <w:t xml:space="preserve">المطلب الأول </w:t>
      </w:r>
      <w:r w:rsidRPr="00BC497C">
        <w:rPr>
          <w:rFonts w:ascii="Simplified Arabic" w:hAnsi="Simplified Arabic" w:cs="Simplified Arabic"/>
          <w:b/>
          <w:bCs/>
          <w:sz w:val="32"/>
          <w:szCs w:val="32"/>
        </w:rPr>
        <w:t>:</w:t>
      </w:r>
      <w:r w:rsidRPr="00BC497C">
        <w:rPr>
          <w:rFonts w:ascii="Simplified Arabic" w:hAnsi="Simplified Arabic" w:cs="Simplified Arabic"/>
          <w:b/>
          <w:bCs/>
          <w:sz w:val="32"/>
          <w:szCs w:val="32"/>
          <w:rtl/>
        </w:rPr>
        <w:t xml:space="preserve"> إجراءات المتابعة لجريمة افشاء السر الطبي</w:t>
      </w:r>
      <w:r w:rsidRPr="00BC497C">
        <w:rPr>
          <w:rFonts w:ascii="Simplified Arabic" w:hAnsi="Simplified Arabic" w:cs="Simplified Arabic"/>
          <w:b/>
          <w:bCs/>
          <w:sz w:val="32"/>
          <w:szCs w:val="32"/>
        </w:rPr>
        <w:t>27.........................</w:t>
      </w:r>
    </w:p>
    <w:p w:rsidR="00BC497C" w:rsidRPr="00BC497C" w:rsidRDefault="00BC497C" w:rsidP="00B1372D">
      <w:pPr>
        <w:spacing w:after="0"/>
        <w:rPr>
          <w:rFonts w:ascii="Simplified Arabic" w:hAnsi="Simplified Arabic" w:cs="Simplified Arabic"/>
          <w:b/>
          <w:bCs/>
          <w:sz w:val="32"/>
          <w:szCs w:val="32"/>
        </w:rPr>
      </w:pPr>
      <w:r w:rsidRPr="00BC497C">
        <w:rPr>
          <w:rFonts w:ascii="Simplified Arabic" w:hAnsi="Simplified Arabic" w:cs="Simplified Arabic"/>
          <w:b/>
          <w:bCs/>
          <w:sz w:val="32"/>
          <w:szCs w:val="32"/>
          <w:rtl/>
        </w:rPr>
        <w:t xml:space="preserve">الفرع الأول </w:t>
      </w:r>
      <w:r w:rsidRPr="00BC497C">
        <w:rPr>
          <w:rFonts w:ascii="Simplified Arabic" w:hAnsi="Simplified Arabic" w:cs="Simplified Arabic"/>
          <w:b/>
          <w:bCs/>
          <w:sz w:val="32"/>
          <w:szCs w:val="32"/>
        </w:rPr>
        <w:t>:</w:t>
      </w:r>
      <w:r w:rsidRPr="00BC497C">
        <w:rPr>
          <w:rFonts w:ascii="Simplified Arabic" w:hAnsi="Simplified Arabic" w:cs="Simplified Arabic"/>
          <w:b/>
          <w:bCs/>
          <w:sz w:val="32"/>
          <w:szCs w:val="32"/>
          <w:rtl/>
        </w:rPr>
        <w:t xml:space="preserve"> الدعوى العمومية والمدنية التبعية</w:t>
      </w:r>
      <w:r w:rsidRPr="00BC497C">
        <w:rPr>
          <w:rFonts w:ascii="Simplified Arabic" w:hAnsi="Simplified Arabic" w:cs="Simplified Arabic"/>
          <w:b/>
          <w:bCs/>
          <w:sz w:val="32"/>
          <w:szCs w:val="32"/>
        </w:rPr>
        <w:t>27......................................</w:t>
      </w:r>
    </w:p>
    <w:p w:rsidR="00BC497C" w:rsidRPr="00BC497C" w:rsidRDefault="00BC497C" w:rsidP="007B65C0">
      <w:pPr>
        <w:spacing w:after="0"/>
        <w:rPr>
          <w:rFonts w:ascii="Simplified Arabic" w:hAnsi="Simplified Arabic" w:cs="Simplified Arabic"/>
          <w:b/>
          <w:bCs/>
          <w:sz w:val="32"/>
          <w:szCs w:val="32"/>
        </w:rPr>
      </w:pPr>
      <w:r w:rsidRPr="00BC497C">
        <w:rPr>
          <w:rFonts w:ascii="Simplified Arabic" w:hAnsi="Simplified Arabic" w:cs="Simplified Arabic"/>
          <w:b/>
          <w:bCs/>
          <w:sz w:val="32"/>
          <w:szCs w:val="32"/>
          <w:rtl/>
        </w:rPr>
        <w:t xml:space="preserve">الفرع الثاني </w:t>
      </w:r>
      <w:r w:rsidRPr="00BC497C">
        <w:rPr>
          <w:rFonts w:ascii="Simplified Arabic" w:hAnsi="Simplified Arabic" w:cs="Simplified Arabic"/>
          <w:b/>
          <w:bCs/>
          <w:sz w:val="32"/>
          <w:szCs w:val="32"/>
        </w:rPr>
        <w:t>:</w:t>
      </w:r>
      <w:r w:rsidRPr="00BC497C">
        <w:rPr>
          <w:rFonts w:ascii="Simplified Arabic" w:hAnsi="Simplified Arabic" w:cs="Simplified Arabic"/>
          <w:b/>
          <w:bCs/>
          <w:sz w:val="32"/>
          <w:szCs w:val="32"/>
          <w:rtl/>
        </w:rPr>
        <w:t xml:space="preserve"> الدعوى التأ</w:t>
      </w:r>
      <w:r w:rsidR="007B65C0">
        <w:rPr>
          <w:rFonts w:ascii="Simplified Arabic" w:hAnsi="Simplified Arabic" w:cs="Simplified Arabic" w:hint="cs"/>
          <w:b/>
          <w:bCs/>
          <w:sz w:val="32"/>
          <w:szCs w:val="32"/>
          <w:rtl/>
        </w:rPr>
        <w:t>د</w:t>
      </w:r>
      <w:r w:rsidRPr="00BC497C">
        <w:rPr>
          <w:rFonts w:ascii="Simplified Arabic" w:hAnsi="Simplified Arabic" w:cs="Simplified Arabic"/>
          <w:b/>
          <w:bCs/>
          <w:sz w:val="32"/>
          <w:szCs w:val="32"/>
          <w:rtl/>
        </w:rPr>
        <w:t>يبية</w:t>
      </w:r>
      <w:r w:rsidRPr="00BC497C">
        <w:rPr>
          <w:rFonts w:ascii="Simplified Arabic" w:hAnsi="Simplified Arabic" w:cs="Simplified Arabic"/>
          <w:b/>
          <w:bCs/>
          <w:sz w:val="32"/>
          <w:szCs w:val="32"/>
        </w:rPr>
        <w:t>30......................................................</w:t>
      </w:r>
    </w:p>
    <w:p w:rsidR="00BC497C" w:rsidRPr="00BC497C" w:rsidRDefault="00BC497C" w:rsidP="008E5710">
      <w:pPr>
        <w:spacing w:after="0"/>
        <w:rPr>
          <w:rFonts w:ascii="Simplified Arabic" w:hAnsi="Simplified Arabic" w:cs="Simplified Arabic"/>
          <w:b/>
          <w:bCs/>
          <w:sz w:val="32"/>
          <w:szCs w:val="32"/>
        </w:rPr>
      </w:pPr>
      <w:r w:rsidRPr="00BC497C">
        <w:rPr>
          <w:rFonts w:ascii="Simplified Arabic" w:hAnsi="Simplified Arabic" w:cs="Simplified Arabic"/>
          <w:b/>
          <w:bCs/>
          <w:sz w:val="32"/>
          <w:szCs w:val="32"/>
          <w:rtl/>
        </w:rPr>
        <w:t xml:space="preserve">المطلب الثاني </w:t>
      </w:r>
      <w:r w:rsidRPr="00BC497C">
        <w:rPr>
          <w:rFonts w:ascii="Simplified Arabic" w:hAnsi="Simplified Arabic" w:cs="Simplified Arabic"/>
          <w:b/>
          <w:bCs/>
          <w:sz w:val="32"/>
          <w:szCs w:val="32"/>
        </w:rPr>
        <w:t>:</w:t>
      </w:r>
      <w:r w:rsidRPr="00BC497C">
        <w:rPr>
          <w:rFonts w:ascii="Simplified Arabic" w:hAnsi="Simplified Arabic" w:cs="Simplified Arabic"/>
          <w:b/>
          <w:bCs/>
          <w:sz w:val="32"/>
          <w:szCs w:val="32"/>
          <w:rtl/>
        </w:rPr>
        <w:t xml:space="preserve"> الجزاءات المقررة بجريمة افشاء السر الطبي</w:t>
      </w:r>
      <w:r w:rsidRPr="00BC497C">
        <w:rPr>
          <w:rFonts w:ascii="Simplified Arabic" w:hAnsi="Simplified Arabic" w:cs="Simplified Arabic"/>
          <w:b/>
          <w:bCs/>
          <w:sz w:val="32"/>
          <w:szCs w:val="32"/>
        </w:rPr>
        <w:t>.........................</w:t>
      </w:r>
      <w:r w:rsidR="008E5710">
        <w:rPr>
          <w:rFonts w:ascii="Simplified Arabic" w:hAnsi="Simplified Arabic" w:cs="Simplified Arabic" w:hint="cs"/>
          <w:b/>
          <w:bCs/>
          <w:sz w:val="32"/>
          <w:szCs w:val="32"/>
          <w:rtl/>
        </w:rPr>
        <w:t>34</w:t>
      </w:r>
    </w:p>
    <w:p w:rsidR="00BC497C" w:rsidRPr="00BC497C" w:rsidRDefault="00BC497C" w:rsidP="008E5710">
      <w:pPr>
        <w:spacing w:after="0"/>
        <w:rPr>
          <w:rFonts w:ascii="Simplified Arabic" w:hAnsi="Simplified Arabic" w:cs="Simplified Arabic"/>
          <w:b/>
          <w:bCs/>
          <w:sz w:val="32"/>
          <w:szCs w:val="32"/>
        </w:rPr>
      </w:pPr>
      <w:r w:rsidRPr="00BC497C">
        <w:rPr>
          <w:rFonts w:ascii="Simplified Arabic" w:hAnsi="Simplified Arabic" w:cs="Simplified Arabic"/>
          <w:b/>
          <w:bCs/>
          <w:sz w:val="32"/>
          <w:szCs w:val="32"/>
          <w:rtl/>
        </w:rPr>
        <w:t xml:space="preserve">الفرع الأول </w:t>
      </w:r>
      <w:r w:rsidRPr="00BC497C">
        <w:rPr>
          <w:rFonts w:ascii="Simplified Arabic" w:hAnsi="Simplified Arabic" w:cs="Simplified Arabic"/>
          <w:b/>
          <w:bCs/>
          <w:sz w:val="32"/>
          <w:szCs w:val="32"/>
        </w:rPr>
        <w:t>:</w:t>
      </w:r>
      <w:r w:rsidRPr="00BC497C">
        <w:rPr>
          <w:rFonts w:ascii="Simplified Arabic" w:hAnsi="Simplified Arabic" w:cs="Simplified Arabic"/>
          <w:b/>
          <w:bCs/>
          <w:sz w:val="32"/>
          <w:szCs w:val="32"/>
          <w:rtl/>
        </w:rPr>
        <w:t xml:space="preserve"> الجزاءات التأ</w:t>
      </w:r>
      <w:r w:rsidR="008E5710">
        <w:rPr>
          <w:rFonts w:ascii="Simplified Arabic" w:hAnsi="Simplified Arabic" w:cs="Simplified Arabic" w:hint="cs"/>
          <w:b/>
          <w:bCs/>
          <w:sz w:val="32"/>
          <w:szCs w:val="32"/>
          <w:rtl/>
        </w:rPr>
        <w:t>د</w:t>
      </w:r>
      <w:r w:rsidRPr="00BC497C">
        <w:rPr>
          <w:rFonts w:ascii="Simplified Arabic" w:hAnsi="Simplified Arabic" w:cs="Simplified Arabic"/>
          <w:b/>
          <w:bCs/>
          <w:sz w:val="32"/>
          <w:szCs w:val="32"/>
          <w:rtl/>
        </w:rPr>
        <w:t>يبية</w:t>
      </w:r>
      <w:r w:rsidR="008E5710">
        <w:rPr>
          <w:rFonts w:ascii="Simplified Arabic" w:hAnsi="Simplified Arabic" w:cs="Simplified Arabic" w:hint="cs"/>
          <w:b/>
          <w:bCs/>
          <w:sz w:val="32"/>
          <w:szCs w:val="32"/>
          <w:rtl/>
        </w:rPr>
        <w:t xml:space="preserve"> </w:t>
      </w:r>
      <w:r w:rsidRPr="00BC497C">
        <w:rPr>
          <w:rFonts w:ascii="Simplified Arabic" w:hAnsi="Simplified Arabic" w:cs="Simplified Arabic"/>
          <w:b/>
          <w:bCs/>
          <w:sz w:val="32"/>
          <w:szCs w:val="32"/>
        </w:rPr>
        <w:t>......</w:t>
      </w:r>
      <w:r w:rsidR="008E5710">
        <w:rPr>
          <w:rFonts w:ascii="Simplified Arabic" w:hAnsi="Simplified Arabic" w:cs="Simplified Arabic" w:hint="cs"/>
          <w:b/>
          <w:bCs/>
          <w:sz w:val="32"/>
          <w:szCs w:val="32"/>
          <w:rtl/>
        </w:rPr>
        <w:t>...</w:t>
      </w:r>
      <w:r w:rsidRPr="00BC497C">
        <w:rPr>
          <w:rFonts w:ascii="Simplified Arabic" w:hAnsi="Simplified Arabic" w:cs="Simplified Arabic"/>
          <w:b/>
          <w:bCs/>
          <w:sz w:val="32"/>
          <w:szCs w:val="32"/>
        </w:rPr>
        <w:t>...........................................</w:t>
      </w:r>
      <w:r w:rsidR="008E5710">
        <w:rPr>
          <w:rFonts w:ascii="Simplified Arabic" w:hAnsi="Simplified Arabic" w:cs="Simplified Arabic" w:hint="cs"/>
          <w:b/>
          <w:bCs/>
          <w:sz w:val="32"/>
          <w:szCs w:val="32"/>
          <w:rtl/>
        </w:rPr>
        <w:t>34</w:t>
      </w:r>
    </w:p>
    <w:p w:rsidR="00BC497C" w:rsidRPr="00BC497C" w:rsidRDefault="00BC497C" w:rsidP="008E5710">
      <w:pPr>
        <w:spacing w:after="0"/>
        <w:rPr>
          <w:rFonts w:ascii="Simplified Arabic" w:hAnsi="Simplified Arabic" w:cs="Simplified Arabic"/>
          <w:b/>
          <w:bCs/>
          <w:sz w:val="32"/>
          <w:szCs w:val="32"/>
        </w:rPr>
      </w:pPr>
      <w:r w:rsidRPr="00BC497C">
        <w:rPr>
          <w:rFonts w:ascii="Simplified Arabic" w:hAnsi="Simplified Arabic" w:cs="Simplified Arabic"/>
          <w:b/>
          <w:bCs/>
          <w:sz w:val="32"/>
          <w:szCs w:val="32"/>
          <w:rtl/>
        </w:rPr>
        <w:t xml:space="preserve">الفرع الثاني </w:t>
      </w:r>
      <w:r w:rsidRPr="00BC497C">
        <w:rPr>
          <w:rFonts w:ascii="Simplified Arabic" w:hAnsi="Simplified Arabic" w:cs="Simplified Arabic"/>
          <w:b/>
          <w:bCs/>
          <w:sz w:val="32"/>
          <w:szCs w:val="32"/>
        </w:rPr>
        <w:t>:</w:t>
      </w:r>
      <w:r w:rsidRPr="00BC497C">
        <w:rPr>
          <w:rFonts w:ascii="Simplified Arabic" w:hAnsi="Simplified Arabic" w:cs="Simplified Arabic"/>
          <w:b/>
          <w:bCs/>
          <w:sz w:val="32"/>
          <w:szCs w:val="32"/>
          <w:rtl/>
        </w:rPr>
        <w:t xml:space="preserve"> الجزاء المدني</w:t>
      </w:r>
      <w:r w:rsidRPr="00BC497C">
        <w:rPr>
          <w:rFonts w:ascii="Simplified Arabic" w:hAnsi="Simplified Arabic" w:cs="Simplified Arabic"/>
          <w:b/>
          <w:bCs/>
          <w:sz w:val="32"/>
          <w:szCs w:val="32"/>
        </w:rPr>
        <w:t>..................................</w:t>
      </w:r>
      <w:r w:rsidR="008E5710">
        <w:rPr>
          <w:rFonts w:ascii="Simplified Arabic" w:hAnsi="Simplified Arabic" w:cs="Simplified Arabic" w:hint="cs"/>
          <w:b/>
          <w:bCs/>
          <w:sz w:val="32"/>
          <w:szCs w:val="32"/>
          <w:rtl/>
        </w:rPr>
        <w:t>..</w:t>
      </w:r>
      <w:r w:rsidRPr="00BC497C">
        <w:rPr>
          <w:rFonts w:ascii="Simplified Arabic" w:hAnsi="Simplified Arabic" w:cs="Simplified Arabic"/>
          <w:b/>
          <w:bCs/>
          <w:sz w:val="32"/>
          <w:szCs w:val="32"/>
        </w:rPr>
        <w:t>....................</w:t>
      </w:r>
      <w:r w:rsidR="008E5710">
        <w:rPr>
          <w:rFonts w:ascii="Simplified Arabic" w:hAnsi="Simplified Arabic" w:cs="Simplified Arabic" w:hint="cs"/>
          <w:b/>
          <w:bCs/>
          <w:sz w:val="32"/>
          <w:szCs w:val="32"/>
          <w:rtl/>
        </w:rPr>
        <w:t>39</w:t>
      </w:r>
    </w:p>
    <w:p w:rsidR="00BC497C" w:rsidRPr="00BC497C" w:rsidRDefault="00BC497C" w:rsidP="008E5710">
      <w:pPr>
        <w:spacing w:after="0"/>
        <w:rPr>
          <w:rFonts w:ascii="Simplified Arabic" w:hAnsi="Simplified Arabic" w:cs="Simplified Arabic"/>
          <w:b/>
          <w:bCs/>
          <w:sz w:val="32"/>
          <w:szCs w:val="32"/>
        </w:rPr>
      </w:pPr>
      <w:r w:rsidRPr="00BC497C">
        <w:rPr>
          <w:rFonts w:ascii="Simplified Arabic" w:hAnsi="Simplified Arabic" w:cs="Simplified Arabic"/>
          <w:b/>
          <w:bCs/>
          <w:sz w:val="32"/>
          <w:szCs w:val="32"/>
          <w:rtl/>
        </w:rPr>
        <w:t xml:space="preserve">المبحث الثاني </w:t>
      </w:r>
      <w:r w:rsidRPr="00BC497C">
        <w:rPr>
          <w:rFonts w:ascii="Simplified Arabic" w:hAnsi="Simplified Arabic" w:cs="Simplified Arabic"/>
          <w:b/>
          <w:bCs/>
          <w:sz w:val="32"/>
          <w:szCs w:val="32"/>
        </w:rPr>
        <w:t>:</w:t>
      </w:r>
      <w:r w:rsidRPr="00BC497C">
        <w:rPr>
          <w:rFonts w:ascii="Simplified Arabic" w:hAnsi="Simplified Arabic" w:cs="Simplified Arabic"/>
          <w:b/>
          <w:bCs/>
          <w:sz w:val="32"/>
          <w:szCs w:val="32"/>
          <w:rtl/>
        </w:rPr>
        <w:t xml:space="preserve"> الاستثناءات الواردة على افشاء السر الطبي</w:t>
      </w:r>
      <w:r w:rsidRPr="00BC497C">
        <w:rPr>
          <w:rFonts w:ascii="Simplified Arabic" w:hAnsi="Simplified Arabic" w:cs="Simplified Arabic"/>
          <w:b/>
          <w:bCs/>
          <w:sz w:val="32"/>
          <w:szCs w:val="32"/>
        </w:rPr>
        <w:t>.........................</w:t>
      </w:r>
      <w:r w:rsidR="008E5710">
        <w:rPr>
          <w:rFonts w:ascii="Simplified Arabic" w:hAnsi="Simplified Arabic" w:cs="Simplified Arabic" w:hint="cs"/>
          <w:b/>
          <w:bCs/>
          <w:sz w:val="32"/>
          <w:szCs w:val="32"/>
          <w:rtl/>
        </w:rPr>
        <w:t>42</w:t>
      </w:r>
    </w:p>
    <w:p w:rsidR="00BC497C" w:rsidRPr="00BC497C" w:rsidRDefault="00BC497C" w:rsidP="008E5710">
      <w:pPr>
        <w:spacing w:after="0"/>
        <w:rPr>
          <w:rFonts w:ascii="Simplified Arabic" w:hAnsi="Simplified Arabic" w:cs="Simplified Arabic"/>
          <w:b/>
          <w:bCs/>
          <w:sz w:val="32"/>
          <w:szCs w:val="32"/>
        </w:rPr>
      </w:pPr>
      <w:r w:rsidRPr="00BC497C">
        <w:rPr>
          <w:rFonts w:ascii="Simplified Arabic" w:hAnsi="Simplified Arabic" w:cs="Simplified Arabic"/>
          <w:b/>
          <w:bCs/>
          <w:sz w:val="32"/>
          <w:szCs w:val="32"/>
          <w:rtl/>
        </w:rPr>
        <w:t xml:space="preserve">المطلب الأول </w:t>
      </w:r>
      <w:r w:rsidRPr="00BC497C">
        <w:rPr>
          <w:rFonts w:ascii="Simplified Arabic" w:hAnsi="Simplified Arabic" w:cs="Simplified Arabic"/>
          <w:b/>
          <w:bCs/>
          <w:sz w:val="32"/>
          <w:szCs w:val="32"/>
        </w:rPr>
        <w:t>:</w:t>
      </w:r>
      <w:r w:rsidRPr="00BC497C">
        <w:rPr>
          <w:rFonts w:ascii="Simplified Arabic" w:hAnsi="Simplified Arabic" w:cs="Simplified Arabic"/>
          <w:b/>
          <w:bCs/>
          <w:sz w:val="32"/>
          <w:szCs w:val="32"/>
          <w:rtl/>
        </w:rPr>
        <w:t xml:space="preserve"> حالات افشاء السر الطبي المتعلقة بالحالة المدنية والصحة العامة</w:t>
      </w:r>
      <w:r w:rsidRPr="00BC497C">
        <w:rPr>
          <w:rFonts w:ascii="Simplified Arabic" w:hAnsi="Simplified Arabic" w:cs="Simplified Arabic"/>
          <w:b/>
          <w:bCs/>
          <w:sz w:val="32"/>
          <w:szCs w:val="32"/>
        </w:rPr>
        <w:t>....</w:t>
      </w:r>
      <w:r w:rsidR="008E5710">
        <w:rPr>
          <w:rFonts w:ascii="Simplified Arabic" w:hAnsi="Simplified Arabic" w:cs="Simplified Arabic" w:hint="cs"/>
          <w:b/>
          <w:bCs/>
          <w:sz w:val="32"/>
          <w:szCs w:val="32"/>
          <w:rtl/>
        </w:rPr>
        <w:t>43</w:t>
      </w:r>
    </w:p>
    <w:p w:rsidR="00BC497C" w:rsidRPr="00BC497C" w:rsidRDefault="00BC497C" w:rsidP="008E5710">
      <w:pPr>
        <w:spacing w:after="0"/>
        <w:rPr>
          <w:rFonts w:ascii="Simplified Arabic" w:hAnsi="Simplified Arabic" w:cs="Simplified Arabic"/>
          <w:b/>
          <w:bCs/>
          <w:sz w:val="32"/>
          <w:szCs w:val="32"/>
        </w:rPr>
      </w:pPr>
      <w:r w:rsidRPr="00BC497C">
        <w:rPr>
          <w:rFonts w:ascii="Simplified Arabic" w:hAnsi="Simplified Arabic" w:cs="Simplified Arabic"/>
          <w:b/>
          <w:bCs/>
          <w:sz w:val="32"/>
          <w:szCs w:val="32"/>
          <w:rtl/>
        </w:rPr>
        <w:t xml:space="preserve">الفرع الأول </w:t>
      </w:r>
      <w:r w:rsidRPr="00BC497C">
        <w:rPr>
          <w:rFonts w:ascii="Simplified Arabic" w:hAnsi="Simplified Arabic" w:cs="Simplified Arabic"/>
          <w:b/>
          <w:bCs/>
          <w:sz w:val="32"/>
          <w:szCs w:val="32"/>
        </w:rPr>
        <w:t>:</w:t>
      </w:r>
      <w:r w:rsidRPr="00BC497C">
        <w:rPr>
          <w:rFonts w:ascii="Simplified Arabic" w:hAnsi="Simplified Arabic" w:cs="Simplified Arabic"/>
          <w:b/>
          <w:bCs/>
          <w:sz w:val="32"/>
          <w:szCs w:val="32"/>
          <w:rtl/>
        </w:rPr>
        <w:t xml:space="preserve"> التبليغ عن الولادات والوفيات</w:t>
      </w:r>
      <w:r w:rsidRPr="00BC497C">
        <w:rPr>
          <w:rFonts w:ascii="Simplified Arabic" w:hAnsi="Simplified Arabic" w:cs="Simplified Arabic"/>
          <w:b/>
          <w:bCs/>
          <w:sz w:val="32"/>
          <w:szCs w:val="32"/>
        </w:rPr>
        <w:t>.................</w:t>
      </w:r>
      <w:r w:rsidR="000D3BE7">
        <w:rPr>
          <w:rFonts w:ascii="Simplified Arabic" w:hAnsi="Simplified Arabic" w:cs="Simplified Arabic" w:hint="cs"/>
          <w:b/>
          <w:bCs/>
          <w:sz w:val="32"/>
          <w:szCs w:val="32"/>
          <w:rtl/>
        </w:rPr>
        <w:t>.</w:t>
      </w:r>
      <w:r w:rsidRPr="00BC497C">
        <w:rPr>
          <w:rFonts w:ascii="Simplified Arabic" w:hAnsi="Simplified Arabic" w:cs="Simplified Arabic"/>
          <w:b/>
          <w:bCs/>
          <w:sz w:val="32"/>
          <w:szCs w:val="32"/>
        </w:rPr>
        <w:t>...</w:t>
      </w:r>
      <w:r w:rsidR="000D3BE7">
        <w:rPr>
          <w:rFonts w:ascii="Simplified Arabic" w:hAnsi="Simplified Arabic" w:cs="Simplified Arabic" w:hint="cs"/>
          <w:b/>
          <w:bCs/>
          <w:sz w:val="32"/>
          <w:szCs w:val="32"/>
          <w:rtl/>
        </w:rPr>
        <w:t>..........</w:t>
      </w:r>
      <w:r w:rsidRPr="00BC497C">
        <w:rPr>
          <w:rFonts w:ascii="Simplified Arabic" w:hAnsi="Simplified Arabic" w:cs="Simplified Arabic"/>
          <w:b/>
          <w:bCs/>
          <w:sz w:val="32"/>
          <w:szCs w:val="32"/>
        </w:rPr>
        <w:t>...........</w:t>
      </w:r>
      <w:r w:rsidR="008E5710">
        <w:rPr>
          <w:rFonts w:ascii="Simplified Arabic" w:hAnsi="Simplified Arabic" w:cs="Simplified Arabic" w:hint="cs"/>
          <w:b/>
          <w:bCs/>
          <w:sz w:val="32"/>
          <w:szCs w:val="32"/>
          <w:rtl/>
        </w:rPr>
        <w:t xml:space="preserve"> 43</w:t>
      </w:r>
    </w:p>
    <w:p w:rsidR="00BC497C" w:rsidRPr="00BC497C" w:rsidRDefault="00BC497C" w:rsidP="00DF5B15">
      <w:pPr>
        <w:spacing w:after="0"/>
        <w:rPr>
          <w:rFonts w:ascii="Simplified Arabic" w:hAnsi="Simplified Arabic" w:cs="Simplified Arabic"/>
          <w:b/>
          <w:bCs/>
          <w:sz w:val="32"/>
          <w:szCs w:val="32"/>
        </w:rPr>
      </w:pPr>
      <w:r w:rsidRPr="00BC497C">
        <w:rPr>
          <w:rFonts w:ascii="Simplified Arabic" w:hAnsi="Simplified Arabic" w:cs="Simplified Arabic"/>
          <w:b/>
          <w:bCs/>
          <w:sz w:val="32"/>
          <w:szCs w:val="32"/>
          <w:rtl/>
        </w:rPr>
        <w:t xml:space="preserve">الفرع الثاني </w:t>
      </w:r>
      <w:r w:rsidRPr="00BC497C">
        <w:rPr>
          <w:rFonts w:ascii="Simplified Arabic" w:hAnsi="Simplified Arabic" w:cs="Simplified Arabic"/>
          <w:b/>
          <w:bCs/>
          <w:sz w:val="32"/>
          <w:szCs w:val="32"/>
        </w:rPr>
        <w:t>:</w:t>
      </w:r>
      <w:r w:rsidRPr="00BC497C">
        <w:rPr>
          <w:rFonts w:ascii="Simplified Arabic" w:hAnsi="Simplified Arabic" w:cs="Simplified Arabic"/>
          <w:b/>
          <w:bCs/>
          <w:sz w:val="32"/>
          <w:szCs w:val="32"/>
          <w:rtl/>
        </w:rPr>
        <w:t xml:space="preserve"> التبليغ عن الامراض المعدية</w:t>
      </w:r>
      <w:r w:rsidRPr="00BC497C">
        <w:rPr>
          <w:rFonts w:ascii="Simplified Arabic" w:hAnsi="Simplified Arabic" w:cs="Simplified Arabic"/>
          <w:b/>
          <w:bCs/>
          <w:sz w:val="32"/>
          <w:szCs w:val="32"/>
        </w:rPr>
        <w:t>...........................................</w:t>
      </w:r>
      <w:r w:rsidR="00DF5B15">
        <w:rPr>
          <w:rFonts w:ascii="Simplified Arabic" w:hAnsi="Simplified Arabic" w:cs="Simplified Arabic" w:hint="cs"/>
          <w:b/>
          <w:bCs/>
          <w:sz w:val="32"/>
          <w:szCs w:val="32"/>
          <w:rtl/>
        </w:rPr>
        <w:t>47</w:t>
      </w:r>
    </w:p>
    <w:p w:rsidR="00BC497C" w:rsidRPr="00BC497C" w:rsidRDefault="00BC497C" w:rsidP="00DF5B15">
      <w:pPr>
        <w:spacing w:after="0"/>
        <w:rPr>
          <w:rFonts w:ascii="Simplified Arabic" w:hAnsi="Simplified Arabic" w:cs="Simplified Arabic"/>
          <w:b/>
          <w:bCs/>
          <w:sz w:val="32"/>
          <w:szCs w:val="32"/>
        </w:rPr>
      </w:pPr>
      <w:r w:rsidRPr="00BC497C">
        <w:rPr>
          <w:rFonts w:ascii="Simplified Arabic" w:hAnsi="Simplified Arabic" w:cs="Simplified Arabic"/>
          <w:b/>
          <w:bCs/>
          <w:sz w:val="32"/>
          <w:szCs w:val="32"/>
          <w:rtl/>
        </w:rPr>
        <w:t xml:space="preserve">المطلب الثاني </w:t>
      </w:r>
      <w:r w:rsidRPr="00BC497C">
        <w:rPr>
          <w:rFonts w:ascii="Simplified Arabic" w:hAnsi="Simplified Arabic" w:cs="Simplified Arabic"/>
          <w:b/>
          <w:bCs/>
          <w:sz w:val="32"/>
          <w:szCs w:val="32"/>
        </w:rPr>
        <w:t>:</w:t>
      </w:r>
      <w:r w:rsidRPr="00BC497C">
        <w:rPr>
          <w:rFonts w:ascii="Simplified Arabic" w:hAnsi="Simplified Arabic" w:cs="Simplified Arabic"/>
          <w:b/>
          <w:bCs/>
          <w:sz w:val="32"/>
          <w:szCs w:val="32"/>
          <w:rtl/>
        </w:rPr>
        <w:t xml:space="preserve"> حالات افشاء السر الطبي المتعلقة </w:t>
      </w:r>
      <w:r w:rsidR="000D3BE7" w:rsidRPr="00BC497C">
        <w:rPr>
          <w:rFonts w:ascii="Simplified Arabic" w:hAnsi="Simplified Arabic" w:cs="Simplified Arabic" w:hint="cs"/>
          <w:b/>
          <w:bCs/>
          <w:sz w:val="32"/>
          <w:szCs w:val="32"/>
          <w:rtl/>
        </w:rPr>
        <w:t>بالأمن</w:t>
      </w:r>
      <w:r w:rsidRPr="00BC497C">
        <w:rPr>
          <w:rFonts w:ascii="Simplified Arabic" w:hAnsi="Simplified Arabic" w:cs="Simplified Arabic"/>
          <w:b/>
          <w:bCs/>
          <w:sz w:val="32"/>
          <w:szCs w:val="32"/>
          <w:rtl/>
        </w:rPr>
        <w:t xml:space="preserve"> و حسن سير العدالة</w:t>
      </w:r>
      <w:r w:rsidRPr="00BC497C">
        <w:rPr>
          <w:rFonts w:ascii="Simplified Arabic" w:hAnsi="Simplified Arabic" w:cs="Simplified Arabic"/>
          <w:b/>
          <w:bCs/>
          <w:sz w:val="32"/>
          <w:szCs w:val="32"/>
        </w:rPr>
        <w:t>......</w:t>
      </w:r>
      <w:r w:rsidR="00DF5B15">
        <w:rPr>
          <w:rFonts w:ascii="Simplified Arabic" w:hAnsi="Simplified Arabic" w:cs="Simplified Arabic" w:hint="cs"/>
          <w:b/>
          <w:bCs/>
          <w:sz w:val="32"/>
          <w:szCs w:val="32"/>
          <w:rtl/>
        </w:rPr>
        <w:t>52</w:t>
      </w:r>
    </w:p>
    <w:p w:rsidR="00BC497C" w:rsidRPr="00BC497C" w:rsidRDefault="00BC497C" w:rsidP="00DF5B15">
      <w:pPr>
        <w:spacing w:after="0"/>
        <w:rPr>
          <w:rFonts w:ascii="Simplified Arabic" w:hAnsi="Simplified Arabic" w:cs="Simplified Arabic"/>
          <w:b/>
          <w:bCs/>
          <w:sz w:val="32"/>
          <w:szCs w:val="32"/>
        </w:rPr>
      </w:pPr>
      <w:r w:rsidRPr="00BC497C">
        <w:rPr>
          <w:rFonts w:ascii="Simplified Arabic" w:hAnsi="Simplified Arabic" w:cs="Simplified Arabic"/>
          <w:b/>
          <w:bCs/>
          <w:sz w:val="32"/>
          <w:szCs w:val="32"/>
          <w:rtl/>
        </w:rPr>
        <w:t xml:space="preserve">الفرع الأول </w:t>
      </w:r>
      <w:r w:rsidRPr="00BC497C">
        <w:rPr>
          <w:rFonts w:ascii="Simplified Arabic" w:hAnsi="Simplified Arabic" w:cs="Simplified Arabic"/>
          <w:b/>
          <w:bCs/>
          <w:sz w:val="32"/>
          <w:szCs w:val="32"/>
        </w:rPr>
        <w:t>:</w:t>
      </w:r>
      <w:r w:rsidRPr="00BC497C">
        <w:rPr>
          <w:rFonts w:ascii="Simplified Arabic" w:hAnsi="Simplified Arabic" w:cs="Simplified Arabic"/>
          <w:b/>
          <w:bCs/>
          <w:sz w:val="32"/>
          <w:szCs w:val="32"/>
          <w:rtl/>
        </w:rPr>
        <w:t xml:space="preserve"> </w:t>
      </w:r>
      <w:r w:rsidR="00BD1310" w:rsidRPr="00BC497C">
        <w:rPr>
          <w:rFonts w:ascii="Simplified Arabic" w:hAnsi="Simplified Arabic" w:cs="Simplified Arabic" w:hint="cs"/>
          <w:b/>
          <w:bCs/>
          <w:sz w:val="32"/>
          <w:szCs w:val="32"/>
          <w:rtl/>
        </w:rPr>
        <w:t>التبليغ</w:t>
      </w:r>
      <w:r w:rsidRPr="00BC497C">
        <w:rPr>
          <w:rFonts w:ascii="Simplified Arabic" w:hAnsi="Simplified Arabic" w:cs="Simplified Arabic"/>
          <w:b/>
          <w:bCs/>
          <w:sz w:val="32"/>
          <w:szCs w:val="32"/>
          <w:rtl/>
        </w:rPr>
        <w:t xml:space="preserve">  عن الجرائم و سوء معاملة القصر والسجناء</w:t>
      </w:r>
      <w:r w:rsidRPr="00BC497C">
        <w:rPr>
          <w:rFonts w:ascii="Simplified Arabic" w:hAnsi="Simplified Arabic" w:cs="Simplified Arabic"/>
          <w:b/>
          <w:bCs/>
          <w:sz w:val="32"/>
          <w:szCs w:val="32"/>
        </w:rPr>
        <w:t>....................</w:t>
      </w:r>
      <w:r w:rsidR="00DF5B15">
        <w:rPr>
          <w:rFonts w:ascii="Simplified Arabic" w:hAnsi="Simplified Arabic" w:cs="Simplified Arabic" w:hint="cs"/>
          <w:b/>
          <w:bCs/>
          <w:sz w:val="32"/>
          <w:szCs w:val="32"/>
          <w:rtl/>
        </w:rPr>
        <w:t>52</w:t>
      </w:r>
    </w:p>
    <w:p w:rsidR="00BC497C" w:rsidRDefault="00BC497C" w:rsidP="00DF5B15">
      <w:pPr>
        <w:spacing w:after="0"/>
        <w:rPr>
          <w:rFonts w:ascii="Simplified Arabic" w:hAnsi="Simplified Arabic" w:cs="Simplified Arabic"/>
          <w:b/>
          <w:bCs/>
          <w:sz w:val="32"/>
          <w:szCs w:val="32"/>
          <w:rtl/>
        </w:rPr>
      </w:pPr>
      <w:r w:rsidRPr="00BC497C">
        <w:rPr>
          <w:rFonts w:ascii="Simplified Arabic" w:hAnsi="Simplified Arabic" w:cs="Simplified Arabic"/>
          <w:b/>
          <w:bCs/>
          <w:sz w:val="32"/>
          <w:szCs w:val="32"/>
          <w:rtl/>
        </w:rPr>
        <w:t xml:space="preserve">الفرع الثاني </w:t>
      </w:r>
      <w:r w:rsidRPr="00BC497C">
        <w:rPr>
          <w:rFonts w:ascii="Simplified Arabic" w:hAnsi="Simplified Arabic" w:cs="Simplified Arabic"/>
          <w:b/>
          <w:bCs/>
          <w:sz w:val="32"/>
          <w:szCs w:val="32"/>
        </w:rPr>
        <w:t>:</w:t>
      </w:r>
      <w:r w:rsidRPr="00BC497C">
        <w:rPr>
          <w:rFonts w:ascii="Simplified Arabic" w:hAnsi="Simplified Arabic" w:cs="Simplified Arabic"/>
          <w:b/>
          <w:bCs/>
          <w:sz w:val="32"/>
          <w:szCs w:val="32"/>
          <w:rtl/>
        </w:rPr>
        <w:t xml:space="preserve"> شهادة الطبيب المعالج امام القضاء</w:t>
      </w:r>
      <w:r w:rsidRPr="00BC497C">
        <w:rPr>
          <w:rFonts w:ascii="Simplified Arabic" w:hAnsi="Simplified Arabic" w:cs="Simplified Arabic"/>
          <w:b/>
          <w:bCs/>
          <w:sz w:val="32"/>
          <w:szCs w:val="32"/>
        </w:rPr>
        <w:t>...................................</w:t>
      </w:r>
      <w:r w:rsidR="00DF5B15">
        <w:rPr>
          <w:rFonts w:ascii="Simplified Arabic" w:hAnsi="Simplified Arabic" w:cs="Simplified Arabic" w:hint="cs"/>
          <w:b/>
          <w:bCs/>
          <w:sz w:val="32"/>
          <w:szCs w:val="32"/>
          <w:rtl/>
        </w:rPr>
        <w:t>54</w:t>
      </w:r>
    </w:p>
    <w:p w:rsidR="00DF5B15" w:rsidRPr="00BC497C" w:rsidRDefault="00DF5B15" w:rsidP="00DF5B15">
      <w:pPr>
        <w:spacing w:after="0"/>
        <w:rPr>
          <w:rFonts w:ascii="Simplified Arabic" w:hAnsi="Simplified Arabic" w:cs="Simplified Arabic"/>
          <w:b/>
          <w:bCs/>
          <w:sz w:val="32"/>
          <w:szCs w:val="32"/>
        </w:rPr>
      </w:pPr>
      <w:r>
        <w:rPr>
          <w:rFonts w:ascii="Simplified Arabic" w:hAnsi="Simplified Arabic" w:cs="Simplified Arabic" w:hint="cs"/>
          <w:b/>
          <w:bCs/>
          <w:sz w:val="32"/>
          <w:szCs w:val="32"/>
          <w:rtl/>
        </w:rPr>
        <w:t>خلاصة الفصل  ....................................................................59</w:t>
      </w:r>
    </w:p>
    <w:p w:rsidR="00DF5B15" w:rsidRDefault="00BC497C" w:rsidP="00DF5B15">
      <w:pPr>
        <w:spacing w:after="0"/>
        <w:rPr>
          <w:rFonts w:ascii="Simplified Arabic" w:hAnsi="Simplified Arabic" w:cs="Simplified Arabic"/>
          <w:b/>
          <w:bCs/>
          <w:sz w:val="32"/>
          <w:szCs w:val="32"/>
          <w:rtl/>
        </w:rPr>
      </w:pPr>
      <w:r w:rsidRPr="00BC497C">
        <w:rPr>
          <w:rFonts w:ascii="Simplified Arabic" w:hAnsi="Simplified Arabic" w:cs="Simplified Arabic"/>
          <w:b/>
          <w:bCs/>
          <w:sz w:val="32"/>
          <w:szCs w:val="32"/>
          <w:rtl/>
        </w:rPr>
        <w:t>خاتمة</w:t>
      </w:r>
      <w:r w:rsidRPr="00BC497C">
        <w:rPr>
          <w:rFonts w:ascii="Simplified Arabic" w:hAnsi="Simplified Arabic" w:cs="Simplified Arabic"/>
          <w:b/>
          <w:bCs/>
          <w:sz w:val="32"/>
          <w:szCs w:val="32"/>
        </w:rPr>
        <w:t>.................</w:t>
      </w:r>
      <w:r w:rsidR="00DF5B15">
        <w:rPr>
          <w:rFonts w:ascii="Simplified Arabic" w:hAnsi="Simplified Arabic" w:cs="Simplified Arabic" w:hint="cs"/>
          <w:b/>
          <w:bCs/>
          <w:sz w:val="32"/>
          <w:szCs w:val="32"/>
          <w:rtl/>
        </w:rPr>
        <w:t>...</w:t>
      </w:r>
      <w:r w:rsidRPr="00BC497C">
        <w:rPr>
          <w:rFonts w:ascii="Simplified Arabic" w:hAnsi="Simplified Arabic" w:cs="Simplified Arabic"/>
          <w:b/>
          <w:bCs/>
          <w:sz w:val="32"/>
          <w:szCs w:val="32"/>
        </w:rPr>
        <w:t>..........................................................</w:t>
      </w:r>
      <w:r w:rsidR="00DF5B15">
        <w:rPr>
          <w:rFonts w:ascii="Simplified Arabic" w:hAnsi="Simplified Arabic" w:cs="Simplified Arabic" w:hint="cs"/>
          <w:b/>
          <w:bCs/>
          <w:sz w:val="32"/>
          <w:szCs w:val="32"/>
          <w:rtl/>
        </w:rPr>
        <w:t>61</w:t>
      </w:r>
    </w:p>
    <w:p w:rsidR="00BC497C" w:rsidRDefault="00BC497C" w:rsidP="00DF5B15">
      <w:pPr>
        <w:spacing w:after="0"/>
        <w:rPr>
          <w:rFonts w:ascii="Simplified Arabic" w:hAnsi="Simplified Arabic" w:cs="Simplified Arabic"/>
          <w:b/>
          <w:bCs/>
          <w:sz w:val="32"/>
          <w:szCs w:val="32"/>
          <w:rtl/>
        </w:rPr>
      </w:pPr>
      <w:r w:rsidRPr="00BC497C">
        <w:rPr>
          <w:rFonts w:ascii="Simplified Arabic" w:hAnsi="Simplified Arabic" w:cs="Simplified Arabic"/>
          <w:b/>
          <w:bCs/>
          <w:sz w:val="32"/>
          <w:szCs w:val="32"/>
          <w:rtl/>
        </w:rPr>
        <w:t xml:space="preserve"> قائمة المر</w:t>
      </w:r>
      <w:r w:rsidR="00B1372D">
        <w:rPr>
          <w:rFonts w:ascii="Simplified Arabic" w:hAnsi="Simplified Arabic" w:cs="Simplified Arabic" w:hint="cs"/>
          <w:b/>
          <w:bCs/>
          <w:sz w:val="32"/>
          <w:szCs w:val="32"/>
          <w:rtl/>
        </w:rPr>
        <w:t>ا</w:t>
      </w:r>
      <w:r w:rsidRPr="00BC497C">
        <w:rPr>
          <w:rFonts w:ascii="Simplified Arabic" w:hAnsi="Simplified Arabic" w:cs="Simplified Arabic"/>
          <w:b/>
          <w:bCs/>
          <w:sz w:val="32"/>
          <w:szCs w:val="32"/>
          <w:rtl/>
        </w:rPr>
        <w:t>جع</w:t>
      </w:r>
    </w:p>
    <w:p w:rsidR="00155A41" w:rsidRDefault="00155A41" w:rsidP="00155A41">
      <w:pPr>
        <w:spacing w:after="0"/>
        <w:rPr>
          <w:rFonts w:ascii="Simplified Arabic" w:hAnsi="Simplified Arabic" w:cs="Simplified Arabic"/>
          <w:b/>
          <w:bCs/>
          <w:sz w:val="32"/>
          <w:szCs w:val="32"/>
          <w:rtl/>
        </w:rPr>
        <w:sectPr w:rsidR="00155A41" w:rsidSect="00B5617A">
          <w:headerReference w:type="default" r:id="rId28"/>
          <w:footnotePr>
            <w:numRestart w:val="eachPage"/>
          </w:footnotePr>
          <w:pgSz w:w="11906" w:h="16838" w:code="9"/>
          <w:pgMar w:top="1134" w:right="1701" w:bottom="1134" w:left="1134" w:header="708" w:footer="708" w:gutter="0"/>
          <w:cols w:space="708"/>
          <w:bidi/>
          <w:rtlGutter/>
          <w:docGrid w:linePitch="360"/>
        </w:sectPr>
      </w:pPr>
      <w:r>
        <w:rPr>
          <w:rFonts w:ascii="Simplified Arabic" w:hAnsi="Simplified Arabic" w:cs="Simplified Arabic" w:hint="cs"/>
          <w:b/>
          <w:bCs/>
          <w:sz w:val="32"/>
          <w:szCs w:val="32"/>
          <w:rtl/>
        </w:rPr>
        <w:t>ملخص البحث</w:t>
      </w:r>
    </w:p>
    <w:p w:rsidR="00155A41" w:rsidRPr="00155A41" w:rsidRDefault="00F94EDD" w:rsidP="00155A41">
      <w:pPr>
        <w:spacing w:after="0" w:line="240" w:lineRule="auto"/>
        <w:jc w:val="both"/>
        <w:rPr>
          <w:rFonts w:ascii="Simplified Arabic" w:hAnsi="Simplified Arabic" w:cs="Simplified Arabic"/>
          <w:sz w:val="32"/>
          <w:szCs w:val="32"/>
          <w:rtl/>
        </w:rPr>
      </w:pPr>
      <w:r>
        <w:rPr>
          <w:rFonts w:ascii="Simplified Arabic" w:hAnsi="Simplified Arabic" w:cs="Simplified Arabic" w:hint="cs"/>
          <w:b/>
          <w:bCs/>
          <w:sz w:val="32"/>
          <w:szCs w:val="32"/>
          <w:rtl/>
        </w:rPr>
        <w:lastRenderedPageBreak/>
        <w:t xml:space="preserve">     </w:t>
      </w:r>
      <w:r w:rsidR="00155A41" w:rsidRPr="00155A41">
        <w:rPr>
          <w:rFonts w:ascii="Simplified Arabic" w:hAnsi="Simplified Arabic" w:cs="Simplified Arabic" w:hint="cs"/>
          <w:b/>
          <w:bCs/>
          <w:sz w:val="32"/>
          <w:szCs w:val="32"/>
          <w:rtl/>
        </w:rPr>
        <w:t>الملخص</w:t>
      </w:r>
      <w:r w:rsidR="00155A41" w:rsidRPr="00155A41">
        <w:rPr>
          <w:rFonts w:ascii="Simplified Arabic" w:hAnsi="Simplified Arabic" w:cs="Simplified Arabic" w:hint="cs"/>
          <w:sz w:val="32"/>
          <w:szCs w:val="32"/>
          <w:rtl/>
        </w:rPr>
        <w:t xml:space="preserve">:    </w:t>
      </w:r>
    </w:p>
    <w:p w:rsidR="00155A41" w:rsidRPr="00155A41" w:rsidRDefault="00F82C00" w:rsidP="00BF3DAB">
      <w:pPr>
        <w:spacing w:after="0"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bookmarkStart w:id="0" w:name="_GoBack"/>
      <w:bookmarkEnd w:id="0"/>
      <w:r w:rsidR="00F94EDD">
        <w:rPr>
          <w:rFonts w:ascii="Simplified Arabic" w:hAnsi="Simplified Arabic" w:cs="Simplified Arabic" w:hint="cs"/>
          <w:sz w:val="32"/>
          <w:szCs w:val="32"/>
          <w:rtl/>
        </w:rPr>
        <w:t xml:space="preserve"> </w:t>
      </w:r>
      <w:r>
        <w:rPr>
          <w:rFonts w:ascii="Simplified Arabic" w:hAnsi="Simplified Arabic" w:cs="Simplified Arabic" w:hint="cs"/>
          <w:sz w:val="32"/>
          <w:szCs w:val="32"/>
          <w:rtl/>
        </w:rPr>
        <w:t xml:space="preserve"> يعالج هذا الموضوع أحمد المواضيع المهمة في القانون الجنائي من حيث أهمية المحافظة على السر المهني والمتمثل في السر الطبي ، حيث تم طرح الاشكالية : كيف نظم المشرع الجزائي الجزائري جريمة إفشاء السر الطبي ؟ وكانت الإجابة عن هذه الاشكالية وفق فصلين بعنوان : الإطار العام المفاهيمي لإفشاء السر الطبي في الفصل الأول ، والفصل الثاني : الاطار التجريمي لإفشاء السر الطبي ، حيث توصلنا إلى عدة نتائج أهمها تحديد نظاق السر الطبي هو تحديد الأساس  الذي تبنى عليه  الرخص القانونية كما أن </w:t>
      </w:r>
      <w:r w:rsidR="00E94F04">
        <w:rPr>
          <w:rFonts w:ascii="Simplified Arabic" w:hAnsi="Simplified Arabic" w:cs="Simplified Arabic" w:hint="cs"/>
          <w:sz w:val="32"/>
          <w:szCs w:val="32"/>
          <w:rtl/>
        </w:rPr>
        <w:t xml:space="preserve">قيام سبب الإباحة بفصل النص التجريمي ، وقد تم تقديم هذه الإقتراحات منها الضبط العلاقة بين الطبيب والمريض مراعاة لحقوق الإنسان، التشديد في العقوبة </w:t>
      </w:r>
      <w:r w:rsidR="00BF3DAB">
        <w:rPr>
          <w:rFonts w:ascii="Simplified Arabic" w:hAnsi="Simplified Arabic" w:cs="Simplified Arabic" w:hint="cs"/>
          <w:sz w:val="32"/>
          <w:szCs w:val="32"/>
          <w:rtl/>
        </w:rPr>
        <w:t>لمرتكبي هذه الجرائم.</w:t>
      </w:r>
    </w:p>
    <w:p w:rsidR="00155A41" w:rsidRDefault="00155A41" w:rsidP="00155A41">
      <w:pPr>
        <w:spacing w:after="0" w:line="240" w:lineRule="auto"/>
        <w:jc w:val="both"/>
        <w:rPr>
          <w:rFonts w:ascii="Simplified Arabic" w:eastAsia="Times New Roman" w:hAnsi="Simplified Arabic" w:cs="Simplified Arabic" w:hint="cs"/>
          <w:sz w:val="32"/>
          <w:szCs w:val="32"/>
          <w:rtl/>
        </w:rPr>
      </w:pPr>
      <w:r w:rsidRPr="00155A41">
        <w:rPr>
          <w:rFonts w:ascii="Simplified Arabic" w:eastAsia="Times New Roman" w:hAnsi="Simplified Arabic" w:cs="Simplified Arabic" w:hint="cs"/>
          <w:b/>
          <w:bCs/>
          <w:sz w:val="32"/>
          <w:szCs w:val="32"/>
          <w:rtl/>
        </w:rPr>
        <w:t>الكلمات المفتاحية</w:t>
      </w:r>
      <w:r w:rsidRPr="00155A41">
        <w:rPr>
          <w:rFonts w:ascii="Simplified Arabic" w:eastAsia="Times New Roman" w:hAnsi="Simplified Arabic" w:cs="Simplified Arabic" w:hint="cs"/>
          <w:sz w:val="32"/>
          <w:szCs w:val="32"/>
          <w:rtl/>
        </w:rPr>
        <w:t>:*</w:t>
      </w:r>
      <w:r w:rsidRPr="00155A41">
        <w:rPr>
          <w:rFonts w:ascii="Simplified Arabic" w:eastAsia="Times New Roman" w:hAnsi="Simplified Arabic" w:cs="Simplified Arabic"/>
          <w:sz w:val="32"/>
          <w:szCs w:val="32"/>
        </w:rPr>
        <w:t xml:space="preserve">  </w:t>
      </w:r>
      <w:r w:rsidRPr="00155A41">
        <w:rPr>
          <w:rFonts w:ascii="Simplified Arabic" w:eastAsia="Times New Roman" w:hAnsi="Simplified Arabic" w:cs="Simplified Arabic"/>
          <w:sz w:val="32"/>
          <w:szCs w:val="32"/>
          <w:rtl/>
        </w:rPr>
        <w:t>السر الطبي</w:t>
      </w:r>
      <w:r w:rsidRPr="00155A41">
        <w:rPr>
          <w:rFonts w:ascii="Simplified Arabic" w:eastAsia="Times New Roman" w:hAnsi="Simplified Arabic" w:cs="Simplified Arabic" w:hint="cs"/>
          <w:sz w:val="32"/>
          <w:szCs w:val="32"/>
          <w:rtl/>
        </w:rPr>
        <w:t>*</w:t>
      </w:r>
      <w:r w:rsidRPr="00155A41">
        <w:rPr>
          <w:rFonts w:ascii="Simplified Arabic" w:eastAsia="Times New Roman" w:hAnsi="Simplified Arabic" w:cs="Simplified Arabic"/>
          <w:sz w:val="32"/>
          <w:szCs w:val="32"/>
        </w:rPr>
        <w:t xml:space="preserve">  </w:t>
      </w:r>
      <w:r w:rsidRPr="00155A41">
        <w:rPr>
          <w:rFonts w:ascii="Simplified Arabic" w:eastAsia="Times New Roman" w:hAnsi="Simplified Arabic" w:cs="Simplified Arabic"/>
          <w:sz w:val="32"/>
          <w:szCs w:val="32"/>
          <w:rtl/>
        </w:rPr>
        <w:t>إفشاء السر</w:t>
      </w:r>
      <w:r w:rsidRPr="00155A41">
        <w:rPr>
          <w:rFonts w:ascii="Simplified Arabic" w:eastAsia="Times New Roman" w:hAnsi="Simplified Arabic" w:cs="Simplified Arabic" w:hint="cs"/>
          <w:sz w:val="32"/>
          <w:szCs w:val="32"/>
          <w:rtl/>
          <w:lang w:bidi="ar-DZ"/>
        </w:rPr>
        <w:t>*</w:t>
      </w:r>
      <w:r w:rsidRPr="00155A41">
        <w:rPr>
          <w:rFonts w:ascii="Simplified Arabic" w:eastAsia="Times New Roman" w:hAnsi="Simplified Arabic" w:cs="Simplified Arabic"/>
          <w:sz w:val="32"/>
          <w:szCs w:val="32"/>
        </w:rPr>
        <w:t xml:space="preserve">  </w:t>
      </w:r>
      <w:r w:rsidRPr="00155A41">
        <w:rPr>
          <w:rFonts w:ascii="Simplified Arabic" w:eastAsia="Times New Roman" w:hAnsi="Simplified Arabic" w:cs="Simplified Arabic"/>
          <w:sz w:val="32"/>
          <w:szCs w:val="32"/>
          <w:rtl/>
        </w:rPr>
        <w:t>السر المهني</w:t>
      </w:r>
      <w:r w:rsidRPr="00155A41">
        <w:rPr>
          <w:rFonts w:ascii="Simplified Arabic" w:eastAsia="Times New Roman" w:hAnsi="Simplified Arabic" w:cs="Simplified Arabic" w:hint="cs"/>
          <w:sz w:val="32"/>
          <w:szCs w:val="32"/>
          <w:rtl/>
        </w:rPr>
        <w:t xml:space="preserve"> *</w:t>
      </w:r>
      <w:r w:rsidRPr="00155A41">
        <w:rPr>
          <w:rFonts w:ascii="Simplified Arabic" w:eastAsia="Times New Roman" w:hAnsi="Simplified Arabic" w:cs="Simplified Arabic"/>
          <w:sz w:val="32"/>
          <w:szCs w:val="32"/>
          <w:rtl/>
        </w:rPr>
        <w:t xml:space="preserve"> الجزاء التأديبي </w:t>
      </w:r>
      <w:r w:rsidRPr="00155A41">
        <w:rPr>
          <w:rFonts w:ascii="Simplified Arabic" w:eastAsia="Times New Roman" w:hAnsi="Simplified Arabic" w:cs="Simplified Arabic" w:hint="cs"/>
          <w:sz w:val="32"/>
          <w:szCs w:val="32"/>
          <w:rtl/>
        </w:rPr>
        <w:t>*</w:t>
      </w:r>
      <w:r w:rsidRPr="00155A41">
        <w:rPr>
          <w:rFonts w:ascii="Simplified Arabic" w:eastAsia="Times New Roman" w:hAnsi="Simplified Arabic" w:cs="Simplified Arabic"/>
          <w:sz w:val="32"/>
          <w:szCs w:val="32"/>
          <w:rtl/>
        </w:rPr>
        <w:t>الجريمة المهنية</w:t>
      </w:r>
      <w:r w:rsidRPr="00155A41">
        <w:rPr>
          <w:rFonts w:ascii="Simplified Arabic" w:eastAsia="Times New Roman" w:hAnsi="Simplified Arabic" w:cs="Simplified Arabic" w:hint="cs"/>
          <w:sz w:val="32"/>
          <w:szCs w:val="32"/>
          <w:rtl/>
        </w:rPr>
        <w:t xml:space="preserve"> *</w:t>
      </w:r>
      <w:r w:rsidRPr="00155A41">
        <w:rPr>
          <w:rFonts w:ascii="Simplified Arabic" w:eastAsia="Times New Roman" w:hAnsi="Simplified Arabic" w:cs="Simplified Arabic"/>
          <w:sz w:val="32"/>
          <w:szCs w:val="32"/>
        </w:rPr>
        <w:t xml:space="preserve">  </w:t>
      </w:r>
      <w:r w:rsidRPr="00155A41">
        <w:rPr>
          <w:rFonts w:ascii="Simplified Arabic" w:eastAsia="Times New Roman" w:hAnsi="Simplified Arabic" w:cs="Simplified Arabic"/>
          <w:sz w:val="32"/>
          <w:szCs w:val="32"/>
          <w:rtl/>
        </w:rPr>
        <w:t>القانون الطبي الجزائري</w:t>
      </w:r>
      <w:r w:rsidRPr="00155A41">
        <w:rPr>
          <w:rFonts w:ascii="Simplified Arabic" w:eastAsia="Times New Roman" w:hAnsi="Simplified Arabic" w:cs="Simplified Arabic" w:hint="cs"/>
          <w:sz w:val="32"/>
          <w:szCs w:val="32"/>
          <w:rtl/>
        </w:rPr>
        <w:t xml:space="preserve">* </w:t>
      </w:r>
      <w:r w:rsidRPr="00155A41">
        <w:rPr>
          <w:rFonts w:ascii="Simplified Arabic" w:eastAsia="Times New Roman" w:hAnsi="Simplified Arabic" w:cs="Simplified Arabic"/>
          <w:sz w:val="32"/>
          <w:szCs w:val="32"/>
          <w:rtl/>
        </w:rPr>
        <w:t>المسؤولية القانونية</w:t>
      </w:r>
      <w:r w:rsidRPr="00155A41">
        <w:rPr>
          <w:rFonts w:ascii="Simplified Arabic" w:eastAsia="Times New Roman" w:hAnsi="Simplified Arabic" w:cs="Simplified Arabic" w:hint="cs"/>
          <w:sz w:val="32"/>
          <w:szCs w:val="32"/>
          <w:rtl/>
        </w:rPr>
        <w:t>.</w:t>
      </w:r>
    </w:p>
    <w:p w:rsidR="00F94EDD" w:rsidRDefault="00F94EDD" w:rsidP="00155A41">
      <w:pPr>
        <w:spacing w:after="0" w:line="240" w:lineRule="auto"/>
        <w:jc w:val="both"/>
        <w:rPr>
          <w:rFonts w:ascii="Simplified Arabic" w:eastAsia="Times New Roman" w:hAnsi="Simplified Arabic" w:cs="Simplified Arabic"/>
          <w:sz w:val="32"/>
          <w:szCs w:val="32"/>
          <w:rtl/>
        </w:rPr>
      </w:pPr>
    </w:p>
    <w:p w:rsidR="00155A41" w:rsidRPr="00155A41" w:rsidRDefault="00155A41" w:rsidP="00155A41">
      <w:pPr>
        <w:spacing w:after="0" w:line="240" w:lineRule="auto"/>
        <w:jc w:val="both"/>
        <w:rPr>
          <w:rFonts w:ascii="Simplified Arabic" w:eastAsia="Times New Roman" w:hAnsi="Simplified Arabic" w:cs="Simplified Arabic"/>
          <w:sz w:val="20"/>
          <w:szCs w:val="20"/>
          <w:rtl/>
        </w:rPr>
      </w:pPr>
      <w:r>
        <w:rPr>
          <w:rFonts w:ascii="Simplified Arabic" w:eastAsia="Times New Roman" w:hAnsi="Simplified Arabic" w:cs="Simplified Arabic" w:hint="cs"/>
          <w:noProof/>
          <w:sz w:val="20"/>
          <w:szCs w:val="20"/>
          <w:rtl/>
        </w:rPr>
        <mc:AlternateContent>
          <mc:Choice Requires="wps">
            <w:drawing>
              <wp:anchor distT="0" distB="0" distL="114300" distR="114300" simplePos="0" relativeHeight="251672576" behindDoc="0" locked="0" layoutInCell="1" allowOverlap="1">
                <wp:simplePos x="0" y="0"/>
                <wp:positionH relativeFrom="column">
                  <wp:posOffset>1299845</wp:posOffset>
                </wp:positionH>
                <wp:positionV relativeFrom="paragraph">
                  <wp:posOffset>103343</wp:posOffset>
                </wp:positionV>
                <wp:extent cx="2977115" cy="0"/>
                <wp:effectExtent l="57150" t="38100" r="52070" b="95250"/>
                <wp:wrapNone/>
                <wp:docPr id="8" name="رابط مستقيم 8"/>
                <wp:cNvGraphicFramePr/>
                <a:graphic xmlns:a="http://schemas.openxmlformats.org/drawingml/2006/main">
                  <a:graphicData uri="http://schemas.microsoft.com/office/word/2010/wordprocessingShape">
                    <wps:wsp>
                      <wps:cNvCnPr/>
                      <wps:spPr>
                        <a:xfrm flipH="1">
                          <a:off x="0" y="0"/>
                          <a:ext cx="2977115"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anchor>
            </w:drawing>
          </mc:Choice>
          <mc:Fallback>
            <w:pict>
              <v:line id="رابط مستقيم 8" o:spid="_x0000_s1026" style="position:absolute;flip:x;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2.35pt,8.15pt" to="336.7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" strokecolor="black [3200]" strokeweight="3pt">
                <v:shadow on="t" color="black" opacity="22937f" origin=",.5" offset="0,.63889mm"/>
              </v:line>
            </w:pict>
          </mc:Fallback>
        </mc:AlternateContent>
      </w:r>
    </w:p>
    <w:p w:rsidR="00F94EDD" w:rsidRDefault="00F94EDD" w:rsidP="00F94EDD">
      <w:pPr>
        <w:bidi w:val="0"/>
        <w:spacing w:after="0"/>
        <w:jc w:val="both"/>
        <w:rPr>
          <w:rFonts w:asciiTheme="majorBidi" w:eastAsia="Times New Roman" w:hAnsiTheme="majorBidi" w:cstheme="majorBidi" w:hint="cs"/>
          <w:b/>
          <w:bCs/>
          <w:sz w:val="32"/>
          <w:szCs w:val="32"/>
          <w:rtl/>
        </w:rPr>
      </w:pPr>
    </w:p>
    <w:p w:rsidR="00F94EDD" w:rsidRDefault="00F94EDD" w:rsidP="00F94EDD">
      <w:pPr>
        <w:bidi w:val="0"/>
        <w:spacing w:after="0"/>
        <w:jc w:val="both"/>
        <w:rPr>
          <w:rFonts w:asciiTheme="majorBidi" w:eastAsia="Times New Roman" w:hAnsiTheme="majorBidi" w:cstheme="majorBidi" w:hint="cs"/>
          <w:sz w:val="32"/>
          <w:szCs w:val="32"/>
          <w:rtl/>
        </w:rPr>
      </w:pPr>
      <w:r>
        <w:rPr>
          <w:rFonts w:asciiTheme="majorBidi" w:eastAsia="Times New Roman" w:hAnsiTheme="majorBidi" w:cstheme="majorBidi" w:hint="cs"/>
          <w:b/>
          <w:bCs/>
          <w:sz w:val="32"/>
          <w:szCs w:val="32"/>
          <w:rtl/>
        </w:rPr>
        <w:t xml:space="preserve">     </w:t>
      </w:r>
      <w:r w:rsidR="00155A41" w:rsidRPr="00155A41">
        <w:rPr>
          <w:rFonts w:asciiTheme="majorBidi" w:eastAsia="Times New Roman" w:hAnsiTheme="majorBidi" w:cstheme="majorBidi"/>
          <w:b/>
          <w:bCs/>
          <w:sz w:val="32"/>
          <w:szCs w:val="32"/>
        </w:rPr>
        <w:t>Summary:</w:t>
      </w:r>
      <w:r w:rsidR="00155A41" w:rsidRPr="00155A41">
        <w:rPr>
          <w:rFonts w:asciiTheme="majorBidi" w:eastAsia="Times New Roman" w:hAnsiTheme="majorBidi" w:cstheme="majorBidi"/>
          <w:sz w:val="32"/>
          <w:szCs w:val="32"/>
        </w:rPr>
        <w:br/>
      </w:r>
      <w:r>
        <w:rPr>
          <w:rFonts w:asciiTheme="majorBidi" w:eastAsia="Times New Roman" w:hAnsiTheme="majorBidi" w:cstheme="majorBidi" w:hint="cs"/>
          <w:sz w:val="32"/>
          <w:szCs w:val="32"/>
          <w:rtl/>
        </w:rPr>
        <w:t xml:space="preserve">     </w:t>
      </w:r>
      <w:r w:rsidRPr="00F94EDD">
        <w:rPr>
          <w:rFonts w:asciiTheme="majorBidi" w:eastAsia="Times New Roman" w:hAnsiTheme="majorBidi" w:cstheme="majorBidi"/>
          <w:sz w:val="32"/>
          <w:szCs w:val="32"/>
        </w:rPr>
        <w:t>This topic addresses the important issues in the criminal law in terms of the importance of preserving the professional secret of the medical secret, as the problem was raised: How did the Algerian criminal legislator organize the crime of divulging the medical secret? The answer to this problem was according to two chapters entitled: The Concepts Public Framework for Disclosure of the Medical Secret in the first semester, and the second chapter: the criminal framework to divide the medical secret, as we reached several results, the most important of which is to determine the medical secret is to determine the basis on which legal licenses are built. For the perpetrators of these crimes.</w:t>
      </w:r>
    </w:p>
    <w:p w:rsidR="00BA4BF6" w:rsidRPr="00155A41" w:rsidRDefault="00155A41" w:rsidP="00F94EDD">
      <w:pPr>
        <w:bidi w:val="0"/>
        <w:spacing w:after="0"/>
        <w:jc w:val="both"/>
        <w:rPr>
          <w:rFonts w:asciiTheme="majorBidi" w:eastAsia="Times New Roman" w:hAnsiTheme="majorBidi" w:cstheme="majorBidi"/>
          <w:sz w:val="32"/>
          <w:szCs w:val="32"/>
          <w:rtl/>
          <w:lang w:bidi="ar-DZ"/>
        </w:rPr>
      </w:pPr>
      <w:r w:rsidRPr="00155A41">
        <w:rPr>
          <w:rFonts w:asciiTheme="majorBidi" w:eastAsia="Times New Roman" w:hAnsiTheme="majorBidi" w:cstheme="majorBidi"/>
          <w:b/>
          <w:bCs/>
          <w:sz w:val="32"/>
          <w:szCs w:val="32"/>
        </w:rPr>
        <w:t>Keywords:</w:t>
      </w:r>
      <w:r>
        <w:rPr>
          <w:rFonts w:asciiTheme="majorBidi" w:eastAsia="Times New Roman" w:hAnsiTheme="majorBidi" w:cstheme="majorBidi" w:hint="cs"/>
          <w:sz w:val="32"/>
          <w:szCs w:val="32"/>
          <w:rtl/>
        </w:rPr>
        <w:t xml:space="preserve"> </w:t>
      </w:r>
      <w:r w:rsidRPr="00155A41">
        <w:rPr>
          <w:rFonts w:asciiTheme="majorBidi" w:eastAsia="Times New Roman" w:hAnsiTheme="majorBidi" w:cstheme="majorBidi"/>
          <w:i/>
          <w:iCs/>
          <w:sz w:val="32"/>
          <w:szCs w:val="32"/>
        </w:rPr>
        <w:t>Medical confidentiality</w:t>
      </w:r>
      <w:r w:rsidRPr="00155A41">
        <w:rPr>
          <w:rFonts w:asciiTheme="majorBidi" w:eastAsia="Times New Roman" w:hAnsiTheme="majorBidi" w:cstheme="majorBidi"/>
          <w:sz w:val="32"/>
          <w:szCs w:val="32"/>
        </w:rPr>
        <w:t xml:space="preserve"> – </w:t>
      </w:r>
      <w:r w:rsidRPr="00155A41">
        <w:rPr>
          <w:rFonts w:asciiTheme="majorBidi" w:eastAsia="Times New Roman" w:hAnsiTheme="majorBidi" w:cstheme="majorBidi"/>
          <w:i/>
          <w:iCs/>
          <w:sz w:val="32"/>
          <w:szCs w:val="32"/>
        </w:rPr>
        <w:t>Disclosure of secrets</w:t>
      </w:r>
      <w:r w:rsidRPr="00155A41">
        <w:rPr>
          <w:rFonts w:asciiTheme="majorBidi" w:eastAsia="Times New Roman" w:hAnsiTheme="majorBidi" w:cstheme="majorBidi"/>
          <w:sz w:val="32"/>
          <w:szCs w:val="32"/>
        </w:rPr>
        <w:t xml:space="preserve"> – </w:t>
      </w:r>
      <w:r w:rsidRPr="00155A41">
        <w:rPr>
          <w:rFonts w:asciiTheme="majorBidi" w:eastAsia="Times New Roman" w:hAnsiTheme="majorBidi" w:cstheme="majorBidi"/>
          <w:i/>
          <w:iCs/>
          <w:sz w:val="32"/>
          <w:szCs w:val="32"/>
        </w:rPr>
        <w:t>Professional secrecy</w:t>
      </w:r>
      <w:r w:rsidRPr="00155A41">
        <w:rPr>
          <w:rFonts w:asciiTheme="majorBidi" w:eastAsia="Times New Roman" w:hAnsiTheme="majorBidi" w:cstheme="majorBidi"/>
          <w:sz w:val="32"/>
          <w:szCs w:val="32"/>
        </w:rPr>
        <w:t xml:space="preserve"> – </w:t>
      </w:r>
      <w:r w:rsidRPr="00155A41">
        <w:rPr>
          <w:rFonts w:asciiTheme="majorBidi" w:eastAsia="Times New Roman" w:hAnsiTheme="majorBidi" w:cstheme="majorBidi"/>
          <w:i/>
          <w:iCs/>
          <w:sz w:val="32"/>
          <w:szCs w:val="32"/>
        </w:rPr>
        <w:t>Disciplinary sanction</w:t>
      </w:r>
      <w:r w:rsidRPr="00155A41">
        <w:rPr>
          <w:rFonts w:asciiTheme="majorBidi" w:eastAsia="Times New Roman" w:hAnsiTheme="majorBidi" w:cstheme="majorBidi"/>
          <w:sz w:val="32"/>
          <w:szCs w:val="32"/>
        </w:rPr>
        <w:t xml:space="preserve"> – </w:t>
      </w:r>
      <w:r w:rsidRPr="00155A41">
        <w:rPr>
          <w:rFonts w:asciiTheme="majorBidi" w:eastAsia="Times New Roman" w:hAnsiTheme="majorBidi" w:cstheme="majorBidi"/>
          <w:i/>
          <w:iCs/>
          <w:sz w:val="32"/>
          <w:szCs w:val="32"/>
        </w:rPr>
        <w:t>Professional crime</w:t>
      </w:r>
      <w:r w:rsidRPr="00155A41">
        <w:rPr>
          <w:rFonts w:asciiTheme="majorBidi" w:eastAsia="Times New Roman" w:hAnsiTheme="majorBidi" w:cstheme="majorBidi"/>
          <w:sz w:val="32"/>
          <w:szCs w:val="32"/>
        </w:rPr>
        <w:t xml:space="preserve"> – </w:t>
      </w:r>
      <w:r w:rsidRPr="00155A41">
        <w:rPr>
          <w:rFonts w:asciiTheme="majorBidi" w:eastAsia="Times New Roman" w:hAnsiTheme="majorBidi" w:cstheme="majorBidi"/>
          <w:i/>
          <w:iCs/>
          <w:sz w:val="32"/>
          <w:szCs w:val="32"/>
        </w:rPr>
        <w:t>Algerian medical law</w:t>
      </w:r>
      <w:r w:rsidRPr="00155A41">
        <w:rPr>
          <w:rFonts w:asciiTheme="majorBidi" w:eastAsia="Times New Roman" w:hAnsiTheme="majorBidi" w:cstheme="majorBidi"/>
          <w:sz w:val="32"/>
          <w:szCs w:val="32"/>
        </w:rPr>
        <w:t xml:space="preserve"> – </w:t>
      </w:r>
      <w:r w:rsidRPr="00155A41">
        <w:rPr>
          <w:rFonts w:asciiTheme="majorBidi" w:eastAsia="Times New Roman" w:hAnsiTheme="majorBidi" w:cstheme="majorBidi"/>
          <w:i/>
          <w:iCs/>
          <w:sz w:val="32"/>
          <w:szCs w:val="32"/>
        </w:rPr>
        <w:t>Legal responsibility</w:t>
      </w:r>
      <w:r>
        <w:rPr>
          <w:rFonts w:asciiTheme="majorBidi" w:eastAsia="Times New Roman" w:hAnsiTheme="majorBidi" w:cstheme="majorBidi" w:hint="cs"/>
          <w:sz w:val="32"/>
          <w:szCs w:val="32"/>
          <w:rtl/>
          <w:lang w:bidi="ar-DZ"/>
        </w:rPr>
        <w:t>.</w:t>
      </w:r>
    </w:p>
    <w:sectPr w:rsidR="00BA4BF6" w:rsidRPr="00155A41" w:rsidSect="00B5617A">
      <w:headerReference w:type="default" r:id="rId29"/>
      <w:footnotePr>
        <w:numRestart w:val="eachPage"/>
      </w:footnotePr>
      <w:pgSz w:w="11906" w:h="16838" w:code="9"/>
      <w:pgMar w:top="1134" w:right="1701" w:bottom="1134" w:left="1134"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30A2" w:rsidRDefault="00DD30A2">
      <w:pPr>
        <w:spacing w:after="0" w:line="240" w:lineRule="auto"/>
      </w:pPr>
      <w:r>
        <w:separator/>
      </w:r>
    </w:p>
  </w:endnote>
  <w:endnote w:type="continuationSeparator" w:id="0">
    <w:p w:rsidR="00DD30A2" w:rsidRDefault="00DD30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 w:name="ae_Cortoba">
    <w:altName w:val="AlArabiya"/>
    <w:charset w:val="00"/>
    <w:family w:val="roman"/>
    <w:pitch w:val="variable"/>
    <w:sig w:usb0="00000000" w:usb1="C000204A" w:usb2="00000008" w:usb3="00000000" w:csb0="00000041" w:csb1="00000000"/>
  </w:font>
  <w:font w:name="AdvertisingBold">
    <w:panose1 w:val="00000000000000000000"/>
    <w:charset w:val="B2"/>
    <w:family w:val="auto"/>
    <w:pitch w:val="variable"/>
    <w:sig w:usb0="00002001" w:usb1="00000000" w:usb2="00000000" w:usb3="00000000" w:csb0="00000040" w:csb1="00000000"/>
  </w:font>
  <w:font w:name="inherit">
    <w:altName w:val="Times New Roman"/>
    <w:panose1 w:val="00000000000000000000"/>
    <w:charset w:val="00"/>
    <w:family w:val="roman"/>
    <w:notTrueType/>
    <w:pitch w:val="default"/>
  </w:font>
  <w:font w:name="AlWatanHeadlines-Bold">
    <w:altName w:val="Courier New"/>
    <w:charset w:val="B2"/>
    <w:family w:val="auto"/>
    <w:pitch w:val="variable"/>
    <w:sig w:usb0="00002000"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ALAWI-3-8">
    <w:altName w:val="Times New Roman"/>
    <w:charset w:val="B2"/>
    <w:family w:val="auto"/>
    <w:pitch w:val="variable"/>
    <w:sig w:usb0="00002000" w:usb1="00000000" w:usb2="00000000" w:usb3="00000000" w:csb0="00000040" w:csb1="00000000"/>
  </w:font>
  <w:font w:name="Sakkal Majalla">
    <w:panose1 w:val="02000000000000000000"/>
    <w:charset w:val="00"/>
    <w:family w:val="auto"/>
    <w:pitch w:val="variable"/>
    <w:sig w:usb0="A0002027" w:usb1="80000000" w:usb2="00000108" w:usb3="00000000" w:csb0="000000D3" w:csb1="00000000"/>
  </w:font>
  <w:font w:name="Arabic Typesetting">
    <w:panose1 w:val="03020402040406030203"/>
    <w:charset w:val="00"/>
    <w:family w:val="script"/>
    <w:pitch w:val="variable"/>
    <w:sig w:usb0="80002007" w:usb1="80000000" w:usb2="00000008" w:usb3="00000000" w:csb0="000000D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2C00" w:rsidRDefault="00F82C00">
    <w:pPr>
      <w:pStyle w:val="Footer"/>
      <w:rPr>
        <w:rtl/>
        <w:lang w:bidi="ar-DZ"/>
      </w:rPr>
    </w:pPr>
  </w:p>
  <w:p w:rsidR="00F82C00" w:rsidRDefault="00F82C00">
    <w:pPr>
      <w:pStyle w:val="Footer"/>
      <w:rPr>
        <w:rtl/>
        <w:lang w:bidi="ar-DZ"/>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974484668"/>
      <w:docPartObj>
        <w:docPartGallery w:val="Page Numbers (Bottom of Page)"/>
        <w:docPartUnique/>
      </w:docPartObj>
    </w:sdtPr>
    <w:sdtContent>
      <w:p w:rsidR="00F82C00" w:rsidRDefault="00F82C00">
        <w:pPr>
          <w:pStyle w:val="Footer"/>
          <w:jc w:val="center"/>
        </w:pPr>
        <w:r>
          <w:fldChar w:fldCharType="begin"/>
        </w:r>
        <w:r>
          <w:instrText>PAGE   \* MERGEFORMAT</w:instrText>
        </w:r>
        <w:r>
          <w:fldChar w:fldCharType="separate"/>
        </w:r>
        <w:r w:rsidR="00F94EDD">
          <w:rPr>
            <w:noProof/>
            <w:rtl/>
          </w:rPr>
          <w:t>1</w:t>
        </w:r>
        <w:r>
          <w:fldChar w:fldCharType="end"/>
        </w:r>
      </w:p>
    </w:sdtContent>
  </w:sdt>
  <w:p w:rsidR="00F82C00" w:rsidRDefault="00F82C0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616643274"/>
      <w:docPartObj>
        <w:docPartGallery w:val="Page Numbers (Bottom of Page)"/>
        <w:docPartUnique/>
      </w:docPartObj>
    </w:sdtPr>
    <w:sdtContent>
      <w:p w:rsidR="00F82C00" w:rsidRDefault="00F82C00">
        <w:pPr>
          <w:pStyle w:val="Footer"/>
          <w:jc w:val="center"/>
        </w:pPr>
        <w:r>
          <w:rPr>
            <w:noProof/>
            <w:color w:val="FFFFFF" w:themeColor="background1"/>
          </w:rPr>
          <mc:AlternateContent>
            <mc:Choice Requires="wpg">
              <w:drawing>
                <wp:inline distT="0" distB="0" distL="0" distR="0" wp14:anchorId="474C3A88" wp14:editId="526E496C">
                  <wp:extent cx="548640" cy="237490"/>
                  <wp:effectExtent l="13335" t="9525" r="9525" b="10160"/>
                  <wp:docPr id="611" name="مجموعة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48640" cy="237490"/>
                            <a:chOff x="614" y="660"/>
                            <a:chExt cx="864" cy="374"/>
                          </a:xfrm>
                        </wpg:grpSpPr>
                        <wps:wsp>
                          <wps:cNvPr id="612" name="AutoShape 47"/>
                          <wps:cNvSpPr>
                            <a:spLocks noChangeArrowheads="1"/>
                          </wps:cNvSpPr>
                          <wps:spPr bwMode="auto">
                            <a:xfrm rot="-5400000">
                              <a:off x="859" y="415"/>
                              <a:ext cx="374" cy="864"/>
                            </a:xfrm>
                            <a:prstGeom prst="roundRect">
                              <a:avLst>
                                <a:gd name="adj" fmla="val 16667"/>
                              </a:avLst>
                            </a:prstGeom>
                            <a:solidFill>
                              <a:srgbClr val="FFFFFF"/>
                            </a:solidFill>
                            <a:ln w="9525">
                              <a:solidFill>
                                <a:srgbClr val="E4BE84"/>
                              </a:solidFill>
                              <a:round/>
                              <a:headEnd/>
                              <a:tailEnd/>
                            </a:ln>
                          </wps:spPr>
                          <wps:bodyPr rot="0" vert="horz" wrap="square" lIns="91440" tIns="45720" rIns="91440" bIns="45720" anchor="t" anchorCtr="0" upright="1">
                            <a:noAutofit/>
                          </wps:bodyPr>
                        </wps:wsp>
                        <wps:wsp>
                          <wps:cNvPr id="613" name="AutoShape 48"/>
                          <wps:cNvSpPr>
                            <a:spLocks noChangeArrowheads="1"/>
                          </wps:cNvSpPr>
                          <wps:spPr bwMode="auto">
                            <a:xfrm rot="-5400000">
                              <a:off x="898" y="451"/>
                              <a:ext cx="296" cy="792"/>
                            </a:xfrm>
                            <a:prstGeom prst="roundRect">
                              <a:avLst>
                                <a:gd name="adj" fmla="val 16667"/>
                              </a:avLst>
                            </a:prstGeom>
                            <a:solidFill>
                              <a:srgbClr val="E4BE84"/>
                            </a:solidFill>
                            <a:ln w="9525">
                              <a:solidFill>
                                <a:srgbClr val="E4BE84"/>
                              </a:solidFill>
                              <a:round/>
                              <a:headEnd/>
                              <a:tailEnd/>
                            </a:ln>
                          </wps:spPr>
                          <wps:bodyPr rot="0" vert="horz" wrap="square" lIns="91440" tIns="45720" rIns="91440" bIns="45720" anchor="t" anchorCtr="0" upright="1">
                            <a:noAutofit/>
                          </wps:bodyPr>
                        </wps:wsp>
                        <wps:wsp>
                          <wps:cNvPr id="614" name="Text Box 49"/>
                          <wps:cNvSpPr txBox="1">
                            <a:spLocks noChangeArrowheads="1"/>
                          </wps:cNvSpPr>
                          <wps:spPr bwMode="auto">
                            <a:xfrm>
                              <a:off x="732" y="716"/>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2C00" w:rsidRDefault="00F82C00">
                                <w:pPr>
                                  <w:jc w:val="center"/>
                                  <w:rPr>
                                    <w:color w:val="FFFFFF" w:themeColor="background1"/>
                                  </w:rPr>
                                </w:pPr>
                                <w:r>
                                  <w:fldChar w:fldCharType="begin"/>
                                </w:r>
                                <w:r>
                                  <w:instrText>PAGE    \* MERGEFORMAT</w:instrText>
                                </w:r>
                                <w:r>
                                  <w:fldChar w:fldCharType="separate"/>
                                </w:r>
                                <w:r w:rsidR="00F94EDD" w:rsidRPr="00F94EDD">
                                  <w:rPr>
                                    <w:b/>
                                    <w:bCs/>
                                    <w:noProof/>
                                    <w:color w:val="FFFFFF" w:themeColor="background1"/>
                                    <w:rtl/>
                                    <w:lang w:val="ar-SA"/>
                                  </w:rPr>
                                  <w:t>21</w:t>
                                </w:r>
                                <w:r>
                                  <w:rPr>
                                    <w:b/>
                                    <w:bCs/>
                                    <w:color w:val="FFFFFF" w:themeColor="background1"/>
                                  </w:rPr>
                                  <w:fldChar w:fldCharType="end"/>
                                </w:r>
                              </w:p>
                            </w:txbxContent>
                          </wps:txbx>
                          <wps:bodyPr rot="0" vert="horz" wrap="square" lIns="0" tIns="0" rIns="0" bIns="0" anchor="t" anchorCtr="0" upright="1">
                            <a:noAutofit/>
                          </wps:bodyPr>
                        </wps:wsp>
                      </wpg:wgp>
                    </a:graphicData>
                  </a:graphic>
                </wp:inline>
              </w:drawing>
            </mc:Choice>
            <mc:Fallback>
              <w:pict>
                <v:group id="مجموعة 46" o:spid="_x0000_s1027" style="width:43.2pt;height:18.7pt;flip:x;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">
                  <v:roundrect id="AutoShape 47" o:spid="_x0000_s1028" style="position:absolute;left:859;top:415;width:374;height:864;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1VVsMA&#10;AADcAAAADwAAAGRycy9kb3ducmV2LnhtbESPQYvCMBSE78L+h/AWvMia2oNI1ygiFDwIYvXg8dE8&#10;22LzUprYVn+9EQSPw8x8wyzXg6lFR62rLCuYTSMQxLnVFRcKzqf0bwHCeWSNtWVS8CAH69XPaImJ&#10;tj0fqct8IQKEXYIKSu+bREqXl2TQTW1DHLyrbQ36INtC6hb7ADe1jKNoLg1WHBZKbGhbUn7L7kaB&#10;jh8LOTmk9XOSHrr7xWf7Ps2UGv8Om38Qngb/DX/aO61gPovhfSYcAbl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j1VVsMAAADcAAAADwAAAAAAAAAAAAAAAACYAgAAZHJzL2Rv&#10;d25yZXYueG1sUEsFBgAAAAAEAAQA9QAAAIgDAAAAAA==&#10;" strokecolor="#e4be84"/>
                  <v:roundrect id="AutoShape 48" o:spid="_x0000_s1029" style="position:absolute;left:898;top:451;width:296;height:792;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Q/dcUA&#10;AADcAAAADwAAAGRycy9kb3ducmV2LnhtbESPQWsCMRSE74X+h/AKXopmt6Uqq1FEKHgTtZQ9PjfP&#10;zdrNy5Kkuvrrm0Khx2FmvmHmy9624kI+NI4V5KMMBHHldMO1go/D+3AKIkRkja1jUnCjAMvF48Mc&#10;C+2uvKPLPtYiQTgUqMDE2BVShsqQxTByHXHyTs5bjEn6WmqP1wS3rXzJsrG02HBaMNjR2lD1tf+2&#10;CralLNdv5XGyW2X+fso/7/RszkoNnvrVDESkPv6H/9obrWCcv8LvmXQE5O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9D91xQAAANwAAAAPAAAAAAAAAAAAAAAAAJgCAABkcnMv&#10;ZG93bnJldi54bWxQSwUGAAAAAAQABAD1AAAAigMAAAAA&#10;" fillcolor="#e4be84" strokecolor="#e4be84"/>
                  <v:shapetype id="_x0000_t202" coordsize="21600,21600" o:spt="202" path="m,l,21600r21600,l21600,xe">
                    <v:stroke joinstyle="miter"/>
                    <v:path gradientshapeok="t" o:connecttype="rect"/>
                  </v:shapetype>
                  <v:shape id="Text Box 49" o:spid="_x0000_s1030" type="#_x0000_t202" style="position:absolute;left:732;top:716;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YMVMUA&#10;AADcAAAADwAAAGRycy9kb3ducmV2LnhtbESPQWvCQBSE74L/YXlCb7qxlFCjq4hYKBSKMR48PrPP&#10;ZDH7Nma3mv77rlDwOMzMN8xi1dtG3KjzxrGC6SQBQVw6bbhScCg+xu8gfEDW2DgmBb/kYbUcDhaY&#10;aXfnnG77UIkIYZ+hgjqENpPSlzVZ9BPXEkfv7DqLIcqukrrDe4TbRr4mSSotGo4LNba0qam87H+s&#10;gvWR8625fp92+Tk3RTFL+Cu9KPUy6tdzEIH68Az/tz+1gnT6Bo8z8Qj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lgxUxQAAANwAAAAPAAAAAAAAAAAAAAAAAJgCAABkcnMv&#10;ZG93bnJldi54bWxQSwUGAAAAAAQABAD1AAAAigMAAAAA&#10;" filled="f" stroked="f">
                    <v:textbox inset="0,0,0,0">
                      <w:txbxContent>
                        <w:p w:rsidR="00F82C00" w:rsidRDefault="00F82C00">
                          <w:pPr>
                            <w:jc w:val="center"/>
                            <w:rPr>
                              <w:color w:val="FFFFFF" w:themeColor="background1"/>
                            </w:rPr>
                          </w:pPr>
                          <w:r>
                            <w:fldChar w:fldCharType="begin"/>
                          </w:r>
                          <w:r>
                            <w:instrText>PAGE    \* MERGEFORMAT</w:instrText>
                          </w:r>
                          <w:r>
                            <w:fldChar w:fldCharType="separate"/>
                          </w:r>
                          <w:r w:rsidR="00F94EDD" w:rsidRPr="00F94EDD">
                            <w:rPr>
                              <w:b/>
                              <w:bCs/>
                              <w:noProof/>
                              <w:color w:val="FFFFFF" w:themeColor="background1"/>
                              <w:rtl/>
                              <w:lang w:val="ar-SA"/>
                            </w:rPr>
                            <w:t>21</w:t>
                          </w:r>
                          <w:r>
                            <w:rPr>
                              <w:b/>
                              <w:bCs/>
                              <w:color w:val="FFFFFF" w:themeColor="background1"/>
                            </w:rPr>
                            <w:fldChar w:fldCharType="end"/>
                          </w:r>
                        </w:p>
                      </w:txbxContent>
                    </v:textbox>
                  </v:shape>
                  <w10:anchorlock/>
                </v:group>
              </w:pict>
            </mc:Fallback>
          </mc:AlternateContent>
        </w:r>
      </w:p>
    </w:sdtContent>
  </w:sdt>
  <w:p w:rsidR="00F82C00" w:rsidRDefault="00F82C0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56436383"/>
      <w:docPartObj>
        <w:docPartGallery w:val="Page Numbers (Bottom of Page)"/>
        <w:docPartUnique/>
      </w:docPartObj>
    </w:sdtPr>
    <w:sdtContent>
      <w:p w:rsidR="00F82C00" w:rsidRDefault="00F82C00">
        <w:pPr>
          <w:pStyle w:val="Footer"/>
          <w:jc w:val="center"/>
        </w:pPr>
        <w:r>
          <w:rPr>
            <w:noProof/>
            <w:color w:val="FFFFFF" w:themeColor="background1"/>
          </w:rPr>
          <mc:AlternateContent>
            <mc:Choice Requires="wpg">
              <w:drawing>
                <wp:inline distT="0" distB="0" distL="0" distR="0" wp14:anchorId="0E594F94" wp14:editId="134E97C4">
                  <wp:extent cx="548640" cy="237490"/>
                  <wp:effectExtent l="13335" t="9525" r="9525" b="10160"/>
                  <wp:docPr id="3" name="مجموعة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48640" cy="237490"/>
                            <a:chOff x="614" y="660"/>
                            <a:chExt cx="864" cy="374"/>
                          </a:xfrm>
                        </wpg:grpSpPr>
                        <wps:wsp>
                          <wps:cNvPr id="5" name="AutoShape 47"/>
                          <wps:cNvSpPr>
                            <a:spLocks noChangeArrowheads="1"/>
                          </wps:cNvSpPr>
                          <wps:spPr bwMode="auto">
                            <a:xfrm rot="-5400000">
                              <a:off x="859" y="415"/>
                              <a:ext cx="374" cy="864"/>
                            </a:xfrm>
                            <a:prstGeom prst="roundRect">
                              <a:avLst>
                                <a:gd name="adj" fmla="val 16667"/>
                              </a:avLst>
                            </a:prstGeom>
                            <a:solidFill>
                              <a:srgbClr val="FFFFFF"/>
                            </a:solidFill>
                            <a:ln w="9525">
                              <a:solidFill>
                                <a:srgbClr val="E4BE84"/>
                              </a:solidFill>
                              <a:round/>
                              <a:headEnd/>
                              <a:tailEnd/>
                            </a:ln>
                          </wps:spPr>
                          <wps:bodyPr rot="0" vert="horz" wrap="square" lIns="91440" tIns="45720" rIns="91440" bIns="45720" anchor="t" anchorCtr="0" upright="1">
                            <a:noAutofit/>
                          </wps:bodyPr>
                        </wps:wsp>
                        <wps:wsp>
                          <wps:cNvPr id="6" name="AutoShape 48"/>
                          <wps:cNvSpPr>
                            <a:spLocks noChangeArrowheads="1"/>
                          </wps:cNvSpPr>
                          <wps:spPr bwMode="auto">
                            <a:xfrm rot="-5400000">
                              <a:off x="898" y="451"/>
                              <a:ext cx="296" cy="792"/>
                            </a:xfrm>
                            <a:prstGeom prst="roundRect">
                              <a:avLst>
                                <a:gd name="adj" fmla="val 16667"/>
                              </a:avLst>
                            </a:prstGeom>
                            <a:solidFill>
                              <a:srgbClr val="E4BE84"/>
                            </a:solidFill>
                            <a:ln w="9525">
                              <a:solidFill>
                                <a:srgbClr val="E4BE84"/>
                              </a:solidFill>
                              <a:round/>
                              <a:headEnd/>
                              <a:tailEnd/>
                            </a:ln>
                          </wps:spPr>
                          <wps:bodyPr rot="0" vert="horz" wrap="square" lIns="91440" tIns="45720" rIns="91440" bIns="45720" anchor="t" anchorCtr="0" upright="1">
                            <a:noAutofit/>
                          </wps:bodyPr>
                        </wps:wsp>
                        <wps:wsp>
                          <wps:cNvPr id="7" name="Text Box 49"/>
                          <wps:cNvSpPr txBox="1">
                            <a:spLocks noChangeArrowheads="1"/>
                          </wps:cNvSpPr>
                          <wps:spPr bwMode="auto">
                            <a:xfrm>
                              <a:off x="732" y="716"/>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2C00" w:rsidRDefault="00F82C00">
                                <w:pPr>
                                  <w:jc w:val="center"/>
                                  <w:rPr>
                                    <w:color w:val="FFFFFF" w:themeColor="background1"/>
                                  </w:rPr>
                                </w:pPr>
                                <w:r>
                                  <w:fldChar w:fldCharType="begin"/>
                                </w:r>
                                <w:r>
                                  <w:instrText>PAGE    \* MERGEFORMAT</w:instrText>
                                </w:r>
                                <w:r>
                                  <w:fldChar w:fldCharType="separate"/>
                                </w:r>
                                <w:r w:rsidR="00F94EDD" w:rsidRPr="00F94EDD">
                                  <w:rPr>
                                    <w:b/>
                                    <w:bCs/>
                                    <w:noProof/>
                                    <w:color w:val="FFFFFF" w:themeColor="background1"/>
                                    <w:rtl/>
                                    <w:lang w:val="ar-SA"/>
                                  </w:rPr>
                                  <w:t>70</w:t>
                                </w:r>
                                <w:r>
                                  <w:rPr>
                                    <w:b/>
                                    <w:bCs/>
                                    <w:color w:val="FFFFFF" w:themeColor="background1"/>
                                  </w:rPr>
                                  <w:fldChar w:fldCharType="end"/>
                                </w:r>
                              </w:p>
                            </w:txbxContent>
                          </wps:txbx>
                          <wps:bodyPr rot="0" vert="horz" wrap="square" lIns="0" tIns="0" rIns="0" bIns="0" anchor="t" anchorCtr="0" upright="1">
                            <a:noAutofit/>
                          </wps:bodyPr>
                        </wps:wsp>
                      </wpg:wgp>
                    </a:graphicData>
                  </a:graphic>
                </wp:inline>
              </w:drawing>
            </mc:Choice>
            <mc:Fallback>
              <w:pict>
                <v:group id="_x0000_s1031" style="width:43.2pt;height:18.7pt;flip:x;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">
                  <v:roundrect id="AutoShape 47" o:spid="_x0000_s1032" style="position:absolute;left:859;top:415;width:374;height:864;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h7dMMA&#10;AADaAAAADwAAAGRycy9kb3ducmV2LnhtbESPT4vCMBTE74LfIbwFL6KpgiLVWBah4EGQrXvY46N5&#10;25ZtXkqT/tFPbxYEj8PM/IY5JKOpRU+tqywrWC0jEMS51RUXCr5v6WIHwnlkjbVlUnAnB8lxOjlg&#10;rO3AX9RnvhABwi5GBaX3TSyly0sy6Ja2IQ7er20N+iDbQuoWhwA3tVxH0VYarDgslNjQqaT8L+uM&#10;Ar2+7+T8mtaPeXrtux+fXYY0U2r2MX7uQXga/Tv8ap+1gg38Xwk3QB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Sh7dMMAAADaAAAADwAAAAAAAAAAAAAAAACYAgAAZHJzL2Rv&#10;d25yZXYueG1sUEsFBgAAAAAEAAQA9QAAAIgDAAAAAA==&#10;" strokecolor="#e4be84"/>
                  <v:roundrect id="AutoShape 48" o:spid="_x0000_s1033" style="position:absolute;left:898;top:451;width:296;height:792;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gKJMMA&#10;AADaAAAADwAAAGRycy9kb3ducmV2LnhtbESPQWsCMRSE74L/IbxCL0WzFrRlNYoIQm9FK7LH5+a5&#10;Wbt5WZJUt/56Iwgeh5n5hpktOtuIM/lQO1YwGmYgiEuna64U7H7Wg08QISJrbByTgn8KsJj3ezPM&#10;tbvwhs7bWIkE4ZCjAhNjm0sZSkMWw9C1xMk7Om8xJukrqT1eEtw28j3LJtJizWnBYEsrQ+Xv9s8q&#10;+C5ksRoXh4/NMvPX42h/pTdzUur1pVtOQUTq4jP8aH9pBRO4X0k3QM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0gKJMMAAADaAAAADwAAAAAAAAAAAAAAAACYAgAAZHJzL2Rv&#10;d25yZXYueG1sUEsFBgAAAAAEAAQA9QAAAIgDAAAAAA==&#10;" fillcolor="#e4be84" strokecolor="#e4be84"/>
                  <v:shapetype id="_x0000_t202" coordsize="21600,21600" o:spt="202" path="m,l,21600r21600,l21600,xe">
                    <v:stroke joinstyle="miter"/>
                    <v:path gradientshapeok="t" o:connecttype="rect"/>
                  </v:shapetype>
                  <v:shape id="Text Box 49" o:spid="_x0000_s1034" type="#_x0000_t202" style="position:absolute;left:732;top:716;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k0w8MA&#10;AADaAAAADwAAAGRycy9kb3ducmV2LnhtbESPQWvCQBSE7wX/w/KE3upGD7aNriKiIBTEGA8en9ln&#10;sph9G7Orxn/fFQo9DjPzDTOdd7YWd2q9caxgOEhAEBdOGy4VHPL1xxcIH5A11o5JwZM8zGe9tymm&#10;2j04o/s+lCJC2KeooAqhSaX0RUUW/cA1xNE7u9ZiiLItpW7xEeG2lqMkGUuLhuNChQ0tKyou+5tV&#10;sDhytjLX7WmXnTOT598J/4wvSr33u8UERKAu/If/2hut4BNeV+INk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Pk0w8MAAADaAAAADwAAAAAAAAAAAAAAAACYAgAAZHJzL2Rv&#10;d25yZXYueG1sUEsFBgAAAAAEAAQA9QAAAIgDAAAAAA==&#10;" filled="f" stroked="f">
                    <v:textbox inset="0,0,0,0">
                      <w:txbxContent>
                        <w:p w:rsidR="00F82C00" w:rsidRDefault="00F82C00">
                          <w:pPr>
                            <w:jc w:val="center"/>
                            <w:rPr>
                              <w:color w:val="FFFFFF" w:themeColor="background1"/>
                            </w:rPr>
                          </w:pPr>
                          <w:r>
                            <w:fldChar w:fldCharType="begin"/>
                          </w:r>
                          <w:r>
                            <w:instrText>PAGE    \* MERGEFORMAT</w:instrText>
                          </w:r>
                          <w:r>
                            <w:fldChar w:fldCharType="separate"/>
                          </w:r>
                          <w:r w:rsidR="00F94EDD" w:rsidRPr="00F94EDD">
                            <w:rPr>
                              <w:b/>
                              <w:bCs/>
                              <w:noProof/>
                              <w:color w:val="FFFFFF" w:themeColor="background1"/>
                              <w:rtl/>
                              <w:lang w:val="ar-SA"/>
                            </w:rPr>
                            <w:t>70</w:t>
                          </w:r>
                          <w:r>
                            <w:rPr>
                              <w:b/>
                              <w:bCs/>
                              <w:color w:val="FFFFFF" w:themeColor="background1"/>
                            </w:rPr>
                            <w:fldChar w:fldCharType="end"/>
                          </w:r>
                        </w:p>
                      </w:txbxContent>
                    </v:textbox>
                  </v:shape>
                  <w10:anchorlock/>
                </v:group>
              </w:pict>
            </mc:Fallback>
          </mc:AlternateContent>
        </w:r>
      </w:p>
    </w:sdtContent>
  </w:sdt>
  <w:p w:rsidR="00F82C00" w:rsidRDefault="00F82C00">
    <w:pPr>
      <w:pStyle w:val="BodyText"/>
      <w:spacing w:line="14" w:lineRule="auto"/>
      <w:rPr>
        <w:sz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2C00" w:rsidRDefault="00F82C00">
    <w:pPr>
      <w:pStyle w:val="BodyText"/>
      <w:spacing w:line="14" w:lineRule="auto"/>
      <w:rPr>
        <w:sz w:val="20"/>
      </w:rPr>
    </w:pPr>
    <w:r>
      <w:rPr>
        <w:noProof/>
      </w:rPr>
      <mc:AlternateContent>
        <mc:Choice Requires="wps">
          <w:drawing>
            <wp:anchor distT="0" distB="0" distL="0" distR="0" simplePos="0" relativeHeight="251661312" behindDoc="1" locked="0" layoutInCell="1" allowOverlap="1" wp14:anchorId="1566FBA4" wp14:editId="2AD0900E">
              <wp:simplePos x="0" y="0"/>
              <wp:positionH relativeFrom="page">
                <wp:posOffset>3672840</wp:posOffset>
              </wp:positionH>
              <wp:positionV relativeFrom="page">
                <wp:posOffset>9919207</wp:posOffset>
              </wp:positionV>
              <wp:extent cx="229235" cy="165735"/>
              <wp:effectExtent l="0" t="0" r="0" b="0"/>
              <wp:wrapNone/>
              <wp:docPr id="84" name="Text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65735"/>
                      </a:xfrm>
                      <a:prstGeom prst="rect">
                        <a:avLst/>
                      </a:prstGeom>
                    </wps:spPr>
                    <wps:txbx>
                      <w:txbxContent>
                        <w:p w:rsidR="00F82C00" w:rsidRDefault="00F82C00">
                          <w:pPr>
                            <w:spacing w:line="245" w:lineRule="exact"/>
                            <w:ind w:left="60"/>
                          </w:pPr>
                          <w:r>
                            <w:rPr>
                              <w:spacing w:val="-5"/>
                            </w:rPr>
                            <w:fldChar w:fldCharType="begin"/>
                          </w:r>
                          <w:r>
                            <w:rPr>
                              <w:spacing w:val="-5"/>
                            </w:rPr>
                            <w:instrText xml:space="preserve"> PAGE </w:instrText>
                          </w:r>
                          <w:r>
                            <w:rPr>
                              <w:spacing w:val="-5"/>
                            </w:rPr>
                            <w:fldChar w:fldCharType="separate"/>
                          </w:r>
                          <w:r w:rsidR="00F94EDD">
                            <w:rPr>
                              <w:noProof/>
                              <w:spacing w:val="-5"/>
                              <w:rtl/>
                            </w:rPr>
                            <w:t>74</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4" o:spid="_x0000_s1035" type="#_x0000_t202" style="position:absolute;margin-left:289.2pt;margin-top:781.05pt;width:18.05pt;height:13.0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" filled="f" stroked="f">
              <v:path arrowok="t"/>
              <v:textbox inset="0,0,0,0">
                <w:txbxContent>
                  <w:p w:rsidR="00F82C00" w:rsidRDefault="00F82C00">
                    <w:pPr>
                      <w:spacing w:line="245" w:lineRule="exact"/>
                      <w:ind w:left="60"/>
                    </w:pPr>
                    <w:r>
                      <w:rPr>
                        <w:spacing w:val="-5"/>
                      </w:rPr>
                      <w:fldChar w:fldCharType="begin"/>
                    </w:r>
                    <w:r>
                      <w:rPr>
                        <w:spacing w:val="-5"/>
                      </w:rPr>
                      <w:instrText xml:space="preserve"> PAGE </w:instrText>
                    </w:r>
                    <w:r>
                      <w:rPr>
                        <w:spacing w:val="-5"/>
                      </w:rPr>
                      <w:fldChar w:fldCharType="separate"/>
                    </w:r>
                    <w:r w:rsidR="00F94EDD">
                      <w:rPr>
                        <w:noProof/>
                        <w:spacing w:val="-5"/>
                        <w:rtl/>
                      </w:rPr>
                      <w:t>74</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30A2" w:rsidRDefault="00DD30A2">
      <w:pPr>
        <w:spacing w:after="0" w:line="240" w:lineRule="auto"/>
      </w:pPr>
      <w:r>
        <w:separator/>
      </w:r>
    </w:p>
  </w:footnote>
  <w:footnote w:type="continuationSeparator" w:id="0">
    <w:p w:rsidR="00DD30A2" w:rsidRDefault="00DD30A2">
      <w:pPr>
        <w:spacing w:after="0" w:line="240" w:lineRule="auto"/>
      </w:pPr>
      <w:r>
        <w:continuationSeparator/>
      </w:r>
    </w:p>
  </w:footnote>
  <w:footnote w:id="1">
    <w:p w:rsidR="00F82C00" w:rsidRPr="00466286" w:rsidRDefault="00F82C00" w:rsidP="00B90A89">
      <w:pPr>
        <w:pStyle w:val="FootnoteText"/>
        <w:rPr>
          <w:rFonts w:ascii="Simplified Arabic" w:hAnsi="Simplified Arabic" w:cs="Simplified Arabic"/>
          <w:sz w:val="24"/>
          <w:szCs w:val="24"/>
          <w:rtl/>
          <w:lang w:bidi="ar-DZ"/>
        </w:rPr>
      </w:pPr>
      <w:r w:rsidRPr="00466286">
        <w:rPr>
          <w:rStyle w:val="FootnoteReference"/>
          <w:rFonts w:ascii="Simplified Arabic" w:hAnsi="Simplified Arabic" w:cs="Simplified Arabic"/>
          <w:sz w:val="24"/>
          <w:szCs w:val="24"/>
        </w:rPr>
        <w:footnoteRef/>
      </w:r>
      <w:r w:rsidRPr="00466286">
        <w:rPr>
          <w:rFonts w:ascii="Simplified Arabic" w:hAnsi="Simplified Arabic" w:cs="Simplified Arabic"/>
          <w:sz w:val="24"/>
          <w:szCs w:val="24"/>
        </w:rPr>
        <w:t xml:space="preserve"> </w:t>
      </w:r>
      <w:r w:rsidRPr="00466286">
        <w:rPr>
          <w:rFonts w:ascii="Simplified Arabic" w:hAnsi="Simplified Arabic" w:cs="Simplified Arabic"/>
          <w:sz w:val="24"/>
          <w:szCs w:val="24"/>
          <w:rtl/>
          <w:lang w:bidi="ar-DZ"/>
        </w:rPr>
        <w:t>- علي بن هادي بلحسن البليش الجيلالي بن ا</w:t>
      </w:r>
      <w:r>
        <w:rPr>
          <w:rFonts w:ascii="Simplified Arabic" w:hAnsi="Simplified Arabic" w:cs="Simplified Arabic"/>
          <w:sz w:val="24"/>
          <w:szCs w:val="24"/>
          <w:rtl/>
          <w:lang w:bidi="ar-DZ"/>
        </w:rPr>
        <w:t>لحاج يحي القاموس الجديد للطلاب,</w:t>
      </w:r>
      <w:r w:rsidRPr="00466286">
        <w:rPr>
          <w:rFonts w:ascii="Simplified Arabic" w:hAnsi="Simplified Arabic" w:cs="Simplified Arabic"/>
          <w:sz w:val="24"/>
          <w:szCs w:val="24"/>
          <w:rtl/>
          <w:lang w:bidi="ar-DZ"/>
        </w:rPr>
        <w:t>الطبعة السابعة, الجزائر,1991 ص464</w:t>
      </w:r>
    </w:p>
  </w:footnote>
  <w:footnote w:id="2">
    <w:p w:rsidR="00F82C00" w:rsidRPr="00466286" w:rsidRDefault="00F82C00" w:rsidP="00FE359B">
      <w:pPr>
        <w:pStyle w:val="FootnoteText"/>
        <w:rPr>
          <w:rFonts w:ascii="Simplified Arabic" w:hAnsi="Simplified Arabic" w:cs="Simplified Arabic"/>
          <w:sz w:val="24"/>
          <w:szCs w:val="24"/>
          <w:rtl/>
          <w:lang w:bidi="ar-DZ"/>
        </w:rPr>
      </w:pPr>
      <w:r w:rsidRPr="00466286">
        <w:rPr>
          <w:rStyle w:val="FootnoteReference"/>
          <w:rFonts w:ascii="Simplified Arabic" w:hAnsi="Simplified Arabic" w:cs="Simplified Arabic"/>
          <w:sz w:val="24"/>
          <w:szCs w:val="24"/>
        </w:rPr>
        <w:footnoteRef/>
      </w:r>
      <w:r w:rsidRPr="00466286">
        <w:rPr>
          <w:rFonts w:ascii="Simplified Arabic" w:hAnsi="Simplified Arabic" w:cs="Simplified Arabic"/>
          <w:sz w:val="24"/>
          <w:szCs w:val="24"/>
        </w:rPr>
        <w:t xml:space="preserve"> </w:t>
      </w:r>
      <w:r w:rsidRPr="00466286">
        <w:rPr>
          <w:rFonts w:ascii="Simplified Arabic" w:hAnsi="Simplified Arabic" w:cs="Simplified Arabic"/>
          <w:sz w:val="24"/>
          <w:szCs w:val="24"/>
          <w:rtl/>
          <w:lang w:bidi="ar-DZ"/>
        </w:rPr>
        <w:t>- محمود القبلاوي, المسؤولية الجنائية للطبيب, مصر, دون سنة طبع, ص6059</w:t>
      </w:r>
    </w:p>
  </w:footnote>
  <w:footnote w:id="3">
    <w:p w:rsidR="00F82C00" w:rsidRPr="00466286" w:rsidRDefault="00F82C00" w:rsidP="00FE359B">
      <w:pPr>
        <w:pStyle w:val="FootnoteText"/>
        <w:rPr>
          <w:rFonts w:ascii="Simplified Arabic" w:hAnsi="Simplified Arabic" w:cs="Simplified Arabic"/>
          <w:sz w:val="24"/>
          <w:szCs w:val="24"/>
          <w:rtl/>
          <w:lang w:bidi="ar-DZ"/>
        </w:rPr>
      </w:pPr>
      <w:r w:rsidRPr="00466286">
        <w:rPr>
          <w:rStyle w:val="FootnoteReference"/>
          <w:rFonts w:ascii="Simplified Arabic" w:hAnsi="Simplified Arabic" w:cs="Simplified Arabic"/>
          <w:sz w:val="24"/>
          <w:szCs w:val="24"/>
        </w:rPr>
        <w:footnoteRef/>
      </w:r>
      <w:r w:rsidRPr="00466286">
        <w:rPr>
          <w:rFonts w:ascii="Simplified Arabic" w:hAnsi="Simplified Arabic" w:cs="Simplified Arabic"/>
          <w:sz w:val="24"/>
          <w:szCs w:val="24"/>
        </w:rPr>
        <w:t xml:space="preserve"> </w:t>
      </w:r>
      <w:r w:rsidRPr="00466286">
        <w:rPr>
          <w:rFonts w:ascii="Simplified Arabic" w:hAnsi="Simplified Arabic" w:cs="Simplified Arabic"/>
          <w:sz w:val="24"/>
          <w:szCs w:val="24"/>
          <w:rtl/>
          <w:lang w:bidi="ar-DZ"/>
        </w:rPr>
        <w:t>- عزالدين الدناصوري عبد الحميد الشواربي المسؤولية المدنية في ضوء الفقه و القضاء الطبعة السابعة, مصر, 2000، ص 144</w:t>
      </w:r>
    </w:p>
  </w:footnote>
  <w:footnote w:id="4">
    <w:p w:rsidR="00F82C00" w:rsidRPr="00466286" w:rsidRDefault="00F82C00" w:rsidP="00FE359B">
      <w:pPr>
        <w:pStyle w:val="FootnoteText"/>
        <w:rPr>
          <w:rFonts w:ascii="Simplified Arabic" w:hAnsi="Simplified Arabic" w:cs="Simplified Arabic"/>
          <w:sz w:val="24"/>
          <w:szCs w:val="24"/>
          <w:rtl/>
          <w:lang w:bidi="ar-DZ"/>
        </w:rPr>
      </w:pPr>
      <w:r w:rsidRPr="00466286">
        <w:rPr>
          <w:rStyle w:val="FootnoteReference"/>
          <w:rFonts w:ascii="Simplified Arabic" w:hAnsi="Simplified Arabic" w:cs="Simplified Arabic"/>
          <w:sz w:val="24"/>
          <w:szCs w:val="24"/>
        </w:rPr>
        <w:footnoteRef/>
      </w:r>
      <w:r w:rsidRPr="00466286">
        <w:rPr>
          <w:rFonts w:ascii="Simplified Arabic" w:hAnsi="Simplified Arabic" w:cs="Simplified Arabic"/>
          <w:sz w:val="24"/>
          <w:szCs w:val="24"/>
        </w:rPr>
        <w:t xml:space="preserve"> </w:t>
      </w:r>
      <w:r w:rsidRPr="00466286">
        <w:rPr>
          <w:rFonts w:ascii="Simplified Arabic" w:hAnsi="Simplified Arabic" w:cs="Simplified Arabic"/>
          <w:sz w:val="24"/>
          <w:szCs w:val="24"/>
          <w:rtl/>
          <w:lang w:bidi="ar-DZ"/>
        </w:rPr>
        <w:t>- محمود القبلاوي ، نفس المرجع السابق ص610.</w:t>
      </w:r>
    </w:p>
  </w:footnote>
  <w:footnote w:id="5">
    <w:p w:rsidR="00F82C00" w:rsidRPr="00466286" w:rsidRDefault="00F82C00" w:rsidP="00EE03DA">
      <w:pPr>
        <w:pStyle w:val="FootnoteText"/>
        <w:rPr>
          <w:rFonts w:ascii="Simplified Arabic" w:hAnsi="Simplified Arabic" w:cs="Simplified Arabic"/>
          <w:sz w:val="24"/>
          <w:szCs w:val="24"/>
          <w:rtl/>
          <w:lang w:val="fr-FR" w:bidi="ar-DZ"/>
        </w:rPr>
      </w:pPr>
      <w:r w:rsidRPr="00466286">
        <w:rPr>
          <w:rStyle w:val="FootnoteReference"/>
          <w:rFonts w:ascii="Simplified Arabic" w:hAnsi="Simplified Arabic" w:cs="Simplified Arabic"/>
          <w:sz w:val="24"/>
          <w:szCs w:val="24"/>
        </w:rPr>
        <w:footnoteRef/>
      </w:r>
      <w:r w:rsidRPr="00466286">
        <w:rPr>
          <w:rFonts w:ascii="Simplified Arabic" w:hAnsi="Simplified Arabic" w:cs="Simplified Arabic"/>
          <w:sz w:val="24"/>
          <w:szCs w:val="24"/>
          <w:rtl/>
          <w:lang w:bidi="ar-DZ"/>
        </w:rPr>
        <w:t>- جواهر محمد محسن الحاج ،كتم الاسرار الطبية و افشاؤها في محال العلاقات الاسرية ،قدمت هذه الرسالة كأحد متطلبات كلية الشريعة و الدراسات الإسلامية للحصول على درجة ماجستير في الفقه والأصول ،كلية الشريعة و الدراسات الإسلامية، جامعة قطر ،يناير 2017،ص53</w:t>
      </w:r>
    </w:p>
  </w:footnote>
  <w:footnote w:id="6">
    <w:p w:rsidR="00F82C00" w:rsidRPr="00466286" w:rsidRDefault="00F82C00" w:rsidP="00FE359B">
      <w:pPr>
        <w:pStyle w:val="FootnoteText"/>
        <w:rPr>
          <w:rFonts w:ascii="Simplified Arabic" w:hAnsi="Simplified Arabic" w:cs="Simplified Arabic"/>
          <w:sz w:val="24"/>
          <w:szCs w:val="24"/>
          <w:rtl/>
          <w:lang w:bidi="ar-DZ"/>
        </w:rPr>
      </w:pPr>
      <w:r w:rsidRPr="00466286">
        <w:rPr>
          <w:rStyle w:val="FootnoteReference"/>
          <w:rFonts w:ascii="Simplified Arabic" w:hAnsi="Simplified Arabic" w:cs="Simplified Arabic"/>
          <w:sz w:val="24"/>
          <w:szCs w:val="24"/>
        </w:rPr>
        <w:footnoteRef/>
      </w:r>
      <w:r w:rsidRPr="00466286">
        <w:rPr>
          <w:rFonts w:ascii="Simplified Arabic" w:hAnsi="Simplified Arabic" w:cs="Simplified Arabic"/>
          <w:sz w:val="24"/>
          <w:szCs w:val="24"/>
          <w:rtl/>
          <w:lang w:bidi="ar-DZ"/>
        </w:rPr>
        <w:t>-  رايس محمد ،نطاق واحكام المسؤلية المدنية للأطباء و اثباتها ، دون طبعة ،دار هومة للطباعة و النشر و التوزيع الجزائر ،دون سنة النسر ، ص203</w:t>
      </w:r>
    </w:p>
  </w:footnote>
  <w:footnote w:id="7">
    <w:p w:rsidR="00F82C00" w:rsidRPr="00466286" w:rsidRDefault="00F82C00" w:rsidP="00FE359B">
      <w:pPr>
        <w:pStyle w:val="FootnoteText"/>
        <w:rPr>
          <w:rFonts w:ascii="Simplified Arabic" w:hAnsi="Simplified Arabic" w:cs="Simplified Arabic"/>
          <w:sz w:val="24"/>
          <w:szCs w:val="24"/>
          <w:rtl/>
          <w:lang w:bidi="ar-DZ"/>
        </w:rPr>
      </w:pPr>
      <w:r w:rsidRPr="00466286">
        <w:rPr>
          <w:rStyle w:val="FootnoteReference"/>
          <w:rFonts w:ascii="Simplified Arabic" w:hAnsi="Simplified Arabic" w:cs="Simplified Arabic"/>
          <w:sz w:val="24"/>
          <w:szCs w:val="24"/>
        </w:rPr>
        <w:footnoteRef/>
      </w:r>
      <w:r w:rsidRPr="00466286">
        <w:rPr>
          <w:rFonts w:ascii="Simplified Arabic" w:hAnsi="Simplified Arabic" w:cs="Simplified Arabic"/>
          <w:sz w:val="24"/>
          <w:szCs w:val="24"/>
        </w:rPr>
        <w:t xml:space="preserve"> </w:t>
      </w:r>
      <w:r w:rsidRPr="00466286">
        <w:rPr>
          <w:rFonts w:ascii="Simplified Arabic" w:hAnsi="Simplified Arabic" w:cs="Simplified Arabic"/>
          <w:sz w:val="24"/>
          <w:szCs w:val="24"/>
          <w:rtl/>
          <w:lang w:bidi="ar-DZ"/>
        </w:rPr>
        <w:t>- رايس محمد ،نفس المرجع السابق ،ص213</w:t>
      </w:r>
    </w:p>
  </w:footnote>
  <w:footnote w:id="8">
    <w:p w:rsidR="00F82C00" w:rsidRPr="00466286" w:rsidRDefault="00F82C00" w:rsidP="00FE359B">
      <w:pPr>
        <w:pStyle w:val="FootnoteText"/>
        <w:rPr>
          <w:rFonts w:ascii="Simplified Arabic" w:hAnsi="Simplified Arabic" w:cs="Simplified Arabic"/>
          <w:sz w:val="24"/>
          <w:szCs w:val="24"/>
          <w:rtl/>
          <w:lang w:bidi="ar-DZ"/>
        </w:rPr>
      </w:pPr>
      <w:r w:rsidRPr="00466286">
        <w:rPr>
          <w:rStyle w:val="FootnoteReference"/>
          <w:rFonts w:ascii="Simplified Arabic" w:hAnsi="Simplified Arabic" w:cs="Simplified Arabic"/>
          <w:sz w:val="24"/>
          <w:szCs w:val="24"/>
        </w:rPr>
        <w:footnoteRef/>
      </w:r>
      <w:r w:rsidRPr="00466286">
        <w:rPr>
          <w:rFonts w:ascii="Simplified Arabic" w:hAnsi="Simplified Arabic" w:cs="Simplified Arabic"/>
          <w:sz w:val="24"/>
          <w:szCs w:val="24"/>
        </w:rPr>
        <w:t xml:space="preserve"> </w:t>
      </w:r>
      <w:r w:rsidRPr="00466286">
        <w:rPr>
          <w:rFonts w:ascii="Simplified Arabic" w:hAnsi="Simplified Arabic" w:cs="Simplified Arabic"/>
          <w:sz w:val="24"/>
          <w:szCs w:val="24"/>
          <w:rtl/>
          <w:lang w:bidi="ar-DZ"/>
        </w:rPr>
        <w:t>- رضا هميسي ومحمد الموسخ، حماية الحياة الخاصة للمريض في ظل القانون الطبي"، مجلة العلوم القانونية والإدارية، جامعة سيدي بلعباس الجزائر، العدد الثالث 2007، ص 159</w:t>
      </w:r>
    </w:p>
  </w:footnote>
  <w:footnote w:id="9">
    <w:p w:rsidR="00F82C00" w:rsidRPr="00466286" w:rsidRDefault="00F82C00" w:rsidP="008E6759">
      <w:pPr>
        <w:pStyle w:val="FootnoteText"/>
        <w:rPr>
          <w:rFonts w:ascii="Simplified Arabic" w:hAnsi="Simplified Arabic" w:cs="Simplified Arabic"/>
          <w:sz w:val="24"/>
          <w:szCs w:val="24"/>
          <w:rtl/>
          <w:lang w:bidi="ar-DZ"/>
        </w:rPr>
      </w:pPr>
      <w:r w:rsidRPr="00466286">
        <w:rPr>
          <w:rStyle w:val="FootnoteReference"/>
          <w:rFonts w:ascii="Simplified Arabic" w:hAnsi="Simplified Arabic" w:cs="Simplified Arabic"/>
          <w:sz w:val="24"/>
          <w:szCs w:val="24"/>
        </w:rPr>
        <w:footnoteRef/>
      </w:r>
      <w:r w:rsidRPr="00466286">
        <w:rPr>
          <w:rFonts w:ascii="Simplified Arabic" w:hAnsi="Simplified Arabic" w:cs="Simplified Arabic"/>
          <w:sz w:val="24"/>
          <w:szCs w:val="24"/>
        </w:rPr>
        <w:t xml:space="preserve"> </w:t>
      </w:r>
      <w:r w:rsidRPr="00466286">
        <w:rPr>
          <w:rFonts w:ascii="Simplified Arabic" w:hAnsi="Simplified Arabic" w:cs="Simplified Arabic"/>
          <w:sz w:val="24"/>
          <w:szCs w:val="24"/>
          <w:rtl/>
          <w:lang w:bidi="ar-DZ"/>
        </w:rPr>
        <w:t>- مرسوم رئاسي رقم 96 38 مؤرخ في 7 ديسمبر سنة 1996 يتعلق بإصدار نص تعديل الدستور المصادق عليه في استفتاء 28 نوفمبر 1996 في الجريدة الرسمية للجمهورية الجزائرية الديمقراطية الشعبية )ج( ر عدد (76) معدل ومتمم.</w:t>
      </w:r>
    </w:p>
  </w:footnote>
  <w:footnote w:id="10">
    <w:p w:rsidR="00F82C00" w:rsidRPr="00466286" w:rsidRDefault="00F82C00" w:rsidP="004C2897">
      <w:pPr>
        <w:pStyle w:val="FootnoteText"/>
        <w:jc w:val="both"/>
        <w:rPr>
          <w:rFonts w:ascii="Simplified Arabic" w:hAnsi="Simplified Arabic" w:cs="Simplified Arabic"/>
          <w:sz w:val="24"/>
          <w:szCs w:val="24"/>
          <w:rtl/>
          <w:lang w:val="fr-FR" w:bidi="ar-DZ"/>
        </w:rPr>
      </w:pPr>
      <w:r w:rsidRPr="00466286">
        <w:rPr>
          <w:rStyle w:val="FootnoteReference"/>
          <w:rFonts w:ascii="Simplified Arabic" w:hAnsi="Simplified Arabic" w:cs="Simplified Arabic"/>
          <w:sz w:val="24"/>
          <w:szCs w:val="24"/>
        </w:rPr>
        <w:footnoteRef/>
      </w:r>
      <w:r w:rsidRPr="00466286">
        <w:rPr>
          <w:rFonts w:ascii="Simplified Arabic" w:hAnsi="Simplified Arabic" w:cs="Simplified Arabic"/>
          <w:sz w:val="24"/>
          <w:szCs w:val="24"/>
        </w:rPr>
        <w:t xml:space="preserve"> </w:t>
      </w:r>
      <w:r w:rsidRPr="00466286">
        <w:rPr>
          <w:rFonts w:ascii="Simplified Arabic" w:hAnsi="Simplified Arabic" w:cs="Simplified Arabic"/>
          <w:sz w:val="24"/>
          <w:szCs w:val="24"/>
          <w:rtl/>
          <w:lang w:val="fr-FR" w:bidi="ar-DZ"/>
        </w:rPr>
        <w:t>- قانون رقم 06 22- مؤرخ في 20 ديسمبر 2006 يعدل ويتمم الأمر رقم 15566 المؤرخ في 8 يونيو سنة 1966يتضمن قانون الإجراءات الجزائية )ج ر عدد (84 الصادرة في 24 ديسمبر 2006 معدل ومتمم.</w:t>
      </w:r>
    </w:p>
  </w:footnote>
  <w:footnote w:id="11">
    <w:p w:rsidR="00F82C00" w:rsidRPr="00466286" w:rsidRDefault="00F82C00" w:rsidP="0035362B">
      <w:pPr>
        <w:pStyle w:val="FootnoteText"/>
        <w:rPr>
          <w:rFonts w:ascii="Simplified Arabic" w:hAnsi="Simplified Arabic" w:cs="Simplified Arabic"/>
          <w:sz w:val="24"/>
          <w:szCs w:val="24"/>
          <w:rtl/>
          <w:lang w:bidi="ar-DZ"/>
        </w:rPr>
      </w:pPr>
      <w:r w:rsidRPr="00466286">
        <w:rPr>
          <w:rStyle w:val="FootnoteReference"/>
          <w:rFonts w:ascii="Simplified Arabic" w:hAnsi="Simplified Arabic" w:cs="Simplified Arabic"/>
          <w:sz w:val="24"/>
          <w:szCs w:val="24"/>
        </w:rPr>
        <w:footnoteRef/>
      </w:r>
      <w:r w:rsidRPr="00466286">
        <w:rPr>
          <w:rFonts w:ascii="Simplified Arabic" w:hAnsi="Simplified Arabic" w:cs="Simplified Arabic"/>
          <w:sz w:val="24"/>
          <w:szCs w:val="24"/>
        </w:rPr>
        <w:t xml:space="preserve"> </w:t>
      </w:r>
      <w:r w:rsidRPr="00466286">
        <w:rPr>
          <w:rFonts w:ascii="Simplified Arabic" w:hAnsi="Simplified Arabic" w:cs="Simplified Arabic"/>
          <w:sz w:val="24"/>
          <w:szCs w:val="24"/>
          <w:rtl/>
          <w:lang w:bidi="ar-DZ"/>
        </w:rPr>
        <w:t>- د/ عبد الله أو هايبية، شرح قانون الإجراءات الجزائية التحري والتحقيق(، دار ،هومه، 2005، ص .313</w:t>
      </w:r>
    </w:p>
  </w:footnote>
  <w:footnote w:id="12">
    <w:p w:rsidR="00F82C00" w:rsidRPr="00466286" w:rsidRDefault="00F82C00" w:rsidP="0035362B">
      <w:pPr>
        <w:pStyle w:val="FootnoteText"/>
        <w:rPr>
          <w:rFonts w:ascii="Simplified Arabic" w:hAnsi="Simplified Arabic" w:cs="Simplified Arabic"/>
          <w:sz w:val="24"/>
          <w:szCs w:val="24"/>
          <w:rtl/>
          <w:lang w:bidi="ar-DZ"/>
        </w:rPr>
      </w:pPr>
      <w:r w:rsidRPr="00466286">
        <w:rPr>
          <w:rStyle w:val="FootnoteReference"/>
          <w:rFonts w:ascii="Simplified Arabic" w:hAnsi="Simplified Arabic" w:cs="Simplified Arabic"/>
          <w:sz w:val="24"/>
          <w:szCs w:val="24"/>
        </w:rPr>
        <w:footnoteRef/>
      </w:r>
      <w:r w:rsidRPr="00466286">
        <w:rPr>
          <w:rFonts w:ascii="Simplified Arabic" w:hAnsi="Simplified Arabic" w:cs="Simplified Arabic"/>
          <w:sz w:val="24"/>
          <w:szCs w:val="24"/>
        </w:rPr>
        <w:t xml:space="preserve"> </w:t>
      </w:r>
      <w:r w:rsidRPr="00466286">
        <w:rPr>
          <w:rFonts w:ascii="Simplified Arabic" w:hAnsi="Simplified Arabic" w:cs="Simplified Arabic"/>
          <w:sz w:val="24"/>
          <w:szCs w:val="24"/>
          <w:rtl/>
          <w:lang w:bidi="ar-DZ"/>
        </w:rPr>
        <w:t>- مالك بن علي، السر المهني نشرة المحامي الصادرة عن منظمة المحامين ناحية سطيف، العدد 5، مارس 2007، ص .20</w:t>
      </w:r>
    </w:p>
  </w:footnote>
  <w:footnote w:id="13">
    <w:p w:rsidR="00F82C00" w:rsidRPr="00466286" w:rsidRDefault="00F82C00" w:rsidP="00FE359B">
      <w:pPr>
        <w:pStyle w:val="FootnoteText"/>
        <w:rPr>
          <w:rFonts w:ascii="Simplified Arabic" w:hAnsi="Simplified Arabic" w:cs="Simplified Arabic"/>
          <w:sz w:val="24"/>
          <w:szCs w:val="24"/>
          <w:rtl/>
          <w:lang w:bidi="ar-DZ"/>
        </w:rPr>
      </w:pPr>
      <w:r w:rsidRPr="00466286">
        <w:rPr>
          <w:rStyle w:val="FootnoteReference"/>
          <w:rFonts w:ascii="Simplified Arabic" w:hAnsi="Simplified Arabic" w:cs="Simplified Arabic"/>
          <w:sz w:val="24"/>
          <w:szCs w:val="24"/>
        </w:rPr>
        <w:footnoteRef/>
      </w:r>
      <w:r w:rsidRPr="00466286">
        <w:rPr>
          <w:rFonts w:ascii="Simplified Arabic" w:hAnsi="Simplified Arabic" w:cs="Simplified Arabic"/>
          <w:sz w:val="24"/>
          <w:szCs w:val="24"/>
        </w:rPr>
        <w:t xml:space="preserve"> </w:t>
      </w:r>
      <w:r w:rsidRPr="00466286">
        <w:rPr>
          <w:rFonts w:ascii="Simplified Arabic" w:hAnsi="Simplified Arabic" w:cs="Simplified Arabic"/>
          <w:sz w:val="24"/>
          <w:szCs w:val="24"/>
          <w:rtl/>
          <w:lang w:bidi="ar-DZ"/>
        </w:rPr>
        <w:t>- زهدود اشواق ،جريمة افشاء السر الطبي في القانون الجزائري ، مجلة الفقه و القانون ، جامعة مستغانم الجزائر ، العدد السادس والثلاثون ، أكتوبر 2015،ص80</w:t>
      </w:r>
    </w:p>
  </w:footnote>
  <w:footnote w:id="14">
    <w:p w:rsidR="00F82C00" w:rsidRPr="00466286" w:rsidRDefault="00F82C00" w:rsidP="00FE359B">
      <w:pPr>
        <w:pStyle w:val="FootnoteText"/>
        <w:rPr>
          <w:rFonts w:ascii="Simplified Arabic" w:hAnsi="Simplified Arabic" w:cs="Simplified Arabic"/>
          <w:sz w:val="24"/>
          <w:szCs w:val="24"/>
          <w:rtl/>
          <w:lang w:bidi="ar-DZ"/>
        </w:rPr>
      </w:pPr>
      <w:r w:rsidRPr="00466286">
        <w:rPr>
          <w:rStyle w:val="FootnoteReference"/>
          <w:rFonts w:ascii="Simplified Arabic" w:hAnsi="Simplified Arabic" w:cs="Simplified Arabic"/>
          <w:sz w:val="24"/>
          <w:szCs w:val="24"/>
        </w:rPr>
        <w:footnoteRef/>
      </w:r>
      <w:r w:rsidRPr="00466286">
        <w:rPr>
          <w:rFonts w:ascii="Simplified Arabic" w:hAnsi="Simplified Arabic" w:cs="Simplified Arabic"/>
          <w:sz w:val="24"/>
          <w:szCs w:val="24"/>
        </w:rPr>
        <w:t xml:space="preserve"> </w:t>
      </w:r>
      <w:r w:rsidRPr="00466286">
        <w:rPr>
          <w:rFonts w:ascii="Simplified Arabic" w:hAnsi="Simplified Arabic" w:cs="Simplified Arabic"/>
          <w:sz w:val="24"/>
          <w:szCs w:val="24"/>
          <w:rtl/>
          <w:lang w:bidi="ar-DZ"/>
        </w:rPr>
        <w:t>- ياسر بن ابراهيم الخضيري ، افشاء الاسرار الطبية والتجارية رسالة مقدمة لنيل درجة الدكتوراه في الفقه ، كلية الشريعة بالرياض ، جامعة الامام محمد بن سعود الاسلامية ، 1433-1432هـ ،ص106</w:t>
      </w:r>
    </w:p>
  </w:footnote>
  <w:footnote w:id="15">
    <w:p w:rsidR="00F82C00" w:rsidRPr="00466286" w:rsidRDefault="00F82C00" w:rsidP="00CA160C">
      <w:pPr>
        <w:pStyle w:val="FootnoteText"/>
        <w:rPr>
          <w:rFonts w:ascii="Simplified Arabic" w:hAnsi="Simplified Arabic" w:cs="Simplified Arabic"/>
          <w:sz w:val="24"/>
          <w:szCs w:val="24"/>
          <w:rtl/>
          <w:lang w:bidi="ar-DZ"/>
        </w:rPr>
      </w:pPr>
      <w:r w:rsidRPr="00466286">
        <w:rPr>
          <w:rStyle w:val="FootnoteReference"/>
          <w:rFonts w:ascii="Simplified Arabic" w:hAnsi="Simplified Arabic" w:cs="Simplified Arabic"/>
          <w:sz w:val="24"/>
          <w:szCs w:val="24"/>
        </w:rPr>
        <w:footnoteRef/>
      </w:r>
      <w:r w:rsidRPr="00466286">
        <w:rPr>
          <w:rFonts w:ascii="Simplified Arabic" w:hAnsi="Simplified Arabic" w:cs="Simplified Arabic"/>
          <w:sz w:val="24"/>
          <w:szCs w:val="24"/>
        </w:rPr>
        <w:t xml:space="preserve"> </w:t>
      </w:r>
      <w:r w:rsidRPr="00466286">
        <w:rPr>
          <w:rFonts w:ascii="Simplified Arabic" w:hAnsi="Simplified Arabic" w:cs="Simplified Arabic"/>
          <w:sz w:val="24"/>
          <w:szCs w:val="24"/>
          <w:rtl/>
          <w:lang w:bidi="ar-DZ"/>
        </w:rPr>
        <w:t>- صباح عبد الرحيم، المسؤولية المدنية للطبيب عن افشاء السر المهني ، اطروحة مقدمة للنيل شهادة الدكتوراه في القانون الخاص ، كلية الحقوق جامعة الجزائر ،1 2015-2014 ، ص39</w:t>
      </w:r>
    </w:p>
  </w:footnote>
  <w:footnote w:id="16">
    <w:p w:rsidR="00F82C00" w:rsidRPr="00466286" w:rsidRDefault="00F82C00" w:rsidP="00CA160C">
      <w:pPr>
        <w:pStyle w:val="FootnoteText"/>
        <w:rPr>
          <w:rFonts w:ascii="Simplified Arabic" w:hAnsi="Simplified Arabic" w:cs="Simplified Arabic"/>
          <w:sz w:val="24"/>
          <w:szCs w:val="24"/>
          <w:rtl/>
          <w:lang w:bidi="ar-DZ"/>
        </w:rPr>
      </w:pPr>
      <w:r w:rsidRPr="00466286">
        <w:rPr>
          <w:rStyle w:val="FootnoteReference"/>
          <w:rFonts w:ascii="Simplified Arabic" w:hAnsi="Simplified Arabic" w:cs="Simplified Arabic"/>
          <w:sz w:val="24"/>
          <w:szCs w:val="24"/>
        </w:rPr>
        <w:footnoteRef/>
      </w:r>
      <w:r w:rsidRPr="00466286">
        <w:rPr>
          <w:rFonts w:ascii="Simplified Arabic" w:hAnsi="Simplified Arabic" w:cs="Simplified Arabic"/>
          <w:sz w:val="24"/>
          <w:szCs w:val="24"/>
        </w:rPr>
        <w:t xml:space="preserve"> </w:t>
      </w:r>
      <w:r w:rsidRPr="00466286">
        <w:rPr>
          <w:rFonts w:ascii="Simplified Arabic" w:hAnsi="Simplified Arabic" w:cs="Simplified Arabic"/>
          <w:sz w:val="24"/>
          <w:szCs w:val="24"/>
          <w:rtl/>
          <w:lang w:bidi="ar-DZ"/>
        </w:rPr>
        <w:t>- ياسر ابراهيم الخضيري ، المرجع السابق، ص 107</w:t>
      </w:r>
    </w:p>
  </w:footnote>
  <w:footnote w:id="17">
    <w:p w:rsidR="00F82C00" w:rsidRPr="00466286" w:rsidRDefault="00F82C00" w:rsidP="00CA160C">
      <w:pPr>
        <w:pStyle w:val="FootnoteText"/>
        <w:rPr>
          <w:rFonts w:ascii="Simplified Arabic" w:hAnsi="Simplified Arabic" w:cs="Simplified Arabic"/>
          <w:sz w:val="24"/>
          <w:szCs w:val="24"/>
          <w:rtl/>
          <w:lang w:bidi="ar-DZ"/>
        </w:rPr>
      </w:pPr>
      <w:r w:rsidRPr="00466286">
        <w:rPr>
          <w:rStyle w:val="FootnoteReference"/>
          <w:rFonts w:ascii="Simplified Arabic" w:hAnsi="Simplified Arabic" w:cs="Simplified Arabic"/>
          <w:sz w:val="24"/>
          <w:szCs w:val="24"/>
        </w:rPr>
        <w:footnoteRef/>
      </w:r>
      <w:r w:rsidRPr="00466286">
        <w:rPr>
          <w:rFonts w:ascii="Simplified Arabic" w:hAnsi="Simplified Arabic" w:cs="Simplified Arabic"/>
          <w:sz w:val="24"/>
          <w:szCs w:val="24"/>
        </w:rPr>
        <w:t xml:space="preserve"> </w:t>
      </w:r>
      <w:r w:rsidRPr="00466286">
        <w:rPr>
          <w:rFonts w:ascii="Simplified Arabic" w:hAnsi="Simplified Arabic" w:cs="Simplified Arabic"/>
          <w:sz w:val="24"/>
          <w:szCs w:val="24"/>
          <w:rtl/>
          <w:lang w:bidi="ar-DZ"/>
        </w:rPr>
        <w:t>- صباح عبد الرحيم ، المرجع السابق ، ص 41</w:t>
      </w:r>
    </w:p>
  </w:footnote>
  <w:footnote w:id="18">
    <w:p w:rsidR="00F82C00" w:rsidRPr="00466286" w:rsidRDefault="00F82C00" w:rsidP="00CA160C">
      <w:pPr>
        <w:pStyle w:val="FootnoteText"/>
        <w:rPr>
          <w:rFonts w:ascii="Simplified Arabic" w:hAnsi="Simplified Arabic" w:cs="Simplified Arabic"/>
          <w:sz w:val="24"/>
          <w:szCs w:val="24"/>
          <w:rtl/>
          <w:lang w:bidi="ar-DZ"/>
        </w:rPr>
      </w:pPr>
      <w:r w:rsidRPr="00466286">
        <w:rPr>
          <w:rStyle w:val="FootnoteReference"/>
          <w:rFonts w:ascii="Simplified Arabic" w:hAnsi="Simplified Arabic" w:cs="Simplified Arabic"/>
          <w:sz w:val="24"/>
          <w:szCs w:val="24"/>
        </w:rPr>
        <w:footnoteRef/>
      </w:r>
      <w:r w:rsidRPr="00466286">
        <w:rPr>
          <w:rFonts w:ascii="Simplified Arabic" w:hAnsi="Simplified Arabic" w:cs="Simplified Arabic"/>
          <w:sz w:val="24"/>
          <w:szCs w:val="24"/>
        </w:rPr>
        <w:t xml:space="preserve"> </w:t>
      </w:r>
      <w:r w:rsidRPr="00466286">
        <w:rPr>
          <w:rFonts w:ascii="Simplified Arabic" w:hAnsi="Simplified Arabic" w:cs="Simplified Arabic"/>
          <w:sz w:val="24"/>
          <w:szCs w:val="24"/>
          <w:rtl/>
          <w:lang w:bidi="ar-DZ"/>
        </w:rPr>
        <w:t>- ياسين ابراهيم الخضيري، المرجع السابق ، ص 108</w:t>
      </w:r>
    </w:p>
  </w:footnote>
  <w:footnote w:id="19">
    <w:p w:rsidR="00F82C00" w:rsidRPr="00466286" w:rsidRDefault="00F82C00" w:rsidP="00CA160C">
      <w:pPr>
        <w:pStyle w:val="FootnoteText"/>
        <w:rPr>
          <w:rFonts w:ascii="Simplified Arabic" w:hAnsi="Simplified Arabic" w:cs="Simplified Arabic"/>
          <w:sz w:val="24"/>
          <w:szCs w:val="24"/>
          <w:rtl/>
          <w:lang w:bidi="ar-DZ"/>
        </w:rPr>
      </w:pPr>
      <w:r w:rsidRPr="00466286">
        <w:rPr>
          <w:rStyle w:val="FootnoteReference"/>
          <w:rFonts w:ascii="Simplified Arabic" w:hAnsi="Simplified Arabic" w:cs="Simplified Arabic"/>
          <w:sz w:val="24"/>
          <w:szCs w:val="24"/>
        </w:rPr>
        <w:footnoteRef/>
      </w:r>
      <w:r w:rsidRPr="00466286">
        <w:rPr>
          <w:rFonts w:ascii="Simplified Arabic" w:hAnsi="Simplified Arabic" w:cs="Simplified Arabic"/>
          <w:sz w:val="24"/>
          <w:szCs w:val="24"/>
        </w:rPr>
        <w:t xml:space="preserve"> </w:t>
      </w:r>
      <w:r w:rsidRPr="00466286">
        <w:rPr>
          <w:rFonts w:ascii="Simplified Arabic" w:hAnsi="Simplified Arabic" w:cs="Simplified Arabic"/>
          <w:sz w:val="24"/>
          <w:szCs w:val="24"/>
          <w:rtl/>
          <w:lang w:bidi="ar-DZ"/>
        </w:rPr>
        <w:t>- زهدود اشواق ،نفس المرجع السابق ،ص82</w:t>
      </w:r>
    </w:p>
  </w:footnote>
  <w:footnote w:id="20">
    <w:p w:rsidR="00F82C00" w:rsidRPr="00466286" w:rsidRDefault="00F82C00" w:rsidP="00CA160C">
      <w:pPr>
        <w:pStyle w:val="FootnoteText"/>
        <w:rPr>
          <w:rFonts w:ascii="Simplified Arabic" w:hAnsi="Simplified Arabic" w:cs="Simplified Arabic"/>
          <w:sz w:val="24"/>
          <w:szCs w:val="24"/>
          <w:rtl/>
          <w:lang w:bidi="ar-DZ"/>
        </w:rPr>
      </w:pPr>
      <w:r w:rsidRPr="00466286">
        <w:rPr>
          <w:rStyle w:val="FootnoteReference"/>
          <w:rFonts w:ascii="Simplified Arabic" w:hAnsi="Simplified Arabic" w:cs="Simplified Arabic"/>
          <w:sz w:val="24"/>
          <w:szCs w:val="24"/>
        </w:rPr>
        <w:footnoteRef/>
      </w:r>
      <w:r w:rsidRPr="00466286">
        <w:rPr>
          <w:rFonts w:ascii="Simplified Arabic" w:hAnsi="Simplified Arabic" w:cs="Simplified Arabic"/>
          <w:sz w:val="24"/>
          <w:szCs w:val="24"/>
        </w:rPr>
        <w:t xml:space="preserve"> </w:t>
      </w:r>
      <w:r w:rsidRPr="00466286">
        <w:rPr>
          <w:rFonts w:ascii="Simplified Arabic" w:hAnsi="Simplified Arabic" w:cs="Simplified Arabic"/>
          <w:sz w:val="24"/>
          <w:szCs w:val="24"/>
          <w:rtl/>
          <w:lang w:bidi="ar-DZ"/>
        </w:rPr>
        <w:t>- صباح عبد الرحيم ، نفس المرجع السابق،ص42</w:t>
      </w:r>
    </w:p>
  </w:footnote>
  <w:footnote w:id="21">
    <w:p w:rsidR="00F82C00" w:rsidRPr="00466286" w:rsidRDefault="00F82C00" w:rsidP="00FE359B">
      <w:pPr>
        <w:pStyle w:val="FootnoteText"/>
        <w:rPr>
          <w:rFonts w:ascii="Simplified Arabic" w:hAnsi="Simplified Arabic" w:cs="Simplified Arabic"/>
          <w:sz w:val="24"/>
          <w:szCs w:val="24"/>
          <w:rtl/>
          <w:lang w:bidi="ar-DZ"/>
        </w:rPr>
      </w:pPr>
      <w:r w:rsidRPr="00466286">
        <w:rPr>
          <w:rStyle w:val="FootnoteReference"/>
          <w:rFonts w:ascii="Simplified Arabic" w:hAnsi="Simplified Arabic" w:cs="Simplified Arabic"/>
          <w:sz w:val="24"/>
          <w:szCs w:val="24"/>
        </w:rPr>
        <w:footnoteRef/>
      </w:r>
      <w:r w:rsidRPr="00466286">
        <w:rPr>
          <w:rFonts w:ascii="Simplified Arabic" w:hAnsi="Simplified Arabic" w:cs="Simplified Arabic"/>
          <w:sz w:val="24"/>
          <w:szCs w:val="24"/>
        </w:rPr>
        <w:t xml:space="preserve"> </w:t>
      </w:r>
      <w:r w:rsidRPr="00466286">
        <w:rPr>
          <w:rFonts w:ascii="Simplified Arabic" w:hAnsi="Simplified Arabic" w:cs="Simplified Arabic"/>
          <w:sz w:val="24"/>
          <w:szCs w:val="24"/>
          <w:rtl/>
          <w:lang w:bidi="ar-DZ"/>
        </w:rPr>
        <w:t>- سعيد مقدم, أخلاقيات الوظيفة العامة الطبعة الأولى، الجزائر ,1997 ص 69</w:t>
      </w:r>
    </w:p>
  </w:footnote>
  <w:footnote w:id="22">
    <w:p w:rsidR="00F82C00" w:rsidRPr="00466286" w:rsidRDefault="00F82C00" w:rsidP="00FE359B">
      <w:pPr>
        <w:pStyle w:val="FootnoteText"/>
        <w:rPr>
          <w:rFonts w:ascii="Simplified Arabic" w:hAnsi="Simplified Arabic" w:cs="Simplified Arabic"/>
          <w:sz w:val="24"/>
          <w:szCs w:val="24"/>
          <w:rtl/>
          <w:lang w:bidi="ar-DZ"/>
        </w:rPr>
      </w:pPr>
      <w:r w:rsidRPr="00466286">
        <w:rPr>
          <w:rStyle w:val="FootnoteReference"/>
          <w:rFonts w:ascii="Simplified Arabic" w:hAnsi="Simplified Arabic" w:cs="Simplified Arabic"/>
          <w:sz w:val="24"/>
          <w:szCs w:val="24"/>
        </w:rPr>
        <w:footnoteRef/>
      </w:r>
      <w:r w:rsidRPr="00466286">
        <w:rPr>
          <w:rFonts w:ascii="Simplified Arabic" w:hAnsi="Simplified Arabic" w:cs="Simplified Arabic"/>
          <w:sz w:val="24"/>
          <w:szCs w:val="24"/>
        </w:rPr>
        <w:t xml:space="preserve"> </w:t>
      </w:r>
      <w:r w:rsidRPr="00466286">
        <w:rPr>
          <w:rFonts w:ascii="Simplified Arabic" w:hAnsi="Simplified Arabic" w:cs="Simplified Arabic"/>
          <w:sz w:val="24"/>
          <w:szCs w:val="24"/>
          <w:rtl/>
          <w:lang w:bidi="ar-DZ"/>
        </w:rPr>
        <w:t>- التعديل الدستوري الصادر بتاريخ 28 نوفمبر 1996 الصادر بالمرسوم الرئاسي رقم 96/438 بتاريخ 07 ديسمبر 1996الجريدة الرسمية العدد 76 الصادرة بتاريخ 08 ديسمبر1996</w:t>
      </w:r>
    </w:p>
  </w:footnote>
  <w:footnote w:id="23">
    <w:p w:rsidR="00F82C00" w:rsidRPr="00466286" w:rsidRDefault="00F82C00" w:rsidP="00FE359B">
      <w:pPr>
        <w:pStyle w:val="FootnoteText"/>
        <w:rPr>
          <w:rFonts w:ascii="Simplified Arabic" w:hAnsi="Simplified Arabic" w:cs="Simplified Arabic"/>
          <w:sz w:val="24"/>
          <w:szCs w:val="24"/>
          <w:rtl/>
          <w:lang w:bidi="ar-DZ"/>
        </w:rPr>
      </w:pPr>
      <w:r w:rsidRPr="00466286">
        <w:rPr>
          <w:rStyle w:val="FootnoteReference"/>
          <w:rFonts w:ascii="Simplified Arabic" w:hAnsi="Simplified Arabic" w:cs="Simplified Arabic"/>
          <w:sz w:val="24"/>
          <w:szCs w:val="24"/>
        </w:rPr>
        <w:footnoteRef/>
      </w:r>
      <w:r w:rsidRPr="00466286">
        <w:rPr>
          <w:rFonts w:ascii="Simplified Arabic" w:hAnsi="Simplified Arabic" w:cs="Simplified Arabic"/>
          <w:sz w:val="24"/>
          <w:szCs w:val="24"/>
        </w:rPr>
        <w:t xml:space="preserve"> </w:t>
      </w:r>
      <w:r w:rsidRPr="00466286">
        <w:rPr>
          <w:rFonts w:ascii="Simplified Arabic" w:hAnsi="Simplified Arabic" w:cs="Simplified Arabic"/>
          <w:sz w:val="24"/>
          <w:szCs w:val="24"/>
          <w:rtl/>
          <w:lang w:bidi="ar-DZ"/>
        </w:rPr>
        <w:t>- الأمر رقم 66/156 المؤرخ في 08 يونيو 1966 المتضمن قانون العقوبات الجريدة الرسمية العدد .49 الصادرة بتاريخ 11يونيو</w:t>
      </w:r>
    </w:p>
  </w:footnote>
  <w:footnote w:id="24">
    <w:p w:rsidR="00F82C00" w:rsidRPr="00466286" w:rsidRDefault="00F82C00" w:rsidP="00FE359B">
      <w:pPr>
        <w:pStyle w:val="FootnoteText"/>
        <w:rPr>
          <w:rFonts w:ascii="Simplified Arabic" w:hAnsi="Simplified Arabic" w:cs="Simplified Arabic"/>
          <w:sz w:val="24"/>
          <w:szCs w:val="24"/>
          <w:rtl/>
          <w:lang w:bidi="ar-DZ"/>
        </w:rPr>
      </w:pPr>
      <w:r w:rsidRPr="00466286">
        <w:rPr>
          <w:rStyle w:val="FootnoteReference"/>
          <w:rFonts w:ascii="Simplified Arabic" w:hAnsi="Simplified Arabic" w:cs="Simplified Arabic"/>
          <w:sz w:val="24"/>
          <w:szCs w:val="24"/>
        </w:rPr>
        <w:footnoteRef/>
      </w:r>
      <w:r w:rsidRPr="00466286">
        <w:rPr>
          <w:rFonts w:ascii="Simplified Arabic" w:hAnsi="Simplified Arabic" w:cs="Simplified Arabic"/>
          <w:sz w:val="24"/>
          <w:szCs w:val="24"/>
        </w:rPr>
        <w:t xml:space="preserve"> </w:t>
      </w:r>
      <w:r w:rsidRPr="00466286">
        <w:rPr>
          <w:rFonts w:ascii="Simplified Arabic" w:hAnsi="Simplified Arabic" w:cs="Simplified Arabic"/>
          <w:sz w:val="24"/>
          <w:szCs w:val="24"/>
          <w:rtl/>
          <w:lang w:bidi="ar-DZ"/>
        </w:rPr>
        <w:t>- المرسوم التنفيذي رقم 92/276 المؤرخ في 06 يوليو 1992 المتضمن مدونة أخلاقيات الطب, الجريدة الرسمية العدد 35 الصادرة بتاريخ 07 يوليو 1992</w:t>
      </w:r>
    </w:p>
  </w:footnote>
  <w:footnote w:id="25">
    <w:p w:rsidR="00F82C00" w:rsidRPr="00466286" w:rsidRDefault="00F82C00" w:rsidP="00FE359B">
      <w:pPr>
        <w:pStyle w:val="FootnoteText"/>
        <w:rPr>
          <w:rFonts w:ascii="Simplified Arabic" w:hAnsi="Simplified Arabic" w:cs="Simplified Arabic"/>
          <w:sz w:val="24"/>
          <w:szCs w:val="24"/>
          <w:rtl/>
          <w:lang w:bidi="ar-DZ"/>
        </w:rPr>
      </w:pPr>
      <w:r w:rsidRPr="00466286">
        <w:rPr>
          <w:rStyle w:val="FootnoteReference"/>
          <w:rFonts w:ascii="Simplified Arabic" w:hAnsi="Simplified Arabic" w:cs="Simplified Arabic"/>
          <w:sz w:val="24"/>
          <w:szCs w:val="24"/>
        </w:rPr>
        <w:footnoteRef/>
      </w:r>
      <w:r w:rsidRPr="00466286">
        <w:rPr>
          <w:rFonts w:ascii="Simplified Arabic" w:hAnsi="Simplified Arabic" w:cs="Simplified Arabic"/>
          <w:sz w:val="24"/>
          <w:szCs w:val="24"/>
        </w:rPr>
        <w:t xml:space="preserve"> </w:t>
      </w:r>
      <w:r w:rsidRPr="00466286">
        <w:rPr>
          <w:rFonts w:ascii="Simplified Arabic" w:hAnsi="Simplified Arabic" w:cs="Simplified Arabic"/>
          <w:sz w:val="24"/>
          <w:szCs w:val="24"/>
          <w:rtl/>
          <w:lang w:bidi="ar-DZ"/>
        </w:rPr>
        <w:t xml:space="preserve">- القانون رقم 98/09 المؤرخ في 19 غشت 1998 المعدل والمتمم للقانون رقم 85/05 المؤرخ في 16 فيفري ,1985 المتعلق بحماية الصحة وترقيتها الجريدة الرسمية العدد 61 الصادرة بتاريخ 23 أغسطس 1998 </w:t>
      </w:r>
    </w:p>
  </w:footnote>
  <w:footnote w:id="26">
    <w:p w:rsidR="00F82C00" w:rsidRPr="00466286" w:rsidRDefault="00F82C00" w:rsidP="00EC036D">
      <w:pPr>
        <w:pStyle w:val="FootnoteText"/>
        <w:rPr>
          <w:rFonts w:ascii="Simplified Arabic" w:hAnsi="Simplified Arabic" w:cs="Simplified Arabic"/>
          <w:sz w:val="24"/>
          <w:szCs w:val="24"/>
          <w:rtl/>
          <w:lang w:bidi="ar-DZ"/>
        </w:rPr>
      </w:pPr>
      <w:r w:rsidRPr="00466286">
        <w:rPr>
          <w:rStyle w:val="FootnoteReference"/>
          <w:rFonts w:ascii="Simplified Arabic" w:hAnsi="Simplified Arabic" w:cs="Simplified Arabic"/>
          <w:sz w:val="24"/>
          <w:szCs w:val="24"/>
        </w:rPr>
        <w:footnoteRef/>
      </w:r>
      <w:r w:rsidRPr="00466286">
        <w:rPr>
          <w:rFonts w:ascii="Simplified Arabic" w:hAnsi="Simplified Arabic" w:cs="Simplified Arabic"/>
          <w:sz w:val="24"/>
          <w:szCs w:val="24"/>
        </w:rPr>
        <w:t xml:space="preserve"> </w:t>
      </w:r>
      <w:r w:rsidRPr="00466286">
        <w:rPr>
          <w:rFonts w:ascii="Simplified Arabic" w:hAnsi="Simplified Arabic" w:cs="Simplified Arabic"/>
          <w:sz w:val="24"/>
          <w:szCs w:val="24"/>
          <w:rtl/>
          <w:lang w:bidi="ar-DZ"/>
        </w:rPr>
        <w:t>- علي بن هادي بلحسن البليش الجيلالي بن الحاج يحي, القاموس الجديد للطلاب الطبعة السابعة,الجزائر,1991</w:t>
      </w:r>
      <w:r>
        <w:rPr>
          <w:rFonts w:ascii="Simplified Arabic" w:hAnsi="Simplified Arabic" w:cs="Simplified Arabic" w:hint="cs"/>
          <w:sz w:val="24"/>
          <w:szCs w:val="24"/>
          <w:rtl/>
          <w:lang w:bidi="ar-DZ"/>
        </w:rPr>
        <w:t>،</w:t>
      </w:r>
      <w:r w:rsidRPr="00466286">
        <w:rPr>
          <w:rFonts w:ascii="Simplified Arabic" w:hAnsi="Simplified Arabic" w:cs="Simplified Arabic"/>
          <w:sz w:val="24"/>
          <w:szCs w:val="24"/>
          <w:rtl/>
          <w:lang w:bidi="ar-DZ"/>
        </w:rPr>
        <w:t>ص 464</w:t>
      </w:r>
    </w:p>
  </w:footnote>
  <w:footnote w:id="27">
    <w:p w:rsidR="00F82C00" w:rsidRPr="00466286" w:rsidRDefault="00F82C00" w:rsidP="00FE359B">
      <w:pPr>
        <w:pStyle w:val="FootnoteText"/>
        <w:rPr>
          <w:rFonts w:ascii="Simplified Arabic" w:hAnsi="Simplified Arabic" w:cs="Simplified Arabic"/>
          <w:sz w:val="24"/>
          <w:szCs w:val="24"/>
          <w:rtl/>
          <w:lang w:bidi="ar-DZ"/>
        </w:rPr>
      </w:pPr>
      <w:r w:rsidRPr="00466286">
        <w:rPr>
          <w:rStyle w:val="FootnoteReference"/>
          <w:rFonts w:ascii="Simplified Arabic" w:hAnsi="Simplified Arabic" w:cs="Simplified Arabic"/>
          <w:sz w:val="24"/>
          <w:szCs w:val="24"/>
        </w:rPr>
        <w:footnoteRef/>
      </w:r>
      <w:r w:rsidRPr="00466286">
        <w:rPr>
          <w:rFonts w:ascii="Simplified Arabic" w:hAnsi="Simplified Arabic" w:cs="Simplified Arabic"/>
          <w:sz w:val="24"/>
          <w:szCs w:val="24"/>
        </w:rPr>
        <w:t xml:space="preserve"> </w:t>
      </w:r>
      <w:r w:rsidRPr="00466286">
        <w:rPr>
          <w:rFonts w:ascii="Simplified Arabic" w:hAnsi="Simplified Arabic" w:cs="Simplified Arabic"/>
          <w:sz w:val="24"/>
          <w:szCs w:val="24"/>
          <w:rtl/>
          <w:lang w:bidi="ar-DZ"/>
        </w:rPr>
        <w:t>- محمود القبلاوي, المسؤولية الجنائية للطبيب, مصر, دون سنة طبع, ص6059</w:t>
      </w:r>
    </w:p>
  </w:footnote>
  <w:footnote w:id="28">
    <w:p w:rsidR="00F82C00" w:rsidRPr="00466286" w:rsidRDefault="00F82C00" w:rsidP="00FE359B">
      <w:pPr>
        <w:pStyle w:val="FootnoteText"/>
        <w:rPr>
          <w:rFonts w:ascii="Simplified Arabic" w:hAnsi="Simplified Arabic" w:cs="Simplified Arabic"/>
          <w:sz w:val="24"/>
          <w:szCs w:val="24"/>
          <w:rtl/>
          <w:lang w:bidi="ar-DZ"/>
        </w:rPr>
      </w:pPr>
      <w:r w:rsidRPr="00466286">
        <w:rPr>
          <w:rStyle w:val="FootnoteReference"/>
          <w:rFonts w:ascii="Simplified Arabic" w:hAnsi="Simplified Arabic" w:cs="Simplified Arabic"/>
          <w:sz w:val="24"/>
          <w:szCs w:val="24"/>
        </w:rPr>
        <w:footnoteRef/>
      </w:r>
      <w:r w:rsidRPr="00466286">
        <w:rPr>
          <w:rFonts w:ascii="Simplified Arabic" w:hAnsi="Simplified Arabic" w:cs="Simplified Arabic"/>
          <w:sz w:val="24"/>
          <w:szCs w:val="24"/>
        </w:rPr>
        <w:t xml:space="preserve"> </w:t>
      </w:r>
      <w:r w:rsidRPr="00466286">
        <w:rPr>
          <w:rFonts w:ascii="Simplified Arabic" w:hAnsi="Simplified Arabic" w:cs="Simplified Arabic"/>
          <w:sz w:val="24"/>
          <w:szCs w:val="24"/>
          <w:rtl/>
          <w:lang w:bidi="ar-DZ"/>
        </w:rPr>
        <w:t>- عزالدين الدناصوري عبد الحميد الشواربي ، نفس المرجع السابق ،ص144</w:t>
      </w:r>
    </w:p>
  </w:footnote>
  <w:footnote w:id="29">
    <w:p w:rsidR="00F82C00" w:rsidRPr="00466286" w:rsidRDefault="00F82C00" w:rsidP="00FE359B">
      <w:pPr>
        <w:pStyle w:val="FootnoteText"/>
        <w:rPr>
          <w:rFonts w:ascii="Simplified Arabic" w:hAnsi="Simplified Arabic" w:cs="Simplified Arabic"/>
          <w:sz w:val="24"/>
          <w:szCs w:val="24"/>
          <w:rtl/>
          <w:lang w:bidi="ar-DZ"/>
        </w:rPr>
      </w:pPr>
      <w:r w:rsidRPr="00466286">
        <w:rPr>
          <w:rStyle w:val="FootnoteReference"/>
          <w:rFonts w:ascii="Simplified Arabic" w:hAnsi="Simplified Arabic" w:cs="Simplified Arabic"/>
          <w:sz w:val="24"/>
          <w:szCs w:val="24"/>
        </w:rPr>
        <w:footnoteRef/>
      </w:r>
      <w:r w:rsidRPr="00466286">
        <w:rPr>
          <w:rFonts w:ascii="Simplified Arabic" w:hAnsi="Simplified Arabic" w:cs="Simplified Arabic"/>
          <w:sz w:val="24"/>
          <w:szCs w:val="24"/>
        </w:rPr>
        <w:t xml:space="preserve"> </w:t>
      </w:r>
      <w:r w:rsidRPr="00466286">
        <w:rPr>
          <w:rFonts w:ascii="Simplified Arabic" w:hAnsi="Simplified Arabic" w:cs="Simplified Arabic"/>
          <w:sz w:val="24"/>
          <w:szCs w:val="24"/>
          <w:rtl/>
          <w:lang w:bidi="ar-DZ"/>
        </w:rPr>
        <w:t>- محمود القبلاوي المرجع السابق, ص 61.60</w:t>
      </w:r>
    </w:p>
  </w:footnote>
  <w:footnote w:id="30">
    <w:p w:rsidR="00F82C00" w:rsidRPr="00466286" w:rsidRDefault="00F82C00" w:rsidP="00FE359B">
      <w:pPr>
        <w:pStyle w:val="FootnoteText"/>
        <w:rPr>
          <w:rFonts w:ascii="Simplified Arabic" w:hAnsi="Simplified Arabic" w:cs="Simplified Arabic"/>
          <w:sz w:val="24"/>
          <w:szCs w:val="24"/>
          <w:rtl/>
          <w:lang w:val="fr-FR" w:bidi="ar-DZ"/>
        </w:rPr>
      </w:pPr>
      <w:r w:rsidRPr="00466286">
        <w:rPr>
          <w:rStyle w:val="FootnoteReference"/>
          <w:rFonts w:ascii="Simplified Arabic" w:hAnsi="Simplified Arabic" w:cs="Simplified Arabic"/>
          <w:sz w:val="24"/>
          <w:szCs w:val="24"/>
        </w:rPr>
        <w:footnoteRef/>
      </w:r>
      <w:r w:rsidRPr="00466286">
        <w:rPr>
          <w:rFonts w:ascii="Simplified Arabic" w:hAnsi="Simplified Arabic" w:cs="Simplified Arabic"/>
          <w:sz w:val="24"/>
          <w:szCs w:val="24"/>
          <w:lang w:val="fr-FR"/>
        </w:rPr>
        <w:t xml:space="preserve"> </w:t>
      </w:r>
      <w:r w:rsidRPr="00466286">
        <w:rPr>
          <w:rFonts w:ascii="Simplified Arabic" w:hAnsi="Simplified Arabic" w:cs="Simplified Arabic"/>
          <w:sz w:val="24"/>
          <w:szCs w:val="24"/>
          <w:rtl/>
          <w:lang w:bidi="ar-DZ"/>
        </w:rPr>
        <w:t xml:space="preserve">- </w:t>
      </w:r>
      <w:r w:rsidRPr="00466286">
        <w:rPr>
          <w:rFonts w:ascii="Simplified Arabic" w:hAnsi="Simplified Arabic" w:cs="Simplified Arabic"/>
          <w:sz w:val="24"/>
          <w:szCs w:val="24"/>
          <w:lang w:val="fr-FR" w:bidi="ar-DZ"/>
        </w:rPr>
        <w:t>Raymond Villey, Abrèges déontologie médical, Paris, 1982. p 5210 - 10</w:t>
      </w:r>
    </w:p>
  </w:footnote>
  <w:footnote w:id="31">
    <w:p w:rsidR="00F82C00" w:rsidRPr="00466286" w:rsidRDefault="00F82C00" w:rsidP="00FE359B">
      <w:pPr>
        <w:pStyle w:val="FootnoteText"/>
        <w:rPr>
          <w:rFonts w:ascii="Simplified Arabic" w:hAnsi="Simplified Arabic" w:cs="Simplified Arabic"/>
          <w:sz w:val="24"/>
          <w:szCs w:val="24"/>
          <w:rtl/>
          <w:lang w:bidi="ar-DZ"/>
        </w:rPr>
      </w:pPr>
      <w:r w:rsidRPr="00466286">
        <w:rPr>
          <w:rStyle w:val="FootnoteReference"/>
          <w:rFonts w:ascii="Simplified Arabic" w:hAnsi="Simplified Arabic" w:cs="Simplified Arabic"/>
          <w:sz w:val="24"/>
          <w:szCs w:val="24"/>
        </w:rPr>
        <w:footnoteRef/>
      </w:r>
      <w:r w:rsidRPr="00466286">
        <w:rPr>
          <w:rFonts w:ascii="Simplified Arabic" w:hAnsi="Simplified Arabic" w:cs="Simplified Arabic"/>
          <w:sz w:val="24"/>
          <w:szCs w:val="24"/>
        </w:rPr>
        <w:t xml:space="preserve"> </w:t>
      </w:r>
      <w:r w:rsidRPr="00466286">
        <w:rPr>
          <w:rFonts w:ascii="Simplified Arabic" w:hAnsi="Simplified Arabic" w:cs="Simplified Arabic"/>
          <w:sz w:val="24"/>
          <w:szCs w:val="24"/>
          <w:rtl/>
          <w:lang w:bidi="ar-DZ"/>
        </w:rPr>
        <w:t>- نصر الدين مروك المسؤولية الجزائية للطبيب عن إفشاء سر المهنة, موسوعة الفكر القانوني, الجزائر, بدون سنة طبع, ص 17</w:t>
      </w:r>
    </w:p>
  </w:footnote>
  <w:footnote w:id="32">
    <w:p w:rsidR="00F82C00" w:rsidRPr="00466286" w:rsidRDefault="00F82C00" w:rsidP="00F52955">
      <w:pPr>
        <w:pStyle w:val="FootnoteText"/>
        <w:rPr>
          <w:rFonts w:ascii="Simplified Arabic" w:hAnsi="Simplified Arabic" w:cs="Simplified Arabic"/>
          <w:sz w:val="24"/>
          <w:szCs w:val="24"/>
          <w:rtl/>
          <w:lang w:bidi="ar-DZ"/>
        </w:rPr>
      </w:pPr>
      <w:r w:rsidRPr="00466286">
        <w:rPr>
          <w:rStyle w:val="FootnoteReference"/>
          <w:rFonts w:ascii="Simplified Arabic" w:hAnsi="Simplified Arabic" w:cs="Simplified Arabic"/>
          <w:sz w:val="24"/>
          <w:szCs w:val="24"/>
        </w:rPr>
        <w:footnoteRef/>
      </w:r>
      <w:r w:rsidRPr="00466286">
        <w:rPr>
          <w:rFonts w:ascii="Simplified Arabic" w:hAnsi="Simplified Arabic" w:cs="Simplified Arabic"/>
          <w:sz w:val="24"/>
          <w:szCs w:val="24"/>
        </w:rPr>
        <w:t xml:space="preserve"> </w:t>
      </w:r>
      <w:r w:rsidRPr="00466286">
        <w:rPr>
          <w:rFonts w:ascii="Simplified Arabic" w:hAnsi="Simplified Arabic" w:cs="Simplified Arabic"/>
          <w:sz w:val="24"/>
          <w:szCs w:val="24"/>
          <w:rtl/>
          <w:lang w:bidi="ar-DZ"/>
        </w:rPr>
        <w:t>- محمد القبلاوي ، نفس المرجع السابق ،ص646</w:t>
      </w:r>
    </w:p>
  </w:footnote>
  <w:footnote w:id="33">
    <w:p w:rsidR="00F82C00" w:rsidRPr="00466286" w:rsidRDefault="00F82C00" w:rsidP="00192BBD">
      <w:pPr>
        <w:pStyle w:val="FootnoteText"/>
        <w:rPr>
          <w:rFonts w:ascii="Simplified Arabic" w:hAnsi="Simplified Arabic" w:cs="Simplified Arabic"/>
          <w:sz w:val="24"/>
          <w:szCs w:val="24"/>
          <w:rtl/>
          <w:lang w:bidi="ar-DZ"/>
        </w:rPr>
      </w:pPr>
      <w:r w:rsidRPr="00466286">
        <w:rPr>
          <w:rStyle w:val="FootnoteReference"/>
          <w:rFonts w:ascii="Simplified Arabic" w:hAnsi="Simplified Arabic" w:cs="Simplified Arabic"/>
          <w:sz w:val="24"/>
          <w:szCs w:val="24"/>
        </w:rPr>
        <w:footnoteRef/>
      </w:r>
      <w:r w:rsidRPr="00466286">
        <w:rPr>
          <w:rFonts w:ascii="Simplified Arabic" w:hAnsi="Simplified Arabic" w:cs="Simplified Arabic"/>
          <w:sz w:val="24"/>
          <w:szCs w:val="24"/>
        </w:rPr>
        <w:t xml:space="preserve"> </w:t>
      </w:r>
      <w:r w:rsidRPr="00466286">
        <w:rPr>
          <w:rFonts w:ascii="Simplified Arabic" w:hAnsi="Simplified Arabic" w:cs="Simplified Arabic"/>
          <w:sz w:val="24"/>
          <w:szCs w:val="24"/>
          <w:rtl/>
          <w:lang w:bidi="ar-DZ"/>
        </w:rPr>
        <w:t>- محمد القبلاوي ، نفس المرجع السابق ،ص64</w:t>
      </w:r>
    </w:p>
  </w:footnote>
  <w:footnote w:id="34">
    <w:p w:rsidR="00F82C00" w:rsidRPr="00466286" w:rsidRDefault="00F82C00" w:rsidP="008E262A">
      <w:pPr>
        <w:pStyle w:val="FootnoteText"/>
        <w:rPr>
          <w:rFonts w:ascii="Simplified Arabic" w:hAnsi="Simplified Arabic" w:cs="Simplified Arabic"/>
          <w:sz w:val="24"/>
          <w:szCs w:val="24"/>
          <w:rtl/>
          <w:lang w:bidi="ar-DZ"/>
        </w:rPr>
      </w:pPr>
      <w:r w:rsidRPr="00466286">
        <w:rPr>
          <w:rStyle w:val="FootnoteReference"/>
          <w:rFonts w:ascii="Simplified Arabic" w:hAnsi="Simplified Arabic" w:cs="Simplified Arabic"/>
          <w:sz w:val="24"/>
          <w:szCs w:val="24"/>
        </w:rPr>
        <w:footnoteRef/>
      </w:r>
      <w:r w:rsidRPr="00466286">
        <w:rPr>
          <w:rFonts w:ascii="Simplified Arabic" w:hAnsi="Simplified Arabic" w:cs="Simplified Arabic"/>
          <w:sz w:val="24"/>
          <w:szCs w:val="24"/>
          <w:lang w:val="fr-FR"/>
        </w:rPr>
        <w:t xml:space="preserve"> </w:t>
      </w:r>
      <w:r w:rsidRPr="00466286">
        <w:rPr>
          <w:rFonts w:ascii="Simplified Arabic" w:hAnsi="Simplified Arabic" w:cs="Simplified Arabic"/>
          <w:sz w:val="24"/>
          <w:szCs w:val="24"/>
          <w:rtl/>
          <w:lang w:bidi="ar-DZ"/>
        </w:rPr>
        <w:t xml:space="preserve">- </w:t>
      </w:r>
      <w:r w:rsidRPr="00466286">
        <w:rPr>
          <w:rFonts w:ascii="Simplified Arabic" w:hAnsi="Simplified Arabic" w:cs="Simplified Arabic"/>
          <w:sz w:val="24"/>
          <w:szCs w:val="24"/>
          <w:lang w:val="fr-FR" w:bidi="ar-DZ"/>
        </w:rPr>
        <w:t>Article 3 alinéa ler CPP français: « L'action civile peut être exercée en même temps que l'action publique et devant la même juridiction</w:t>
      </w:r>
      <w:r w:rsidRPr="00466286">
        <w:rPr>
          <w:rFonts w:ascii="Simplified Arabic" w:hAnsi="Simplified Arabic" w:cs="Simplified Arabic"/>
          <w:sz w:val="24"/>
          <w:szCs w:val="24"/>
          <w:rtl/>
          <w:lang w:bidi="ar-DZ"/>
        </w:rPr>
        <w:t xml:space="preserve"> &gt;&gt;</w:t>
      </w:r>
    </w:p>
  </w:footnote>
  <w:footnote w:id="35">
    <w:p w:rsidR="00F82C00" w:rsidRPr="00466286" w:rsidRDefault="00F82C00" w:rsidP="008E262A">
      <w:pPr>
        <w:pStyle w:val="FootnoteText"/>
        <w:rPr>
          <w:rFonts w:ascii="Simplified Arabic" w:hAnsi="Simplified Arabic" w:cs="Simplified Arabic"/>
          <w:sz w:val="24"/>
          <w:szCs w:val="24"/>
          <w:rtl/>
          <w:lang w:bidi="ar-DZ"/>
        </w:rPr>
      </w:pPr>
      <w:r w:rsidRPr="00466286">
        <w:rPr>
          <w:rStyle w:val="FootnoteReference"/>
          <w:rFonts w:ascii="Simplified Arabic" w:hAnsi="Simplified Arabic" w:cs="Simplified Arabic"/>
          <w:sz w:val="24"/>
          <w:szCs w:val="24"/>
        </w:rPr>
        <w:footnoteRef/>
      </w:r>
      <w:r w:rsidRPr="00466286">
        <w:rPr>
          <w:rFonts w:ascii="Simplified Arabic" w:hAnsi="Simplified Arabic" w:cs="Simplified Arabic"/>
          <w:sz w:val="24"/>
          <w:szCs w:val="24"/>
        </w:rPr>
        <w:t xml:space="preserve"> </w:t>
      </w:r>
      <w:r w:rsidRPr="00466286">
        <w:rPr>
          <w:rFonts w:ascii="Simplified Arabic" w:hAnsi="Simplified Arabic" w:cs="Simplified Arabic"/>
          <w:sz w:val="24"/>
          <w:szCs w:val="24"/>
          <w:rtl/>
          <w:lang w:bidi="ar-DZ"/>
        </w:rPr>
        <w:t>- عبد الله أوهايبية، للمرجع السابق، ص .143</w:t>
      </w:r>
    </w:p>
  </w:footnote>
  <w:footnote w:id="36">
    <w:p w:rsidR="00F82C00" w:rsidRPr="00466286" w:rsidRDefault="00F82C00" w:rsidP="008E262A">
      <w:pPr>
        <w:pStyle w:val="FootnoteText"/>
        <w:rPr>
          <w:rFonts w:ascii="Simplified Arabic" w:hAnsi="Simplified Arabic" w:cs="Simplified Arabic"/>
          <w:sz w:val="24"/>
          <w:szCs w:val="24"/>
          <w:rtl/>
          <w:lang w:bidi="ar-DZ"/>
        </w:rPr>
      </w:pPr>
      <w:r w:rsidRPr="00466286">
        <w:rPr>
          <w:rStyle w:val="FootnoteReference"/>
          <w:rFonts w:ascii="Simplified Arabic" w:hAnsi="Simplified Arabic" w:cs="Simplified Arabic"/>
          <w:sz w:val="24"/>
          <w:szCs w:val="24"/>
        </w:rPr>
        <w:footnoteRef/>
      </w:r>
      <w:r w:rsidRPr="00466286">
        <w:rPr>
          <w:rFonts w:ascii="Simplified Arabic" w:hAnsi="Simplified Arabic" w:cs="Simplified Arabic"/>
          <w:sz w:val="24"/>
          <w:szCs w:val="24"/>
          <w:lang w:val="fr-FR"/>
        </w:rPr>
        <w:t xml:space="preserve"> </w:t>
      </w:r>
      <w:r w:rsidRPr="00466286">
        <w:rPr>
          <w:rFonts w:ascii="Simplified Arabic" w:hAnsi="Simplified Arabic" w:cs="Simplified Arabic"/>
          <w:sz w:val="24"/>
          <w:szCs w:val="24"/>
          <w:rtl/>
          <w:lang w:bidi="ar-DZ"/>
        </w:rPr>
        <w:t xml:space="preserve">- 4. </w:t>
      </w:r>
      <w:r w:rsidRPr="00466286">
        <w:rPr>
          <w:rFonts w:ascii="Simplified Arabic" w:hAnsi="Simplified Arabic" w:cs="Simplified Arabic"/>
          <w:sz w:val="24"/>
          <w:szCs w:val="24"/>
          <w:lang w:val="fr-FR" w:bidi="ar-DZ"/>
        </w:rPr>
        <w:t>Article 2 du CPP français : « L'action civile en réparation du dommage causé par un crime, un délit ou une contravention appartient à tous ceux qui ont personnellement souffert du dommage directement causé par l'infraction</w:t>
      </w:r>
      <w:r w:rsidRPr="00466286">
        <w:rPr>
          <w:rFonts w:ascii="Simplified Arabic" w:hAnsi="Simplified Arabic" w:cs="Simplified Arabic"/>
          <w:sz w:val="24"/>
          <w:szCs w:val="24"/>
          <w:rtl/>
          <w:lang w:bidi="ar-DZ"/>
        </w:rPr>
        <w:t xml:space="preserve"> »</w:t>
      </w:r>
    </w:p>
  </w:footnote>
  <w:footnote w:id="37">
    <w:p w:rsidR="00F82C00" w:rsidRPr="00466286" w:rsidRDefault="00F82C00" w:rsidP="00D96CCA">
      <w:pPr>
        <w:pStyle w:val="FootnoteText"/>
        <w:rPr>
          <w:rFonts w:ascii="Simplified Arabic" w:hAnsi="Simplified Arabic" w:cs="Simplified Arabic"/>
          <w:sz w:val="24"/>
          <w:szCs w:val="24"/>
          <w:rtl/>
          <w:lang w:bidi="ar-DZ"/>
        </w:rPr>
      </w:pPr>
      <w:r w:rsidRPr="00466286">
        <w:rPr>
          <w:rStyle w:val="FootnoteReference"/>
          <w:rFonts w:ascii="Simplified Arabic" w:hAnsi="Simplified Arabic" w:cs="Simplified Arabic"/>
          <w:sz w:val="24"/>
          <w:szCs w:val="24"/>
        </w:rPr>
        <w:footnoteRef/>
      </w:r>
      <w:r w:rsidRPr="00466286">
        <w:rPr>
          <w:rFonts w:ascii="Simplified Arabic" w:hAnsi="Simplified Arabic" w:cs="Simplified Arabic"/>
          <w:sz w:val="24"/>
          <w:szCs w:val="24"/>
        </w:rPr>
        <w:t xml:space="preserve"> </w:t>
      </w:r>
      <w:r w:rsidRPr="00466286">
        <w:rPr>
          <w:rFonts w:ascii="Simplified Arabic" w:hAnsi="Simplified Arabic" w:cs="Simplified Arabic"/>
          <w:sz w:val="24"/>
          <w:szCs w:val="24"/>
          <w:rtl/>
          <w:lang w:bidi="ar-DZ"/>
        </w:rPr>
        <w:t xml:space="preserve">- عبد الله أوهايبية، المرجع نفسه، ص .147 </w:t>
      </w:r>
    </w:p>
  </w:footnote>
  <w:footnote w:id="38">
    <w:p w:rsidR="00F82C00" w:rsidRPr="00466286" w:rsidRDefault="00F82C00" w:rsidP="00344DA5">
      <w:pPr>
        <w:pStyle w:val="FootnoteText"/>
        <w:rPr>
          <w:rFonts w:ascii="Simplified Arabic" w:hAnsi="Simplified Arabic" w:cs="Simplified Arabic"/>
          <w:sz w:val="24"/>
          <w:szCs w:val="24"/>
          <w:rtl/>
          <w:lang w:bidi="ar-DZ"/>
        </w:rPr>
      </w:pPr>
      <w:r w:rsidRPr="00466286">
        <w:rPr>
          <w:rStyle w:val="FootnoteReference"/>
          <w:rFonts w:ascii="Simplified Arabic" w:hAnsi="Simplified Arabic" w:cs="Simplified Arabic"/>
          <w:sz w:val="24"/>
          <w:szCs w:val="24"/>
        </w:rPr>
        <w:footnoteRef/>
      </w:r>
      <w:r w:rsidRPr="00466286">
        <w:rPr>
          <w:rFonts w:ascii="Simplified Arabic" w:hAnsi="Simplified Arabic" w:cs="Simplified Arabic"/>
          <w:sz w:val="24"/>
          <w:szCs w:val="24"/>
        </w:rPr>
        <w:t xml:space="preserve"> </w:t>
      </w:r>
      <w:r w:rsidRPr="00466286">
        <w:rPr>
          <w:rFonts w:ascii="Simplified Arabic" w:hAnsi="Simplified Arabic" w:cs="Simplified Arabic"/>
          <w:sz w:val="24"/>
          <w:szCs w:val="24"/>
          <w:rtl/>
          <w:lang w:bidi="ar-DZ"/>
        </w:rPr>
        <w:t>- عبد الله أوهاييبية، المرجع السابق، ص .154</w:t>
      </w:r>
    </w:p>
  </w:footnote>
  <w:footnote w:id="39">
    <w:p w:rsidR="00F82C00" w:rsidRPr="00466286" w:rsidRDefault="00F82C00" w:rsidP="008E262A">
      <w:pPr>
        <w:pStyle w:val="FootnoteText"/>
        <w:rPr>
          <w:rFonts w:ascii="Simplified Arabic" w:hAnsi="Simplified Arabic" w:cs="Simplified Arabic"/>
          <w:sz w:val="24"/>
          <w:szCs w:val="24"/>
          <w:rtl/>
          <w:lang w:bidi="ar-DZ"/>
        </w:rPr>
      </w:pPr>
      <w:r w:rsidRPr="00466286">
        <w:rPr>
          <w:rStyle w:val="FootnoteReference"/>
          <w:rFonts w:ascii="Simplified Arabic" w:hAnsi="Simplified Arabic" w:cs="Simplified Arabic"/>
          <w:sz w:val="24"/>
          <w:szCs w:val="24"/>
        </w:rPr>
        <w:footnoteRef/>
      </w:r>
      <w:r w:rsidRPr="00466286">
        <w:rPr>
          <w:rFonts w:ascii="Simplified Arabic" w:hAnsi="Simplified Arabic" w:cs="Simplified Arabic"/>
          <w:sz w:val="24"/>
          <w:szCs w:val="24"/>
        </w:rPr>
        <w:t xml:space="preserve"> </w:t>
      </w:r>
      <w:r w:rsidRPr="00466286">
        <w:rPr>
          <w:rFonts w:ascii="Simplified Arabic" w:hAnsi="Simplified Arabic" w:cs="Simplified Arabic"/>
          <w:sz w:val="24"/>
          <w:szCs w:val="24"/>
          <w:rtl/>
          <w:lang w:bidi="ar-DZ"/>
        </w:rPr>
        <w:t>- ترسيخا لمبدأي تفريد العقاب وشخصية العقوبة اللذان نص عليهما الدستور الجزائري في المادة 142 منه": تخضع العقوبات الجزائية إلى مبدأي الشرعية والشخصية".</w:t>
      </w:r>
    </w:p>
  </w:footnote>
  <w:footnote w:id="40">
    <w:p w:rsidR="00F82C00" w:rsidRPr="00466286" w:rsidRDefault="00F82C00" w:rsidP="008E262A">
      <w:pPr>
        <w:pStyle w:val="FootnoteText"/>
        <w:rPr>
          <w:rFonts w:ascii="Simplified Arabic" w:hAnsi="Simplified Arabic" w:cs="Simplified Arabic"/>
          <w:sz w:val="24"/>
          <w:szCs w:val="24"/>
          <w:rtl/>
          <w:lang w:bidi="ar-DZ"/>
        </w:rPr>
      </w:pPr>
      <w:r w:rsidRPr="00466286">
        <w:rPr>
          <w:rStyle w:val="FootnoteReference"/>
          <w:rFonts w:ascii="Simplified Arabic" w:hAnsi="Simplified Arabic" w:cs="Simplified Arabic"/>
          <w:sz w:val="24"/>
          <w:szCs w:val="24"/>
        </w:rPr>
        <w:footnoteRef/>
      </w:r>
      <w:r w:rsidRPr="00466286">
        <w:rPr>
          <w:rFonts w:ascii="Simplified Arabic" w:hAnsi="Simplified Arabic" w:cs="Simplified Arabic"/>
          <w:sz w:val="24"/>
          <w:szCs w:val="24"/>
          <w:lang w:val="fr-FR"/>
        </w:rPr>
        <w:t xml:space="preserve"> </w:t>
      </w:r>
      <w:r w:rsidRPr="00466286">
        <w:rPr>
          <w:rFonts w:ascii="Simplified Arabic" w:hAnsi="Simplified Arabic" w:cs="Simplified Arabic"/>
          <w:sz w:val="24"/>
          <w:szCs w:val="24"/>
          <w:rtl/>
          <w:lang w:bidi="ar-DZ"/>
        </w:rPr>
        <w:t xml:space="preserve">- </w:t>
      </w:r>
      <w:r w:rsidRPr="00466286">
        <w:rPr>
          <w:rFonts w:ascii="Simplified Arabic" w:hAnsi="Simplified Arabic" w:cs="Simplified Arabic"/>
          <w:sz w:val="24"/>
          <w:szCs w:val="24"/>
          <w:lang w:val="fr-FR" w:bidi="ar-DZ"/>
        </w:rPr>
        <w:t>Article 211 du code de déontologie médical algérien: «Tout médecin chirurgien-dentiste, pharmacien peut être traduit devant la section ordinale régionale compétente, à l'occasion de fautes commises dans l'exercice de ses fonctions</w:t>
      </w:r>
      <w:r w:rsidRPr="00466286">
        <w:rPr>
          <w:rFonts w:ascii="Simplified Arabic" w:hAnsi="Simplified Arabic" w:cs="Simplified Arabic"/>
          <w:sz w:val="24"/>
          <w:szCs w:val="24"/>
          <w:rtl/>
          <w:lang w:bidi="ar-DZ"/>
        </w:rPr>
        <w:t xml:space="preserve"> »</w:t>
      </w:r>
    </w:p>
  </w:footnote>
  <w:footnote w:id="41">
    <w:p w:rsidR="00F82C00" w:rsidRPr="00466286" w:rsidRDefault="00F82C00" w:rsidP="008E262A">
      <w:pPr>
        <w:pStyle w:val="FootnoteText"/>
        <w:rPr>
          <w:rFonts w:ascii="Simplified Arabic" w:hAnsi="Simplified Arabic" w:cs="Simplified Arabic"/>
          <w:sz w:val="24"/>
          <w:szCs w:val="24"/>
          <w:rtl/>
          <w:lang w:bidi="ar-DZ"/>
        </w:rPr>
      </w:pPr>
      <w:r w:rsidRPr="00466286">
        <w:rPr>
          <w:rStyle w:val="FootnoteReference"/>
          <w:rFonts w:ascii="Simplified Arabic" w:hAnsi="Simplified Arabic" w:cs="Simplified Arabic"/>
          <w:sz w:val="24"/>
          <w:szCs w:val="24"/>
        </w:rPr>
        <w:footnoteRef/>
      </w:r>
      <w:r w:rsidRPr="00466286">
        <w:rPr>
          <w:rFonts w:ascii="Simplified Arabic" w:hAnsi="Simplified Arabic" w:cs="Simplified Arabic"/>
          <w:sz w:val="24"/>
          <w:szCs w:val="24"/>
        </w:rPr>
        <w:t xml:space="preserve"> </w:t>
      </w:r>
      <w:r w:rsidRPr="00466286">
        <w:rPr>
          <w:rFonts w:ascii="Simplified Arabic" w:hAnsi="Simplified Arabic" w:cs="Simplified Arabic"/>
          <w:sz w:val="24"/>
          <w:szCs w:val="24"/>
          <w:rtl/>
          <w:lang w:bidi="ar-DZ"/>
        </w:rPr>
        <w:t>- المادة 160 من الأمر 03-06 مؤرخ في 19 جمادى الثانية عام 1427 الموافق 15 يوليو سنة 2006، يتضمن القانون الأساسي العام للوظيفة العمومية الجزائرية، جر رقم 46 : « يشكل كل تخل عن الواجبات المهنية، أو مساس بالانضباط وكل خطأ أو مخالفة من طرف الموظف أثناء أو بمناسبة تأدية مهامه خطأ مهنيا ويعرض مرتكبه لعقوبة تأديبية، دون المساس عند الاقتضاء بالمتابعة الجزائية.</w:t>
      </w:r>
    </w:p>
  </w:footnote>
  <w:footnote w:id="42">
    <w:p w:rsidR="00F82C00" w:rsidRPr="00466286" w:rsidRDefault="00F82C00" w:rsidP="008E262A">
      <w:pPr>
        <w:pStyle w:val="FootnoteText"/>
        <w:rPr>
          <w:rFonts w:ascii="Simplified Arabic" w:hAnsi="Simplified Arabic" w:cs="Simplified Arabic"/>
          <w:sz w:val="24"/>
          <w:szCs w:val="24"/>
          <w:rtl/>
          <w:lang w:bidi="ar-DZ"/>
        </w:rPr>
      </w:pPr>
      <w:r w:rsidRPr="00466286">
        <w:rPr>
          <w:rStyle w:val="FootnoteReference"/>
          <w:rFonts w:ascii="Simplified Arabic" w:hAnsi="Simplified Arabic" w:cs="Simplified Arabic"/>
          <w:sz w:val="24"/>
          <w:szCs w:val="24"/>
        </w:rPr>
        <w:footnoteRef/>
      </w:r>
      <w:r w:rsidRPr="00466286">
        <w:rPr>
          <w:rFonts w:ascii="Simplified Arabic" w:hAnsi="Simplified Arabic" w:cs="Simplified Arabic"/>
          <w:sz w:val="24"/>
          <w:szCs w:val="24"/>
        </w:rPr>
        <w:t xml:space="preserve"> </w:t>
      </w:r>
      <w:r w:rsidRPr="00466286">
        <w:rPr>
          <w:rFonts w:ascii="Simplified Arabic" w:hAnsi="Simplified Arabic" w:cs="Simplified Arabic"/>
          <w:sz w:val="24"/>
          <w:szCs w:val="24"/>
          <w:rtl/>
          <w:lang w:bidi="ar-DZ"/>
        </w:rPr>
        <w:t>- المادة 163 من الأمر المتعلق بالوظيفة العمومية.</w:t>
      </w:r>
    </w:p>
  </w:footnote>
  <w:footnote w:id="43">
    <w:p w:rsidR="00F82C00" w:rsidRPr="00466286" w:rsidRDefault="00F82C00" w:rsidP="008E262A">
      <w:pPr>
        <w:pStyle w:val="FootnoteText"/>
        <w:rPr>
          <w:rFonts w:ascii="Simplified Arabic" w:hAnsi="Simplified Arabic" w:cs="Simplified Arabic"/>
          <w:sz w:val="24"/>
          <w:szCs w:val="24"/>
          <w:rtl/>
          <w:lang w:bidi="ar-DZ"/>
        </w:rPr>
      </w:pPr>
      <w:r w:rsidRPr="00466286">
        <w:rPr>
          <w:rStyle w:val="FootnoteReference"/>
          <w:rFonts w:ascii="Simplified Arabic" w:hAnsi="Simplified Arabic" w:cs="Simplified Arabic"/>
          <w:sz w:val="24"/>
          <w:szCs w:val="24"/>
        </w:rPr>
        <w:footnoteRef/>
      </w:r>
      <w:r w:rsidRPr="00466286">
        <w:rPr>
          <w:rFonts w:ascii="Simplified Arabic" w:hAnsi="Simplified Arabic" w:cs="Simplified Arabic"/>
          <w:sz w:val="24"/>
          <w:szCs w:val="24"/>
        </w:rPr>
        <w:t xml:space="preserve"> </w:t>
      </w:r>
      <w:r w:rsidRPr="00466286">
        <w:rPr>
          <w:rFonts w:ascii="Simplified Arabic" w:hAnsi="Simplified Arabic" w:cs="Simplified Arabic"/>
          <w:sz w:val="24"/>
          <w:szCs w:val="24"/>
          <w:rtl/>
          <w:lang w:bidi="ar-DZ"/>
        </w:rPr>
        <w:t>- المادة 48 من الأمر 03-06 المتعلق بقانون الوظيف العمومي: " يجب على الموظف الالتزام بالسر المهني، ويمنع عليه أن يكشف محتوى أية وثيقة بحوزته أو أي حدث أو خبر علم به أو أطلع عليه بمناسبة ممارسة مهامه، ما عدا ما تقتضيه ضرورة المصلحة، ولا يتحرر الموظف من واجب السر المهني إلا بترخيص مكتوب من السلطة السلمية".</w:t>
      </w:r>
    </w:p>
  </w:footnote>
  <w:footnote w:id="44">
    <w:p w:rsidR="00F82C00" w:rsidRPr="00466286" w:rsidRDefault="00F82C00" w:rsidP="008E262A">
      <w:pPr>
        <w:pStyle w:val="FootnoteText"/>
        <w:rPr>
          <w:rFonts w:ascii="Simplified Arabic" w:hAnsi="Simplified Arabic" w:cs="Simplified Arabic"/>
          <w:sz w:val="24"/>
          <w:szCs w:val="24"/>
          <w:rtl/>
          <w:lang w:bidi="ar-DZ"/>
        </w:rPr>
      </w:pPr>
      <w:r w:rsidRPr="00466286">
        <w:rPr>
          <w:rStyle w:val="FootnoteReference"/>
          <w:rFonts w:ascii="Simplified Arabic" w:hAnsi="Simplified Arabic" w:cs="Simplified Arabic"/>
          <w:sz w:val="24"/>
          <w:szCs w:val="24"/>
        </w:rPr>
        <w:footnoteRef/>
      </w:r>
      <w:r w:rsidRPr="00466286">
        <w:rPr>
          <w:rFonts w:ascii="Simplified Arabic" w:hAnsi="Simplified Arabic" w:cs="Simplified Arabic"/>
          <w:sz w:val="24"/>
          <w:szCs w:val="24"/>
        </w:rPr>
        <w:t xml:space="preserve"> </w:t>
      </w:r>
      <w:r w:rsidRPr="00466286">
        <w:rPr>
          <w:rFonts w:ascii="Simplified Arabic" w:hAnsi="Simplified Arabic" w:cs="Simplified Arabic"/>
          <w:sz w:val="24"/>
          <w:szCs w:val="24"/>
          <w:rtl/>
          <w:lang w:bidi="ar-DZ"/>
        </w:rPr>
        <w:t>- سليمان حاج عزام، الدعوي التأديبية الناشئة عن مخالفة قواعد أخلاقيات الطب(، مجلة المفكر، كلية الحقوق والعلوم السياسية، جامعة محمد خيضر بسكرة، العدد الثامن، ص 138</w:t>
      </w:r>
    </w:p>
  </w:footnote>
  <w:footnote w:id="45">
    <w:p w:rsidR="00F82C00" w:rsidRPr="00466286" w:rsidRDefault="00F82C00" w:rsidP="008E262A">
      <w:pPr>
        <w:pStyle w:val="FootnoteText"/>
        <w:rPr>
          <w:rFonts w:ascii="Simplified Arabic" w:hAnsi="Simplified Arabic" w:cs="Simplified Arabic"/>
          <w:sz w:val="24"/>
          <w:szCs w:val="24"/>
          <w:rtl/>
          <w:lang w:bidi="ar-DZ"/>
        </w:rPr>
      </w:pPr>
      <w:r w:rsidRPr="00466286">
        <w:rPr>
          <w:rStyle w:val="FootnoteReference"/>
          <w:rFonts w:ascii="Simplified Arabic" w:hAnsi="Simplified Arabic" w:cs="Simplified Arabic"/>
          <w:sz w:val="24"/>
          <w:szCs w:val="24"/>
        </w:rPr>
        <w:footnoteRef/>
      </w:r>
      <w:r w:rsidRPr="00466286">
        <w:rPr>
          <w:rFonts w:ascii="Simplified Arabic" w:hAnsi="Simplified Arabic" w:cs="Simplified Arabic"/>
          <w:sz w:val="24"/>
          <w:szCs w:val="24"/>
        </w:rPr>
        <w:t xml:space="preserve"> </w:t>
      </w:r>
      <w:r w:rsidRPr="00466286">
        <w:rPr>
          <w:rFonts w:ascii="Simplified Arabic" w:hAnsi="Simplified Arabic" w:cs="Simplified Arabic"/>
          <w:sz w:val="24"/>
          <w:szCs w:val="24"/>
          <w:rtl/>
          <w:lang w:bidi="ar-DZ"/>
        </w:rPr>
        <w:t>- سليمان حاج عزام، الدعوي التأديبية الناشئة عن مخالفة قواعد أخلاقيات الطب(، مجلة المفكر، كلية الحقوق والعلوم السياسية، جامعة محمد خيضر بسكرة، العدد الثامن، ص 138</w:t>
      </w:r>
    </w:p>
  </w:footnote>
  <w:footnote w:id="46">
    <w:p w:rsidR="00F82C00" w:rsidRPr="00466286" w:rsidRDefault="00F82C00" w:rsidP="008E262A">
      <w:pPr>
        <w:pStyle w:val="FootnoteText"/>
        <w:rPr>
          <w:rFonts w:ascii="Simplified Arabic" w:hAnsi="Simplified Arabic" w:cs="Simplified Arabic"/>
          <w:sz w:val="24"/>
          <w:szCs w:val="24"/>
          <w:rtl/>
          <w:lang w:bidi="ar-DZ"/>
        </w:rPr>
      </w:pPr>
      <w:r w:rsidRPr="00466286">
        <w:rPr>
          <w:rStyle w:val="FootnoteReference"/>
          <w:rFonts w:ascii="Simplified Arabic" w:hAnsi="Simplified Arabic" w:cs="Simplified Arabic"/>
          <w:sz w:val="24"/>
          <w:szCs w:val="24"/>
        </w:rPr>
        <w:footnoteRef/>
      </w:r>
      <w:r w:rsidRPr="00466286">
        <w:rPr>
          <w:rFonts w:ascii="Simplified Arabic" w:hAnsi="Simplified Arabic" w:cs="Simplified Arabic"/>
          <w:sz w:val="24"/>
          <w:szCs w:val="24"/>
        </w:rPr>
        <w:t xml:space="preserve"> </w:t>
      </w:r>
      <w:r w:rsidRPr="00466286">
        <w:rPr>
          <w:rFonts w:ascii="Simplified Arabic" w:hAnsi="Simplified Arabic" w:cs="Simplified Arabic"/>
          <w:sz w:val="24"/>
          <w:szCs w:val="24"/>
          <w:rtl/>
          <w:lang w:bidi="ar-DZ"/>
        </w:rPr>
        <w:t>- المادة 243 قانون عقوبات جزائري )القانون رقم 23-06 المؤرخ في 20 ديسمبر سنة 2006 كل من استعمل لقبا متصلا بمهنة منظمة قانونا أو شهادة رسمية أو صفة حددت السلطات العمومية شروط منحها أو ادعي لنفسه شيئا من ذلك بغير أن</w:t>
      </w:r>
    </w:p>
  </w:footnote>
  <w:footnote w:id="47">
    <w:p w:rsidR="00F82C00" w:rsidRPr="00466286" w:rsidRDefault="00F82C00" w:rsidP="008E262A">
      <w:pPr>
        <w:pStyle w:val="FootnoteText"/>
        <w:rPr>
          <w:rFonts w:ascii="Simplified Arabic" w:hAnsi="Simplified Arabic" w:cs="Simplified Arabic"/>
          <w:sz w:val="24"/>
          <w:szCs w:val="24"/>
          <w:rtl/>
          <w:lang w:bidi="ar-DZ"/>
        </w:rPr>
      </w:pPr>
      <w:r w:rsidRPr="00466286">
        <w:rPr>
          <w:rStyle w:val="FootnoteReference"/>
          <w:rFonts w:ascii="Simplified Arabic" w:hAnsi="Simplified Arabic" w:cs="Simplified Arabic"/>
          <w:sz w:val="24"/>
          <w:szCs w:val="24"/>
        </w:rPr>
        <w:footnoteRef/>
      </w:r>
      <w:r w:rsidRPr="00466286">
        <w:rPr>
          <w:rFonts w:ascii="Simplified Arabic" w:hAnsi="Simplified Arabic" w:cs="Simplified Arabic"/>
          <w:sz w:val="24"/>
          <w:szCs w:val="24"/>
        </w:rPr>
        <w:t xml:space="preserve"> </w:t>
      </w:r>
      <w:r w:rsidRPr="00466286">
        <w:rPr>
          <w:rFonts w:ascii="Simplified Arabic" w:hAnsi="Simplified Arabic" w:cs="Simplified Arabic"/>
          <w:sz w:val="24"/>
          <w:szCs w:val="24"/>
          <w:rtl/>
          <w:lang w:bidi="ar-DZ"/>
        </w:rPr>
        <w:t>- سليمان حاج عزام، المرجع السابق، نفس الصفحة .139</w:t>
      </w:r>
    </w:p>
  </w:footnote>
  <w:footnote w:id="48">
    <w:p w:rsidR="00F82C00" w:rsidRPr="00466286" w:rsidRDefault="00F82C00" w:rsidP="008E262A">
      <w:pPr>
        <w:pStyle w:val="FootnoteText"/>
        <w:rPr>
          <w:rFonts w:ascii="Simplified Arabic" w:hAnsi="Simplified Arabic" w:cs="Simplified Arabic"/>
          <w:sz w:val="24"/>
          <w:szCs w:val="24"/>
          <w:rtl/>
          <w:lang w:bidi="ar-DZ"/>
        </w:rPr>
      </w:pPr>
      <w:r w:rsidRPr="00466286">
        <w:rPr>
          <w:rStyle w:val="FootnoteReference"/>
          <w:rFonts w:ascii="Simplified Arabic" w:hAnsi="Simplified Arabic" w:cs="Simplified Arabic"/>
          <w:sz w:val="24"/>
          <w:szCs w:val="24"/>
        </w:rPr>
        <w:footnoteRef/>
      </w:r>
      <w:r w:rsidRPr="00466286">
        <w:rPr>
          <w:rFonts w:ascii="Simplified Arabic" w:hAnsi="Simplified Arabic" w:cs="Simplified Arabic"/>
          <w:sz w:val="24"/>
          <w:szCs w:val="24"/>
        </w:rPr>
        <w:t xml:space="preserve"> </w:t>
      </w:r>
      <w:r w:rsidRPr="00466286">
        <w:rPr>
          <w:rFonts w:ascii="Simplified Arabic" w:hAnsi="Simplified Arabic" w:cs="Simplified Arabic"/>
          <w:sz w:val="24"/>
          <w:szCs w:val="24"/>
          <w:rtl/>
          <w:lang w:bidi="ar-DZ"/>
        </w:rPr>
        <w:t>- عبد الحق صاني، القانون المدني، الجزء الأول، المصدر الإداري للالتزامات العقد الكتابي الثاني آثار العقد، بدون طبعة، بدون دار النشر، ص 247 248 .</w:t>
      </w:r>
    </w:p>
  </w:footnote>
  <w:footnote w:id="49">
    <w:p w:rsidR="00F82C00" w:rsidRPr="00466286" w:rsidRDefault="00F82C00" w:rsidP="00A73219">
      <w:pPr>
        <w:pStyle w:val="FootnoteText"/>
        <w:jc w:val="both"/>
        <w:rPr>
          <w:rFonts w:ascii="Simplified Arabic" w:hAnsi="Simplified Arabic" w:cs="Simplified Arabic"/>
          <w:sz w:val="24"/>
          <w:szCs w:val="24"/>
          <w:rtl/>
          <w:lang w:bidi="ar-DZ"/>
        </w:rPr>
      </w:pPr>
      <w:r w:rsidRPr="00466286">
        <w:rPr>
          <w:rStyle w:val="FootnoteReference"/>
          <w:rFonts w:ascii="Simplified Arabic" w:hAnsi="Simplified Arabic" w:cs="Simplified Arabic"/>
          <w:sz w:val="24"/>
          <w:szCs w:val="24"/>
        </w:rPr>
        <w:footnoteRef/>
      </w:r>
      <w:r w:rsidRPr="00466286">
        <w:rPr>
          <w:rFonts w:ascii="Simplified Arabic" w:hAnsi="Simplified Arabic" w:cs="Simplified Arabic"/>
          <w:sz w:val="24"/>
          <w:szCs w:val="24"/>
        </w:rPr>
        <w:t xml:space="preserve"> </w:t>
      </w:r>
      <w:r w:rsidRPr="00466286">
        <w:rPr>
          <w:rFonts w:ascii="Simplified Arabic" w:hAnsi="Simplified Arabic" w:cs="Simplified Arabic"/>
          <w:sz w:val="24"/>
          <w:szCs w:val="24"/>
          <w:rtl/>
          <w:lang w:bidi="ar-DZ"/>
        </w:rPr>
        <w:t>- عبد القادر العرعاري، النظرية العامة للالتزامات في القانون المغربي ج 1 مصادر الالتزامات الكتاب الثاني المسؤولية التقصيرية عن الفعل الضار، الطبعة الأولى، بدون دار النشر ، 1988، ص 79 .. عبد القادر العرعاري، المرجع نفسه.</w:t>
      </w:r>
    </w:p>
  </w:footnote>
  <w:footnote w:id="50">
    <w:p w:rsidR="00F82C00" w:rsidRPr="00466286" w:rsidRDefault="00F82C00" w:rsidP="00A73219">
      <w:pPr>
        <w:pStyle w:val="FootnoteText"/>
        <w:jc w:val="both"/>
        <w:rPr>
          <w:rFonts w:ascii="Simplified Arabic" w:hAnsi="Simplified Arabic" w:cs="Simplified Arabic"/>
          <w:sz w:val="24"/>
          <w:szCs w:val="24"/>
          <w:rtl/>
          <w:lang w:bidi="ar-DZ"/>
        </w:rPr>
      </w:pPr>
      <w:r w:rsidRPr="00466286">
        <w:rPr>
          <w:rStyle w:val="FootnoteReference"/>
          <w:rFonts w:ascii="Simplified Arabic" w:hAnsi="Simplified Arabic" w:cs="Simplified Arabic"/>
          <w:sz w:val="24"/>
          <w:szCs w:val="24"/>
        </w:rPr>
        <w:footnoteRef/>
      </w:r>
      <w:r w:rsidRPr="00466286">
        <w:rPr>
          <w:rFonts w:ascii="Simplified Arabic" w:hAnsi="Simplified Arabic" w:cs="Simplified Arabic"/>
          <w:sz w:val="24"/>
          <w:szCs w:val="24"/>
        </w:rPr>
        <w:t xml:space="preserve"> </w:t>
      </w:r>
      <w:r w:rsidRPr="00466286">
        <w:rPr>
          <w:rFonts w:ascii="Simplified Arabic" w:hAnsi="Simplified Arabic" w:cs="Simplified Arabic"/>
          <w:sz w:val="24"/>
          <w:szCs w:val="24"/>
          <w:rtl/>
          <w:lang w:bidi="ar-DZ"/>
        </w:rPr>
        <w:t>- المادة 136 من القانون 05/10 المعدل والمتمم للقانون المدني الجريدة الرسمية رقم 44 المؤرخة في جوان :2005 "يكون المتبوع مسؤولا عن الضرر الذي يحدثه تابعه بفعله الضار متى كان واقعا منه في حالة تأدية وظيفته أو بسببها أو بمناسبتها. وتتحقق علاقة التبعية ولو لم يكن المتبوع حرا في اختيار تابعه متى كان هذا الأخير يعمل لحساب المتبوع".</w:t>
      </w:r>
    </w:p>
  </w:footnote>
  <w:footnote w:id="51">
    <w:p w:rsidR="00F82C00" w:rsidRPr="00466286" w:rsidRDefault="00F82C00" w:rsidP="008E262A">
      <w:pPr>
        <w:pStyle w:val="FootnoteText"/>
        <w:rPr>
          <w:rFonts w:ascii="Simplified Arabic" w:hAnsi="Simplified Arabic" w:cs="Simplified Arabic"/>
          <w:sz w:val="24"/>
          <w:szCs w:val="24"/>
          <w:rtl/>
          <w:lang w:bidi="ar-DZ"/>
        </w:rPr>
      </w:pPr>
      <w:r w:rsidRPr="00466286">
        <w:rPr>
          <w:rStyle w:val="FootnoteReference"/>
          <w:rFonts w:ascii="Simplified Arabic" w:hAnsi="Simplified Arabic" w:cs="Simplified Arabic"/>
          <w:sz w:val="24"/>
          <w:szCs w:val="24"/>
        </w:rPr>
        <w:footnoteRef/>
      </w:r>
      <w:r w:rsidRPr="00466286">
        <w:rPr>
          <w:rFonts w:ascii="Simplified Arabic" w:hAnsi="Simplified Arabic" w:cs="Simplified Arabic"/>
          <w:sz w:val="24"/>
          <w:szCs w:val="24"/>
        </w:rPr>
        <w:t xml:space="preserve"> </w:t>
      </w:r>
      <w:r w:rsidRPr="00466286">
        <w:rPr>
          <w:rFonts w:ascii="Simplified Arabic" w:hAnsi="Simplified Arabic" w:cs="Simplified Arabic"/>
          <w:sz w:val="24"/>
          <w:szCs w:val="24"/>
          <w:rtl/>
          <w:lang w:bidi="ar-DZ"/>
        </w:rPr>
        <w:t>- المادة 137 من القانون 05/10 المعدل والمتمم للقانون المدني الجريدة الرسمية رقم 44 المؤرخة في جوان :2005 "للمتبوع حق الرجوع على تابعه في حالة ارتكابه خطئا جسيما".</w:t>
      </w:r>
    </w:p>
  </w:footnote>
  <w:footnote w:id="52">
    <w:p w:rsidR="00F82C00" w:rsidRPr="00466286" w:rsidRDefault="00F82C00" w:rsidP="008E262A">
      <w:pPr>
        <w:pStyle w:val="FootnoteText"/>
        <w:rPr>
          <w:rFonts w:ascii="Simplified Arabic" w:hAnsi="Simplified Arabic" w:cs="Simplified Arabic"/>
          <w:sz w:val="24"/>
          <w:szCs w:val="24"/>
          <w:rtl/>
          <w:lang w:bidi="ar-DZ"/>
        </w:rPr>
      </w:pPr>
      <w:r w:rsidRPr="00466286">
        <w:rPr>
          <w:rStyle w:val="FootnoteReference"/>
          <w:rFonts w:ascii="Simplified Arabic" w:hAnsi="Simplified Arabic" w:cs="Simplified Arabic"/>
          <w:sz w:val="24"/>
          <w:szCs w:val="24"/>
        </w:rPr>
        <w:footnoteRef/>
      </w:r>
      <w:r w:rsidRPr="00466286">
        <w:rPr>
          <w:rFonts w:ascii="Simplified Arabic" w:hAnsi="Simplified Arabic" w:cs="Simplified Arabic"/>
          <w:sz w:val="24"/>
          <w:szCs w:val="24"/>
        </w:rPr>
        <w:t xml:space="preserve"> </w:t>
      </w:r>
      <w:r w:rsidRPr="00466286">
        <w:rPr>
          <w:rFonts w:ascii="Simplified Arabic" w:hAnsi="Simplified Arabic" w:cs="Simplified Arabic"/>
          <w:sz w:val="24"/>
          <w:szCs w:val="24"/>
          <w:rtl/>
          <w:lang w:bidi="ar-DZ"/>
        </w:rPr>
        <w:t>- أحمد كامل سلامة، مرجع سابق، ص.442</w:t>
      </w:r>
    </w:p>
  </w:footnote>
  <w:footnote w:id="53">
    <w:p w:rsidR="00F82C00" w:rsidRPr="00466286" w:rsidRDefault="00F82C00" w:rsidP="008E262A">
      <w:pPr>
        <w:pStyle w:val="FootnoteText"/>
        <w:rPr>
          <w:rFonts w:ascii="Simplified Arabic" w:hAnsi="Simplified Arabic" w:cs="Simplified Arabic"/>
          <w:sz w:val="24"/>
          <w:szCs w:val="24"/>
          <w:rtl/>
          <w:lang w:bidi="ar-DZ"/>
        </w:rPr>
      </w:pPr>
      <w:r w:rsidRPr="00466286">
        <w:rPr>
          <w:rStyle w:val="FootnoteReference"/>
          <w:rFonts w:ascii="Simplified Arabic" w:hAnsi="Simplified Arabic" w:cs="Simplified Arabic"/>
          <w:sz w:val="24"/>
          <w:szCs w:val="24"/>
        </w:rPr>
        <w:footnoteRef/>
      </w:r>
      <w:r w:rsidRPr="00466286">
        <w:rPr>
          <w:rFonts w:ascii="Simplified Arabic" w:hAnsi="Simplified Arabic" w:cs="Simplified Arabic"/>
          <w:sz w:val="24"/>
          <w:szCs w:val="24"/>
        </w:rPr>
        <w:t xml:space="preserve"> </w:t>
      </w:r>
      <w:r w:rsidRPr="00466286">
        <w:rPr>
          <w:rFonts w:ascii="Simplified Arabic" w:hAnsi="Simplified Arabic" w:cs="Simplified Arabic"/>
          <w:sz w:val="24"/>
          <w:szCs w:val="24"/>
          <w:rtl/>
          <w:lang w:bidi="ar-DZ"/>
        </w:rPr>
        <w:t>- زيوي عكرية، المسؤولية المدنية عن افشاء السر الطبي ،مذكرة تخرج لنيل شهادة ماستر في القانون ،جامعة البويرة ،2013 ،ص64</w:t>
      </w:r>
    </w:p>
  </w:footnote>
  <w:footnote w:id="54">
    <w:p w:rsidR="00F82C00" w:rsidRPr="00466286" w:rsidRDefault="00F82C00" w:rsidP="008E262A">
      <w:pPr>
        <w:pStyle w:val="FootnoteText"/>
        <w:rPr>
          <w:rFonts w:ascii="Simplified Arabic" w:hAnsi="Simplified Arabic" w:cs="Simplified Arabic"/>
          <w:sz w:val="24"/>
          <w:szCs w:val="24"/>
          <w:rtl/>
          <w:lang w:bidi="ar-DZ"/>
        </w:rPr>
      </w:pPr>
      <w:r w:rsidRPr="00466286">
        <w:rPr>
          <w:rStyle w:val="FootnoteReference"/>
          <w:rFonts w:ascii="Simplified Arabic" w:hAnsi="Simplified Arabic" w:cs="Simplified Arabic"/>
          <w:sz w:val="24"/>
          <w:szCs w:val="24"/>
        </w:rPr>
        <w:footnoteRef/>
      </w:r>
      <w:r w:rsidRPr="00466286">
        <w:rPr>
          <w:rFonts w:ascii="Simplified Arabic" w:hAnsi="Simplified Arabic" w:cs="Simplified Arabic"/>
          <w:sz w:val="24"/>
          <w:szCs w:val="24"/>
        </w:rPr>
        <w:t xml:space="preserve"> </w:t>
      </w:r>
      <w:r w:rsidRPr="00466286">
        <w:rPr>
          <w:rFonts w:ascii="Simplified Arabic" w:hAnsi="Simplified Arabic" w:cs="Simplified Arabic"/>
          <w:sz w:val="24"/>
          <w:szCs w:val="24"/>
          <w:rtl/>
          <w:lang w:bidi="ar-DZ"/>
        </w:rPr>
        <w:t>- أحمد كامل سلامة الحماية الجنائية للأسرار المهنة مطبعة القاهرة والكتاب الجامعي، القاهرة، 1988 ، ص 509</w:t>
      </w:r>
    </w:p>
  </w:footnote>
  <w:footnote w:id="55">
    <w:p w:rsidR="00F82C00" w:rsidRPr="00466286" w:rsidRDefault="00F82C00" w:rsidP="008E262A">
      <w:pPr>
        <w:pStyle w:val="FootnoteText"/>
        <w:rPr>
          <w:rFonts w:ascii="Simplified Arabic" w:hAnsi="Simplified Arabic" w:cs="Simplified Arabic"/>
          <w:sz w:val="24"/>
          <w:szCs w:val="24"/>
          <w:rtl/>
          <w:lang w:bidi="ar-DZ"/>
        </w:rPr>
      </w:pPr>
      <w:r w:rsidRPr="00466286">
        <w:rPr>
          <w:rStyle w:val="FootnoteReference"/>
          <w:rFonts w:ascii="Simplified Arabic" w:hAnsi="Simplified Arabic" w:cs="Simplified Arabic"/>
          <w:sz w:val="24"/>
          <w:szCs w:val="24"/>
        </w:rPr>
        <w:footnoteRef/>
      </w:r>
      <w:r w:rsidRPr="00466286">
        <w:rPr>
          <w:rFonts w:ascii="Simplified Arabic" w:hAnsi="Simplified Arabic" w:cs="Simplified Arabic"/>
          <w:sz w:val="24"/>
          <w:szCs w:val="24"/>
        </w:rPr>
        <w:t xml:space="preserve"> </w:t>
      </w:r>
      <w:r w:rsidRPr="00466286">
        <w:rPr>
          <w:rFonts w:ascii="Simplified Arabic" w:hAnsi="Simplified Arabic" w:cs="Simplified Arabic"/>
          <w:sz w:val="24"/>
          <w:szCs w:val="24"/>
          <w:rtl/>
          <w:lang w:bidi="ar-DZ"/>
        </w:rPr>
        <w:t xml:space="preserve">- القانون رقم 14/08 المؤرخ في 09 أوت 2014 المتعلق بالحالة المدنية، المعدل والمتمم </w:t>
      </w:r>
      <w:r w:rsidRPr="00466286">
        <w:rPr>
          <w:rFonts w:ascii="Simplified Arabic" w:hAnsi="Simplified Arabic" w:cs="Simplified Arabic" w:hint="cs"/>
          <w:sz w:val="24"/>
          <w:szCs w:val="24"/>
          <w:rtl/>
          <w:lang w:bidi="ar-DZ"/>
        </w:rPr>
        <w:t>للأمر</w:t>
      </w:r>
      <w:r w:rsidRPr="00466286">
        <w:rPr>
          <w:rFonts w:ascii="Simplified Arabic" w:hAnsi="Simplified Arabic" w:cs="Simplified Arabic"/>
          <w:sz w:val="24"/>
          <w:szCs w:val="24"/>
          <w:rtl/>
          <w:lang w:bidi="ar-DZ"/>
        </w:rPr>
        <w:t xml:space="preserve"> رقم 70/20 المؤرخ في 19 فبراير 1970 )ج ر عدد (49</w:t>
      </w:r>
    </w:p>
  </w:footnote>
  <w:footnote w:id="56">
    <w:p w:rsidR="00F82C00" w:rsidRPr="00466286" w:rsidRDefault="00F82C00" w:rsidP="008E262A">
      <w:pPr>
        <w:pStyle w:val="FootnoteText"/>
        <w:rPr>
          <w:rFonts w:ascii="Simplified Arabic" w:hAnsi="Simplified Arabic" w:cs="Simplified Arabic"/>
          <w:sz w:val="24"/>
          <w:szCs w:val="24"/>
          <w:rtl/>
          <w:lang w:bidi="ar-DZ"/>
        </w:rPr>
      </w:pPr>
      <w:r w:rsidRPr="00466286">
        <w:rPr>
          <w:rStyle w:val="FootnoteReference"/>
          <w:rFonts w:ascii="Simplified Arabic" w:hAnsi="Simplified Arabic" w:cs="Simplified Arabic"/>
          <w:sz w:val="24"/>
          <w:szCs w:val="24"/>
        </w:rPr>
        <w:footnoteRef/>
      </w:r>
      <w:r w:rsidRPr="00466286">
        <w:rPr>
          <w:rFonts w:ascii="Simplified Arabic" w:hAnsi="Simplified Arabic" w:cs="Simplified Arabic"/>
          <w:sz w:val="24"/>
          <w:szCs w:val="24"/>
        </w:rPr>
        <w:t xml:space="preserve"> </w:t>
      </w:r>
      <w:r w:rsidRPr="00466286">
        <w:rPr>
          <w:rFonts w:ascii="Simplified Arabic" w:hAnsi="Simplified Arabic" w:cs="Simplified Arabic"/>
          <w:sz w:val="24"/>
          <w:szCs w:val="24"/>
          <w:rtl/>
          <w:lang w:bidi="ar-DZ"/>
        </w:rPr>
        <w:t xml:space="preserve">- </w:t>
      </w:r>
      <w:r w:rsidRPr="006A63C5">
        <w:rPr>
          <w:rFonts w:ascii="Simplified Arabic" w:hAnsi="Simplified Arabic" w:cs="Simplified Arabic"/>
          <w:sz w:val="24"/>
          <w:szCs w:val="24"/>
          <w:rtl/>
          <w:lang w:bidi="ar-DZ"/>
        </w:rPr>
        <w:t>بن يونس، نادية. أحكام الأسرة في التشريع الجزائري - دراسة مقارنة. رسالة ماجستير غير منشورة، كلية الحقوق والعلوم السياسية، جامعة الجزائر 1، 2018، ص. 55.</w:t>
      </w:r>
      <w:r>
        <w:rPr>
          <w:rFonts w:ascii="Simplified Arabic" w:hAnsi="Simplified Arabic" w:cs="Simplified Arabic" w:hint="cs"/>
          <w:sz w:val="24"/>
          <w:szCs w:val="24"/>
          <w:rtl/>
          <w:lang w:bidi="ar-DZ"/>
        </w:rPr>
        <w:t xml:space="preserve"> </w:t>
      </w:r>
    </w:p>
  </w:footnote>
  <w:footnote w:id="57">
    <w:p w:rsidR="00F82C00" w:rsidRPr="00466286" w:rsidRDefault="00F82C00" w:rsidP="008E262A">
      <w:pPr>
        <w:pStyle w:val="FootnoteText"/>
        <w:rPr>
          <w:rFonts w:ascii="Simplified Arabic" w:hAnsi="Simplified Arabic" w:cs="Simplified Arabic"/>
          <w:sz w:val="24"/>
          <w:szCs w:val="24"/>
          <w:rtl/>
          <w:lang w:bidi="ar-DZ"/>
        </w:rPr>
      </w:pPr>
      <w:r w:rsidRPr="00466286">
        <w:rPr>
          <w:rStyle w:val="FootnoteReference"/>
          <w:rFonts w:ascii="Simplified Arabic" w:hAnsi="Simplified Arabic" w:cs="Simplified Arabic"/>
          <w:sz w:val="24"/>
          <w:szCs w:val="24"/>
        </w:rPr>
        <w:footnoteRef/>
      </w:r>
      <w:r w:rsidRPr="00466286">
        <w:rPr>
          <w:rFonts w:ascii="Simplified Arabic" w:hAnsi="Simplified Arabic" w:cs="Simplified Arabic"/>
          <w:sz w:val="24"/>
          <w:szCs w:val="24"/>
        </w:rPr>
        <w:t xml:space="preserve"> </w:t>
      </w:r>
      <w:r w:rsidRPr="00466286">
        <w:rPr>
          <w:rFonts w:ascii="Simplified Arabic" w:hAnsi="Simplified Arabic" w:cs="Simplified Arabic"/>
          <w:sz w:val="24"/>
          <w:szCs w:val="24"/>
          <w:rtl/>
          <w:lang w:bidi="ar-DZ"/>
        </w:rPr>
        <w:t xml:space="preserve">- ماديو نصيرة، إفشاء السر المهني بين التجريم و الاجازة، مذكرة لنيل شهادة الماجستير في القانون، جامعة تيزي وزو، 2010،. ص 71 </w:t>
      </w:r>
    </w:p>
  </w:footnote>
  <w:footnote w:id="58">
    <w:p w:rsidR="00F82C00" w:rsidRPr="00466286" w:rsidRDefault="00F82C00" w:rsidP="00B42AA9">
      <w:pPr>
        <w:pStyle w:val="FootnoteText"/>
        <w:rPr>
          <w:rFonts w:ascii="Simplified Arabic" w:hAnsi="Simplified Arabic" w:cs="Simplified Arabic"/>
          <w:sz w:val="24"/>
          <w:szCs w:val="24"/>
          <w:rtl/>
          <w:lang w:bidi="ar-DZ"/>
        </w:rPr>
      </w:pPr>
      <w:r w:rsidRPr="00466286">
        <w:rPr>
          <w:rStyle w:val="FootnoteReference"/>
          <w:rFonts w:ascii="Simplified Arabic" w:hAnsi="Simplified Arabic" w:cs="Simplified Arabic"/>
          <w:sz w:val="24"/>
          <w:szCs w:val="24"/>
        </w:rPr>
        <w:footnoteRef/>
      </w:r>
      <w:r w:rsidRPr="00466286">
        <w:rPr>
          <w:rFonts w:ascii="Simplified Arabic" w:hAnsi="Simplified Arabic" w:cs="Simplified Arabic"/>
          <w:sz w:val="24"/>
          <w:szCs w:val="24"/>
          <w:lang w:val="fr-FR"/>
        </w:rPr>
        <w:t xml:space="preserve"> </w:t>
      </w:r>
      <w:r w:rsidRPr="00466286">
        <w:rPr>
          <w:rFonts w:ascii="Simplified Arabic" w:hAnsi="Simplified Arabic" w:cs="Simplified Arabic"/>
          <w:sz w:val="24"/>
          <w:szCs w:val="24"/>
          <w:rtl/>
          <w:lang w:bidi="ar-DZ"/>
        </w:rPr>
        <w:t xml:space="preserve">- </w:t>
      </w:r>
      <w:r w:rsidRPr="00466286">
        <w:rPr>
          <w:rFonts w:ascii="Simplified Arabic" w:hAnsi="Simplified Arabic" w:cs="Simplified Arabic"/>
          <w:sz w:val="24"/>
          <w:szCs w:val="24"/>
          <w:lang w:val="fr-FR" w:bidi="ar-DZ"/>
        </w:rPr>
        <w:t>Art 56 du C.C. F « La naissance de l'enfant sera déclarée par le père, ou, à défaut du père, par les docteurs en médecine ou en chirurgie, sages-femmes, officiers de santé ou autres personnes qui auront assisté à l'accouchement ; et lorsque la mère sera accouchée hors de son domicile, par la personne chez qui elle sera accouchée. L'acte de naissance sera rédigé immédiatement</w:t>
      </w:r>
      <w:r w:rsidRPr="00466286">
        <w:rPr>
          <w:rFonts w:ascii="Simplified Arabic" w:hAnsi="Simplified Arabic" w:cs="Simplified Arabic"/>
          <w:sz w:val="24"/>
          <w:szCs w:val="24"/>
          <w:rtl/>
          <w:lang w:bidi="ar-DZ"/>
        </w:rPr>
        <w:t>&gt;&gt;.</w:t>
      </w:r>
    </w:p>
  </w:footnote>
  <w:footnote w:id="59">
    <w:p w:rsidR="00F82C00" w:rsidRPr="00466286" w:rsidRDefault="00F82C00" w:rsidP="00B42AA9">
      <w:pPr>
        <w:spacing w:before="2" w:line="240" w:lineRule="auto"/>
        <w:ind w:left="116"/>
        <w:rPr>
          <w:rFonts w:ascii="Simplified Arabic" w:hAnsi="Simplified Arabic" w:cs="Simplified Arabic"/>
          <w:sz w:val="24"/>
          <w:szCs w:val="24"/>
          <w:lang w:val="fr-FR"/>
        </w:rPr>
      </w:pPr>
      <w:r w:rsidRPr="00466286">
        <w:rPr>
          <w:rStyle w:val="FootnoteReference"/>
          <w:rFonts w:ascii="Simplified Arabic" w:hAnsi="Simplified Arabic" w:cs="Simplified Arabic"/>
          <w:sz w:val="24"/>
          <w:szCs w:val="24"/>
        </w:rPr>
        <w:footnoteRef/>
      </w:r>
      <w:r w:rsidRPr="00466286">
        <w:rPr>
          <w:rFonts w:ascii="Simplified Arabic" w:hAnsi="Simplified Arabic" w:cs="Simplified Arabic"/>
          <w:sz w:val="24"/>
          <w:szCs w:val="24"/>
          <w:lang w:val="fr-FR"/>
        </w:rPr>
        <w:t xml:space="preserve"> </w:t>
      </w:r>
      <w:r w:rsidRPr="00466286">
        <w:rPr>
          <w:rFonts w:ascii="Simplified Arabic" w:hAnsi="Simplified Arabic" w:cs="Simplified Arabic"/>
          <w:sz w:val="24"/>
          <w:szCs w:val="24"/>
          <w:rtl/>
          <w:lang w:bidi="ar-DZ"/>
        </w:rPr>
        <w:t xml:space="preserve">- </w:t>
      </w:r>
      <w:r w:rsidRPr="00466286">
        <w:rPr>
          <w:rFonts w:ascii="Simplified Arabic" w:hAnsi="Simplified Arabic" w:cs="Simplified Arabic"/>
          <w:sz w:val="24"/>
          <w:szCs w:val="24"/>
          <w:lang w:val="fr-FR"/>
        </w:rPr>
        <w:t>conseil</w:t>
      </w:r>
      <w:r w:rsidRPr="00466286">
        <w:rPr>
          <w:rFonts w:ascii="Simplified Arabic" w:hAnsi="Simplified Arabic" w:cs="Simplified Arabic"/>
          <w:spacing w:val="-2"/>
          <w:sz w:val="24"/>
          <w:szCs w:val="24"/>
          <w:lang w:val="fr-FR"/>
        </w:rPr>
        <w:t xml:space="preserve"> </w:t>
      </w:r>
      <w:r w:rsidRPr="00466286">
        <w:rPr>
          <w:rFonts w:ascii="Simplified Arabic" w:hAnsi="Simplified Arabic" w:cs="Simplified Arabic"/>
          <w:sz w:val="24"/>
          <w:szCs w:val="24"/>
          <w:lang w:val="fr-FR"/>
        </w:rPr>
        <w:t>national</w:t>
      </w:r>
      <w:r w:rsidRPr="00466286">
        <w:rPr>
          <w:rFonts w:ascii="Simplified Arabic" w:hAnsi="Simplified Arabic" w:cs="Simplified Arabic"/>
          <w:spacing w:val="-4"/>
          <w:sz w:val="24"/>
          <w:szCs w:val="24"/>
          <w:lang w:val="fr-FR"/>
        </w:rPr>
        <w:t xml:space="preserve"> </w:t>
      </w:r>
      <w:r w:rsidRPr="00466286">
        <w:rPr>
          <w:rFonts w:ascii="Simplified Arabic" w:hAnsi="Simplified Arabic" w:cs="Simplified Arabic"/>
          <w:sz w:val="24"/>
          <w:szCs w:val="24"/>
          <w:lang w:val="fr-FR"/>
        </w:rPr>
        <w:t>de</w:t>
      </w:r>
      <w:r w:rsidRPr="00466286">
        <w:rPr>
          <w:rFonts w:ascii="Simplified Arabic" w:hAnsi="Simplified Arabic" w:cs="Simplified Arabic"/>
          <w:spacing w:val="-4"/>
          <w:sz w:val="24"/>
          <w:szCs w:val="24"/>
          <w:lang w:val="fr-FR"/>
        </w:rPr>
        <w:t xml:space="preserve"> </w:t>
      </w:r>
      <w:r w:rsidRPr="00466286">
        <w:rPr>
          <w:rFonts w:ascii="Simplified Arabic" w:hAnsi="Simplified Arabic" w:cs="Simplified Arabic"/>
          <w:sz w:val="24"/>
          <w:szCs w:val="24"/>
          <w:lang w:val="fr-FR"/>
        </w:rPr>
        <w:t>l'ordre</w:t>
      </w:r>
      <w:r w:rsidRPr="00466286">
        <w:rPr>
          <w:rFonts w:ascii="Simplified Arabic" w:hAnsi="Simplified Arabic" w:cs="Simplified Arabic"/>
          <w:spacing w:val="-4"/>
          <w:sz w:val="24"/>
          <w:szCs w:val="24"/>
          <w:lang w:val="fr-FR"/>
        </w:rPr>
        <w:t xml:space="preserve"> </w:t>
      </w:r>
      <w:r w:rsidRPr="00466286">
        <w:rPr>
          <w:rFonts w:ascii="Simplified Arabic" w:hAnsi="Simplified Arabic" w:cs="Simplified Arabic"/>
          <w:sz w:val="24"/>
          <w:szCs w:val="24"/>
          <w:lang w:val="fr-FR"/>
        </w:rPr>
        <w:t>des</w:t>
      </w:r>
      <w:r w:rsidRPr="00466286">
        <w:rPr>
          <w:rFonts w:ascii="Simplified Arabic" w:hAnsi="Simplified Arabic" w:cs="Simplified Arabic"/>
          <w:spacing w:val="-5"/>
          <w:sz w:val="24"/>
          <w:szCs w:val="24"/>
          <w:lang w:val="fr-FR"/>
        </w:rPr>
        <w:t xml:space="preserve"> </w:t>
      </w:r>
      <w:r w:rsidRPr="00466286">
        <w:rPr>
          <w:rFonts w:ascii="Simplified Arabic" w:hAnsi="Simplified Arabic" w:cs="Simplified Arabic"/>
          <w:sz w:val="24"/>
          <w:szCs w:val="24"/>
          <w:lang w:val="fr-FR"/>
        </w:rPr>
        <w:t>médecine,</w:t>
      </w:r>
      <w:r w:rsidRPr="00466286">
        <w:rPr>
          <w:rFonts w:ascii="Simplified Arabic" w:hAnsi="Simplified Arabic" w:cs="Simplified Arabic"/>
          <w:spacing w:val="-6"/>
          <w:sz w:val="24"/>
          <w:szCs w:val="24"/>
          <w:lang w:val="fr-FR"/>
        </w:rPr>
        <w:t xml:space="preserve"> </w:t>
      </w:r>
      <w:r w:rsidRPr="00466286">
        <w:rPr>
          <w:rFonts w:ascii="Simplified Arabic" w:hAnsi="Simplified Arabic" w:cs="Simplified Arabic"/>
          <w:sz w:val="24"/>
          <w:szCs w:val="24"/>
          <w:lang w:val="fr-FR"/>
        </w:rPr>
        <w:t>Article</w:t>
      </w:r>
      <w:r w:rsidRPr="00466286">
        <w:rPr>
          <w:rFonts w:ascii="Simplified Arabic" w:hAnsi="Simplified Arabic" w:cs="Simplified Arabic"/>
          <w:spacing w:val="-4"/>
          <w:sz w:val="24"/>
          <w:szCs w:val="24"/>
          <w:lang w:val="fr-FR"/>
        </w:rPr>
        <w:t xml:space="preserve"> </w:t>
      </w:r>
      <w:r w:rsidRPr="00466286">
        <w:rPr>
          <w:rFonts w:ascii="Simplified Arabic" w:hAnsi="Simplified Arabic" w:cs="Simplified Arabic"/>
          <w:sz w:val="24"/>
          <w:szCs w:val="24"/>
          <w:lang w:val="fr-FR"/>
        </w:rPr>
        <w:t>4</w:t>
      </w:r>
      <w:r w:rsidRPr="00466286">
        <w:rPr>
          <w:rFonts w:ascii="Simplified Arabic" w:hAnsi="Simplified Arabic" w:cs="Simplified Arabic"/>
          <w:spacing w:val="-2"/>
          <w:sz w:val="24"/>
          <w:szCs w:val="24"/>
          <w:lang w:val="fr-FR"/>
        </w:rPr>
        <w:t xml:space="preserve"> </w:t>
      </w:r>
      <w:r w:rsidRPr="00466286">
        <w:rPr>
          <w:rFonts w:ascii="Simplified Arabic" w:hAnsi="Simplified Arabic" w:cs="Simplified Arabic"/>
          <w:sz w:val="24"/>
          <w:szCs w:val="24"/>
          <w:lang w:val="fr-FR"/>
        </w:rPr>
        <w:t>-</w:t>
      </w:r>
      <w:r w:rsidRPr="00466286">
        <w:rPr>
          <w:rFonts w:ascii="Simplified Arabic" w:hAnsi="Simplified Arabic" w:cs="Simplified Arabic"/>
          <w:spacing w:val="-5"/>
          <w:sz w:val="24"/>
          <w:szCs w:val="24"/>
          <w:lang w:val="fr-FR"/>
        </w:rPr>
        <w:t xml:space="preserve"> </w:t>
      </w:r>
      <w:r w:rsidRPr="00466286">
        <w:rPr>
          <w:rFonts w:ascii="Simplified Arabic" w:hAnsi="Simplified Arabic" w:cs="Simplified Arabic"/>
          <w:sz w:val="24"/>
          <w:szCs w:val="24"/>
          <w:lang w:val="fr-FR"/>
        </w:rPr>
        <w:t>secret</w:t>
      </w:r>
      <w:r w:rsidRPr="00466286">
        <w:rPr>
          <w:rFonts w:ascii="Simplified Arabic" w:hAnsi="Simplified Arabic" w:cs="Simplified Arabic"/>
          <w:spacing w:val="-6"/>
          <w:sz w:val="24"/>
          <w:szCs w:val="24"/>
          <w:lang w:val="fr-FR"/>
        </w:rPr>
        <w:t xml:space="preserve"> </w:t>
      </w:r>
      <w:r w:rsidRPr="00466286">
        <w:rPr>
          <w:rFonts w:ascii="Simplified Arabic" w:hAnsi="Simplified Arabic" w:cs="Simplified Arabic"/>
          <w:spacing w:val="-2"/>
          <w:sz w:val="24"/>
          <w:szCs w:val="24"/>
          <w:lang w:val="fr-FR"/>
        </w:rPr>
        <w:t>professionnel.</w:t>
      </w:r>
    </w:p>
    <w:p w:rsidR="00F82C00" w:rsidRPr="00466286" w:rsidRDefault="00F82C00" w:rsidP="008E262A">
      <w:pPr>
        <w:pStyle w:val="FootnoteText"/>
        <w:rPr>
          <w:rFonts w:ascii="Simplified Arabic" w:hAnsi="Simplified Arabic" w:cs="Simplified Arabic"/>
          <w:sz w:val="24"/>
          <w:szCs w:val="24"/>
          <w:rtl/>
          <w:lang w:val="fr-FR" w:bidi="ar-DZ"/>
        </w:rPr>
      </w:pPr>
    </w:p>
  </w:footnote>
  <w:footnote w:id="60">
    <w:p w:rsidR="00F82C00" w:rsidRPr="00466286" w:rsidRDefault="00F82C00" w:rsidP="008E262A">
      <w:pPr>
        <w:pStyle w:val="FootnoteText"/>
        <w:rPr>
          <w:rFonts w:ascii="Simplified Arabic" w:hAnsi="Simplified Arabic" w:cs="Simplified Arabic"/>
          <w:sz w:val="24"/>
          <w:szCs w:val="24"/>
          <w:rtl/>
          <w:lang w:bidi="ar-DZ"/>
        </w:rPr>
      </w:pPr>
      <w:r w:rsidRPr="00466286">
        <w:rPr>
          <w:rStyle w:val="FootnoteReference"/>
          <w:rFonts w:ascii="Simplified Arabic" w:hAnsi="Simplified Arabic" w:cs="Simplified Arabic"/>
          <w:sz w:val="24"/>
          <w:szCs w:val="24"/>
        </w:rPr>
        <w:footnoteRef/>
      </w:r>
      <w:r w:rsidRPr="00466286">
        <w:rPr>
          <w:rFonts w:ascii="Simplified Arabic" w:hAnsi="Simplified Arabic" w:cs="Simplified Arabic"/>
          <w:sz w:val="24"/>
          <w:szCs w:val="24"/>
          <w:lang w:val="fr-FR"/>
        </w:rPr>
        <w:t xml:space="preserve"> </w:t>
      </w:r>
      <w:r w:rsidRPr="00466286">
        <w:rPr>
          <w:rFonts w:ascii="Simplified Arabic" w:hAnsi="Simplified Arabic" w:cs="Simplified Arabic"/>
          <w:sz w:val="24"/>
          <w:szCs w:val="24"/>
          <w:rtl/>
          <w:lang w:bidi="ar-DZ"/>
        </w:rPr>
        <w:t xml:space="preserve">- </w:t>
      </w:r>
      <w:r w:rsidRPr="00466286">
        <w:rPr>
          <w:rFonts w:ascii="Simplified Arabic" w:hAnsi="Simplified Arabic" w:cs="Simplified Arabic"/>
          <w:sz w:val="24"/>
          <w:szCs w:val="24"/>
          <w:lang w:val="fr-FR" w:bidi="ar-DZ"/>
        </w:rPr>
        <w:t>Art 311 du C.C.F: «La loi présume que l'enfant a été conçu pendant la période qui s'étend du trois centième au cent quatre-vingtième jour</w:t>
      </w:r>
      <w:r w:rsidRPr="00466286">
        <w:rPr>
          <w:rFonts w:ascii="Simplified Arabic" w:hAnsi="Simplified Arabic" w:cs="Simplified Arabic"/>
          <w:sz w:val="24"/>
          <w:szCs w:val="24"/>
          <w:rtl/>
          <w:lang w:bidi="ar-DZ"/>
        </w:rPr>
        <w:t>.</w:t>
      </w:r>
    </w:p>
  </w:footnote>
  <w:footnote w:id="61">
    <w:p w:rsidR="00F82C00" w:rsidRPr="00466286" w:rsidRDefault="00F82C00" w:rsidP="008E262A">
      <w:pPr>
        <w:pStyle w:val="FootnoteText"/>
        <w:rPr>
          <w:rFonts w:ascii="Simplified Arabic" w:hAnsi="Simplified Arabic" w:cs="Simplified Arabic"/>
          <w:sz w:val="24"/>
          <w:szCs w:val="24"/>
          <w:rtl/>
          <w:lang w:bidi="ar-DZ"/>
        </w:rPr>
      </w:pPr>
      <w:r w:rsidRPr="00466286">
        <w:rPr>
          <w:rStyle w:val="FootnoteReference"/>
          <w:rFonts w:ascii="Simplified Arabic" w:hAnsi="Simplified Arabic" w:cs="Simplified Arabic"/>
          <w:sz w:val="24"/>
          <w:szCs w:val="24"/>
        </w:rPr>
        <w:footnoteRef/>
      </w:r>
      <w:r w:rsidRPr="00466286">
        <w:rPr>
          <w:rFonts w:ascii="Simplified Arabic" w:hAnsi="Simplified Arabic" w:cs="Simplified Arabic"/>
          <w:sz w:val="24"/>
          <w:szCs w:val="24"/>
        </w:rPr>
        <w:t xml:space="preserve"> </w:t>
      </w:r>
      <w:r w:rsidRPr="00466286">
        <w:rPr>
          <w:rFonts w:ascii="Simplified Arabic" w:hAnsi="Simplified Arabic" w:cs="Simplified Arabic"/>
          <w:sz w:val="24"/>
          <w:szCs w:val="24"/>
          <w:rtl/>
          <w:lang w:bidi="ar-DZ"/>
        </w:rPr>
        <w:t>- أحمد كامل سلامة المرجع نفسه، ص .513</w:t>
      </w:r>
    </w:p>
  </w:footnote>
  <w:footnote w:id="62">
    <w:p w:rsidR="00F82C00" w:rsidRPr="00466286" w:rsidRDefault="00F82C00" w:rsidP="008E262A">
      <w:pPr>
        <w:pStyle w:val="FootnoteText"/>
        <w:rPr>
          <w:rFonts w:ascii="Simplified Arabic" w:hAnsi="Simplified Arabic" w:cs="Simplified Arabic"/>
          <w:sz w:val="24"/>
          <w:szCs w:val="24"/>
          <w:rtl/>
          <w:lang w:bidi="ar-DZ"/>
        </w:rPr>
      </w:pPr>
      <w:r w:rsidRPr="00466286">
        <w:rPr>
          <w:rStyle w:val="FootnoteReference"/>
          <w:rFonts w:ascii="Simplified Arabic" w:hAnsi="Simplified Arabic" w:cs="Simplified Arabic"/>
          <w:sz w:val="24"/>
          <w:szCs w:val="24"/>
        </w:rPr>
        <w:footnoteRef/>
      </w:r>
      <w:r w:rsidRPr="00466286">
        <w:rPr>
          <w:rFonts w:ascii="Simplified Arabic" w:hAnsi="Simplified Arabic" w:cs="Simplified Arabic"/>
          <w:sz w:val="24"/>
          <w:szCs w:val="24"/>
        </w:rPr>
        <w:t xml:space="preserve"> </w:t>
      </w:r>
      <w:r w:rsidRPr="00466286">
        <w:rPr>
          <w:rFonts w:ascii="Simplified Arabic" w:hAnsi="Simplified Arabic" w:cs="Simplified Arabic"/>
          <w:sz w:val="24"/>
          <w:szCs w:val="24"/>
          <w:rtl/>
          <w:lang w:bidi="ar-DZ"/>
        </w:rPr>
        <w:t>- ماديو نصيرة، المرجع نفسه، ص .73</w:t>
      </w:r>
    </w:p>
  </w:footnote>
  <w:footnote w:id="63">
    <w:p w:rsidR="00F82C00" w:rsidRPr="00466286" w:rsidRDefault="00F82C00" w:rsidP="008E262A">
      <w:pPr>
        <w:pStyle w:val="FootnoteText"/>
        <w:rPr>
          <w:rFonts w:ascii="Simplified Arabic" w:hAnsi="Simplified Arabic" w:cs="Simplified Arabic"/>
          <w:sz w:val="24"/>
          <w:szCs w:val="24"/>
          <w:rtl/>
          <w:lang w:bidi="ar-DZ"/>
        </w:rPr>
      </w:pPr>
      <w:r w:rsidRPr="00466286">
        <w:rPr>
          <w:rStyle w:val="FootnoteReference"/>
          <w:rFonts w:ascii="Simplified Arabic" w:hAnsi="Simplified Arabic" w:cs="Simplified Arabic"/>
          <w:sz w:val="24"/>
          <w:szCs w:val="24"/>
        </w:rPr>
        <w:footnoteRef/>
      </w:r>
      <w:r w:rsidRPr="00466286">
        <w:rPr>
          <w:rFonts w:ascii="Simplified Arabic" w:hAnsi="Simplified Arabic" w:cs="Simplified Arabic"/>
          <w:sz w:val="24"/>
          <w:szCs w:val="24"/>
        </w:rPr>
        <w:t xml:space="preserve"> </w:t>
      </w:r>
      <w:r w:rsidRPr="00466286">
        <w:rPr>
          <w:rFonts w:ascii="Simplified Arabic" w:hAnsi="Simplified Arabic" w:cs="Simplified Arabic"/>
          <w:sz w:val="24"/>
          <w:szCs w:val="24"/>
          <w:rtl/>
          <w:lang w:bidi="ar-DZ"/>
        </w:rPr>
        <w:t>- بن عودة حسكر مراد المرجع نفسه، ص 96-95</w:t>
      </w:r>
    </w:p>
  </w:footnote>
  <w:footnote w:id="64">
    <w:p w:rsidR="00F82C00" w:rsidRPr="00466286" w:rsidRDefault="00F82C00" w:rsidP="008E262A">
      <w:pPr>
        <w:pStyle w:val="FootnoteText"/>
        <w:rPr>
          <w:rFonts w:ascii="Simplified Arabic" w:hAnsi="Simplified Arabic" w:cs="Simplified Arabic"/>
          <w:sz w:val="24"/>
          <w:szCs w:val="24"/>
          <w:rtl/>
          <w:lang w:val="fr-FR" w:bidi="ar-DZ"/>
        </w:rPr>
      </w:pPr>
      <w:r w:rsidRPr="00466286">
        <w:rPr>
          <w:rStyle w:val="FootnoteReference"/>
          <w:rFonts w:ascii="Simplified Arabic" w:hAnsi="Simplified Arabic" w:cs="Simplified Arabic"/>
          <w:sz w:val="24"/>
          <w:szCs w:val="24"/>
        </w:rPr>
        <w:footnoteRef/>
      </w:r>
      <w:r w:rsidRPr="00466286">
        <w:rPr>
          <w:rFonts w:ascii="Simplified Arabic" w:hAnsi="Simplified Arabic" w:cs="Simplified Arabic"/>
          <w:sz w:val="24"/>
          <w:szCs w:val="24"/>
          <w:lang w:val="fr-FR"/>
        </w:rPr>
        <w:t xml:space="preserve"> </w:t>
      </w:r>
      <w:r w:rsidRPr="00466286">
        <w:rPr>
          <w:rFonts w:ascii="Simplified Arabic" w:hAnsi="Simplified Arabic" w:cs="Simplified Arabic"/>
          <w:sz w:val="24"/>
          <w:szCs w:val="24"/>
          <w:rtl/>
          <w:lang w:bidi="ar-DZ"/>
        </w:rPr>
        <w:t xml:space="preserve">- </w:t>
      </w:r>
      <w:r w:rsidRPr="00466286">
        <w:rPr>
          <w:rFonts w:ascii="Simplified Arabic" w:hAnsi="Simplified Arabic" w:cs="Simplified Arabic"/>
          <w:sz w:val="24"/>
          <w:szCs w:val="24"/>
          <w:lang w:val="fr-FR" w:bidi="ar-DZ"/>
        </w:rPr>
        <w:t>M.M FANNOUZ, A.R HAKEM, précis de droit médical à l'usage des praticiens de la médecine et du droit, office des publications universitaires, Alger, 1993,p414</w:t>
      </w:r>
    </w:p>
  </w:footnote>
  <w:footnote w:id="65">
    <w:p w:rsidR="00F82C00" w:rsidRPr="00466286" w:rsidRDefault="00F82C00" w:rsidP="008E262A">
      <w:pPr>
        <w:pStyle w:val="FootnoteText"/>
        <w:rPr>
          <w:rFonts w:ascii="Simplified Arabic" w:hAnsi="Simplified Arabic" w:cs="Simplified Arabic"/>
          <w:sz w:val="24"/>
          <w:szCs w:val="24"/>
          <w:rtl/>
          <w:lang w:bidi="ar-DZ"/>
        </w:rPr>
      </w:pPr>
      <w:r w:rsidRPr="00466286">
        <w:rPr>
          <w:rStyle w:val="FootnoteReference"/>
          <w:rFonts w:ascii="Simplified Arabic" w:hAnsi="Simplified Arabic" w:cs="Simplified Arabic"/>
          <w:sz w:val="24"/>
          <w:szCs w:val="24"/>
        </w:rPr>
        <w:footnoteRef/>
      </w:r>
      <w:r w:rsidRPr="00466286">
        <w:rPr>
          <w:rFonts w:ascii="Simplified Arabic" w:hAnsi="Simplified Arabic" w:cs="Simplified Arabic"/>
          <w:sz w:val="24"/>
          <w:szCs w:val="24"/>
        </w:rPr>
        <w:t xml:space="preserve"> </w:t>
      </w:r>
      <w:r w:rsidRPr="00466286">
        <w:rPr>
          <w:rFonts w:ascii="Simplified Arabic" w:hAnsi="Simplified Arabic" w:cs="Simplified Arabic"/>
          <w:sz w:val="24"/>
          <w:szCs w:val="24"/>
          <w:rtl/>
          <w:lang w:bidi="ar-DZ"/>
        </w:rPr>
        <w:t>- زيوي عكرية المرجع نفسه، ص .66</w:t>
      </w:r>
    </w:p>
  </w:footnote>
  <w:footnote w:id="66">
    <w:p w:rsidR="00F82C00" w:rsidRPr="00466286" w:rsidRDefault="00F82C00" w:rsidP="008E262A">
      <w:pPr>
        <w:pStyle w:val="FootnoteText"/>
        <w:rPr>
          <w:rFonts w:ascii="Simplified Arabic" w:hAnsi="Simplified Arabic" w:cs="Simplified Arabic"/>
          <w:sz w:val="24"/>
          <w:szCs w:val="24"/>
          <w:rtl/>
          <w:lang w:bidi="ar-DZ"/>
        </w:rPr>
      </w:pPr>
      <w:r w:rsidRPr="00466286">
        <w:rPr>
          <w:rStyle w:val="FootnoteReference"/>
          <w:rFonts w:ascii="Simplified Arabic" w:hAnsi="Simplified Arabic" w:cs="Simplified Arabic"/>
          <w:sz w:val="24"/>
          <w:szCs w:val="24"/>
        </w:rPr>
        <w:footnoteRef/>
      </w:r>
      <w:r w:rsidRPr="00466286">
        <w:rPr>
          <w:rFonts w:ascii="Simplified Arabic" w:hAnsi="Simplified Arabic" w:cs="Simplified Arabic"/>
          <w:sz w:val="24"/>
          <w:szCs w:val="24"/>
        </w:rPr>
        <w:t xml:space="preserve"> </w:t>
      </w:r>
      <w:r w:rsidRPr="00466286">
        <w:rPr>
          <w:rFonts w:ascii="Simplified Arabic" w:hAnsi="Simplified Arabic" w:cs="Simplified Arabic"/>
          <w:sz w:val="24"/>
          <w:szCs w:val="24"/>
          <w:rtl/>
          <w:lang w:bidi="ar-DZ"/>
        </w:rPr>
        <w:t>- موفق علي عبيد المسؤولية الجزائية للاطباء عن إفشاء السر المهني، ط 1 ، مكتبة دار الثقافة للنشر والتوزيع، عمان، 1998، ص153</w:t>
      </w:r>
    </w:p>
  </w:footnote>
  <w:footnote w:id="67">
    <w:p w:rsidR="00F82C00" w:rsidRPr="00466286" w:rsidRDefault="00F82C00" w:rsidP="00826088">
      <w:pPr>
        <w:pStyle w:val="FootnoteText"/>
        <w:rPr>
          <w:rFonts w:ascii="Simplified Arabic" w:hAnsi="Simplified Arabic" w:cs="Simplified Arabic"/>
          <w:sz w:val="24"/>
          <w:szCs w:val="24"/>
          <w:rtl/>
          <w:lang w:bidi="ar-DZ"/>
        </w:rPr>
      </w:pPr>
      <w:r w:rsidRPr="00466286">
        <w:rPr>
          <w:rStyle w:val="FootnoteReference"/>
          <w:rFonts w:ascii="Simplified Arabic" w:hAnsi="Simplified Arabic" w:cs="Simplified Arabic"/>
          <w:sz w:val="24"/>
          <w:szCs w:val="24"/>
        </w:rPr>
        <w:footnoteRef/>
      </w:r>
      <w:r w:rsidRPr="00466286">
        <w:rPr>
          <w:rFonts w:ascii="Simplified Arabic" w:hAnsi="Simplified Arabic" w:cs="Simplified Arabic"/>
          <w:sz w:val="24"/>
          <w:szCs w:val="24"/>
        </w:rPr>
        <w:t xml:space="preserve"> </w:t>
      </w:r>
      <w:r w:rsidRPr="00466286">
        <w:rPr>
          <w:rFonts w:ascii="Simplified Arabic" w:hAnsi="Simplified Arabic" w:cs="Simplified Arabic"/>
          <w:sz w:val="24"/>
          <w:szCs w:val="24"/>
          <w:rtl/>
          <w:lang w:bidi="ar-DZ"/>
        </w:rPr>
        <w:t>- ماديو نصيرة المرجع نفسه، ص 75</w:t>
      </w:r>
    </w:p>
  </w:footnote>
  <w:footnote w:id="68">
    <w:p w:rsidR="00F82C00" w:rsidRPr="00466286" w:rsidRDefault="00F82C00" w:rsidP="00826088">
      <w:pPr>
        <w:pStyle w:val="FootnoteText"/>
        <w:rPr>
          <w:rFonts w:ascii="Simplified Arabic" w:hAnsi="Simplified Arabic" w:cs="Simplified Arabic"/>
          <w:sz w:val="24"/>
          <w:szCs w:val="24"/>
          <w:rtl/>
          <w:lang w:bidi="ar-DZ"/>
        </w:rPr>
      </w:pPr>
      <w:r w:rsidRPr="00466286">
        <w:rPr>
          <w:rStyle w:val="FootnoteReference"/>
          <w:rFonts w:ascii="Simplified Arabic" w:hAnsi="Simplified Arabic" w:cs="Simplified Arabic"/>
          <w:sz w:val="24"/>
          <w:szCs w:val="24"/>
        </w:rPr>
        <w:footnoteRef/>
      </w:r>
      <w:r w:rsidRPr="00466286">
        <w:rPr>
          <w:rFonts w:ascii="Simplified Arabic" w:hAnsi="Simplified Arabic" w:cs="Simplified Arabic"/>
          <w:sz w:val="24"/>
          <w:szCs w:val="24"/>
        </w:rPr>
        <w:t xml:space="preserve"> </w:t>
      </w:r>
      <w:r w:rsidRPr="00466286">
        <w:rPr>
          <w:rFonts w:ascii="Simplified Arabic" w:hAnsi="Simplified Arabic" w:cs="Simplified Arabic"/>
          <w:sz w:val="24"/>
          <w:szCs w:val="24"/>
          <w:rtl/>
          <w:lang w:bidi="ar-DZ"/>
        </w:rPr>
        <w:t>- موفق علي عبيد, المرجع نفسه، ص .151</w:t>
      </w:r>
    </w:p>
  </w:footnote>
  <w:footnote w:id="69">
    <w:p w:rsidR="00F82C00" w:rsidRPr="00466286" w:rsidRDefault="00F82C00" w:rsidP="00826088">
      <w:pPr>
        <w:pStyle w:val="FootnoteText"/>
        <w:rPr>
          <w:rFonts w:ascii="Simplified Arabic" w:hAnsi="Simplified Arabic" w:cs="Simplified Arabic"/>
          <w:sz w:val="24"/>
          <w:szCs w:val="24"/>
          <w:rtl/>
          <w:lang w:bidi="ar-DZ"/>
        </w:rPr>
      </w:pPr>
      <w:r w:rsidRPr="00466286">
        <w:rPr>
          <w:rStyle w:val="FootnoteReference"/>
          <w:rFonts w:ascii="Simplified Arabic" w:hAnsi="Simplified Arabic" w:cs="Simplified Arabic"/>
          <w:sz w:val="24"/>
          <w:szCs w:val="24"/>
        </w:rPr>
        <w:footnoteRef/>
      </w:r>
      <w:r w:rsidRPr="00466286">
        <w:rPr>
          <w:rFonts w:ascii="Simplified Arabic" w:hAnsi="Simplified Arabic" w:cs="Simplified Arabic"/>
          <w:sz w:val="24"/>
          <w:szCs w:val="24"/>
        </w:rPr>
        <w:t xml:space="preserve"> </w:t>
      </w:r>
      <w:r w:rsidRPr="00466286">
        <w:rPr>
          <w:rFonts w:ascii="Simplified Arabic" w:hAnsi="Simplified Arabic" w:cs="Simplified Arabic"/>
          <w:sz w:val="24"/>
          <w:szCs w:val="24"/>
          <w:rtl/>
          <w:lang w:bidi="ar-DZ"/>
        </w:rPr>
        <w:t>- فائق الجوهري، المسؤولية الطبية في قانون العقوبات ، رسالة دكتوراه، كلية الحقوق جامع القاهرة ، القاهرة، 1952، ص 488</w:t>
      </w:r>
    </w:p>
  </w:footnote>
  <w:footnote w:id="70">
    <w:p w:rsidR="00F82C00" w:rsidRPr="00466286" w:rsidRDefault="00F82C00" w:rsidP="00826088">
      <w:pPr>
        <w:pStyle w:val="FootnoteText"/>
        <w:rPr>
          <w:rFonts w:ascii="Simplified Arabic" w:hAnsi="Simplified Arabic" w:cs="Simplified Arabic"/>
          <w:sz w:val="24"/>
          <w:szCs w:val="24"/>
          <w:rtl/>
          <w:lang w:bidi="ar-DZ"/>
        </w:rPr>
      </w:pPr>
      <w:r w:rsidRPr="00466286">
        <w:rPr>
          <w:rStyle w:val="FootnoteReference"/>
          <w:rFonts w:ascii="Simplified Arabic" w:hAnsi="Simplified Arabic" w:cs="Simplified Arabic"/>
          <w:sz w:val="24"/>
          <w:szCs w:val="24"/>
        </w:rPr>
        <w:footnoteRef/>
      </w:r>
      <w:r w:rsidRPr="00466286">
        <w:rPr>
          <w:rFonts w:ascii="Simplified Arabic" w:hAnsi="Simplified Arabic" w:cs="Simplified Arabic"/>
          <w:sz w:val="24"/>
          <w:szCs w:val="24"/>
        </w:rPr>
        <w:t xml:space="preserve"> </w:t>
      </w:r>
      <w:r w:rsidRPr="00466286">
        <w:rPr>
          <w:rFonts w:ascii="Simplified Arabic" w:hAnsi="Simplified Arabic" w:cs="Simplified Arabic"/>
          <w:sz w:val="24"/>
          <w:szCs w:val="24"/>
          <w:rtl/>
          <w:lang w:bidi="ar-DZ"/>
        </w:rPr>
        <w:t>- عبد الراضي محمد هاشم عبدالله المسؤولية المدنية للاطباء في الفقه الإسلامي والوضعي، رسالة دكتوراه جامعة القاهرة، 1974،ص.356</w:t>
      </w:r>
    </w:p>
  </w:footnote>
  <w:footnote w:id="71">
    <w:p w:rsidR="00F82C00" w:rsidRPr="00466286" w:rsidRDefault="00F82C00" w:rsidP="00784FD3">
      <w:pPr>
        <w:pStyle w:val="FootnoteText"/>
        <w:rPr>
          <w:rFonts w:ascii="Simplified Arabic" w:hAnsi="Simplified Arabic" w:cs="Simplified Arabic"/>
          <w:sz w:val="24"/>
          <w:szCs w:val="24"/>
          <w:rtl/>
          <w:lang w:bidi="ar-DZ"/>
        </w:rPr>
      </w:pPr>
      <w:r w:rsidRPr="00466286">
        <w:rPr>
          <w:rStyle w:val="FootnoteReference"/>
          <w:rFonts w:ascii="Simplified Arabic" w:hAnsi="Simplified Arabic" w:cs="Simplified Arabic"/>
          <w:sz w:val="24"/>
          <w:szCs w:val="24"/>
        </w:rPr>
        <w:footnoteRef/>
      </w:r>
      <w:r w:rsidRPr="00466286">
        <w:rPr>
          <w:rFonts w:ascii="Simplified Arabic" w:hAnsi="Simplified Arabic" w:cs="Simplified Arabic"/>
          <w:sz w:val="24"/>
          <w:szCs w:val="24"/>
        </w:rPr>
        <w:t xml:space="preserve"> </w:t>
      </w:r>
      <w:r w:rsidRPr="00466286">
        <w:rPr>
          <w:rFonts w:ascii="Simplified Arabic" w:hAnsi="Simplified Arabic" w:cs="Simplified Arabic"/>
          <w:sz w:val="24"/>
          <w:szCs w:val="24"/>
          <w:rtl/>
          <w:lang w:bidi="ar-DZ"/>
        </w:rPr>
        <w:t>- بن عودة حسكر مراد، المرجع نفسه، ص 96</w:t>
      </w:r>
    </w:p>
  </w:footnote>
  <w:footnote w:id="72">
    <w:p w:rsidR="00F82C00" w:rsidRPr="00466286" w:rsidRDefault="00F82C00" w:rsidP="00784FD3">
      <w:pPr>
        <w:pStyle w:val="FootnoteText"/>
        <w:rPr>
          <w:rFonts w:ascii="Simplified Arabic" w:hAnsi="Simplified Arabic" w:cs="Simplified Arabic"/>
          <w:sz w:val="24"/>
          <w:szCs w:val="24"/>
          <w:rtl/>
          <w:lang w:bidi="ar-DZ"/>
        </w:rPr>
      </w:pPr>
      <w:r w:rsidRPr="00466286">
        <w:rPr>
          <w:rStyle w:val="FootnoteReference"/>
          <w:rFonts w:ascii="Simplified Arabic" w:hAnsi="Simplified Arabic" w:cs="Simplified Arabic"/>
          <w:sz w:val="24"/>
          <w:szCs w:val="24"/>
        </w:rPr>
        <w:footnoteRef/>
      </w:r>
      <w:r w:rsidRPr="00466286">
        <w:rPr>
          <w:rFonts w:ascii="Simplified Arabic" w:hAnsi="Simplified Arabic" w:cs="Simplified Arabic"/>
          <w:sz w:val="24"/>
          <w:szCs w:val="24"/>
        </w:rPr>
        <w:t xml:space="preserve"> </w:t>
      </w:r>
      <w:r w:rsidRPr="00466286">
        <w:rPr>
          <w:rFonts w:ascii="Simplified Arabic" w:hAnsi="Simplified Arabic" w:cs="Simplified Arabic"/>
          <w:sz w:val="24"/>
          <w:szCs w:val="24"/>
          <w:rtl/>
          <w:lang w:bidi="ar-DZ"/>
        </w:rPr>
        <w:t>- بن صغير مراد، أحكام الخطأ الطبي في ظل قواعد المسؤولية المدنية ( دارسة تأصيلية مقارنة، ط1، دار الحامد للنشر والتوزيع، الاردن،2015، ص .439</w:t>
      </w:r>
    </w:p>
  </w:footnote>
  <w:footnote w:id="73">
    <w:p w:rsidR="00F82C00" w:rsidRPr="00466286" w:rsidRDefault="00F82C00" w:rsidP="00784FD3">
      <w:pPr>
        <w:pStyle w:val="FootnoteText"/>
        <w:rPr>
          <w:rFonts w:ascii="Simplified Arabic" w:hAnsi="Simplified Arabic" w:cs="Simplified Arabic"/>
          <w:sz w:val="24"/>
          <w:szCs w:val="24"/>
          <w:rtl/>
          <w:lang w:bidi="ar-DZ"/>
        </w:rPr>
      </w:pPr>
      <w:r w:rsidRPr="00466286">
        <w:rPr>
          <w:rStyle w:val="FootnoteReference"/>
          <w:rFonts w:ascii="Simplified Arabic" w:hAnsi="Simplified Arabic" w:cs="Simplified Arabic"/>
          <w:sz w:val="24"/>
          <w:szCs w:val="24"/>
        </w:rPr>
        <w:footnoteRef/>
      </w:r>
      <w:r w:rsidRPr="00466286">
        <w:rPr>
          <w:rFonts w:ascii="Simplified Arabic" w:hAnsi="Simplified Arabic" w:cs="Simplified Arabic"/>
          <w:sz w:val="24"/>
          <w:szCs w:val="24"/>
        </w:rPr>
        <w:t xml:space="preserve"> </w:t>
      </w:r>
      <w:r w:rsidRPr="00466286">
        <w:rPr>
          <w:rFonts w:ascii="Simplified Arabic" w:hAnsi="Simplified Arabic" w:cs="Simplified Arabic"/>
          <w:sz w:val="24"/>
          <w:szCs w:val="24"/>
          <w:rtl/>
          <w:lang w:bidi="ar-DZ"/>
        </w:rPr>
        <w:t>- عبد الرحيم صباح، التزام الطبيب بالسر المهني، المرجع نفسه، ص .125</w:t>
      </w:r>
    </w:p>
  </w:footnote>
  <w:footnote w:id="74">
    <w:p w:rsidR="00F82C00" w:rsidRPr="00466286" w:rsidRDefault="00F82C00" w:rsidP="00784FD3">
      <w:pPr>
        <w:pStyle w:val="FootnoteText"/>
        <w:rPr>
          <w:rFonts w:ascii="Simplified Arabic" w:hAnsi="Simplified Arabic" w:cs="Simplified Arabic"/>
          <w:sz w:val="24"/>
          <w:szCs w:val="24"/>
          <w:rtl/>
          <w:lang w:bidi="ar-DZ"/>
        </w:rPr>
      </w:pPr>
      <w:r w:rsidRPr="00466286">
        <w:rPr>
          <w:rStyle w:val="FootnoteReference"/>
          <w:rFonts w:ascii="Simplified Arabic" w:hAnsi="Simplified Arabic" w:cs="Simplified Arabic"/>
          <w:sz w:val="24"/>
          <w:szCs w:val="24"/>
        </w:rPr>
        <w:footnoteRef/>
      </w:r>
      <w:r w:rsidRPr="00466286">
        <w:rPr>
          <w:rFonts w:ascii="Simplified Arabic" w:hAnsi="Simplified Arabic" w:cs="Simplified Arabic"/>
          <w:sz w:val="24"/>
          <w:szCs w:val="24"/>
        </w:rPr>
        <w:t xml:space="preserve"> </w:t>
      </w:r>
      <w:r w:rsidRPr="00466286">
        <w:rPr>
          <w:rFonts w:ascii="Simplified Arabic" w:hAnsi="Simplified Arabic" w:cs="Simplified Arabic"/>
          <w:sz w:val="24"/>
          <w:szCs w:val="24"/>
          <w:rtl/>
          <w:lang w:bidi="ar-DZ"/>
        </w:rPr>
        <w:t>- علي عصام غصن المسؤولية الجزائية للطبيب، ط1، لبنان، 2012، ص 219</w:t>
      </w:r>
    </w:p>
  </w:footnote>
  <w:footnote w:id="75">
    <w:p w:rsidR="00F82C00" w:rsidRPr="00466286" w:rsidRDefault="00F82C00" w:rsidP="00784FD3">
      <w:pPr>
        <w:pStyle w:val="FootnoteText"/>
        <w:rPr>
          <w:rFonts w:ascii="Simplified Arabic" w:hAnsi="Simplified Arabic" w:cs="Simplified Arabic"/>
          <w:sz w:val="24"/>
          <w:szCs w:val="24"/>
          <w:rtl/>
          <w:lang w:bidi="ar-DZ"/>
        </w:rPr>
      </w:pPr>
      <w:r w:rsidRPr="00466286">
        <w:rPr>
          <w:rStyle w:val="FootnoteReference"/>
          <w:rFonts w:ascii="Simplified Arabic" w:hAnsi="Simplified Arabic" w:cs="Simplified Arabic"/>
          <w:sz w:val="24"/>
          <w:szCs w:val="24"/>
        </w:rPr>
        <w:footnoteRef/>
      </w:r>
      <w:r w:rsidRPr="00466286">
        <w:rPr>
          <w:rFonts w:ascii="Simplified Arabic" w:hAnsi="Simplified Arabic" w:cs="Simplified Arabic"/>
          <w:sz w:val="24"/>
          <w:szCs w:val="24"/>
        </w:rPr>
        <w:t xml:space="preserve"> </w:t>
      </w:r>
      <w:r w:rsidRPr="00466286">
        <w:rPr>
          <w:rFonts w:ascii="Simplified Arabic" w:hAnsi="Simplified Arabic" w:cs="Simplified Arabic"/>
          <w:sz w:val="24"/>
          <w:szCs w:val="24"/>
          <w:rtl/>
          <w:lang w:bidi="ar-DZ"/>
        </w:rPr>
        <w:t>- كشيدة الطاهر، المسؤولية الجزائية للطبيب، مذكرة لنيل شهادة الماجستير في القانون الطبي، جامعة تلمسان 2011، ص 169</w:t>
      </w:r>
    </w:p>
  </w:footnote>
  <w:footnote w:id="76">
    <w:p w:rsidR="00F82C00" w:rsidRPr="00466286" w:rsidRDefault="00F82C00" w:rsidP="00C968A9">
      <w:pPr>
        <w:pStyle w:val="FootnoteText"/>
        <w:rPr>
          <w:rFonts w:ascii="Simplified Arabic" w:hAnsi="Simplified Arabic" w:cs="Simplified Arabic"/>
          <w:sz w:val="24"/>
          <w:szCs w:val="24"/>
          <w:rtl/>
          <w:lang w:bidi="ar-DZ"/>
        </w:rPr>
      </w:pPr>
      <w:r w:rsidRPr="00466286">
        <w:rPr>
          <w:rStyle w:val="FootnoteReference"/>
          <w:rFonts w:ascii="Simplified Arabic" w:hAnsi="Simplified Arabic" w:cs="Simplified Arabic"/>
          <w:sz w:val="24"/>
          <w:szCs w:val="24"/>
        </w:rPr>
        <w:footnoteRef/>
      </w:r>
      <w:r w:rsidRPr="00466286">
        <w:rPr>
          <w:rFonts w:ascii="Simplified Arabic" w:hAnsi="Simplified Arabic" w:cs="Simplified Arabic"/>
          <w:sz w:val="24"/>
          <w:szCs w:val="24"/>
        </w:rPr>
        <w:t xml:space="preserve"> </w:t>
      </w:r>
      <w:r w:rsidRPr="00466286">
        <w:rPr>
          <w:rFonts w:ascii="Simplified Arabic" w:hAnsi="Simplified Arabic" w:cs="Simplified Arabic"/>
          <w:sz w:val="24"/>
          <w:szCs w:val="24"/>
          <w:rtl/>
          <w:lang w:bidi="ar-DZ"/>
        </w:rPr>
        <w:t>- عبد الرحيم صباح، التزام الطبيب بالسر المهني المرجع نفسه، ص 126 127</w:t>
      </w:r>
    </w:p>
  </w:footnote>
  <w:footnote w:id="77">
    <w:p w:rsidR="00F82C00" w:rsidRPr="00466286" w:rsidRDefault="00F82C00" w:rsidP="00C968A9">
      <w:pPr>
        <w:pStyle w:val="FootnoteText"/>
        <w:rPr>
          <w:rFonts w:ascii="Simplified Arabic" w:hAnsi="Simplified Arabic" w:cs="Simplified Arabic"/>
          <w:sz w:val="24"/>
          <w:szCs w:val="24"/>
          <w:rtl/>
          <w:lang w:bidi="ar-DZ"/>
        </w:rPr>
      </w:pPr>
      <w:r w:rsidRPr="00466286">
        <w:rPr>
          <w:rStyle w:val="FootnoteReference"/>
          <w:rFonts w:ascii="Simplified Arabic" w:hAnsi="Simplified Arabic" w:cs="Simplified Arabic"/>
          <w:sz w:val="24"/>
          <w:szCs w:val="24"/>
        </w:rPr>
        <w:footnoteRef/>
      </w:r>
      <w:r w:rsidRPr="00466286">
        <w:rPr>
          <w:rFonts w:ascii="Simplified Arabic" w:hAnsi="Simplified Arabic" w:cs="Simplified Arabic"/>
          <w:sz w:val="24"/>
          <w:szCs w:val="24"/>
          <w:lang w:val="fr-FR"/>
        </w:rPr>
        <w:t xml:space="preserve"> </w:t>
      </w:r>
      <w:r w:rsidRPr="00466286">
        <w:rPr>
          <w:rFonts w:ascii="Simplified Arabic" w:hAnsi="Simplified Arabic" w:cs="Simplified Arabic"/>
          <w:sz w:val="24"/>
          <w:szCs w:val="24"/>
          <w:rtl/>
          <w:lang w:bidi="ar-DZ"/>
        </w:rPr>
        <w:t xml:space="preserve">- </w:t>
      </w:r>
      <w:r w:rsidRPr="00466286">
        <w:rPr>
          <w:rFonts w:ascii="Simplified Arabic" w:hAnsi="Simplified Arabic" w:cs="Simplified Arabic"/>
          <w:sz w:val="24"/>
          <w:szCs w:val="24"/>
          <w:lang w:val="fr-FR" w:bidi="ar-DZ"/>
        </w:rPr>
        <w:t>Mme Amsatou SOW SIDIBE, LE SECRET MEDICAL AUJOURD'HUI, Université cheikh Anta Doip de Dakar, p 5</w:t>
      </w:r>
      <w:r w:rsidRPr="00466286">
        <w:rPr>
          <w:rFonts w:ascii="Simplified Arabic" w:hAnsi="Simplified Arabic" w:cs="Simplified Arabic"/>
          <w:sz w:val="24"/>
          <w:szCs w:val="24"/>
          <w:rtl/>
          <w:lang w:bidi="ar-DZ"/>
        </w:rPr>
        <w:t>.</w:t>
      </w:r>
    </w:p>
  </w:footnote>
  <w:footnote w:id="78">
    <w:p w:rsidR="00F82C00" w:rsidRPr="00466286" w:rsidRDefault="00F82C00" w:rsidP="00C968A9">
      <w:pPr>
        <w:pStyle w:val="FootnoteText"/>
        <w:rPr>
          <w:rFonts w:ascii="Simplified Arabic" w:hAnsi="Simplified Arabic" w:cs="Simplified Arabic"/>
          <w:sz w:val="24"/>
          <w:szCs w:val="24"/>
          <w:rtl/>
          <w:lang w:val="fr-FR" w:bidi="ar-DZ"/>
        </w:rPr>
      </w:pPr>
      <w:r w:rsidRPr="00466286">
        <w:rPr>
          <w:rStyle w:val="FootnoteReference"/>
          <w:rFonts w:ascii="Simplified Arabic" w:hAnsi="Simplified Arabic" w:cs="Simplified Arabic"/>
          <w:sz w:val="24"/>
          <w:szCs w:val="24"/>
        </w:rPr>
        <w:footnoteRef/>
      </w:r>
      <w:r w:rsidRPr="00466286">
        <w:rPr>
          <w:rFonts w:ascii="Simplified Arabic" w:hAnsi="Simplified Arabic" w:cs="Simplified Arabic"/>
          <w:sz w:val="24"/>
          <w:szCs w:val="24"/>
          <w:lang w:val="fr-FR"/>
        </w:rPr>
        <w:t xml:space="preserve"> </w:t>
      </w:r>
      <w:r w:rsidRPr="00466286">
        <w:rPr>
          <w:rFonts w:ascii="Simplified Arabic" w:hAnsi="Simplified Arabic" w:cs="Simplified Arabic"/>
          <w:sz w:val="24"/>
          <w:szCs w:val="24"/>
          <w:rtl/>
          <w:lang w:val="fr-FR" w:bidi="ar-DZ"/>
        </w:rPr>
        <w:t xml:space="preserve">- </w:t>
      </w:r>
      <w:r w:rsidRPr="00466286">
        <w:rPr>
          <w:rFonts w:ascii="Simplified Arabic" w:hAnsi="Simplified Arabic" w:cs="Simplified Arabic"/>
          <w:sz w:val="24"/>
          <w:szCs w:val="24"/>
          <w:lang w:val="fr-FR" w:bidi="ar-DZ"/>
        </w:rPr>
        <w:t>Mme Amsatou SOW SIDIBE ,op.cit,p 11</w:t>
      </w:r>
    </w:p>
  </w:footnote>
  <w:footnote w:id="79">
    <w:p w:rsidR="00F82C00" w:rsidRPr="00466286" w:rsidRDefault="00F82C00" w:rsidP="00C968A9">
      <w:pPr>
        <w:pStyle w:val="FootnoteText"/>
        <w:rPr>
          <w:rFonts w:ascii="Simplified Arabic" w:hAnsi="Simplified Arabic" w:cs="Simplified Arabic"/>
          <w:sz w:val="24"/>
          <w:szCs w:val="24"/>
          <w:rtl/>
          <w:lang w:bidi="ar-DZ"/>
        </w:rPr>
      </w:pPr>
      <w:r w:rsidRPr="00466286">
        <w:rPr>
          <w:rStyle w:val="FootnoteReference"/>
          <w:rFonts w:ascii="Simplified Arabic" w:hAnsi="Simplified Arabic" w:cs="Simplified Arabic"/>
          <w:sz w:val="24"/>
          <w:szCs w:val="24"/>
        </w:rPr>
        <w:footnoteRef/>
      </w:r>
      <w:r w:rsidRPr="00466286">
        <w:rPr>
          <w:rFonts w:ascii="Simplified Arabic" w:hAnsi="Simplified Arabic" w:cs="Simplified Arabic"/>
          <w:sz w:val="24"/>
          <w:szCs w:val="24"/>
        </w:rPr>
        <w:t xml:space="preserve"> </w:t>
      </w:r>
      <w:r w:rsidRPr="00466286">
        <w:rPr>
          <w:rFonts w:ascii="Simplified Arabic" w:hAnsi="Simplified Arabic" w:cs="Simplified Arabic"/>
          <w:sz w:val="24"/>
          <w:szCs w:val="24"/>
          <w:rtl/>
          <w:lang w:bidi="ar-DZ"/>
        </w:rPr>
        <w:t>- عارف علي عارف، المرجع نفسه، ص 20</w:t>
      </w:r>
    </w:p>
  </w:footnote>
  <w:footnote w:id="80">
    <w:p w:rsidR="00F82C00" w:rsidRPr="00466286" w:rsidRDefault="00F82C00" w:rsidP="00BF3DD7">
      <w:pPr>
        <w:pStyle w:val="FootnoteText"/>
        <w:rPr>
          <w:rFonts w:ascii="Simplified Arabic" w:hAnsi="Simplified Arabic" w:cs="Simplified Arabic"/>
          <w:sz w:val="24"/>
          <w:szCs w:val="24"/>
          <w:rtl/>
          <w:lang w:bidi="ar-DZ"/>
        </w:rPr>
      </w:pPr>
      <w:r w:rsidRPr="00466286">
        <w:rPr>
          <w:rStyle w:val="FootnoteReference"/>
          <w:rFonts w:ascii="Simplified Arabic" w:hAnsi="Simplified Arabic" w:cs="Simplified Arabic"/>
          <w:sz w:val="24"/>
          <w:szCs w:val="24"/>
        </w:rPr>
        <w:footnoteRef/>
      </w:r>
      <w:r w:rsidRPr="00466286">
        <w:rPr>
          <w:rFonts w:ascii="Simplified Arabic" w:hAnsi="Simplified Arabic" w:cs="Simplified Arabic"/>
          <w:sz w:val="24"/>
          <w:szCs w:val="24"/>
        </w:rPr>
        <w:t xml:space="preserve"> </w:t>
      </w:r>
      <w:r w:rsidRPr="00466286">
        <w:rPr>
          <w:rFonts w:ascii="Simplified Arabic" w:hAnsi="Simplified Arabic" w:cs="Simplified Arabic"/>
          <w:sz w:val="24"/>
          <w:szCs w:val="24"/>
          <w:rtl/>
          <w:lang w:bidi="ar-DZ"/>
        </w:rPr>
        <w:t>- محمد زكي أبو عامر، قانون العقوبات القسم العام ، )د. ن( ، دار الجامعة الجديدة ، مصر، 2007، ص.35</w:t>
      </w:r>
    </w:p>
  </w:footnote>
  <w:footnote w:id="81">
    <w:p w:rsidR="00F82C00" w:rsidRPr="00466286" w:rsidRDefault="00F82C00" w:rsidP="00BF3DD7">
      <w:pPr>
        <w:pStyle w:val="FootnoteText"/>
        <w:rPr>
          <w:rFonts w:ascii="Simplified Arabic" w:hAnsi="Simplified Arabic" w:cs="Simplified Arabic"/>
          <w:sz w:val="24"/>
          <w:szCs w:val="24"/>
          <w:rtl/>
          <w:lang w:bidi="ar-DZ"/>
        </w:rPr>
      </w:pPr>
      <w:r w:rsidRPr="00466286">
        <w:rPr>
          <w:rStyle w:val="FootnoteReference"/>
          <w:rFonts w:ascii="Simplified Arabic" w:hAnsi="Simplified Arabic" w:cs="Simplified Arabic"/>
          <w:sz w:val="24"/>
          <w:szCs w:val="24"/>
        </w:rPr>
        <w:footnoteRef/>
      </w:r>
      <w:r w:rsidRPr="00466286">
        <w:rPr>
          <w:rFonts w:ascii="Simplified Arabic" w:hAnsi="Simplified Arabic" w:cs="Simplified Arabic"/>
          <w:sz w:val="24"/>
          <w:szCs w:val="24"/>
        </w:rPr>
        <w:t xml:space="preserve"> </w:t>
      </w:r>
      <w:r w:rsidRPr="00466286">
        <w:rPr>
          <w:rFonts w:ascii="Simplified Arabic" w:hAnsi="Simplified Arabic" w:cs="Simplified Arabic"/>
          <w:sz w:val="24"/>
          <w:szCs w:val="24"/>
          <w:rtl/>
          <w:lang w:bidi="ar-DZ"/>
        </w:rPr>
        <w:t>- ماديو نصيرة، المرجع نفسه، ص .79</w:t>
      </w:r>
    </w:p>
  </w:footnote>
  <w:footnote w:id="82">
    <w:p w:rsidR="00F82C00" w:rsidRPr="00466286" w:rsidRDefault="00F82C00" w:rsidP="00BF3DD7">
      <w:pPr>
        <w:pStyle w:val="FootnoteText"/>
        <w:rPr>
          <w:rFonts w:ascii="Simplified Arabic" w:hAnsi="Simplified Arabic" w:cs="Simplified Arabic"/>
          <w:sz w:val="24"/>
          <w:szCs w:val="24"/>
          <w:rtl/>
          <w:lang w:bidi="ar-DZ"/>
        </w:rPr>
      </w:pPr>
      <w:r w:rsidRPr="00466286">
        <w:rPr>
          <w:rStyle w:val="FootnoteReference"/>
          <w:rFonts w:ascii="Simplified Arabic" w:hAnsi="Simplified Arabic" w:cs="Simplified Arabic"/>
          <w:sz w:val="24"/>
          <w:szCs w:val="24"/>
        </w:rPr>
        <w:footnoteRef/>
      </w:r>
      <w:r w:rsidRPr="00466286">
        <w:rPr>
          <w:rFonts w:ascii="Simplified Arabic" w:hAnsi="Simplified Arabic" w:cs="Simplified Arabic"/>
          <w:sz w:val="24"/>
          <w:szCs w:val="24"/>
        </w:rPr>
        <w:t xml:space="preserve"> </w:t>
      </w:r>
      <w:r w:rsidRPr="00466286">
        <w:rPr>
          <w:rFonts w:ascii="Simplified Arabic" w:hAnsi="Simplified Arabic" w:cs="Simplified Arabic"/>
          <w:sz w:val="24"/>
          <w:szCs w:val="24"/>
          <w:rtl/>
          <w:lang w:bidi="ar-DZ"/>
        </w:rPr>
        <w:t>-</w:t>
      </w:r>
      <w:r w:rsidRPr="00466286">
        <w:rPr>
          <w:rFonts w:ascii="Simplified Arabic" w:hAnsi="Simplified Arabic" w:cs="Simplified Arabic"/>
          <w:sz w:val="24"/>
          <w:szCs w:val="24"/>
          <w:rtl/>
        </w:rPr>
        <w:t xml:space="preserve"> </w:t>
      </w:r>
      <w:r w:rsidRPr="00466286">
        <w:rPr>
          <w:rFonts w:ascii="Simplified Arabic" w:hAnsi="Simplified Arabic" w:cs="Simplified Arabic"/>
          <w:sz w:val="24"/>
          <w:szCs w:val="24"/>
          <w:rtl/>
          <w:lang w:bidi="ar-DZ"/>
        </w:rPr>
        <w:t>بن صغير مراد، المرجع نفسه، ص .440-439</w:t>
      </w:r>
    </w:p>
  </w:footnote>
  <w:footnote w:id="83">
    <w:p w:rsidR="00F82C00" w:rsidRPr="00466286" w:rsidRDefault="00F82C00" w:rsidP="00BF3DD7">
      <w:pPr>
        <w:pStyle w:val="FootnoteText"/>
        <w:rPr>
          <w:rFonts w:ascii="Simplified Arabic" w:hAnsi="Simplified Arabic" w:cs="Simplified Arabic"/>
          <w:sz w:val="24"/>
          <w:szCs w:val="24"/>
          <w:rtl/>
          <w:lang w:bidi="ar-DZ"/>
        </w:rPr>
      </w:pPr>
      <w:r w:rsidRPr="00466286">
        <w:rPr>
          <w:rStyle w:val="FootnoteReference"/>
          <w:rFonts w:ascii="Simplified Arabic" w:hAnsi="Simplified Arabic" w:cs="Simplified Arabic"/>
          <w:sz w:val="24"/>
          <w:szCs w:val="24"/>
        </w:rPr>
        <w:footnoteRef/>
      </w:r>
      <w:r w:rsidRPr="00466286">
        <w:rPr>
          <w:rFonts w:ascii="Simplified Arabic" w:hAnsi="Simplified Arabic" w:cs="Simplified Arabic"/>
          <w:sz w:val="24"/>
          <w:szCs w:val="24"/>
        </w:rPr>
        <w:t xml:space="preserve"> </w:t>
      </w:r>
      <w:r w:rsidRPr="00466286">
        <w:rPr>
          <w:rFonts w:ascii="Simplified Arabic" w:hAnsi="Simplified Arabic" w:cs="Simplified Arabic"/>
          <w:sz w:val="24"/>
          <w:szCs w:val="24"/>
          <w:rtl/>
          <w:lang w:bidi="ar-DZ"/>
        </w:rPr>
        <w:t>- عبد السلام الترمانيني، السر الطبي، مجلة الحقوق والشريعة، العدد الثاني السنة الخامسة، 1980 ،ص .46</w:t>
      </w:r>
    </w:p>
  </w:footnote>
  <w:footnote w:id="84">
    <w:p w:rsidR="00F82C00" w:rsidRPr="00466286" w:rsidRDefault="00F82C00" w:rsidP="00BF3DD7">
      <w:pPr>
        <w:pStyle w:val="FootnoteText"/>
        <w:rPr>
          <w:rFonts w:ascii="Simplified Arabic" w:hAnsi="Simplified Arabic" w:cs="Simplified Arabic"/>
          <w:sz w:val="24"/>
          <w:szCs w:val="24"/>
          <w:rtl/>
          <w:lang w:bidi="ar-DZ"/>
        </w:rPr>
      </w:pPr>
      <w:r w:rsidRPr="00466286">
        <w:rPr>
          <w:rStyle w:val="FootnoteReference"/>
          <w:rFonts w:ascii="Simplified Arabic" w:hAnsi="Simplified Arabic" w:cs="Simplified Arabic"/>
          <w:sz w:val="24"/>
          <w:szCs w:val="24"/>
        </w:rPr>
        <w:footnoteRef/>
      </w:r>
      <w:r w:rsidRPr="00466286">
        <w:rPr>
          <w:rFonts w:ascii="Simplified Arabic" w:hAnsi="Simplified Arabic" w:cs="Simplified Arabic"/>
          <w:sz w:val="24"/>
          <w:szCs w:val="24"/>
        </w:rPr>
        <w:t xml:space="preserve"> </w:t>
      </w:r>
      <w:r w:rsidRPr="00466286">
        <w:rPr>
          <w:rFonts w:ascii="Simplified Arabic" w:hAnsi="Simplified Arabic" w:cs="Simplified Arabic"/>
          <w:sz w:val="24"/>
          <w:szCs w:val="24"/>
          <w:rtl/>
          <w:lang w:bidi="ar-DZ"/>
        </w:rPr>
        <w:t>- عبد الرحيم صباح، التزام الطبيب بالسر المهني، المرجع نفسه، ص .133</w:t>
      </w:r>
    </w:p>
  </w:footnote>
  <w:footnote w:id="85">
    <w:p w:rsidR="00F82C00" w:rsidRPr="00466286" w:rsidRDefault="00F82C00" w:rsidP="00BF3DD7">
      <w:pPr>
        <w:pStyle w:val="FootnoteText"/>
        <w:rPr>
          <w:rFonts w:ascii="Simplified Arabic" w:hAnsi="Simplified Arabic" w:cs="Simplified Arabic"/>
          <w:sz w:val="24"/>
          <w:szCs w:val="24"/>
          <w:rtl/>
          <w:lang w:bidi="ar-DZ"/>
        </w:rPr>
      </w:pPr>
      <w:r w:rsidRPr="00466286">
        <w:rPr>
          <w:rStyle w:val="FootnoteReference"/>
          <w:rFonts w:ascii="Simplified Arabic" w:hAnsi="Simplified Arabic" w:cs="Simplified Arabic"/>
          <w:sz w:val="24"/>
          <w:szCs w:val="24"/>
        </w:rPr>
        <w:footnoteRef/>
      </w:r>
      <w:r w:rsidRPr="00466286">
        <w:rPr>
          <w:rFonts w:ascii="Simplified Arabic" w:hAnsi="Simplified Arabic" w:cs="Simplified Arabic"/>
          <w:sz w:val="24"/>
          <w:szCs w:val="24"/>
        </w:rPr>
        <w:t xml:space="preserve"> </w:t>
      </w:r>
      <w:r w:rsidRPr="00466286">
        <w:rPr>
          <w:rFonts w:ascii="Simplified Arabic" w:hAnsi="Simplified Arabic" w:cs="Simplified Arabic"/>
          <w:sz w:val="24"/>
          <w:szCs w:val="24"/>
          <w:rtl/>
          <w:lang w:bidi="ar-DZ"/>
        </w:rPr>
        <w:t>- سليمان حاج عزام جنحة إفشاء السر الطبي وحالات إنتقائه، مجلة دفاتر السياسة والقانون العدد الثالث السداسي الثاني(، جوان 2010، ص142</w:t>
      </w:r>
    </w:p>
  </w:footnote>
  <w:footnote w:id="86">
    <w:p w:rsidR="00F82C00" w:rsidRPr="00466286" w:rsidRDefault="00F82C00" w:rsidP="00FB7C5B">
      <w:pPr>
        <w:pStyle w:val="FootnoteText"/>
        <w:rPr>
          <w:rFonts w:ascii="Simplified Arabic" w:hAnsi="Simplified Arabic" w:cs="Simplified Arabic"/>
          <w:sz w:val="24"/>
          <w:szCs w:val="24"/>
          <w:rtl/>
          <w:lang w:bidi="ar-DZ"/>
        </w:rPr>
      </w:pPr>
      <w:r w:rsidRPr="00466286">
        <w:rPr>
          <w:rStyle w:val="FootnoteReference"/>
          <w:rFonts w:ascii="Simplified Arabic" w:hAnsi="Simplified Arabic" w:cs="Simplified Arabic"/>
          <w:sz w:val="24"/>
          <w:szCs w:val="24"/>
        </w:rPr>
        <w:footnoteRef/>
      </w:r>
      <w:r w:rsidRPr="00466286">
        <w:rPr>
          <w:rFonts w:ascii="Simplified Arabic" w:hAnsi="Simplified Arabic" w:cs="Simplified Arabic"/>
          <w:sz w:val="24"/>
          <w:szCs w:val="24"/>
        </w:rPr>
        <w:t xml:space="preserve"> </w:t>
      </w:r>
      <w:r w:rsidRPr="00466286">
        <w:rPr>
          <w:rFonts w:ascii="Simplified Arabic" w:hAnsi="Simplified Arabic" w:cs="Simplified Arabic"/>
          <w:sz w:val="24"/>
          <w:szCs w:val="24"/>
          <w:rtl/>
          <w:lang w:bidi="ar-DZ"/>
        </w:rPr>
        <w:t>- بومدان عبد القادر المرجع نفسه، ص .53</w:t>
      </w:r>
    </w:p>
  </w:footnote>
  <w:footnote w:id="87">
    <w:p w:rsidR="00F82C00" w:rsidRPr="00466286" w:rsidRDefault="00F82C00" w:rsidP="007736C2">
      <w:pPr>
        <w:pStyle w:val="FootnoteText"/>
        <w:rPr>
          <w:rFonts w:ascii="Simplified Arabic" w:hAnsi="Simplified Arabic" w:cs="Simplified Arabic"/>
          <w:sz w:val="24"/>
          <w:szCs w:val="24"/>
          <w:rtl/>
          <w:lang w:bidi="ar-DZ"/>
        </w:rPr>
      </w:pPr>
      <w:r w:rsidRPr="00466286">
        <w:rPr>
          <w:rStyle w:val="FootnoteReference"/>
          <w:rFonts w:ascii="Simplified Arabic" w:hAnsi="Simplified Arabic" w:cs="Simplified Arabic"/>
          <w:sz w:val="24"/>
          <w:szCs w:val="24"/>
        </w:rPr>
        <w:footnoteRef/>
      </w:r>
      <w:r w:rsidRPr="00466286">
        <w:rPr>
          <w:rFonts w:ascii="Simplified Arabic" w:hAnsi="Simplified Arabic" w:cs="Simplified Arabic"/>
          <w:sz w:val="24"/>
          <w:szCs w:val="24"/>
        </w:rPr>
        <w:t xml:space="preserve"> </w:t>
      </w:r>
      <w:r w:rsidRPr="00466286">
        <w:rPr>
          <w:rFonts w:ascii="Simplified Arabic" w:hAnsi="Simplified Arabic" w:cs="Simplified Arabic"/>
          <w:sz w:val="24"/>
          <w:szCs w:val="24"/>
          <w:rtl/>
          <w:lang w:bidi="ar-DZ"/>
        </w:rPr>
        <w:t>- عباس العبودي، شرح أحكام قانون الإثبات المدني، دط، دار الثقافة للنشر ، الاردن ، 2005، ص 232</w:t>
      </w:r>
    </w:p>
  </w:footnote>
  <w:footnote w:id="88">
    <w:p w:rsidR="00F82C00" w:rsidRPr="00466286" w:rsidRDefault="00F82C00" w:rsidP="00FB7C5B">
      <w:pPr>
        <w:pStyle w:val="FootnoteText"/>
        <w:rPr>
          <w:rFonts w:ascii="Simplified Arabic" w:hAnsi="Simplified Arabic" w:cs="Simplified Arabic"/>
          <w:sz w:val="24"/>
          <w:szCs w:val="24"/>
          <w:rtl/>
          <w:lang w:bidi="ar-DZ"/>
        </w:rPr>
      </w:pPr>
      <w:r w:rsidRPr="00466286">
        <w:rPr>
          <w:rStyle w:val="FootnoteReference"/>
          <w:rFonts w:ascii="Simplified Arabic" w:hAnsi="Simplified Arabic" w:cs="Simplified Arabic"/>
          <w:sz w:val="24"/>
          <w:szCs w:val="24"/>
        </w:rPr>
        <w:footnoteRef/>
      </w:r>
      <w:r w:rsidRPr="00466286">
        <w:rPr>
          <w:rFonts w:ascii="Simplified Arabic" w:hAnsi="Simplified Arabic" w:cs="Simplified Arabic"/>
          <w:sz w:val="24"/>
          <w:szCs w:val="24"/>
        </w:rPr>
        <w:t xml:space="preserve"> </w:t>
      </w:r>
      <w:r w:rsidRPr="00466286">
        <w:rPr>
          <w:rFonts w:ascii="Simplified Arabic" w:hAnsi="Simplified Arabic" w:cs="Simplified Arabic"/>
          <w:sz w:val="24"/>
          <w:szCs w:val="24"/>
          <w:rtl/>
          <w:lang w:bidi="ar-DZ"/>
        </w:rPr>
        <w:t>- بن عودة حسكر ،مراد المرجع نفسه، ص .48</w:t>
      </w:r>
    </w:p>
  </w:footnote>
  <w:footnote w:id="89">
    <w:p w:rsidR="00F82C00" w:rsidRPr="00466286" w:rsidRDefault="00F82C00" w:rsidP="004F23FB">
      <w:pPr>
        <w:pStyle w:val="FootnoteText"/>
        <w:rPr>
          <w:rFonts w:ascii="Simplified Arabic" w:hAnsi="Simplified Arabic" w:cs="Simplified Arabic"/>
          <w:sz w:val="24"/>
          <w:szCs w:val="24"/>
          <w:rtl/>
          <w:lang w:bidi="ar-DZ"/>
        </w:rPr>
      </w:pPr>
      <w:r w:rsidRPr="00466286">
        <w:rPr>
          <w:rStyle w:val="FootnoteReference"/>
          <w:rFonts w:ascii="Simplified Arabic" w:hAnsi="Simplified Arabic" w:cs="Simplified Arabic"/>
          <w:sz w:val="24"/>
          <w:szCs w:val="24"/>
        </w:rPr>
        <w:footnoteRef/>
      </w:r>
      <w:r w:rsidRPr="00466286">
        <w:rPr>
          <w:rFonts w:ascii="Simplified Arabic" w:hAnsi="Simplified Arabic" w:cs="Simplified Arabic"/>
          <w:sz w:val="24"/>
          <w:szCs w:val="24"/>
          <w:lang w:val="fr-FR"/>
        </w:rPr>
        <w:t xml:space="preserve"> </w:t>
      </w:r>
      <w:r w:rsidRPr="00466286">
        <w:rPr>
          <w:rFonts w:ascii="Simplified Arabic" w:hAnsi="Simplified Arabic" w:cs="Simplified Arabic"/>
          <w:sz w:val="24"/>
          <w:szCs w:val="24"/>
          <w:rtl/>
          <w:lang w:bidi="ar-DZ"/>
        </w:rPr>
        <w:t xml:space="preserve">- </w:t>
      </w:r>
      <w:r w:rsidRPr="00466286">
        <w:rPr>
          <w:rFonts w:ascii="Simplified Arabic" w:hAnsi="Simplified Arabic" w:cs="Simplified Arabic"/>
          <w:sz w:val="24"/>
          <w:szCs w:val="24"/>
          <w:lang w:val="fr-FR" w:bidi="ar-DZ"/>
        </w:rPr>
        <w:t>Michèle-Laure RASSAT, Droit pénal spécial (infractions contre les biens,la famille, les moeurs et la paix publique ),Dalloz, Paris, 1976, p 372</w:t>
      </w:r>
      <w:r w:rsidRPr="00466286">
        <w:rPr>
          <w:rFonts w:ascii="Simplified Arabic" w:hAnsi="Simplified Arabic" w:cs="Simplified Arabic"/>
          <w:sz w:val="24"/>
          <w:szCs w:val="24"/>
          <w:rtl/>
          <w:lang w:bidi="ar-DZ"/>
        </w:rPr>
        <w:t>.</w:t>
      </w:r>
    </w:p>
  </w:footnote>
  <w:footnote w:id="90">
    <w:p w:rsidR="00F82C00" w:rsidRPr="00466286" w:rsidRDefault="00F82C00" w:rsidP="004F23FB">
      <w:pPr>
        <w:pStyle w:val="FootnoteText"/>
        <w:rPr>
          <w:rFonts w:ascii="Simplified Arabic" w:hAnsi="Simplified Arabic" w:cs="Simplified Arabic"/>
          <w:sz w:val="24"/>
          <w:szCs w:val="24"/>
          <w:rtl/>
          <w:lang w:bidi="ar-DZ"/>
        </w:rPr>
      </w:pPr>
      <w:r w:rsidRPr="00466286">
        <w:rPr>
          <w:rStyle w:val="FootnoteReference"/>
          <w:rFonts w:ascii="Simplified Arabic" w:hAnsi="Simplified Arabic" w:cs="Simplified Arabic"/>
          <w:sz w:val="24"/>
          <w:szCs w:val="24"/>
        </w:rPr>
        <w:footnoteRef/>
      </w:r>
      <w:r w:rsidRPr="00466286">
        <w:rPr>
          <w:rFonts w:ascii="Simplified Arabic" w:hAnsi="Simplified Arabic" w:cs="Simplified Arabic"/>
          <w:sz w:val="24"/>
          <w:szCs w:val="24"/>
        </w:rPr>
        <w:t xml:space="preserve"> </w:t>
      </w:r>
      <w:r w:rsidRPr="00466286">
        <w:rPr>
          <w:rFonts w:ascii="Simplified Arabic" w:hAnsi="Simplified Arabic" w:cs="Simplified Arabic"/>
          <w:sz w:val="24"/>
          <w:szCs w:val="24"/>
          <w:rtl/>
          <w:lang w:bidi="ar-DZ"/>
        </w:rPr>
        <w:t>- الامر رقم 15/02 المؤرخ في 23 يوليو سنة 2015 ، المعدل والمتمم للأمر رقم 66/155 المؤرخ في 08 يونيو سنة 1966، المتضمن قانون الإجراءات الجزائية.</w:t>
      </w:r>
    </w:p>
  </w:footnote>
  <w:footnote w:id="91">
    <w:p w:rsidR="00F82C00" w:rsidRPr="00466286" w:rsidRDefault="00F82C00" w:rsidP="004F23FB">
      <w:pPr>
        <w:pStyle w:val="FootnoteText"/>
        <w:rPr>
          <w:rFonts w:ascii="Simplified Arabic" w:hAnsi="Simplified Arabic" w:cs="Simplified Arabic"/>
          <w:sz w:val="24"/>
          <w:szCs w:val="24"/>
          <w:rtl/>
          <w:lang w:bidi="ar-DZ"/>
        </w:rPr>
      </w:pPr>
      <w:r w:rsidRPr="00466286">
        <w:rPr>
          <w:rStyle w:val="FootnoteReference"/>
          <w:rFonts w:ascii="Simplified Arabic" w:hAnsi="Simplified Arabic" w:cs="Simplified Arabic"/>
          <w:sz w:val="24"/>
          <w:szCs w:val="24"/>
        </w:rPr>
        <w:footnoteRef/>
      </w:r>
      <w:r w:rsidRPr="00466286">
        <w:rPr>
          <w:rFonts w:ascii="Simplified Arabic" w:hAnsi="Simplified Arabic" w:cs="Simplified Arabic"/>
          <w:sz w:val="24"/>
          <w:szCs w:val="24"/>
        </w:rPr>
        <w:t xml:space="preserve"> </w:t>
      </w:r>
      <w:r w:rsidRPr="00466286">
        <w:rPr>
          <w:rFonts w:ascii="Simplified Arabic" w:hAnsi="Simplified Arabic" w:cs="Simplified Arabic"/>
          <w:sz w:val="24"/>
          <w:szCs w:val="24"/>
          <w:rtl/>
          <w:lang w:bidi="ar-DZ"/>
        </w:rPr>
        <w:t>- أحسن بوسقيعة، الوجيز في القانون الجنائي الخاص، ج1، دار ،هومة، الجزائر ، 2005، ص .241</w:t>
      </w:r>
    </w:p>
  </w:footnote>
  <w:footnote w:id="92">
    <w:p w:rsidR="00F82C00" w:rsidRPr="00466286" w:rsidRDefault="00F82C00" w:rsidP="004F23FB">
      <w:pPr>
        <w:pStyle w:val="FootnoteText"/>
        <w:rPr>
          <w:rFonts w:ascii="Simplified Arabic" w:hAnsi="Simplified Arabic" w:cs="Simplified Arabic"/>
          <w:sz w:val="24"/>
          <w:szCs w:val="24"/>
          <w:rtl/>
          <w:lang w:bidi="ar-DZ"/>
        </w:rPr>
      </w:pPr>
      <w:r w:rsidRPr="00466286">
        <w:rPr>
          <w:rStyle w:val="FootnoteReference"/>
          <w:rFonts w:ascii="Simplified Arabic" w:hAnsi="Simplified Arabic" w:cs="Simplified Arabic"/>
          <w:sz w:val="24"/>
          <w:szCs w:val="24"/>
        </w:rPr>
        <w:footnoteRef/>
      </w:r>
      <w:r w:rsidRPr="00466286">
        <w:rPr>
          <w:rFonts w:ascii="Simplified Arabic" w:hAnsi="Simplified Arabic" w:cs="Simplified Arabic"/>
          <w:sz w:val="24"/>
          <w:szCs w:val="24"/>
        </w:rPr>
        <w:t xml:space="preserve"> </w:t>
      </w:r>
      <w:r w:rsidRPr="00466286">
        <w:rPr>
          <w:rFonts w:ascii="Simplified Arabic" w:hAnsi="Simplified Arabic" w:cs="Simplified Arabic"/>
          <w:sz w:val="24"/>
          <w:szCs w:val="24"/>
          <w:rtl/>
          <w:lang w:bidi="ar-DZ"/>
        </w:rPr>
        <w:t>- قانون 08/09 المؤرخ في 25 فبراير سنة 2008 ، يتضمن قانون الإجراءات المدنية والإدارية الجريدة الرسمية رقم (21) بتاريخ23 أبريل2008</w:t>
      </w:r>
    </w:p>
  </w:footnote>
  <w:footnote w:id="93">
    <w:p w:rsidR="00F82C00" w:rsidRPr="00466286" w:rsidRDefault="00F82C00" w:rsidP="001E37F0">
      <w:pPr>
        <w:pStyle w:val="FootnoteText"/>
        <w:rPr>
          <w:rFonts w:ascii="Simplified Arabic" w:hAnsi="Simplified Arabic" w:cs="Simplified Arabic"/>
          <w:sz w:val="24"/>
          <w:szCs w:val="24"/>
          <w:rtl/>
          <w:lang w:bidi="ar-DZ"/>
        </w:rPr>
      </w:pPr>
      <w:r w:rsidRPr="00466286">
        <w:rPr>
          <w:rStyle w:val="FootnoteReference"/>
          <w:rFonts w:ascii="Simplified Arabic" w:hAnsi="Simplified Arabic" w:cs="Simplified Arabic"/>
          <w:sz w:val="24"/>
          <w:szCs w:val="24"/>
        </w:rPr>
        <w:footnoteRef/>
      </w:r>
      <w:r w:rsidRPr="00466286">
        <w:rPr>
          <w:rFonts w:ascii="Simplified Arabic" w:hAnsi="Simplified Arabic" w:cs="Simplified Arabic"/>
          <w:sz w:val="24"/>
          <w:szCs w:val="24"/>
        </w:rPr>
        <w:t xml:space="preserve"> </w:t>
      </w:r>
      <w:r w:rsidRPr="00466286">
        <w:rPr>
          <w:rFonts w:ascii="Simplified Arabic" w:hAnsi="Simplified Arabic" w:cs="Simplified Arabic"/>
          <w:sz w:val="24"/>
          <w:szCs w:val="24"/>
          <w:rtl/>
          <w:lang w:bidi="ar-DZ"/>
        </w:rPr>
        <w:t>- زيوي عكرية، المرجع نفسه، ص .75</w:t>
      </w:r>
    </w:p>
  </w:footnote>
  <w:footnote w:id="94">
    <w:p w:rsidR="00F82C00" w:rsidRPr="00466286" w:rsidRDefault="00F82C00" w:rsidP="001E37F0">
      <w:pPr>
        <w:pStyle w:val="FootnoteText"/>
        <w:rPr>
          <w:rFonts w:ascii="Simplified Arabic" w:hAnsi="Simplified Arabic" w:cs="Simplified Arabic"/>
          <w:sz w:val="24"/>
          <w:szCs w:val="24"/>
          <w:rtl/>
          <w:lang w:bidi="ar-DZ"/>
        </w:rPr>
      </w:pPr>
      <w:r w:rsidRPr="00466286">
        <w:rPr>
          <w:rStyle w:val="FootnoteReference"/>
          <w:rFonts w:ascii="Simplified Arabic" w:hAnsi="Simplified Arabic" w:cs="Simplified Arabic"/>
          <w:sz w:val="24"/>
          <w:szCs w:val="24"/>
        </w:rPr>
        <w:footnoteRef/>
      </w:r>
      <w:r w:rsidRPr="00466286">
        <w:rPr>
          <w:rFonts w:ascii="Simplified Arabic" w:hAnsi="Simplified Arabic" w:cs="Simplified Arabic"/>
          <w:sz w:val="24"/>
          <w:szCs w:val="24"/>
        </w:rPr>
        <w:t xml:space="preserve"> </w:t>
      </w:r>
      <w:r w:rsidRPr="00466286">
        <w:rPr>
          <w:rFonts w:ascii="Simplified Arabic" w:hAnsi="Simplified Arabic" w:cs="Simplified Arabic"/>
          <w:sz w:val="24"/>
          <w:szCs w:val="24"/>
          <w:rtl/>
          <w:lang w:bidi="ar-DZ"/>
        </w:rPr>
        <w:t>- بومدان عبد القادر المرجع نفسه، ص .60</w:t>
      </w:r>
    </w:p>
  </w:footnote>
  <w:footnote w:id="95">
    <w:p w:rsidR="00F82C00" w:rsidRPr="00466286" w:rsidRDefault="00F82C00" w:rsidP="001E37F0">
      <w:pPr>
        <w:pStyle w:val="FootnoteText"/>
        <w:rPr>
          <w:rFonts w:ascii="Simplified Arabic" w:hAnsi="Simplified Arabic" w:cs="Simplified Arabic"/>
          <w:sz w:val="24"/>
          <w:szCs w:val="24"/>
          <w:rtl/>
          <w:lang w:bidi="ar-DZ"/>
        </w:rPr>
      </w:pPr>
      <w:r w:rsidRPr="00466286">
        <w:rPr>
          <w:rStyle w:val="FootnoteReference"/>
          <w:rFonts w:ascii="Simplified Arabic" w:hAnsi="Simplified Arabic" w:cs="Simplified Arabic"/>
          <w:sz w:val="24"/>
          <w:szCs w:val="24"/>
        </w:rPr>
        <w:footnoteRef/>
      </w:r>
      <w:r w:rsidRPr="00466286">
        <w:rPr>
          <w:rFonts w:ascii="Simplified Arabic" w:hAnsi="Simplified Arabic" w:cs="Simplified Arabic"/>
          <w:sz w:val="24"/>
          <w:szCs w:val="24"/>
        </w:rPr>
        <w:t xml:space="preserve"> </w:t>
      </w:r>
      <w:r w:rsidRPr="00466286">
        <w:rPr>
          <w:rFonts w:ascii="Simplified Arabic" w:hAnsi="Simplified Arabic" w:cs="Simplified Arabic"/>
          <w:sz w:val="24"/>
          <w:szCs w:val="24"/>
          <w:rtl/>
          <w:lang w:bidi="ar-DZ"/>
        </w:rPr>
        <w:t>- ماديو نصيرة المرجع نفسه، ص .90</w:t>
      </w:r>
    </w:p>
  </w:footnote>
  <w:footnote w:id="96">
    <w:p w:rsidR="00F82C00" w:rsidRPr="00466286" w:rsidRDefault="00F82C00" w:rsidP="001E37F0">
      <w:pPr>
        <w:pStyle w:val="FootnoteText"/>
        <w:rPr>
          <w:rFonts w:ascii="Simplified Arabic" w:hAnsi="Simplified Arabic" w:cs="Simplified Arabic"/>
          <w:sz w:val="24"/>
          <w:szCs w:val="24"/>
          <w:rtl/>
          <w:lang w:bidi="ar-DZ"/>
        </w:rPr>
      </w:pPr>
      <w:r w:rsidRPr="00466286">
        <w:rPr>
          <w:rStyle w:val="FootnoteReference"/>
          <w:rFonts w:ascii="Simplified Arabic" w:hAnsi="Simplified Arabic" w:cs="Simplified Arabic"/>
          <w:sz w:val="24"/>
          <w:szCs w:val="24"/>
        </w:rPr>
        <w:footnoteRef/>
      </w:r>
      <w:r w:rsidRPr="00466286">
        <w:rPr>
          <w:rFonts w:ascii="Simplified Arabic" w:hAnsi="Simplified Arabic" w:cs="Simplified Arabic"/>
          <w:sz w:val="24"/>
          <w:szCs w:val="24"/>
        </w:rPr>
        <w:t xml:space="preserve"> </w:t>
      </w:r>
      <w:r w:rsidRPr="00466286">
        <w:rPr>
          <w:rFonts w:ascii="Simplified Arabic" w:hAnsi="Simplified Arabic" w:cs="Simplified Arabic"/>
          <w:sz w:val="24"/>
          <w:szCs w:val="24"/>
          <w:rtl/>
          <w:lang w:bidi="ar-DZ"/>
        </w:rPr>
        <w:t>- رايس محمد، المرجع نفسه، ص .271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2C00" w:rsidRPr="002C4375" w:rsidRDefault="00F82C00">
    <w:pPr>
      <w:pStyle w:val="Header"/>
      <w:pBdr>
        <w:bottom w:val="thickThinSmallGap" w:sz="24" w:space="1" w:color="622423" w:themeColor="accent2" w:themeShade="7F"/>
      </w:pBdr>
      <w:jc w:val="center"/>
      <w:rPr>
        <w:rFonts w:asciiTheme="majorHAnsi" w:eastAsiaTheme="majorEastAsia" w:hAnsiTheme="majorHAnsi" w:cstheme="majorBidi"/>
        <w:b/>
        <w:bCs/>
        <w:sz w:val="32"/>
        <w:szCs w:val="32"/>
      </w:rPr>
    </w:pPr>
    <w:r w:rsidRPr="002C4375">
      <w:rPr>
        <w:rFonts w:asciiTheme="majorHAnsi" w:eastAsiaTheme="majorEastAsia" w:hAnsiTheme="majorHAnsi" w:cstheme="majorBidi" w:hint="cs"/>
        <w:b/>
        <w:bCs/>
        <w:sz w:val="32"/>
        <w:szCs w:val="32"/>
        <w:rtl/>
      </w:rPr>
      <w:t>ملخص البحث</w:t>
    </w:r>
  </w:p>
  <w:p w:rsidR="00F82C00" w:rsidRDefault="00F82C00">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2C00" w:rsidRDefault="00F82C00">
    <w:pPr>
      <w:pStyle w:val="BodyText"/>
      <w:spacing w:line="14" w:lineRule="auto"/>
      <w:rPr>
        <w:sz w:val="2"/>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2C00" w:rsidRPr="008E2B17" w:rsidRDefault="00F82C00" w:rsidP="00155A41">
    <w:pPr>
      <w:pStyle w:val="Header"/>
      <w:pBdr>
        <w:bottom w:val="thickThinSmallGap" w:sz="24" w:space="1" w:color="622423" w:themeColor="accent2" w:themeShade="7F"/>
      </w:pBdr>
      <w:rPr>
        <w:rFonts w:asciiTheme="majorHAnsi" w:eastAsiaTheme="majorEastAsia" w:hAnsiTheme="majorHAnsi" w:cstheme="majorBidi"/>
        <w:b/>
        <w:bCs/>
        <w:sz w:val="32"/>
        <w:szCs w:val="32"/>
      </w:rPr>
    </w:pPr>
  </w:p>
  <w:p w:rsidR="00F82C00" w:rsidRDefault="00F82C00">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2C00" w:rsidRPr="008E2B17" w:rsidRDefault="00F82C00" w:rsidP="00F94EDD">
    <w:pPr>
      <w:pStyle w:val="Header"/>
      <w:pBdr>
        <w:bottom w:val="thickThinSmallGap" w:sz="24" w:space="1" w:color="622423" w:themeColor="accent2" w:themeShade="7F"/>
      </w:pBdr>
      <w:jc w:val="center"/>
      <w:rPr>
        <w:rFonts w:asciiTheme="majorHAnsi" w:eastAsiaTheme="majorEastAsia" w:hAnsiTheme="majorHAnsi" w:cstheme="majorBidi"/>
        <w:b/>
        <w:bCs/>
        <w:sz w:val="32"/>
        <w:szCs w:val="32"/>
      </w:rPr>
    </w:pPr>
    <w:r>
      <w:rPr>
        <w:rFonts w:asciiTheme="majorHAnsi" w:eastAsiaTheme="majorEastAsia" w:hAnsiTheme="majorHAnsi" w:cstheme="majorBidi" w:hint="cs"/>
        <w:b/>
        <w:bCs/>
        <w:sz w:val="32"/>
        <w:szCs w:val="32"/>
        <w:rtl/>
      </w:rPr>
      <w:t xml:space="preserve">ملخص </w:t>
    </w:r>
    <w:r w:rsidR="00F94EDD">
      <w:rPr>
        <w:rFonts w:asciiTheme="majorHAnsi" w:eastAsiaTheme="majorEastAsia" w:hAnsiTheme="majorHAnsi" w:cstheme="majorBidi" w:hint="cs"/>
        <w:b/>
        <w:bCs/>
        <w:sz w:val="32"/>
        <w:szCs w:val="32"/>
        <w:rtl/>
      </w:rPr>
      <w:t>المذكرة</w:t>
    </w:r>
  </w:p>
  <w:p w:rsidR="00F82C00" w:rsidRDefault="00F82C0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2C00" w:rsidRDefault="00F82C00" w:rsidP="00A27A2B">
    <w:pPr>
      <w:pStyle w:val="Header"/>
      <w:pBdr>
        <w:bottom w:val="thickThinSmallGap" w:sz="24" w:space="1" w:color="622423" w:themeColor="accent2" w:themeShade="7F"/>
      </w:pBdr>
      <w:rPr>
        <w:rFonts w:asciiTheme="majorHAnsi" w:eastAsiaTheme="majorEastAsia" w:hAnsiTheme="majorHAnsi" w:cstheme="majorBidi"/>
        <w:sz w:val="32"/>
        <w:szCs w:val="32"/>
      </w:rPr>
    </w:pPr>
    <w:r>
      <w:rPr>
        <w:rFonts w:asciiTheme="majorHAnsi" w:eastAsiaTheme="majorEastAsia" w:hAnsiTheme="majorHAnsi" w:cstheme="majorBidi" w:hint="cs"/>
        <w:sz w:val="32"/>
        <w:szCs w:val="32"/>
        <w:rtl/>
      </w:rPr>
      <w:t xml:space="preserve">مقدمة </w:t>
    </w:r>
  </w:p>
  <w:p w:rsidR="00F82C00" w:rsidRDefault="00F82C0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2C00" w:rsidRDefault="00F82C00" w:rsidP="00A27A2B">
    <w:pPr>
      <w:pStyle w:val="Header"/>
      <w:pBdr>
        <w:bottom w:val="thickThinSmallGap" w:sz="24" w:space="1" w:color="622423" w:themeColor="accent2" w:themeShade="7F"/>
      </w:pBdr>
      <w:rPr>
        <w:rFonts w:asciiTheme="majorHAnsi" w:eastAsiaTheme="majorEastAsia" w:hAnsiTheme="majorHAnsi" w:cstheme="majorBidi"/>
        <w:sz w:val="32"/>
        <w:szCs w:val="32"/>
      </w:rPr>
    </w:pPr>
    <w:r>
      <w:rPr>
        <w:rFonts w:asciiTheme="majorHAnsi" w:eastAsiaTheme="majorEastAsia" w:hAnsiTheme="majorHAnsi" w:cstheme="majorBidi" w:hint="cs"/>
        <w:sz w:val="32"/>
        <w:szCs w:val="32"/>
        <w:rtl/>
      </w:rPr>
      <w:t xml:space="preserve">مقدمة            </w:t>
    </w:r>
  </w:p>
  <w:p w:rsidR="00F82C00" w:rsidRDefault="00F82C0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2C00" w:rsidRPr="00A86BA3" w:rsidRDefault="00F82C00" w:rsidP="00A86BA3">
    <w:pPr>
      <w:pStyle w:val="Header"/>
      <w:pBdr>
        <w:bottom w:val="thickThinSmallGap" w:sz="24" w:space="1" w:color="622423" w:themeColor="accent2" w:themeShade="7F"/>
      </w:pBdr>
      <w:rPr>
        <w:rFonts w:asciiTheme="majorHAnsi" w:eastAsiaTheme="majorEastAsia" w:hAnsiTheme="majorHAnsi" w:cstheme="majorBidi"/>
        <w:b/>
        <w:bCs/>
        <w:sz w:val="32"/>
        <w:szCs w:val="32"/>
      </w:rPr>
    </w:pPr>
    <w:r w:rsidRPr="00A86BA3">
      <w:rPr>
        <w:rFonts w:asciiTheme="majorHAnsi" w:eastAsiaTheme="majorEastAsia" w:hAnsiTheme="majorHAnsi" w:cs="Times New Roman"/>
        <w:b/>
        <w:bCs/>
        <w:sz w:val="32"/>
        <w:szCs w:val="32"/>
        <w:rtl/>
      </w:rPr>
      <w:t xml:space="preserve">الفصل الأول                                                الاطار العام المفاهيمي </w:t>
    </w:r>
    <w:r w:rsidRPr="00A86BA3">
      <w:rPr>
        <w:rFonts w:asciiTheme="majorHAnsi" w:eastAsiaTheme="majorEastAsia" w:hAnsiTheme="majorHAnsi" w:cs="Times New Roman" w:hint="cs"/>
        <w:b/>
        <w:bCs/>
        <w:sz w:val="32"/>
        <w:szCs w:val="32"/>
        <w:rtl/>
      </w:rPr>
      <w:t>لإفشاء</w:t>
    </w:r>
    <w:r w:rsidRPr="00A86BA3">
      <w:rPr>
        <w:rFonts w:asciiTheme="majorHAnsi" w:eastAsiaTheme="majorEastAsia" w:hAnsiTheme="majorHAnsi" w:cs="Times New Roman"/>
        <w:b/>
        <w:bCs/>
        <w:sz w:val="32"/>
        <w:szCs w:val="32"/>
        <w:rtl/>
      </w:rPr>
      <w:t xml:space="preserve"> السر الطبي</w:t>
    </w:r>
    <w:r w:rsidRPr="00A86BA3">
      <w:rPr>
        <w:rFonts w:asciiTheme="majorHAnsi" w:eastAsiaTheme="majorEastAsia" w:hAnsiTheme="majorHAnsi" w:cstheme="majorBidi" w:hint="cs"/>
        <w:b/>
        <w:bCs/>
        <w:sz w:val="32"/>
        <w:szCs w:val="32"/>
        <w:rtl/>
      </w:rPr>
      <w:t xml:space="preserve">       </w:t>
    </w:r>
  </w:p>
  <w:p w:rsidR="00F82C00" w:rsidRDefault="00F82C00">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2C00" w:rsidRPr="00165910" w:rsidRDefault="00F82C00" w:rsidP="00922993">
    <w:pPr>
      <w:pStyle w:val="Header"/>
      <w:pBdr>
        <w:bottom w:val="thickThinSmallGap" w:sz="24" w:space="1" w:color="622423" w:themeColor="accent2" w:themeShade="7F"/>
      </w:pBdr>
      <w:rPr>
        <w:rFonts w:ascii="Traditional Arabic" w:eastAsiaTheme="majorEastAsia" w:hAnsi="Traditional Arabic" w:cs="Traditional Arabic"/>
        <w:b/>
        <w:bCs/>
        <w:sz w:val="32"/>
        <w:szCs w:val="32"/>
      </w:rPr>
    </w:pPr>
    <w:r w:rsidRPr="00165910">
      <w:rPr>
        <w:rFonts w:ascii="Traditional Arabic" w:eastAsiaTheme="majorEastAsia" w:hAnsi="Traditional Arabic" w:cs="Traditional Arabic"/>
        <w:b/>
        <w:bCs/>
        <w:sz w:val="32"/>
        <w:szCs w:val="32"/>
        <w:rtl/>
      </w:rPr>
      <w:t xml:space="preserve">الفصل الأول                    </w:t>
    </w:r>
    <w:r>
      <w:rPr>
        <w:rFonts w:ascii="Traditional Arabic" w:eastAsiaTheme="majorEastAsia" w:hAnsi="Traditional Arabic" w:cs="Traditional Arabic" w:hint="cs"/>
        <w:b/>
        <w:bCs/>
        <w:sz w:val="32"/>
        <w:szCs w:val="32"/>
        <w:rtl/>
      </w:rPr>
      <w:t xml:space="preserve">                  </w:t>
    </w:r>
    <w:r w:rsidRPr="00165910">
      <w:rPr>
        <w:rFonts w:ascii="Traditional Arabic" w:eastAsiaTheme="majorEastAsia" w:hAnsi="Traditional Arabic" w:cs="Traditional Arabic"/>
        <w:b/>
        <w:bCs/>
        <w:sz w:val="32"/>
        <w:szCs w:val="32"/>
        <w:rtl/>
      </w:rPr>
      <w:t xml:space="preserve">       </w:t>
    </w:r>
    <w:r>
      <w:rPr>
        <w:rFonts w:ascii="Traditional Arabic" w:eastAsiaTheme="majorEastAsia" w:hAnsi="Traditional Arabic" w:cs="Traditional Arabic" w:hint="cs"/>
        <w:b/>
        <w:bCs/>
        <w:sz w:val="32"/>
        <w:szCs w:val="32"/>
        <w:rtl/>
      </w:rPr>
      <w:t xml:space="preserve">      </w:t>
    </w:r>
    <w:r>
      <w:rPr>
        <w:rFonts w:ascii="Traditional Arabic" w:eastAsiaTheme="majorEastAsia" w:hAnsi="Traditional Arabic" w:cs="Traditional Arabic" w:hint="cs"/>
        <w:b/>
        <w:bCs/>
        <w:sz w:val="32"/>
        <w:szCs w:val="32"/>
        <w:rtl/>
        <w:lang w:bidi="ar-DZ"/>
      </w:rPr>
      <w:t xml:space="preserve">    </w:t>
    </w:r>
    <w:r w:rsidRPr="00922993">
      <w:rPr>
        <w:rFonts w:ascii="Traditional Arabic" w:eastAsiaTheme="majorEastAsia" w:hAnsi="Traditional Arabic" w:cs="Traditional Arabic"/>
        <w:b/>
        <w:bCs/>
        <w:sz w:val="32"/>
        <w:szCs w:val="32"/>
        <w:rtl/>
        <w:lang w:bidi="ar-DZ"/>
      </w:rPr>
      <w:t>الاطار العام المفاهيمي لافشاء السر الطبي</w:t>
    </w:r>
  </w:p>
  <w:p w:rsidR="00F82C00" w:rsidRDefault="00F82C00">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2C00" w:rsidRPr="00165910" w:rsidRDefault="00F82C00" w:rsidP="008E262A">
    <w:pPr>
      <w:pStyle w:val="Header"/>
      <w:pBdr>
        <w:bottom w:val="thickThinSmallGap" w:sz="24" w:space="1" w:color="622423" w:themeColor="accent2" w:themeShade="7F"/>
      </w:pBdr>
      <w:rPr>
        <w:rFonts w:ascii="Traditional Arabic" w:eastAsiaTheme="majorEastAsia" w:hAnsi="Traditional Arabic" w:cs="Traditional Arabic"/>
        <w:b/>
        <w:bCs/>
        <w:sz w:val="32"/>
        <w:szCs w:val="32"/>
      </w:rPr>
    </w:pPr>
    <w:r w:rsidRPr="00165910">
      <w:rPr>
        <w:rFonts w:ascii="Traditional Arabic" w:eastAsiaTheme="majorEastAsia" w:hAnsi="Traditional Arabic" w:cs="Traditional Arabic"/>
        <w:b/>
        <w:bCs/>
        <w:sz w:val="32"/>
        <w:szCs w:val="32"/>
        <w:rtl/>
      </w:rPr>
      <w:t xml:space="preserve">الفصل </w:t>
    </w:r>
    <w:r>
      <w:rPr>
        <w:rFonts w:ascii="Traditional Arabic" w:eastAsiaTheme="majorEastAsia" w:hAnsi="Traditional Arabic" w:cs="Traditional Arabic" w:hint="cs"/>
        <w:b/>
        <w:bCs/>
        <w:sz w:val="32"/>
        <w:szCs w:val="32"/>
        <w:rtl/>
      </w:rPr>
      <w:t>الثاني</w:t>
    </w:r>
    <w:r w:rsidRPr="00165910">
      <w:rPr>
        <w:rFonts w:ascii="Traditional Arabic" w:eastAsiaTheme="majorEastAsia" w:hAnsi="Traditional Arabic" w:cs="Traditional Arabic"/>
        <w:b/>
        <w:bCs/>
        <w:sz w:val="32"/>
        <w:szCs w:val="32"/>
        <w:rtl/>
      </w:rPr>
      <w:t xml:space="preserve">                    </w:t>
    </w:r>
    <w:r>
      <w:rPr>
        <w:rFonts w:ascii="Traditional Arabic" w:eastAsiaTheme="majorEastAsia" w:hAnsi="Traditional Arabic" w:cs="Traditional Arabic" w:hint="cs"/>
        <w:b/>
        <w:bCs/>
        <w:sz w:val="32"/>
        <w:szCs w:val="32"/>
        <w:rtl/>
      </w:rPr>
      <w:t xml:space="preserve">                  </w:t>
    </w:r>
    <w:r w:rsidRPr="00165910">
      <w:rPr>
        <w:rFonts w:ascii="Traditional Arabic" w:eastAsiaTheme="majorEastAsia" w:hAnsi="Traditional Arabic" w:cs="Traditional Arabic"/>
        <w:b/>
        <w:bCs/>
        <w:sz w:val="32"/>
        <w:szCs w:val="32"/>
        <w:rtl/>
      </w:rPr>
      <w:t xml:space="preserve">       </w:t>
    </w:r>
    <w:r>
      <w:rPr>
        <w:rFonts w:ascii="Traditional Arabic" w:eastAsiaTheme="majorEastAsia" w:hAnsi="Traditional Arabic" w:cs="Traditional Arabic" w:hint="cs"/>
        <w:b/>
        <w:bCs/>
        <w:sz w:val="32"/>
        <w:szCs w:val="32"/>
        <w:rtl/>
      </w:rPr>
      <w:t xml:space="preserve">      </w:t>
    </w:r>
    <w:r>
      <w:rPr>
        <w:rFonts w:ascii="Traditional Arabic" w:eastAsiaTheme="majorEastAsia" w:hAnsi="Traditional Arabic" w:cs="Traditional Arabic" w:hint="cs"/>
        <w:b/>
        <w:bCs/>
        <w:sz w:val="32"/>
        <w:szCs w:val="32"/>
        <w:rtl/>
        <w:lang w:bidi="ar-DZ"/>
      </w:rPr>
      <w:t xml:space="preserve">              </w:t>
    </w:r>
    <w:r w:rsidRPr="00922993">
      <w:rPr>
        <w:rFonts w:ascii="Traditional Arabic" w:eastAsiaTheme="majorEastAsia" w:hAnsi="Traditional Arabic" w:cs="Traditional Arabic"/>
        <w:b/>
        <w:bCs/>
        <w:sz w:val="32"/>
        <w:szCs w:val="32"/>
        <w:rtl/>
        <w:lang w:bidi="ar-DZ"/>
      </w:rPr>
      <w:t xml:space="preserve">الاطار </w:t>
    </w:r>
    <w:r>
      <w:rPr>
        <w:rFonts w:ascii="Traditional Arabic" w:eastAsiaTheme="majorEastAsia" w:hAnsi="Traditional Arabic" w:cs="Traditional Arabic" w:hint="cs"/>
        <w:b/>
        <w:bCs/>
        <w:sz w:val="32"/>
        <w:szCs w:val="32"/>
        <w:rtl/>
        <w:lang w:bidi="ar-DZ"/>
      </w:rPr>
      <w:t>التجريمي</w:t>
    </w:r>
    <w:r w:rsidRPr="00922993">
      <w:rPr>
        <w:rFonts w:ascii="Traditional Arabic" w:eastAsiaTheme="majorEastAsia" w:hAnsi="Traditional Arabic" w:cs="Traditional Arabic"/>
        <w:b/>
        <w:bCs/>
        <w:sz w:val="32"/>
        <w:szCs w:val="32"/>
        <w:rtl/>
        <w:lang w:bidi="ar-DZ"/>
      </w:rPr>
      <w:t xml:space="preserve"> </w:t>
    </w:r>
    <w:r>
      <w:rPr>
        <w:rFonts w:ascii="Traditional Arabic" w:eastAsiaTheme="majorEastAsia" w:hAnsi="Traditional Arabic" w:cs="Traditional Arabic" w:hint="cs"/>
        <w:b/>
        <w:bCs/>
        <w:sz w:val="32"/>
        <w:szCs w:val="32"/>
        <w:rtl/>
        <w:lang w:bidi="ar-DZ"/>
      </w:rPr>
      <w:t>ل</w:t>
    </w:r>
    <w:r w:rsidRPr="00922993">
      <w:rPr>
        <w:rFonts w:ascii="Traditional Arabic" w:eastAsiaTheme="majorEastAsia" w:hAnsi="Traditional Arabic" w:cs="Traditional Arabic" w:hint="cs"/>
        <w:b/>
        <w:bCs/>
        <w:sz w:val="32"/>
        <w:szCs w:val="32"/>
        <w:rtl/>
        <w:lang w:bidi="ar-DZ"/>
      </w:rPr>
      <w:t>لإفشاء</w:t>
    </w:r>
    <w:r w:rsidRPr="00922993">
      <w:rPr>
        <w:rFonts w:ascii="Traditional Arabic" w:eastAsiaTheme="majorEastAsia" w:hAnsi="Traditional Arabic" w:cs="Traditional Arabic"/>
        <w:b/>
        <w:bCs/>
        <w:sz w:val="32"/>
        <w:szCs w:val="32"/>
        <w:rtl/>
        <w:lang w:bidi="ar-DZ"/>
      </w:rPr>
      <w:t xml:space="preserve"> السر الطبي</w:t>
    </w:r>
  </w:p>
  <w:p w:rsidR="00F82C00" w:rsidRDefault="00F82C00">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2C00" w:rsidRPr="004563E4" w:rsidRDefault="00F82C00" w:rsidP="00F52955">
    <w:pPr>
      <w:pStyle w:val="Header"/>
      <w:pBdr>
        <w:bottom w:val="thickThinSmallGap" w:sz="24" w:space="1" w:color="622423" w:themeColor="accent2" w:themeShade="7F"/>
      </w:pBdr>
      <w:rPr>
        <w:rFonts w:ascii="Traditional Arabic" w:eastAsiaTheme="majorEastAsia" w:hAnsi="Traditional Arabic" w:cs="Traditional Arabic"/>
        <w:b/>
        <w:bCs/>
        <w:sz w:val="32"/>
        <w:szCs w:val="32"/>
      </w:rPr>
    </w:pPr>
    <w:r w:rsidRPr="004563E4">
      <w:rPr>
        <w:rFonts w:ascii="Traditional Arabic" w:eastAsiaTheme="majorEastAsia" w:hAnsi="Traditional Arabic" w:cs="Traditional Arabic"/>
        <w:b/>
        <w:bCs/>
        <w:sz w:val="32"/>
        <w:szCs w:val="32"/>
        <w:rtl/>
      </w:rPr>
      <w:t xml:space="preserve">الفصل الثاني         </w:t>
    </w:r>
    <w:r>
      <w:rPr>
        <w:rFonts w:ascii="Traditional Arabic" w:eastAsiaTheme="majorEastAsia" w:hAnsi="Traditional Arabic" w:cs="Traditional Arabic" w:hint="cs"/>
        <w:b/>
        <w:bCs/>
        <w:sz w:val="32"/>
        <w:szCs w:val="32"/>
        <w:rtl/>
      </w:rPr>
      <w:t xml:space="preserve">                       </w:t>
    </w:r>
    <w:r w:rsidRPr="004563E4">
      <w:rPr>
        <w:rFonts w:ascii="Traditional Arabic" w:eastAsiaTheme="majorEastAsia" w:hAnsi="Traditional Arabic" w:cs="Traditional Arabic"/>
        <w:b/>
        <w:bCs/>
        <w:sz w:val="32"/>
        <w:szCs w:val="32"/>
        <w:rtl/>
      </w:rPr>
      <w:t xml:space="preserve">  </w:t>
    </w:r>
    <w:r>
      <w:rPr>
        <w:rFonts w:ascii="Traditional Arabic" w:eastAsiaTheme="majorEastAsia" w:hAnsi="Traditional Arabic" w:cs="Traditional Arabic" w:hint="cs"/>
        <w:b/>
        <w:bCs/>
        <w:sz w:val="32"/>
        <w:szCs w:val="32"/>
        <w:rtl/>
      </w:rPr>
      <w:t xml:space="preserve">                      </w:t>
    </w:r>
    <w:r w:rsidRPr="00F52955">
      <w:rPr>
        <w:rFonts w:ascii="Traditional Arabic" w:eastAsiaTheme="majorEastAsia" w:hAnsi="Traditional Arabic" w:cs="Traditional Arabic"/>
        <w:b/>
        <w:bCs/>
        <w:sz w:val="32"/>
        <w:szCs w:val="32"/>
        <w:rtl/>
        <w:lang w:bidi="ar-DZ"/>
      </w:rPr>
      <w:t>الاطار التجريمي للإفشاء بالسر الطبي</w:t>
    </w:r>
  </w:p>
  <w:p w:rsidR="00F82C00" w:rsidRDefault="00F82C00">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2C00" w:rsidRPr="00636B90" w:rsidRDefault="00F82C00" w:rsidP="00711BC5">
    <w:pPr>
      <w:pStyle w:val="Header"/>
      <w:pBdr>
        <w:bottom w:val="thickThinSmallGap" w:sz="24" w:space="1" w:color="622423" w:themeColor="accent2" w:themeShade="7F"/>
      </w:pBdr>
      <w:rPr>
        <w:rFonts w:ascii="Traditional Arabic" w:eastAsiaTheme="majorEastAsia" w:hAnsi="Traditional Arabic" w:cs="Traditional Arabic"/>
        <w:b/>
        <w:bCs/>
        <w:sz w:val="32"/>
        <w:szCs w:val="32"/>
        <w:rtl/>
        <w:lang w:bidi="ar-DZ"/>
      </w:rPr>
    </w:pPr>
    <w:r w:rsidRPr="00636B90">
      <w:rPr>
        <w:rFonts w:ascii="Traditional Arabic" w:eastAsiaTheme="majorEastAsia" w:hAnsi="Traditional Arabic" w:cs="Traditional Arabic"/>
        <w:b/>
        <w:bCs/>
        <w:sz w:val="32"/>
        <w:szCs w:val="32"/>
        <w:rtl/>
        <w:lang w:bidi="ar-DZ"/>
      </w:rPr>
      <w:t>خاتمة</w:t>
    </w:r>
  </w:p>
  <w:p w:rsidR="00F82C00" w:rsidRDefault="00F82C00">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2C00" w:rsidRPr="008E2B17" w:rsidRDefault="00F82C00" w:rsidP="0023779F">
    <w:pPr>
      <w:pStyle w:val="Header"/>
      <w:pBdr>
        <w:bottom w:val="thickThinSmallGap" w:sz="24" w:space="1" w:color="622423" w:themeColor="accent2" w:themeShade="7F"/>
      </w:pBdr>
      <w:rPr>
        <w:rFonts w:asciiTheme="majorHAnsi" w:eastAsiaTheme="majorEastAsia" w:hAnsiTheme="majorHAnsi" w:cstheme="majorBidi"/>
        <w:b/>
        <w:bCs/>
        <w:sz w:val="32"/>
        <w:szCs w:val="32"/>
      </w:rPr>
    </w:pPr>
    <w:r>
      <w:rPr>
        <w:rFonts w:asciiTheme="majorHAnsi" w:eastAsiaTheme="majorEastAsia" w:hAnsiTheme="majorHAnsi" w:cstheme="majorBidi" w:hint="cs"/>
        <w:b/>
        <w:bCs/>
        <w:sz w:val="32"/>
        <w:szCs w:val="32"/>
        <w:rtl/>
      </w:rPr>
      <w:t xml:space="preserve">قائمة المصادر والمراجع </w:t>
    </w:r>
  </w:p>
  <w:p w:rsidR="00F82C00" w:rsidRDefault="00F82C0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E13EF"/>
    <w:multiLevelType w:val="multilevel"/>
    <w:tmpl w:val="CC0C8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2A7B3F"/>
    <w:multiLevelType w:val="hybridMultilevel"/>
    <w:tmpl w:val="BFC0D3C0"/>
    <w:lvl w:ilvl="0" w:tplc="ED64B460">
      <w:start w:val="1"/>
      <w:numFmt w:val="decimal"/>
      <w:lvlText w:val="%1)"/>
      <w:lvlJc w:val="left"/>
      <w:pPr>
        <w:ind w:left="476" w:hanging="361"/>
      </w:pPr>
      <w:rPr>
        <w:rFonts w:ascii="Times New Roman" w:eastAsia="Times New Roman" w:hAnsi="Times New Roman" w:cs="Times New Roman" w:hint="default"/>
        <w:b w:val="0"/>
        <w:bCs w:val="0"/>
        <w:i w:val="0"/>
        <w:iCs w:val="0"/>
        <w:spacing w:val="0"/>
        <w:w w:val="99"/>
        <w:sz w:val="28"/>
        <w:szCs w:val="28"/>
        <w:lang w:val="en-US" w:eastAsia="en-US" w:bidi="ar-SA"/>
      </w:rPr>
    </w:lvl>
    <w:lvl w:ilvl="1" w:tplc="7BFE2BE6">
      <w:numFmt w:val="bullet"/>
      <w:lvlText w:val="•"/>
      <w:lvlJc w:val="left"/>
      <w:pPr>
        <w:ind w:left="1362" w:hanging="361"/>
      </w:pPr>
      <w:rPr>
        <w:rFonts w:hint="default"/>
        <w:lang w:val="en-US" w:eastAsia="en-US" w:bidi="ar-SA"/>
      </w:rPr>
    </w:lvl>
    <w:lvl w:ilvl="2" w:tplc="920AF5DE">
      <w:numFmt w:val="bullet"/>
      <w:lvlText w:val="•"/>
      <w:lvlJc w:val="left"/>
      <w:pPr>
        <w:ind w:left="2244" w:hanging="361"/>
      </w:pPr>
      <w:rPr>
        <w:rFonts w:hint="default"/>
        <w:lang w:val="en-US" w:eastAsia="en-US" w:bidi="ar-SA"/>
      </w:rPr>
    </w:lvl>
    <w:lvl w:ilvl="3" w:tplc="E1D4065E">
      <w:numFmt w:val="bullet"/>
      <w:lvlText w:val="•"/>
      <w:lvlJc w:val="left"/>
      <w:pPr>
        <w:ind w:left="3127" w:hanging="361"/>
      </w:pPr>
      <w:rPr>
        <w:rFonts w:hint="default"/>
        <w:lang w:val="en-US" w:eastAsia="en-US" w:bidi="ar-SA"/>
      </w:rPr>
    </w:lvl>
    <w:lvl w:ilvl="4" w:tplc="8D465554">
      <w:numFmt w:val="bullet"/>
      <w:lvlText w:val="•"/>
      <w:lvlJc w:val="left"/>
      <w:pPr>
        <w:ind w:left="4009" w:hanging="361"/>
      </w:pPr>
      <w:rPr>
        <w:rFonts w:hint="default"/>
        <w:lang w:val="en-US" w:eastAsia="en-US" w:bidi="ar-SA"/>
      </w:rPr>
    </w:lvl>
    <w:lvl w:ilvl="5" w:tplc="E3D40094">
      <w:numFmt w:val="bullet"/>
      <w:lvlText w:val="•"/>
      <w:lvlJc w:val="left"/>
      <w:pPr>
        <w:ind w:left="4892" w:hanging="361"/>
      </w:pPr>
      <w:rPr>
        <w:rFonts w:hint="default"/>
        <w:lang w:val="en-US" w:eastAsia="en-US" w:bidi="ar-SA"/>
      </w:rPr>
    </w:lvl>
    <w:lvl w:ilvl="6" w:tplc="7ED66C58">
      <w:numFmt w:val="bullet"/>
      <w:lvlText w:val="•"/>
      <w:lvlJc w:val="left"/>
      <w:pPr>
        <w:ind w:left="5774" w:hanging="361"/>
      </w:pPr>
      <w:rPr>
        <w:rFonts w:hint="default"/>
        <w:lang w:val="en-US" w:eastAsia="en-US" w:bidi="ar-SA"/>
      </w:rPr>
    </w:lvl>
    <w:lvl w:ilvl="7" w:tplc="D0303A12">
      <w:numFmt w:val="bullet"/>
      <w:lvlText w:val="•"/>
      <w:lvlJc w:val="left"/>
      <w:pPr>
        <w:ind w:left="6656" w:hanging="361"/>
      </w:pPr>
      <w:rPr>
        <w:rFonts w:hint="default"/>
        <w:lang w:val="en-US" w:eastAsia="en-US" w:bidi="ar-SA"/>
      </w:rPr>
    </w:lvl>
    <w:lvl w:ilvl="8" w:tplc="260C0508">
      <w:numFmt w:val="bullet"/>
      <w:lvlText w:val="•"/>
      <w:lvlJc w:val="left"/>
      <w:pPr>
        <w:ind w:left="7539" w:hanging="361"/>
      </w:pPr>
      <w:rPr>
        <w:rFonts w:hint="default"/>
        <w:lang w:val="en-US" w:eastAsia="en-US" w:bidi="ar-SA"/>
      </w:rPr>
    </w:lvl>
  </w:abstractNum>
  <w:abstractNum w:abstractNumId="2">
    <w:nsid w:val="1DD416C3"/>
    <w:multiLevelType w:val="multilevel"/>
    <w:tmpl w:val="F2EE1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0701F16"/>
    <w:multiLevelType w:val="hybridMultilevel"/>
    <w:tmpl w:val="71043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77C7575"/>
    <w:multiLevelType w:val="multilevel"/>
    <w:tmpl w:val="AB7EB4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AE8421C"/>
    <w:multiLevelType w:val="multilevel"/>
    <w:tmpl w:val="DC903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A427CDB"/>
    <w:multiLevelType w:val="multilevel"/>
    <w:tmpl w:val="708ACE6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0BA3CB5"/>
    <w:multiLevelType w:val="multilevel"/>
    <w:tmpl w:val="3C840AE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0432BD3"/>
    <w:multiLevelType w:val="hybridMultilevel"/>
    <w:tmpl w:val="EC865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6E05E46"/>
    <w:multiLevelType w:val="hybridMultilevel"/>
    <w:tmpl w:val="B986E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F640D2D"/>
    <w:multiLevelType w:val="hybridMultilevel"/>
    <w:tmpl w:val="4D46F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3444E75"/>
    <w:multiLevelType w:val="multilevel"/>
    <w:tmpl w:val="483CAF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48B3EA3"/>
    <w:multiLevelType w:val="multilevel"/>
    <w:tmpl w:val="6D163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6C823C3"/>
    <w:multiLevelType w:val="hybridMultilevel"/>
    <w:tmpl w:val="733C4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7"/>
  </w:num>
  <w:num w:numId="3">
    <w:abstractNumId w:val="6"/>
  </w:num>
  <w:num w:numId="4">
    <w:abstractNumId w:val="11"/>
  </w:num>
  <w:num w:numId="5">
    <w:abstractNumId w:val="0"/>
  </w:num>
  <w:num w:numId="6">
    <w:abstractNumId w:val="4"/>
  </w:num>
  <w:num w:numId="7">
    <w:abstractNumId w:val="10"/>
  </w:num>
  <w:num w:numId="8">
    <w:abstractNumId w:val="8"/>
  </w:num>
  <w:num w:numId="9">
    <w:abstractNumId w:val="13"/>
  </w:num>
  <w:num w:numId="10">
    <w:abstractNumId w:val="3"/>
  </w:num>
  <w:num w:numId="11">
    <w:abstractNumId w:val="2"/>
  </w:num>
  <w:num w:numId="12">
    <w:abstractNumId w:val="5"/>
  </w:num>
  <w:num w:numId="13">
    <w:abstractNumId w:val="9"/>
  </w:num>
  <w:num w:numId="14">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6EA4"/>
    <w:rsid w:val="000005C7"/>
    <w:rsid w:val="00011B04"/>
    <w:rsid w:val="00014071"/>
    <w:rsid w:val="00014144"/>
    <w:rsid w:val="00014F13"/>
    <w:rsid w:val="00015250"/>
    <w:rsid w:val="000215DC"/>
    <w:rsid w:val="0002243F"/>
    <w:rsid w:val="00023355"/>
    <w:rsid w:val="00024F1E"/>
    <w:rsid w:val="00033699"/>
    <w:rsid w:val="000339FD"/>
    <w:rsid w:val="000349F4"/>
    <w:rsid w:val="00035AE4"/>
    <w:rsid w:val="00045BB6"/>
    <w:rsid w:val="00046997"/>
    <w:rsid w:val="00050B25"/>
    <w:rsid w:val="000536E3"/>
    <w:rsid w:val="000558CE"/>
    <w:rsid w:val="00072AF8"/>
    <w:rsid w:val="00083427"/>
    <w:rsid w:val="00085921"/>
    <w:rsid w:val="000865BB"/>
    <w:rsid w:val="00087DCF"/>
    <w:rsid w:val="00093B09"/>
    <w:rsid w:val="000940D6"/>
    <w:rsid w:val="00095FCE"/>
    <w:rsid w:val="000960CD"/>
    <w:rsid w:val="000B7129"/>
    <w:rsid w:val="000C1C8A"/>
    <w:rsid w:val="000C5533"/>
    <w:rsid w:val="000D3BE7"/>
    <w:rsid w:val="000D453F"/>
    <w:rsid w:val="000D51AD"/>
    <w:rsid w:val="001037D1"/>
    <w:rsid w:val="00105242"/>
    <w:rsid w:val="00106A10"/>
    <w:rsid w:val="00106D48"/>
    <w:rsid w:val="001070B0"/>
    <w:rsid w:val="00107166"/>
    <w:rsid w:val="001103B4"/>
    <w:rsid w:val="00114BA3"/>
    <w:rsid w:val="00115784"/>
    <w:rsid w:val="00116652"/>
    <w:rsid w:val="00120E45"/>
    <w:rsid w:val="0012127B"/>
    <w:rsid w:val="00123204"/>
    <w:rsid w:val="00133A9B"/>
    <w:rsid w:val="0013644F"/>
    <w:rsid w:val="00140B8D"/>
    <w:rsid w:val="00147506"/>
    <w:rsid w:val="00155A41"/>
    <w:rsid w:val="00165910"/>
    <w:rsid w:val="00167B31"/>
    <w:rsid w:val="00173668"/>
    <w:rsid w:val="00174038"/>
    <w:rsid w:val="00174F2D"/>
    <w:rsid w:val="001753D6"/>
    <w:rsid w:val="00177493"/>
    <w:rsid w:val="00187575"/>
    <w:rsid w:val="001929CA"/>
    <w:rsid w:val="00192BBD"/>
    <w:rsid w:val="00193EEC"/>
    <w:rsid w:val="0019667D"/>
    <w:rsid w:val="001A4B91"/>
    <w:rsid w:val="001A4F80"/>
    <w:rsid w:val="001A730C"/>
    <w:rsid w:val="001A75F3"/>
    <w:rsid w:val="001B029D"/>
    <w:rsid w:val="001B1099"/>
    <w:rsid w:val="001B5B6F"/>
    <w:rsid w:val="001C1C01"/>
    <w:rsid w:val="001C3D82"/>
    <w:rsid w:val="001C6357"/>
    <w:rsid w:val="001D32A9"/>
    <w:rsid w:val="001E1BA8"/>
    <w:rsid w:val="001E37F0"/>
    <w:rsid w:val="001F2463"/>
    <w:rsid w:val="00204432"/>
    <w:rsid w:val="002071C3"/>
    <w:rsid w:val="00207A1A"/>
    <w:rsid w:val="0022407A"/>
    <w:rsid w:val="00234A37"/>
    <w:rsid w:val="002354F8"/>
    <w:rsid w:val="0023779F"/>
    <w:rsid w:val="0024035D"/>
    <w:rsid w:val="00241AD4"/>
    <w:rsid w:val="00243286"/>
    <w:rsid w:val="002504AC"/>
    <w:rsid w:val="00264AD6"/>
    <w:rsid w:val="0027622F"/>
    <w:rsid w:val="00276777"/>
    <w:rsid w:val="00281FF7"/>
    <w:rsid w:val="00286351"/>
    <w:rsid w:val="002877C7"/>
    <w:rsid w:val="002A1490"/>
    <w:rsid w:val="002A1DAD"/>
    <w:rsid w:val="002A27CF"/>
    <w:rsid w:val="002A3A20"/>
    <w:rsid w:val="002A4541"/>
    <w:rsid w:val="002B05B6"/>
    <w:rsid w:val="002B574E"/>
    <w:rsid w:val="002C4375"/>
    <w:rsid w:val="002D19C8"/>
    <w:rsid w:val="002D4D32"/>
    <w:rsid w:val="002D66E0"/>
    <w:rsid w:val="002F05D9"/>
    <w:rsid w:val="002F1C0D"/>
    <w:rsid w:val="002F3001"/>
    <w:rsid w:val="002F5CF9"/>
    <w:rsid w:val="002F6A4A"/>
    <w:rsid w:val="002F769B"/>
    <w:rsid w:val="00305482"/>
    <w:rsid w:val="003077B6"/>
    <w:rsid w:val="00331577"/>
    <w:rsid w:val="00332D20"/>
    <w:rsid w:val="0034165A"/>
    <w:rsid w:val="00342085"/>
    <w:rsid w:val="00342E9B"/>
    <w:rsid w:val="00344DA5"/>
    <w:rsid w:val="0035362B"/>
    <w:rsid w:val="00353DE0"/>
    <w:rsid w:val="003558E7"/>
    <w:rsid w:val="00365421"/>
    <w:rsid w:val="003753E8"/>
    <w:rsid w:val="003809A6"/>
    <w:rsid w:val="00381D35"/>
    <w:rsid w:val="00381EE1"/>
    <w:rsid w:val="00384A72"/>
    <w:rsid w:val="003A2D0A"/>
    <w:rsid w:val="003A6B9C"/>
    <w:rsid w:val="003A6EE1"/>
    <w:rsid w:val="003B49A2"/>
    <w:rsid w:val="003B6E3C"/>
    <w:rsid w:val="003C02F4"/>
    <w:rsid w:val="003C5231"/>
    <w:rsid w:val="003D67FE"/>
    <w:rsid w:val="003D773D"/>
    <w:rsid w:val="003E1301"/>
    <w:rsid w:val="003E3BC9"/>
    <w:rsid w:val="003F1254"/>
    <w:rsid w:val="003F1C44"/>
    <w:rsid w:val="003F56CE"/>
    <w:rsid w:val="003F5EE8"/>
    <w:rsid w:val="00404AE4"/>
    <w:rsid w:val="00404F3B"/>
    <w:rsid w:val="0041122C"/>
    <w:rsid w:val="00411A69"/>
    <w:rsid w:val="00412F37"/>
    <w:rsid w:val="004208F8"/>
    <w:rsid w:val="00420F65"/>
    <w:rsid w:val="00421D81"/>
    <w:rsid w:val="00422CA3"/>
    <w:rsid w:val="00426FE1"/>
    <w:rsid w:val="0044751F"/>
    <w:rsid w:val="004563E4"/>
    <w:rsid w:val="004565DE"/>
    <w:rsid w:val="00457FA9"/>
    <w:rsid w:val="004619AF"/>
    <w:rsid w:val="00463E12"/>
    <w:rsid w:val="00466286"/>
    <w:rsid w:val="00471492"/>
    <w:rsid w:val="00496975"/>
    <w:rsid w:val="004A0FEA"/>
    <w:rsid w:val="004A20F3"/>
    <w:rsid w:val="004A30FF"/>
    <w:rsid w:val="004A3FEE"/>
    <w:rsid w:val="004B0A68"/>
    <w:rsid w:val="004B5E0D"/>
    <w:rsid w:val="004C1658"/>
    <w:rsid w:val="004C2897"/>
    <w:rsid w:val="004C3D2F"/>
    <w:rsid w:val="004C4DE2"/>
    <w:rsid w:val="004C7A63"/>
    <w:rsid w:val="004D7E4D"/>
    <w:rsid w:val="004E6EA4"/>
    <w:rsid w:val="004F0E78"/>
    <w:rsid w:val="004F23FB"/>
    <w:rsid w:val="00500F19"/>
    <w:rsid w:val="00501639"/>
    <w:rsid w:val="005029EB"/>
    <w:rsid w:val="005103AA"/>
    <w:rsid w:val="005154EC"/>
    <w:rsid w:val="00530E28"/>
    <w:rsid w:val="005406E3"/>
    <w:rsid w:val="00540CC6"/>
    <w:rsid w:val="00544A4E"/>
    <w:rsid w:val="005528FF"/>
    <w:rsid w:val="00563D3D"/>
    <w:rsid w:val="00570D3F"/>
    <w:rsid w:val="00577BB3"/>
    <w:rsid w:val="00581FFB"/>
    <w:rsid w:val="00586E54"/>
    <w:rsid w:val="005934F0"/>
    <w:rsid w:val="005A262D"/>
    <w:rsid w:val="005A4EBF"/>
    <w:rsid w:val="005A6094"/>
    <w:rsid w:val="005B3712"/>
    <w:rsid w:val="005B7919"/>
    <w:rsid w:val="005C2C35"/>
    <w:rsid w:val="005C4AE7"/>
    <w:rsid w:val="005C6BE6"/>
    <w:rsid w:val="005D0159"/>
    <w:rsid w:val="005D4C8B"/>
    <w:rsid w:val="005D51A9"/>
    <w:rsid w:val="005E044A"/>
    <w:rsid w:val="005E368F"/>
    <w:rsid w:val="005E696A"/>
    <w:rsid w:val="005F07FE"/>
    <w:rsid w:val="005F178C"/>
    <w:rsid w:val="005F19D9"/>
    <w:rsid w:val="005F32A3"/>
    <w:rsid w:val="005F52BE"/>
    <w:rsid w:val="00603AA6"/>
    <w:rsid w:val="00604DEB"/>
    <w:rsid w:val="00607A56"/>
    <w:rsid w:val="00610C05"/>
    <w:rsid w:val="00613A36"/>
    <w:rsid w:val="00616888"/>
    <w:rsid w:val="00620859"/>
    <w:rsid w:val="0062092F"/>
    <w:rsid w:val="00621392"/>
    <w:rsid w:val="00625349"/>
    <w:rsid w:val="006302C9"/>
    <w:rsid w:val="00630777"/>
    <w:rsid w:val="00631579"/>
    <w:rsid w:val="00636B90"/>
    <w:rsid w:val="00636E51"/>
    <w:rsid w:val="00637C8A"/>
    <w:rsid w:val="00647955"/>
    <w:rsid w:val="00660DD3"/>
    <w:rsid w:val="00663780"/>
    <w:rsid w:val="00663FF4"/>
    <w:rsid w:val="00664B10"/>
    <w:rsid w:val="0067437F"/>
    <w:rsid w:val="006869F8"/>
    <w:rsid w:val="00695B15"/>
    <w:rsid w:val="006A24FE"/>
    <w:rsid w:val="006A63C5"/>
    <w:rsid w:val="006A6B02"/>
    <w:rsid w:val="006B509F"/>
    <w:rsid w:val="006C2AD0"/>
    <w:rsid w:val="006C3D52"/>
    <w:rsid w:val="006C526D"/>
    <w:rsid w:val="006C7F60"/>
    <w:rsid w:val="006E30B8"/>
    <w:rsid w:val="006E6ED7"/>
    <w:rsid w:val="006F2C7E"/>
    <w:rsid w:val="006F55A4"/>
    <w:rsid w:val="00700156"/>
    <w:rsid w:val="00711BC5"/>
    <w:rsid w:val="00712188"/>
    <w:rsid w:val="0071447C"/>
    <w:rsid w:val="00722D03"/>
    <w:rsid w:val="00740028"/>
    <w:rsid w:val="0074396A"/>
    <w:rsid w:val="00747DA8"/>
    <w:rsid w:val="00750AA6"/>
    <w:rsid w:val="00750FFA"/>
    <w:rsid w:val="007549D6"/>
    <w:rsid w:val="007736C2"/>
    <w:rsid w:val="00773979"/>
    <w:rsid w:val="00775C3E"/>
    <w:rsid w:val="00775C98"/>
    <w:rsid w:val="00784FD3"/>
    <w:rsid w:val="007856AF"/>
    <w:rsid w:val="00795F28"/>
    <w:rsid w:val="007969AB"/>
    <w:rsid w:val="007A53C4"/>
    <w:rsid w:val="007A7AFD"/>
    <w:rsid w:val="007B65C0"/>
    <w:rsid w:val="007C1520"/>
    <w:rsid w:val="007C6326"/>
    <w:rsid w:val="007C6CD9"/>
    <w:rsid w:val="007C76E3"/>
    <w:rsid w:val="007D1BB2"/>
    <w:rsid w:val="007D5D64"/>
    <w:rsid w:val="007D6AD9"/>
    <w:rsid w:val="007D729D"/>
    <w:rsid w:val="007F08BA"/>
    <w:rsid w:val="007F42FA"/>
    <w:rsid w:val="007F4FCB"/>
    <w:rsid w:val="00800EAF"/>
    <w:rsid w:val="008041D3"/>
    <w:rsid w:val="00806325"/>
    <w:rsid w:val="008154A3"/>
    <w:rsid w:val="008173A1"/>
    <w:rsid w:val="008244F3"/>
    <w:rsid w:val="008248A5"/>
    <w:rsid w:val="00824BC8"/>
    <w:rsid w:val="00826088"/>
    <w:rsid w:val="008266C0"/>
    <w:rsid w:val="00841E18"/>
    <w:rsid w:val="00846F73"/>
    <w:rsid w:val="0085632F"/>
    <w:rsid w:val="008621D0"/>
    <w:rsid w:val="00862F41"/>
    <w:rsid w:val="0087170B"/>
    <w:rsid w:val="00871C2F"/>
    <w:rsid w:val="00875CFE"/>
    <w:rsid w:val="00876928"/>
    <w:rsid w:val="00876A6E"/>
    <w:rsid w:val="008836C3"/>
    <w:rsid w:val="00892BAA"/>
    <w:rsid w:val="00893FC8"/>
    <w:rsid w:val="008A15E9"/>
    <w:rsid w:val="008A557B"/>
    <w:rsid w:val="008B287E"/>
    <w:rsid w:val="008B7974"/>
    <w:rsid w:val="008C3365"/>
    <w:rsid w:val="008D2796"/>
    <w:rsid w:val="008D3F3B"/>
    <w:rsid w:val="008E262A"/>
    <w:rsid w:val="008E2725"/>
    <w:rsid w:val="008E2AA1"/>
    <w:rsid w:val="008E2B17"/>
    <w:rsid w:val="008E3BCF"/>
    <w:rsid w:val="008E4C9D"/>
    <w:rsid w:val="008E5710"/>
    <w:rsid w:val="008E6759"/>
    <w:rsid w:val="008F616C"/>
    <w:rsid w:val="008F6706"/>
    <w:rsid w:val="008F7B21"/>
    <w:rsid w:val="009027B7"/>
    <w:rsid w:val="00903AEC"/>
    <w:rsid w:val="009078C0"/>
    <w:rsid w:val="00907CD9"/>
    <w:rsid w:val="00913101"/>
    <w:rsid w:val="00914FA6"/>
    <w:rsid w:val="009227B8"/>
    <w:rsid w:val="00922993"/>
    <w:rsid w:val="009253E5"/>
    <w:rsid w:val="0092612A"/>
    <w:rsid w:val="00935A8C"/>
    <w:rsid w:val="009403C6"/>
    <w:rsid w:val="009435E7"/>
    <w:rsid w:val="009446F3"/>
    <w:rsid w:val="00951A43"/>
    <w:rsid w:val="00953FB9"/>
    <w:rsid w:val="0095754E"/>
    <w:rsid w:val="00970973"/>
    <w:rsid w:val="00972BC9"/>
    <w:rsid w:val="00977353"/>
    <w:rsid w:val="00977E16"/>
    <w:rsid w:val="009863BA"/>
    <w:rsid w:val="009C0450"/>
    <w:rsid w:val="009C35EA"/>
    <w:rsid w:val="009F0007"/>
    <w:rsid w:val="009F16A7"/>
    <w:rsid w:val="009F683B"/>
    <w:rsid w:val="009F77AF"/>
    <w:rsid w:val="00A12496"/>
    <w:rsid w:val="00A20E6C"/>
    <w:rsid w:val="00A27A2B"/>
    <w:rsid w:val="00A45B69"/>
    <w:rsid w:val="00A52F8E"/>
    <w:rsid w:val="00A60D9B"/>
    <w:rsid w:val="00A62D44"/>
    <w:rsid w:val="00A63561"/>
    <w:rsid w:val="00A63A5B"/>
    <w:rsid w:val="00A668C6"/>
    <w:rsid w:val="00A73219"/>
    <w:rsid w:val="00A80549"/>
    <w:rsid w:val="00A84F76"/>
    <w:rsid w:val="00A86BA3"/>
    <w:rsid w:val="00A871A3"/>
    <w:rsid w:val="00A923CF"/>
    <w:rsid w:val="00A94BEE"/>
    <w:rsid w:val="00A97F39"/>
    <w:rsid w:val="00AA289E"/>
    <w:rsid w:val="00AA4CF7"/>
    <w:rsid w:val="00AA7FDE"/>
    <w:rsid w:val="00AC3831"/>
    <w:rsid w:val="00AD02B5"/>
    <w:rsid w:val="00AD185E"/>
    <w:rsid w:val="00AD5BE5"/>
    <w:rsid w:val="00AE01E7"/>
    <w:rsid w:val="00AE5585"/>
    <w:rsid w:val="00AF2320"/>
    <w:rsid w:val="00B06D08"/>
    <w:rsid w:val="00B07152"/>
    <w:rsid w:val="00B1372D"/>
    <w:rsid w:val="00B215B0"/>
    <w:rsid w:val="00B36B64"/>
    <w:rsid w:val="00B40A87"/>
    <w:rsid w:val="00B42AA9"/>
    <w:rsid w:val="00B52314"/>
    <w:rsid w:val="00B53B17"/>
    <w:rsid w:val="00B5617A"/>
    <w:rsid w:val="00B642CD"/>
    <w:rsid w:val="00B66B32"/>
    <w:rsid w:val="00B71127"/>
    <w:rsid w:val="00B769C3"/>
    <w:rsid w:val="00B76A5D"/>
    <w:rsid w:val="00B77F64"/>
    <w:rsid w:val="00B80AA6"/>
    <w:rsid w:val="00B81BA2"/>
    <w:rsid w:val="00B8543B"/>
    <w:rsid w:val="00B9010E"/>
    <w:rsid w:val="00B90A89"/>
    <w:rsid w:val="00BA4BF6"/>
    <w:rsid w:val="00BA565B"/>
    <w:rsid w:val="00BB0E75"/>
    <w:rsid w:val="00BC497C"/>
    <w:rsid w:val="00BC5517"/>
    <w:rsid w:val="00BC5EED"/>
    <w:rsid w:val="00BD1310"/>
    <w:rsid w:val="00BD452F"/>
    <w:rsid w:val="00BD5E1F"/>
    <w:rsid w:val="00BD66F1"/>
    <w:rsid w:val="00BE2A1D"/>
    <w:rsid w:val="00BE3DDC"/>
    <w:rsid w:val="00BE6056"/>
    <w:rsid w:val="00BF21F1"/>
    <w:rsid w:val="00BF3DAB"/>
    <w:rsid w:val="00BF3DD7"/>
    <w:rsid w:val="00BF6C6A"/>
    <w:rsid w:val="00C1238F"/>
    <w:rsid w:val="00C3099E"/>
    <w:rsid w:val="00C343D5"/>
    <w:rsid w:val="00C358A4"/>
    <w:rsid w:val="00C51105"/>
    <w:rsid w:val="00C51B2C"/>
    <w:rsid w:val="00C60C1B"/>
    <w:rsid w:val="00C625C6"/>
    <w:rsid w:val="00C63B41"/>
    <w:rsid w:val="00C6639E"/>
    <w:rsid w:val="00C66719"/>
    <w:rsid w:val="00C7609E"/>
    <w:rsid w:val="00C767CC"/>
    <w:rsid w:val="00C81461"/>
    <w:rsid w:val="00C84FCE"/>
    <w:rsid w:val="00C858BE"/>
    <w:rsid w:val="00C85C49"/>
    <w:rsid w:val="00C86434"/>
    <w:rsid w:val="00C95EAA"/>
    <w:rsid w:val="00C968A9"/>
    <w:rsid w:val="00CA05EA"/>
    <w:rsid w:val="00CA160C"/>
    <w:rsid w:val="00CB3D96"/>
    <w:rsid w:val="00CB553E"/>
    <w:rsid w:val="00CC543E"/>
    <w:rsid w:val="00CC6FB2"/>
    <w:rsid w:val="00CD0B0B"/>
    <w:rsid w:val="00CD70BB"/>
    <w:rsid w:val="00CF0A46"/>
    <w:rsid w:val="00CF4B8E"/>
    <w:rsid w:val="00CF4DB0"/>
    <w:rsid w:val="00CF4E35"/>
    <w:rsid w:val="00CF7E5D"/>
    <w:rsid w:val="00D010B5"/>
    <w:rsid w:val="00D078E8"/>
    <w:rsid w:val="00D12061"/>
    <w:rsid w:val="00D12121"/>
    <w:rsid w:val="00D14667"/>
    <w:rsid w:val="00D16550"/>
    <w:rsid w:val="00D24099"/>
    <w:rsid w:val="00D322BE"/>
    <w:rsid w:val="00D324B7"/>
    <w:rsid w:val="00D35BA4"/>
    <w:rsid w:val="00D36027"/>
    <w:rsid w:val="00D45791"/>
    <w:rsid w:val="00D463ED"/>
    <w:rsid w:val="00D54811"/>
    <w:rsid w:val="00D65488"/>
    <w:rsid w:val="00D74F34"/>
    <w:rsid w:val="00D76B90"/>
    <w:rsid w:val="00D80FE7"/>
    <w:rsid w:val="00D83C84"/>
    <w:rsid w:val="00D95142"/>
    <w:rsid w:val="00D96CCA"/>
    <w:rsid w:val="00DA5943"/>
    <w:rsid w:val="00DB1E98"/>
    <w:rsid w:val="00DB4209"/>
    <w:rsid w:val="00DB544C"/>
    <w:rsid w:val="00DC77B7"/>
    <w:rsid w:val="00DD218D"/>
    <w:rsid w:val="00DD30A2"/>
    <w:rsid w:val="00DD38D4"/>
    <w:rsid w:val="00DE54C2"/>
    <w:rsid w:val="00DE7B6D"/>
    <w:rsid w:val="00DF5B15"/>
    <w:rsid w:val="00E07FE6"/>
    <w:rsid w:val="00E12FBA"/>
    <w:rsid w:val="00E24780"/>
    <w:rsid w:val="00E3189E"/>
    <w:rsid w:val="00E35A61"/>
    <w:rsid w:val="00E43C71"/>
    <w:rsid w:val="00E474C6"/>
    <w:rsid w:val="00E51BC3"/>
    <w:rsid w:val="00E56CA2"/>
    <w:rsid w:val="00E67131"/>
    <w:rsid w:val="00E71222"/>
    <w:rsid w:val="00E72B51"/>
    <w:rsid w:val="00E7330A"/>
    <w:rsid w:val="00E73D95"/>
    <w:rsid w:val="00E843A9"/>
    <w:rsid w:val="00E864B6"/>
    <w:rsid w:val="00E948AA"/>
    <w:rsid w:val="00E94F04"/>
    <w:rsid w:val="00EA233A"/>
    <w:rsid w:val="00EA310C"/>
    <w:rsid w:val="00EA3D66"/>
    <w:rsid w:val="00EA65B4"/>
    <w:rsid w:val="00EB088E"/>
    <w:rsid w:val="00EB0FE5"/>
    <w:rsid w:val="00EB2C28"/>
    <w:rsid w:val="00EC036D"/>
    <w:rsid w:val="00EC6F86"/>
    <w:rsid w:val="00ED14DF"/>
    <w:rsid w:val="00ED60EE"/>
    <w:rsid w:val="00EE03DA"/>
    <w:rsid w:val="00EE17BC"/>
    <w:rsid w:val="00EE36D0"/>
    <w:rsid w:val="00EE7688"/>
    <w:rsid w:val="00EF57F4"/>
    <w:rsid w:val="00F0202D"/>
    <w:rsid w:val="00F0357C"/>
    <w:rsid w:val="00F06FF1"/>
    <w:rsid w:val="00F1064C"/>
    <w:rsid w:val="00F138D7"/>
    <w:rsid w:val="00F13FCC"/>
    <w:rsid w:val="00F2076C"/>
    <w:rsid w:val="00F27743"/>
    <w:rsid w:val="00F37B64"/>
    <w:rsid w:val="00F4605F"/>
    <w:rsid w:val="00F52955"/>
    <w:rsid w:val="00F5749D"/>
    <w:rsid w:val="00F6603C"/>
    <w:rsid w:val="00F82C00"/>
    <w:rsid w:val="00F8752F"/>
    <w:rsid w:val="00F94EDD"/>
    <w:rsid w:val="00FA42BB"/>
    <w:rsid w:val="00FB4B80"/>
    <w:rsid w:val="00FB7C5B"/>
    <w:rsid w:val="00FC0413"/>
    <w:rsid w:val="00FC4F7E"/>
    <w:rsid w:val="00FC6F93"/>
    <w:rsid w:val="00FC7A54"/>
    <w:rsid w:val="00FE216A"/>
    <w:rsid w:val="00FE359B"/>
    <w:rsid w:val="00FE3C95"/>
    <w:rsid w:val="00FE7D97"/>
    <w:rsid w:val="00FF0171"/>
    <w:rsid w:val="00FF25F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1"/>
    <w:qFormat/>
    <w:rsid w:val="00FE359B"/>
    <w:pPr>
      <w:widowControl w:val="0"/>
      <w:autoSpaceDE w:val="0"/>
      <w:autoSpaceDN w:val="0"/>
      <w:bidi w:val="0"/>
      <w:spacing w:after="0" w:line="240" w:lineRule="auto"/>
      <w:ind w:left="97" w:right="106"/>
      <w:jc w:val="right"/>
      <w:outlineLvl w:val="0"/>
    </w:pPr>
    <w:rPr>
      <w:rFonts w:ascii="Times New Roman" w:eastAsia="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E6E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6EA4"/>
  </w:style>
  <w:style w:type="paragraph" w:styleId="Footer">
    <w:name w:val="footer"/>
    <w:basedOn w:val="Normal"/>
    <w:link w:val="FooterChar"/>
    <w:uiPriority w:val="99"/>
    <w:unhideWhenUsed/>
    <w:rsid w:val="004E6E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6EA4"/>
  </w:style>
  <w:style w:type="table" w:styleId="TableGrid">
    <w:name w:val="Table Grid"/>
    <w:basedOn w:val="TableNormal"/>
    <w:uiPriority w:val="59"/>
    <w:rsid w:val="004E6EA4"/>
    <w:pPr>
      <w:spacing w:after="0" w:line="240" w:lineRule="auto"/>
    </w:pPr>
    <w:rPr>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2071C3"/>
    <w:pPr>
      <w:ind w:left="720"/>
      <w:contextualSpacing/>
    </w:pPr>
  </w:style>
  <w:style w:type="character" w:styleId="LineNumber">
    <w:name w:val="line number"/>
    <w:basedOn w:val="DefaultParagraphFont"/>
    <w:uiPriority w:val="99"/>
    <w:semiHidden/>
    <w:unhideWhenUsed/>
    <w:rsid w:val="00660DD3"/>
  </w:style>
  <w:style w:type="paragraph" w:styleId="BalloonText">
    <w:name w:val="Balloon Text"/>
    <w:basedOn w:val="Normal"/>
    <w:link w:val="BalloonTextChar"/>
    <w:uiPriority w:val="99"/>
    <w:semiHidden/>
    <w:unhideWhenUsed/>
    <w:rsid w:val="006637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3780"/>
    <w:rPr>
      <w:rFonts w:ascii="Tahoma" w:hAnsi="Tahoma" w:cs="Tahoma"/>
      <w:sz w:val="16"/>
      <w:szCs w:val="16"/>
    </w:rPr>
  </w:style>
  <w:style w:type="paragraph" w:styleId="FootnoteText">
    <w:name w:val="footnote text"/>
    <w:basedOn w:val="Normal"/>
    <w:link w:val="FootnoteTextChar"/>
    <w:uiPriority w:val="99"/>
    <w:semiHidden/>
    <w:unhideWhenUsed/>
    <w:rsid w:val="003D67F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D67FE"/>
    <w:rPr>
      <w:sz w:val="20"/>
      <w:szCs w:val="20"/>
    </w:rPr>
  </w:style>
  <w:style w:type="character" w:styleId="FootnoteReference">
    <w:name w:val="footnote reference"/>
    <w:basedOn w:val="DefaultParagraphFont"/>
    <w:uiPriority w:val="99"/>
    <w:semiHidden/>
    <w:unhideWhenUsed/>
    <w:rsid w:val="003D67FE"/>
    <w:rPr>
      <w:vertAlign w:val="superscript"/>
    </w:rPr>
  </w:style>
  <w:style w:type="character" w:customStyle="1" w:styleId="Hyperlink1">
    <w:name w:val="Hyperlink1"/>
    <w:basedOn w:val="DefaultParagraphFont"/>
    <w:uiPriority w:val="99"/>
    <w:unhideWhenUsed/>
    <w:rsid w:val="003D67FE"/>
    <w:rPr>
      <w:color w:val="0563C1"/>
      <w:u w:val="single"/>
    </w:rPr>
  </w:style>
  <w:style w:type="character" w:styleId="Hyperlink">
    <w:name w:val="Hyperlink"/>
    <w:basedOn w:val="DefaultParagraphFont"/>
    <w:uiPriority w:val="99"/>
    <w:unhideWhenUsed/>
    <w:rsid w:val="003D67FE"/>
    <w:rPr>
      <w:color w:val="0000FF" w:themeColor="hyperlink"/>
      <w:u w:val="single"/>
    </w:rPr>
  </w:style>
  <w:style w:type="numbering" w:customStyle="1" w:styleId="1">
    <w:name w:val="بلا قائمة1"/>
    <w:next w:val="NoList"/>
    <w:uiPriority w:val="99"/>
    <w:semiHidden/>
    <w:unhideWhenUsed/>
    <w:rsid w:val="00342E9B"/>
  </w:style>
  <w:style w:type="table" w:customStyle="1" w:styleId="GridTable4">
    <w:name w:val="Grid Table 4"/>
    <w:basedOn w:val="TableNormal"/>
    <w:uiPriority w:val="49"/>
    <w:rsid w:val="00342E9B"/>
    <w:pPr>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4Accent1">
    <w:name w:val="Grid Table 4 Accent 1"/>
    <w:basedOn w:val="TableNormal"/>
    <w:uiPriority w:val="49"/>
    <w:rsid w:val="00342E9B"/>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HTMLPreformatted">
    <w:name w:val="HTML Preformatted"/>
    <w:basedOn w:val="Normal"/>
    <w:link w:val="HTMLPreformattedChar"/>
    <w:uiPriority w:val="99"/>
    <w:unhideWhenUsed/>
    <w:rsid w:val="009078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lang w:val="fr-FR" w:eastAsia="fr-FR"/>
    </w:rPr>
  </w:style>
  <w:style w:type="character" w:customStyle="1" w:styleId="HTMLPreformattedChar">
    <w:name w:val="HTML Preformatted Char"/>
    <w:basedOn w:val="DefaultParagraphFont"/>
    <w:link w:val="HTMLPreformatted"/>
    <w:uiPriority w:val="99"/>
    <w:rsid w:val="009078C0"/>
    <w:rPr>
      <w:rFonts w:ascii="Courier New" w:eastAsia="Times New Roman" w:hAnsi="Courier New" w:cs="Courier New"/>
      <w:sz w:val="20"/>
      <w:szCs w:val="20"/>
      <w:lang w:val="fr-FR" w:eastAsia="fr-FR"/>
    </w:rPr>
  </w:style>
  <w:style w:type="paragraph" w:styleId="NormalWeb">
    <w:name w:val="Normal (Web)"/>
    <w:basedOn w:val="Normal"/>
    <w:uiPriority w:val="99"/>
    <w:unhideWhenUsed/>
    <w:rsid w:val="007D1BB2"/>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1"/>
    <w:rsid w:val="00FE359B"/>
    <w:rPr>
      <w:rFonts w:ascii="Times New Roman" w:eastAsia="Times New Roman" w:hAnsi="Times New Roman" w:cs="Times New Roman"/>
      <w:b/>
      <w:bCs/>
      <w:sz w:val="28"/>
      <w:szCs w:val="28"/>
    </w:rPr>
  </w:style>
  <w:style w:type="table" w:customStyle="1" w:styleId="TableNormal1">
    <w:name w:val="Table Normal1"/>
    <w:uiPriority w:val="2"/>
    <w:semiHidden/>
    <w:unhideWhenUsed/>
    <w:qFormat/>
    <w:rsid w:val="00FE359B"/>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FE359B"/>
    <w:pPr>
      <w:widowControl w:val="0"/>
      <w:autoSpaceDE w:val="0"/>
      <w:autoSpaceDN w:val="0"/>
      <w:bidi w:val="0"/>
      <w:spacing w:after="0" w:line="240" w:lineRule="auto"/>
    </w:pPr>
    <w:rPr>
      <w:rFonts w:ascii="Calibri" w:eastAsia="Calibri" w:hAnsi="Calibri" w:cs="Calibri"/>
      <w:sz w:val="28"/>
      <w:szCs w:val="28"/>
    </w:rPr>
  </w:style>
  <w:style w:type="character" w:customStyle="1" w:styleId="BodyTextChar">
    <w:name w:val="Body Text Char"/>
    <w:basedOn w:val="DefaultParagraphFont"/>
    <w:link w:val="BodyText"/>
    <w:uiPriority w:val="1"/>
    <w:rsid w:val="00FE359B"/>
    <w:rPr>
      <w:rFonts w:ascii="Calibri" w:eastAsia="Calibri" w:hAnsi="Calibri" w:cs="Calibri"/>
      <w:sz w:val="28"/>
      <w:szCs w:val="28"/>
    </w:rPr>
  </w:style>
  <w:style w:type="paragraph" w:styleId="Title">
    <w:name w:val="Title"/>
    <w:basedOn w:val="Normal"/>
    <w:link w:val="TitleChar"/>
    <w:uiPriority w:val="1"/>
    <w:qFormat/>
    <w:rsid w:val="00FE359B"/>
    <w:pPr>
      <w:widowControl w:val="0"/>
      <w:autoSpaceDE w:val="0"/>
      <w:autoSpaceDN w:val="0"/>
      <w:bidi w:val="0"/>
      <w:spacing w:after="0" w:line="498" w:lineRule="exact"/>
      <w:ind w:left="97" w:right="3620"/>
      <w:jc w:val="right"/>
    </w:pPr>
    <w:rPr>
      <w:rFonts w:ascii="Arial" w:eastAsia="Arial" w:hAnsi="Arial" w:cs="Arial"/>
      <w:b/>
      <w:bCs/>
      <w:sz w:val="44"/>
      <w:szCs w:val="44"/>
    </w:rPr>
  </w:style>
  <w:style w:type="character" w:customStyle="1" w:styleId="TitleChar">
    <w:name w:val="Title Char"/>
    <w:basedOn w:val="DefaultParagraphFont"/>
    <w:link w:val="Title"/>
    <w:uiPriority w:val="1"/>
    <w:rsid w:val="00FE359B"/>
    <w:rPr>
      <w:rFonts w:ascii="Arial" w:eastAsia="Arial" w:hAnsi="Arial" w:cs="Arial"/>
      <w:b/>
      <w:bCs/>
      <w:sz w:val="44"/>
      <w:szCs w:val="44"/>
    </w:rPr>
  </w:style>
  <w:style w:type="paragraph" w:customStyle="1" w:styleId="TableParagraph">
    <w:name w:val="Table Paragraph"/>
    <w:basedOn w:val="Normal"/>
    <w:uiPriority w:val="1"/>
    <w:qFormat/>
    <w:rsid w:val="00FE359B"/>
    <w:pPr>
      <w:widowControl w:val="0"/>
      <w:autoSpaceDE w:val="0"/>
      <w:autoSpaceDN w:val="0"/>
      <w:bidi w:val="0"/>
      <w:spacing w:after="0" w:line="240" w:lineRule="auto"/>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1"/>
    <w:qFormat/>
    <w:rsid w:val="00FE359B"/>
    <w:pPr>
      <w:widowControl w:val="0"/>
      <w:autoSpaceDE w:val="0"/>
      <w:autoSpaceDN w:val="0"/>
      <w:bidi w:val="0"/>
      <w:spacing w:after="0" w:line="240" w:lineRule="auto"/>
      <w:ind w:left="97" w:right="106"/>
      <w:jc w:val="right"/>
      <w:outlineLvl w:val="0"/>
    </w:pPr>
    <w:rPr>
      <w:rFonts w:ascii="Times New Roman" w:eastAsia="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E6E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6EA4"/>
  </w:style>
  <w:style w:type="paragraph" w:styleId="Footer">
    <w:name w:val="footer"/>
    <w:basedOn w:val="Normal"/>
    <w:link w:val="FooterChar"/>
    <w:uiPriority w:val="99"/>
    <w:unhideWhenUsed/>
    <w:rsid w:val="004E6E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6EA4"/>
  </w:style>
  <w:style w:type="table" w:styleId="TableGrid">
    <w:name w:val="Table Grid"/>
    <w:basedOn w:val="TableNormal"/>
    <w:uiPriority w:val="59"/>
    <w:rsid w:val="004E6EA4"/>
    <w:pPr>
      <w:spacing w:after="0" w:line="240" w:lineRule="auto"/>
    </w:pPr>
    <w:rPr>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2071C3"/>
    <w:pPr>
      <w:ind w:left="720"/>
      <w:contextualSpacing/>
    </w:pPr>
  </w:style>
  <w:style w:type="character" w:styleId="LineNumber">
    <w:name w:val="line number"/>
    <w:basedOn w:val="DefaultParagraphFont"/>
    <w:uiPriority w:val="99"/>
    <w:semiHidden/>
    <w:unhideWhenUsed/>
    <w:rsid w:val="00660DD3"/>
  </w:style>
  <w:style w:type="paragraph" w:styleId="BalloonText">
    <w:name w:val="Balloon Text"/>
    <w:basedOn w:val="Normal"/>
    <w:link w:val="BalloonTextChar"/>
    <w:uiPriority w:val="99"/>
    <w:semiHidden/>
    <w:unhideWhenUsed/>
    <w:rsid w:val="006637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3780"/>
    <w:rPr>
      <w:rFonts w:ascii="Tahoma" w:hAnsi="Tahoma" w:cs="Tahoma"/>
      <w:sz w:val="16"/>
      <w:szCs w:val="16"/>
    </w:rPr>
  </w:style>
  <w:style w:type="paragraph" w:styleId="FootnoteText">
    <w:name w:val="footnote text"/>
    <w:basedOn w:val="Normal"/>
    <w:link w:val="FootnoteTextChar"/>
    <w:uiPriority w:val="99"/>
    <w:semiHidden/>
    <w:unhideWhenUsed/>
    <w:rsid w:val="003D67F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D67FE"/>
    <w:rPr>
      <w:sz w:val="20"/>
      <w:szCs w:val="20"/>
    </w:rPr>
  </w:style>
  <w:style w:type="character" w:styleId="FootnoteReference">
    <w:name w:val="footnote reference"/>
    <w:basedOn w:val="DefaultParagraphFont"/>
    <w:uiPriority w:val="99"/>
    <w:semiHidden/>
    <w:unhideWhenUsed/>
    <w:rsid w:val="003D67FE"/>
    <w:rPr>
      <w:vertAlign w:val="superscript"/>
    </w:rPr>
  </w:style>
  <w:style w:type="character" w:customStyle="1" w:styleId="Hyperlink1">
    <w:name w:val="Hyperlink1"/>
    <w:basedOn w:val="DefaultParagraphFont"/>
    <w:uiPriority w:val="99"/>
    <w:unhideWhenUsed/>
    <w:rsid w:val="003D67FE"/>
    <w:rPr>
      <w:color w:val="0563C1"/>
      <w:u w:val="single"/>
    </w:rPr>
  </w:style>
  <w:style w:type="character" w:styleId="Hyperlink">
    <w:name w:val="Hyperlink"/>
    <w:basedOn w:val="DefaultParagraphFont"/>
    <w:uiPriority w:val="99"/>
    <w:unhideWhenUsed/>
    <w:rsid w:val="003D67FE"/>
    <w:rPr>
      <w:color w:val="0000FF" w:themeColor="hyperlink"/>
      <w:u w:val="single"/>
    </w:rPr>
  </w:style>
  <w:style w:type="numbering" w:customStyle="1" w:styleId="1">
    <w:name w:val="بلا قائمة1"/>
    <w:next w:val="NoList"/>
    <w:uiPriority w:val="99"/>
    <w:semiHidden/>
    <w:unhideWhenUsed/>
    <w:rsid w:val="00342E9B"/>
  </w:style>
  <w:style w:type="table" w:customStyle="1" w:styleId="GridTable4">
    <w:name w:val="Grid Table 4"/>
    <w:basedOn w:val="TableNormal"/>
    <w:uiPriority w:val="49"/>
    <w:rsid w:val="00342E9B"/>
    <w:pPr>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4Accent1">
    <w:name w:val="Grid Table 4 Accent 1"/>
    <w:basedOn w:val="TableNormal"/>
    <w:uiPriority w:val="49"/>
    <w:rsid w:val="00342E9B"/>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HTMLPreformatted">
    <w:name w:val="HTML Preformatted"/>
    <w:basedOn w:val="Normal"/>
    <w:link w:val="HTMLPreformattedChar"/>
    <w:uiPriority w:val="99"/>
    <w:unhideWhenUsed/>
    <w:rsid w:val="009078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lang w:val="fr-FR" w:eastAsia="fr-FR"/>
    </w:rPr>
  </w:style>
  <w:style w:type="character" w:customStyle="1" w:styleId="HTMLPreformattedChar">
    <w:name w:val="HTML Preformatted Char"/>
    <w:basedOn w:val="DefaultParagraphFont"/>
    <w:link w:val="HTMLPreformatted"/>
    <w:uiPriority w:val="99"/>
    <w:rsid w:val="009078C0"/>
    <w:rPr>
      <w:rFonts w:ascii="Courier New" w:eastAsia="Times New Roman" w:hAnsi="Courier New" w:cs="Courier New"/>
      <w:sz w:val="20"/>
      <w:szCs w:val="20"/>
      <w:lang w:val="fr-FR" w:eastAsia="fr-FR"/>
    </w:rPr>
  </w:style>
  <w:style w:type="paragraph" w:styleId="NormalWeb">
    <w:name w:val="Normal (Web)"/>
    <w:basedOn w:val="Normal"/>
    <w:uiPriority w:val="99"/>
    <w:unhideWhenUsed/>
    <w:rsid w:val="007D1BB2"/>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1"/>
    <w:rsid w:val="00FE359B"/>
    <w:rPr>
      <w:rFonts w:ascii="Times New Roman" w:eastAsia="Times New Roman" w:hAnsi="Times New Roman" w:cs="Times New Roman"/>
      <w:b/>
      <w:bCs/>
      <w:sz w:val="28"/>
      <w:szCs w:val="28"/>
    </w:rPr>
  </w:style>
  <w:style w:type="table" w:customStyle="1" w:styleId="TableNormal1">
    <w:name w:val="Table Normal1"/>
    <w:uiPriority w:val="2"/>
    <w:semiHidden/>
    <w:unhideWhenUsed/>
    <w:qFormat/>
    <w:rsid w:val="00FE359B"/>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FE359B"/>
    <w:pPr>
      <w:widowControl w:val="0"/>
      <w:autoSpaceDE w:val="0"/>
      <w:autoSpaceDN w:val="0"/>
      <w:bidi w:val="0"/>
      <w:spacing w:after="0" w:line="240" w:lineRule="auto"/>
    </w:pPr>
    <w:rPr>
      <w:rFonts w:ascii="Calibri" w:eastAsia="Calibri" w:hAnsi="Calibri" w:cs="Calibri"/>
      <w:sz w:val="28"/>
      <w:szCs w:val="28"/>
    </w:rPr>
  </w:style>
  <w:style w:type="character" w:customStyle="1" w:styleId="BodyTextChar">
    <w:name w:val="Body Text Char"/>
    <w:basedOn w:val="DefaultParagraphFont"/>
    <w:link w:val="BodyText"/>
    <w:uiPriority w:val="1"/>
    <w:rsid w:val="00FE359B"/>
    <w:rPr>
      <w:rFonts w:ascii="Calibri" w:eastAsia="Calibri" w:hAnsi="Calibri" w:cs="Calibri"/>
      <w:sz w:val="28"/>
      <w:szCs w:val="28"/>
    </w:rPr>
  </w:style>
  <w:style w:type="paragraph" w:styleId="Title">
    <w:name w:val="Title"/>
    <w:basedOn w:val="Normal"/>
    <w:link w:val="TitleChar"/>
    <w:uiPriority w:val="1"/>
    <w:qFormat/>
    <w:rsid w:val="00FE359B"/>
    <w:pPr>
      <w:widowControl w:val="0"/>
      <w:autoSpaceDE w:val="0"/>
      <w:autoSpaceDN w:val="0"/>
      <w:bidi w:val="0"/>
      <w:spacing w:after="0" w:line="498" w:lineRule="exact"/>
      <w:ind w:left="97" w:right="3620"/>
      <w:jc w:val="right"/>
    </w:pPr>
    <w:rPr>
      <w:rFonts w:ascii="Arial" w:eastAsia="Arial" w:hAnsi="Arial" w:cs="Arial"/>
      <w:b/>
      <w:bCs/>
      <w:sz w:val="44"/>
      <w:szCs w:val="44"/>
    </w:rPr>
  </w:style>
  <w:style w:type="character" w:customStyle="1" w:styleId="TitleChar">
    <w:name w:val="Title Char"/>
    <w:basedOn w:val="DefaultParagraphFont"/>
    <w:link w:val="Title"/>
    <w:uiPriority w:val="1"/>
    <w:rsid w:val="00FE359B"/>
    <w:rPr>
      <w:rFonts w:ascii="Arial" w:eastAsia="Arial" w:hAnsi="Arial" w:cs="Arial"/>
      <w:b/>
      <w:bCs/>
      <w:sz w:val="44"/>
      <w:szCs w:val="44"/>
    </w:rPr>
  </w:style>
  <w:style w:type="paragraph" w:customStyle="1" w:styleId="TableParagraph">
    <w:name w:val="Table Paragraph"/>
    <w:basedOn w:val="Normal"/>
    <w:uiPriority w:val="1"/>
    <w:qFormat/>
    <w:rsid w:val="00FE359B"/>
    <w:pPr>
      <w:widowControl w:val="0"/>
      <w:autoSpaceDE w:val="0"/>
      <w:autoSpaceDN w:val="0"/>
      <w:bidi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2472905">
      <w:bodyDiv w:val="1"/>
      <w:marLeft w:val="0"/>
      <w:marRight w:val="0"/>
      <w:marTop w:val="0"/>
      <w:marBottom w:val="0"/>
      <w:divBdr>
        <w:top w:val="none" w:sz="0" w:space="0" w:color="auto"/>
        <w:left w:val="none" w:sz="0" w:space="0" w:color="auto"/>
        <w:bottom w:val="none" w:sz="0" w:space="0" w:color="auto"/>
        <w:right w:val="none" w:sz="0" w:space="0" w:color="auto"/>
      </w:divBdr>
    </w:div>
    <w:div w:id="1458916914">
      <w:bodyDiv w:val="1"/>
      <w:marLeft w:val="0"/>
      <w:marRight w:val="0"/>
      <w:marTop w:val="0"/>
      <w:marBottom w:val="0"/>
      <w:divBdr>
        <w:top w:val="none" w:sz="0" w:space="0" w:color="auto"/>
        <w:left w:val="none" w:sz="0" w:space="0" w:color="auto"/>
        <w:bottom w:val="none" w:sz="0" w:space="0" w:color="auto"/>
        <w:right w:val="none" w:sz="0" w:space="0" w:color="auto"/>
      </w:divBdr>
    </w:div>
    <w:div w:id="1599169339">
      <w:bodyDiv w:val="1"/>
      <w:marLeft w:val="0"/>
      <w:marRight w:val="0"/>
      <w:marTop w:val="0"/>
      <w:marBottom w:val="0"/>
      <w:divBdr>
        <w:top w:val="none" w:sz="0" w:space="0" w:color="auto"/>
        <w:left w:val="none" w:sz="0" w:space="0" w:color="auto"/>
        <w:bottom w:val="none" w:sz="0" w:space="0" w:color="auto"/>
        <w:right w:val="none" w:sz="0" w:space="0" w:color="auto"/>
      </w:divBdr>
    </w:div>
    <w:div w:id="1901287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footer" Target="footer3.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3.xml"/><Relationship Id="rId25"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eader" Target="header8.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header" Target="header7.xml"/><Relationship Id="rId28" Type="http://schemas.openxmlformats.org/officeDocument/2006/relationships/header" Target="header11.xml"/><Relationship Id="rId10" Type="http://schemas.openxmlformats.org/officeDocument/2006/relationships/image" Target="media/image2.png"/><Relationship Id="rId19" Type="http://schemas.openxmlformats.org/officeDocument/2006/relationships/header" Target="header4.xm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 Id="rId22" Type="http://schemas.openxmlformats.org/officeDocument/2006/relationships/header" Target="header6.xml"/><Relationship Id="rId27" Type="http://schemas.openxmlformats.org/officeDocument/2006/relationships/footer" Target="footer5.xml"/><Relationship Id="rId30"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4330DC-7657-4E92-BF19-57437BFFE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79</Pages>
  <Words>11552</Words>
  <Characters>65851</Characters>
  <Application>Microsoft Office Word</Application>
  <DocSecurity>0</DocSecurity>
  <Lines>548</Lines>
  <Paragraphs>154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77249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INFO SED</cp:lastModifiedBy>
  <cp:revision>2</cp:revision>
  <cp:lastPrinted>2025-06-15T21:56:00Z</cp:lastPrinted>
  <dcterms:created xsi:type="dcterms:W3CDTF">2025-06-25T08:52:00Z</dcterms:created>
  <dcterms:modified xsi:type="dcterms:W3CDTF">2025-06-25T08:52:00Z</dcterms:modified>
</cp:coreProperties>
</file>